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AA6AB" w14:textId="77777777" w:rsidR="00974F10" w:rsidRPr="00974F10" w:rsidRDefault="00974F10" w:rsidP="00230400">
      <w:pPr>
        <w:spacing w:line="240" w:lineRule="auto"/>
        <w:jc w:val="both"/>
        <w:rPr>
          <w:b/>
          <w:caps/>
          <w:color w:val="00B9BD" w:themeColor="accent1"/>
          <w:sz w:val="48"/>
          <w:lang w:val="en-GB"/>
        </w:rPr>
      </w:pPr>
      <w:r w:rsidRPr="00974F10">
        <w:rPr>
          <w:b/>
          <w:caps/>
          <w:color w:val="00B9BD" w:themeColor="accent1"/>
          <w:sz w:val="48"/>
          <w:lang w:val="en-GB"/>
        </w:rPr>
        <w:t xml:space="preserve">Key Project Information &amp; </w:t>
      </w:r>
      <w:r w:rsidR="00535750">
        <w:rPr>
          <w:b/>
          <w:caps/>
          <w:color w:val="00B9BD" w:themeColor="accent1"/>
          <w:sz w:val="48"/>
          <w:lang w:val="en-GB"/>
        </w:rPr>
        <w:t>project</w:t>
      </w:r>
      <w:r w:rsidRPr="00974F10">
        <w:rPr>
          <w:b/>
          <w:caps/>
          <w:color w:val="00B9BD" w:themeColor="accent1"/>
          <w:sz w:val="48"/>
          <w:lang w:val="en-GB"/>
        </w:rPr>
        <w:t xml:space="preserve"> Design Document (PDD)</w:t>
      </w:r>
    </w:p>
    <w:p w14:paraId="47E8A950" w14:textId="77777777" w:rsidR="00F92931" w:rsidRPr="00211D67" w:rsidRDefault="00000000" w:rsidP="002E5DB5">
      <w:pPr>
        <w:rPr>
          <w:lang w:val="fr-FR"/>
        </w:rPr>
      </w:pPr>
      <w:r>
        <w:rPr>
          <w:noProof/>
        </w:rPr>
        <w:pict w14:anchorId="5388F62D">
          <v:rect id="_x0000_i1026" style="width:451.3pt;height:.05pt" o:hralign="center" o:hrstd="t" o:hr="t" fillcolor="#a0a0a0" stroked="f"/>
        </w:pict>
      </w:r>
    </w:p>
    <w:p w14:paraId="43B44EEF" w14:textId="77777777" w:rsidR="004C18FD" w:rsidRDefault="0002272D" w:rsidP="004C18FD">
      <w:pPr>
        <w:pStyle w:val="6"/>
        <w:rPr>
          <w:sz w:val="24"/>
        </w:rPr>
      </w:pPr>
      <w:r w:rsidRPr="002E5DB5">
        <w:rPr>
          <w:sz w:val="24"/>
        </w:rPr>
        <w:t xml:space="preserve">PUBLICATION DATE </w:t>
      </w:r>
      <w:r w:rsidRPr="002E5DB5">
        <w:t xml:space="preserve"> </w:t>
      </w:r>
      <w:r w:rsidR="00B23D56">
        <w:rPr>
          <w:b/>
          <w:bCs/>
          <w:color w:val="515151" w:themeColor="text1"/>
        </w:rPr>
        <w:t>29.06</w:t>
      </w:r>
      <w:r w:rsidR="00EC141D">
        <w:rPr>
          <w:b/>
          <w:bCs/>
          <w:color w:val="515151" w:themeColor="text1"/>
        </w:rPr>
        <w:t>.2023</w:t>
      </w:r>
      <w:r w:rsidR="00A96321">
        <w:br/>
      </w:r>
      <w:r w:rsidR="00CD41BB">
        <w:rPr>
          <w:sz w:val="24"/>
        </w:rPr>
        <w:t xml:space="preserve">VERSION </w:t>
      </w:r>
      <w:r>
        <w:t xml:space="preserve"> </w:t>
      </w:r>
      <w:r w:rsidRPr="004E3F0E">
        <w:rPr>
          <w:b/>
          <w:bCs/>
          <w:color w:val="515151" w:themeColor="text1"/>
        </w:rPr>
        <w:t>v.</w:t>
      </w:r>
      <w:r w:rsidR="00460D2E">
        <w:rPr>
          <w:b/>
          <w:bCs/>
          <w:color w:val="515151" w:themeColor="text1"/>
        </w:rPr>
        <w:t>1</w:t>
      </w:r>
      <w:r w:rsidRPr="004E3F0E">
        <w:rPr>
          <w:b/>
          <w:bCs/>
          <w:color w:val="515151" w:themeColor="text1"/>
        </w:rPr>
        <w:t>.</w:t>
      </w:r>
      <w:r w:rsidR="00023A6C">
        <w:rPr>
          <w:b/>
          <w:bCs/>
          <w:color w:val="515151" w:themeColor="text1"/>
        </w:rPr>
        <w:t>5</w:t>
      </w:r>
      <w:r w:rsidR="00166205"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7744FDBD" w14:textId="77777777" w:rsidR="000E12EB" w:rsidRPr="00F86D8B" w:rsidRDefault="004C18FD" w:rsidP="000E12EB">
      <w:pPr>
        <w:pStyle w:val="6"/>
        <w:rPr>
          <w:rStyle w:val="affd"/>
        </w:rPr>
      </w:pPr>
      <w:r w:rsidRPr="00F86D8B">
        <w:rPr>
          <w:rStyle w:val="affd"/>
        </w:rPr>
        <w:t xml:space="preserve">- </w:t>
      </w:r>
      <w:hyperlink r:id="rId11" w:history="1">
        <w:r w:rsidR="00CA35D1" w:rsidRPr="00F86D8B">
          <w:rPr>
            <w:rStyle w:val="affd"/>
          </w:rPr>
          <w:t xml:space="preserve">TEMPLATE GUIDE Key Project Information &amp; Project Design Document </w:t>
        </w:r>
      </w:hyperlink>
    </w:p>
    <w:p w14:paraId="2CC7307A" w14:textId="77777777" w:rsidR="00F92931" w:rsidRPr="00947B25" w:rsidRDefault="00000000" w:rsidP="004C18FD">
      <w:r>
        <w:rPr>
          <w:noProof/>
        </w:rPr>
        <w:pict w14:anchorId="48590F10">
          <v:rect id="_x0000_i1027" style="width:451.3pt;height:.05pt" o:hralign="center" o:hrstd="t" o:hr="t" fillcolor="#a0a0a0" stroked="f"/>
        </w:pict>
      </w:r>
    </w:p>
    <w:p w14:paraId="709B72B0" w14:textId="77777777" w:rsidR="00B01408" w:rsidRPr="004C18FD" w:rsidRDefault="00B01408" w:rsidP="004C18FD"/>
    <w:p w14:paraId="168BB6E3" w14:textId="77777777" w:rsidR="006D53FE" w:rsidRPr="004C18FD" w:rsidRDefault="006D53FE" w:rsidP="004C18FD"/>
    <w:p w14:paraId="08F3DA24" w14:textId="77777777" w:rsidR="00974F10" w:rsidRPr="00974F10" w:rsidRDefault="00974F10" w:rsidP="00974F10">
      <w:pPr>
        <w:rPr>
          <w:lang w:val="en-GB"/>
        </w:rPr>
      </w:pPr>
      <w:r w:rsidRPr="00974F10">
        <w:rPr>
          <w:lang w:val="en-GB"/>
        </w:rPr>
        <w:t xml:space="preserve">This document contains the following Sections </w:t>
      </w:r>
    </w:p>
    <w:p w14:paraId="0E0448FC" w14:textId="77777777" w:rsidR="00974F10" w:rsidRPr="00974F10" w:rsidRDefault="00974F10" w:rsidP="00974F10">
      <w:pPr>
        <w:rPr>
          <w:lang w:val="en-GB"/>
        </w:rPr>
      </w:pPr>
    </w:p>
    <w:p w14:paraId="55709DF9" w14:textId="77777777" w:rsidR="00974F10" w:rsidRPr="00AD14FE" w:rsidRDefault="00000000" w:rsidP="00230400">
      <w:pPr>
        <w:jc w:val="both"/>
      </w:pPr>
      <w:hyperlink w:anchor="_SECTION_A._DESCRIPTION" w:history="1">
        <w:r w:rsidR="00C839EB" w:rsidRPr="00AD14FE">
          <w:t>SECTION A. DESCRIPTION OF PROJECT</w:t>
        </w:r>
      </w:hyperlink>
      <w:r w:rsidR="00974F10" w:rsidRPr="00AD14FE">
        <w:t xml:space="preserve"> </w:t>
      </w:r>
    </w:p>
    <w:p w14:paraId="5C693CA9" w14:textId="77777777" w:rsidR="00D8290D" w:rsidRDefault="00000000" w:rsidP="00230400">
      <w:pPr>
        <w:jc w:val="both"/>
      </w:pPr>
      <w:hyperlink w:anchor="_SECTION_B._APPLICATION" w:history="1">
        <w:r w:rsidR="00D8290D" w:rsidRPr="00D8290D">
          <w:t>SECTION B. APPLICATION OF APPROVED GOLD STANDARD METHODOLOGY (IES) AND/OR DEMONSTRATION OF SDG CONTRIBUTIONS</w:t>
        </w:r>
      </w:hyperlink>
    </w:p>
    <w:p w14:paraId="4C490C1D" w14:textId="77777777" w:rsidR="00974F10" w:rsidRPr="00CC2340" w:rsidRDefault="00000000" w:rsidP="00230400">
      <w:pPr>
        <w:jc w:val="both"/>
      </w:pPr>
      <w:hyperlink w:anchor="_SECTION_C._DURATION" w:history="1">
        <w:r w:rsidR="00CC2340" w:rsidRPr="00CC2340">
          <w:t>SECTION C. DURATION AND CREDITING PERIOD</w:t>
        </w:r>
      </w:hyperlink>
      <w:r w:rsidR="00974F10" w:rsidRPr="00CC2340">
        <w:t xml:space="preserve"> </w:t>
      </w:r>
    </w:p>
    <w:p w14:paraId="2962A3E1" w14:textId="77777777" w:rsidR="00974F10" w:rsidRPr="00F87DD1" w:rsidRDefault="00000000" w:rsidP="00230400">
      <w:pPr>
        <w:jc w:val="both"/>
      </w:pPr>
      <w:hyperlink w:anchor="_SECTION_D._SUMMARY" w:history="1">
        <w:r w:rsidR="00F87DD1" w:rsidRPr="00F87DD1">
          <w:t>SECTION D. SUMMARY OF SAFEGUARDING PRINCIPLES AND GENDER SENSITIVE ASSESSMENT</w:t>
        </w:r>
      </w:hyperlink>
      <w:r w:rsidR="00974F10" w:rsidRPr="00F87DD1">
        <w:t xml:space="preserve"> </w:t>
      </w:r>
    </w:p>
    <w:p w14:paraId="4835C56E" w14:textId="77777777" w:rsidR="00974F10" w:rsidRPr="00DF2899" w:rsidRDefault="00000000" w:rsidP="00230400">
      <w:pPr>
        <w:jc w:val="both"/>
      </w:pPr>
      <w:hyperlink w:anchor="_SECTION_E._SUMMARY" w:history="1">
        <w:r w:rsidR="002D1D94" w:rsidRPr="00DF2899">
          <w:t>SECTION E. SUMMARY OF LOCAL STAKEHOLDER CONSULTATION</w:t>
        </w:r>
      </w:hyperlink>
      <w:r w:rsidR="002D1D94" w:rsidDel="002D1D94">
        <w:t xml:space="preserve"> </w:t>
      </w:r>
    </w:p>
    <w:p w14:paraId="51E3ECDE" w14:textId="77777777" w:rsidR="002A3019" w:rsidRDefault="002A3019" w:rsidP="002D1D94">
      <w:pPr>
        <w:jc w:val="both"/>
      </w:pPr>
    </w:p>
    <w:p w14:paraId="3002EDAC" w14:textId="77777777" w:rsidR="00974F10" w:rsidRPr="00974F10" w:rsidRDefault="00000000" w:rsidP="002A3019">
      <w:pPr>
        <w:rPr>
          <w:lang w:val="en-GB"/>
        </w:rPr>
      </w:pPr>
      <w:hyperlink w:anchor="_Appendix_1_-_1" w:history="1">
        <w:r w:rsidR="00D5086E" w:rsidRPr="00B774FF">
          <w:t>Appendix 1 - Safeguarding Principles Assessment</w:t>
        </w:r>
      </w:hyperlink>
      <w:r w:rsidR="00974F10" w:rsidRPr="00B774FF">
        <w:t xml:space="preserve"> </w:t>
      </w:r>
      <w:r w:rsidR="00974F10" w:rsidRPr="00974F10">
        <w:rPr>
          <w:lang w:val="en-GB"/>
        </w:rPr>
        <w:t>(mandatory)</w:t>
      </w:r>
    </w:p>
    <w:p w14:paraId="7B649DF9" w14:textId="77777777" w:rsidR="00974F10" w:rsidRPr="00974F10" w:rsidRDefault="00000000" w:rsidP="002A3019">
      <w:pPr>
        <w:rPr>
          <w:lang w:val="en-GB"/>
        </w:rPr>
      </w:pPr>
      <w:hyperlink w:anchor="_Appendix_2_-" w:history="1">
        <w:r w:rsidR="00B774FF" w:rsidRPr="00B774FF">
          <w:t>Appendix 2 - Contact information of project developer(s)</w:t>
        </w:r>
      </w:hyperlink>
      <w:r w:rsidR="00974F10" w:rsidRPr="00B774FF">
        <w:t xml:space="preserve"> </w:t>
      </w:r>
      <w:r w:rsidR="00974F10" w:rsidRPr="00974F10">
        <w:rPr>
          <w:lang w:val="en-GB"/>
        </w:rPr>
        <w:t>(mandatory)</w:t>
      </w:r>
    </w:p>
    <w:p w14:paraId="5E0D4607" w14:textId="4FD98B1F" w:rsidR="00974F10" w:rsidRDefault="001F7F5B" w:rsidP="002A3019">
      <w:pPr>
        <w:rPr>
          <w:lang w:val="en-GB"/>
        </w:rPr>
      </w:pPr>
      <w:r>
        <w:rPr>
          <w:u w:val="single"/>
          <w:lang w:val="en-GB"/>
        </w:rPr>
        <w:fldChar w:fldCharType="begin"/>
      </w:r>
      <w:r w:rsidR="000A7141">
        <w:rPr>
          <w:u w:val="single"/>
          <w:lang w:val="en-GB"/>
        </w:rPr>
        <w:instrText xml:space="preserve"> REF _Ref128431806 \h </w:instrText>
      </w:r>
      <w:r>
        <w:rPr>
          <w:u w:val="single"/>
          <w:lang w:val="en-GB"/>
        </w:rPr>
        <w:fldChar w:fldCharType="separate"/>
      </w:r>
      <w:r w:rsidR="00FA0AF2">
        <w:rPr>
          <w:rFonts w:hint="eastAsia"/>
          <w:b/>
          <w:bCs/>
          <w:u w:val="single"/>
          <w:lang w:val="en-GB" w:eastAsia="zh-CN"/>
        </w:rPr>
        <w:t>错误</w:t>
      </w:r>
      <w:r w:rsidR="00FA0AF2">
        <w:rPr>
          <w:rFonts w:hint="eastAsia"/>
          <w:b/>
          <w:bCs/>
          <w:u w:val="single"/>
          <w:lang w:val="en-GB" w:eastAsia="zh-CN"/>
        </w:rPr>
        <w:t>!</w:t>
      </w:r>
      <w:r w:rsidR="00FA0AF2">
        <w:rPr>
          <w:rFonts w:hint="eastAsia"/>
          <w:b/>
          <w:bCs/>
          <w:u w:val="single"/>
          <w:lang w:val="en-GB" w:eastAsia="zh-CN"/>
        </w:rPr>
        <w:t>未找到引用源。</w:t>
      </w:r>
      <w:r>
        <w:rPr>
          <w:u w:val="single"/>
          <w:lang w:val="en-GB"/>
        </w:rPr>
        <w:fldChar w:fldCharType="end"/>
      </w:r>
      <w:r w:rsidR="00535750" w:rsidRPr="00535750">
        <w:rPr>
          <w:lang w:val="en-GB"/>
        </w:rPr>
        <w:t xml:space="preserve"> </w:t>
      </w:r>
      <w:r w:rsidR="00974F10" w:rsidRPr="00974F10">
        <w:rPr>
          <w:lang w:val="en-GB"/>
        </w:rPr>
        <w:t>(project specific)</w:t>
      </w:r>
    </w:p>
    <w:p w14:paraId="3E445C06" w14:textId="47123D39" w:rsidR="00535750" w:rsidRPr="00974F10" w:rsidRDefault="001F7F5B" w:rsidP="00D857A3">
      <w:pPr>
        <w:rPr>
          <w:lang w:val="en-GB"/>
        </w:rPr>
      </w:pPr>
      <w:r>
        <w:rPr>
          <w:u w:val="single"/>
          <w:lang w:val="en-GB"/>
        </w:rPr>
        <w:fldChar w:fldCharType="begin"/>
      </w:r>
      <w:r w:rsidR="000A7141">
        <w:rPr>
          <w:u w:val="single"/>
          <w:lang w:val="en-GB"/>
        </w:rPr>
        <w:instrText xml:space="preserve"> REF _Ref128431812 \h </w:instrText>
      </w:r>
      <w:r>
        <w:rPr>
          <w:u w:val="single"/>
          <w:lang w:val="en-GB"/>
        </w:rPr>
        <w:fldChar w:fldCharType="separate"/>
      </w:r>
      <w:r w:rsidR="00FA0AF2">
        <w:rPr>
          <w:rFonts w:hint="eastAsia"/>
          <w:b/>
          <w:bCs/>
          <w:u w:val="single"/>
          <w:lang w:val="en-GB" w:eastAsia="zh-CN"/>
        </w:rPr>
        <w:t>错误</w:t>
      </w:r>
      <w:r w:rsidR="00FA0AF2">
        <w:rPr>
          <w:rFonts w:hint="eastAsia"/>
          <w:b/>
          <w:bCs/>
          <w:u w:val="single"/>
          <w:lang w:val="en-GB" w:eastAsia="zh-CN"/>
        </w:rPr>
        <w:t>!</w:t>
      </w:r>
      <w:r w:rsidR="00FA0AF2">
        <w:rPr>
          <w:rFonts w:hint="eastAsia"/>
          <w:b/>
          <w:bCs/>
          <w:u w:val="single"/>
          <w:lang w:val="en-GB" w:eastAsia="zh-CN"/>
        </w:rPr>
        <w:t>未找到引用源。</w:t>
      </w:r>
      <w:r>
        <w:rPr>
          <w:u w:val="single"/>
          <w:lang w:val="en-GB"/>
        </w:rPr>
        <w:fldChar w:fldCharType="end"/>
      </w:r>
      <w:r w:rsidR="00535750" w:rsidRPr="00974F10">
        <w:rPr>
          <w:lang w:val="en-GB"/>
        </w:rPr>
        <w:t xml:space="preserve"> </w:t>
      </w:r>
    </w:p>
    <w:p w14:paraId="5F8B3815" w14:textId="77777777" w:rsidR="00211D67" w:rsidRDefault="00211D67">
      <w:pPr>
        <w:spacing w:line="276" w:lineRule="auto"/>
        <w:contextualSpacing w:val="0"/>
        <w:rPr>
          <w:lang w:val="en-GB"/>
        </w:rPr>
      </w:pPr>
    </w:p>
    <w:p w14:paraId="7AF358AA" w14:textId="77777777" w:rsidR="006F7BB5" w:rsidRDefault="006F7BB5">
      <w:pPr>
        <w:spacing w:line="276" w:lineRule="auto"/>
        <w:contextualSpacing w:val="0"/>
        <w:rPr>
          <w:lang w:val="en-GB"/>
        </w:rPr>
      </w:pPr>
    </w:p>
    <w:p w14:paraId="649D6632" w14:textId="77777777" w:rsidR="00865667" w:rsidRDefault="00865667">
      <w:pPr>
        <w:spacing w:line="276" w:lineRule="auto"/>
        <w:contextualSpacing w:val="0"/>
        <w:rPr>
          <w:lang w:val="en-GB"/>
        </w:rPr>
      </w:pPr>
    </w:p>
    <w:p w14:paraId="0566707F" w14:textId="77777777" w:rsidR="009823F5" w:rsidRDefault="009823F5" w:rsidP="009823F5">
      <w:pPr>
        <w:spacing w:line="276" w:lineRule="auto"/>
        <w:contextualSpacing w:val="0"/>
        <w:rPr>
          <w:b/>
          <w:bCs/>
          <w:lang w:val="en-GB"/>
        </w:rPr>
      </w:pPr>
    </w:p>
    <w:p w14:paraId="45F673EE" w14:textId="77777777" w:rsidR="008144AA" w:rsidRPr="001A63A5" w:rsidRDefault="00B85932" w:rsidP="001A63A5">
      <w:pPr>
        <w:spacing w:line="276" w:lineRule="auto"/>
        <w:contextualSpacing w:val="0"/>
        <w:rPr>
          <w:rFonts w:ascii="Avenir Book" w:hAnsi="Avenir Book"/>
          <w:b/>
          <w:bCs/>
          <w:lang w:eastAsia="zh-CN"/>
        </w:rPr>
        <w:sectPr w:rsidR="008144AA" w:rsidRPr="001A63A5" w:rsidSect="0015247F">
          <w:headerReference w:type="even" r:id="rId12"/>
          <w:headerReference w:type="default" r:id="rId13"/>
          <w:footerReference w:type="even" r:id="rId14"/>
          <w:footerReference w:type="default" r:id="rId15"/>
          <w:headerReference w:type="first" r:id="rId16"/>
          <w:footerReference w:type="first" r:id="rId17"/>
          <w:pgSz w:w="11900" w:h="16840"/>
          <w:pgMar w:top="1381" w:right="1134" w:bottom="1021" w:left="1134" w:header="283" w:footer="0" w:gutter="0"/>
          <w:cols w:space="720"/>
          <w:titlePg/>
          <w:docGrid w:linePitch="360"/>
        </w:sectPr>
      </w:pPr>
      <w:r>
        <w:rPr>
          <w:rFonts w:ascii="Avenir Book" w:hAnsi="Avenir Book"/>
          <w:b/>
          <w:bCs/>
          <w:lang w:eastAsia="de-DE"/>
        </w:rPr>
        <w:br w:type="page"/>
      </w:r>
      <w:bookmarkStart w:id="0" w:name="_APPENDIX_1_–"/>
      <w:bookmarkEnd w:id="0"/>
    </w:p>
    <w:p w14:paraId="1ACA495B" w14:textId="77777777" w:rsidR="00DF6DC0" w:rsidRPr="00F751F2" w:rsidRDefault="00DF6DC0" w:rsidP="00DF6DC0">
      <w:pPr>
        <w:pStyle w:val="31"/>
      </w:pPr>
      <w:bookmarkStart w:id="1" w:name="_Appendix_1_-"/>
      <w:bookmarkEnd w:id="1"/>
      <w:r w:rsidRPr="00C45525">
        <w:lastRenderedPageBreak/>
        <w:t>KEY PROJECT INFORMATION</w:t>
      </w:r>
    </w:p>
    <w:tbl>
      <w:tblPr>
        <w:tblStyle w:val="5-112"/>
        <w:tblW w:w="9442" w:type="dxa"/>
        <w:tblLook w:val="0680" w:firstRow="0" w:lastRow="0" w:firstColumn="1" w:lastColumn="0" w:noHBand="1" w:noVBand="1"/>
      </w:tblPr>
      <w:tblGrid>
        <w:gridCol w:w="3539"/>
        <w:gridCol w:w="5903"/>
      </w:tblGrid>
      <w:tr w:rsidR="00DF6DC0" w:rsidRPr="00211D67" w14:paraId="3DABB6D5"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5D6CDE01" w14:textId="77777777" w:rsidR="00DF6DC0" w:rsidRPr="00D81DF0" w:rsidRDefault="00DF6DC0" w:rsidP="00DF6DC0">
            <w:pPr>
              <w:pStyle w:val="Normal-white"/>
              <w:rPr>
                <w:szCs w:val="20"/>
              </w:rPr>
            </w:pPr>
            <w:r w:rsidRPr="00D81DF0">
              <w:rPr>
                <w:szCs w:val="20"/>
              </w:rPr>
              <w:t xml:space="preserve">GS ID of Project </w:t>
            </w:r>
          </w:p>
        </w:tc>
        <w:tc>
          <w:tcPr>
            <w:tcW w:w="5903" w:type="dxa"/>
          </w:tcPr>
          <w:p w14:paraId="348DC42D" w14:textId="77777777" w:rsidR="00DF6DC0" w:rsidRPr="00D81DF0" w:rsidRDefault="00DF6DC0" w:rsidP="00DF6DC0">
            <w:pPr>
              <w:spacing w:after="200"/>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D81DF0">
              <w:rPr>
                <w:rFonts w:hint="eastAsia"/>
                <w:color w:val="171717" w:themeColor="background2" w:themeShade="1A"/>
                <w:sz w:val="20"/>
                <w:szCs w:val="20"/>
                <w:lang w:val="en-GB" w:eastAsia="zh-CN"/>
              </w:rPr>
              <w:t>GS1378</w:t>
            </w:r>
          </w:p>
        </w:tc>
      </w:tr>
      <w:tr w:rsidR="00DF6DC0" w:rsidRPr="00211D67" w14:paraId="21A86EC0"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7F91E3F7" w14:textId="77777777" w:rsidR="00DF6DC0" w:rsidRPr="00D81DF0" w:rsidRDefault="00DF6DC0" w:rsidP="00DF6DC0">
            <w:pPr>
              <w:pStyle w:val="Normal-white"/>
              <w:rPr>
                <w:szCs w:val="20"/>
              </w:rPr>
            </w:pPr>
            <w:r w:rsidRPr="00D81DF0">
              <w:rPr>
                <w:szCs w:val="20"/>
              </w:rPr>
              <w:t>Title of Project</w:t>
            </w:r>
          </w:p>
        </w:tc>
        <w:tc>
          <w:tcPr>
            <w:tcW w:w="5903" w:type="dxa"/>
          </w:tcPr>
          <w:p w14:paraId="1AE36BBA" w14:textId="77777777" w:rsidR="00DF6DC0" w:rsidRPr="00D81DF0" w:rsidRDefault="00DF6DC0" w:rsidP="00DF6DC0">
            <w:pPr>
              <w:spacing w:after="20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D81DF0">
              <w:rPr>
                <w:color w:val="171717" w:themeColor="background2" w:themeShade="1A"/>
                <w:sz w:val="20"/>
                <w:szCs w:val="20"/>
                <w:lang w:val="en-GB" w:eastAsia="en-US"/>
              </w:rPr>
              <w:t>Nanyang Danjiang River Solar Cooker Project Phase I</w:t>
            </w:r>
          </w:p>
        </w:tc>
      </w:tr>
      <w:tr w:rsidR="00DF6DC0" w:rsidRPr="00211D67" w14:paraId="16570CEA" w14:textId="77777777" w:rsidTr="00D81DF0">
        <w:tc>
          <w:tcPr>
            <w:cnfStyle w:val="001000000000" w:firstRow="0" w:lastRow="0" w:firstColumn="1" w:lastColumn="0" w:oddVBand="0" w:evenVBand="0" w:oddHBand="0" w:evenHBand="0" w:firstRowFirstColumn="0" w:firstRowLastColumn="0" w:lastRowFirstColumn="0" w:lastRowLastColumn="0"/>
            <w:tcW w:w="3539" w:type="dxa"/>
          </w:tcPr>
          <w:p w14:paraId="55AD8DB8" w14:textId="77777777" w:rsidR="00DF6DC0" w:rsidRPr="00D81DF0" w:rsidRDefault="00DF6DC0" w:rsidP="00DF6DC0">
            <w:pPr>
              <w:pStyle w:val="Normal-white"/>
              <w:rPr>
                <w:szCs w:val="20"/>
              </w:rPr>
            </w:pPr>
            <w:r w:rsidRPr="00D81DF0">
              <w:rPr>
                <w:szCs w:val="20"/>
              </w:rPr>
              <w:t xml:space="preserve">Time of First Submission Date </w:t>
            </w:r>
          </w:p>
        </w:tc>
        <w:tc>
          <w:tcPr>
            <w:tcW w:w="5903" w:type="dxa"/>
            <w:vAlign w:val="center"/>
          </w:tcPr>
          <w:p w14:paraId="7E22C11A" w14:textId="77777777" w:rsidR="00DF6DC0" w:rsidRPr="00D81DF0" w:rsidRDefault="001E3CA9" w:rsidP="00D81DF0">
            <w:pPr>
              <w:spacing w:after="20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Pr>
                <w:rFonts w:eastAsia="宋体" w:hint="eastAsia"/>
                <w:color w:val="171717" w:themeColor="background2" w:themeShade="1A"/>
                <w:sz w:val="20"/>
                <w:szCs w:val="20"/>
                <w:lang w:eastAsia="zh-CN"/>
              </w:rPr>
              <w:t>07/12/2023</w:t>
            </w:r>
          </w:p>
        </w:tc>
      </w:tr>
      <w:tr w:rsidR="00DF6DC0" w:rsidRPr="00211D67" w14:paraId="7A9AE49E" w14:textId="77777777" w:rsidTr="00D81DF0">
        <w:tc>
          <w:tcPr>
            <w:cnfStyle w:val="001000000000" w:firstRow="0" w:lastRow="0" w:firstColumn="1" w:lastColumn="0" w:oddVBand="0" w:evenVBand="0" w:oddHBand="0" w:evenHBand="0" w:firstRowFirstColumn="0" w:firstRowLastColumn="0" w:lastRowFirstColumn="0" w:lastRowLastColumn="0"/>
            <w:tcW w:w="3539" w:type="dxa"/>
          </w:tcPr>
          <w:p w14:paraId="24973A43" w14:textId="77777777" w:rsidR="00DF6DC0" w:rsidRPr="00D81DF0" w:rsidRDefault="00DF6DC0" w:rsidP="00DF6DC0">
            <w:pPr>
              <w:pStyle w:val="Normal-white"/>
              <w:rPr>
                <w:szCs w:val="20"/>
              </w:rPr>
            </w:pPr>
            <w:r w:rsidRPr="00D81DF0">
              <w:rPr>
                <w:szCs w:val="20"/>
              </w:rPr>
              <w:t>Date of Design Certification</w:t>
            </w:r>
          </w:p>
        </w:tc>
        <w:tc>
          <w:tcPr>
            <w:tcW w:w="5903" w:type="dxa"/>
            <w:vAlign w:val="center"/>
          </w:tcPr>
          <w:p w14:paraId="58A2DA3B" w14:textId="77777777" w:rsidR="00DF6DC0" w:rsidRPr="00D81DF0" w:rsidRDefault="00DF6DC0" w:rsidP="00D81DF0">
            <w:pPr>
              <w:spacing w:after="20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D81DF0">
              <w:rPr>
                <w:rFonts w:eastAsia="宋体" w:hint="eastAsia"/>
                <w:color w:val="171717" w:themeColor="background2" w:themeShade="1A"/>
                <w:sz w:val="20"/>
                <w:szCs w:val="20"/>
                <w:lang w:eastAsia="zh-CN"/>
              </w:rPr>
              <w:t>13</w:t>
            </w:r>
            <w:r w:rsidRPr="00D81DF0">
              <w:rPr>
                <w:rFonts w:hint="eastAsia"/>
                <w:color w:val="171717" w:themeColor="background2" w:themeShade="1A"/>
                <w:sz w:val="20"/>
                <w:szCs w:val="20"/>
                <w:lang w:eastAsia="zh-CN"/>
              </w:rPr>
              <w:t>/</w:t>
            </w:r>
            <w:r w:rsidRPr="00D81DF0">
              <w:rPr>
                <w:color w:val="171717" w:themeColor="background2" w:themeShade="1A"/>
                <w:sz w:val="20"/>
                <w:szCs w:val="20"/>
                <w:lang w:eastAsia="zh-CN"/>
              </w:rPr>
              <w:t>0</w:t>
            </w:r>
            <w:r w:rsidRPr="00D81DF0">
              <w:rPr>
                <w:rFonts w:eastAsia="宋体" w:hint="eastAsia"/>
                <w:color w:val="171717" w:themeColor="background2" w:themeShade="1A"/>
                <w:sz w:val="20"/>
                <w:szCs w:val="20"/>
                <w:lang w:eastAsia="zh-CN"/>
              </w:rPr>
              <w:t>8</w:t>
            </w:r>
            <w:r w:rsidRPr="00D81DF0">
              <w:rPr>
                <w:rFonts w:hint="eastAsia"/>
                <w:color w:val="171717" w:themeColor="background2" w:themeShade="1A"/>
                <w:sz w:val="20"/>
                <w:szCs w:val="20"/>
                <w:lang w:eastAsia="zh-CN"/>
              </w:rPr>
              <w:t>/</w:t>
            </w:r>
            <w:r w:rsidRPr="00D81DF0">
              <w:rPr>
                <w:color w:val="171717" w:themeColor="background2" w:themeShade="1A"/>
                <w:sz w:val="20"/>
                <w:szCs w:val="20"/>
              </w:rPr>
              <w:t>20</w:t>
            </w:r>
            <w:r w:rsidRPr="00D81DF0">
              <w:rPr>
                <w:rFonts w:hint="eastAsia"/>
                <w:color w:val="171717" w:themeColor="background2" w:themeShade="1A"/>
                <w:sz w:val="20"/>
                <w:szCs w:val="20"/>
                <w:lang w:eastAsia="zh-CN"/>
              </w:rPr>
              <w:t>1</w:t>
            </w:r>
            <w:r w:rsidRPr="00D81DF0">
              <w:rPr>
                <w:rFonts w:eastAsia="宋体" w:hint="eastAsia"/>
                <w:color w:val="171717" w:themeColor="background2" w:themeShade="1A"/>
                <w:sz w:val="20"/>
                <w:szCs w:val="20"/>
                <w:lang w:eastAsia="zh-CN"/>
              </w:rPr>
              <w:t>3</w:t>
            </w:r>
          </w:p>
        </w:tc>
      </w:tr>
      <w:tr w:rsidR="00DF6DC0" w:rsidRPr="00211D67" w14:paraId="12D1FF9F" w14:textId="77777777" w:rsidTr="00D81DF0">
        <w:tc>
          <w:tcPr>
            <w:cnfStyle w:val="001000000000" w:firstRow="0" w:lastRow="0" w:firstColumn="1" w:lastColumn="0" w:oddVBand="0" w:evenVBand="0" w:oddHBand="0" w:evenHBand="0" w:firstRowFirstColumn="0" w:firstRowLastColumn="0" w:lastRowFirstColumn="0" w:lastRowLastColumn="0"/>
            <w:tcW w:w="3539" w:type="dxa"/>
          </w:tcPr>
          <w:p w14:paraId="234183C7" w14:textId="77777777" w:rsidR="00DF6DC0" w:rsidRPr="00D81DF0" w:rsidRDefault="00DF6DC0" w:rsidP="00DF6DC0">
            <w:pPr>
              <w:pStyle w:val="Normal-white"/>
              <w:rPr>
                <w:szCs w:val="20"/>
              </w:rPr>
            </w:pPr>
            <w:r w:rsidRPr="00D81DF0">
              <w:rPr>
                <w:szCs w:val="20"/>
              </w:rPr>
              <w:t>Version number of the PDD</w:t>
            </w:r>
          </w:p>
        </w:tc>
        <w:tc>
          <w:tcPr>
            <w:tcW w:w="5903" w:type="dxa"/>
            <w:vAlign w:val="center"/>
          </w:tcPr>
          <w:p w14:paraId="23691EDE" w14:textId="54FECA1B" w:rsidR="00DF6DC0" w:rsidRPr="003F719B" w:rsidRDefault="004466D6" w:rsidP="00D81DF0">
            <w:pPr>
              <w:spacing w:after="20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Pr>
                <w:rFonts w:hint="eastAsia"/>
                <w:color w:val="171717" w:themeColor="background2" w:themeShade="1A"/>
                <w:sz w:val="20"/>
                <w:szCs w:val="20"/>
                <w:lang w:val="en-GB" w:eastAsia="zh-CN"/>
              </w:rPr>
              <w:t>0</w:t>
            </w:r>
            <w:r>
              <w:rPr>
                <w:color w:val="171717" w:themeColor="background2" w:themeShade="1A"/>
                <w:sz w:val="20"/>
                <w:szCs w:val="20"/>
                <w:lang w:val="en-GB" w:eastAsia="zh-CN"/>
              </w:rPr>
              <w:t>4</w:t>
            </w:r>
          </w:p>
        </w:tc>
      </w:tr>
      <w:tr w:rsidR="00DF6DC0" w:rsidRPr="00211D67" w14:paraId="006F9CDE" w14:textId="77777777" w:rsidTr="00D81DF0">
        <w:tc>
          <w:tcPr>
            <w:cnfStyle w:val="001000000000" w:firstRow="0" w:lastRow="0" w:firstColumn="1" w:lastColumn="0" w:oddVBand="0" w:evenVBand="0" w:oddHBand="0" w:evenHBand="0" w:firstRowFirstColumn="0" w:firstRowLastColumn="0" w:lastRowFirstColumn="0" w:lastRowLastColumn="0"/>
            <w:tcW w:w="3539" w:type="dxa"/>
          </w:tcPr>
          <w:p w14:paraId="1D48297E" w14:textId="77777777" w:rsidR="00DF6DC0" w:rsidRPr="00D81DF0" w:rsidRDefault="00DF6DC0" w:rsidP="00DF6DC0">
            <w:pPr>
              <w:pStyle w:val="Normal-white"/>
              <w:rPr>
                <w:szCs w:val="20"/>
              </w:rPr>
            </w:pPr>
            <w:r w:rsidRPr="00D81DF0">
              <w:rPr>
                <w:szCs w:val="20"/>
              </w:rPr>
              <w:t>Completion date of version</w:t>
            </w:r>
          </w:p>
        </w:tc>
        <w:tc>
          <w:tcPr>
            <w:tcW w:w="5903" w:type="dxa"/>
            <w:vAlign w:val="center"/>
          </w:tcPr>
          <w:p w14:paraId="746C791F" w14:textId="4D9C623F" w:rsidR="00DF6DC0" w:rsidRPr="003F719B" w:rsidRDefault="004466D6" w:rsidP="00D81DF0">
            <w:pPr>
              <w:spacing w:after="20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Pr>
                <w:color w:val="171717" w:themeColor="background2" w:themeShade="1A"/>
                <w:sz w:val="20"/>
                <w:szCs w:val="20"/>
                <w:lang w:eastAsia="zh-CN"/>
              </w:rPr>
              <w:t>30</w:t>
            </w:r>
            <w:r w:rsidR="0093706C">
              <w:rPr>
                <w:rFonts w:hint="eastAsia"/>
                <w:color w:val="171717" w:themeColor="background2" w:themeShade="1A"/>
                <w:sz w:val="20"/>
                <w:szCs w:val="20"/>
                <w:lang w:eastAsia="zh-CN"/>
              </w:rPr>
              <w:t>/01/2024</w:t>
            </w:r>
          </w:p>
        </w:tc>
      </w:tr>
      <w:tr w:rsidR="00DF6DC0" w:rsidRPr="00211D67" w14:paraId="44EDB3C5"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54E194D6" w14:textId="77777777" w:rsidR="00DF6DC0" w:rsidRPr="00D81DF0" w:rsidRDefault="00DF6DC0" w:rsidP="00DF6DC0">
            <w:pPr>
              <w:pStyle w:val="Normal-white"/>
              <w:rPr>
                <w:szCs w:val="20"/>
              </w:rPr>
            </w:pPr>
            <w:r w:rsidRPr="00D81DF0">
              <w:rPr>
                <w:szCs w:val="20"/>
              </w:rPr>
              <w:t xml:space="preserve">Project Developer </w:t>
            </w:r>
          </w:p>
        </w:tc>
        <w:tc>
          <w:tcPr>
            <w:tcW w:w="5903" w:type="dxa"/>
          </w:tcPr>
          <w:p w14:paraId="6D17CBAE" w14:textId="77777777" w:rsidR="00DF6DC0" w:rsidRPr="00D81DF0" w:rsidRDefault="00DF6DC0" w:rsidP="00DF6DC0">
            <w:pPr>
              <w:spacing w:after="200"/>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D81DF0">
              <w:rPr>
                <w:color w:val="171717" w:themeColor="background2" w:themeShade="1A"/>
                <w:sz w:val="20"/>
                <w:szCs w:val="20"/>
                <w:lang w:val="en-GB" w:eastAsia="en-US"/>
              </w:rPr>
              <w:t>Sirreon Technology and Development (Beijing) Co., Ltd.</w:t>
            </w:r>
          </w:p>
        </w:tc>
      </w:tr>
      <w:tr w:rsidR="00DF6DC0" w:rsidRPr="00211D67" w14:paraId="7833D8AB"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6E165339" w14:textId="77777777" w:rsidR="00DF6DC0" w:rsidRPr="00D81DF0" w:rsidRDefault="00DF6DC0" w:rsidP="00DF6DC0">
            <w:pPr>
              <w:pStyle w:val="Normal-white"/>
              <w:rPr>
                <w:szCs w:val="20"/>
              </w:rPr>
            </w:pPr>
            <w:r w:rsidRPr="00D81DF0">
              <w:rPr>
                <w:szCs w:val="20"/>
              </w:rPr>
              <w:t>Project Representative</w:t>
            </w:r>
          </w:p>
        </w:tc>
        <w:tc>
          <w:tcPr>
            <w:tcW w:w="5903" w:type="dxa"/>
          </w:tcPr>
          <w:p w14:paraId="6983968F" w14:textId="77777777" w:rsidR="00DF6DC0" w:rsidRPr="00D81DF0" w:rsidRDefault="00D81DF0" w:rsidP="00DF6DC0">
            <w:pPr>
              <w:spacing w:after="200"/>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D81DF0">
              <w:rPr>
                <w:color w:val="171717" w:themeColor="background2" w:themeShade="1A"/>
                <w:sz w:val="20"/>
                <w:szCs w:val="20"/>
                <w:lang w:val="en-GB" w:eastAsia="en-US"/>
              </w:rPr>
              <w:t xml:space="preserve">The official focal point and Project Representative: </w:t>
            </w:r>
            <w:r w:rsidR="00DF6DC0" w:rsidRPr="00D81DF0">
              <w:rPr>
                <w:color w:val="171717" w:themeColor="background2" w:themeShade="1A"/>
                <w:sz w:val="20"/>
                <w:szCs w:val="20"/>
                <w:lang w:val="en-GB" w:eastAsia="en-US"/>
              </w:rPr>
              <w:t>Sirreon Technology and Development (Beijing) Co., Ltd.</w:t>
            </w:r>
          </w:p>
        </w:tc>
      </w:tr>
      <w:tr w:rsidR="00DF6DC0" w:rsidRPr="00211D67" w14:paraId="0850C341"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780C0776" w14:textId="77777777" w:rsidR="00DF6DC0" w:rsidRPr="00D81DF0" w:rsidRDefault="00DF6DC0" w:rsidP="00DF6DC0">
            <w:pPr>
              <w:pStyle w:val="Normal-white"/>
              <w:rPr>
                <w:szCs w:val="20"/>
              </w:rPr>
            </w:pPr>
            <w:r w:rsidRPr="00D81DF0">
              <w:rPr>
                <w:szCs w:val="20"/>
              </w:rPr>
              <w:t xml:space="preserve">Project Participants and any communities involved </w:t>
            </w:r>
          </w:p>
        </w:tc>
        <w:tc>
          <w:tcPr>
            <w:tcW w:w="5903" w:type="dxa"/>
          </w:tcPr>
          <w:p w14:paraId="00873714" w14:textId="77777777" w:rsidR="00D81DF0" w:rsidRPr="00D81DF0" w:rsidRDefault="00D81DF0" w:rsidP="00D81DF0">
            <w:pPr>
              <w:spacing w:after="20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0"/>
                <w:szCs w:val="20"/>
                <w:lang w:val="en-GB"/>
              </w:rPr>
            </w:pPr>
            <w:r w:rsidRPr="00D81DF0">
              <w:rPr>
                <w:rFonts w:asciiTheme="minorHAnsi" w:hAnsiTheme="minorHAnsi"/>
                <w:color w:val="000000"/>
                <w:sz w:val="20"/>
                <w:szCs w:val="20"/>
                <w:lang w:val="en-GB" w:eastAsia="zh-CN"/>
              </w:rPr>
              <w:t>P</w:t>
            </w:r>
            <w:r w:rsidRPr="00D81DF0">
              <w:rPr>
                <w:rFonts w:asciiTheme="minorHAnsi" w:hAnsiTheme="minorHAnsi" w:hint="eastAsia"/>
                <w:color w:val="000000"/>
                <w:sz w:val="20"/>
                <w:szCs w:val="20"/>
                <w:lang w:val="en-GB" w:eastAsia="zh-CN"/>
              </w:rPr>
              <w:t>roject</w:t>
            </w:r>
            <w:r w:rsidRPr="00D81DF0">
              <w:rPr>
                <w:rFonts w:asciiTheme="minorHAnsi" w:hAnsiTheme="minorHAnsi"/>
                <w:color w:val="000000"/>
                <w:sz w:val="20"/>
                <w:szCs w:val="20"/>
                <w:lang w:val="en-GB"/>
              </w:rPr>
              <w:t xml:space="preserve"> Developer: Sirreon Technology and Development (Beijing) Co., Ltd</w:t>
            </w:r>
          </w:p>
          <w:p w14:paraId="5E589B75" w14:textId="77777777" w:rsidR="00DF6DC0" w:rsidRPr="00D81DF0" w:rsidRDefault="00D81DF0" w:rsidP="00D81DF0">
            <w:pPr>
              <w:spacing w:after="20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D81DF0">
              <w:rPr>
                <w:rFonts w:hint="eastAsia"/>
                <w:color w:val="000000"/>
                <w:sz w:val="20"/>
                <w:szCs w:val="20"/>
                <w:lang w:val="en-GB" w:eastAsia="zh-CN"/>
              </w:rPr>
              <w:t>P</w:t>
            </w:r>
            <w:r w:rsidRPr="00D81DF0">
              <w:rPr>
                <w:color w:val="000000"/>
                <w:sz w:val="20"/>
                <w:szCs w:val="20"/>
                <w:lang w:val="en-GB" w:eastAsia="zh-CN"/>
              </w:rPr>
              <w:t xml:space="preserve">roject Owner: </w:t>
            </w:r>
            <w:r w:rsidR="00DF6DC0" w:rsidRPr="00D81DF0">
              <w:rPr>
                <w:color w:val="171717" w:themeColor="background2" w:themeShade="1A"/>
                <w:sz w:val="20"/>
                <w:szCs w:val="20"/>
                <w:lang w:val="en-GB" w:eastAsia="en-US"/>
              </w:rPr>
              <w:t>Sirreon Technology and Development (Beijing) Co., Ltd.</w:t>
            </w:r>
          </w:p>
        </w:tc>
      </w:tr>
      <w:tr w:rsidR="00DF6DC0" w:rsidRPr="00211D67" w14:paraId="52299C0D"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1D5F5B33" w14:textId="77777777" w:rsidR="00DF6DC0" w:rsidRPr="00D81DF0" w:rsidRDefault="00DF6DC0" w:rsidP="00DF6DC0">
            <w:pPr>
              <w:pStyle w:val="Normal-white"/>
              <w:rPr>
                <w:szCs w:val="20"/>
              </w:rPr>
            </w:pPr>
            <w:r w:rsidRPr="00D81DF0">
              <w:rPr>
                <w:szCs w:val="20"/>
              </w:rPr>
              <w:t>Host Country (ies)</w:t>
            </w:r>
          </w:p>
        </w:tc>
        <w:tc>
          <w:tcPr>
            <w:tcW w:w="5903" w:type="dxa"/>
          </w:tcPr>
          <w:p w14:paraId="6E3A6B0C" w14:textId="77777777" w:rsidR="00DF6DC0" w:rsidRPr="00D81DF0" w:rsidRDefault="00DF6DC0" w:rsidP="00DF6DC0">
            <w:pPr>
              <w:spacing w:after="200"/>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D81DF0">
              <w:rPr>
                <w:color w:val="171717" w:themeColor="background2" w:themeShade="1A"/>
                <w:sz w:val="20"/>
                <w:szCs w:val="20"/>
                <w:lang w:val="en-GB" w:eastAsia="en-US"/>
              </w:rPr>
              <w:t xml:space="preserve">People’s </w:t>
            </w:r>
            <w:r w:rsidR="00D81DF0">
              <w:rPr>
                <w:color w:val="171717" w:themeColor="background2" w:themeShade="1A"/>
                <w:sz w:val="20"/>
                <w:szCs w:val="20"/>
                <w:lang w:val="en-GB" w:eastAsia="en-US"/>
              </w:rPr>
              <w:t>R</w:t>
            </w:r>
            <w:r w:rsidR="00D81DF0" w:rsidRPr="00D81DF0">
              <w:rPr>
                <w:color w:val="171717" w:themeColor="background2" w:themeShade="1A"/>
                <w:sz w:val="20"/>
                <w:szCs w:val="20"/>
                <w:lang w:val="en-GB" w:eastAsia="en-US"/>
              </w:rPr>
              <w:t xml:space="preserve">epublic </w:t>
            </w:r>
            <w:r w:rsidRPr="00D81DF0">
              <w:rPr>
                <w:color w:val="171717" w:themeColor="background2" w:themeShade="1A"/>
                <w:sz w:val="20"/>
                <w:szCs w:val="20"/>
                <w:lang w:val="en-GB" w:eastAsia="en-US"/>
              </w:rPr>
              <w:t>of China</w:t>
            </w:r>
          </w:p>
        </w:tc>
      </w:tr>
      <w:tr w:rsidR="00DF6DC0" w:rsidRPr="00211D67" w14:paraId="199FDD23"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21547FC2" w14:textId="77777777" w:rsidR="00DF6DC0" w:rsidRPr="00D81DF0" w:rsidRDefault="00DF6DC0" w:rsidP="00DF6DC0">
            <w:pPr>
              <w:tabs>
                <w:tab w:val="left" w:pos="3536"/>
              </w:tabs>
              <w:rPr>
                <w:rFonts w:asciiTheme="minorHAnsi" w:hAnsiTheme="minorHAnsi" w:cs="Arial"/>
                <w:color w:val="FFFFFF" w:themeColor="background1"/>
                <w:sz w:val="20"/>
                <w:szCs w:val="20"/>
              </w:rPr>
            </w:pPr>
            <w:r w:rsidRPr="00D81DF0">
              <w:rPr>
                <w:rFonts w:asciiTheme="minorHAnsi" w:hAnsiTheme="minorHAnsi" w:cs="Arial"/>
                <w:color w:val="FFFFFF" w:themeColor="background1"/>
                <w:sz w:val="20"/>
                <w:szCs w:val="20"/>
              </w:rPr>
              <w:t>Activity Requirements applied</w:t>
            </w:r>
          </w:p>
          <w:p w14:paraId="41B5F192" w14:textId="77777777" w:rsidR="00DF6DC0" w:rsidRPr="00D81DF0" w:rsidRDefault="00DF6DC0" w:rsidP="00DF6DC0">
            <w:pPr>
              <w:spacing w:line="276" w:lineRule="auto"/>
              <w:rPr>
                <w:rFonts w:asciiTheme="minorHAnsi" w:hAnsiTheme="minorHAnsi"/>
                <w:bCs w:val="0"/>
                <w:color w:val="FFFFFF" w:themeColor="background1"/>
                <w:sz w:val="20"/>
                <w:szCs w:val="20"/>
                <w:lang w:val="en-GB"/>
              </w:rPr>
            </w:pPr>
          </w:p>
        </w:tc>
        <w:tc>
          <w:tcPr>
            <w:tcW w:w="5903" w:type="dxa"/>
          </w:tcPr>
          <w:p w14:paraId="7C013B70" w14:textId="77777777" w:rsidR="00DF6DC0" w:rsidRPr="00D81DF0" w:rsidRDefault="001F7F5B" w:rsidP="00DF6DC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D81DF0">
              <w:rPr>
                <w:rFonts w:cs="Arial"/>
                <w:color w:val="515151" w:themeColor="text1"/>
                <w:sz w:val="20"/>
                <w:szCs w:val="20"/>
              </w:rPr>
              <w:fldChar w:fldCharType="begin">
                <w:ffData>
                  <w:name w:val="Check7"/>
                  <w:enabled/>
                  <w:calcOnExit w:val="0"/>
                  <w:checkBox>
                    <w:sizeAuto/>
                    <w:default w:val="1"/>
                  </w:checkBox>
                </w:ffData>
              </w:fldChar>
            </w:r>
            <w:bookmarkStart w:id="2" w:name="Check7"/>
            <w:r w:rsidR="00DF6DC0" w:rsidRPr="00D81DF0">
              <w:rPr>
                <w:rFonts w:cs="Arial"/>
                <w:color w:val="515151" w:themeColor="text1"/>
                <w:sz w:val="20"/>
                <w:szCs w:val="20"/>
              </w:rPr>
              <w:instrText xml:space="preserve"> FORMCHECKBOX </w:instrText>
            </w:r>
            <w:r w:rsidR="00000000">
              <w:rPr>
                <w:rFonts w:cs="Arial"/>
                <w:color w:val="515151" w:themeColor="text1"/>
                <w:sz w:val="20"/>
                <w:szCs w:val="20"/>
              </w:rPr>
            </w:r>
            <w:r w:rsidR="00000000">
              <w:rPr>
                <w:rFonts w:cs="Arial"/>
                <w:color w:val="515151" w:themeColor="text1"/>
                <w:sz w:val="20"/>
                <w:szCs w:val="20"/>
              </w:rPr>
              <w:fldChar w:fldCharType="separate"/>
            </w:r>
            <w:r w:rsidRPr="00D81DF0">
              <w:rPr>
                <w:rFonts w:cs="Arial"/>
                <w:color w:val="515151" w:themeColor="text1"/>
                <w:sz w:val="20"/>
                <w:szCs w:val="20"/>
              </w:rPr>
              <w:fldChar w:fldCharType="end"/>
            </w:r>
            <w:bookmarkEnd w:id="2"/>
            <w:r w:rsidR="00DF6DC0" w:rsidRPr="00D81DF0">
              <w:rPr>
                <w:rFonts w:asciiTheme="minorHAnsi" w:hAnsiTheme="minorHAnsi" w:cs="Arial"/>
                <w:sz w:val="20"/>
                <w:szCs w:val="20"/>
              </w:rPr>
              <w:t xml:space="preserve"> </w:t>
            </w:r>
            <w:hyperlink r:id="rId18" w:history="1">
              <w:r w:rsidR="00DF6DC0" w:rsidRPr="00D81DF0">
                <w:rPr>
                  <w:rStyle w:val="affd"/>
                  <w:rFonts w:ascii="Verdana" w:hAnsi="Verdana"/>
                  <w:sz w:val="20"/>
                  <w:szCs w:val="20"/>
                </w:rPr>
                <w:t>Community Service Activity</w:t>
              </w:r>
            </w:hyperlink>
            <w:r w:rsidR="00DF6DC0" w:rsidRPr="00D81DF0">
              <w:rPr>
                <w:rFonts w:asciiTheme="minorHAnsi" w:hAnsiTheme="minorHAnsi" w:cs="Arial"/>
                <w:sz w:val="20"/>
                <w:szCs w:val="20"/>
              </w:rPr>
              <w:t xml:space="preserve"> </w:t>
            </w:r>
          </w:p>
          <w:p w14:paraId="565229E1" w14:textId="77777777" w:rsidR="00DF6DC0" w:rsidRPr="00D81DF0" w:rsidRDefault="001F7F5B" w:rsidP="00DF6DC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D81DF0">
              <w:rPr>
                <w:rFonts w:asciiTheme="minorHAnsi" w:hAnsiTheme="minorHAnsi" w:cs="Arial"/>
                <w:sz w:val="20"/>
                <w:szCs w:val="20"/>
              </w:rPr>
              <w:fldChar w:fldCharType="begin">
                <w:ffData>
                  <w:name w:val="Check8"/>
                  <w:enabled/>
                  <w:calcOnExit w:val="0"/>
                  <w:checkBox>
                    <w:sizeAuto/>
                    <w:default w:val="0"/>
                  </w:checkBox>
                </w:ffData>
              </w:fldChar>
            </w:r>
            <w:r w:rsidR="00DF6DC0" w:rsidRPr="00D81DF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D81DF0">
              <w:rPr>
                <w:rFonts w:asciiTheme="minorHAnsi" w:hAnsiTheme="minorHAnsi" w:cs="Arial"/>
                <w:sz w:val="20"/>
                <w:szCs w:val="20"/>
              </w:rPr>
              <w:fldChar w:fldCharType="end"/>
            </w:r>
            <w:r w:rsidR="00DF6DC0" w:rsidRPr="00D81DF0">
              <w:rPr>
                <w:rFonts w:asciiTheme="minorHAnsi" w:hAnsiTheme="minorHAnsi" w:cs="Arial"/>
                <w:sz w:val="20"/>
                <w:szCs w:val="20"/>
              </w:rPr>
              <w:t xml:space="preserve"> </w:t>
            </w:r>
            <w:hyperlink r:id="rId19" w:history="1">
              <w:r w:rsidR="00DF6DC0" w:rsidRPr="00D81DF0">
                <w:rPr>
                  <w:rStyle w:val="affd"/>
                  <w:rFonts w:ascii="Verdana" w:hAnsi="Verdana"/>
                  <w:sz w:val="20"/>
                  <w:szCs w:val="20"/>
                </w:rPr>
                <w:t>Renewable Energy</w:t>
              </w:r>
            </w:hyperlink>
          </w:p>
          <w:p w14:paraId="291D6FB0" w14:textId="77777777" w:rsidR="00DF6DC0" w:rsidRPr="00D81DF0" w:rsidRDefault="001F7F5B" w:rsidP="00DF6DC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71717" w:themeColor="background2" w:themeShade="1A"/>
                <w:sz w:val="20"/>
                <w:szCs w:val="20"/>
              </w:rPr>
            </w:pPr>
            <w:r w:rsidRPr="00D81DF0">
              <w:rPr>
                <w:rFonts w:asciiTheme="minorHAnsi" w:hAnsiTheme="minorHAnsi" w:cs="Arial"/>
                <w:sz w:val="20"/>
                <w:szCs w:val="20"/>
              </w:rPr>
              <w:fldChar w:fldCharType="begin">
                <w:ffData>
                  <w:name w:val="Check9"/>
                  <w:enabled/>
                  <w:calcOnExit w:val="0"/>
                  <w:checkBox>
                    <w:sizeAuto/>
                    <w:default w:val="0"/>
                  </w:checkBox>
                </w:ffData>
              </w:fldChar>
            </w:r>
            <w:r w:rsidR="00DF6DC0" w:rsidRPr="00D81DF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D81DF0">
              <w:rPr>
                <w:rFonts w:asciiTheme="minorHAnsi" w:hAnsiTheme="minorHAnsi" w:cs="Arial"/>
                <w:sz w:val="20"/>
                <w:szCs w:val="20"/>
              </w:rPr>
              <w:fldChar w:fldCharType="end"/>
            </w:r>
            <w:r w:rsidR="00DF6DC0" w:rsidRPr="00D81DF0">
              <w:rPr>
                <w:rFonts w:asciiTheme="minorHAnsi" w:hAnsiTheme="minorHAnsi" w:cs="Arial"/>
                <w:sz w:val="20"/>
                <w:szCs w:val="20"/>
              </w:rPr>
              <w:t xml:space="preserve"> </w:t>
            </w:r>
            <w:hyperlink r:id="rId20" w:history="1">
              <w:r w:rsidR="00DF6DC0" w:rsidRPr="00D81DF0">
                <w:rPr>
                  <w:rStyle w:val="affd"/>
                  <w:rFonts w:ascii="Verdana" w:hAnsi="Verdana"/>
                  <w:sz w:val="20"/>
                  <w:szCs w:val="20"/>
                </w:rPr>
                <w:t>Land-Use and Forests Activity Requirements</w:t>
              </w:r>
            </w:hyperlink>
            <w:r w:rsidR="00DF6DC0" w:rsidRPr="00D81DF0">
              <w:rPr>
                <w:rFonts w:asciiTheme="minorHAnsi" w:hAnsiTheme="minorHAnsi" w:cs="Arial"/>
                <w:color w:val="171717" w:themeColor="background2" w:themeShade="1A"/>
                <w:sz w:val="20"/>
                <w:szCs w:val="20"/>
              </w:rPr>
              <w:t>/Risks &amp;</w:t>
            </w:r>
            <w:r w:rsidR="00DF6DC0" w:rsidRPr="00D81DF0">
              <w:rPr>
                <w:rFonts w:asciiTheme="minorHAnsi" w:hAnsiTheme="minorHAnsi" w:cs="Arial"/>
                <w:sz w:val="20"/>
                <w:szCs w:val="20"/>
              </w:rPr>
              <w:t xml:space="preserve"> </w:t>
            </w:r>
            <w:r w:rsidR="00DF6DC0" w:rsidRPr="00D81DF0">
              <w:rPr>
                <w:rFonts w:asciiTheme="minorHAnsi" w:hAnsiTheme="minorHAnsi" w:cs="Arial"/>
                <w:color w:val="171717" w:themeColor="background2" w:themeShade="1A"/>
                <w:sz w:val="20"/>
                <w:szCs w:val="20"/>
              </w:rPr>
              <w:t>Capacities</w:t>
            </w:r>
          </w:p>
          <w:p w14:paraId="69526955" w14:textId="77777777" w:rsidR="00DF6DC0" w:rsidRPr="00D81DF0" w:rsidRDefault="001F7F5B" w:rsidP="00DF6DC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D81DF0">
              <w:rPr>
                <w:rFonts w:asciiTheme="minorHAnsi" w:hAnsiTheme="minorHAnsi" w:cs="Arial"/>
                <w:color w:val="171717" w:themeColor="background2" w:themeShade="1A"/>
                <w:sz w:val="20"/>
                <w:szCs w:val="20"/>
              </w:rPr>
              <w:fldChar w:fldCharType="begin">
                <w:ffData>
                  <w:name w:val="Check10"/>
                  <w:enabled/>
                  <w:calcOnExit w:val="0"/>
                  <w:checkBox>
                    <w:sizeAuto/>
                    <w:default w:val="0"/>
                  </w:checkBox>
                </w:ffData>
              </w:fldChar>
            </w:r>
            <w:r w:rsidR="00DF6DC0" w:rsidRPr="00D81DF0">
              <w:rPr>
                <w:rFonts w:asciiTheme="minorHAnsi" w:hAnsiTheme="minorHAnsi" w:cs="Arial"/>
                <w:color w:val="171717" w:themeColor="background2" w:themeShade="1A"/>
                <w:sz w:val="20"/>
                <w:szCs w:val="20"/>
              </w:rPr>
              <w:instrText xml:space="preserve"> FORMCHECKBOX </w:instrText>
            </w:r>
            <w:r w:rsidR="00000000">
              <w:rPr>
                <w:rFonts w:asciiTheme="minorHAnsi" w:hAnsiTheme="minorHAnsi" w:cs="Arial"/>
                <w:color w:val="171717" w:themeColor="background2" w:themeShade="1A"/>
                <w:sz w:val="20"/>
                <w:szCs w:val="20"/>
              </w:rPr>
            </w:r>
            <w:r w:rsidR="00000000">
              <w:rPr>
                <w:rFonts w:asciiTheme="minorHAnsi" w:hAnsiTheme="minorHAnsi" w:cs="Arial"/>
                <w:color w:val="171717" w:themeColor="background2" w:themeShade="1A"/>
                <w:sz w:val="20"/>
                <w:szCs w:val="20"/>
              </w:rPr>
              <w:fldChar w:fldCharType="separate"/>
            </w:r>
            <w:r w:rsidRPr="00D81DF0">
              <w:rPr>
                <w:rFonts w:asciiTheme="minorHAnsi" w:hAnsiTheme="minorHAnsi" w:cs="Arial"/>
                <w:color w:val="171717" w:themeColor="background2" w:themeShade="1A"/>
                <w:sz w:val="20"/>
                <w:szCs w:val="20"/>
              </w:rPr>
              <w:fldChar w:fldCharType="end"/>
            </w:r>
            <w:r w:rsidR="00DF6DC0" w:rsidRPr="00D81DF0">
              <w:rPr>
                <w:rFonts w:asciiTheme="minorHAnsi" w:hAnsiTheme="minorHAnsi"/>
                <w:color w:val="171717" w:themeColor="background2" w:themeShade="1A"/>
                <w:sz w:val="20"/>
                <w:szCs w:val="20"/>
              </w:rPr>
              <w:t xml:space="preserve"> </w:t>
            </w:r>
            <w:r w:rsidR="00DF6DC0" w:rsidRPr="00D81DF0">
              <w:rPr>
                <w:rFonts w:asciiTheme="minorHAnsi" w:hAnsiTheme="minorHAnsi" w:cs="Arial"/>
                <w:color w:val="171717" w:themeColor="background2" w:themeShade="1A"/>
                <w:sz w:val="20"/>
                <w:szCs w:val="20"/>
              </w:rPr>
              <w:t>N/A</w:t>
            </w:r>
            <w:r w:rsidR="00DF6DC0" w:rsidRPr="00D81DF0">
              <w:rPr>
                <w:rFonts w:asciiTheme="minorHAnsi" w:hAnsiTheme="minorHAnsi" w:cs="Arial"/>
                <w:sz w:val="20"/>
                <w:szCs w:val="20"/>
              </w:rPr>
              <w:t xml:space="preserve"> </w:t>
            </w:r>
          </w:p>
        </w:tc>
      </w:tr>
      <w:tr w:rsidR="00DF6DC0" w:rsidRPr="006377CD" w14:paraId="55506E9F"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24F359D7" w14:textId="77777777" w:rsidR="00DF6DC0" w:rsidRPr="00D81DF0" w:rsidRDefault="00DF6DC0" w:rsidP="00DF6DC0">
            <w:pPr>
              <w:spacing w:line="276" w:lineRule="auto"/>
              <w:rPr>
                <w:rFonts w:asciiTheme="minorHAnsi" w:hAnsiTheme="minorHAnsi"/>
                <w:bCs w:val="0"/>
                <w:color w:val="FFFFFF" w:themeColor="background1"/>
                <w:sz w:val="20"/>
                <w:szCs w:val="20"/>
                <w:lang w:val="en-GB"/>
              </w:rPr>
            </w:pPr>
            <w:r w:rsidRPr="00D81DF0">
              <w:rPr>
                <w:rFonts w:asciiTheme="minorHAnsi" w:hAnsiTheme="minorHAnsi" w:cs="Arial"/>
                <w:color w:val="FFFFFF" w:themeColor="background1"/>
                <w:sz w:val="20"/>
                <w:szCs w:val="20"/>
              </w:rPr>
              <w:t>Scale of the project activity</w:t>
            </w:r>
          </w:p>
        </w:tc>
        <w:tc>
          <w:tcPr>
            <w:tcW w:w="5903" w:type="dxa"/>
          </w:tcPr>
          <w:p w14:paraId="26CA4395" w14:textId="77777777" w:rsidR="00DF6DC0" w:rsidRPr="00D81DF0" w:rsidRDefault="001F7F5B" w:rsidP="00DF6DC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71717" w:themeColor="background2" w:themeShade="1A"/>
                <w:sz w:val="20"/>
                <w:szCs w:val="20"/>
                <w:lang w:val="it-IT"/>
              </w:rPr>
            </w:pPr>
            <w:r w:rsidRPr="00D81DF0">
              <w:rPr>
                <w:rFonts w:asciiTheme="minorHAnsi" w:hAnsiTheme="minorHAnsi" w:cs="Arial"/>
                <w:color w:val="171717" w:themeColor="background2" w:themeShade="1A"/>
                <w:sz w:val="20"/>
                <w:szCs w:val="20"/>
              </w:rPr>
              <w:fldChar w:fldCharType="begin">
                <w:ffData>
                  <w:name w:val="Check1"/>
                  <w:enabled/>
                  <w:calcOnExit w:val="0"/>
                  <w:checkBox>
                    <w:sizeAuto/>
                    <w:default w:val="0"/>
                  </w:checkBox>
                </w:ffData>
              </w:fldChar>
            </w:r>
            <w:r w:rsidR="00DF6DC0" w:rsidRPr="00D81DF0">
              <w:rPr>
                <w:rFonts w:asciiTheme="minorHAnsi" w:hAnsiTheme="minorHAnsi" w:cs="Arial"/>
                <w:color w:val="171717" w:themeColor="background2" w:themeShade="1A"/>
                <w:sz w:val="20"/>
                <w:szCs w:val="20"/>
                <w:lang w:val="it-IT"/>
              </w:rPr>
              <w:instrText xml:space="preserve"> FORMCHECKBOX </w:instrText>
            </w:r>
            <w:r w:rsidR="00000000">
              <w:rPr>
                <w:rFonts w:asciiTheme="minorHAnsi" w:hAnsiTheme="minorHAnsi" w:cs="Arial"/>
                <w:color w:val="171717" w:themeColor="background2" w:themeShade="1A"/>
                <w:sz w:val="20"/>
                <w:szCs w:val="20"/>
              </w:rPr>
            </w:r>
            <w:r w:rsidR="00000000">
              <w:rPr>
                <w:rFonts w:asciiTheme="minorHAnsi" w:hAnsiTheme="minorHAnsi" w:cs="Arial"/>
                <w:color w:val="171717" w:themeColor="background2" w:themeShade="1A"/>
                <w:sz w:val="20"/>
                <w:szCs w:val="20"/>
              </w:rPr>
              <w:fldChar w:fldCharType="separate"/>
            </w:r>
            <w:r w:rsidRPr="00D81DF0">
              <w:rPr>
                <w:rFonts w:asciiTheme="minorHAnsi" w:hAnsiTheme="minorHAnsi" w:cs="Arial"/>
                <w:color w:val="171717" w:themeColor="background2" w:themeShade="1A"/>
                <w:sz w:val="20"/>
                <w:szCs w:val="20"/>
              </w:rPr>
              <w:fldChar w:fldCharType="end"/>
            </w:r>
            <w:r w:rsidR="00DF6DC0" w:rsidRPr="00D81DF0">
              <w:rPr>
                <w:rFonts w:asciiTheme="minorHAnsi" w:hAnsiTheme="minorHAnsi" w:cs="Arial"/>
                <w:color w:val="171717" w:themeColor="background2" w:themeShade="1A"/>
                <w:sz w:val="20"/>
                <w:szCs w:val="20"/>
                <w:lang w:val="it-IT"/>
              </w:rPr>
              <w:t xml:space="preserve"> Micro scale</w:t>
            </w:r>
          </w:p>
          <w:p w14:paraId="388F60A1" w14:textId="77777777" w:rsidR="00DF6DC0" w:rsidRPr="00D81DF0" w:rsidRDefault="001F7F5B" w:rsidP="00DF6DC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71717" w:themeColor="background2" w:themeShade="1A"/>
                <w:sz w:val="20"/>
                <w:szCs w:val="20"/>
                <w:lang w:val="it-IT"/>
              </w:rPr>
            </w:pPr>
            <w:r w:rsidRPr="00D81DF0">
              <w:rPr>
                <w:rFonts w:cs="Arial"/>
                <w:color w:val="171717" w:themeColor="background2" w:themeShade="1A"/>
                <w:sz w:val="20"/>
                <w:szCs w:val="20"/>
              </w:rPr>
              <w:fldChar w:fldCharType="begin">
                <w:ffData>
                  <w:name w:val="Check7"/>
                  <w:enabled/>
                  <w:calcOnExit w:val="0"/>
                  <w:checkBox>
                    <w:sizeAuto/>
                    <w:default w:val="1"/>
                  </w:checkBox>
                </w:ffData>
              </w:fldChar>
            </w:r>
            <w:r w:rsidR="00DF6DC0" w:rsidRPr="00D81DF0">
              <w:rPr>
                <w:rFonts w:cs="Arial"/>
                <w:color w:val="171717" w:themeColor="background2" w:themeShade="1A"/>
                <w:sz w:val="20"/>
                <w:szCs w:val="20"/>
              </w:rPr>
              <w:instrText xml:space="preserve"> FORMCHECKBOX </w:instrText>
            </w:r>
            <w:r w:rsidR="00000000">
              <w:rPr>
                <w:rFonts w:cs="Arial"/>
                <w:color w:val="171717" w:themeColor="background2" w:themeShade="1A"/>
                <w:sz w:val="20"/>
                <w:szCs w:val="20"/>
              </w:rPr>
            </w:r>
            <w:r w:rsidR="00000000">
              <w:rPr>
                <w:rFonts w:cs="Arial"/>
                <w:color w:val="171717" w:themeColor="background2" w:themeShade="1A"/>
                <w:sz w:val="20"/>
                <w:szCs w:val="20"/>
              </w:rPr>
              <w:fldChar w:fldCharType="separate"/>
            </w:r>
            <w:r w:rsidRPr="00D81DF0">
              <w:rPr>
                <w:rFonts w:cs="Arial"/>
                <w:color w:val="171717" w:themeColor="background2" w:themeShade="1A"/>
                <w:sz w:val="20"/>
                <w:szCs w:val="20"/>
              </w:rPr>
              <w:fldChar w:fldCharType="end"/>
            </w:r>
            <w:r w:rsidR="00DF6DC0" w:rsidRPr="00D81DF0">
              <w:rPr>
                <w:rFonts w:asciiTheme="minorHAnsi" w:hAnsiTheme="minorHAnsi" w:cs="Arial"/>
                <w:color w:val="171717" w:themeColor="background2" w:themeShade="1A"/>
                <w:sz w:val="20"/>
                <w:szCs w:val="20"/>
                <w:lang w:val="it-IT"/>
              </w:rPr>
              <w:t xml:space="preserve"> Small Scale</w:t>
            </w:r>
          </w:p>
          <w:p w14:paraId="6F7ACE7C" w14:textId="77777777" w:rsidR="00DF6DC0" w:rsidRPr="00D81DF0" w:rsidRDefault="001F7F5B" w:rsidP="00DF6DC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it-IT"/>
              </w:rPr>
            </w:pPr>
            <w:r w:rsidRPr="00D81DF0">
              <w:rPr>
                <w:rFonts w:asciiTheme="minorHAnsi" w:hAnsiTheme="minorHAnsi" w:cs="Arial"/>
                <w:color w:val="171717" w:themeColor="background2" w:themeShade="1A"/>
                <w:sz w:val="20"/>
                <w:szCs w:val="20"/>
              </w:rPr>
              <w:fldChar w:fldCharType="begin">
                <w:ffData>
                  <w:name w:val="Check3"/>
                  <w:enabled/>
                  <w:calcOnExit w:val="0"/>
                  <w:checkBox>
                    <w:sizeAuto/>
                    <w:default w:val="0"/>
                  </w:checkBox>
                </w:ffData>
              </w:fldChar>
            </w:r>
            <w:r w:rsidR="00DF6DC0" w:rsidRPr="00D81DF0">
              <w:rPr>
                <w:rFonts w:asciiTheme="minorHAnsi" w:hAnsiTheme="minorHAnsi" w:cs="Arial"/>
                <w:color w:val="171717" w:themeColor="background2" w:themeShade="1A"/>
                <w:sz w:val="20"/>
                <w:szCs w:val="20"/>
                <w:lang w:val="it-IT"/>
              </w:rPr>
              <w:instrText xml:space="preserve"> FORMCHECKBOX </w:instrText>
            </w:r>
            <w:r w:rsidR="00000000">
              <w:rPr>
                <w:rFonts w:asciiTheme="minorHAnsi" w:hAnsiTheme="minorHAnsi" w:cs="Arial"/>
                <w:color w:val="171717" w:themeColor="background2" w:themeShade="1A"/>
                <w:sz w:val="20"/>
                <w:szCs w:val="20"/>
              </w:rPr>
            </w:r>
            <w:r w:rsidR="00000000">
              <w:rPr>
                <w:rFonts w:asciiTheme="minorHAnsi" w:hAnsiTheme="minorHAnsi" w:cs="Arial"/>
                <w:color w:val="171717" w:themeColor="background2" w:themeShade="1A"/>
                <w:sz w:val="20"/>
                <w:szCs w:val="20"/>
              </w:rPr>
              <w:fldChar w:fldCharType="separate"/>
            </w:r>
            <w:r w:rsidRPr="00D81DF0">
              <w:rPr>
                <w:rFonts w:asciiTheme="minorHAnsi" w:hAnsiTheme="minorHAnsi" w:cs="Arial"/>
                <w:color w:val="171717" w:themeColor="background2" w:themeShade="1A"/>
                <w:sz w:val="20"/>
                <w:szCs w:val="20"/>
              </w:rPr>
              <w:fldChar w:fldCharType="end"/>
            </w:r>
            <w:r w:rsidR="00DF6DC0" w:rsidRPr="00D81DF0">
              <w:rPr>
                <w:rFonts w:asciiTheme="minorHAnsi" w:hAnsiTheme="minorHAnsi" w:cs="Arial"/>
                <w:color w:val="171717" w:themeColor="background2" w:themeShade="1A"/>
                <w:sz w:val="20"/>
                <w:szCs w:val="20"/>
                <w:lang w:val="it-IT"/>
              </w:rPr>
              <w:t xml:space="preserve"> Large Scale</w:t>
            </w:r>
          </w:p>
        </w:tc>
      </w:tr>
      <w:tr w:rsidR="00DF6DC0" w:rsidRPr="00211D67" w14:paraId="4EB36CF9"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09B0A21B" w14:textId="77777777" w:rsidR="00DF6DC0" w:rsidRPr="00D81DF0" w:rsidRDefault="00DF6DC0" w:rsidP="00DF6DC0">
            <w:pPr>
              <w:spacing w:line="276" w:lineRule="auto"/>
              <w:rPr>
                <w:rFonts w:asciiTheme="minorHAnsi" w:hAnsiTheme="minorHAnsi"/>
                <w:bCs w:val="0"/>
                <w:color w:val="FFFFFF" w:themeColor="background1"/>
                <w:sz w:val="20"/>
                <w:szCs w:val="20"/>
                <w:lang w:val="en-GB"/>
              </w:rPr>
            </w:pPr>
            <w:r w:rsidRPr="00D81DF0">
              <w:rPr>
                <w:rFonts w:asciiTheme="minorHAnsi" w:hAnsiTheme="minorHAnsi" w:cs="Arial"/>
                <w:color w:val="FFFFFF" w:themeColor="background1"/>
                <w:sz w:val="20"/>
                <w:szCs w:val="20"/>
              </w:rPr>
              <w:t>Other Requirements applied</w:t>
            </w:r>
          </w:p>
        </w:tc>
        <w:tc>
          <w:tcPr>
            <w:tcW w:w="5903" w:type="dxa"/>
          </w:tcPr>
          <w:p w14:paraId="58479F34" w14:textId="77777777" w:rsidR="00DF6DC0" w:rsidRPr="00D81DF0" w:rsidRDefault="00DF6DC0" w:rsidP="00DF6DC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eastAsia="zh-CN"/>
              </w:rPr>
            </w:pPr>
            <w:r w:rsidRPr="00D81DF0">
              <w:rPr>
                <w:rFonts w:asciiTheme="minorHAnsi" w:hAnsiTheme="minorHAnsi" w:hint="eastAsia"/>
                <w:color w:val="171717" w:themeColor="background2" w:themeShade="1A"/>
                <w:sz w:val="20"/>
                <w:szCs w:val="20"/>
                <w:lang w:val="en-GB" w:eastAsia="zh-CN"/>
              </w:rPr>
              <w:t>N</w:t>
            </w:r>
            <w:r w:rsidRPr="00D81DF0">
              <w:rPr>
                <w:rFonts w:asciiTheme="minorHAnsi" w:hAnsiTheme="minorHAnsi"/>
                <w:color w:val="171717" w:themeColor="background2" w:themeShade="1A"/>
                <w:sz w:val="20"/>
                <w:szCs w:val="20"/>
                <w:lang w:val="en-GB" w:eastAsia="zh-CN"/>
              </w:rPr>
              <w:t>A</w:t>
            </w:r>
          </w:p>
        </w:tc>
      </w:tr>
      <w:tr w:rsidR="00DF6DC0" w:rsidRPr="00211D67" w14:paraId="32B74873"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5468798D" w14:textId="77777777" w:rsidR="00DF6DC0" w:rsidRPr="00D81DF0" w:rsidRDefault="00DF6DC0" w:rsidP="00DF6DC0">
            <w:pPr>
              <w:spacing w:line="276" w:lineRule="auto"/>
              <w:rPr>
                <w:rFonts w:asciiTheme="minorHAnsi" w:hAnsiTheme="minorHAnsi"/>
                <w:bCs w:val="0"/>
                <w:color w:val="FFFFFF" w:themeColor="background1"/>
                <w:sz w:val="20"/>
                <w:szCs w:val="20"/>
                <w:lang w:val="en-GB"/>
              </w:rPr>
            </w:pPr>
            <w:r w:rsidRPr="00D81DF0">
              <w:rPr>
                <w:rFonts w:asciiTheme="minorHAnsi" w:hAnsiTheme="minorHAnsi" w:cs="Arial"/>
                <w:color w:val="FFFFFF" w:themeColor="background1"/>
                <w:sz w:val="20"/>
                <w:szCs w:val="20"/>
              </w:rPr>
              <w:t>Methodology (ies) applied and version number</w:t>
            </w:r>
          </w:p>
        </w:tc>
        <w:tc>
          <w:tcPr>
            <w:tcW w:w="5903" w:type="dxa"/>
          </w:tcPr>
          <w:p w14:paraId="470C020B" w14:textId="77777777" w:rsidR="00DF6DC0" w:rsidRPr="00D81DF0" w:rsidRDefault="00DF6DC0" w:rsidP="00DF6D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rPr>
            </w:pPr>
            <w:r w:rsidRPr="00D81DF0">
              <w:rPr>
                <w:rFonts w:asciiTheme="minorHAnsi" w:hAnsiTheme="minorHAnsi"/>
                <w:color w:val="171717" w:themeColor="background2" w:themeShade="1A"/>
                <w:sz w:val="20"/>
                <w:szCs w:val="20"/>
                <w:lang w:val="en-GB" w:eastAsia="zh-CN"/>
              </w:rPr>
              <w:t xml:space="preserve">AMS-I.C “Thermal energy production with or without electricity” (Version </w:t>
            </w:r>
            <w:r w:rsidRPr="00D81DF0">
              <w:rPr>
                <w:rFonts w:asciiTheme="minorHAnsi" w:hAnsiTheme="minorHAnsi" w:hint="eastAsia"/>
                <w:color w:val="171717" w:themeColor="background2" w:themeShade="1A"/>
                <w:sz w:val="20"/>
                <w:szCs w:val="20"/>
                <w:lang w:val="en-GB" w:eastAsia="zh-CN"/>
              </w:rPr>
              <w:t>22.0</w:t>
            </w:r>
            <w:r w:rsidRPr="00D81DF0">
              <w:rPr>
                <w:rFonts w:asciiTheme="minorHAnsi" w:hAnsiTheme="minorHAnsi"/>
                <w:color w:val="171717" w:themeColor="background2" w:themeShade="1A"/>
                <w:sz w:val="20"/>
                <w:szCs w:val="20"/>
                <w:lang w:val="en-GB" w:eastAsia="zh-CN"/>
              </w:rPr>
              <w:t>)</w:t>
            </w:r>
          </w:p>
        </w:tc>
      </w:tr>
      <w:tr w:rsidR="00DF6DC0" w:rsidRPr="00211D67" w14:paraId="2ACE9EE1"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3C631F32" w14:textId="77777777" w:rsidR="00DF6DC0" w:rsidRPr="00D81DF0" w:rsidRDefault="00DF6DC0" w:rsidP="00DF6DC0">
            <w:pPr>
              <w:spacing w:line="276" w:lineRule="auto"/>
              <w:rPr>
                <w:rFonts w:asciiTheme="minorHAnsi" w:hAnsiTheme="minorHAnsi"/>
                <w:bCs w:val="0"/>
                <w:color w:val="FFFFFF" w:themeColor="background1"/>
                <w:sz w:val="20"/>
                <w:szCs w:val="20"/>
                <w:lang w:val="en-GB"/>
              </w:rPr>
            </w:pPr>
            <w:r w:rsidRPr="00D81DF0">
              <w:rPr>
                <w:rFonts w:asciiTheme="minorHAnsi" w:hAnsiTheme="minorHAnsi" w:cs="Arial"/>
                <w:color w:val="FFFFFF" w:themeColor="background1"/>
                <w:sz w:val="20"/>
                <w:szCs w:val="20"/>
              </w:rPr>
              <w:t>Product Requirements applied</w:t>
            </w:r>
          </w:p>
        </w:tc>
        <w:tc>
          <w:tcPr>
            <w:tcW w:w="5903" w:type="dxa"/>
          </w:tcPr>
          <w:p w14:paraId="41B09C94" w14:textId="77777777" w:rsidR="00DF6DC0" w:rsidRPr="00D81DF0" w:rsidRDefault="001F7F5B" w:rsidP="00DF6DC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71717" w:themeColor="background2" w:themeShade="1A"/>
                <w:sz w:val="20"/>
                <w:szCs w:val="20"/>
              </w:rPr>
            </w:pPr>
            <w:r w:rsidRPr="00D81DF0">
              <w:rPr>
                <w:rFonts w:cs="Arial"/>
                <w:color w:val="171717" w:themeColor="background2" w:themeShade="1A"/>
                <w:sz w:val="20"/>
                <w:szCs w:val="20"/>
              </w:rPr>
              <w:fldChar w:fldCharType="begin">
                <w:ffData>
                  <w:name w:val="Check7"/>
                  <w:enabled/>
                  <w:calcOnExit w:val="0"/>
                  <w:checkBox>
                    <w:sizeAuto/>
                    <w:default w:val="1"/>
                  </w:checkBox>
                </w:ffData>
              </w:fldChar>
            </w:r>
            <w:r w:rsidR="00DF6DC0" w:rsidRPr="00D81DF0">
              <w:rPr>
                <w:rFonts w:cs="Arial"/>
                <w:color w:val="171717" w:themeColor="background2" w:themeShade="1A"/>
                <w:sz w:val="20"/>
                <w:szCs w:val="20"/>
              </w:rPr>
              <w:instrText xml:space="preserve"> FORMCHECKBOX </w:instrText>
            </w:r>
            <w:r w:rsidR="00000000">
              <w:rPr>
                <w:rFonts w:cs="Arial"/>
                <w:color w:val="171717" w:themeColor="background2" w:themeShade="1A"/>
                <w:sz w:val="20"/>
                <w:szCs w:val="20"/>
              </w:rPr>
            </w:r>
            <w:r w:rsidR="00000000">
              <w:rPr>
                <w:rFonts w:cs="Arial"/>
                <w:color w:val="171717" w:themeColor="background2" w:themeShade="1A"/>
                <w:sz w:val="20"/>
                <w:szCs w:val="20"/>
              </w:rPr>
              <w:fldChar w:fldCharType="separate"/>
            </w:r>
            <w:r w:rsidRPr="00D81DF0">
              <w:rPr>
                <w:rFonts w:cs="Arial"/>
                <w:color w:val="171717" w:themeColor="background2" w:themeShade="1A"/>
                <w:sz w:val="20"/>
                <w:szCs w:val="20"/>
              </w:rPr>
              <w:fldChar w:fldCharType="end"/>
            </w:r>
            <w:r w:rsidR="00DF6DC0" w:rsidRPr="00D81DF0">
              <w:rPr>
                <w:rFonts w:asciiTheme="minorHAnsi" w:hAnsiTheme="minorHAnsi"/>
                <w:color w:val="171717" w:themeColor="background2" w:themeShade="1A"/>
                <w:sz w:val="20"/>
                <w:szCs w:val="20"/>
              </w:rPr>
              <w:t xml:space="preserve"> </w:t>
            </w:r>
            <w:r w:rsidR="00DF6DC0" w:rsidRPr="00D81DF0">
              <w:rPr>
                <w:rFonts w:asciiTheme="minorHAnsi" w:hAnsiTheme="minorHAnsi" w:cs="Arial"/>
                <w:color w:val="171717" w:themeColor="background2" w:themeShade="1A"/>
                <w:sz w:val="20"/>
                <w:szCs w:val="20"/>
              </w:rPr>
              <w:t xml:space="preserve">GHG Emissions Reduction &amp; Sequestration </w:t>
            </w:r>
          </w:p>
          <w:p w14:paraId="2F73A452" w14:textId="77777777" w:rsidR="00DF6DC0" w:rsidRPr="00D81DF0" w:rsidRDefault="001F7F5B" w:rsidP="00DF6DC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71717" w:themeColor="background2" w:themeShade="1A"/>
                <w:sz w:val="20"/>
                <w:szCs w:val="20"/>
              </w:rPr>
            </w:pPr>
            <w:r w:rsidRPr="00D81DF0">
              <w:rPr>
                <w:rFonts w:asciiTheme="minorHAnsi" w:hAnsiTheme="minorHAnsi" w:cs="Arial"/>
                <w:color w:val="171717" w:themeColor="background2" w:themeShade="1A"/>
                <w:sz w:val="20"/>
                <w:szCs w:val="20"/>
              </w:rPr>
              <w:fldChar w:fldCharType="begin">
                <w:ffData>
                  <w:name w:val="Check5"/>
                  <w:enabled/>
                  <w:calcOnExit w:val="0"/>
                  <w:checkBox>
                    <w:sizeAuto/>
                    <w:default w:val="0"/>
                  </w:checkBox>
                </w:ffData>
              </w:fldChar>
            </w:r>
            <w:r w:rsidR="00DF6DC0" w:rsidRPr="00D81DF0">
              <w:rPr>
                <w:rFonts w:asciiTheme="minorHAnsi" w:hAnsiTheme="minorHAnsi" w:cs="Arial"/>
                <w:color w:val="171717" w:themeColor="background2" w:themeShade="1A"/>
                <w:sz w:val="20"/>
                <w:szCs w:val="20"/>
              </w:rPr>
              <w:instrText xml:space="preserve"> FORMCHECKBOX </w:instrText>
            </w:r>
            <w:r w:rsidR="00000000">
              <w:rPr>
                <w:rFonts w:asciiTheme="minorHAnsi" w:hAnsiTheme="minorHAnsi" w:cs="Arial"/>
                <w:color w:val="171717" w:themeColor="background2" w:themeShade="1A"/>
                <w:sz w:val="20"/>
                <w:szCs w:val="20"/>
              </w:rPr>
            </w:r>
            <w:r w:rsidR="00000000">
              <w:rPr>
                <w:rFonts w:asciiTheme="minorHAnsi" w:hAnsiTheme="minorHAnsi" w:cs="Arial"/>
                <w:color w:val="171717" w:themeColor="background2" w:themeShade="1A"/>
                <w:sz w:val="20"/>
                <w:szCs w:val="20"/>
              </w:rPr>
              <w:fldChar w:fldCharType="separate"/>
            </w:r>
            <w:r w:rsidRPr="00D81DF0">
              <w:rPr>
                <w:rFonts w:asciiTheme="minorHAnsi" w:hAnsiTheme="minorHAnsi" w:cs="Arial"/>
                <w:color w:val="171717" w:themeColor="background2" w:themeShade="1A"/>
                <w:sz w:val="20"/>
                <w:szCs w:val="20"/>
              </w:rPr>
              <w:fldChar w:fldCharType="end"/>
            </w:r>
            <w:r w:rsidR="00DF6DC0" w:rsidRPr="00D81DF0">
              <w:rPr>
                <w:rFonts w:asciiTheme="minorHAnsi" w:hAnsiTheme="minorHAnsi" w:cs="Arial"/>
                <w:color w:val="171717" w:themeColor="background2" w:themeShade="1A"/>
                <w:sz w:val="20"/>
                <w:szCs w:val="20"/>
              </w:rPr>
              <w:t xml:space="preserve"> Renewable Energy Label </w:t>
            </w:r>
          </w:p>
          <w:p w14:paraId="0273AD5E" w14:textId="77777777" w:rsidR="00DF6DC0" w:rsidRPr="00D81DF0" w:rsidRDefault="001F7F5B" w:rsidP="00DF6DC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r w:rsidRPr="00D81DF0">
              <w:rPr>
                <w:rFonts w:asciiTheme="minorHAnsi" w:hAnsiTheme="minorHAnsi" w:cs="Arial"/>
                <w:color w:val="171717" w:themeColor="background2" w:themeShade="1A"/>
                <w:sz w:val="20"/>
                <w:szCs w:val="20"/>
              </w:rPr>
              <w:fldChar w:fldCharType="begin">
                <w:ffData>
                  <w:name w:val="Check6"/>
                  <w:enabled/>
                  <w:calcOnExit w:val="0"/>
                  <w:checkBox>
                    <w:sizeAuto/>
                    <w:default w:val="0"/>
                  </w:checkBox>
                </w:ffData>
              </w:fldChar>
            </w:r>
            <w:r w:rsidR="00DF6DC0" w:rsidRPr="00D81DF0">
              <w:rPr>
                <w:rFonts w:asciiTheme="minorHAnsi" w:hAnsiTheme="minorHAnsi" w:cs="Arial"/>
                <w:color w:val="171717" w:themeColor="background2" w:themeShade="1A"/>
                <w:sz w:val="20"/>
                <w:szCs w:val="20"/>
              </w:rPr>
              <w:instrText xml:space="preserve"> FORMCHECKBOX </w:instrText>
            </w:r>
            <w:r w:rsidR="00000000">
              <w:rPr>
                <w:rFonts w:asciiTheme="minorHAnsi" w:hAnsiTheme="minorHAnsi" w:cs="Arial"/>
                <w:color w:val="171717" w:themeColor="background2" w:themeShade="1A"/>
                <w:sz w:val="20"/>
                <w:szCs w:val="20"/>
              </w:rPr>
            </w:r>
            <w:r w:rsidR="00000000">
              <w:rPr>
                <w:rFonts w:asciiTheme="minorHAnsi" w:hAnsiTheme="minorHAnsi" w:cs="Arial"/>
                <w:color w:val="171717" w:themeColor="background2" w:themeShade="1A"/>
                <w:sz w:val="20"/>
                <w:szCs w:val="20"/>
              </w:rPr>
              <w:fldChar w:fldCharType="separate"/>
            </w:r>
            <w:r w:rsidRPr="00D81DF0">
              <w:rPr>
                <w:rFonts w:asciiTheme="minorHAnsi" w:hAnsiTheme="minorHAnsi" w:cs="Arial"/>
                <w:color w:val="171717" w:themeColor="background2" w:themeShade="1A"/>
                <w:sz w:val="20"/>
                <w:szCs w:val="20"/>
              </w:rPr>
              <w:fldChar w:fldCharType="end"/>
            </w:r>
            <w:r w:rsidR="00DF6DC0" w:rsidRPr="00D81DF0">
              <w:rPr>
                <w:rFonts w:asciiTheme="minorHAnsi" w:hAnsiTheme="minorHAnsi" w:cs="Arial"/>
                <w:color w:val="171717" w:themeColor="background2" w:themeShade="1A"/>
                <w:sz w:val="20"/>
                <w:szCs w:val="20"/>
              </w:rPr>
              <w:t xml:space="preserve"> N/A </w:t>
            </w:r>
          </w:p>
        </w:tc>
      </w:tr>
      <w:tr w:rsidR="00DF6DC0" w:rsidRPr="00211D67" w14:paraId="4D7C5F62" w14:textId="77777777" w:rsidTr="00DF6DC0">
        <w:tc>
          <w:tcPr>
            <w:cnfStyle w:val="001000000000" w:firstRow="0" w:lastRow="0" w:firstColumn="1" w:lastColumn="0" w:oddVBand="0" w:evenVBand="0" w:oddHBand="0" w:evenHBand="0" w:firstRowFirstColumn="0" w:firstRowLastColumn="0" w:lastRowFirstColumn="0" w:lastRowLastColumn="0"/>
            <w:tcW w:w="3539" w:type="dxa"/>
          </w:tcPr>
          <w:p w14:paraId="53B1EC44" w14:textId="77777777" w:rsidR="00DF6DC0" w:rsidRPr="00D81DF0" w:rsidRDefault="00DF6DC0" w:rsidP="00DF6DC0">
            <w:pPr>
              <w:spacing w:line="276" w:lineRule="auto"/>
              <w:rPr>
                <w:rFonts w:asciiTheme="minorHAnsi" w:hAnsiTheme="minorHAnsi"/>
                <w:bCs w:val="0"/>
                <w:color w:val="FFFFFF" w:themeColor="background1"/>
                <w:sz w:val="20"/>
                <w:szCs w:val="20"/>
                <w:lang w:val="en-GB"/>
              </w:rPr>
            </w:pPr>
            <w:r w:rsidRPr="00D81DF0">
              <w:rPr>
                <w:rFonts w:asciiTheme="minorHAnsi" w:hAnsiTheme="minorHAnsi" w:cs="Arial"/>
                <w:color w:val="FFFFFF" w:themeColor="background1"/>
                <w:sz w:val="20"/>
                <w:szCs w:val="20"/>
              </w:rPr>
              <w:t>Project Cycle:</w:t>
            </w:r>
          </w:p>
        </w:tc>
        <w:tc>
          <w:tcPr>
            <w:tcW w:w="5903" w:type="dxa"/>
          </w:tcPr>
          <w:p w14:paraId="6BC1C4F7" w14:textId="77777777" w:rsidR="00DF6DC0" w:rsidRPr="00D81DF0" w:rsidRDefault="001F7F5B" w:rsidP="00DF6DC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71717" w:themeColor="background2" w:themeShade="1A"/>
                <w:sz w:val="20"/>
                <w:szCs w:val="20"/>
              </w:rPr>
            </w:pPr>
            <w:r w:rsidRPr="00D81DF0">
              <w:rPr>
                <w:rFonts w:asciiTheme="minorHAnsi" w:hAnsiTheme="minorHAnsi" w:cs="Arial"/>
                <w:color w:val="171717" w:themeColor="background2" w:themeShade="1A"/>
                <w:sz w:val="20"/>
                <w:szCs w:val="20"/>
              </w:rPr>
              <w:fldChar w:fldCharType="begin">
                <w:ffData>
                  <w:name w:val="Check11"/>
                  <w:enabled/>
                  <w:calcOnExit w:val="0"/>
                  <w:checkBox>
                    <w:sizeAuto/>
                    <w:default w:val="0"/>
                  </w:checkBox>
                </w:ffData>
              </w:fldChar>
            </w:r>
            <w:r w:rsidR="00DF6DC0" w:rsidRPr="00D81DF0">
              <w:rPr>
                <w:rFonts w:asciiTheme="minorHAnsi" w:hAnsiTheme="minorHAnsi" w:cs="Arial"/>
                <w:color w:val="171717" w:themeColor="background2" w:themeShade="1A"/>
                <w:sz w:val="20"/>
                <w:szCs w:val="20"/>
              </w:rPr>
              <w:instrText xml:space="preserve"> FORMCHECKBOX </w:instrText>
            </w:r>
            <w:r w:rsidR="00000000">
              <w:rPr>
                <w:rFonts w:asciiTheme="minorHAnsi" w:hAnsiTheme="minorHAnsi" w:cs="Arial"/>
                <w:color w:val="171717" w:themeColor="background2" w:themeShade="1A"/>
                <w:sz w:val="20"/>
                <w:szCs w:val="20"/>
              </w:rPr>
            </w:r>
            <w:r w:rsidR="00000000">
              <w:rPr>
                <w:rFonts w:asciiTheme="minorHAnsi" w:hAnsiTheme="minorHAnsi" w:cs="Arial"/>
                <w:color w:val="171717" w:themeColor="background2" w:themeShade="1A"/>
                <w:sz w:val="20"/>
                <w:szCs w:val="20"/>
              </w:rPr>
              <w:fldChar w:fldCharType="separate"/>
            </w:r>
            <w:r w:rsidRPr="00D81DF0">
              <w:rPr>
                <w:rFonts w:asciiTheme="minorHAnsi" w:hAnsiTheme="minorHAnsi" w:cs="Arial"/>
                <w:color w:val="171717" w:themeColor="background2" w:themeShade="1A"/>
                <w:sz w:val="20"/>
                <w:szCs w:val="20"/>
              </w:rPr>
              <w:fldChar w:fldCharType="end"/>
            </w:r>
            <w:r w:rsidR="00DF6DC0" w:rsidRPr="00D81DF0">
              <w:rPr>
                <w:rFonts w:asciiTheme="minorHAnsi" w:hAnsiTheme="minorHAnsi" w:cs="Arial"/>
                <w:color w:val="171717" w:themeColor="background2" w:themeShade="1A"/>
                <w:sz w:val="20"/>
                <w:szCs w:val="20"/>
              </w:rPr>
              <w:t xml:space="preserve"> Regular</w:t>
            </w:r>
          </w:p>
          <w:p w14:paraId="03AE36E3" w14:textId="77777777" w:rsidR="00DF6DC0" w:rsidRPr="00D81DF0" w:rsidRDefault="001F7F5B" w:rsidP="00DF6DC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r w:rsidRPr="00D81DF0">
              <w:rPr>
                <w:rFonts w:asciiTheme="minorHAnsi" w:hAnsiTheme="minorHAnsi" w:cs="Arial"/>
                <w:color w:val="171717" w:themeColor="background2" w:themeShade="1A"/>
                <w:sz w:val="20"/>
                <w:szCs w:val="20"/>
              </w:rPr>
              <w:fldChar w:fldCharType="begin">
                <w:ffData>
                  <w:name w:val="Check24"/>
                  <w:enabled/>
                  <w:calcOnExit w:val="0"/>
                  <w:checkBox>
                    <w:sizeAuto/>
                    <w:default w:val="1"/>
                  </w:checkBox>
                </w:ffData>
              </w:fldChar>
            </w:r>
            <w:r w:rsidR="00DF6DC0" w:rsidRPr="00D81DF0">
              <w:rPr>
                <w:rFonts w:asciiTheme="minorHAnsi" w:hAnsiTheme="minorHAnsi" w:cs="Arial"/>
                <w:color w:val="171717" w:themeColor="background2" w:themeShade="1A"/>
                <w:sz w:val="20"/>
                <w:szCs w:val="20"/>
              </w:rPr>
              <w:instrText xml:space="preserve"> </w:instrText>
            </w:r>
            <w:bookmarkStart w:id="3" w:name="Check24"/>
            <w:r w:rsidR="00DF6DC0" w:rsidRPr="00D81DF0">
              <w:rPr>
                <w:rFonts w:asciiTheme="minorHAnsi" w:hAnsiTheme="minorHAnsi" w:cs="Arial"/>
                <w:color w:val="171717" w:themeColor="background2" w:themeShade="1A"/>
                <w:sz w:val="20"/>
                <w:szCs w:val="20"/>
              </w:rPr>
              <w:instrText xml:space="preserve">FORMCHECKBOX </w:instrText>
            </w:r>
            <w:r w:rsidR="00000000">
              <w:rPr>
                <w:rFonts w:asciiTheme="minorHAnsi" w:hAnsiTheme="minorHAnsi" w:cs="Arial"/>
                <w:color w:val="171717" w:themeColor="background2" w:themeShade="1A"/>
                <w:sz w:val="20"/>
                <w:szCs w:val="20"/>
              </w:rPr>
            </w:r>
            <w:r w:rsidR="00000000">
              <w:rPr>
                <w:rFonts w:asciiTheme="minorHAnsi" w:hAnsiTheme="minorHAnsi" w:cs="Arial"/>
                <w:color w:val="171717" w:themeColor="background2" w:themeShade="1A"/>
                <w:sz w:val="20"/>
                <w:szCs w:val="20"/>
              </w:rPr>
              <w:fldChar w:fldCharType="separate"/>
            </w:r>
            <w:r w:rsidRPr="00D81DF0">
              <w:rPr>
                <w:rFonts w:asciiTheme="minorHAnsi" w:hAnsiTheme="minorHAnsi" w:cs="Arial"/>
                <w:color w:val="171717" w:themeColor="background2" w:themeShade="1A"/>
                <w:sz w:val="20"/>
                <w:szCs w:val="20"/>
              </w:rPr>
              <w:fldChar w:fldCharType="end"/>
            </w:r>
            <w:bookmarkEnd w:id="3"/>
            <w:r w:rsidR="00DF6DC0" w:rsidRPr="00D81DF0">
              <w:rPr>
                <w:rFonts w:asciiTheme="minorHAnsi" w:hAnsiTheme="minorHAnsi" w:cs="Arial"/>
                <w:color w:val="171717" w:themeColor="background2" w:themeShade="1A"/>
                <w:sz w:val="20"/>
                <w:szCs w:val="20"/>
              </w:rPr>
              <w:t xml:space="preserve"> Retroactive </w:t>
            </w:r>
          </w:p>
        </w:tc>
      </w:tr>
    </w:tbl>
    <w:p w14:paraId="3763FFEE" w14:textId="77777777" w:rsidR="00DF6DC0" w:rsidRDefault="00DF6DC0" w:rsidP="00DF6DC0">
      <w:pPr>
        <w:rPr>
          <w:b/>
          <w:bCs/>
          <w:lang w:val="en-GB" w:eastAsia="zh-CN"/>
        </w:rPr>
      </w:pPr>
    </w:p>
    <w:p w14:paraId="125E1253" w14:textId="77777777" w:rsidR="00DF6DC0" w:rsidRDefault="00DF6DC0" w:rsidP="00DF6DC0">
      <w:pPr>
        <w:rPr>
          <w:b/>
          <w:bCs/>
          <w:lang w:val="en-GB" w:eastAsia="zh-CN"/>
        </w:rPr>
      </w:pPr>
    </w:p>
    <w:p w14:paraId="3DF1AADB" w14:textId="77777777" w:rsidR="00DF6DC0" w:rsidRDefault="00DF6DC0" w:rsidP="00DF6DC0">
      <w:pPr>
        <w:rPr>
          <w:b/>
          <w:bCs/>
          <w:lang w:val="en-GB" w:eastAsia="zh-CN"/>
        </w:rPr>
      </w:pPr>
    </w:p>
    <w:p w14:paraId="7B346FF1" w14:textId="14627876" w:rsidR="00DF6DC0" w:rsidRPr="00B01408" w:rsidRDefault="00DF6DC0" w:rsidP="00DF6DC0">
      <w:pPr>
        <w:rPr>
          <w:b/>
          <w:bCs/>
          <w:lang w:val="en-GB"/>
        </w:rPr>
      </w:pPr>
      <w:r w:rsidRPr="00B01408">
        <w:rPr>
          <w:b/>
          <w:bCs/>
          <w:lang w:val="en-GB"/>
        </w:rPr>
        <w:lastRenderedPageBreak/>
        <w:t xml:space="preserve">Table </w:t>
      </w:r>
      <w:r w:rsidR="001F7F5B" w:rsidRPr="00B01408">
        <w:rPr>
          <w:b/>
          <w:bCs/>
          <w:lang w:val="en-GB"/>
        </w:rPr>
        <w:fldChar w:fldCharType="begin"/>
      </w:r>
      <w:r w:rsidRPr="00B01408">
        <w:rPr>
          <w:b/>
          <w:bCs/>
          <w:lang w:val="en-GB"/>
        </w:rPr>
        <w:instrText xml:space="preserve"> SEQ Table \* ARABIC </w:instrText>
      </w:r>
      <w:r w:rsidR="001F7F5B" w:rsidRPr="00B01408">
        <w:rPr>
          <w:b/>
          <w:bCs/>
          <w:lang w:val="en-GB"/>
        </w:rPr>
        <w:fldChar w:fldCharType="separate"/>
      </w:r>
      <w:r w:rsidR="00FA0AF2">
        <w:rPr>
          <w:b/>
          <w:bCs/>
          <w:noProof/>
          <w:lang w:val="en-GB"/>
        </w:rPr>
        <w:t>1</w:t>
      </w:r>
      <w:r w:rsidR="001F7F5B" w:rsidRPr="00B01408">
        <w:rPr>
          <w:b/>
          <w:bCs/>
          <w:lang w:val="en-GB"/>
        </w:rPr>
        <w:fldChar w:fldCharType="end"/>
      </w:r>
      <w:r w:rsidRPr="00B01408">
        <w:rPr>
          <w:b/>
          <w:bCs/>
          <w:lang w:val="en-GB"/>
        </w:rPr>
        <w:t xml:space="preserve"> – Estimated Sustainable Development Contributions</w:t>
      </w:r>
    </w:p>
    <w:tbl>
      <w:tblPr>
        <w:tblStyle w:val="GSTableSimple"/>
        <w:tblW w:w="5193" w:type="pct"/>
        <w:tblLayout w:type="fixed"/>
        <w:tblLook w:val="0620" w:firstRow="1" w:lastRow="0" w:firstColumn="0" w:lastColumn="0" w:noHBand="1" w:noVBand="1"/>
      </w:tblPr>
      <w:tblGrid>
        <w:gridCol w:w="2468"/>
        <w:gridCol w:w="2838"/>
        <w:gridCol w:w="2976"/>
        <w:gridCol w:w="1840"/>
      </w:tblGrid>
      <w:tr w:rsidR="00DF6DC0" w:rsidRPr="00C27EB3" w14:paraId="4C250741" w14:textId="77777777" w:rsidTr="00DF6DC0">
        <w:trPr>
          <w:cnfStyle w:val="100000000000" w:firstRow="1" w:lastRow="0" w:firstColumn="0" w:lastColumn="0" w:oddVBand="0" w:evenVBand="0" w:oddHBand="0" w:evenHBand="0" w:firstRowFirstColumn="0" w:firstRowLastColumn="0" w:lastRowFirstColumn="0" w:lastRowLastColumn="0"/>
          <w:trHeight w:val="435"/>
        </w:trPr>
        <w:tc>
          <w:tcPr>
            <w:tcW w:w="1219" w:type="pct"/>
          </w:tcPr>
          <w:p w14:paraId="25B76F55" w14:textId="77777777" w:rsidR="00DF6DC0" w:rsidRPr="00C27EB3" w:rsidRDefault="00DF6DC0" w:rsidP="00DF6DC0">
            <w:pPr>
              <w:spacing w:after="200" w:line="240" w:lineRule="auto"/>
              <w:jc w:val="center"/>
              <w:outlineLvl w:val="1"/>
              <w:rPr>
                <w:rFonts w:asciiTheme="minorHAnsi" w:hAnsiTheme="minorHAnsi"/>
                <w:color w:val="00BABE"/>
                <w:lang w:val="en-GB" w:eastAsia="de-DE"/>
              </w:rPr>
            </w:pPr>
            <w:r w:rsidRPr="00C27EB3">
              <w:rPr>
                <w:rFonts w:asciiTheme="minorHAnsi" w:hAnsiTheme="minorHAnsi" w:cs="Arial"/>
                <w:color w:val="00BABE"/>
                <w:sz w:val="20"/>
              </w:rPr>
              <w:t>SUSTAINABLE DEVELOPMENT GOALS TARGETED</w:t>
            </w:r>
          </w:p>
        </w:tc>
        <w:tc>
          <w:tcPr>
            <w:tcW w:w="1402" w:type="pct"/>
          </w:tcPr>
          <w:p w14:paraId="0936D03F" w14:textId="77777777" w:rsidR="00DF6DC0" w:rsidRPr="00C27EB3" w:rsidRDefault="00DF6DC0" w:rsidP="00DF6DC0">
            <w:pPr>
              <w:spacing w:after="200" w:line="240" w:lineRule="auto"/>
              <w:jc w:val="center"/>
              <w:outlineLvl w:val="1"/>
              <w:rPr>
                <w:rFonts w:asciiTheme="minorHAnsi" w:hAnsiTheme="minorHAnsi"/>
                <w:color w:val="00BABE"/>
                <w:lang w:val="en-GB" w:eastAsia="de-DE"/>
              </w:rPr>
            </w:pPr>
            <w:r w:rsidRPr="00C27EB3">
              <w:rPr>
                <w:rFonts w:asciiTheme="minorHAnsi" w:hAnsiTheme="minorHAnsi" w:cs="Arial"/>
                <w:color w:val="00BABE"/>
                <w:sz w:val="20"/>
              </w:rPr>
              <w:t xml:space="preserve">SDG IMPACT </w:t>
            </w:r>
            <w:r w:rsidRPr="00C27EB3">
              <w:rPr>
                <w:rFonts w:asciiTheme="minorHAnsi" w:hAnsiTheme="minorHAnsi" w:cs="Arial"/>
                <w:color w:val="00BABE"/>
                <w:sz w:val="20"/>
              </w:rPr>
              <w:br/>
              <w:t>(DEFINED IN B.6)</w:t>
            </w:r>
          </w:p>
        </w:tc>
        <w:tc>
          <w:tcPr>
            <w:tcW w:w="1470" w:type="pct"/>
          </w:tcPr>
          <w:p w14:paraId="16DFB57D" w14:textId="77777777" w:rsidR="00DF6DC0" w:rsidRPr="00C27EB3" w:rsidRDefault="00DF6DC0" w:rsidP="00DF6DC0">
            <w:pPr>
              <w:spacing w:line="240" w:lineRule="auto"/>
              <w:jc w:val="center"/>
              <w:outlineLvl w:val="1"/>
              <w:rPr>
                <w:rFonts w:asciiTheme="minorHAnsi" w:hAnsiTheme="minorHAnsi" w:cs="Arial"/>
                <w:color w:val="00BABE"/>
                <w:sz w:val="20"/>
              </w:rPr>
            </w:pPr>
            <w:r w:rsidRPr="00C27EB3">
              <w:rPr>
                <w:rFonts w:asciiTheme="minorHAnsi" w:hAnsiTheme="minorHAnsi" w:cs="Arial"/>
                <w:color w:val="00BABE"/>
                <w:sz w:val="20"/>
              </w:rPr>
              <w:t>ESTIMATED ANNUAL AVERAGE</w:t>
            </w:r>
          </w:p>
        </w:tc>
        <w:tc>
          <w:tcPr>
            <w:tcW w:w="909" w:type="pct"/>
          </w:tcPr>
          <w:p w14:paraId="1F424385" w14:textId="77777777" w:rsidR="00DF6DC0" w:rsidRPr="00C27EB3" w:rsidRDefault="00DF6DC0" w:rsidP="00DF6DC0">
            <w:pPr>
              <w:spacing w:line="240" w:lineRule="auto"/>
              <w:jc w:val="center"/>
              <w:outlineLvl w:val="1"/>
              <w:rPr>
                <w:rFonts w:asciiTheme="minorHAnsi" w:hAnsiTheme="minorHAnsi" w:cs="Arial"/>
                <w:color w:val="00BABE"/>
                <w:sz w:val="20"/>
              </w:rPr>
            </w:pPr>
            <w:r w:rsidRPr="00C27EB3">
              <w:rPr>
                <w:rFonts w:asciiTheme="minorHAnsi" w:hAnsiTheme="minorHAnsi" w:cs="Arial"/>
                <w:color w:val="00BABE"/>
                <w:sz w:val="20"/>
              </w:rPr>
              <w:t>UNITS OR PRODUCTS</w:t>
            </w:r>
          </w:p>
        </w:tc>
      </w:tr>
      <w:tr w:rsidR="00DF6DC0" w:rsidRPr="00D7300E" w14:paraId="3C5DCDE2" w14:textId="77777777" w:rsidTr="00DF6DC0">
        <w:trPr>
          <w:trHeight w:val="281"/>
        </w:trPr>
        <w:tc>
          <w:tcPr>
            <w:tcW w:w="1219" w:type="pct"/>
          </w:tcPr>
          <w:p w14:paraId="43941C75" w14:textId="77777777" w:rsidR="00DF6DC0" w:rsidRPr="00BB083A" w:rsidRDefault="00DF6DC0" w:rsidP="00E73B3C">
            <w:pPr>
              <w:spacing w:line="276" w:lineRule="auto"/>
              <w:ind w:right="50"/>
              <w:jc w:val="both"/>
              <w:rPr>
                <w:rFonts w:asciiTheme="minorHAnsi" w:hAnsiTheme="minorHAnsi"/>
                <w:color w:val="171717" w:themeColor="background2" w:themeShade="1A"/>
                <w:lang w:val="en-GB" w:eastAsia="de-DE"/>
              </w:rPr>
            </w:pPr>
            <w:r w:rsidRPr="00E73B3C">
              <w:rPr>
                <w:rFonts w:asciiTheme="minorHAnsi" w:hAnsiTheme="minorHAnsi"/>
                <w:color w:val="auto"/>
                <w:sz w:val="20"/>
                <w:szCs w:val="20"/>
                <w:lang w:val="en-GB" w:eastAsia="zh-CN"/>
              </w:rPr>
              <w:t>13 Climate Action (mandatory)</w:t>
            </w:r>
          </w:p>
        </w:tc>
        <w:tc>
          <w:tcPr>
            <w:tcW w:w="1402" w:type="pct"/>
          </w:tcPr>
          <w:p w14:paraId="24149829" w14:textId="77777777" w:rsidR="00DF6DC0" w:rsidRPr="00D7300E" w:rsidRDefault="00D81DF0" w:rsidP="00D81DF0">
            <w:pPr>
              <w:spacing w:after="200" w:line="276" w:lineRule="auto"/>
              <w:jc w:val="center"/>
              <w:outlineLvl w:val="1"/>
              <w:rPr>
                <w:rFonts w:asciiTheme="minorHAnsi" w:hAnsiTheme="minorHAnsi"/>
                <w:lang w:val="en-GB" w:eastAsia="de-DE"/>
              </w:rPr>
            </w:pPr>
            <w:r w:rsidRPr="00863CF8">
              <w:rPr>
                <w:rFonts w:asciiTheme="minorHAnsi" w:hAnsiTheme="minorHAnsi" w:hint="eastAsia"/>
                <w:color w:val="171717" w:themeColor="background2" w:themeShade="1A"/>
                <w:sz w:val="20"/>
                <w:szCs w:val="20"/>
                <w:lang w:val="en-GB" w:eastAsia="zh-CN"/>
              </w:rPr>
              <w:t>A</w:t>
            </w:r>
            <w:r w:rsidRPr="00863CF8">
              <w:rPr>
                <w:rFonts w:asciiTheme="minorHAnsi" w:hAnsiTheme="minorHAnsi"/>
                <w:color w:val="171717" w:themeColor="background2" w:themeShade="1A"/>
                <w:sz w:val="20"/>
                <w:szCs w:val="20"/>
                <w:lang w:val="en-GB" w:eastAsia="zh-CN"/>
              </w:rPr>
              <w:t>mount of GHGs emission</w:t>
            </w:r>
            <w:r w:rsidR="00394B07">
              <w:rPr>
                <w:rFonts w:asciiTheme="minorHAnsi" w:hAnsiTheme="minorHAnsi"/>
                <w:color w:val="171717" w:themeColor="background2" w:themeShade="1A"/>
                <w:sz w:val="20"/>
                <w:szCs w:val="20"/>
                <w:lang w:val="en-GB" w:eastAsia="zh-CN"/>
              </w:rPr>
              <w:t>s</w:t>
            </w:r>
            <w:r w:rsidRPr="00863CF8">
              <w:rPr>
                <w:rFonts w:asciiTheme="minorHAnsi" w:hAnsiTheme="minorHAnsi"/>
                <w:color w:val="171717" w:themeColor="background2" w:themeShade="1A"/>
                <w:sz w:val="20"/>
                <w:szCs w:val="20"/>
                <w:lang w:val="en-GB" w:eastAsia="zh-CN"/>
              </w:rPr>
              <w:t xml:space="preserve"> avoided or sequestered</w:t>
            </w:r>
          </w:p>
        </w:tc>
        <w:tc>
          <w:tcPr>
            <w:tcW w:w="1470" w:type="pct"/>
          </w:tcPr>
          <w:p w14:paraId="451E26B3" w14:textId="77777777" w:rsidR="007B2B12" w:rsidRDefault="00FC67E0" w:rsidP="005807D9">
            <w:pPr>
              <w:spacing w:line="276" w:lineRule="auto"/>
              <w:jc w:val="center"/>
              <w:outlineLvl w:val="1"/>
              <w:rPr>
                <w:rFonts w:asciiTheme="minorHAnsi" w:hAnsiTheme="minorHAnsi"/>
                <w:lang w:val="en-GB" w:eastAsia="de-DE"/>
              </w:rPr>
            </w:pPr>
            <w:r>
              <w:rPr>
                <w:rFonts w:asciiTheme="minorHAnsi" w:hAnsiTheme="minorHAnsi" w:hint="eastAsia"/>
                <w:color w:val="auto"/>
                <w:sz w:val="20"/>
                <w:szCs w:val="20"/>
                <w:lang w:val="en-GB" w:eastAsia="zh-CN"/>
              </w:rPr>
              <w:t>81,184</w:t>
            </w:r>
          </w:p>
        </w:tc>
        <w:tc>
          <w:tcPr>
            <w:tcW w:w="909" w:type="pct"/>
          </w:tcPr>
          <w:p w14:paraId="30BF77A5" w14:textId="77777777" w:rsidR="007B2B12" w:rsidRDefault="00302856" w:rsidP="005807D9">
            <w:pPr>
              <w:spacing w:line="276" w:lineRule="auto"/>
              <w:jc w:val="center"/>
              <w:outlineLvl w:val="1"/>
              <w:rPr>
                <w:rFonts w:asciiTheme="minorHAnsi" w:hAnsiTheme="minorHAnsi"/>
                <w:lang w:val="en-GB" w:eastAsia="de-DE"/>
              </w:rPr>
            </w:pPr>
            <w:r>
              <w:rPr>
                <w:rFonts w:asciiTheme="minorHAnsi" w:hAnsiTheme="minorHAnsi" w:hint="eastAsia"/>
                <w:color w:val="auto"/>
                <w:sz w:val="20"/>
                <w:szCs w:val="20"/>
                <w:lang w:val="en-GB" w:eastAsia="zh-CN"/>
              </w:rPr>
              <w:t>GS-VER</w:t>
            </w:r>
          </w:p>
        </w:tc>
      </w:tr>
      <w:tr w:rsidR="00DF6DC0" w:rsidRPr="00D7300E" w14:paraId="017A96B8" w14:textId="77777777" w:rsidTr="00DF6DC0">
        <w:trPr>
          <w:trHeight w:val="137"/>
        </w:trPr>
        <w:tc>
          <w:tcPr>
            <w:tcW w:w="1219" w:type="pct"/>
          </w:tcPr>
          <w:p w14:paraId="75B021E1" w14:textId="77777777" w:rsidR="00DF6DC0" w:rsidRPr="00927BD1" w:rsidRDefault="00DF6DC0" w:rsidP="00DF6DC0">
            <w:pPr>
              <w:spacing w:line="276" w:lineRule="auto"/>
              <w:ind w:right="50"/>
              <w:jc w:val="both"/>
              <w:rPr>
                <w:rFonts w:asciiTheme="minorHAnsi" w:hAnsiTheme="minorHAnsi"/>
                <w:color w:val="auto"/>
                <w:sz w:val="20"/>
                <w:szCs w:val="20"/>
                <w:lang w:val="en-GB" w:eastAsia="de-DE"/>
              </w:rPr>
            </w:pPr>
            <w:r w:rsidRPr="00927BD1">
              <w:rPr>
                <w:rFonts w:asciiTheme="minorHAnsi" w:hAnsiTheme="minorHAnsi" w:hint="eastAsia"/>
                <w:color w:val="auto"/>
                <w:sz w:val="20"/>
                <w:szCs w:val="20"/>
                <w:lang w:val="en-GB" w:eastAsia="zh-CN"/>
              </w:rPr>
              <w:t>S</w:t>
            </w:r>
            <w:r w:rsidRPr="00927BD1">
              <w:rPr>
                <w:rFonts w:asciiTheme="minorHAnsi" w:hAnsiTheme="minorHAnsi"/>
                <w:color w:val="auto"/>
                <w:sz w:val="20"/>
                <w:szCs w:val="20"/>
                <w:lang w:val="en-GB" w:eastAsia="zh-CN"/>
              </w:rPr>
              <w:t xml:space="preserve">DG7 </w:t>
            </w:r>
            <w:r w:rsidRPr="00392F32">
              <w:rPr>
                <w:color w:val="auto"/>
                <w:sz w:val="20"/>
                <w:szCs w:val="20"/>
              </w:rPr>
              <w:t>Affordable and Clean Energy</w:t>
            </w:r>
            <w:r w:rsidRPr="00927BD1">
              <w:rPr>
                <w:color w:val="auto"/>
                <w:sz w:val="20"/>
                <w:szCs w:val="20"/>
              </w:rPr>
              <w:t xml:space="preserve"> </w:t>
            </w:r>
          </w:p>
        </w:tc>
        <w:tc>
          <w:tcPr>
            <w:tcW w:w="1402" w:type="pct"/>
          </w:tcPr>
          <w:p w14:paraId="01109939" w14:textId="77777777" w:rsidR="007B2B12" w:rsidRDefault="00CC4FC3" w:rsidP="005807D9">
            <w:pPr>
              <w:spacing w:line="276" w:lineRule="auto"/>
              <w:ind w:right="50"/>
              <w:jc w:val="center"/>
              <w:rPr>
                <w:rFonts w:asciiTheme="minorHAnsi" w:hAnsiTheme="minorHAnsi"/>
                <w:color w:val="auto"/>
                <w:sz w:val="20"/>
                <w:szCs w:val="20"/>
                <w:lang w:eastAsia="de-DE"/>
              </w:rPr>
            </w:pPr>
            <w:r w:rsidRPr="00CC4FC3">
              <w:rPr>
                <w:rFonts w:asciiTheme="minorHAnsi" w:hAnsiTheme="minorHAnsi"/>
                <w:color w:val="auto"/>
                <w:sz w:val="20"/>
                <w:szCs w:val="20"/>
                <w:lang w:val="en-GB" w:eastAsia="de-DE"/>
              </w:rPr>
              <w:t>Number of beneficiaries: Households</w:t>
            </w:r>
          </w:p>
        </w:tc>
        <w:tc>
          <w:tcPr>
            <w:tcW w:w="1470" w:type="pct"/>
          </w:tcPr>
          <w:p w14:paraId="74D2C325" w14:textId="77777777" w:rsidR="00DF6DC0" w:rsidRPr="00927BD1" w:rsidRDefault="007245D3" w:rsidP="00413A36">
            <w:pPr>
              <w:spacing w:line="276" w:lineRule="auto"/>
              <w:ind w:right="50"/>
              <w:jc w:val="center"/>
              <w:rPr>
                <w:rFonts w:asciiTheme="minorHAnsi" w:hAnsiTheme="minorHAnsi"/>
                <w:color w:val="auto"/>
                <w:sz w:val="20"/>
                <w:szCs w:val="20"/>
                <w:lang w:val="en-GB" w:eastAsia="zh-CN"/>
              </w:rPr>
            </w:pPr>
            <w:r w:rsidRPr="00927BD1">
              <w:rPr>
                <w:rFonts w:asciiTheme="minorHAnsi" w:hAnsiTheme="minorHAnsi"/>
                <w:color w:val="auto"/>
                <w:sz w:val="20"/>
                <w:szCs w:val="20"/>
                <w:lang w:val="en-GB" w:eastAsia="zh-CN"/>
              </w:rPr>
              <w:t>4</w:t>
            </w:r>
            <w:r>
              <w:rPr>
                <w:rFonts w:asciiTheme="minorHAnsi" w:hAnsiTheme="minorHAnsi"/>
                <w:color w:val="auto"/>
                <w:sz w:val="20"/>
                <w:szCs w:val="20"/>
                <w:lang w:val="en-GB" w:eastAsia="zh-CN"/>
              </w:rPr>
              <w:t>3</w:t>
            </w:r>
            <w:r w:rsidR="00DF6DC0" w:rsidRPr="00927BD1">
              <w:rPr>
                <w:rFonts w:asciiTheme="minorHAnsi" w:hAnsiTheme="minorHAnsi"/>
                <w:color w:val="auto"/>
                <w:sz w:val="20"/>
                <w:szCs w:val="20"/>
                <w:lang w:val="en-GB" w:eastAsia="zh-CN"/>
              </w:rPr>
              <w:t>,</w:t>
            </w:r>
            <w:r>
              <w:rPr>
                <w:rFonts w:asciiTheme="minorHAnsi" w:hAnsiTheme="minorHAnsi"/>
                <w:color w:val="auto"/>
                <w:sz w:val="20"/>
                <w:szCs w:val="20"/>
                <w:lang w:val="en-GB" w:eastAsia="zh-CN"/>
              </w:rPr>
              <w:t>2</w:t>
            </w:r>
            <w:r>
              <w:rPr>
                <w:rFonts w:asciiTheme="minorHAnsi" w:hAnsiTheme="minorHAnsi" w:hint="eastAsia"/>
                <w:color w:val="auto"/>
                <w:sz w:val="20"/>
                <w:szCs w:val="20"/>
                <w:lang w:val="en-GB" w:eastAsia="zh-CN"/>
              </w:rPr>
              <w:t>0</w:t>
            </w:r>
            <w:r>
              <w:rPr>
                <w:rFonts w:asciiTheme="minorHAnsi" w:hAnsiTheme="minorHAnsi"/>
                <w:color w:val="auto"/>
                <w:sz w:val="20"/>
                <w:szCs w:val="20"/>
                <w:lang w:val="en-GB" w:eastAsia="zh-CN"/>
              </w:rPr>
              <w:t>0</w:t>
            </w:r>
          </w:p>
        </w:tc>
        <w:tc>
          <w:tcPr>
            <w:tcW w:w="909" w:type="pct"/>
          </w:tcPr>
          <w:p w14:paraId="54955F6C" w14:textId="77777777" w:rsidR="00DF6DC0" w:rsidRPr="00927BD1" w:rsidRDefault="00FE514B" w:rsidP="00413A36">
            <w:pPr>
              <w:spacing w:line="276" w:lineRule="auto"/>
              <w:ind w:right="50"/>
              <w:jc w:val="center"/>
              <w:rPr>
                <w:rFonts w:asciiTheme="minorHAnsi" w:hAnsiTheme="minorHAnsi"/>
                <w:color w:val="auto"/>
                <w:sz w:val="20"/>
                <w:szCs w:val="20"/>
                <w:lang w:val="en-GB" w:eastAsia="zh-CN"/>
              </w:rPr>
            </w:pPr>
            <w:r w:rsidRPr="00863CF8">
              <w:rPr>
                <w:rFonts w:asciiTheme="minorHAnsi" w:hAnsiTheme="minorHAnsi" w:hint="eastAsia"/>
                <w:color w:val="171717" w:themeColor="background2" w:themeShade="1A"/>
                <w:sz w:val="20"/>
                <w:szCs w:val="20"/>
                <w:lang w:val="en-GB" w:eastAsia="zh-CN"/>
              </w:rPr>
              <w:t>N</w:t>
            </w:r>
            <w:r w:rsidRPr="00863CF8">
              <w:rPr>
                <w:rFonts w:asciiTheme="minorHAnsi" w:hAnsiTheme="minorHAnsi"/>
                <w:color w:val="171717" w:themeColor="background2" w:themeShade="1A"/>
                <w:sz w:val="20"/>
                <w:szCs w:val="20"/>
                <w:lang w:val="en-GB" w:eastAsia="zh-CN"/>
              </w:rPr>
              <w:t>umber</w:t>
            </w:r>
            <w:r>
              <w:rPr>
                <w:rFonts w:asciiTheme="minorHAnsi" w:hAnsiTheme="minorHAnsi"/>
                <w:color w:val="171717" w:themeColor="background2" w:themeShade="1A"/>
                <w:sz w:val="20"/>
                <w:szCs w:val="20"/>
                <w:lang w:val="en-GB" w:eastAsia="zh-CN"/>
              </w:rPr>
              <w:t xml:space="preserve"> of </w:t>
            </w:r>
            <w:r w:rsidR="00ED1A3D">
              <w:rPr>
                <w:rFonts w:asciiTheme="minorHAnsi" w:hAnsiTheme="minorHAnsi"/>
                <w:color w:val="171717" w:themeColor="background2" w:themeShade="1A"/>
                <w:sz w:val="20"/>
                <w:szCs w:val="20"/>
                <w:lang w:val="en-GB" w:eastAsia="zh-CN"/>
              </w:rPr>
              <w:t>households</w:t>
            </w:r>
          </w:p>
        </w:tc>
      </w:tr>
      <w:tr w:rsidR="00DF6DC0" w:rsidRPr="00D7300E" w14:paraId="5365FC94" w14:textId="77777777" w:rsidTr="00DF6DC0">
        <w:trPr>
          <w:trHeight w:val="137"/>
        </w:trPr>
        <w:tc>
          <w:tcPr>
            <w:tcW w:w="1219" w:type="pct"/>
          </w:tcPr>
          <w:p w14:paraId="56F4B435" w14:textId="77777777" w:rsidR="00DF6DC0" w:rsidRPr="00927BD1" w:rsidRDefault="00DF6DC0" w:rsidP="00DF6DC0">
            <w:pPr>
              <w:spacing w:line="276" w:lineRule="auto"/>
              <w:ind w:right="50"/>
              <w:jc w:val="both"/>
              <w:rPr>
                <w:rFonts w:asciiTheme="minorHAnsi" w:hAnsiTheme="minorHAnsi"/>
                <w:color w:val="auto"/>
                <w:sz w:val="20"/>
                <w:szCs w:val="20"/>
                <w:lang w:val="en-GB" w:eastAsia="de-DE"/>
              </w:rPr>
            </w:pPr>
            <w:r w:rsidRPr="00927BD1">
              <w:rPr>
                <w:rFonts w:asciiTheme="minorHAnsi" w:hAnsiTheme="minorHAnsi" w:hint="eastAsia"/>
                <w:color w:val="auto"/>
                <w:sz w:val="20"/>
                <w:szCs w:val="20"/>
                <w:lang w:val="en-GB" w:eastAsia="zh-CN"/>
              </w:rPr>
              <w:t>S</w:t>
            </w:r>
            <w:r w:rsidRPr="00927BD1">
              <w:rPr>
                <w:rFonts w:asciiTheme="minorHAnsi" w:hAnsiTheme="minorHAnsi"/>
                <w:color w:val="auto"/>
                <w:sz w:val="20"/>
                <w:szCs w:val="20"/>
                <w:lang w:val="en-GB" w:eastAsia="zh-CN"/>
              </w:rPr>
              <w:t xml:space="preserve">DG8 </w:t>
            </w:r>
            <w:r w:rsidRPr="00392F32">
              <w:rPr>
                <w:rFonts w:asciiTheme="minorHAnsi" w:hAnsiTheme="minorHAnsi"/>
                <w:color w:val="auto"/>
                <w:sz w:val="20"/>
                <w:szCs w:val="20"/>
                <w:lang w:val="en-GB" w:eastAsia="zh-CN"/>
              </w:rPr>
              <w:t>Decent Work and Economic Growth</w:t>
            </w:r>
          </w:p>
        </w:tc>
        <w:tc>
          <w:tcPr>
            <w:tcW w:w="1402" w:type="pct"/>
          </w:tcPr>
          <w:p w14:paraId="04B24B45" w14:textId="77777777" w:rsidR="007B2B12" w:rsidRDefault="00FE514B" w:rsidP="005807D9">
            <w:pPr>
              <w:spacing w:line="276" w:lineRule="auto"/>
              <w:ind w:right="50"/>
              <w:jc w:val="center"/>
              <w:rPr>
                <w:rFonts w:asciiTheme="minorHAnsi" w:hAnsiTheme="minorHAnsi"/>
                <w:color w:val="auto"/>
                <w:sz w:val="20"/>
                <w:szCs w:val="20"/>
                <w:lang w:eastAsia="de-DE"/>
              </w:rPr>
            </w:pPr>
            <w:r w:rsidRPr="00863CF8">
              <w:rPr>
                <w:rFonts w:asciiTheme="minorHAnsi" w:hAnsiTheme="minorHAnsi" w:hint="eastAsia"/>
                <w:color w:val="171717" w:themeColor="background2" w:themeShade="1A"/>
                <w:sz w:val="20"/>
                <w:szCs w:val="20"/>
                <w:lang w:val="en-GB" w:eastAsia="zh-CN"/>
              </w:rPr>
              <w:t>T</w:t>
            </w:r>
            <w:r w:rsidRPr="00863CF8">
              <w:rPr>
                <w:rFonts w:asciiTheme="minorHAnsi" w:hAnsiTheme="minorHAnsi"/>
                <w:color w:val="171717" w:themeColor="background2" w:themeShade="1A"/>
                <w:sz w:val="20"/>
                <w:szCs w:val="20"/>
                <w:lang w:val="en-GB" w:eastAsia="zh-CN"/>
              </w:rPr>
              <w:t>otal number of jobs</w:t>
            </w:r>
          </w:p>
        </w:tc>
        <w:tc>
          <w:tcPr>
            <w:tcW w:w="1470" w:type="pct"/>
          </w:tcPr>
          <w:p w14:paraId="46FE583A" w14:textId="77777777" w:rsidR="00DF6DC0" w:rsidRPr="00927BD1" w:rsidRDefault="00FF15F4" w:rsidP="00413A36">
            <w:pPr>
              <w:spacing w:line="276" w:lineRule="auto"/>
              <w:ind w:rightChars="56" w:right="123"/>
              <w:jc w:val="center"/>
              <w:outlineLvl w:val="1"/>
              <w:rPr>
                <w:rFonts w:asciiTheme="minorHAnsi" w:hAnsiTheme="minorHAnsi"/>
                <w:color w:val="auto"/>
                <w:sz w:val="20"/>
                <w:szCs w:val="20"/>
                <w:lang w:val="en-GB" w:eastAsia="zh-CN"/>
              </w:rPr>
            </w:pPr>
            <w:r w:rsidRPr="00FF15F4">
              <w:rPr>
                <w:rFonts w:asciiTheme="minorHAnsi" w:hAnsiTheme="minorHAnsi"/>
                <w:color w:val="auto"/>
                <w:sz w:val="20"/>
                <w:szCs w:val="20"/>
                <w:lang w:val="en-GB" w:eastAsia="de-DE"/>
              </w:rPr>
              <w:t>30 full-time jobs created including 16 female</w:t>
            </w:r>
            <w:r w:rsidR="001807B1">
              <w:rPr>
                <w:rFonts w:asciiTheme="minorHAnsi" w:hAnsiTheme="minorHAnsi" w:hint="eastAsia"/>
                <w:color w:val="auto"/>
                <w:sz w:val="20"/>
                <w:szCs w:val="20"/>
                <w:lang w:val="en-GB" w:eastAsia="zh-CN"/>
              </w:rPr>
              <w:t>s</w:t>
            </w:r>
            <w:r w:rsidRPr="00FF15F4">
              <w:rPr>
                <w:rFonts w:asciiTheme="minorHAnsi" w:hAnsiTheme="minorHAnsi"/>
                <w:color w:val="auto"/>
                <w:sz w:val="20"/>
                <w:szCs w:val="20"/>
                <w:lang w:val="en-GB" w:eastAsia="de-DE"/>
              </w:rPr>
              <w:t xml:space="preserve"> and 14 male</w:t>
            </w:r>
            <w:r w:rsidR="001807B1">
              <w:rPr>
                <w:rFonts w:asciiTheme="minorHAnsi" w:hAnsiTheme="minorHAnsi" w:hint="eastAsia"/>
                <w:color w:val="auto"/>
                <w:sz w:val="20"/>
                <w:szCs w:val="20"/>
                <w:lang w:val="en-GB" w:eastAsia="zh-CN"/>
              </w:rPr>
              <w:t>s</w:t>
            </w:r>
          </w:p>
        </w:tc>
        <w:tc>
          <w:tcPr>
            <w:tcW w:w="909" w:type="pct"/>
          </w:tcPr>
          <w:p w14:paraId="268B91D2" w14:textId="77777777" w:rsidR="00DF6DC0" w:rsidRPr="00927BD1" w:rsidRDefault="00286C2C" w:rsidP="00413A36">
            <w:pPr>
              <w:spacing w:line="276" w:lineRule="auto"/>
              <w:ind w:right="50"/>
              <w:jc w:val="center"/>
              <w:rPr>
                <w:rFonts w:asciiTheme="minorHAnsi" w:hAnsiTheme="minorHAnsi"/>
                <w:color w:val="auto"/>
                <w:sz w:val="20"/>
                <w:szCs w:val="20"/>
                <w:lang w:val="en-GB" w:eastAsia="zh-CN"/>
              </w:rPr>
            </w:pPr>
            <w:r w:rsidRPr="00286C2C">
              <w:rPr>
                <w:rFonts w:asciiTheme="minorHAnsi" w:hAnsiTheme="minorHAnsi"/>
                <w:color w:val="171717" w:themeColor="background2" w:themeShade="1A"/>
                <w:sz w:val="20"/>
                <w:szCs w:val="20"/>
                <w:lang w:val="en-GB" w:eastAsia="zh-CN"/>
              </w:rPr>
              <w:t>Number</w:t>
            </w:r>
          </w:p>
        </w:tc>
      </w:tr>
    </w:tbl>
    <w:p w14:paraId="0A97AB10" w14:textId="77777777" w:rsidR="00DF6DC0" w:rsidRPr="00B925F2" w:rsidRDefault="00DF6DC0" w:rsidP="00DF6DC0">
      <w:pPr>
        <w:pStyle w:val="41"/>
        <w:jc w:val="both"/>
      </w:pPr>
      <w:bookmarkStart w:id="4" w:name="_SECTION_A._DESCRIPTION"/>
      <w:bookmarkEnd w:id="4"/>
      <w:r>
        <w:t xml:space="preserve">SECTION A. </w:t>
      </w:r>
      <w:r w:rsidRPr="00B925F2">
        <w:t>DESCRIPTION OF PROJECT</w:t>
      </w:r>
    </w:p>
    <w:p w14:paraId="778A2A80" w14:textId="77777777" w:rsidR="00DF6DC0" w:rsidRDefault="00DF6DC0" w:rsidP="00DF6DC0">
      <w:pPr>
        <w:pStyle w:val="51"/>
      </w:pPr>
      <w:r>
        <w:t xml:space="preserve">A.1 </w:t>
      </w:r>
      <w:r w:rsidRPr="007C1D64">
        <w:t xml:space="preserve">Purpose and general description of project </w:t>
      </w:r>
    </w:p>
    <w:p w14:paraId="0A8D585B" w14:textId="77777777" w:rsidR="00DF6DC0" w:rsidRDefault="00DF6DC0" w:rsidP="00DF6DC0">
      <w:pPr>
        <w:rPr>
          <w:lang w:eastAsia="zh-CN"/>
        </w:rPr>
      </w:pPr>
      <w:r w:rsidRPr="000C5DE6">
        <w:rPr>
          <w:lang w:eastAsia="de-DE"/>
        </w:rPr>
        <w:t>&gt;&gt;</w:t>
      </w:r>
    </w:p>
    <w:p w14:paraId="6B83453E" w14:textId="77777777" w:rsidR="00DF6DC0" w:rsidRDefault="00DF6DC0" w:rsidP="00DF6DC0">
      <w:pPr>
        <w:jc w:val="both"/>
        <w:rPr>
          <w:color w:val="auto"/>
          <w:sz w:val="20"/>
          <w:szCs w:val="20"/>
          <w:lang w:eastAsia="zh-CN"/>
        </w:rPr>
      </w:pPr>
      <w:r w:rsidRPr="00B105DB">
        <w:rPr>
          <w:color w:val="auto"/>
          <w:sz w:val="20"/>
          <w:szCs w:val="20"/>
          <w:lang w:eastAsia="zh-CN"/>
        </w:rPr>
        <w:t>Nanyang Danjiang River Solar Cooker Project Phase I project (hereinafter referred to as “the project”) is located at the rural area of Xichuan County, Henan Province, China. The</w:t>
      </w:r>
      <w:bookmarkStart w:id="5" w:name="_Hlk150871804"/>
      <w:r w:rsidRPr="00B105DB">
        <w:rPr>
          <w:color w:val="auto"/>
          <w:sz w:val="20"/>
          <w:szCs w:val="20"/>
          <w:lang w:eastAsia="zh-CN"/>
        </w:rPr>
        <w:t xml:space="preserve"> project provides 48,000 solar cookers to local residents</w:t>
      </w:r>
      <w:bookmarkEnd w:id="5"/>
      <w:r w:rsidRPr="00B105DB">
        <w:rPr>
          <w:color w:val="auto"/>
          <w:sz w:val="20"/>
          <w:szCs w:val="20"/>
          <w:lang w:eastAsia="zh-CN"/>
        </w:rPr>
        <w:t xml:space="preserve"> to encourage them to utilize renewable solar power for cooking and water boiling, which could effectively substitute part of coal utilized in their daily life and help to reduce GHG emissions. The rated power of each solar cooker installed is 773.5W</w:t>
      </w:r>
      <w:r w:rsidRPr="008E374A">
        <w:rPr>
          <w:color w:val="auto"/>
          <w:sz w:val="20"/>
          <w:szCs w:val="20"/>
          <w:vertAlign w:val="subscript"/>
          <w:lang w:eastAsia="zh-CN"/>
        </w:rPr>
        <w:t>th</w:t>
      </w:r>
      <w:r w:rsidRPr="00B105DB">
        <w:rPr>
          <w:color w:val="auto"/>
          <w:sz w:val="20"/>
          <w:szCs w:val="20"/>
          <w:lang w:eastAsia="zh-CN"/>
        </w:rPr>
        <w:t xml:space="preserve">, and the total </w:t>
      </w:r>
      <w:r w:rsidR="0004495E">
        <w:rPr>
          <w:rFonts w:hint="eastAsia"/>
          <w:color w:val="auto"/>
          <w:sz w:val="20"/>
          <w:szCs w:val="20"/>
          <w:lang w:eastAsia="zh-CN"/>
        </w:rPr>
        <w:t>rated</w:t>
      </w:r>
      <w:r w:rsidR="0004495E">
        <w:rPr>
          <w:color w:val="auto"/>
          <w:sz w:val="20"/>
          <w:szCs w:val="20"/>
          <w:lang w:eastAsia="zh-CN"/>
        </w:rPr>
        <w:t xml:space="preserve"> </w:t>
      </w:r>
      <w:r w:rsidRPr="00B105DB">
        <w:rPr>
          <w:color w:val="auto"/>
          <w:sz w:val="20"/>
          <w:szCs w:val="20"/>
          <w:lang w:eastAsia="zh-CN"/>
        </w:rPr>
        <w:t>capacity of the project is 37.128MW</w:t>
      </w:r>
      <w:r>
        <w:rPr>
          <w:rFonts w:hint="eastAsia"/>
          <w:color w:val="auto"/>
          <w:sz w:val="20"/>
          <w:szCs w:val="20"/>
          <w:vertAlign w:val="subscript"/>
          <w:lang w:eastAsia="zh-CN"/>
        </w:rPr>
        <w:t>th</w:t>
      </w:r>
      <w:r w:rsidRPr="00B105DB">
        <w:rPr>
          <w:color w:val="auto"/>
          <w:sz w:val="20"/>
          <w:szCs w:val="20"/>
          <w:lang w:eastAsia="zh-CN"/>
        </w:rPr>
        <w:t xml:space="preserve">. It is estimated that </w:t>
      </w:r>
      <w:r w:rsidR="00FC67E0">
        <w:rPr>
          <w:color w:val="auto"/>
          <w:sz w:val="20"/>
          <w:szCs w:val="20"/>
          <w:lang w:eastAsia="zh-CN"/>
        </w:rPr>
        <w:t>81,184</w:t>
      </w:r>
      <w:r w:rsidRPr="00B105DB">
        <w:rPr>
          <w:color w:val="auto"/>
          <w:sz w:val="20"/>
          <w:szCs w:val="20"/>
          <w:lang w:eastAsia="zh-CN"/>
        </w:rPr>
        <w:t xml:space="preserve"> tCO</w:t>
      </w:r>
      <w:r w:rsidRPr="00B5025B">
        <w:rPr>
          <w:color w:val="auto"/>
          <w:sz w:val="20"/>
          <w:szCs w:val="20"/>
          <w:vertAlign w:val="subscript"/>
          <w:lang w:eastAsia="zh-CN"/>
        </w:rPr>
        <w:t>2</w:t>
      </w:r>
      <w:r w:rsidRPr="00B105DB">
        <w:rPr>
          <w:color w:val="auto"/>
          <w:sz w:val="20"/>
          <w:szCs w:val="20"/>
          <w:lang w:eastAsia="zh-CN"/>
        </w:rPr>
        <w:t>e emission reductions will be produced annually.</w:t>
      </w:r>
    </w:p>
    <w:p w14:paraId="26043F7B" w14:textId="77777777" w:rsidR="00FE514B" w:rsidRDefault="00FE514B" w:rsidP="00DF6DC0">
      <w:pPr>
        <w:jc w:val="both"/>
        <w:rPr>
          <w:color w:val="auto"/>
          <w:sz w:val="20"/>
          <w:szCs w:val="20"/>
          <w:lang w:eastAsia="zh-CN"/>
        </w:rPr>
      </w:pPr>
    </w:p>
    <w:p w14:paraId="0C041127" w14:textId="77777777" w:rsidR="00FE514B" w:rsidRDefault="00FE514B" w:rsidP="00FE514B">
      <w:pPr>
        <w:tabs>
          <w:tab w:val="left" w:pos="3536"/>
        </w:tabs>
        <w:spacing w:after="0"/>
        <w:jc w:val="both"/>
        <w:rPr>
          <w:rFonts w:asciiTheme="minorHAnsi" w:hAnsiTheme="minorHAnsi" w:cs="Arial"/>
          <w:color w:val="auto"/>
          <w:sz w:val="20"/>
          <w:szCs w:val="20"/>
          <w:lang w:eastAsia="en-GB"/>
        </w:rPr>
      </w:pPr>
      <w:r w:rsidRPr="00254755">
        <w:rPr>
          <w:rFonts w:asciiTheme="minorHAnsi" w:hAnsiTheme="minorHAnsi" w:cs="Arial"/>
          <w:color w:val="auto"/>
          <w:sz w:val="20"/>
          <w:szCs w:val="20"/>
          <w:lang w:eastAsia="en-GB"/>
        </w:rPr>
        <w:t xml:space="preserve">The </w:t>
      </w:r>
      <w:r>
        <w:rPr>
          <w:rFonts w:asciiTheme="minorHAnsi" w:hAnsiTheme="minorHAnsi" w:cs="Arial"/>
          <w:color w:val="auto"/>
          <w:sz w:val="20"/>
          <w:szCs w:val="20"/>
          <w:lang w:eastAsia="en-GB"/>
        </w:rPr>
        <w:t>baseline</w:t>
      </w:r>
      <w:r w:rsidRPr="00254755">
        <w:rPr>
          <w:rFonts w:asciiTheme="minorHAnsi" w:hAnsiTheme="minorHAnsi" w:cs="Arial"/>
          <w:color w:val="auto"/>
          <w:sz w:val="20"/>
          <w:szCs w:val="20"/>
          <w:lang w:eastAsia="en-GB"/>
        </w:rPr>
        <w:t xml:space="preserve"> scenario of the proposed project </w:t>
      </w:r>
      <w:r>
        <w:rPr>
          <w:rFonts w:asciiTheme="minorHAnsi" w:hAnsiTheme="minorHAnsi" w:cs="Arial"/>
          <w:color w:val="auto"/>
          <w:sz w:val="20"/>
          <w:szCs w:val="20"/>
          <w:lang w:eastAsia="en-GB"/>
        </w:rPr>
        <w:t>is that</w:t>
      </w:r>
      <w:r w:rsidRPr="00254755">
        <w:rPr>
          <w:rFonts w:asciiTheme="minorHAnsi" w:hAnsiTheme="minorHAnsi" w:cs="Arial"/>
          <w:color w:val="auto"/>
          <w:sz w:val="20"/>
          <w:szCs w:val="20"/>
          <w:lang w:eastAsia="en-GB"/>
        </w:rPr>
        <w:t xml:space="preserve"> the </w:t>
      </w:r>
      <w:r>
        <w:rPr>
          <w:rFonts w:asciiTheme="minorHAnsi" w:hAnsiTheme="minorHAnsi" w:cs="Arial"/>
          <w:color w:val="auto"/>
          <w:sz w:val="20"/>
          <w:szCs w:val="20"/>
          <w:lang w:eastAsia="en-GB"/>
        </w:rPr>
        <w:t>48</w:t>
      </w:r>
      <w:r w:rsidRPr="00254755">
        <w:rPr>
          <w:rFonts w:asciiTheme="minorHAnsi" w:hAnsiTheme="minorHAnsi" w:cs="Arial"/>
          <w:color w:val="auto"/>
          <w:sz w:val="20"/>
          <w:szCs w:val="20"/>
          <w:lang w:eastAsia="en-GB"/>
        </w:rPr>
        <w:t>,000 households continue to cook and boil water with coal-fired stoves</w:t>
      </w:r>
      <w:r>
        <w:rPr>
          <w:rFonts w:asciiTheme="minorHAnsi" w:hAnsiTheme="minorHAnsi" w:cs="Arial"/>
          <w:color w:val="auto"/>
          <w:sz w:val="20"/>
          <w:szCs w:val="20"/>
          <w:lang w:eastAsia="en-GB"/>
        </w:rPr>
        <w:t xml:space="preserve">, which </w:t>
      </w:r>
      <w:r w:rsidRPr="00AA7065">
        <w:rPr>
          <w:rFonts w:asciiTheme="minorHAnsi" w:hAnsiTheme="minorHAnsi" w:cs="Arial"/>
          <w:color w:val="auto"/>
          <w:sz w:val="20"/>
          <w:szCs w:val="20"/>
          <w:lang w:eastAsia="en-GB"/>
        </w:rPr>
        <w:t>not only lead</w:t>
      </w:r>
      <w:r w:rsidR="00F91986">
        <w:rPr>
          <w:rFonts w:asciiTheme="minorHAnsi" w:hAnsiTheme="minorHAnsi" w:cs="Arial" w:hint="eastAsia"/>
          <w:color w:val="auto"/>
          <w:sz w:val="20"/>
          <w:szCs w:val="20"/>
          <w:lang w:eastAsia="zh-CN"/>
        </w:rPr>
        <w:t>s</w:t>
      </w:r>
      <w:r w:rsidRPr="00AA7065">
        <w:rPr>
          <w:rFonts w:asciiTheme="minorHAnsi" w:hAnsiTheme="minorHAnsi" w:cs="Arial"/>
          <w:color w:val="auto"/>
          <w:sz w:val="20"/>
          <w:szCs w:val="20"/>
          <w:lang w:eastAsia="en-GB"/>
        </w:rPr>
        <w:t xml:space="preserve"> to significant greenhouse gas emissions but also air pollution which represents a high risk for the health of the residents</w:t>
      </w:r>
      <w:r w:rsidRPr="00254755">
        <w:rPr>
          <w:rFonts w:asciiTheme="minorHAnsi" w:hAnsiTheme="minorHAnsi" w:cs="Arial"/>
          <w:color w:val="auto"/>
          <w:sz w:val="20"/>
          <w:szCs w:val="20"/>
          <w:lang w:eastAsia="en-GB"/>
        </w:rPr>
        <w:t xml:space="preserve">. </w:t>
      </w:r>
      <w:r w:rsidRPr="00AA7065">
        <w:rPr>
          <w:rFonts w:asciiTheme="minorHAnsi" w:hAnsiTheme="minorHAnsi" w:cs="Arial"/>
          <w:color w:val="auto"/>
          <w:sz w:val="20"/>
          <w:szCs w:val="20"/>
          <w:lang w:eastAsia="en-GB"/>
        </w:rPr>
        <w:t xml:space="preserve">In addition, the use of coal-fired stoves </w:t>
      </w:r>
      <w:r w:rsidR="00DE6B96">
        <w:rPr>
          <w:rFonts w:asciiTheme="minorHAnsi" w:hAnsiTheme="minorHAnsi" w:cs="Arial" w:hint="eastAsia"/>
          <w:color w:val="auto"/>
          <w:sz w:val="20"/>
          <w:szCs w:val="20"/>
          <w:lang w:eastAsia="zh-CN"/>
        </w:rPr>
        <w:t>force</w:t>
      </w:r>
      <w:r w:rsidRPr="00AA7065">
        <w:rPr>
          <w:rFonts w:asciiTheme="minorHAnsi" w:hAnsiTheme="minorHAnsi" w:cs="Arial"/>
          <w:color w:val="auto"/>
          <w:sz w:val="20"/>
          <w:szCs w:val="20"/>
          <w:lang w:eastAsia="en-GB"/>
        </w:rPr>
        <w:t>s families to spend money on purchasing coal</w:t>
      </w:r>
      <w:r>
        <w:rPr>
          <w:rFonts w:asciiTheme="minorHAnsi" w:hAnsiTheme="minorHAnsi" w:cs="Arial"/>
          <w:color w:val="auto"/>
          <w:sz w:val="20"/>
          <w:szCs w:val="20"/>
          <w:lang w:eastAsia="en-GB"/>
        </w:rPr>
        <w:t>.</w:t>
      </w:r>
      <w:r w:rsidRPr="00AA7065">
        <w:rPr>
          <w:rFonts w:asciiTheme="minorHAnsi" w:hAnsiTheme="minorHAnsi" w:cs="Arial"/>
          <w:color w:val="auto"/>
          <w:sz w:val="20"/>
          <w:szCs w:val="20"/>
          <w:lang w:eastAsia="en-GB"/>
        </w:rPr>
        <w:t xml:space="preserve"> </w:t>
      </w:r>
      <w:r w:rsidRPr="00254755">
        <w:rPr>
          <w:rFonts w:asciiTheme="minorHAnsi" w:hAnsiTheme="minorHAnsi" w:cs="Arial"/>
          <w:color w:val="auto"/>
          <w:sz w:val="20"/>
          <w:szCs w:val="20"/>
          <w:lang w:eastAsia="en-GB"/>
        </w:rPr>
        <w:t>The proposed project will enable the rural households to efficiently substitute solar energy for the fossil fuel (coal) used in daily cooking and water boiling, avoiding CO</w:t>
      </w:r>
      <w:r w:rsidRPr="00254755">
        <w:rPr>
          <w:rFonts w:asciiTheme="minorHAnsi" w:hAnsiTheme="minorHAnsi" w:cs="Arial"/>
          <w:color w:val="auto"/>
          <w:sz w:val="20"/>
          <w:szCs w:val="20"/>
          <w:vertAlign w:val="subscript"/>
          <w:lang w:eastAsia="en-GB"/>
        </w:rPr>
        <w:t>2</w:t>
      </w:r>
      <w:r w:rsidRPr="00254755">
        <w:rPr>
          <w:rFonts w:asciiTheme="minorHAnsi" w:hAnsiTheme="minorHAnsi" w:cs="Arial"/>
          <w:color w:val="auto"/>
          <w:sz w:val="20"/>
          <w:szCs w:val="20"/>
          <w:lang w:eastAsia="en-GB"/>
        </w:rPr>
        <w:t xml:space="preserve"> emission that would </w:t>
      </w:r>
      <w:r w:rsidR="00DA4627">
        <w:rPr>
          <w:rFonts w:asciiTheme="minorHAnsi" w:hAnsiTheme="minorHAnsi" w:cs="Arial" w:hint="eastAsia"/>
          <w:color w:val="auto"/>
          <w:sz w:val="20"/>
          <w:szCs w:val="20"/>
          <w:lang w:eastAsia="zh-CN"/>
        </w:rPr>
        <w:t>have been</w:t>
      </w:r>
      <w:r w:rsidRPr="00254755">
        <w:rPr>
          <w:rFonts w:asciiTheme="minorHAnsi" w:hAnsiTheme="minorHAnsi" w:cs="Arial"/>
          <w:color w:val="auto"/>
          <w:sz w:val="20"/>
          <w:szCs w:val="20"/>
          <w:lang w:eastAsia="en-GB"/>
        </w:rPr>
        <w:t xml:space="preserve"> generated by fossil fuel consumption. </w:t>
      </w:r>
    </w:p>
    <w:p w14:paraId="1312B2E1" w14:textId="77777777" w:rsidR="00FE514B" w:rsidRDefault="00FE514B" w:rsidP="00FE514B">
      <w:pPr>
        <w:tabs>
          <w:tab w:val="left" w:pos="3536"/>
        </w:tabs>
        <w:spacing w:after="0"/>
        <w:jc w:val="both"/>
        <w:rPr>
          <w:rFonts w:asciiTheme="minorHAnsi" w:hAnsiTheme="minorHAnsi" w:cs="Arial"/>
          <w:color w:val="auto"/>
          <w:sz w:val="20"/>
          <w:szCs w:val="20"/>
          <w:lang w:eastAsia="en-GB"/>
        </w:rPr>
      </w:pPr>
    </w:p>
    <w:p w14:paraId="4F650D92" w14:textId="77777777" w:rsidR="00FE514B" w:rsidRDefault="00FE514B" w:rsidP="00FE514B">
      <w:pPr>
        <w:tabs>
          <w:tab w:val="left" w:pos="3536"/>
        </w:tabs>
        <w:spacing w:after="0"/>
        <w:jc w:val="both"/>
        <w:rPr>
          <w:rFonts w:asciiTheme="minorHAnsi" w:hAnsiTheme="minorHAnsi" w:cs="Arial"/>
          <w:color w:val="auto"/>
          <w:sz w:val="20"/>
          <w:szCs w:val="20"/>
          <w:lang w:eastAsia="en-GB"/>
        </w:rPr>
      </w:pPr>
      <w:r w:rsidRPr="003F0B08">
        <w:rPr>
          <w:rFonts w:asciiTheme="minorHAnsi" w:hAnsiTheme="minorHAnsi" w:cs="Arial"/>
          <w:color w:val="auto"/>
          <w:sz w:val="20"/>
          <w:szCs w:val="20"/>
          <w:lang w:eastAsia="en-GB"/>
        </w:rPr>
        <w:t xml:space="preserve">The solar cookers are distributed and implemented </w:t>
      </w:r>
      <w:r w:rsidR="00F964DE">
        <w:rPr>
          <w:rFonts w:asciiTheme="minorHAnsi" w:hAnsiTheme="minorHAnsi" w:cs="Arial"/>
          <w:color w:val="auto"/>
          <w:sz w:val="20"/>
          <w:szCs w:val="20"/>
          <w:lang w:eastAsia="en-GB"/>
        </w:rPr>
        <w:t>on 13/12/20</w:t>
      </w:r>
      <w:r w:rsidR="00BE1A20">
        <w:rPr>
          <w:rFonts w:asciiTheme="minorHAnsi" w:hAnsiTheme="minorHAnsi" w:cs="Arial" w:hint="eastAsia"/>
          <w:color w:val="auto"/>
          <w:sz w:val="20"/>
          <w:szCs w:val="20"/>
          <w:lang w:eastAsia="zh-CN"/>
        </w:rPr>
        <w:t>10</w:t>
      </w:r>
      <w:r w:rsidRPr="003F0B08">
        <w:rPr>
          <w:rFonts w:asciiTheme="minorHAnsi" w:hAnsiTheme="minorHAnsi" w:cs="Arial"/>
          <w:color w:val="auto"/>
          <w:sz w:val="20"/>
          <w:szCs w:val="20"/>
          <w:lang w:eastAsia="en-GB"/>
        </w:rPr>
        <w:t xml:space="preserve"> </w:t>
      </w:r>
      <w:r>
        <w:rPr>
          <w:rFonts w:asciiTheme="minorHAnsi" w:hAnsiTheme="minorHAnsi" w:cs="Arial"/>
          <w:color w:val="auto"/>
          <w:sz w:val="20"/>
          <w:szCs w:val="20"/>
          <w:lang w:eastAsia="en-GB"/>
        </w:rPr>
        <w:t>in</w:t>
      </w:r>
      <w:r w:rsidRPr="00AA7065">
        <w:t xml:space="preserve"> </w:t>
      </w:r>
      <w:r w:rsidR="00F964DE">
        <w:rPr>
          <w:rFonts w:asciiTheme="minorHAnsi" w:hAnsiTheme="minorHAnsi" w:cs="Arial"/>
          <w:color w:val="auto"/>
          <w:sz w:val="20"/>
          <w:szCs w:val="20"/>
          <w:lang w:eastAsia="en-GB"/>
        </w:rPr>
        <w:t>seven</w:t>
      </w:r>
      <w:r w:rsidRPr="00AA7065">
        <w:rPr>
          <w:rFonts w:asciiTheme="minorHAnsi" w:hAnsiTheme="minorHAnsi" w:cs="Arial"/>
          <w:color w:val="auto"/>
          <w:sz w:val="20"/>
          <w:szCs w:val="20"/>
          <w:lang w:eastAsia="en-GB"/>
        </w:rPr>
        <w:t xml:space="preserve"> townships </w:t>
      </w:r>
      <w:r>
        <w:rPr>
          <w:rFonts w:asciiTheme="minorHAnsi" w:hAnsiTheme="minorHAnsi" w:cs="Arial"/>
          <w:color w:val="auto"/>
          <w:sz w:val="20"/>
          <w:szCs w:val="20"/>
          <w:lang w:eastAsia="en-GB"/>
        </w:rPr>
        <w:t>(</w:t>
      </w:r>
      <w:r w:rsidR="00F964DE" w:rsidRPr="008868BC">
        <w:rPr>
          <w:rFonts w:eastAsia="MS Mincho"/>
          <w:color w:val="auto"/>
          <w:sz w:val="20"/>
          <w:szCs w:val="20"/>
        </w:rPr>
        <w:t>Jingziguan Township, Siwan Township, Xihuang Township, Maotang Township, Dashiqiao Township, Shangji Township and Jinhe Township</w:t>
      </w:r>
      <w:r>
        <w:rPr>
          <w:rFonts w:asciiTheme="minorHAnsi" w:hAnsiTheme="minorHAnsi" w:cs="Arial"/>
          <w:color w:val="auto"/>
          <w:sz w:val="20"/>
          <w:szCs w:val="20"/>
          <w:lang w:eastAsia="en-GB"/>
        </w:rPr>
        <w:t xml:space="preserve">) </w:t>
      </w:r>
      <w:r w:rsidRPr="00AA7065">
        <w:rPr>
          <w:rFonts w:asciiTheme="minorHAnsi" w:hAnsiTheme="minorHAnsi" w:cs="Arial"/>
          <w:color w:val="auto"/>
          <w:sz w:val="20"/>
          <w:szCs w:val="20"/>
          <w:lang w:eastAsia="en-GB"/>
        </w:rPr>
        <w:t>of</w:t>
      </w:r>
      <w:r w:rsidRPr="004A0DBC">
        <w:rPr>
          <w:rFonts w:asciiTheme="minorHAnsi" w:hAnsiTheme="minorHAnsi" w:cs="Arial"/>
          <w:color w:val="auto"/>
          <w:sz w:val="20"/>
          <w:szCs w:val="20"/>
          <w:lang w:eastAsia="en-GB"/>
        </w:rPr>
        <w:t xml:space="preserve"> </w:t>
      </w:r>
      <w:r w:rsidR="00F964DE">
        <w:rPr>
          <w:rFonts w:asciiTheme="minorHAnsi" w:hAnsiTheme="minorHAnsi" w:cs="Arial"/>
          <w:color w:val="auto"/>
          <w:sz w:val="20"/>
          <w:szCs w:val="20"/>
          <w:lang w:eastAsia="en-GB"/>
        </w:rPr>
        <w:t>Xichuan</w:t>
      </w:r>
      <w:r w:rsidRPr="00AA7065">
        <w:rPr>
          <w:rFonts w:asciiTheme="minorHAnsi" w:hAnsiTheme="minorHAnsi" w:cs="Arial"/>
          <w:color w:val="auto"/>
          <w:sz w:val="20"/>
          <w:szCs w:val="20"/>
          <w:lang w:eastAsia="en-GB"/>
        </w:rPr>
        <w:t xml:space="preserve"> County </w:t>
      </w:r>
      <w:r>
        <w:rPr>
          <w:rFonts w:asciiTheme="minorHAnsi" w:hAnsiTheme="minorHAnsi" w:cs="Arial"/>
          <w:color w:val="auto"/>
          <w:sz w:val="20"/>
          <w:szCs w:val="20"/>
          <w:lang w:eastAsia="en-GB"/>
        </w:rPr>
        <w:t xml:space="preserve">of </w:t>
      </w:r>
      <w:r w:rsidRPr="00AA7065">
        <w:rPr>
          <w:rFonts w:asciiTheme="minorHAnsi" w:hAnsiTheme="minorHAnsi" w:cs="Arial"/>
          <w:color w:val="auto"/>
          <w:sz w:val="20"/>
          <w:szCs w:val="20"/>
          <w:lang w:eastAsia="en-GB"/>
        </w:rPr>
        <w:t>Nanyang City</w:t>
      </w:r>
      <w:r w:rsidRPr="003F0B08">
        <w:rPr>
          <w:rFonts w:asciiTheme="minorHAnsi" w:hAnsiTheme="minorHAnsi" w:cs="Arial"/>
          <w:color w:val="auto"/>
          <w:sz w:val="20"/>
          <w:szCs w:val="20"/>
          <w:lang w:eastAsia="en-GB"/>
        </w:rPr>
        <w:t>.</w:t>
      </w:r>
      <w:r w:rsidRPr="00AA7065">
        <w:t xml:space="preserve"> </w:t>
      </w:r>
      <w:r w:rsidRPr="00AA7065">
        <w:rPr>
          <w:rFonts w:asciiTheme="minorHAnsi" w:hAnsiTheme="minorHAnsi" w:cs="Arial"/>
          <w:color w:val="auto"/>
          <w:sz w:val="20"/>
          <w:szCs w:val="20"/>
          <w:lang w:eastAsia="en-GB"/>
        </w:rPr>
        <w:t>Sirreon Technology and Development (Beijing) Co., Ltd is the project owner of the activity</w:t>
      </w:r>
      <w:r>
        <w:rPr>
          <w:rFonts w:asciiTheme="minorHAnsi" w:hAnsiTheme="minorHAnsi" w:cs="Arial"/>
          <w:color w:val="auto"/>
          <w:sz w:val="20"/>
          <w:szCs w:val="20"/>
          <w:lang w:eastAsia="en-GB"/>
        </w:rPr>
        <w:t xml:space="preserve"> which</w:t>
      </w:r>
      <w:r w:rsidRPr="00AA7065">
        <w:rPr>
          <w:rFonts w:asciiTheme="minorHAnsi" w:hAnsiTheme="minorHAnsi" w:cs="Arial"/>
          <w:color w:val="auto"/>
          <w:sz w:val="20"/>
          <w:szCs w:val="20"/>
          <w:lang w:eastAsia="en-GB"/>
        </w:rPr>
        <w:t xml:space="preserve"> is responsible for project operation, project monitoring and the coordination of local coordinators. The solar cooker is a kind of device which uses the parabolic reflectors to gather the direct solar radiation energy for cooking. It is generally composed of cooker body, pot rack, cooker </w:t>
      </w:r>
      <w:r w:rsidRPr="00AA7065">
        <w:rPr>
          <w:rFonts w:asciiTheme="minorHAnsi" w:hAnsiTheme="minorHAnsi" w:cs="Arial"/>
          <w:color w:val="auto"/>
          <w:sz w:val="20"/>
          <w:szCs w:val="20"/>
          <w:lang w:eastAsia="en-GB"/>
        </w:rPr>
        <w:lastRenderedPageBreak/>
        <w:t>rack and tracking and adjusting mechanism. All of the facilities engaged in the proposed project are of domestic manufacture, and there is no direct technology transfer in this project activity.</w:t>
      </w:r>
    </w:p>
    <w:p w14:paraId="72C67DD7" w14:textId="77777777" w:rsidR="00FE514B" w:rsidRPr="0069202C" w:rsidRDefault="00FE514B" w:rsidP="00FE514B">
      <w:pPr>
        <w:tabs>
          <w:tab w:val="left" w:pos="3536"/>
        </w:tabs>
        <w:spacing w:after="0"/>
        <w:jc w:val="both"/>
        <w:rPr>
          <w:rFonts w:asciiTheme="minorHAnsi" w:hAnsiTheme="minorHAnsi" w:cs="Arial"/>
          <w:color w:val="auto"/>
          <w:sz w:val="20"/>
          <w:szCs w:val="20"/>
          <w:lang w:eastAsia="en-GB"/>
        </w:rPr>
      </w:pPr>
    </w:p>
    <w:p w14:paraId="43D69F36" w14:textId="77777777" w:rsidR="0092590D" w:rsidRDefault="0092590D" w:rsidP="00FE514B">
      <w:pPr>
        <w:jc w:val="both"/>
        <w:rPr>
          <w:color w:val="auto"/>
          <w:sz w:val="20"/>
          <w:szCs w:val="20"/>
        </w:rPr>
      </w:pPr>
      <w:bookmarkStart w:id="6" w:name="_Hlk150863824"/>
      <w:r w:rsidRPr="0069202C">
        <w:rPr>
          <w:rFonts w:asciiTheme="minorHAnsi" w:hAnsiTheme="minorHAnsi"/>
          <w:color w:val="auto"/>
          <w:sz w:val="20"/>
          <w:szCs w:val="20"/>
          <w:lang w:val="en-GB" w:eastAsia="zh-CN"/>
        </w:rPr>
        <w:t>This project completed the registration in CDM on 02/05/2012 with a fixed crediting period which is from 02/05/2012-01/05/2022</w:t>
      </w:r>
      <w:bookmarkEnd w:id="6"/>
      <w:r w:rsidRPr="0069202C">
        <w:rPr>
          <w:rFonts w:asciiTheme="minorHAnsi" w:hAnsiTheme="minorHAnsi"/>
          <w:color w:val="auto"/>
          <w:sz w:val="20"/>
          <w:szCs w:val="20"/>
          <w:lang w:val="en-GB" w:eastAsia="zh-CN"/>
        </w:rPr>
        <w:t xml:space="preserve">. </w:t>
      </w:r>
      <w:r w:rsidR="00FE514B" w:rsidRPr="0069202C">
        <w:rPr>
          <w:rFonts w:asciiTheme="minorHAnsi" w:hAnsiTheme="minorHAnsi" w:cs="Arial"/>
          <w:color w:val="auto"/>
          <w:sz w:val="20"/>
          <w:szCs w:val="20"/>
          <w:lang w:eastAsia="en-GB"/>
        </w:rPr>
        <w:t>This project completed the design certification under GS</w:t>
      </w:r>
      <w:r w:rsidRPr="0069202C">
        <w:rPr>
          <w:rFonts w:asciiTheme="minorHAnsi" w:hAnsiTheme="minorHAnsi" w:cs="Arial"/>
          <w:color w:val="auto"/>
          <w:sz w:val="20"/>
          <w:szCs w:val="20"/>
          <w:lang w:eastAsia="en-GB"/>
        </w:rPr>
        <w:t xml:space="preserve"> previous version</w:t>
      </w:r>
      <w:r w:rsidR="00F964DE" w:rsidRPr="0069202C">
        <w:rPr>
          <w:rFonts w:asciiTheme="minorHAnsi" w:hAnsiTheme="minorHAnsi" w:cs="Arial"/>
          <w:color w:val="auto"/>
          <w:sz w:val="20"/>
          <w:szCs w:val="20"/>
          <w:lang w:eastAsia="en-GB"/>
        </w:rPr>
        <w:t xml:space="preserve"> </w:t>
      </w:r>
      <w:r w:rsidR="00FE514B" w:rsidRPr="0069202C">
        <w:rPr>
          <w:rFonts w:asciiTheme="minorHAnsi" w:hAnsiTheme="minorHAnsi" w:cs="Arial"/>
          <w:color w:val="auto"/>
          <w:sz w:val="20"/>
          <w:szCs w:val="20"/>
          <w:lang w:eastAsia="en-GB"/>
        </w:rPr>
        <w:t xml:space="preserve">on </w:t>
      </w:r>
      <w:bookmarkStart w:id="7" w:name="_Hlk150863528"/>
      <w:r w:rsidR="00F964DE" w:rsidRPr="0069202C">
        <w:rPr>
          <w:rFonts w:eastAsia="宋体" w:hint="eastAsia"/>
          <w:color w:val="auto"/>
          <w:sz w:val="20"/>
          <w:szCs w:val="20"/>
          <w:lang w:eastAsia="zh-CN"/>
        </w:rPr>
        <w:t>13</w:t>
      </w:r>
      <w:r w:rsidR="00F964DE" w:rsidRPr="0069202C">
        <w:rPr>
          <w:rFonts w:hint="eastAsia"/>
          <w:color w:val="auto"/>
          <w:sz w:val="20"/>
          <w:szCs w:val="20"/>
          <w:lang w:eastAsia="zh-CN"/>
        </w:rPr>
        <w:t>/</w:t>
      </w:r>
      <w:r w:rsidR="00F964DE" w:rsidRPr="0069202C">
        <w:rPr>
          <w:color w:val="auto"/>
          <w:sz w:val="20"/>
          <w:szCs w:val="20"/>
          <w:lang w:eastAsia="zh-CN"/>
        </w:rPr>
        <w:t>0</w:t>
      </w:r>
      <w:r w:rsidR="00F964DE" w:rsidRPr="0069202C">
        <w:rPr>
          <w:rFonts w:eastAsia="宋体" w:hint="eastAsia"/>
          <w:color w:val="auto"/>
          <w:sz w:val="20"/>
          <w:szCs w:val="20"/>
          <w:lang w:eastAsia="zh-CN"/>
        </w:rPr>
        <w:t>8</w:t>
      </w:r>
      <w:r w:rsidR="00F964DE" w:rsidRPr="0069202C">
        <w:rPr>
          <w:rFonts w:hint="eastAsia"/>
          <w:color w:val="auto"/>
          <w:sz w:val="20"/>
          <w:szCs w:val="20"/>
          <w:lang w:eastAsia="zh-CN"/>
        </w:rPr>
        <w:t>/</w:t>
      </w:r>
      <w:r w:rsidR="00F964DE" w:rsidRPr="0069202C">
        <w:rPr>
          <w:color w:val="auto"/>
          <w:sz w:val="20"/>
          <w:szCs w:val="20"/>
        </w:rPr>
        <w:t>20</w:t>
      </w:r>
      <w:r w:rsidR="00F964DE" w:rsidRPr="0069202C">
        <w:rPr>
          <w:rFonts w:hint="eastAsia"/>
          <w:color w:val="auto"/>
          <w:sz w:val="20"/>
          <w:szCs w:val="20"/>
          <w:lang w:eastAsia="zh-CN"/>
        </w:rPr>
        <w:t>1</w:t>
      </w:r>
      <w:r w:rsidR="00F964DE" w:rsidRPr="0069202C">
        <w:rPr>
          <w:rFonts w:eastAsia="宋体" w:hint="eastAsia"/>
          <w:color w:val="auto"/>
          <w:sz w:val="20"/>
          <w:szCs w:val="20"/>
          <w:lang w:eastAsia="zh-CN"/>
        </w:rPr>
        <w:t>3</w:t>
      </w:r>
      <w:bookmarkEnd w:id="7"/>
      <w:r w:rsidR="00F964DE" w:rsidRPr="0069202C">
        <w:rPr>
          <w:rFonts w:eastAsia="宋体"/>
          <w:color w:val="auto"/>
          <w:sz w:val="20"/>
          <w:szCs w:val="20"/>
          <w:lang w:eastAsia="zh-CN"/>
        </w:rPr>
        <w:t xml:space="preserve"> and seek </w:t>
      </w:r>
      <w:r w:rsidRPr="0069202C">
        <w:rPr>
          <w:rFonts w:eastAsia="宋体"/>
          <w:color w:val="auto"/>
          <w:sz w:val="20"/>
          <w:szCs w:val="20"/>
          <w:lang w:eastAsia="zh-CN"/>
        </w:rPr>
        <w:t>to issue GS CER</w:t>
      </w:r>
      <w:r w:rsidR="00FE514B" w:rsidRPr="0069202C">
        <w:rPr>
          <w:color w:val="auto"/>
          <w:sz w:val="20"/>
          <w:szCs w:val="20"/>
          <w:lang w:val="en-GB"/>
        </w:rPr>
        <w:t>.</w:t>
      </w:r>
      <w:r w:rsidR="00FE514B" w:rsidRPr="0069202C">
        <w:rPr>
          <w:rFonts w:asciiTheme="minorHAnsi" w:hAnsiTheme="minorHAnsi" w:cs="Arial"/>
          <w:color w:val="auto"/>
          <w:sz w:val="20"/>
          <w:szCs w:val="20"/>
          <w:lang w:eastAsia="en-GB"/>
        </w:rPr>
        <w:t xml:space="preserve"> </w:t>
      </w:r>
      <w:r w:rsidRPr="0069202C">
        <w:rPr>
          <w:rFonts w:asciiTheme="minorHAnsi" w:hAnsiTheme="minorHAnsi" w:cs="Arial"/>
          <w:color w:val="auto"/>
          <w:sz w:val="20"/>
          <w:szCs w:val="20"/>
          <w:lang w:eastAsia="en-GB"/>
        </w:rPr>
        <w:t>In 2019, this project</w:t>
      </w:r>
      <w:r w:rsidRPr="0069202C">
        <w:rPr>
          <w:rFonts w:hint="eastAsia"/>
          <w:color w:val="auto"/>
          <w:sz w:val="20"/>
          <w:szCs w:val="20"/>
        </w:rPr>
        <w:t xml:space="preserve"> completed the transition from GS</w:t>
      </w:r>
      <w:r w:rsidRPr="0069202C">
        <w:rPr>
          <w:color w:val="auto"/>
          <w:sz w:val="20"/>
          <w:szCs w:val="20"/>
        </w:rPr>
        <w:t xml:space="preserve"> previous version</w:t>
      </w:r>
      <w:r w:rsidRPr="00934BCD">
        <w:rPr>
          <w:rFonts w:hint="eastAsia"/>
          <w:color w:val="auto"/>
          <w:sz w:val="20"/>
          <w:szCs w:val="20"/>
        </w:rPr>
        <w:t xml:space="preserve"> to GS4GG</w:t>
      </w:r>
      <w:r>
        <w:rPr>
          <w:color w:val="auto"/>
          <w:sz w:val="20"/>
          <w:szCs w:val="20"/>
        </w:rPr>
        <w:t xml:space="preserve"> and seek the GS CER product. In </w:t>
      </w:r>
      <w:bookmarkStart w:id="8" w:name="_Hlk150863857"/>
      <w:r>
        <w:rPr>
          <w:color w:val="auto"/>
          <w:sz w:val="20"/>
          <w:szCs w:val="20"/>
        </w:rPr>
        <w:t>04/09/2023</w:t>
      </w:r>
      <w:bookmarkEnd w:id="8"/>
      <w:r>
        <w:rPr>
          <w:color w:val="auto"/>
          <w:sz w:val="20"/>
          <w:szCs w:val="20"/>
        </w:rPr>
        <w:t>, this project s</w:t>
      </w:r>
      <w:r w:rsidRPr="0092590D">
        <w:rPr>
          <w:color w:val="auto"/>
          <w:sz w:val="20"/>
          <w:szCs w:val="20"/>
        </w:rPr>
        <w:t xml:space="preserve">uccessfully completed the </w:t>
      </w:r>
      <w:r>
        <w:rPr>
          <w:color w:val="auto"/>
          <w:sz w:val="20"/>
          <w:szCs w:val="20"/>
        </w:rPr>
        <w:t>transition</w:t>
      </w:r>
      <w:r w:rsidRPr="0092590D">
        <w:rPr>
          <w:color w:val="auto"/>
          <w:sz w:val="20"/>
          <w:szCs w:val="20"/>
        </w:rPr>
        <w:t xml:space="preserve"> </w:t>
      </w:r>
      <w:bookmarkStart w:id="9" w:name="_Hlk150863910"/>
      <w:r>
        <w:rPr>
          <w:color w:val="auto"/>
          <w:sz w:val="20"/>
          <w:szCs w:val="20"/>
        </w:rPr>
        <w:t xml:space="preserve">with the product </w:t>
      </w:r>
      <w:r w:rsidR="003A2498">
        <w:rPr>
          <w:rFonts w:hint="eastAsia"/>
          <w:color w:val="auto"/>
          <w:sz w:val="20"/>
          <w:szCs w:val="20"/>
          <w:lang w:eastAsia="zh-CN"/>
        </w:rPr>
        <w:t>of</w:t>
      </w:r>
      <w:r w:rsidRPr="0092590D">
        <w:rPr>
          <w:color w:val="auto"/>
          <w:sz w:val="20"/>
          <w:szCs w:val="20"/>
        </w:rPr>
        <w:t xml:space="preserve"> GS VER</w:t>
      </w:r>
      <w:bookmarkEnd w:id="9"/>
      <w:r>
        <w:rPr>
          <w:color w:val="auto"/>
          <w:sz w:val="20"/>
          <w:szCs w:val="20"/>
        </w:rPr>
        <w:t xml:space="preserve">. </w:t>
      </w:r>
    </w:p>
    <w:p w14:paraId="1BA6A912" w14:textId="77777777" w:rsidR="003A2498" w:rsidRDefault="003A2498" w:rsidP="00FE514B">
      <w:pPr>
        <w:jc w:val="both"/>
        <w:rPr>
          <w:color w:val="auto"/>
          <w:sz w:val="20"/>
          <w:szCs w:val="20"/>
          <w:lang w:eastAsia="zh-CN"/>
        </w:rPr>
      </w:pPr>
    </w:p>
    <w:p w14:paraId="63B0D1D5" w14:textId="77777777" w:rsidR="003A2498" w:rsidRPr="003A2498" w:rsidRDefault="003A2498" w:rsidP="003A2498">
      <w:pPr>
        <w:jc w:val="both"/>
        <w:rPr>
          <w:color w:val="auto"/>
          <w:sz w:val="20"/>
          <w:szCs w:val="20"/>
          <w:lang w:eastAsia="zh-CN"/>
        </w:rPr>
      </w:pPr>
      <w:r>
        <w:rPr>
          <w:color w:val="auto"/>
          <w:sz w:val="20"/>
          <w:szCs w:val="20"/>
          <w:lang w:eastAsia="zh-CN"/>
        </w:rPr>
        <w:t xml:space="preserve">As per </w:t>
      </w:r>
      <w:bookmarkStart w:id="10" w:name="_Hlk150863959"/>
      <w:r>
        <w:rPr>
          <w:color w:val="auto"/>
          <w:sz w:val="20"/>
          <w:szCs w:val="20"/>
          <w:lang w:eastAsia="zh-CN"/>
        </w:rPr>
        <w:t>para.6.5.1 of “</w:t>
      </w:r>
      <w:r w:rsidRPr="003A2498">
        <w:rPr>
          <w:color w:val="auto"/>
          <w:sz w:val="20"/>
          <w:szCs w:val="20"/>
          <w:lang w:eastAsia="zh-CN"/>
        </w:rPr>
        <w:t>GHG E</w:t>
      </w:r>
      <w:r>
        <w:rPr>
          <w:color w:val="auto"/>
          <w:sz w:val="20"/>
          <w:szCs w:val="20"/>
          <w:lang w:eastAsia="zh-CN"/>
        </w:rPr>
        <w:t xml:space="preserve">missions </w:t>
      </w:r>
      <w:r w:rsidRPr="003A2498">
        <w:rPr>
          <w:color w:val="auto"/>
          <w:sz w:val="20"/>
          <w:szCs w:val="20"/>
          <w:lang w:eastAsia="zh-CN"/>
        </w:rPr>
        <w:t>R</w:t>
      </w:r>
      <w:r>
        <w:rPr>
          <w:color w:val="auto"/>
          <w:sz w:val="20"/>
          <w:szCs w:val="20"/>
          <w:lang w:eastAsia="zh-CN"/>
        </w:rPr>
        <w:t>eduction</w:t>
      </w:r>
      <w:r w:rsidRPr="003A2498">
        <w:rPr>
          <w:color w:val="auto"/>
          <w:sz w:val="20"/>
          <w:szCs w:val="20"/>
          <w:lang w:eastAsia="zh-CN"/>
        </w:rPr>
        <w:t xml:space="preserve"> &amp; S</w:t>
      </w:r>
      <w:r>
        <w:rPr>
          <w:color w:val="auto"/>
          <w:sz w:val="20"/>
          <w:szCs w:val="20"/>
          <w:lang w:eastAsia="zh-CN"/>
        </w:rPr>
        <w:t xml:space="preserve">equestration </w:t>
      </w:r>
      <w:r w:rsidRPr="003A2498">
        <w:rPr>
          <w:color w:val="auto"/>
          <w:sz w:val="20"/>
          <w:szCs w:val="20"/>
          <w:lang w:eastAsia="zh-CN"/>
        </w:rPr>
        <w:t>P</w:t>
      </w:r>
      <w:r>
        <w:rPr>
          <w:color w:val="auto"/>
          <w:sz w:val="20"/>
          <w:szCs w:val="20"/>
          <w:lang w:eastAsia="zh-CN"/>
        </w:rPr>
        <w:t>roduct</w:t>
      </w:r>
      <w:r w:rsidRPr="003A2498">
        <w:rPr>
          <w:color w:val="auto"/>
          <w:sz w:val="20"/>
          <w:szCs w:val="20"/>
          <w:lang w:eastAsia="zh-CN"/>
        </w:rPr>
        <w:t xml:space="preserve"> R</w:t>
      </w:r>
      <w:r>
        <w:rPr>
          <w:color w:val="auto"/>
          <w:sz w:val="20"/>
          <w:szCs w:val="20"/>
          <w:lang w:eastAsia="zh-CN"/>
        </w:rPr>
        <w:t>equirements (version 2.2)”, the t</w:t>
      </w:r>
      <w:r w:rsidRPr="003A2498">
        <w:rPr>
          <w:color w:val="auto"/>
          <w:sz w:val="20"/>
          <w:szCs w:val="20"/>
          <w:lang w:eastAsia="zh-CN"/>
        </w:rPr>
        <w:t>ransition project, PoA/CPAs shall follow GS4GG certification cycle for</w:t>
      </w:r>
      <w:r>
        <w:rPr>
          <w:color w:val="auto"/>
          <w:sz w:val="20"/>
          <w:szCs w:val="20"/>
          <w:lang w:eastAsia="zh-CN"/>
        </w:rPr>
        <w:t xml:space="preserve"> </w:t>
      </w:r>
      <w:r w:rsidRPr="003A2498">
        <w:rPr>
          <w:color w:val="auto"/>
          <w:sz w:val="20"/>
          <w:szCs w:val="20"/>
          <w:lang w:eastAsia="zh-CN"/>
        </w:rPr>
        <w:t>crediting period renewal (e.g.</w:t>
      </w:r>
      <w:r>
        <w:rPr>
          <w:color w:val="auto"/>
          <w:sz w:val="20"/>
          <w:szCs w:val="20"/>
          <w:lang w:eastAsia="zh-CN"/>
        </w:rPr>
        <w:t>,</w:t>
      </w:r>
      <w:r w:rsidRPr="003A2498">
        <w:rPr>
          <w:color w:val="auto"/>
          <w:sz w:val="20"/>
          <w:szCs w:val="20"/>
          <w:lang w:eastAsia="zh-CN"/>
        </w:rPr>
        <w:t xml:space="preserve"> 5 years) in order to issue or convert issued</w:t>
      </w:r>
      <w:r>
        <w:rPr>
          <w:color w:val="auto"/>
          <w:sz w:val="20"/>
          <w:szCs w:val="20"/>
          <w:lang w:eastAsia="zh-CN"/>
        </w:rPr>
        <w:t xml:space="preserve"> </w:t>
      </w:r>
      <w:r w:rsidRPr="003A2498">
        <w:rPr>
          <w:color w:val="auto"/>
          <w:sz w:val="20"/>
          <w:szCs w:val="20"/>
          <w:lang w:eastAsia="zh-CN"/>
        </w:rPr>
        <w:t>emission reductions to GSVERs under GS4GG.</w:t>
      </w:r>
      <w:r>
        <w:rPr>
          <w:color w:val="auto"/>
          <w:sz w:val="20"/>
          <w:szCs w:val="20"/>
          <w:lang w:eastAsia="zh-CN"/>
        </w:rPr>
        <w:t xml:space="preserve"> This project has </w:t>
      </w:r>
      <w:r w:rsidRPr="0092590D">
        <w:rPr>
          <w:color w:val="auto"/>
          <w:sz w:val="20"/>
          <w:szCs w:val="20"/>
        </w:rPr>
        <w:t>completed</w:t>
      </w:r>
      <w:r>
        <w:rPr>
          <w:color w:val="auto"/>
          <w:sz w:val="20"/>
          <w:szCs w:val="20"/>
        </w:rPr>
        <w:t xml:space="preserve"> the</w:t>
      </w:r>
      <w:r>
        <w:rPr>
          <w:color w:val="auto"/>
          <w:sz w:val="20"/>
          <w:szCs w:val="20"/>
          <w:lang w:eastAsia="zh-CN"/>
        </w:rPr>
        <w:t xml:space="preserve"> transition with seek to issue the GS VER, so this project shall </w:t>
      </w:r>
      <w:r w:rsidRPr="003A2498">
        <w:rPr>
          <w:color w:val="auto"/>
          <w:sz w:val="20"/>
          <w:szCs w:val="20"/>
          <w:lang w:eastAsia="zh-CN"/>
        </w:rPr>
        <w:t>follow GS4GG certification cycle for</w:t>
      </w:r>
      <w:r>
        <w:rPr>
          <w:color w:val="auto"/>
          <w:sz w:val="20"/>
          <w:szCs w:val="20"/>
          <w:lang w:eastAsia="zh-CN"/>
        </w:rPr>
        <w:t xml:space="preserve"> </w:t>
      </w:r>
      <w:r w:rsidRPr="003A2498">
        <w:rPr>
          <w:color w:val="auto"/>
          <w:sz w:val="20"/>
          <w:szCs w:val="20"/>
          <w:lang w:eastAsia="zh-CN"/>
        </w:rPr>
        <w:t>crediting period renewal</w:t>
      </w:r>
      <w:r>
        <w:rPr>
          <w:color w:val="auto"/>
          <w:sz w:val="20"/>
          <w:szCs w:val="20"/>
          <w:lang w:eastAsia="zh-CN"/>
        </w:rPr>
        <w:t>.</w:t>
      </w:r>
      <w:bookmarkEnd w:id="10"/>
      <w:r>
        <w:rPr>
          <w:color w:val="auto"/>
          <w:sz w:val="20"/>
          <w:szCs w:val="20"/>
          <w:lang w:eastAsia="zh-CN"/>
        </w:rPr>
        <w:t xml:space="preserve"> </w:t>
      </w:r>
      <w:bookmarkStart w:id="11" w:name="_Hlk150864073"/>
      <w:r>
        <w:rPr>
          <w:color w:val="auto"/>
          <w:sz w:val="20"/>
          <w:szCs w:val="20"/>
          <w:lang w:eastAsia="zh-CN"/>
        </w:rPr>
        <w:t>As per para. 4.1.7 of “</w:t>
      </w:r>
      <w:r w:rsidRPr="003A2498">
        <w:rPr>
          <w:color w:val="auto"/>
          <w:sz w:val="20"/>
          <w:szCs w:val="20"/>
          <w:lang w:eastAsia="zh-CN"/>
        </w:rPr>
        <w:t>C</w:t>
      </w:r>
      <w:r>
        <w:rPr>
          <w:color w:val="auto"/>
          <w:sz w:val="20"/>
          <w:szCs w:val="20"/>
          <w:lang w:eastAsia="zh-CN"/>
        </w:rPr>
        <w:t xml:space="preserve">ommunity </w:t>
      </w:r>
      <w:r w:rsidRPr="003A2498">
        <w:rPr>
          <w:color w:val="auto"/>
          <w:sz w:val="20"/>
          <w:szCs w:val="20"/>
          <w:lang w:eastAsia="zh-CN"/>
        </w:rPr>
        <w:t>S</w:t>
      </w:r>
      <w:r>
        <w:rPr>
          <w:color w:val="auto"/>
          <w:sz w:val="20"/>
          <w:szCs w:val="20"/>
          <w:lang w:eastAsia="zh-CN"/>
        </w:rPr>
        <w:t>ervices</w:t>
      </w:r>
      <w:r w:rsidRPr="003A2498">
        <w:rPr>
          <w:color w:val="auto"/>
          <w:sz w:val="20"/>
          <w:szCs w:val="20"/>
          <w:lang w:eastAsia="zh-CN"/>
        </w:rPr>
        <w:t xml:space="preserve"> A</w:t>
      </w:r>
      <w:r>
        <w:rPr>
          <w:color w:val="auto"/>
          <w:sz w:val="20"/>
          <w:szCs w:val="20"/>
          <w:lang w:eastAsia="zh-CN"/>
        </w:rPr>
        <w:t>ctivity</w:t>
      </w:r>
      <w:r w:rsidRPr="003A2498">
        <w:rPr>
          <w:color w:val="auto"/>
          <w:sz w:val="20"/>
          <w:szCs w:val="20"/>
          <w:lang w:eastAsia="zh-CN"/>
        </w:rPr>
        <w:t xml:space="preserve"> R</w:t>
      </w:r>
      <w:r>
        <w:rPr>
          <w:color w:val="auto"/>
          <w:sz w:val="20"/>
          <w:szCs w:val="20"/>
          <w:lang w:eastAsia="zh-CN"/>
        </w:rPr>
        <w:t>equirements (</w:t>
      </w:r>
      <w:r w:rsidRPr="003A2498">
        <w:rPr>
          <w:color w:val="auto"/>
          <w:sz w:val="20"/>
          <w:szCs w:val="20"/>
          <w:lang w:eastAsia="zh-CN"/>
        </w:rPr>
        <w:t>Version 1.2</w:t>
      </w:r>
      <w:r>
        <w:rPr>
          <w:color w:val="auto"/>
          <w:sz w:val="20"/>
          <w:szCs w:val="20"/>
          <w:lang w:eastAsia="zh-CN"/>
        </w:rPr>
        <w:t xml:space="preserve">)”, </w:t>
      </w:r>
      <w:r w:rsidRPr="003A2498">
        <w:rPr>
          <w:color w:val="auto"/>
          <w:sz w:val="20"/>
          <w:szCs w:val="20"/>
          <w:lang w:eastAsia="zh-CN"/>
        </w:rPr>
        <w:t xml:space="preserve">Design Certification Renewal in the case of CSA projects is mandatory every 5 years as per the Principles &amp; Requirements. </w:t>
      </w:r>
      <w:r>
        <w:rPr>
          <w:color w:val="auto"/>
          <w:sz w:val="20"/>
          <w:szCs w:val="20"/>
          <w:lang w:eastAsia="zh-CN"/>
        </w:rPr>
        <w:t xml:space="preserve">This project </w:t>
      </w:r>
      <w:r w:rsidRPr="008C4BB3">
        <w:rPr>
          <w:color w:val="auto"/>
          <w:sz w:val="20"/>
          <w:szCs w:val="20"/>
          <w:lang w:eastAsia="zh-CN"/>
        </w:rPr>
        <w:t>meets the</w:t>
      </w:r>
      <w:r w:rsidRPr="003A2498">
        <w:t xml:space="preserve"> </w:t>
      </w:r>
      <w:r w:rsidRPr="003A2498">
        <w:rPr>
          <w:color w:val="auto"/>
          <w:sz w:val="20"/>
          <w:szCs w:val="20"/>
          <w:lang w:eastAsia="zh-CN"/>
        </w:rPr>
        <w:t>General Eligibility Criteria</w:t>
      </w:r>
      <w:r>
        <w:rPr>
          <w:color w:val="auto"/>
          <w:sz w:val="20"/>
          <w:szCs w:val="20"/>
          <w:lang w:eastAsia="zh-CN"/>
        </w:rPr>
        <w:t xml:space="preserve"> set out in the “</w:t>
      </w:r>
      <w:r w:rsidRPr="003A2498">
        <w:rPr>
          <w:color w:val="auto"/>
          <w:sz w:val="20"/>
          <w:szCs w:val="20"/>
          <w:lang w:eastAsia="zh-CN"/>
        </w:rPr>
        <w:t>C</w:t>
      </w:r>
      <w:r>
        <w:rPr>
          <w:color w:val="auto"/>
          <w:sz w:val="20"/>
          <w:szCs w:val="20"/>
          <w:lang w:eastAsia="zh-CN"/>
        </w:rPr>
        <w:t xml:space="preserve">ommunity </w:t>
      </w:r>
      <w:r w:rsidRPr="003A2498">
        <w:rPr>
          <w:color w:val="auto"/>
          <w:sz w:val="20"/>
          <w:szCs w:val="20"/>
          <w:lang w:eastAsia="zh-CN"/>
        </w:rPr>
        <w:t>S</w:t>
      </w:r>
      <w:r>
        <w:rPr>
          <w:color w:val="auto"/>
          <w:sz w:val="20"/>
          <w:szCs w:val="20"/>
          <w:lang w:eastAsia="zh-CN"/>
        </w:rPr>
        <w:t>ervices</w:t>
      </w:r>
      <w:r w:rsidRPr="003A2498">
        <w:rPr>
          <w:color w:val="auto"/>
          <w:sz w:val="20"/>
          <w:szCs w:val="20"/>
          <w:lang w:eastAsia="zh-CN"/>
        </w:rPr>
        <w:t xml:space="preserve"> A</w:t>
      </w:r>
      <w:r>
        <w:rPr>
          <w:color w:val="auto"/>
          <w:sz w:val="20"/>
          <w:szCs w:val="20"/>
          <w:lang w:eastAsia="zh-CN"/>
        </w:rPr>
        <w:t>ctivity</w:t>
      </w:r>
      <w:r w:rsidRPr="003A2498">
        <w:rPr>
          <w:color w:val="auto"/>
          <w:sz w:val="20"/>
          <w:szCs w:val="20"/>
          <w:lang w:eastAsia="zh-CN"/>
        </w:rPr>
        <w:t xml:space="preserve"> R</w:t>
      </w:r>
      <w:r>
        <w:rPr>
          <w:color w:val="auto"/>
          <w:sz w:val="20"/>
          <w:szCs w:val="20"/>
          <w:lang w:eastAsia="zh-CN"/>
        </w:rPr>
        <w:t>equirements (</w:t>
      </w:r>
      <w:r w:rsidRPr="003A2498">
        <w:rPr>
          <w:color w:val="auto"/>
          <w:sz w:val="20"/>
          <w:szCs w:val="20"/>
          <w:lang w:eastAsia="zh-CN"/>
        </w:rPr>
        <w:t>Version 1.2</w:t>
      </w:r>
      <w:r>
        <w:rPr>
          <w:color w:val="auto"/>
          <w:sz w:val="20"/>
          <w:szCs w:val="20"/>
          <w:lang w:eastAsia="zh-CN"/>
        </w:rPr>
        <w:t xml:space="preserve">)”, so the design certification renewal </w:t>
      </w:r>
      <w:r w:rsidRPr="003A2498">
        <w:rPr>
          <w:color w:val="auto"/>
          <w:sz w:val="20"/>
          <w:szCs w:val="20"/>
          <w:lang w:eastAsia="zh-CN"/>
        </w:rPr>
        <w:t>is mandatory every 5 years</w:t>
      </w:r>
      <w:r>
        <w:rPr>
          <w:color w:val="auto"/>
          <w:sz w:val="20"/>
          <w:szCs w:val="20"/>
          <w:lang w:eastAsia="zh-CN"/>
        </w:rPr>
        <w:t>.</w:t>
      </w:r>
      <w:bookmarkEnd w:id="11"/>
      <w:r>
        <w:rPr>
          <w:color w:val="auto"/>
          <w:sz w:val="20"/>
          <w:szCs w:val="20"/>
          <w:lang w:eastAsia="zh-CN"/>
        </w:rPr>
        <w:t xml:space="preserve"> </w:t>
      </w:r>
      <w:bookmarkStart w:id="12" w:name="_Hlk150864159"/>
      <w:r>
        <w:rPr>
          <w:color w:val="auto"/>
          <w:sz w:val="20"/>
          <w:szCs w:val="20"/>
          <w:lang w:eastAsia="zh-CN"/>
        </w:rPr>
        <w:t>The project crediting period start date is 02/05/2012</w:t>
      </w:r>
      <w:r w:rsidR="00540B09">
        <w:rPr>
          <w:color w:val="auto"/>
          <w:sz w:val="20"/>
          <w:szCs w:val="20"/>
          <w:lang w:eastAsia="zh-CN"/>
        </w:rPr>
        <w:t xml:space="preserve"> and </w:t>
      </w:r>
      <w:bookmarkStart w:id="13" w:name="OLE_LINK1"/>
      <w:r w:rsidR="00540B09">
        <w:rPr>
          <w:color w:val="auto"/>
          <w:sz w:val="20"/>
          <w:szCs w:val="20"/>
          <w:lang w:eastAsia="zh-CN"/>
        </w:rPr>
        <w:t xml:space="preserve">the emission reductions achieved </w:t>
      </w:r>
      <w:bookmarkEnd w:id="13"/>
      <w:r w:rsidR="005502FC">
        <w:rPr>
          <w:rFonts w:hint="eastAsia"/>
          <w:color w:val="auto"/>
          <w:sz w:val="20"/>
          <w:szCs w:val="20"/>
          <w:lang w:eastAsia="zh-CN"/>
        </w:rPr>
        <w:t xml:space="preserve">as </w:t>
      </w:r>
      <w:r w:rsidR="00540B09">
        <w:rPr>
          <w:color w:val="auto"/>
          <w:sz w:val="20"/>
          <w:szCs w:val="20"/>
          <w:lang w:eastAsia="zh-CN"/>
        </w:rPr>
        <w:t xml:space="preserve">of 2020 </w:t>
      </w:r>
      <w:r w:rsidR="00540B09" w:rsidRPr="00540B09">
        <w:rPr>
          <w:color w:val="auto"/>
          <w:sz w:val="20"/>
          <w:szCs w:val="20"/>
          <w:lang w:eastAsia="zh-CN"/>
        </w:rPr>
        <w:t xml:space="preserve">has already </w:t>
      </w:r>
      <w:r w:rsidR="0024547D">
        <w:rPr>
          <w:rFonts w:hint="eastAsia"/>
          <w:color w:val="auto"/>
          <w:sz w:val="20"/>
          <w:szCs w:val="20"/>
          <w:lang w:eastAsia="zh-CN"/>
        </w:rPr>
        <w:t xml:space="preserve">been </w:t>
      </w:r>
      <w:r w:rsidR="00540B09" w:rsidRPr="00540B09">
        <w:rPr>
          <w:color w:val="auto"/>
          <w:sz w:val="20"/>
          <w:szCs w:val="20"/>
          <w:lang w:eastAsia="zh-CN"/>
        </w:rPr>
        <w:t>issued</w:t>
      </w:r>
      <w:r>
        <w:rPr>
          <w:color w:val="auto"/>
          <w:sz w:val="20"/>
          <w:szCs w:val="20"/>
          <w:lang w:eastAsia="zh-CN"/>
        </w:rPr>
        <w:t xml:space="preserve">, </w:t>
      </w:r>
      <w:r w:rsidR="00314A36">
        <w:rPr>
          <w:rFonts w:hint="eastAsia"/>
          <w:color w:val="auto"/>
          <w:sz w:val="20"/>
          <w:szCs w:val="20"/>
          <w:lang w:eastAsia="zh-CN"/>
        </w:rPr>
        <w:t xml:space="preserve">and </w:t>
      </w:r>
      <w:r w:rsidR="00540B09">
        <w:rPr>
          <w:color w:val="auto"/>
          <w:sz w:val="20"/>
          <w:szCs w:val="20"/>
          <w:lang w:eastAsia="zh-CN"/>
        </w:rPr>
        <w:t>therefore, if the GS VER</w:t>
      </w:r>
      <w:r w:rsidR="00314A36">
        <w:rPr>
          <w:rFonts w:hint="eastAsia"/>
          <w:color w:val="auto"/>
          <w:sz w:val="20"/>
          <w:szCs w:val="20"/>
          <w:lang w:eastAsia="zh-CN"/>
        </w:rPr>
        <w:t>s</w:t>
      </w:r>
      <w:r w:rsidR="00540B09">
        <w:rPr>
          <w:color w:val="auto"/>
          <w:sz w:val="20"/>
          <w:szCs w:val="20"/>
          <w:lang w:eastAsia="zh-CN"/>
        </w:rPr>
        <w:t xml:space="preserve"> achieved from 01/01/2021-01/05/2022 appl</w:t>
      </w:r>
      <w:r w:rsidR="00314A36">
        <w:rPr>
          <w:rFonts w:hint="eastAsia"/>
          <w:color w:val="auto"/>
          <w:sz w:val="20"/>
          <w:szCs w:val="20"/>
          <w:lang w:eastAsia="zh-CN"/>
        </w:rPr>
        <w:t>y</w:t>
      </w:r>
      <w:r w:rsidR="00540B09">
        <w:rPr>
          <w:color w:val="auto"/>
          <w:sz w:val="20"/>
          <w:szCs w:val="20"/>
          <w:lang w:eastAsia="zh-CN"/>
        </w:rPr>
        <w:t xml:space="preserve"> </w:t>
      </w:r>
      <w:r w:rsidR="00314A36">
        <w:rPr>
          <w:rFonts w:hint="eastAsia"/>
          <w:color w:val="auto"/>
          <w:sz w:val="20"/>
          <w:szCs w:val="20"/>
          <w:lang w:eastAsia="zh-CN"/>
        </w:rPr>
        <w:t>for issuance</w:t>
      </w:r>
      <w:r w:rsidR="00540B09">
        <w:rPr>
          <w:color w:val="auto"/>
          <w:sz w:val="20"/>
          <w:szCs w:val="20"/>
          <w:lang w:eastAsia="zh-CN"/>
        </w:rPr>
        <w:t>, the crediting period renewal</w:t>
      </w:r>
      <w:r w:rsidR="00540B09" w:rsidRPr="00540B09">
        <w:rPr>
          <w:color w:val="auto"/>
          <w:sz w:val="20"/>
          <w:szCs w:val="20"/>
          <w:lang w:eastAsia="zh-CN"/>
        </w:rPr>
        <w:t xml:space="preserve"> </w:t>
      </w:r>
      <w:r w:rsidR="00540B09">
        <w:rPr>
          <w:color w:val="auto"/>
          <w:sz w:val="20"/>
          <w:szCs w:val="20"/>
          <w:lang w:eastAsia="zh-CN"/>
        </w:rPr>
        <w:t>is needed which is from 02/05/2017-01/05/2022</w:t>
      </w:r>
      <w:r>
        <w:rPr>
          <w:color w:val="auto"/>
          <w:sz w:val="20"/>
          <w:szCs w:val="20"/>
          <w:lang w:eastAsia="zh-CN"/>
        </w:rPr>
        <w:t>.</w:t>
      </w:r>
      <w:bookmarkEnd w:id="12"/>
    </w:p>
    <w:p w14:paraId="116EBE5C" w14:textId="77777777" w:rsidR="0092590D" w:rsidRDefault="0092590D" w:rsidP="00FE514B">
      <w:pPr>
        <w:jc w:val="both"/>
        <w:rPr>
          <w:rFonts w:asciiTheme="minorHAnsi" w:hAnsiTheme="minorHAnsi" w:cs="Arial"/>
          <w:color w:val="auto"/>
          <w:sz w:val="20"/>
          <w:szCs w:val="20"/>
          <w:lang w:eastAsia="en-GB"/>
        </w:rPr>
      </w:pPr>
    </w:p>
    <w:p w14:paraId="60898B10" w14:textId="77777777" w:rsidR="00FE514B" w:rsidRDefault="00843539" w:rsidP="00FE514B">
      <w:pPr>
        <w:jc w:val="both"/>
        <w:rPr>
          <w:color w:val="auto"/>
          <w:sz w:val="20"/>
          <w:szCs w:val="20"/>
          <w:lang w:eastAsia="zh-CN"/>
        </w:rPr>
      </w:pPr>
      <w:r>
        <w:rPr>
          <w:rFonts w:asciiTheme="minorHAnsi" w:hAnsiTheme="minorHAnsi" w:cs="Arial"/>
          <w:color w:val="auto"/>
          <w:sz w:val="20"/>
          <w:szCs w:val="20"/>
          <w:lang w:eastAsia="en-GB"/>
        </w:rPr>
        <w:t xml:space="preserve">For this project, </w:t>
      </w:r>
      <w:bookmarkStart w:id="14" w:name="_Hlk150864254"/>
      <w:r>
        <w:rPr>
          <w:rFonts w:asciiTheme="minorHAnsi" w:hAnsiTheme="minorHAnsi" w:cs="Arial"/>
          <w:color w:val="auto"/>
          <w:sz w:val="20"/>
          <w:szCs w:val="20"/>
          <w:lang w:eastAsia="en-GB"/>
        </w:rPr>
        <w:t>t</w:t>
      </w:r>
      <w:r w:rsidR="00FE514B" w:rsidRPr="003F0B08">
        <w:rPr>
          <w:rFonts w:asciiTheme="minorHAnsi" w:hAnsiTheme="minorHAnsi" w:cs="Arial"/>
          <w:color w:val="auto"/>
          <w:sz w:val="20"/>
          <w:szCs w:val="20"/>
          <w:lang w:eastAsia="en-GB"/>
        </w:rPr>
        <w:t>he starting date of the</w:t>
      </w:r>
      <w:r>
        <w:rPr>
          <w:rFonts w:asciiTheme="minorHAnsi" w:hAnsiTheme="minorHAnsi" w:cs="Arial"/>
          <w:color w:val="auto"/>
          <w:sz w:val="20"/>
          <w:szCs w:val="20"/>
          <w:lang w:eastAsia="en-GB"/>
        </w:rPr>
        <w:t xml:space="preserve"> </w:t>
      </w:r>
      <w:r w:rsidR="00FE514B" w:rsidRPr="003F0B08">
        <w:rPr>
          <w:rFonts w:asciiTheme="minorHAnsi" w:hAnsiTheme="minorHAnsi" w:cs="Arial"/>
          <w:color w:val="auto"/>
          <w:sz w:val="20"/>
          <w:szCs w:val="20"/>
          <w:lang w:eastAsia="en-GB"/>
        </w:rPr>
        <w:t>crediting period</w:t>
      </w:r>
      <w:r>
        <w:rPr>
          <w:rFonts w:asciiTheme="minorHAnsi" w:hAnsiTheme="minorHAnsi" w:cs="Arial"/>
          <w:color w:val="auto"/>
          <w:sz w:val="20"/>
          <w:szCs w:val="20"/>
          <w:lang w:eastAsia="en-GB"/>
        </w:rPr>
        <w:t xml:space="preserve"> </w:t>
      </w:r>
      <w:r w:rsidR="00FE514B" w:rsidRPr="003F0B08">
        <w:rPr>
          <w:rFonts w:asciiTheme="minorHAnsi" w:hAnsiTheme="minorHAnsi" w:cs="Arial"/>
          <w:color w:val="auto"/>
          <w:sz w:val="20"/>
          <w:szCs w:val="20"/>
          <w:lang w:eastAsia="en-GB"/>
        </w:rPr>
        <w:t>is</w:t>
      </w:r>
      <w:r>
        <w:rPr>
          <w:rFonts w:asciiTheme="minorHAnsi" w:hAnsiTheme="minorHAnsi" w:cs="Arial"/>
          <w:color w:val="auto"/>
          <w:sz w:val="20"/>
          <w:szCs w:val="20"/>
          <w:lang w:eastAsia="en-GB"/>
        </w:rPr>
        <w:t xml:space="preserve"> 02/05/2012</w:t>
      </w:r>
      <w:r w:rsidR="00FE514B">
        <w:rPr>
          <w:rFonts w:asciiTheme="minorHAnsi" w:hAnsiTheme="minorHAnsi" w:cs="Arial"/>
          <w:color w:val="auto"/>
          <w:sz w:val="20"/>
          <w:szCs w:val="20"/>
          <w:lang w:eastAsia="en-GB"/>
        </w:rPr>
        <w:t>, so, the 1</w:t>
      </w:r>
      <w:r w:rsidR="00FE514B" w:rsidRPr="003F0B08">
        <w:rPr>
          <w:rFonts w:asciiTheme="minorHAnsi" w:hAnsiTheme="minorHAnsi" w:cs="Arial"/>
          <w:color w:val="auto"/>
          <w:sz w:val="20"/>
          <w:szCs w:val="20"/>
          <w:vertAlign w:val="superscript"/>
          <w:lang w:eastAsia="en-GB"/>
        </w:rPr>
        <w:t>st</w:t>
      </w:r>
      <w:r w:rsidR="00FE514B">
        <w:rPr>
          <w:rFonts w:asciiTheme="minorHAnsi" w:hAnsiTheme="minorHAnsi" w:cs="Arial"/>
          <w:color w:val="auto"/>
          <w:sz w:val="20"/>
          <w:szCs w:val="20"/>
          <w:lang w:eastAsia="en-GB"/>
        </w:rPr>
        <w:t xml:space="preserve"> crediting period is </w:t>
      </w:r>
      <w:r>
        <w:rPr>
          <w:rFonts w:asciiTheme="minorHAnsi" w:hAnsiTheme="minorHAnsi" w:cs="Arial"/>
          <w:color w:val="auto"/>
          <w:sz w:val="20"/>
          <w:szCs w:val="20"/>
          <w:lang w:eastAsia="en-GB"/>
        </w:rPr>
        <w:t>from 02/05/2012</w:t>
      </w:r>
      <w:r w:rsidR="00FE514B">
        <w:rPr>
          <w:rFonts w:asciiTheme="minorHAnsi" w:hAnsiTheme="minorHAnsi" w:cs="Arial"/>
          <w:color w:val="auto"/>
          <w:sz w:val="20"/>
          <w:szCs w:val="20"/>
          <w:lang w:eastAsia="en-GB"/>
        </w:rPr>
        <w:t>-</w:t>
      </w:r>
      <w:r>
        <w:rPr>
          <w:rFonts w:asciiTheme="minorHAnsi" w:hAnsiTheme="minorHAnsi" w:cs="Arial"/>
          <w:color w:val="auto"/>
          <w:sz w:val="20"/>
          <w:szCs w:val="20"/>
          <w:lang w:eastAsia="en-GB"/>
        </w:rPr>
        <w:t>01/05/2017 under GS4GG</w:t>
      </w:r>
      <w:r w:rsidR="00FE514B">
        <w:rPr>
          <w:rFonts w:asciiTheme="minorHAnsi" w:hAnsiTheme="minorHAnsi" w:cs="Arial"/>
          <w:color w:val="auto"/>
          <w:sz w:val="20"/>
          <w:szCs w:val="20"/>
          <w:lang w:eastAsia="en-GB"/>
        </w:rPr>
        <w:t>.</w:t>
      </w:r>
      <w:r w:rsidR="00FE514B" w:rsidRPr="003F0B08">
        <w:rPr>
          <w:rFonts w:asciiTheme="minorHAnsi" w:hAnsiTheme="minorHAnsi" w:cs="Arial"/>
          <w:color w:val="auto"/>
          <w:sz w:val="20"/>
          <w:szCs w:val="20"/>
          <w:lang w:eastAsia="zh-CN"/>
        </w:rPr>
        <w:t xml:space="preserve"> </w:t>
      </w:r>
      <w:r w:rsidR="00FE514B">
        <w:rPr>
          <w:rFonts w:asciiTheme="minorHAnsi" w:hAnsiTheme="minorHAnsi" w:cs="Arial"/>
          <w:color w:val="auto"/>
          <w:sz w:val="20"/>
          <w:szCs w:val="20"/>
          <w:lang w:eastAsia="zh-CN"/>
        </w:rPr>
        <w:t>This crediting period is the 2</w:t>
      </w:r>
      <w:r w:rsidR="00FE514B" w:rsidRPr="003F0B08">
        <w:rPr>
          <w:rFonts w:asciiTheme="minorHAnsi" w:hAnsiTheme="minorHAnsi" w:cs="Arial"/>
          <w:color w:val="auto"/>
          <w:sz w:val="20"/>
          <w:szCs w:val="20"/>
          <w:vertAlign w:val="superscript"/>
          <w:lang w:eastAsia="zh-CN"/>
        </w:rPr>
        <w:t>nd</w:t>
      </w:r>
      <w:r w:rsidR="00FE514B">
        <w:rPr>
          <w:rFonts w:asciiTheme="minorHAnsi" w:hAnsiTheme="minorHAnsi" w:cs="Arial"/>
          <w:color w:val="auto"/>
          <w:sz w:val="20"/>
          <w:szCs w:val="20"/>
          <w:lang w:eastAsia="zh-CN"/>
        </w:rPr>
        <w:t xml:space="preserve"> crediting period which is from </w:t>
      </w:r>
      <w:r>
        <w:rPr>
          <w:rFonts w:asciiTheme="minorHAnsi" w:hAnsiTheme="minorHAnsi" w:cs="Arial"/>
          <w:color w:val="auto"/>
          <w:sz w:val="20"/>
          <w:szCs w:val="20"/>
          <w:lang w:eastAsia="zh-CN"/>
        </w:rPr>
        <w:t>02/05/2017-01/05/2022</w:t>
      </w:r>
      <w:r w:rsidR="00FE514B">
        <w:rPr>
          <w:rFonts w:asciiTheme="minorHAnsi" w:hAnsiTheme="minorHAnsi" w:cs="Arial"/>
          <w:color w:val="auto"/>
          <w:sz w:val="20"/>
          <w:szCs w:val="20"/>
          <w:lang w:eastAsia="zh-CN"/>
        </w:rPr>
        <w:t>.</w:t>
      </w:r>
      <w:bookmarkEnd w:id="14"/>
      <w:r w:rsidR="00FE514B">
        <w:rPr>
          <w:rFonts w:asciiTheme="minorHAnsi" w:hAnsiTheme="minorHAnsi" w:cs="Arial"/>
          <w:color w:val="auto"/>
          <w:sz w:val="20"/>
          <w:szCs w:val="20"/>
          <w:lang w:eastAsia="zh-CN"/>
        </w:rPr>
        <w:t xml:space="preserve"> </w:t>
      </w:r>
      <w:r w:rsidR="00FE514B" w:rsidRPr="00254755">
        <w:rPr>
          <w:rFonts w:asciiTheme="minorHAnsi" w:hAnsiTheme="minorHAnsi" w:cs="Arial"/>
          <w:color w:val="auto"/>
          <w:sz w:val="20"/>
          <w:szCs w:val="20"/>
          <w:lang w:eastAsia="en-GB"/>
        </w:rPr>
        <w:t xml:space="preserve">It is estimated that </w:t>
      </w:r>
      <w:r w:rsidR="00FC67E0">
        <w:rPr>
          <w:rFonts w:asciiTheme="minorHAnsi" w:hAnsiTheme="minorHAnsi" w:cs="Arial"/>
          <w:color w:val="auto"/>
          <w:sz w:val="20"/>
          <w:szCs w:val="20"/>
          <w:lang w:eastAsia="en-GB"/>
        </w:rPr>
        <w:t>81,184</w:t>
      </w:r>
      <w:r w:rsidR="00FE514B" w:rsidRPr="00254755">
        <w:rPr>
          <w:rFonts w:asciiTheme="minorHAnsi" w:hAnsiTheme="minorHAnsi" w:cs="Arial"/>
          <w:color w:val="auto"/>
          <w:sz w:val="20"/>
          <w:szCs w:val="20"/>
          <w:lang w:eastAsia="en-GB"/>
        </w:rPr>
        <w:t xml:space="preserve"> tCO</w:t>
      </w:r>
      <w:r w:rsidR="00FE514B" w:rsidRPr="00254755">
        <w:rPr>
          <w:rFonts w:asciiTheme="minorHAnsi" w:hAnsiTheme="minorHAnsi" w:cs="Arial"/>
          <w:color w:val="auto"/>
          <w:sz w:val="20"/>
          <w:szCs w:val="20"/>
          <w:vertAlign w:val="subscript"/>
          <w:lang w:eastAsia="en-GB"/>
        </w:rPr>
        <w:t>2</w:t>
      </w:r>
      <w:r w:rsidR="00FE514B" w:rsidRPr="00254755">
        <w:rPr>
          <w:rFonts w:asciiTheme="minorHAnsi" w:hAnsiTheme="minorHAnsi" w:cs="Arial"/>
          <w:color w:val="auto"/>
          <w:sz w:val="20"/>
          <w:szCs w:val="20"/>
          <w:lang w:eastAsia="en-GB"/>
        </w:rPr>
        <w:t>e emission reductions will be produced annually</w:t>
      </w:r>
      <w:r w:rsidR="00FE514B">
        <w:rPr>
          <w:rFonts w:asciiTheme="minorHAnsi" w:hAnsiTheme="minorHAnsi" w:cs="Arial" w:hint="eastAsia"/>
          <w:color w:val="auto"/>
          <w:sz w:val="20"/>
          <w:szCs w:val="20"/>
          <w:lang w:eastAsia="zh-CN"/>
        </w:rPr>
        <w:t>,</w:t>
      </w:r>
      <w:r w:rsidR="00FE514B">
        <w:rPr>
          <w:rFonts w:asciiTheme="minorHAnsi" w:hAnsiTheme="minorHAnsi" w:cs="Arial"/>
          <w:color w:val="auto"/>
          <w:sz w:val="20"/>
          <w:szCs w:val="20"/>
          <w:lang w:eastAsia="zh-CN"/>
        </w:rPr>
        <w:t xml:space="preserve"> t</w:t>
      </w:r>
      <w:r w:rsidR="00FE514B" w:rsidRPr="007F7EC1">
        <w:rPr>
          <w:rFonts w:asciiTheme="minorHAnsi" w:hAnsiTheme="minorHAnsi" w:cs="Arial"/>
          <w:color w:val="auto"/>
          <w:sz w:val="20"/>
          <w:szCs w:val="20"/>
          <w:lang w:eastAsia="zh-CN"/>
        </w:rPr>
        <w:t>he total CO</w:t>
      </w:r>
      <w:r w:rsidR="00FE514B" w:rsidRPr="007F7EC1">
        <w:rPr>
          <w:rFonts w:asciiTheme="minorHAnsi" w:hAnsiTheme="minorHAnsi" w:cs="Arial"/>
          <w:color w:val="auto"/>
          <w:sz w:val="20"/>
          <w:szCs w:val="20"/>
          <w:vertAlign w:val="subscript"/>
          <w:lang w:eastAsia="zh-CN"/>
        </w:rPr>
        <w:t>2</w:t>
      </w:r>
      <w:r w:rsidR="00FE514B" w:rsidRPr="007F7EC1">
        <w:rPr>
          <w:rFonts w:asciiTheme="minorHAnsi" w:hAnsiTheme="minorHAnsi" w:cs="Arial"/>
          <w:color w:val="auto"/>
          <w:sz w:val="20"/>
          <w:szCs w:val="20"/>
          <w:lang w:eastAsia="zh-CN"/>
        </w:rPr>
        <w:t xml:space="preserve"> emission reduction</w:t>
      </w:r>
      <w:r w:rsidR="00FE514B">
        <w:rPr>
          <w:rFonts w:asciiTheme="minorHAnsi" w:hAnsiTheme="minorHAnsi" w:cs="Arial"/>
          <w:color w:val="auto"/>
          <w:sz w:val="20"/>
          <w:szCs w:val="20"/>
          <w:lang w:eastAsia="zh-CN"/>
        </w:rPr>
        <w:t>s</w:t>
      </w:r>
      <w:r w:rsidR="00FE514B" w:rsidRPr="007F7EC1">
        <w:rPr>
          <w:rFonts w:asciiTheme="minorHAnsi" w:hAnsiTheme="minorHAnsi" w:cs="Arial"/>
          <w:color w:val="auto"/>
          <w:sz w:val="20"/>
          <w:szCs w:val="20"/>
          <w:lang w:eastAsia="zh-CN"/>
        </w:rPr>
        <w:t xml:space="preserve"> </w:t>
      </w:r>
      <w:r w:rsidR="00FE514B">
        <w:rPr>
          <w:rFonts w:asciiTheme="minorHAnsi" w:hAnsiTheme="minorHAnsi" w:cs="Arial"/>
          <w:color w:val="auto"/>
          <w:sz w:val="20"/>
          <w:szCs w:val="20"/>
          <w:lang w:eastAsia="zh-CN"/>
        </w:rPr>
        <w:t>in</w:t>
      </w:r>
      <w:r w:rsidR="00FE514B" w:rsidRPr="007F7EC1">
        <w:rPr>
          <w:rFonts w:asciiTheme="minorHAnsi" w:hAnsiTheme="minorHAnsi" w:cs="Arial"/>
          <w:color w:val="auto"/>
          <w:sz w:val="20"/>
          <w:szCs w:val="20"/>
          <w:lang w:eastAsia="zh-CN"/>
        </w:rPr>
        <w:t xml:space="preserve"> </w:t>
      </w:r>
      <w:r>
        <w:rPr>
          <w:rFonts w:asciiTheme="minorHAnsi" w:hAnsiTheme="minorHAnsi" w:cs="Arial"/>
          <w:color w:val="auto"/>
          <w:sz w:val="20"/>
          <w:szCs w:val="20"/>
          <w:lang w:eastAsia="zh-CN"/>
        </w:rPr>
        <w:t>this</w:t>
      </w:r>
      <w:r w:rsidR="00FE514B" w:rsidRPr="007F7EC1">
        <w:rPr>
          <w:rFonts w:asciiTheme="minorHAnsi" w:hAnsiTheme="minorHAnsi" w:cs="Arial"/>
          <w:color w:val="auto"/>
          <w:sz w:val="20"/>
          <w:szCs w:val="20"/>
          <w:lang w:eastAsia="zh-CN"/>
        </w:rPr>
        <w:t xml:space="preserve"> </w:t>
      </w:r>
      <w:r w:rsidR="00FE514B">
        <w:rPr>
          <w:rFonts w:asciiTheme="minorHAnsi" w:hAnsiTheme="minorHAnsi" w:cs="Arial"/>
          <w:color w:val="auto"/>
          <w:sz w:val="20"/>
          <w:szCs w:val="20"/>
          <w:lang w:eastAsia="zh-CN"/>
        </w:rPr>
        <w:t>2</w:t>
      </w:r>
      <w:r w:rsidR="00FE514B" w:rsidRPr="003F0B08">
        <w:rPr>
          <w:rFonts w:asciiTheme="minorHAnsi" w:hAnsiTheme="minorHAnsi" w:cs="Arial"/>
          <w:color w:val="auto"/>
          <w:sz w:val="20"/>
          <w:szCs w:val="20"/>
          <w:vertAlign w:val="superscript"/>
          <w:lang w:eastAsia="zh-CN"/>
        </w:rPr>
        <w:t>nd</w:t>
      </w:r>
      <w:r w:rsidR="00FE514B" w:rsidRPr="007F7EC1">
        <w:rPr>
          <w:rFonts w:asciiTheme="minorHAnsi" w:hAnsiTheme="minorHAnsi" w:cs="Arial"/>
          <w:color w:val="auto"/>
          <w:sz w:val="20"/>
          <w:szCs w:val="20"/>
          <w:lang w:eastAsia="zh-CN"/>
        </w:rPr>
        <w:t xml:space="preserve"> crediting period is</w:t>
      </w:r>
      <w:r w:rsidR="00FE514B">
        <w:rPr>
          <w:rFonts w:asciiTheme="minorHAnsi" w:hAnsiTheme="minorHAnsi" w:cs="Arial"/>
          <w:color w:val="auto"/>
          <w:sz w:val="20"/>
          <w:szCs w:val="20"/>
          <w:lang w:eastAsia="zh-CN"/>
        </w:rPr>
        <w:t xml:space="preserve"> </w:t>
      </w:r>
      <w:bookmarkStart w:id="15" w:name="_Hlk150864405"/>
      <w:r>
        <w:rPr>
          <w:rFonts w:asciiTheme="minorHAnsi" w:hAnsiTheme="minorHAnsi" w:cs="Arial"/>
          <w:color w:val="auto"/>
          <w:sz w:val="20"/>
          <w:szCs w:val="20"/>
          <w:lang w:eastAsia="zh-CN"/>
        </w:rPr>
        <w:t>4</w:t>
      </w:r>
      <w:r w:rsidR="00B92467">
        <w:rPr>
          <w:rFonts w:asciiTheme="minorHAnsi" w:hAnsiTheme="minorHAnsi" w:cs="Arial" w:hint="eastAsia"/>
          <w:color w:val="auto"/>
          <w:sz w:val="20"/>
          <w:szCs w:val="20"/>
          <w:lang w:eastAsia="zh-CN"/>
        </w:rPr>
        <w:t>05,920</w:t>
      </w:r>
      <w:bookmarkEnd w:id="15"/>
      <w:r w:rsidR="00FE514B" w:rsidRPr="00254755">
        <w:rPr>
          <w:rFonts w:asciiTheme="minorHAnsi" w:hAnsiTheme="minorHAnsi" w:cs="Arial"/>
          <w:color w:val="auto"/>
          <w:sz w:val="20"/>
          <w:szCs w:val="20"/>
          <w:lang w:eastAsia="en-GB"/>
        </w:rPr>
        <w:t xml:space="preserve"> tCO</w:t>
      </w:r>
      <w:r w:rsidR="00FE514B" w:rsidRPr="00254755">
        <w:rPr>
          <w:rFonts w:asciiTheme="minorHAnsi" w:hAnsiTheme="minorHAnsi" w:cs="Arial"/>
          <w:color w:val="auto"/>
          <w:sz w:val="20"/>
          <w:szCs w:val="20"/>
          <w:vertAlign w:val="subscript"/>
          <w:lang w:eastAsia="en-GB"/>
        </w:rPr>
        <w:t>2</w:t>
      </w:r>
      <w:r w:rsidR="00FE514B" w:rsidRPr="00254755">
        <w:rPr>
          <w:rFonts w:asciiTheme="minorHAnsi" w:hAnsiTheme="minorHAnsi" w:cs="Arial"/>
          <w:color w:val="auto"/>
          <w:sz w:val="20"/>
          <w:szCs w:val="20"/>
          <w:lang w:eastAsia="en-GB"/>
        </w:rPr>
        <w:t>e.</w:t>
      </w:r>
    </w:p>
    <w:p w14:paraId="17A8D522" w14:textId="77777777" w:rsidR="00DF6DC0" w:rsidRPr="00493A97" w:rsidRDefault="00DF6DC0" w:rsidP="00DF6DC0">
      <w:pPr>
        <w:pStyle w:val="SDMPDDPoASubSection2"/>
        <w:tabs>
          <w:tab w:val="clear" w:pos="1474"/>
        </w:tabs>
        <w:outlineLvl w:val="5"/>
        <w:rPr>
          <w:rFonts w:ascii="Verdana" w:eastAsia="MS Mincho" w:hAnsi="Verdana"/>
          <w:sz w:val="20"/>
          <w:szCs w:val="20"/>
        </w:rPr>
      </w:pPr>
      <w:r w:rsidRPr="00493A97">
        <w:rPr>
          <w:rFonts w:ascii="Verdana" w:eastAsia="MS Mincho" w:hAnsi="Verdana"/>
          <w:sz w:val="20"/>
          <w:szCs w:val="20"/>
        </w:rPr>
        <w:t>A.1.1 Eligibility of the project under Gold Standard</w:t>
      </w:r>
    </w:p>
    <w:p w14:paraId="4305378B" w14:textId="77777777" w:rsidR="00DF6DC0" w:rsidRDefault="00DF6DC0" w:rsidP="00DF6DC0">
      <w:pPr>
        <w:rPr>
          <w:lang w:eastAsia="zh-CN"/>
        </w:rPr>
      </w:pPr>
      <w:r>
        <w:t>&gt;&gt;</w:t>
      </w:r>
    </w:p>
    <w:p w14:paraId="3A30A032" w14:textId="77777777" w:rsidR="00DF6DC0" w:rsidRPr="008C4BB3" w:rsidRDefault="00DF6DC0" w:rsidP="00DF6DC0">
      <w:pPr>
        <w:jc w:val="both"/>
        <w:rPr>
          <w:color w:val="auto"/>
          <w:sz w:val="20"/>
          <w:szCs w:val="20"/>
          <w:lang w:eastAsia="zh-CN"/>
        </w:rPr>
      </w:pPr>
      <w:r w:rsidRPr="008C4BB3">
        <w:rPr>
          <w:color w:val="auto"/>
          <w:sz w:val="20"/>
          <w:szCs w:val="20"/>
          <w:lang w:eastAsia="zh-CN"/>
        </w:rPr>
        <w:t>According to the “Gold Standard for The Global Goals Community Services Activity Requirements” (Version 1.2), In order to be eligible for certification, the proposed Projects must meet the following Eligibility and Criteria:</w:t>
      </w:r>
    </w:p>
    <w:tbl>
      <w:tblPr>
        <w:tblStyle w:val="afffff0"/>
        <w:tblW w:w="0" w:type="auto"/>
        <w:tblLook w:val="04A0" w:firstRow="1" w:lastRow="0" w:firstColumn="1" w:lastColumn="0" w:noHBand="0" w:noVBand="1"/>
      </w:tblPr>
      <w:tblGrid>
        <w:gridCol w:w="4815"/>
        <w:gridCol w:w="4814"/>
      </w:tblGrid>
      <w:tr w:rsidR="00DF6DC0" w:rsidRPr="00254755" w14:paraId="04EF819F" w14:textId="77777777" w:rsidTr="00DF6DC0">
        <w:tc>
          <w:tcPr>
            <w:tcW w:w="4815" w:type="dxa"/>
            <w:tcBorders>
              <w:top w:val="single" w:sz="4" w:space="0" w:color="auto"/>
              <w:left w:val="single" w:sz="4" w:space="0" w:color="auto"/>
              <w:bottom w:val="single" w:sz="4" w:space="0" w:color="auto"/>
              <w:right w:val="single" w:sz="4" w:space="0" w:color="auto"/>
            </w:tcBorders>
            <w:hideMark/>
          </w:tcPr>
          <w:p w14:paraId="767E69B0" w14:textId="77777777" w:rsidR="00DF6DC0" w:rsidRPr="00254755" w:rsidRDefault="00DF6DC0" w:rsidP="00413A36">
            <w:pPr>
              <w:jc w:val="both"/>
              <w:rPr>
                <w:rFonts w:cs="Arial"/>
                <w:color w:val="auto"/>
                <w:sz w:val="18"/>
                <w:szCs w:val="18"/>
                <w:lang w:eastAsia="zh-CN"/>
              </w:rPr>
            </w:pPr>
            <w:r w:rsidRPr="00254755">
              <w:rPr>
                <w:rFonts w:cs="Arial"/>
                <w:b/>
                <w:color w:val="auto"/>
                <w:sz w:val="18"/>
                <w:szCs w:val="18"/>
                <w:lang w:eastAsia="zh-CN"/>
              </w:rPr>
              <w:t xml:space="preserve">General </w:t>
            </w:r>
            <w:bookmarkStart w:id="16" w:name="OLE_LINK10"/>
            <w:bookmarkStart w:id="17" w:name="OLE_LINK11"/>
            <w:r w:rsidRPr="00254755">
              <w:rPr>
                <w:rFonts w:eastAsia="MS Mincho"/>
                <w:b/>
                <w:bCs/>
                <w:color w:val="auto"/>
                <w:sz w:val="18"/>
                <w:szCs w:val="18"/>
              </w:rPr>
              <w:t xml:space="preserve">Eligibility </w:t>
            </w:r>
            <w:bookmarkEnd w:id="16"/>
            <w:bookmarkEnd w:id="17"/>
            <w:r w:rsidRPr="00254755">
              <w:rPr>
                <w:rFonts w:eastAsia="MS Mincho"/>
                <w:b/>
                <w:bCs/>
                <w:color w:val="auto"/>
                <w:sz w:val="18"/>
                <w:szCs w:val="18"/>
              </w:rPr>
              <w:t>Criteria</w:t>
            </w:r>
          </w:p>
        </w:tc>
        <w:tc>
          <w:tcPr>
            <w:tcW w:w="4814" w:type="dxa"/>
            <w:tcBorders>
              <w:top w:val="single" w:sz="4" w:space="0" w:color="auto"/>
              <w:left w:val="single" w:sz="4" w:space="0" w:color="auto"/>
              <w:bottom w:val="single" w:sz="4" w:space="0" w:color="auto"/>
              <w:right w:val="single" w:sz="4" w:space="0" w:color="auto"/>
            </w:tcBorders>
            <w:hideMark/>
          </w:tcPr>
          <w:p w14:paraId="6AA988BC" w14:textId="77777777" w:rsidR="00DF6DC0" w:rsidRPr="00254755" w:rsidRDefault="00DF6DC0" w:rsidP="00413A36">
            <w:pPr>
              <w:jc w:val="both"/>
              <w:rPr>
                <w:rFonts w:eastAsia="MS Mincho" w:cs="Arial"/>
                <w:color w:val="auto"/>
                <w:sz w:val="18"/>
                <w:szCs w:val="18"/>
              </w:rPr>
            </w:pPr>
            <w:r w:rsidRPr="00254755">
              <w:rPr>
                <w:rFonts w:eastAsia="MS Mincho"/>
                <w:b/>
                <w:bCs/>
                <w:color w:val="auto"/>
                <w:sz w:val="18"/>
                <w:szCs w:val="18"/>
              </w:rPr>
              <w:t>Justification</w:t>
            </w:r>
          </w:p>
        </w:tc>
      </w:tr>
      <w:tr w:rsidR="00DF6DC0" w:rsidRPr="00254755" w14:paraId="565AEA15" w14:textId="77777777" w:rsidTr="00DF6DC0">
        <w:tc>
          <w:tcPr>
            <w:tcW w:w="4815" w:type="dxa"/>
            <w:tcBorders>
              <w:top w:val="single" w:sz="4" w:space="0" w:color="auto"/>
              <w:left w:val="single" w:sz="4" w:space="0" w:color="auto"/>
              <w:bottom w:val="single" w:sz="4" w:space="0" w:color="auto"/>
              <w:right w:val="single" w:sz="4" w:space="0" w:color="auto"/>
            </w:tcBorders>
            <w:hideMark/>
          </w:tcPr>
          <w:p w14:paraId="734C64C2" w14:textId="77777777" w:rsidR="00DF6DC0" w:rsidRPr="00254755" w:rsidRDefault="00DF6DC0" w:rsidP="00413A36">
            <w:pPr>
              <w:jc w:val="both"/>
              <w:rPr>
                <w:rFonts w:eastAsia="MS Mincho"/>
                <w:color w:val="auto"/>
                <w:sz w:val="18"/>
                <w:szCs w:val="18"/>
              </w:rPr>
            </w:pPr>
            <w:r w:rsidRPr="00254755">
              <w:rPr>
                <w:rFonts w:eastAsia="MS Mincho"/>
                <w:b/>
                <w:bCs/>
                <w:color w:val="auto"/>
                <w:sz w:val="18"/>
                <w:szCs w:val="18"/>
              </w:rPr>
              <w:t>Types of Project:</w:t>
            </w:r>
            <w:r w:rsidRPr="00254755">
              <w:rPr>
                <w:rFonts w:eastAsia="MS Mincho"/>
                <w:color w:val="auto"/>
                <w:sz w:val="18"/>
                <w:szCs w:val="18"/>
              </w:rPr>
              <w:t xml:space="preserve"> Pre-identified CSA project types are noted below. Project Developers may submit new project types to Gold Standard for </w:t>
            </w:r>
            <w:r w:rsidRPr="00254755">
              <w:rPr>
                <w:rFonts w:eastAsia="MS Mincho"/>
                <w:color w:val="auto"/>
                <w:sz w:val="18"/>
                <w:szCs w:val="18"/>
              </w:rPr>
              <w:lastRenderedPageBreak/>
              <w:t>approval following the Principles &amp; Requirements.</w:t>
            </w:r>
          </w:p>
          <w:p w14:paraId="54C268ED" w14:textId="77777777" w:rsidR="00DF6DC0" w:rsidRPr="00254755" w:rsidRDefault="00DF6DC0" w:rsidP="00413A36">
            <w:pPr>
              <w:jc w:val="both"/>
              <w:rPr>
                <w:rFonts w:cs="Arial"/>
                <w:color w:val="auto"/>
                <w:sz w:val="18"/>
                <w:szCs w:val="18"/>
                <w:lang w:eastAsia="zh-CN"/>
              </w:rPr>
            </w:pPr>
            <w:r w:rsidRPr="00254755">
              <w:rPr>
                <w:color w:val="auto"/>
                <w:sz w:val="18"/>
                <w:szCs w:val="18"/>
                <w:lang w:eastAsia="zh-CN"/>
              </w:rPr>
              <w:t>(The items are omitted)</w:t>
            </w:r>
          </w:p>
        </w:tc>
        <w:tc>
          <w:tcPr>
            <w:tcW w:w="4814" w:type="dxa"/>
            <w:tcBorders>
              <w:top w:val="single" w:sz="4" w:space="0" w:color="auto"/>
              <w:left w:val="single" w:sz="4" w:space="0" w:color="auto"/>
              <w:bottom w:val="single" w:sz="4" w:space="0" w:color="auto"/>
              <w:right w:val="single" w:sz="4" w:space="0" w:color="auto"/>
            </w:tcBorders>
            <w:hideMark/>
          </w:tcPr>
          <w:p w14:paraId="41402F14" w14:textId="77777777" w:rsidR="00DF6DC0" w:rsidRPr="00254755" w:rsidRDefault="00DF6DC0" w:rsidP="00413A36">
            <w:pPr>
              <w:jc w:val="both"/>
              <w:rPr>
                <w:rFonts w:eastAsia="MS Mincho" w:cs="Arial"/>
                <w:color w:val="auto"/>
                <w:sz w:val="18"/>
                <w:szCs w:val="18"/>
              </w:rPr>
            </w:pPr>
            <w:r w:rsidRPr="00254755">
              <w:rPr>
                <w:rFonts w:eastAsia="MS Mincho"/>
                <w:bCs/>
                <w:color w:val="auto"/>
                <w:sz w:val="18"/>
                <w:szCs w:val="18"/>
              </w:rPr>
              <w:lastRenderedPageBreak/>
              <w:t>Project activities</w:t>
            </w:r>
            <w:r>
              <w:rPr>
                <w:rFonts w:eastAsia="MS Mincho"/>
                <w:color w:val="auto"/>
                <w:sz w:val="18"/>
                <w:szCs w:val="18"/>
              </w:rPr>
              <w:t xml:space="preserve"> includes installing </w:t>
            </w:r>
            <w:r>
              <w:rPr>
                <w:rFonts w:hint="eastAsia"/>
                <w:color w:val="auto"/>
                <w:sz w:val="18"/>
                <w:szCs w:val="18"/>
                <w:lang w:eastAsia="zh-CN"/>
              </w:rPr>
              <w:t>48</w:t>
            </w:r>
            <w:r w:rsidRPr="00254755">
              <w:rPr>
                <w:rFonts w:eastAsia="MS Mincho"/>
                <w:color w:val="auto"/>
                <w:sz w:val="18"/>
                <w:szCs w:val="18"/>
              </w:rPr>
              <w:t xml:space="preserve">,000 solar cookers for rural residents, partly replacing coal used previously for cooking and water boiling, </w:t>
            </w:r>
            <w:r w:rsidRPr="00254755">
              <w:rPr>
                <w:rFonts w:eastAsia="MS Mincho"/>
                <w:color w:val="auto"/>
                <w:sz w:val="18"/>
                <w:szCs w:val="18"/>
              </w:rPr>
              <w:lastRenderedPageBreak/>
              <w:t>belongs to type (b):</w:t>
            </w:r>
            <w:r w:rsidRPr="00254755">
              <w:rPr>
                <w:rFonts w:eastAsia="MS Mincho"/>
                <w:b/>
                <w:bCs/>
                <w:color w:val="auto"/>
                <w:sz w:val="18"/>
                <w:szCs w:val="18"/>
              </w:rPr>
              <w:t xml:space="preserve"> End-use energy efficiency:</w:t>
            </w:r>
          </w:p>
        </w:tc>
      </w:tr>
      <w:tr w:rsidR="00DF6DC0" w:rsidRPr="00254755" w14:paraId="5DFF43E3" w14:textId="77777777" w:rsidTr="00DF6DC0">
        <w:tc>
          <w:tcPr>
            <w:tcW w:w="4815" w:type="dxa"/>
            <w:tcBorders>
              <w:top w:val="single" w:sz="4" w:space="0" w:color="auto"/>
              <w:left w:val="single" w:sz="4" w:space="0" w:color="auto"/>
              <w:bottom w:val="single" w:sz="4" w:space="0" w:color="auto"/>
              <w:right w:val="single" w:sz="4" w:space="0" w:color="auto"/>
            </w:tcBorders>
          </w:tcPr>
          <w:p w14:paraId="78D2FCF8" w14:textId="77777777" w:rsidR="00DF6DC0" w:rsidRPr="00254755" w:rsidRDefault="00DF6DC0" w:rsidP="00413A36">
            <w:pPr>
              <w:widowControl w:val="0"/>
              <w:autoSpaceDE w:val="0"/>
              <w:autoSpaceDN w:val="0"/>
              <w:adjustRightInd w:val="0"/>
              <w:jc w:val="both"/>
              <w:rPr>
                <w:rFonts w:eastAsia="MS Mincho"/>
                <w:bCs/>
                <w:color w:val="auto"/>
                <w:sz w:val="18"/>
                <w:szCs w:val="18"/>
              </w:rPr>
            </w:pPr>
            <w:r w:rsidRPr="00053E35">
              <w:rPr>
                <w:rFonts w:eastAsia="MS Mincho"/>
                <w:b/>
                <w:color w:val="auto"/>
                <w:sz w:val="18"/>
                <w:szCs w:val="18"/>
              </w:rPr>
              <w:lastRenderedPageBreak/>
              <w:t>Project area, boundary and scale</w:t>
            </w:r>
            <w:r w:rsidRPr="00254755">
              <w:rPr>
                <w:rFonts w:eastAsia="MS Mincho"/>
                <w:bCs/>
                <w:color w:val="auto"/>
                <w:sz w:val="18"/>
                <w:szCs w:val="18"/>
              </w:rPr>
              <w:t xml:space="preserve">: Project Area and Boundary shall be defined in line with the applicable Impact Quantification Methodologies and Product Requirements. </w:t>
            </w:r>
          </w:p>
          <w:p w14:paraId="513FB206" w14:textId="77777777" w:rsidR="00DF6DC0" w:rsidRPr="00254755" w:rsidRDefault="00DF6DC0" w:rsidP="00413A36">
            <w:pPr>
              <w:widowControl w:val="0"/>
              <w:autoSpaceDE w:val="0"/>
              <w:autoSpaceDN w:val="0"/>
              <w:adjustRightInd w:val="0"/>
              <w:jc w:val="both"/>
              <w:rPr>
                <w:rFonts w:eastAsia="MS Mincho"/>
                <w:bCs/>
                <w:color w:val="auto"/>
                <w:sz w:val="18"/>
                <w:szCs w:val="18"/>
              </w:rPr>
            </w:pPr>
            <w:r w:rsidRPr="00254755">
              <w:rPr>
                <w:rFonts w:eastAsia="MS Mincho"/>
                <w:bCs/>
                <w:color w:val="auto"/>
                <w:sz w:val="18"/>
                <w:szCs w:val="18"/>
              </w:rPr>
              <w:t xml:space="preserve">The definition of scale is the same for all Projects, except Microscale which is defined as: </w:t>
            </w:r>
          </w:p>
          <w:p w14:paraId="139D7ACE" w14:textId="77777777" w:rsidR="00DF6DC0" w:rsidRPr="00254755" w:rsidRDefault="00DF6DC0" w:rsidP="00413A36">
            <w:pPr>
              <w:widowControl w:val="0"/>
              <w:autoSpaceDE w:val="0"/>
              <w:autoSpaceDN w:val="0"/>
              <w:adjustRightInd w:val="0"/>
              <w:jc w:val="both"/>
              <w:rPr>
                <w:rFonts w:eastAsia="MS Mincho"/>
                <w:bCs/>
                <w:color w:val="auto"/>
                <w:sz w:val="18"/>
                <w:szCs w:val="18"/>
              </w:rPr>
            </w:pPr>
            <w:r w:rsidRPr="00254755">
              <w:rPr>
                <w:rFonts w:eastAsia="MS Mincho"/>
                <w:bCs/>
                <w:color w:val="auto"/>
                <w:sz w:val="18"/>
                <w:szCs w:val="18"/>
              </w:rPr>
              <w:t>(a) CSA Project issuing emission reductions less than or equal to 10,000 tCO</w:t>
            </w:r>
            <w:r w:rsidRPr="00254755">
              <w:rPr>
                <w:rFonts w:eastAsia="MS Mincho"/>
                <w:bCs/>
                <w:color w:val="auto"/>
                <w:sz w:val="18"/>
                <w:szCs w:val="18"/>
                <w:vertAlign w:val="subscript"/>
              </w:rPr>
              <w:t>2</w:t>
            </w:r>
            <w:r w:rsidRPr="00254755">
              <w:rPr>
                <w:rFonts w:eastAsia="MS Mincho"/>
                <w:bCs/>
                <w:color w:val="auto"/>
                <w:sz w:val="18"/>
                <w:szCs w:val="18"/>
              </w:rPr>
              <w:t xml:space="preserve">eq per annum </w:t>
            </w:r>
          </w:p>
          <w:p w14:paraId="1B7CF686" w14:textId="77777777" w:rsidR="00DF6DC0" w:rsidRPr="00254755" w:rsidRDefault="00DF6DC0" w:rsidP="00413A36">
            <w:pPr>
              <w:widowControl w:val="0"/>
              <w:autoSpaceDE w:val="0"/>
              <w:autoSpaceDN w:val="0"/>
              <w:adjustRightInd w:val="0"/>
              <w:jc w:val="both"/>
              <w:rPr>
                <w:rFonts w:eastAsia="MS Mincho"/>
                <w:bCs/>
                <w:color w:val="auto"/>
                <w:sz w:val="18"/>
                <w:szCs w:val="18"/>
              </w:rPr>
            </w:pPr>
          </w:p>
          <w:p w14:paraId="240A234F" w14:textId="77777777" w:rsidR="00DF6DC0" w:rsidRPr="00254755" w:rsidRDefault="00DF6DC0" w:rsidP="00413A36">
            <w:pPr>
              <w:widowControl w:val="0"/>
              <w:autoSpaceDE w:val="0"/>
              <w:autoSpaceDN w:val="0"/>
              <w:adjustRightInd w:val="0"/>
              <w:jc w:val="both"/>
              <w:rPr>
                <w:rFonts w:eastAsia="MS Mincho"/>
                <w:bCs/>
                <w:color w:val="auto"/>
                <w:sz w:val="18"/>
                <w:szCs w:val="18"/>
              </w:rPr>
            </w:pPr>
            <w:r w:rsidRPr="00254755">
              <w:rPr>
                <w:rFonts w:eastAsia="MS Mincho"/>
                <w:bCs/>
                <w:color w:val="auto"/>
                <w:sz w:val="18"/>
                <w:szCs w:val="18"/>
              </w:rPr>
              <w:t xml:space="preserve">(b) CSA Project seeking any Gold Standard Certified Impact or Product other than emission reductions and meeting one of the following criteria: </w:t>
            </w:r>
          </w:p>
          <w:p w14:paraId="33F9631E" w14:textId="77777777" w:rsidR="00DF6DC0" w:rsidRPr="00254755" w:rsidRDefault="00DF6DC0" w:rsidP="00413A36">
            <w:pPr>
              <w:widowControl w:val="0"/>
              <w:autoSpaceDE w:val="0"/>
              <w:autoSpaceDN w:val="0"/>
              <w:adjustRightInd w:val="0"/>
              <w:jc w:val="both"/>
              <w:rPr>
                <w:rFonts w:eastAsia="MS Mincho"/>
                <w:bCs/>
                <w:color w:val="auto"/>
                <w:sz w:val="18"/>
                <w:szCs w:val="18"/>
              </w:rPr>
            </w:pPr>
            <w:r w:rsidRPr="00254755">
              <w:rPr>
                <w:rFonts w:eastAsia="MS Mincho"/>
                <w:bCs/>
                <w:color w:val="auto"/>
                <w:sz w:val="18"/>
                <w:szCs w:val="18"/>
              </w:rPr>
              <w:t xml:space="preserve">• Installed capacity less than equal to 2 MWel /6 MWth that employs renewable energy as the primary technology </w:t>
            </w:r>
          </w:p>
          <w:p w14:paraId="015C5270" w14:textId="77777777" w:rsidR="00DF6DC0" w:rsidRPr="00254755" w:rsidRDefault="00DF6DC0" w:rsidP="00413A36">
            <w:pPr>
              <w:widowControl w:val="0"/>
              <w:autoSpaceDE w:val="0"/>
              <w:autoSpaceDN w:val="0"/>
              <w:adjustRightInd w:val="0"/>
              <w:jc w:val="both"/>
              <w:rPr>
                <w:rFonts w:eastAsia="MS Mincho"/>
                <w:bCs/>
                <w:color w:val="auto"/>
                <w:sz w:val="18"/>
                <w:szCs w:val="18"/>
              </w:rPr>
            </w:pPr>
            <w:r w:rsidRPr="00254755">
              <w:rPr>
                <w:rFonts w:eastAsia="MS Mincho"/>
                <w:bCs/>
                <w:color w:val="auto"/>
                <w:sz w:val="18"/>
                <w:szCs w:val="18"/>
              </w:rPr>
              <w:t xml:space="preserve">• Energy savings at a scale of no more than 20 GWh per year where energy efficiency is the primary activity </w:t>
            </w:r>
          </w:p>
          <w:p w14:paraId="4DD352AD" w14:textId="77777777" w:rsidR="00DF6DC0" w:rsidRPr="00254755" w:rsidRDefault="00DF6DC0" w:rsidP="00413A36">
            <w:pPr>
              <w:widowControl w:val="0"/>
              <w:autoSpaceDE w:val="0"/>
              <w:autoSpaceDN w:val="0"/>
              <w:adjustRightInd w:val="0"/>
              <w:jc w:val="both"/>
              <w:rPr>
                <w:rFonts w:eastAsia="MS Mincho"/>
                <w:bCs/>
                <w:color w:val="auto"/>
                <w:sz w:val="18"/>
                <w:szCs w:val="18"/>
              </w:rPr>
            </w:pPr>
            <w:r w:rsidRPr="00254755">
              <w:rPr>
                <w:rFonts w:eastAsia="MS Mincho"/>
                <w:bCs/>
                <w:color w:val="auto"/>
                <w:sz w:val="18"/>
                <w:szCs w:val="18"/>
              </w:rPr>
              <w:t>• Achieve GHG emissions reductions at a scale of no more than 20,000 tCO</w:t>
            </w:r>
            <w:r w:rsidRPr="00254755">
              <w:rPr>
                <w:rFonts w:eastAsia="MS Mincho"/>
                <w:bCs/>
                <w:color w:val="auto"/>
                <w:sz w:val="18"/>
                <w:szCs w:val="18"/>
                <w:vertAlign w:val="subscript"/>
              </w:rPr>
              <w:t>2</w:t>
            </w:r>
            <w:r w:rsidRPr="00254755">
              <w:rPr>
                <w:rFonts w:eastAsia="MS Mincho"/>
                <w:bCs/>
                <w:color w:val="auto"/>
                <w:sz w:val="18"/>
                <w:szCs w:val="18"/>
              </w:rPr>
              <w:t xml:space="preserve">eq per annum where project activity type is not included in the above two criteria. </w:t>
            </w:r>
          </w:p>
          <w:p w14:paraId="3F179555" w14:textId="77777777" w:rsidR="00DF6DC0" w:rsidRPr="00254755" w:rsidRDefault="00DF6DC0" w:rsidP="00413A36">
            <w:pPr>
              <w:widowControl w:val="0"/>
              <w:autoSpaceDE w:val="0"/>
              <w:autoSpaceDN w:val="0"/>
              <w:adjustRightInd w:val="0"/>
              <w:jc w:val="both"/>
              <w:rPr>
                <w:rFonts w:eastAsia="MS Mincho"/>
                <w:bCs/>
                <w:color w:val="auto"/>
                <w:sz w:val="18"/>
                <w:szCs w:val="18"/>
              </w:rPr>
            </w:pPr>
            <w:r w:rsidRPr="00254755">
              <w:rPr>
                <w:rFonts w:eastAsia="MS Mincho"/>
                <w:bCs/>
                <w:color w:val="auto"/>
                <w:sz w:val="18"/>
                <w:szCs w:val="18"/>
              </w:rPr>
              <w:t xml:space="preserve">(c) For the purpose of applying UNFCCC methodologies for quantification of GHG reductions, ‘small scale’ is defined as in CDM Modalities and Procedures for three projects types; Renewable Energy, Energy Efficiency and Others. Please refer to the GHG Emission Reductions and Sequestration Product Requirements for more information on the </w:t>
            </w:r>
            <w:r w:rsidRPr="00254755">
              <w:rPr>
                <w:rFonts w:eastAsia="MS Mincho"/>
                <w:bCs/>
                <w:color w:val="auto"/>
                <w:sz w:val="18"/>
                <w:szCs w:val="18"/>
              </w:rPr>
              <w:lastRenderedPageBreak/>
              <w:t xml:space="preserve">definition of ‘small scale’. </w:t>
            </w:r>
          </w:p>
        </w:tc>
        <w:tc>
          <w:tcPr>
            <w:tcW w:w="4814" w:type="dxa"/>
            <w:tcBorders>
              <w:top w:val="single" w:sz="4" w:space="0" w:color="auto"/>
              <w:left w:val="single" w:sz="4" w:space="0" w:color="auto"/>
              <w:bottom w:val="single" w:sz="4" w:space="0" w:color="auto"/>
              <w:right w:val="single" w:sz="4" w:space="0" w:color="auto"/>
            </w:tcBorders>
          </w:tcPr>
          <w:p w14:paraId="06C8C50F" w14:textId="77777777" w:rsidR="00DF6DC0" w:rsidRPr="00254755" w:rsidRDefault="00DF6DC0" w:rsidP="00413A36">
            <w:pPr>
              <w:jc w:val="both"/>
              <w:rPr>
                <w:rFonts w:eastAsia="MS Mincho"/>
                <w:bCs/>
                <w:color w:val="auto"/>
                <w:sz w:val="18"/>
                <w:szCs w:val="18"/>
              </w:rPr>
            </w:pPr>
            <w:r w:rsidRPr="00254755">
              <w:rPr>
                <w:rFonts w:eastAsia="MS Mincho"/>
                <w:bCs/>
                <w:color w:val="auto"/>
                <w:sz w:val="18"/>
                <w:szCs w:val="18"/>
              </w:rPr>
              <w:lastRenderedPageBreak/>
              <w:t>The project area and boundary are defined in A.</w:t>
            </w:r>
            <w:r>
              <w:rPr>
                <w:rFonts w:eastAsia="MS Mincho"/>
                <w:bCs/>
                <w:color w:val="auto"/>
                <w:sz w:val="18"/>
                <w:szCs w:val="18"/>
              </w:rPr>
              <w:t>2</w:t>
            </w:r>
            <w:r w:rsidRPr="00254755">
              <w:rPr>
                <w:rFonts w:eastAsia="MS Mincho"/>
                <w:bCs/>
                <w:color w:val="auto"/>
                <w:sz w:val="18"/>
                <w:szCs w:val="18"/>
              </w:rPr>
              <w:t xml:space="preserve"> and the Scale are defined in A.</w:t>
            </w:r>
            <w:r>
              <w:rPr>
                <w:rFonts w:eastAsia="MS Mincho"/>
                <w:bCs/>
                <w:color w:val="auto"/>
                <w:sz w:val="18"/>
                <w:szCs w:val="18"/>
              </w:rPr>
              <w:t>4</w:t>
            </w:r>
            <w:r w:rsidRPr="00254755">
              <w:rPr>
                <w:rFonts w:eastAsia="MS Mincho"/>
                <w:bCs/>
                <w:color w:val="auto"/>
                <w:sz w:val="18"/>
                <w:szCs w:val="18"/>
              </w:rPr>
              <w:t xml:space="preserve"> in this PDD. </w:t>
            </w:r>
          </w:p>
          <w:p w14:paraId="5F3C887E" w14:textId="77777777" w:rsidR="00DF6DC0" w:rsidRPr="00254755" w:rsidRDefault="00DF6DC0" w:rsidP="00413A36">
            <w:pPr>
              <w:tabs>
                <w:tab w:val="left" w:pos="3240"/>
              </w:tabs>
              <w:jc w:val="both"/>
              <w:rPr>
                <w:rFonts w:eastAsia="MS Mincho"/>
                <w:bCs/>
                <w:color w:val="auto"/>
                <w:sz w:val="18"/>
                <w:szCs w:val="18"/>
              </w:rPr>
            </w:pPr>
          </w:p>
          <w:p w14:paraId="304D44E2" w14:textId="77777777" w:rsidR="00DF6DC0" w:rsidRPr="00254755" w:rsidRDefault="00DF6DC0" w:rsidP="00413A36">
            <w:pPr>
              <w:tabs>
                <w:tab w:val="left" w:pos="3240"/>
              </w:tabs>
              <w:jc w:val="both"/>
              <w:rPr>
                <w:rFonts w:eastAsia="MS Mincho"/>
                <w:bCs/>
                <w:color w:val="auto"/>
                <w:sz w:val="18"/>
                <w:szCs w:val="18"/>
              </w:rPr>
            </w:pPr>
            <w:r w:rsidRPr="00254755">
              <w:rPr>
                <w:rFonts w:eastAsia="MS Mincho"/>
                <w:bCs/>
                <w:color w:val="auto"/>
                <w:sz w:val="18"/>
                <w:szCs w:val="18"/>
              </w:rPr>
              <w:t>The proje</w:t>
            </w:r>
            <w:r>
              <w:rPr>
                <w:rFonts w:eastAsia="MS Mincho"/>
                <w:bCs/>
                <w:color w:val="auto"/>
                <w:sz w:val="18"/>
                <w:szCs w:val="18"/>
              </w:rPr>
              <w:t xml:space="preserve">ct is located in rural area of </w:t>
            </w:r>
            <w:r>
              <w:rPr>
                <w:rFonts w:hint="eastAsia"/>
                <w:bCs/>
                <w:color w:val="auto"/>
                <w:sz w:val="18"/>
                <w:szCs w:val="18"/>
                <w:lang w:eastAsia="zh-CN"/>
              </w:rPr>
              <w:t>7</w:t>
            </w:r>
            <w:r w:rsidRPr="00254755">
              <w:rPr>
                <w:rFonts w:eastAsia="MS Mincho"/>
                <w:bCs/>
                <w:color w:val="auto"/>
                <w:sz w:val="18"/>
                <w:szCs w:val="18"/>
              </w:rPr>
              <w:t xml:space="preserve"> towns (</w:t>
            </w:r>
            <w:r w:rsidRPr="00FF6977">
              <w:rPr>
                <w:rFonts w:eastAsia="MS Mincho"/>
                <w:bCs/>
                <w:color w:val="auto"/>
                <w:sz w:val="18"/>
                <w:szCs w:val="18"/>
              </w:rPr>
              <w:t>Jingziguan, Siwan, Xihuang, Maotang, Dashiqiao, Shangji and Jinhe</w:t>
            </w:r>
            <w:r>
              <w:rPr>
                <w:rFonts w:eastAsia="MS Mincho"/>
                <w:bCs/>
                <w:color w:val="auto"/>
                <w:sz w:val="18"/>
                <w:szCs w:val="18"/>
              </w:rPr>
              <w:t>) of Xi</w:t>
            </w:r>
            <w:r>
              <w:rPr>
                <w:rFonts w:hint="eastAsia"/>
                <w:bCs/>
                <w:color w:val="auto"/>
                <w:sz w:val="18"/>
                <w:szCs w:val="18"/>
                <w:lang w:eastAsia="zh-CN"/>
              </w:rPr>
              <w:t>chuan</w:t>
            </w:r>
            <w:r w:rsidRPr="00254755">
              <w:rPr>
                <w:rFonts w:eastAsia="MS Mincho"/>
                <w:bCs/>
                <w:color w:val="auto"/>
                <w:sz w:val="18"/>
                <w:szCs w:val="18"/>
              </w:rPr>
              <w:t xml:space="preserve"> County, Henan Province.</w:t>
            </w:r>
          </w:p>
          <w:p w14:paraId="1F58564A" w14:textId="77777777" w:rsidR="00DF6DC0" w:rsidRPr="00254755" w:rsidRDefault="00DF6DC0" w:rsidP="00413A36">
            <w:pPr>
              <w:tabs>
                <w:tab w:val="left" w:pos="3240"/>
              </w:tabs>
              <w:jc w:val="both"/>
              <w:rPr>
                <w:rFonts w:eastAsia="MS Mincho"/>
                <w:bCs/>
                <w:color w:val="auto"/>
                <w:sz w:val="18"/>
                <w:szCs w:val="18"/>
              </w:rPr>
            </w:pPr>
          </w:p>
          <w:p w14:paraId="1AF3139A" w14:textId="77777777" w:rsidR="00DF6DC0" w:rsidRPr="00254755" w:rsidRDefault="00DF6DC0" w:rsidP="00413A36">
            <w:pPr>
              <w:tabs>
                <w:tab w:val="left" w:pos="3240"/>
              </w:tabs>
              <w:jc w:val="both"/>
              <w:rPr>
                <w:rFonts w:eastAsia="MS Mincho"/>
                <w:bCs/>
                <w:color w:val="auto"/>
                <w:sz w:val="18"/>
                <w:szCs w:val="18"/>
              </w:rPr>
            </w:pPr>
            <w:r w:rsidRPr="00254755">
              <w:rPr>
                <w:rFonts w:eastAsia="MS Mincho"/>
                <w:bCs/>
                <w:color w:val="auto"/>
                <w:sz w:val="18"/>
                <w:szCs w:val="18"/>
              </w:rPr>
              <w:t>The physical, geograph</w:t>
            </w:r>
            <w:r>
              <w:rPr>
                <w:rFonts w:eastAsia="MS Mincho"/>
                <w:bCs/>
                <w:color w:val="auto"/>
                <w:sz w:val="18"/>
                <w:szCs w:val="18"/>
              </w:rPr>
              <w:t xml:space="preserve">ical installation site of the </w:t>
            </w:r>
            <w:r>
              <w:rPr>
                <w:rFonts w:hint="eastAsia"/>
                <w:bCs/>
                <w:color w:val="auto"/>
                <w:sz w:val="18"/>
                <w:szCs w:val="18"/>
                <w:lang w:eastAsia="zh-CN"/>
              </w:rPr>
              <w:t>48</w:t>
            </w:r>
            <w:r w:rsidRPr="00254755">
              <w:rPr>
                <w:rFonts w:eastAsia="MS Mincho"/>
                <w:bCs/>
                <w:color w:val="auto"/>
                <w:sz w:val="18"/>
                <w:szCs w:val="18"/>
              </w:rPr>
              <w:t>,000 sets solar cookers that distributed in</w:t>
            </w:r>
            <w:r>
              <w:rPr>
                <w:rFonts w:hint="eastAsia"/>
                <w:bCs/>
                <w:color w:val="auto"/>
                <w:sz w:val="18"/>
                <w:szCs w:val="18"/>
                <w:lang w:eastAsia="zh-CN"/>
              </w:rPr>
              <w:t xml:space="preserve"> seven</w:t>
            </w:r>
            <w:r w:rsidRPr="00254755">
              <w:rPr>
                <w:rFonts w:eastAsia="MS Mincho"/>
                <w:bCs/>
                <w:color w:val="auto"/>
                <w:sz w:val="18"/>
                <w:szCs w:val="18"/>
              </w:rPr>
              <w:t xml:space="preserve"> townships (</w:t>
            </w:r>
            <w:r w:rsidRPr="00A01EC9">
              <w:rPr>
                <w:rFonts w:eastAsia="MS Mincho"/>
                <w:bCs/>
                <w:color w:val="auto"/>
                <w:sz w:val="18"/>
                <w:szCs w:val="18"/>
              </w:rPr>
              <w:t>Jingziguan, Siwan, Xihuang, Maotang, Dashiqiao, Shangji and Jinhe</w:t>
            </w:r>
            <w:r>
              <w:rPr>
                <w:rFonts w:hint="eastAsia"/>
                <w:bCs/>
                <w:color w:val="auto"/>
                <w:sz w:val="18"/>
                <w:szCs w:val="18"/>
                <w:lang w:eastAsia="zh-CN"/>
              </w:rPr>
              <w:t>)</w:t>
            </w:r>
            <w:r>
              <w:rPr>
                <w:rFonts w:eastAsia="MS Mincho"/>
                <w:bCs/>
                <w:color w:val="auto"/>
                <w:sz w:val="18"/>
                <w:szCs w:val="18"/>
              </w:rPr>
              <w:t xml:space="preserve"> of Xi</w:t>
            </w:r>
            <w:r>
              <w:rPr>
                <w:rFonts w:hint="eastAsia"/>
                <w:bCs/>
                <w:color w:val="auto"/>
                <w:sz w:val="18"/>
                <w:szCs w:val="18"/>
                <w:lang w:eastAsia="zh-CN"/>
              </w:rPr>
              <w:t xml:space="preserve">chuan </w:t>
            </w:r>
            <w:r w:rsidRPr="00254755">
              <w:rPr>
                <w:rFonts w:eastAsia="MS Mincho"/>
                <w:bCs/>
                <w:color w:val="auto"/>
                <w:sz w:val="18"/>
                <w:szCs w:val="18"/>
              </w:rPr>
              <w:t>County delineates the project boundary. The geographical boundary of this project has been marked in a map shown in Section A.</w:t>
            </w:r>
            <w:r>
              <w:rPr>
                <w:rFonts w:eastAsia="MS Mincho"/>
                <w:bCs/>
                <w:color w:val="auto"/>
                <w:sz w:val="18"/>
                <w:szCs w:val="18"/>
              </w:rPr>
              <w:t>2</w:t>
            </w:r>
            <w:r w:rsidRPr="00254755">
              <w:rPr>
                <w:rFonts w:eastAsia="MS Mincho"/>
                <w:bCs/>
                <w:color w:val="auto"/>
                <w:sz w:val="18"/>
                <w:szCs w:val="18"/>
              </w:rPr>
              <w:t>.4.</w:t>
            </w:r>
          </w:p>
          <w:p w14:paraId="7A43AFB1" w14:textId="77777777" w:rsidR="00DF6DC0" w:rsidRPr="00254755" w:rsidRDefault="00DF6DC0" w:rsidP="00413A36">
            <w:pPr>
              <w:tabs>
                <w:tab w:val="left" w:pos="3240"/>
              </w:tabs>
              <w:jc w:val="both"/>
              <w:rPr>
                <w:rFonts w:eastAsia="MS Mincho"/>
                <w:bCs/>
                <w:color w:val="auto"/>
                <w:sz w:val="18"/>
                <w:szCs w:val="18"/>
              </w:rPr>
            </w:pPr>
          </w:p>
          <w:p w14:paraId="11B814B6" w14:textId="77777777" w:rsidR="007B2B12" w:rsidRDefault="006833EB" w:rsidP="005807D9">
            <w:pPr>
              <w:jc w:val="both"/>
              <w:rPr>
                <w:rFonts w:eastAsia="MS Mincho"/>
                <w:bCs/>
                <w:color w:val="auto"/>
                <w:sz w:val="18"/>
                <w:szCs w:val="18"/>
              </w:rPr>
            </w:pPr>
            <w:r w:rsidRPr="005807D9">
              <w:rPr>
                <w:rFonts w:eastAsia="MS Mincho"/>
                <w:color w:val="auto"/>
                <w:sz w:val="18"/>
                <w:szCs w:val="18"/>
              </w:rPr>
              <w:t xml:space="preserve">The proposed project is to install </w:t>
            </w:r>
            <w:r w:rsidRPr="005807D9">
              <w:rPr>
                <w:color w:val="auto"/>
                <w:sz w:val="18"/>
                <w:szCs w:val="18"/>
                <w:lang w:eastAsia="zh-CN"/>
              </w:rPr>
              <w:t>48</w:t>
            </w:r>
            <w:r w:rsidRPr="005807D9">
              <w:rPr>
                <w:rFonts w:eastAsia="MS Mincho"/>
                <w:color w:val="auto"/>
                <w:sz w:val="18"/>
                <w:szCs w:val="18"/>
              </w:rPr>
              <w:t>,000 parabolic type solar thermal cookers for rural households in Xichuan county, replacing the coal used previously for cooking and water boiling. the calculated maximum power of single solar cooker is 875.238</w:t>
            </w:r>
            <w:r w:rsidR="0004495E">
              <w:rPr>
                <w:rStyle w:val="aff8"/>
                <w:rFonts w:eastAsia="MS Mincho"/>
                <w:color w:val="auto"/>
                <w:sz w:val="18"/>
                <w:szCs w:val="18"/>
              </w:rPr>
              <w:footnoteReference w:id="2"/>
            </w:r>
            <w:r w:rsidRPr="005807D9">
              <w:rPr>
                <w:rFonts w:eastAsia="MS Mincho"/>
                <w:color w:val="auto"/>
                <w:sz w:val="18"/>
                <w:szCs w:val="18"/>
              </w:rPr>
              <w:t xml:space="preserve"> W</w:t>
            </w:r>
            <w:r w:rsidRPr="005807D9">
              <w:rPr>
                <w:rFonts w:eastAsia="MS Mincho"/>
                <w:color w:val="auto"/>
                <w:sz w:val="18"/>
                <w:szCs w:val="18"/>
                <w:vertAlign w:val="subscript"/>
              </w:rPr>
              <w:t>th</w:t>
            </w:r>
            <w:r w:rsidRPr="005807D9">
              <w:rPr>
                <w:rFonts w:eastAsia="MS Mincho"/>
                <w:color w:val="auto"/>
                <w:sz w:val="18"/>
                <w:szCs w:val="18"/>
              </w:rPr>
              <w:t xml:space="preserve">. </w:t>
            </w:r>
            <w:r w:rsidRPr="005807D9">
              <w:rPr>
                <w:rFonts w:asciiTheme="majorHAnsi" w:hAnsiTheme="majorHAnsi"/>
                <w:color w:val="171717" w:themeColor="background2" w:themeShade="1A"/>
                <w:sz w:val="18"/>
                <w:szCs w:val="18"/>
                <w:lang w:eastAsia="zh-CN"/>
              </w:rPr>
              <w:t xml:space="preserve">The average annual sunshine hours in </w:t>
            </w:r>
            <w:r w:rsidR="00DD73BC">
              <w:rPr>
                <w:rFonts w:asciiTheme="majorHAnsi" w:hAnsiTheme="majorHAnsi"/>
                <w:color w:val="171717" w:themeColor="background2" w:themeShade="1A"/>
                <w:sz w:val="18"/>
                <w:szCs w:val="18"/>
                <w:lang w:eastAsia="zh-CN"/>
              </w:rPr>
              <w:t>Xichuan</w:t>
            </w:r>
            <w:r w:rsidRPr="005807D9">
              <w:rPr>
                <w:rFonts w:asciiTheme="majorHAnsi" w:hAnsiTheme="majorHAnsi"/>
                <w:color w:val="171717" w:themeColor="background2" w:themeShade="1A"/>
                <w:sz w:val="18"/>
                <w:szCs w:val="18"/>
                <w:lang w:eastAsia="zh-CN"/>
              </w:rPr>
              <w:t xml:space="preserve"> County are 2,046 hours</w:t>
            </w:r>
            <w:r w:rsidR="0004495E">
              <w:rPr>
                <w:rStyle w:val="aff8"/>
                <w:rFonts w:asciiTheme="majorHAnsi" w:hAnsiTheme="majorHAnsi"/>
                <w:color w:val="171717" w:themeColor="background2" w:themeShade="1A"/>
                <w:sz w:val="18"/>
                <w:szCs w:val="18"/>
                <w:lang w:eastAsia="zh-CN"/>
              </w:rPr>
              <w:footnoteReference w:id="3"/>
            </w:r>
            <w:r w:rsidRPr="005807D9">
              <w:rPr>
                <w:rFonts w:asciiTheme="majorHAnsi" w:hAnsiTheme="majorHAnsi"/>
                <w:color w:val="171717" w:themeColor="background2" w:themeShade="1A"/>
                <w:sz w:val="18"/>
                <w:szCs w:val="18"/>
                <w:lang w:eastAsia="zh-CN"/>
              </w:rPr>
              <w:t xml:space="preserve">, so the annually maximum energy saving of the project is no more than </w:t>
            </w:r>
            <w:r w:rsidR="007759BC">
              <w:rPr>
                <w:rFonts w:asciiTheme="majorHAnsi" w:hAnsiTheme="majorHAnsi" w:hint="eastAsia"/>
                <w:color w:val="171717" w:themeColor="background2" w:themeShade="1A"/>
                <w:sz w:val="18"/>
                <w:szCs w:val="18"/>
                <w:lang w:eastAsia="zh-CN"/>
              </w:rPr>
              <w:t>85.96</w:t>
            </w:r>
            <w:r w:rsidRPr="005807D9">
              <w:rPr>
                <w:rFonts w:asciiTheme="majorHAnsi" w:hAnsiTheme="majorHAnsi"/>
                <w:color w:val="171717" w:themeColor="background2" w:themeShade="1A"/>
                <w:sz w:val="18"/>
                <w:szCs w:val="18"/>
                <w:lang w:eastAsia="zh-CN"/>
              </w:rPr>
              <w:t>MW</w:t>
            </w:r>
            <w:r w:rsidRPr="005807D9">
              <w:rPr>
                <w:rFonts w:asciiTheme="majorHAnsi" w:hAnsiTheme="majorHAnsi"/>
                <w:color w:val="171717" w:themeColor="background2" w:themeShade="1A"/>
                <w:sz w:val="18"/>
                <w:szCs w:val="18"/>
                <w:vertAlign w:val="subscript"/>
                <w:lang w:eastAsia="zh-CN"/>
              </w:rPr>
              <w:t>th</w:t>
            </w:r>
            <w:r w:rsidRPr="005807D9">
              <w:rPr>
                <w:rFonts w:asciiTheme="majorHAnsi" w:hAnsiTheme="majorHAnsi"/>
                <w:color w:val="171717" w:themeColor="background2" w:themeShade="1A"/>
                <w:sz w:val="18"/>
                <w:szCs w:val="18"/>
                <w:lang w:eastAsia="zh-CN"/>
              </w:rPr>
              <w:t xml:space="preserve"> (875.238W</w:t>
            </w:r>
            <w:r w:rsidRPr="005807D9">
              <w:rPr>
                <w:rFonts w:asciiTheme="majorHAnsi" w:hAnsiTheme="majorHAnsi"/>
                <w:color w:val="171717" w:themeColor="background2" w:themeShade="1A"/>
                <w:sz w:val="18"/>
                <w:szCs w:val="18"/>
                <w:vertAlign w:val="subscript"/>
                <w:lang w:eastAsia="zh-CN"/>
              </w:rPr>
              <w:t>th</w:t>
            </w:r>
            <w:r w:rsidRPr="005807D9">
              <w:rPr>
                <w:rFonts w:asciiTheme="majorHAnsi" w:hAnsiTheme="majorHAnsi"/>
                <w:color w:val="171717" w:themeColor="background2" w:themeShade="1A"/>
                <w:sz w:val="18"/>
                <w:szCs w:val="18"/>
                <w:lang w:eastAsia="zh-CN"/>
              </w:rPr>
              <w:t>×</w:t>
            </w:r>
            <w:r w:rsidR="007759BC">
              <w:rPr>
                <w:rFonts w:asciiTheme="majorHAnsi" w:hAnsiTheme="majorHAnsi" w:hint="eastAsia"/>
                <w:color w:val="171717" w:themeColor="background2" w:themeShade="1A"/>
                <w:sz w:val="18"/>
                <w:szCs w:val="18"/>
                <w:lang w:eastAsia="zh-CN"/>
              </w:rPr>
              <w:t>48</w:t>
            </w:r>
            <w:r w:rsidRPr="005807D9">
              <w:rPr>
                <w:rFonts w:asciiTheme="majorHAnsi" w:hAnsiTheme="majorHAnsi"/>
                <w:color w:val="171717" w:themeColor="background2" w:themeShade="1A"/>
                <w:sz w:val="18"/>
                <w:szCs w:val="18"/>
                <w:lang w:eastAsia="zh-CN"/>
              </w:rPr>
              <w:t>,000×2,046×10</w:t>
            </w:r>
            <w:r w:rsidRPr="005807D9">
              <w:rPr>
                <w:rFonts w:asciiTheme="majorHAnsi" w:hAnsiTheme="majorHAnsi"/>
                <w:color w:val="171717" w:themeColor="background2" w:themeShade="1A"/>
                <w:sz w:val="18"/>
                <w:szCs w:val="18"/>
                <w:vertAlign w:val="superscript"/>
                <w:lang w:eastAsia="zh-CN"/>
              </w:rPr>
              <w:t>-9</w:t>
            </w:r>
            <w:r w:rsidRPr="005807D9">
              <w:rPr>
                <w:rFonts w:asciiTheme="majorHAnsi" w:hAnsiTheme="majorHAnsi"/>
                <w:color w:val="171717" w:themeColor="background2" w:themeShade="1A"/>
                <w:sz w:val="18"/>
                <w:szCs w:val="18"/>
                <w:lang w:eastAsia="zh-CN"/>
              </w:rPr>
              <w:t>), below the 180 GW</w:t>
            </w:r>
            <w:r w:rsidRPr="005807D9">
              <w:rPr>
                <w:rFonts w:asciiTheme="majorHAnsi" w:hAnsiTheme="majorHAnsi"/>
                <w:color w:val="171717" w:themeColor="background2" w:themeShade="1A"/>
                <w:sz w:val="18"/>
                <w:szCs w:val="18"/>
                <w:vertAlign w:val="subscript"/>
                <w:lang w:eastAsia="zh-CN"/>
              </w:rPr>
              <w:t>th</w:t>
            </w:r>
            <w:r w:rsidRPr="005807D9">
              <w:rPr>
                <w:rFonts w:asciiTheme="majorHAnsi" w:hAnsiTheme="majorHAnsi"/>
                <w:color w:val="171717" w:themeColor="background2" w:themeShade="1A"/>
                <w:sz w:val="18"/>
                <w:szCs w:val="18"/>
                <w:lang w:eastAsia="zh-CN"/>
              </w:rPr>
              <w:t xml:space="preserve"> limit of small-scale project. Therefore, this project belongs to small-scale project</w:t>
            </w:r>
            <w:r w:rsidRPr="005807D9">
              <w:rPr>
                <w:rFonts w:eastAsia="MS Mincho"/>
                <w:color w:val="auto"/>
                <w:sz w:val="18"/>
                <w:szCs w:val="18"/>
              </w:rPr>
              <w:t>.</w:t>
            </w:r>
          </w:p>
        </w:tc>
      </w:tr>
      <w:tr w:rsidR="00DF6DC0" w:rsidRPr="00254755" w14:paraId="0D9A809B" w14:textId="77777777" w:rsidTr="00DF6DC0">
        <w:tc>
          <w:tcPr>
            <w:tcW w:w="4815" w:type="dxa"/>
            <w:tcBorders>
              <w:top w:val="single" w:sz="4" w:space="0" w:color="auto"/>
              <w:left w:val="single" w:sz="4" w:space="0" w:color="auto"/>
              <w:bottom w:val="single" w:sz="4" w:space="0" w:color="auto"/>
              <w:right w:val="single" w:sz="4" w:space="0" w:color="auto"/>
            </w:tcBorders>
          </w:tcPr>
          <w:p w14:paraId="24DC3707" w14:textId="77777777" w:rsidR="007B2B12" w:rsidRDefault="00DF6DC0" w:rsidP="005807D9">
            <w:pPr>
              <w:widowControl w:val="0"/>
              <w:autoSpaceDE w:val="0"/>
              <w:autoSpaceDN w:val="0"/>
              <w:adjustRightInd w:val="0"/>
              <w:jc w:val="both"/>
              <w:rPr>
                <w:rFonts w:eastAsia="MS Mincho"/>
                <w:bCs/>
                <w:color w:val="auto"/>
                <w:sz w:val="18"/>
                <w:szCs w:val="18"/>
              </w:rPr>
            </w:pPr>
            <w:r w:rsidRPr="00254755">
              <w:rPr>
                <w:rFonts w:eastAsia="MS Mincho"/>
                <w:bCs/>
                <w:color w:val="auto"/>
                <w:sz w:val="18"/>
                <w:szCs w:val="18"/>
              </w:rPr>
              <w:t xml:space="preserve">Certain Impact Quantification methodologies allow projects to account Suppressed Demand scenario when establishing a baseline. In such cases, the application of Suppressed Demand baseline is limited to Small Scale and Microscale Projects. Where a Suppressed Demand baseline is applied, it is not possible to ‘stack’ Gold Standard Certified Impact Statements or Products as the definition of the baseline may be contradictory. </w:t>
            </w:r>
          </w:p>
        </w:tc>
        <w:tc>
          <w:tcPr>
            <w:tcW w:w="4814" w:type="dxa"/>
            <w:tcBorders>
              <w:top w:val="single" w:sz="4" w:space="0" w:color="auto"/>
              <w:left w:val="single" w:sz="4" w:space="0" w:color="auto"/>
              <w:bottom w:val="single" w:sz="4" w:space="0" w:color="auto"/>
              <w:right w:val="single" w:sz="4" w:space="0" w:color="auto"/>
            </w:tcBorders>
          </w:tcPr>
          <w:p w14:paraId="2F37E009" w14:textId="77777777" w:rsidR="007B2B12" w:rsidRDefault="00DF6DC0" w:rsidP="005807D9">
            <w:pPr>
              <w:jc w:val="both"/>
              <w:rPr>
                <w:rFonts w:eastAsia="MS Mincho" w:cs="Arial"/>
                <w:color w:val="auto"/>
                <w:sz w:val="18"/>
                <w:szCs w:val="18"/>
              </w:rPr>
            </w:pPr>
            <w:r w:rsidRPr="00254755">
              <w:rPr>
                <w:color w:val="auto"/>
                <w:sz w:val="18"/>
                <w:szCs w:val="18"/>
                <w:lang w:eastAsia="zh-CN"/>
              </w:rPr>
              <w:t xml:space="preserve">The proposed project is a greenfield </w:t>
            </w:r>
            <w:r w:rsidR="0004495E" w:rsidRPr="00254755">
              <w:rPr>
                <w:color w:val="auto"/>
                <w:sz w:val="18"/>
                <w:szCs w:val="18"/>
                <w:lang w:eastAsia="zh-CN"/>
              </w:rPr>
              <w:t>project,</w:t>
            </w:r>
            <w:r w:rsidRPr="00254755">
              <w:rPr>
                <w:color w:val="auto"/>
                <w:sz w:val="18"/>
                <w:szCs w:val="18"/>
                <w:lang w:eastAsia="zh-CN"/>
              </w:rPr>
              <w:t xml:space="preserve"> and the baseline scenario is not </w:t>
            </w:r>
            <w:r w:rsidR="00B24FBC" w:rsidRPr="00254755">
              <w:rPr>
                <w:color w:val="auto"/>
                <w:sz w:val="18"/>
                <w:szCs w:val="18"/>
                <w:lang w:eastAsia="zh-CN"/>
              </w:rPr>
              <w:t>needed</w:t>
            </w:r>
            <w:r w:rsidRPr="00254755">
              <w:rPr>
                <w:color w:val="auto"/>
                <w:sz w:val="18"/>
                <w:szCs w:val="18"/>
                <w:lang w:eastAsia="zh-CN"/>
              </w:rPr>
              <w:t xml:space="preserve"> to </w:t>
            </w:r>
            <w:r w:rsidRPr="00254755">
              <w:rPr>
                <w:rFonts w:eastAsia="MS Mincho"/>
                <w:bCs/>
                <w:color w:val="auto"/>
                <w:sz w:val="18"/>
                <w:szCs w:val="18"/>
              </w:rPr>
              <w:t xml:space="preserve">account Suppressed Demand scenario, the </w:t>
            </w:r>
            <w:r w:rsidRPr="00254755">
              <w:rPr>
                <w:color w:val="auto"/>
                <w:sz w:val="18"/>
                <w:szCs w:val="18"/>
                <w:lang w:eastAsia="zh-CN"/>
              </w:rPr>
              <w:t xml:space="preserve">relevant requirements in line with the “General guidelines for SSC CDM methodologies </w:t>
            </w:r>
            <w:r w:rsidRPr="00254755">
              <w:rPr>
                <w:rFonts w:hint="eastAsia"/>
                <w:color w:val="auto"/>
                <w:sz w:val="18"/>
                <w:szCs w:val="18"/>
                <w:lang w:eastAsia="zh-CN"/>
              </w:rPr>
              <w:t>(</w:t>
            </w:r>
            <w:r w:rsidRPr="00254755">
              <w:rPr>
                <w:color w:val="auto"/>
                <w:sz w:val="18"/>
                <w:szCs w:val="18"/>
                <w:lang w:eastAsia="zh-CN"/>
              </w:rPr>
              <w:t>Version 23.0</w:t>
            </w:r>
            <w:r w:rsidRPr="00254755">
              <w:rPr>
                <w:rFonts w:hint="eastAsia"/>
                <w:color w:val="auto"/>
                <w:sz w:val="18"/>
                <w:szCs w:val="18"/>
                <w:lang w:eastAsia="zh-CN"/>
              </w:rPr>
              <w:t>)</w:t>
            </w:r>
            <w:r w:rsidRPr="00254755">
              <w:rPr>
                <w:color w:val="auto"/>
                <w:sz w:val="18"/>
                <w:szCs w:val="18"/>
                <w:lang w:eastAsia="zh-CN"/>
              </w:rPr>
              <w:t>”. Refer to section B.4 “Establishment and description of baseline scenario” for details.</w:t>
            </w:r>
          </w:p>
        </w:tc>
      </w:tr>
      <w:tr w:rsidR="00DF6DC0" w:rsidRPr="00254755" w14:paraId="5625B96F" w14:textId="77777777" w:rsidTr="00DF6DC0">
        <w:tc>
          <w:tcPr>
            <w:tcW w:w="4815" w:type="dxa"/>
            <w:tcBorders>
              <w:top w:val="single" w:sz="4" w:space="0" w:color="auto"/>
              <w:left w:val="single" w:sz="4" w:space="0" w:color="auto"/>
              <w:bottom w:val="single" w:sz="4" w:space="0" w:color="auto"/>
              <w:right w:val="single" w:sz="4" w:space="0" w:color="auto"/>
            </w:tcBorders>
          </w:tcPr>
          <w:p w14:paraId="7B446AC9" w14:textId="77777777" w:rsidR="007B2B12" w:rsidRDefault="00DF6DC0" w:rsidP="005807D9">
            <w:pPr>
              <w:widowControl w:val="0"/>
              <w:autoSpaceDE w:val="0"/>
              <w:autoSpaceDN w:val="0"/>
              <w:adjustRightInd w:val="0"/>
              <w:jc w:val="both"/>
              <w:rPr>
                <w:rFonts w:eastAsia="MS Mincho"/>
                <w:b/>
                <w:bCs/>
                <w:color w:val="auto"/>
                <w:sz w:val="18"/>
                <w:szCs w:val="18"/>
              </w:rPr>
            </w:pPr>
            <w:r w:rsidRPr="00254755">
              <w:rPr>
                <w:rFonts w:eastAsia="MS Mincho"/>
                <w:b/>
                <w:bCs/>
                <w:color w:val="auto"/>
                <w:sz w:val="18"/>
                <w:szCs w:val="18"/>
              </w:rPr>
              <w:t xml:space="preserve">Legal ownership: </w:t>
            </w:r>
          </w:p>
          <w:p w14:paraId="0AC18EDE" w14:textId="77777777" w:rsidR="007B2B12" w:rsidRDefault="00DF6DC0" w:rsidP="005807D9">
            <w:pPr>
              <w:widowControl w:val="0"/>
              <w:autoSpaceDE w:val="0"/>
              <w:autoSpaceDN w:val="0"/>
              <w:adjustRightInd w:val="0"/>
              <w:jc w:val="both"/>
              <w:rPr>
                <w:rFonts w:eastAsia="MS Mincho"/>
                <w:bCs/>
                <w:color w:val="auto"/>
                <w:sz w:val="18"/>
                <w:szCs w:val="18"/>
              </w:rPr>
            </w:pPr>
            <w:r w:rsidRPr="00254755">
              <w:rPr>
                <w:rFonts w:eastAsia="MS Mincho"/>
                <w:bCs/>
                <w:color w:val="auto"/>
                <w:sz w:val="18"/>
                <w:szCs w:val="18"/>
              </w:rPr>
              <w:t xml:space="preserve">(a) Projects involving the distribution of a large number of devices for services such as heating, cooking, lighting, electricity generation, water treatment technology such as water filter, etc. shall provide a clear description of the ownership of the Products that are generated under Gold Standard Certification all along the investment chain. In line with the FPIC requirement, the proofs that end-users are aware of and willing to give up their rights on Products shall be provided. </w:t>
            </w:r>
          </w:p>
          <w:p w14:paraId="3E929937" w14:textId="77777777" w:rsidR="007B2B12" w:rsidRDefault="00DF6DC0" w:rsidP="005807D9">
            <w:pPr>
              <w:widowControl w:val="0"/>
              <w:autoSpaceDE w:val="0"/>
              <w:autoSpaceDN w:val="0"/>
              <w:adjustRightInd w:val="0"/>
              <w:jc w:val="both"/>
              <w:rPr>
                <w:rFonts w:eastAsia="MS Mincho"/>
                <w:bCs/>
                <w:color w:val="auto"/>
                <w:sz w:val="18"/>
                <w:szCs w:val="18"/>
              </w:rPr>
            </w:pPr>
            <w:r w:rsidRPr="00254755">
              <w:rPr>
                <w:rFonts w:eastAsia="MS Mincho"/>
                <w:bCs/>
                <w:color w:val="auto"/>
                <w:sz w:val="18"/>
                <w:szCs w:val="18"/>
              </w:rPr>
              <w:t xml:space="preserve">(b) The transfer of Product ownership shall be discussed during local stakeholder consultations for projects. </w:t>
            </w:r>
          </w:p>
        </w:tc>
        <w:tc>
          <w:tcPr>
            <w:tcW w:w="4814" w:type="dxa"/>
            <w:tcBorders>
              <w:top w:val="single" w:sz="4" w:space="0" w:color="auto"/>
              <w:left w:val="single" w:sz="4" w:space="0" w:color="auto"/>
              <w:bottom w:val="single" w:sz="4" w:space="0" w:color="auto"/>
              <w:right w:val="single" w:sz="4" w:space="0" w:color="auto"/>
            </w:tcBorders>
          </w:tcPr>
          <w:p w14:paraId="190CA029" w14:textId="77777777" w:rsidR="007B2B12" w:rsidRDefault="00DF6DC0" w:rsidP="005807D9">
            <w:pPr>
              <w:jc w:val="both"/>
              <w:rPr>
                <w:rFonts w:eastAsia="MS Mincho"/>
                <w:color w:val="auto"/>
                <w:sz w:val="18"/>
                <w:szCs w:val="18"/>
              </w:rPr>
            </w:pPr>
            <w:r w:rsidRPr="00254755">
              <w:rPr>
                <w:color w:val="auto"/>
                <w:sz w:val="18"/>
                <w:szCs w:val="18"/>
                <w:lang w:eastAsia="zh-CN"/>
              </w:rPr>
              <w:t xml:space="preserve">The project owner has the legal ownership of the emission reductions generated by the project activity, which was described in </w:t>
            </w:r>
            <w:r w:rsidRPr="00254755">
              <w:rPr>
                <w:rFonts w:cs="Arial"/>
                <w:color w:val="auto"/>
                <w:sz w:val="18"/>
                <w:szCs w:val="18"/>
              </w:rPr>
              <w:t>solar cooker using agreement with every household</w:t>
            </w:r>
            <w:r w:rsidRPr="00254755">
              <w:rPr>
                <w:color w:val="auto"/>
                <w:sz w:val="18"/>
                <w:szCs w:val="18"/>
                <w:lang w:eastAsia="zh-CN"/>
              </w:rPr>
              <w:t>. (Refer to</w:t>
            </w:r>
            <w:r w:rsidRPr="00254755">
              <w:rPr>
                <w:rFonts w:eastAsia="MS Mincho"/>
                <w:color w:val="auto"/>
                <w:sz w:val="18"/>
                <w:szCs w:val="18"/>
              </w:rPr>
              <w:t xml:space="preserve"> section A.</w:t>
            </w:r>
            <w:r>
              <w:rPr>
                <w:rFonts w:eastAsia="MS Mincho"/>
                <w:color w:val="auto"/>
                <w:sz w:val="18"/>
                <w:szCs w:val="18"/>
              </w:rPr>
              <w:t>1</w:t>
            </w:r>
            <w:r w:rsidRPr="00254755">
              <w:rPr>
                <w:rFonts w:eastAsia="MS Mincho"/>
                <w:color w:val="auto"/>
                <w:sz w:val="18"/>
                <w:szCs w:val="18"/>
              </w:rPr>
              <w:t>.</w:t>
            </w:r>
            <w:r>
              <w:rPr>
                <w:rFonts w:eastAsia="MS Mincho"/>
                <w:color w:val="auto"/>
                <w:sz w:val="18"/>
                <w:szCs w:val="18"/>
              </w:rPr>
              <w:t>2</w:t>
            </w:r>
            <w:r w:rsidRPr="00254755">
              <w:rPr>
                <w:rFonts w:eastAsia="MS Mincho"/>
                <w:color w:val="auto"/>
                <w:sz w:val="18"/>
                <w:szCs w:val="18"/>
              </w:rPr>
              <w:t xml:space="preserve"> of the PDD).</w:t>
            </w:r>
          </w:p>
          <w:p w14:paraId="1468FBD2" w14:textId="77777777" w:rsidR="007B2B12" w:rsidRDefault="007B2B12" w:rsidP="005807D9">
            <w:pPr>
              <w:jc w:val="both"/>
              <w:rPr>
                <w:color w:val="auto"/>
                <w:sz w:val="18"/>
                <w:szCs w:val="18"/>
                <w:lang w:eastAsia="zh-CN"/>
              </w:rPr>
            </w:pPr>
          </w:p>
          <w:p w14:paraId="1A91603D" w14:textId="77777777" w:rsidR="007B2B12" w:rsidRDefault="00521A3F" w:rsidP="005807D9">
            <w:pPr>
              <w:keepNext/>
              <w:keepLines/>
              <w:snapToGrid w:val="0"/>
              <w:jc w:val="both"/>
              <w:outlineLvl w:val="1"/>
              <w:rPr>
                <w:rFonts w:cs="Arial"/>
                <w:color w:val="auto"/>
                <w:sz w:val="18"/>
                <w:szCs w:val="18"/>
                <w:lang w:eastAsia="zh-CN"/>
              </w:rPr>
            </w:pPr>
            <w:r>
              <w:rPr>
                <w:rFonts w:cs="Arial" w:hint="eastAsia"/>
                <w:color w:val="auto"/>
                <w:sz w:val="18"/>
                <w:szCs w:val="18"/>
                <w:lang w:eastAsia="zh-CN"/>
              </w:rPr>
              <w:t>The</w:t>
            </w:r>
            <w:r w:rsidR="00461DE6">
              <w:rPr>
                <w:rFonts w:cs="Arial" w:hint="eastAsia"/>
                <w:color w:val="auto"/>
                <w:sz w:val="18"/>
                <w:szCs w:val="18"/>
                <w:lang w:eastAsia="zh-CN"/>
              </w:rPr>
              <w:t xml:space="preserve"> point</w:t>
            </w:r>
            <w:r>
              <w:rPr>
                <w:rFonts w:cs="Arial" w:hint="eastAsia"/>
                <w:color w:val="auto"/>
                <w:sz w:val="18"/>
                <w:szCs w:val="18"/>
                <w:lang w:eastAsia="zh-CN"/>
              </w:rPr>
              <w:t xml:space="preserve"> </w:t>
            </w:r>
            <w:r w:rsidR="00461DE6">
              <w:rPr>
                <w:rFonts w:cs="Arial" w:hint="eastAsia"/>
                <w:color w:val="auto"/>
                <w:sz w:val="18"/>
                <w:szCs w:val="18"/>
                <w:lang w:eastAsia="zh-CN"/>
              </w:rPr>
              <w:t xml:space="preserve">of </w:t>
            </w:r>
            <w:r>
              <w:rPr>
                <w:rFonts w:cs="Arial" w:hint="eastAsia"/>
                <w:color w:val="auto"/>
                <w:sz w:val="18"/>
                <w:szCs w:val="18"/>
                <w:lang w:eastAsia="zh-CN"/>
              </w:rPr>
              <w:t>transfer of Product ownership w</w:t>
            </w:r>
            <w:r w:rsidR="00461DE6">
              <w:rPr>
                <w:rFonts w:cs="Arial" w:hint="eastAsia"/>
                <w:color w:val="auto"/>
                <w:sz w:val="18"/>
                <w:szCs w:val="18"/>
                <w:lang w:eastAsia="zh-CN"/>
              </w:rPr>
              <w:t>as</w:t>
            </w:r>
            <w:r>
              <w:rPr>
                <w:rFonts w:cs="Arial" w:hint="eastAsia"/>
                <w:color w:val="auto"/>
                <w:sz w:val="18"/>
                <w:szCs w:val="18"/>
                <w:lang w:eastAsia="zh-CN"/>
              </w:rPr>
              <w:t xml:space="preserve"> delivered and </w:t>
            </w:r>
            <w:r w:rsidR="003020D0">
              <w:rPr>
                <w:rFonts w:cs="Arial" w:hint="eastAsia"/>
                <w:color w:val="auto"/>
                <w:sz w:val="18"/>
                <w:szCs w:val="18"/>
                <w:lang w:eastAsia="zh-CN"/>
              </w:rPr>
              <w:t>reiterated</w:t>
            </w:r>
            <w:r w:rsidR="00691C3C">
              <w:rPr>
                <w:rFonts w:cs="Arial" w:hint="eastAsia"/>
                <w:color w:val="auto"/>
                <w:sz w:val="18"/>
                <w:szCs w:val="18"/>
                <w:lang w:eastAsia="zh-CN"/>
              </w:rPr>
              <w:t xml:space="preserve"> to the attendants</w:t>
            </w:r>
            <w:r>
              <w:rPr>
                <w:rFonts w:cs="Arial" w:hint="eastAsia"/>
                <w:color w:val="auto"/>
                <w:sz w:val="18"/>
                <w:szCs w:val="18"/>
                <w:lang w:eastAsia="zh-CN"/>
              </w:rPr>
              <w:t xml:space="preserve"> </w:t>
            </w:r>
            <w:r w:rsidR="00396FB8">
              <w:rPr>
                <w:rFonts w:cs="Arial" w:hint="eastAsia"/>
                <w:color w:val="auto"/>
                <w:sz w:val="18"/>
                <w:szCs w:val="18"/>
                <w:lang w:eastAsia="zh-CN"/>
              </w:rPr>
              <w:t xml:space="preserve">on the local </w:t>
            </w:r>
            <w:r w:rsidR="00396FB8">
              <w:rPr>
                <w:rFonts w:cs="Arial"/>
                <w:color w:val="auto"/>
                <w:sz w:val="18"/>
                <w:szCs w:val="18"/>
                <w:lang w:eastAsia="zh-CN"/>
              </w:rPr>
              <w:t>stakeholder</w:t>
            </w:r>
            <w:r w:rsidR="00396FB8">
              <w:rPr>
                <w:rFonts w:cs="Arial" w:hint="eastAsia"/>
                <w:color w:val="auto"/>
                <w:sz w:val="18"/>
                <w:szCs w:val="18"/>
                <w:lang w:eastAsia="zh-CN"/>
              </w:rPr>
              <w:t xml:space="preserve"> meeting</w:t>
            </w:r>
            <w:r w:rsidR="003020D0">
              <w:rPr>
                <w:rFonts w:cs="Arial" w:hint="eastAsia"/>
                <w:color w:val="auto"/>
                <w:sz w:val="18"/>
                <w:szCs w:val="18"/>
                <w:lang w:eastAsia="zh-CN"/>
              </w:rPr>
              <w:t xml:space="preserve"> held</w:t>
            </w:r>
            <w:r w:rsidR="00396FB8">
              <w:rPr>
                <w:rFonts w:cs="Arial" w:hint="eastAsia"/>
                <w:color w:val="auto"/>
                <w:sz w:val="18"/>
                <w:szCs w:val="18"/>
                <w:lang w:eastAsia="zh-CN"/>
              </w:rPr>
              <w:t xml:space="preserve"> on 30 June 2023</w:t>
            </w:r>
            <w:r w:rsidR="00691C3C">
              <w:rPr>
                <w:rFonts w:cs="Arial" w:hint="eastAsia"/>
                <w:color w:val="auto"/>
                <w:sz w:val="18"/>
                <w:szCs w:val="18"/>
                <w:lang w:eastAsia="zh-CN"/>
              </w:rPr>
              <w:t>.</w:t>
            </w:r>
          </w:p>
        </w:tc>
      </w:tr>
    </w:tbl>
    <w:p w14:paraId="0047B6C9" w14:textId="77777777" w:rsidR="00DF6DC0" w:rsidRPr="00254755" w:rsidRDefault="00DF6DC0" w:rsidP="00DF6DC0">
      <w:pPr>
        <w:rPr>
          <w:rFonts w:cs="Arial"/>
          <w:color w:val="auto"/>
          <w:sz w:val="20"/>
          <w:szCs w:val="20"/>
        </w:rPr>
      </w:pPr>
    </w:p>
    <w:p w14:paraId="5A3C003B" w14:textId="77777777" w:rsidR="00DF6DC0" w:rsidRPr="008C4BB3" w:rsidRDefault="00DF6DC0" w:rsidP="00DF6DC0">
      <w:pPr>
        <w:jc w:val="both"/>
        <w:rPr>
          <w:color w:val="auto"/>
          <w:sz w:val="20"/>
          <w:szCs w:val="20"/>
          <w:lang w:eastAsia="zh-CN"/>
        </w:rPr>
      </w:pPr>
      <w:r w:rsidRPr="008C4BB3">
        <w:rPr>
          <w:color w:val="auto"/>
          <w:sz w:val="20"/>
          <w:szCs w:val="20"/>
          <w:lang w:eastAsia="zh-CN"/>
        </w:rPr>
        <w:t xml:space="preserve">The project is designed to distribute solar cookers to the rural households to substitute solar energy for the fossil fuel (coal) used in daily cooking and water boiling in China, </w:t>
      </w:r>
      <w:r w:rsidR="0004495E" w:rsidRPr="008C4BB3">
        <w:rPr>
          <w:color w:val="auto"/>
          <w:sz w:val="20"/>
          <w:szCs w:val="20"/>
          <w:lang w:eastAsia="zh-CN"/>
        </w:rPr>
        <w:t>thus,</w:t>
      </w:r>
      <w:r w:rsidRPr="008C4BB3">
        <w:rPr>
          <w:color w:val="auto"/>
          <w:sz w:val="20"/>
          <w:szCs w:val="20"/>
          <w:lang w:eastAsia="zh-CN"/>
        </w:rPr>
        <w:t xml:space="preserve"> to reduce the use of coal. </w:t>
      </w:r>
      <w:r w:rsidR="006B31B6">
        <w:rPr>
          <w:color w:val="auto"/>
          <w:sz w:val="20"/>
          <w:szCs w:val="20"/>
          <w:lang w:eastAsia="zh-CN"/>
        </w:rPr>
        <w:t>T</w:t>
      </w:r>
      <w:r w:rsidRPr="008C4BB3">
        <w:rPr>
          <w:color w:val="auto"/>
          <w:sz w:val="20"/>
          <w:szCs w:val="20"/>
          <w:lang w:eastAsia="zh-CN"/>
        </w:rPr>
        <w:t>he project activity</w:t>
      </w:r>
      <w:r w:rsidR="006B31B6" w:rsidRPr="006B31B6">
        <w:rPr>
          <w:color w:val="auto"/>
          <w:sz w:val="20"/>
          <w:szCs w:val="20"/>
          <w:lang w:eastAsia="zh-CN"/>
        </w:rPr>
        <w:t>'s applicability to</w:t>
      </w:r>
      <w:r w:rsidRPr="008C4BB3">
        <w:rPr>
          <w:color w:val="auto"/>
          <w:sz w:val="20"/>
          <w:szCs w:val="20"/>
          <w:lang w:eastAsia="zh-CN"/>
        </w:rPr>
        <w:t xml:space="preserve"> meet the General Eligibility criteria of </w:t>
      </w:r>
      <w:r w:rsidRPr="00254755">
        <w:rPr>
          <w:color w:val="auto"/>
          <w:sz w:val="20"/>
          <w:szCs w:val="20"/>
          <w:lang w:eastAsia="zh-CN"/>
        </w:rPr>
        <w:t xml:space="preserve">the </w:t>
      </w:r>
      <w:r w:rsidRPr="008C4BB3">
        <w:rPr>
          <w:color w:val="auto"/>
          <w:sz w:val="20"/>
          <w:szCs w:val="20"/>
          <w:lang w:eastAsia="zh-CN"/>
        </w:rPr>
        <w:t>“Gold Standard for The Global Goals Principles &amp; Requirements”</w:t>
      </w:r>
      <w:r w:rsidR="006B31B6">
        <w:rPr>
          <w:color w:val="auto"/>
          <w:sz w:val="20"/>
          <w:szCs w:val="20"/>
          <w:lang w:eastAsia="zh-CN"/>
        </w:rPr>
        <w:t xml:space="preserve"> </w:t>
      </w:r>
      <w:r w:rsidR="006B31B6">
        <w:rPr>
          <w:rFonts w:hint="eastAsia"/>
          <w:color w:val="auto"/>
          <w:sz w:val="20"/>
          <w:szCs w:val="20"/>
          <w:lang w:eastAsia="zh-CN"/>
        </w:rPr>
        <w:t>is</w:t>
      </w:r>
      <w:r w:rsidR="006B31B6">
        <w:rPr>
          <w:color w:val="auto"/>
          <w:sz w:val="20"/>
          <w:szCs w:val="20"/>
          <w:lang w:eastAsia="zh-CN"/>
        </w:rPr>
        <w:t xml:space="preserve"> </w:t>
      </w:r>
      <w:r w:rsidR="006B31B6">
        <w:rPr>
          <w:rFonts w:hint="eastAsia"/>
          <w:color w:val="auto"/>
          <w:sz w:val="20"/>
          <w:szCs w:val="20"/>
          <w:lang w:eastAsia="zh-CN"/>
        </w:rPr>
        <w:t>analyzed</w:t>
      </w:r>
      <w:r w:rsidR="006B31B6">
        <w:rPr>
          <w:color w:val="auto"/>
          <w:sz w:val="20"/>
          <w:szCs w:val="20"/>
          <w:lang w:eastAsia="zh-CN"/>
        </w:rPr>
        <w:t xml:space="preserve"> as follows</w:t>
      </w:r>
      <w:r w:rsidRPr="008C4BB3">
        <w:rPr>
          <w:color w:val="auto"/>
          <w:sz w:val="20"/>
          <w:szCs w:val="20"/>
          <w:lang w:eastAsia="zh-CN"/>
        </w:rPr>
        <w:t>:</w:t>
      </w:r>
    </w:p>
    <w:tbl>
      <w:tblPr>
        <w:tblStyle w:val="afffff0"/>
        <w:tblW w:w="0" w:type="auto"/>
        <w:tblLook w:val="04A0" w:firstRow="1" w:lastRow="0" w:firstColumn="1" w:lastColumn="0" w:noHBand="0" w:noVBand="1"/>
      </w:tblPr>
      <w:tblGrid>
        <w:gridCol w:w="4814"/>
        <w:gridCol w:w="4815"/>
      </w:tblGrid>
      <w:tr w:rsidR="00DF6DC0" w:rsidRPr="00254755" w14:paraId="50AAD7D5" w14:textId="77777777" w:rsidTr="00DF6DC0">
        <w:tc>
          <w:tcPr>
            <w:tcW w:w="4814" w:type="dxa"/>
            <w:tcBorders>
              <w:top w:val="single" w:sz="4" w:space="0" w:color="auto"/>
              <w:left w:val="single" w:sz="4" w:space="0" w:color="auto"/>
              <w:bottom w:val="single" w:sz="4" w:space="0" w:color="auto"/>
              <w:right w:val="single" w:sz="4" w:space="0" w:color="auto"/>
            </w:tcBorders>
            <w:hideMark/>
          </w:tcPr>
          <w:p w14:paraId="4AE1AEA7" w14:textId="77777777" w:rsidR="007B2B12" w:rsidRDefault="00DF6DC0" w:rsidP="005807D9">
            <w:pPr>
              <w:jc w:val="both"/>
              <w:rPr>
                <w:rFonts w:eastAsia="MS Mincho"/>
                <w:b/>
                <w:bCs/>
                <w:color w:val="auto"/>
                <w:sz w:val="18"/>
                <w:szCs w:val="18"/>
              </w:rPr>
            </w:pPr>
            <w:r w:rsidRPr="00990AE6">
              <w:rPr>
                <w:rFonts w:eastAsia="MS Mincho"/>
                <w:b/>
                <w:bCs/>
                <w:color w:val="auto"/>
                <w:sz w:val="18"/>
                <w:szCs w:val="18"/>
              </w:rPr>
              <w:t>Eligibility Criteria</w:t>
            </w:r>
          </w:p>
        </w:tc>
        <w:tc>
          <w:tcPr>
            <w:tcW w:w="4815" w:type="dxa"/>
            <w:tcBorders>
              <w:top w:val="single" w:sz="4" w:space="0" w:color="auto"/>
              <w:left w:val="single" w:sz="4" w:space="0" w:color="auto"/>
              <w:bottom w:val="single" w:sz="4" w:space="0" w:color="auto"/>
              <w:right w:val="single" w:sz="4" w:space="0" w:color="auto"/>
            </w:tcBorders>
            <w:hideMark/>
          </w:tcPr>
          <w:p w14:paraId="4EF60F03" w14:textId="77777777" w:rsidR="007B2B12" w:rsidRDefault="00DF6DC0" w:rsidP="005807D9">
            <w:pPr>
              <w:jc w:val="both"/>
              <w:rPr>
                <w:rFonts w:eastAsia="MS Mincho"/>
                <w:b/>
                <w:bCs/>
                <w:color w:val="auto"/>
                <w:sz w:val="18"/>
                <w:szCs w:val="18"/>
              </w:rPr>
            </w:pPr>
            <w:r w:rsidRPr="00990AE6">
              <w:rPr>
                <w:rFonts w:eastAsia="MS Mincho"/>
                <w:b/>
                <w:bCs/>
                <w:color w:val="auto"/>
                <w:sz w:val="18"/>
                <w:szCs w:val="18"/>
              </w:rPr>
              <w:t>Justification</w:t>
            </w:r>
          </w:p>
        </w:tc>
      </w:tr>
      <w:tr w:rsidR="00DF6DC0" w:rsidRPr="00254755" w14:paraId="44B6DBEE" w14:textId="77777777" w:rsidTr="00DF6DC0">
        <w:tc>
          <w:tcPr>
            <w:tcW w:w="4814" w:type="dxa"/>
            <w:tcBorders>
              <w:top w:val="single" w:sz="4" w:space="0" w:color="auto"/>
              <w:left w:val="single" w:sz="4" w:space="0" w:color="auto"/>
              <w:bottom w:val="single" w:sz="4" w:space="0" w:color="auto"/>
              <w:right w:val="single" w:sz="4" w:space="0" w:color="auto"/>
            </w:tcBorders>
            <w:hideMark/>
          </w:tcPr>
          <w:p w14:paraId="4526D5E1" w14:textId="77777777" w:rsidR="007B2B12" w:rsidRDefault="00DF6DC0" w:rsidP="005807D9">
            <w:pPr>
              <w:pStyle w:val="afff6"/>
              <w:numPr>
                <w:ilvl w:val="0"/>
                <w:numId w:val="24"/>
              </w:numPr>
              <w:jc w:val="both"/>
              <w:rPr>
                <w:rFonts w:eastAsia="MS Mincho"/>
                <w:b/>
                <w:bCs/>
                <w:color w:val="auto"/>
                <w:sz w:val="18"/>
                <w:szCs w:val="18"/>
              </w:rPr>
            </w:pPr>
            <w:r w:rsidRPr="00990AE6">
              <w:rPr>
                <w:rFonts w:eastAsia="MS Mincho"/>
                <w:b/>
                <w:bCs/>
                <w:color w:val="auto"/>
                <w:sz w:val="18"/>
                <w:szCs w:val="18"/>
              </w:rPr>
              <w:t>Types of Project:</w:t>
            </w:r>
            <w:r w:rsidRPr="00990AE6">
              <w:rPr>
                <w:rFonts w:eastAsia="MS Mincho"/>
                <w:color w:val="auto"/>
                <w:sz w:val="18"/>
                <w:szCs w:val="18"/>
              </w:rPr>
              <w:t xml:space="preserve"> Eligible projects shall include physical action/implementation on the ground. Pre-identified eligible project types are identified in the Eligibility Principles and Requirements section.</w:t>
            </w:r>
          </w:p>
        </w:tc>
        <w:tc>
          <w:tcPr>
            <w:tcW w:w="4815" w:type="dxa"/>
            <w:tcBorders>
              <w:top w:val="single" w:sz="4" w:space="0" w:color="auto"/>
              <w:left w:val="single" w:sz="4" w:space="0" w:color="auto"/>
              <w:bottom w:val="single" w:sz="4" w:space="0" w:color="auto"/>
              <w:right w:val="single" w:sz="4" w:space="0" w:color="auto"/>
            </w:tcBorders>
            <w:hideMark/>
          </w:tcPr>
          <w:p w14:paraId="7DE7E7DC" w14:textId="77777777" w:rsidR="007B2B12" w:rsidRDefault="00DF6DC0" w:rsidP="005807D9">
            <w:pPr>
              <w:jc w:val="both"/>
              <w:rPr>
                <w:rFonts w:eastAsia="MS Mincho"/>
                <w:color w:val="auto"/>
                <w:sz w:val="18"/>
                <w:szCs w:val="18"/>
              </w:rPr>
            </w:pPr>
            <w:r w:rsidRPr="00990AE6">
              <w:rPr>
                <w:rFonts w:eastAsia="MS Mincho"/>
                <w:color w:val="auto"/>
                <w:sz w:val="18"/>
                <w:szCs w:val="18"/>
              </w:rPr>
              <w:t xml:space="preserve">The project includes installing </w:t>
            </w:r>
            <w:r w:rsidRPr="00990AE6">
              <w:rPr>
                <w:rFonts w:hint="eastAsia"/>
                <w:color w:val="auto"/>
                <w:sz w:val="18"/>
                <w:szCs w:val="18"/>
                <w:lang w:eastAsia="zh-CN"/>
              </w:rPr>
              <w:t>48</w:t>
            </w:r>
            <w:r w:rsidRPr="00990AE6">
              <w:rPr>
                <w:rFonts w:eastAsia="MS Mincho"/>
                <w:color w:val="auto"/>
                <w:sz w:val="18"/>
                <w:szCs w:val="18"/>
              </w:rPr>
              <w:t xml:space="preserve">,000 solar cookers for rural residents, partly replacing coal used previously for cooking and water boiling. </w:t>
            </w:r>
          </w:p>
        </w:tc>
      </w:tr>
      <w:tr w:rsidR="00DF6DC0" w:rsidRPr="00254755" w14:paraId="743901A6" w14:textId="77777777" w:rsidTr="00DF6DC0">
        <w:tc>
          <w:tcPr>
            <w:tcW w:w="4814" w:type="dxa"/>
            <w:tcBorders>
              <w:top w:val="single" w:sz="4" w:space="0" w:color="auto"/>
              <w:left w:val="single" w:sz="4" w:space="0" w:color="auto"/>
              <w:bottom w:val="single" w:sz="4" w:space="0" w:color="auto"/>
              <w:right w:val="single" w:sz="4" w:space="0" w:color="auto"/>
            </w:tcBorders>
            <w:hideMark/>
          </w:tcPr>
          <w:p w14:paraId="362020CA" w14:textId="77777777" w:rsidR="007B2B12" w:rsidRDefault="00DF6DC0" w:rsidP="005807D9">
            <w:pPr>
              <w:pStyle w:val="afff6"/>
              <w:numPr>
                <w:ilvl w:val="0"/>
                <w:numId w:val="24"/>
              </w:numPr>
              <w:jc w:val="both"/>
              <w:rPr>
                <w:rFonts w:eastAsia="MS Mincho"/>
                <w:color w:val="auto"/>
                <w:sz w:val="18"/>
                <w:szCs w:val="18"/>
              </w:rPr>
            </w:pPr>
            <w:r w:rsidRPr="00990AE6">
              <w:rPr>
                <w:rFonts w:eastAsia="MS Mincho"/>
                <w:b/>
                <w:bCs/>
                <w:color w:val="auto"/>
                <w:sz w:val="18"/>
                <w:szCs w:val="18"/>
              </w:rPr>
              <w:t>Location of Project:</w:t>
            </w:r>
            <w:r w:rsidRPr="00990AE6">
              <w:rPr>
                <w:rFonts w:eastAsia="MS Mincho"/>
                <w:color w:val="auto"/>
                <w:sz w:val="18"/>
                <w:szCs w:val="18"/>
              </w:rPr>
              <w:t xml:space="preserve"> Projects may be located in any part of the world.</w:t>
            </w:r>
          </w:p>
        </w:tc>
        <w:tc>
          <w:tcPr>
            <w:tcW w:w="4815" w:type="dxa"/>
            <w:tcBorders>
              <w:top w:val="single" w:sz="4" w:space="0" w:color="auto"/>
              <w:left w:val="single" w:sz="4" w:space="0" w:color="auto"/>
              <w:bottom w:val="single" w:sz="4" w:space="0" w:color="auto"/>
              <w:right w:val="single" w:sz="4" w:space="0" w:color="auto"/>
            </w:tcBorders>
            <w:hideMark/>
          </w:tcPr>
          <w:p w14:paraId="0996AB5F" w14:textId="77777777" w:rsidR="007B2B12" w:rsidRDefault="00DF6DC0" w:rsidP="005807D9">
            <w:pPr>
              <w:jc w:val="both"/>
              <w:rPr>
                <w:rFonts w:eastAsia="MS Mincho"/>
                <w:color w:val="auto"/>
                <w:sz w:val="18"/>
                <w:szCs w:val="18"/>
              </w:rPr>
            </w:pPr>
            <w:r w:rsidRPr="00990AE6">
              <w:rPr>
                <w:rFonts w:eastAsia="MS Mincho"/>
                <w:color w:val="auto"/>
                <w:sz w:val="18"/>
                <w:szCs w:val="18"/>
              </w:rPr>
              <w:t xml:space="preserve">The project location is the </w:t>
            </w:r>
            <w:r w:rsidR="006B31B6" w:rsidRPr="00990AE6">
              <w:rPr>
                <w:rFonts w:eastAsia="MS Mincho"/>
                <w:color w:val="auto"/>
                <w:sz w:val="18"/>
                <w:szCs w:val="18"/>
              </w:rPr>
              <w:t xml:space="preserve">People’s </w:t>
            </w:r>
            <w:r w:rsidRPr="00990AE6">
              <w:rPr>
                <w:rFonts w:eastAsia="MS Mincho"/>
                <w:color w:val="auto"/>
                <w:sz w:val="18"/>
                <w:szCs w:val="18"/>
              </w:rPr>
              <w:t xml:space="preserve">Republic of China (refer to A.2 </w:t>
            </w:r>
            <w:r w:rsidRPr="00990AE6">
              <w:rPr>
                <w:color w:val="auto"/>
                <w:sz w:val="18"/>
                <w:szCs w:val="18"/>
              </w:rPr>
              <w:t>Location of project of the PDD for detailed project area, boundary</w:t>
            </w:r>
            <w:r w:rsidRPr="00990AE6">
              <w:rPr>
                <w:rFonts w:eastAsia="MS Mincho"/>
                <w:color w:val="auto"/>
                <w:sz w:val="18"/>
                <w:szCs w:val="18"/>
              </w:rPr>
              <w:t>).</w:t>
            </w:r>
          </w:p>
        </w:tc>
      </w:tr>
      <w:tr w:rsidR="00DF6DC0" w:rsidRPr="00254755" w14:paraId="2562C1D0" w14:textId="77777777" w:rsidTr="00DF6DC0">
        <w:tc>
          <w:tcPr>
            <w:tcW w:w="4814" w:type="dxa"/>
            <w:tcBorders>
              <w:top w:val="single" w:sz="4" w:space="0" w:color="auto"/>
              <w:left w:val="single" w:sz="4" w:space="0" w:color="auto"/>
              <w:bottom w:val="single" w:sz="4" w:space="0" w:color="auto"/>
              <w:right w:val="single" w:sz="4" w:space="0" w:color="auto"/>
            </w:tcBorders>
          </w:tcPr>
          <w:p w14:paraId="4A01289A" w14:textId="77777777" w:rsidR="007B2B12" w:rsidRDefault="00DF6DC0" w:rsidP="005807D9">
            <w:pPr>
              <w:pStyle w:val="afff6"/>
              <w:numPr>
                <w:ilvl w:val="0"/>
                <w:numId w:val="24"/>
              </w:numPr>
              <w:jc w:val="both"/>
              <w:rPr>
                <w:rFonts w:eastAsia="MS Mincho"/>
                <w:b/>
                <w:bCs/>
                <w:color w:val="auto"/>
                <w:sz w:val="18"/>
                <w:szCs w:val="18"/>
              </w:rPr>
            </w:pPr>
            <w:r w:rsidRPr="00990AE6">
              <w:rPr>
                <w:rFonts w:eastAsia="MS Mincho"/>
                <w:b/>
                <w:bCs/>
                <w:color w:val="auto"/>
                <w:sz w:val="18"/>
                <w:szCs w:val="18"/>
              </w:rPr>
              <w:t>Project Area, Project Boundary and Scale:</w:t>
            </w:r>
            <w:r w:rsidRPr="00990AE6">
              <w:rPr>
                <w:rFonts w:eastAsia="MS Mincho"/>
                <w:color w:val="auto"/>
                <w:sz w:val="18"/>
                <w:szCs w:val="18"/>
              </w:rPr>
              <w:t xml:space="preserve"> The Project Area and Project Boundary shall be defined. Projects may be developed </w:t>
            </w:r>
            <w:r w:rsidRPr="00990AE6">
              <w:rPr>
                <w:rFonts w:eastAsia="MS Mincho"/>
                <w:color w:val="auto"/>
                <w:sz w:val="18"/>
                <w:szCs w:val="18"/>
              </w:rPr>
              <w:lastRenderedPageBreak/>
              <w:t>at any scale although certain rules, requirements and limitations may apply under specific Activity Requirements, Impact Quantification Methodologies and Products Requirements.</w:t>
            </w:r>
          </w:p>
          <w:p w14:paraId="297F79FB" w14:textId="77777777" w:rsidR="007B2B12" w:rsidRDefault="007B2B12" w:rsidP="005807D9">
            <w:pPr>
              <w:pStyle w:val="afff6"/>
              <w:ind w:left="360"/>
              <w:jc w:val="both"/>
              <w:rPr>
                <w:rFonts w:eastAsia="MS Mincho"/>
                <w:color w:val="auto"/>
                <w:sz w:val="18"/>
                <w:szCs w:val="18"/>
              </w:rPr>
            </w:pPr>
          </w:p>
          <w:p w14:paraId="1A776A74" w14:textId="77777777" w:rsidR="007B2B12" w:rsidRDefault="00DF6DC0" w:rsidP="005807D9">
            <w:pPr>
              <w:pStyle w:val="afff6"/>
              <w:ind w:left="360"/>
              <w:jc w:val="both"/>
              <w:rPr>
                <w:rFonts w:eastAsia="MS Mincho"/>
                <w:b/>
                <w:bCs/>
                <w:color w:val="auto"/>
                <w:sz w:val="18"/>
                <w:szCs w:val="18"/>
              </w:rPr>
            </w:pPr>
            <w:r w:rsidRPr="00990AE6">
              <w:rPr>
                <w:rFonts w:eastAsia="MS Mincho"/>
                <w:color w:val="auto"/>
                <w:sz w:val="18"/>
                <w:szCs w:val="18"/>
              </w:rPr>
              <w:t>In order to avoid double counting the Project shall not be included in any other voluntary or compliance standards programme unless approved by Gold Standard (for example through dual certification). Also, if the Project Area overlaps with that of another Gold Standard or other voluntary or compliance standard programme of a similar nature, the project shall demonstrate that there is no double counting of impacts at design and performance certification (for example use of similar technology or practices through which the potential arises for double counting or misestimation of impacts amongst projects).</w:t>
            </w:r>
          </w:p>
        </w:tc>
        <w:tc>
          <w:tcPr>
            <w:tcW w:w="4815" w:type="dxa"/>
            <w:tcBorders>
              <w:top w:val="single" w:sz="4" w:space="0" w:color="auto"/>
              <w:left w:val="single" w:sz="4" w:space="0" w:color="auto"/>
              <w:bottom w:val="single" w:sz="4" w:space="0" w:color="auto"/>
              <w:right w:val="single" w:sz="4" w:space="0" w:color="auto"/>
            </w:tcBorders>
          </w:tcPr>
          <w:p w14:paraId="723B9691" w14:textId="77777777" w:rsidR="007B2B12" w:rsidRDefault="00DF6DC0" w:rsidP="005807D9">
            <w:pPr>
              <w:jc w:val="both"/>
              <w:rPr>
                <w:color w:val="auto"/>
                <w:sz w:val="18"/>
                <w:szCs w:val="18"/>
                <w:lang w:eastAsia="zh-CN"/>
              </w:rPr>
            </w:pPr>
            <w:r w:rsidRPr="00990AE6">
              <w:rPr>
                <w:color w:val="auto"/>
                <w:sz w:val="18"/>
                <w:szCs w:val="18"/>
                <w:lang w:eastAsia="zh-CN"/>
              </w:rPr>
              <w:lastRenderedPageBreak/>
              <w:t xml:space="preserve">The project area and boundary are defined in A.2 and the Scale are defined in A.4 in this PDD. </w:t>
            </w:r>
          </w:p>
          <w:p w14:paraId="730C1BE1" w14:textId="77777777" w:rsidR="007B2B12" w:rsidRDefault="007B2B12" w:rsidP="005807D9">
            <w:pPr>
              <w:jc w:val="both"/>
              <w:rPr>
                <w:color w:val="auto"/>
                <w:sz w:val="18"/>
                <w:szCs w:val="18"/>
                <w:lang w:eastAsia="zh-CN"/>
              </w:rPr>
            </w:pPr>
          </w:p>
          <w:p w14:paraId="32967376" w14:textId="77777777" w:rsidR="007B2B12" w:rsidRDefault="00DF6DC0" w:rsidP="005807D9">
            <w:pPr>
              <w:jc w:val="both"/>
              <w:rPr>
                <w:rFonts w:eastAsia="MS Mincho"/>
                <w:color w:val="auto"/>
                <w:sz w:val="18"/>
                <w:szCs w:val="18"/>
              </w:rPr>
            </w:pPr>
            <w:r w:rsidRPr="00990AE6">
              <w:rPr>
                <w:rFonts w:eastAsia="MS Mincho"/>
                <w:color w:val="auto"/>
                <w:sz w:val="18"/>
                <w:szCs w:val="18"/>
              </w:rPr>
              <w:lastRenderedPageBreak/>
              <w:t xml:space="preserve">There is a cap trade scheme in China. However, the project activity is not included the mandatory emission control scheme since the scheme only cover the high-emission industries, such as power generation, aviation. In addition, the project will not apply for emission reduction credits or labels under any other schemes other than GS. Therefore, the emission reductions will not be double counted. </w:t>
            </w:r>
          </w:p>
          <w:p w14:paraId="50D83EEC" w14:textId="77777777" w:rsidR="007B2B12" w:rsidRDefault="007B2B12" w:rsidP="005807D9">
            <w:pPr>
              <w:jc w:val="both"/>
              <w:rPr>
                <w:rFonts w:eastAsia="MS Mincho"/>
                <w:color w:val="auto"/>
                <w:sz w:val="18"/>
                <w:szCs w:val="18"/>
              </w:rPr>
            </w:pPr>
          </w:p>
          <w:p w14:paraId="12F2C166" w14:textId="77777777" w:rsidR="007B2B12" w:rsidRDefault="00DF6DC0" w:rsidP="005807D9">
            <w:pPr>
              <w:jc w:val="both"/>
              <w:rPr>
                <w:color w:val="auto"/>
                <w:sz w:val="18"/>
                <w:szCs w:val="18"/>
                <w:lang w:eastAsia="zh-CN"/>
              </w:rPr>
            </w:pPr>
            <w:r w:rsidRPr="00990AE6">
              <w:rPr>
                <w:color w:val="auto"/>
                <w:sz w:val="18"/>
                <w:szCs w:val="18"/>
                <w:lang w:eastAsia="zh-CN"/>
              </w:rPr>
              <w:t xml:space="preserve">The project activity is strictly conducted in the </w:t>
            </w:r>
            <w:r w:rsidRPr="00990AE6">
              <w:rPr>
                <w:rFonts w:hint="eastAsia"/>
                <w:color w:val="auto"/>
                <w:sz w:val="18"/>
                <w:szCs w:val="18"/>
                <w:lang w:eastAsia="zh-CN"/>
              </w:rPr>
              <w:t>seven</w:t>
            </w:r>
            <w:r w:rsidRPr="00990AE6">
              <w:rPr>
                <w:color w:val="auto"/>
                <w:sz w:val="18"/>
                <w:szCs w:val="18"/>
                <w:lang w:eastAsia="zh-CN"/>
              </w:rPr>
              <w:t xml:space="preserve"> townships in Xi</w:t>
            </w:r>
            <w:r w:rsidRPr="00990AE6">
              <w:rPr>
                <w:rFonts w:hint="eastAsia"/>
                <w:color w:val="auto"/>
                <w:sz w:val="18"/>
                <w:szCs w:val="18"/>
                <w:lang w:eastAsia="zh-CN"/>
              </w:rPr>
              <w:t>chuan</w:t>
            </w:r>
            <w:r w:rsidRPr="00990AE6">
              <w:rPr>
                <w:color w:val="auto"/>
                <w:sz w:val="18"/>
                <w:szCs w:val="18"/>
                <w:lang w:eastAsia="zh-CN"/>
              </w:rPr>
              <w:t xml:space="preserve"> County. In case one of the households stops to use the cooker halfway after all solar </w:t>
            </w:r>
            <w:r w:rsidR="00990AE6" w:rsidRPr="00990AE6">
              <w:rPr>
                <w:color w:val="auto"/>
                <w:sz w:val="18"/>
                <w:szCs w:val="18"/>
                <w:lang w:eastAsia="zh-CN"/>
              </w:rPr>
              <w:t>cookers</w:t>
            </w:r>
            <w:r w:rsidRPr="00990AE6">
              <w:rPr>
                <w:color w:val="auto"/>
                <w:sz w:val="18"/>
                <w:szCs w:val="18"/>
                <w:lang w:eastAsia="zh-CN"/>
              </w:rPr>
              <w:t xml:space="preserve"> have been distributed, the GS monitoring team will redistribute it to another household in the same village and re-register related information. Therefore, </w:t>
            </w:r>
            <w:r w:rsidRPr="00990AE6">
              <w:rPr>
                <w:rFonts w:eastAsia="MS Mincho"/>
                <w:color w:val="auto"/>
                <w:sz w:val="18"/>
                <w:szCs w:val="18"/>
              </w:rPr>
              <w:t>the Project Area do not overlap with that of another Gold Standard or other voluntary or compliance standard programme of a similar nature.</w:t>
            </w:r>
          </w:p>
          <w:p w14:paraId="05F21B7C" w14:textId="77777777" w:rsidR="007B2B12" w:rsidRDefault="007B2B12" w:rsidP="005807D9">
            <w:pPr>
              <w:jc w:val="both"/>
              <w:rPr>
                <w:color w:val="auto"/>
                <w:sz w:val="18"/>
                <w:szCs w:val="18"/>
                <w:lang w:eastAsia="zh-CN"/>
              </w:rPr>
            </w:pPr>
          </w:p>
          <w:p w14:paraId="341504B7" w14:textId="77777777" w:rsidR="007B2B12" w:rsidRDefault="006833EB" w:rsidP="005807D9">
            <w:pPr>
              <w:jc w:val="both"/>
              <w:rPr>
                <w:color w:val="auto"/>
                <w:sz w:val="18"/>
                <w:szCs w:val="18"/>
                <w:lang w:eastAsia="zh-CN"/>
              </w:rPr>
            </w:pPr>
            <w:r w:rsidRPr="005807D9">
              <w:rPr>
                <w:rFonts w:eastAsia="MS Mincho"/>
                <w:color w:val="auto"/>
                <w:sz w:val="18"/>
                <w:szCs w:val="18"/>
              </w:rPr>
              <w:t xml:space="preserve">The proposed project is to install </w:t>
            </w:r>
            <w:r w:rsidRPr="005807D9">
              <w:rPr>
                <w:color w:val="auto"/>
                <w:sz w:val="18"/>
                <w:szCs w:val="18"/>
                <w:lang w:eastAsia="zh-CN"/>
              </w:rPr>
              <w:t>48</w:t>
            </w:r>
            <w:r w:rsidRPr="005807D9">
              <w:rPr>
                <w:rFonts w:eastAsia="MS Mincho"/>
                <w:color w:val="auto"/>
                <w:sz w:val="18"/>
                <w:szCs w:val="18"/>
              </w:rPr>
              <w:t>,000 parabolic type solar thermal cookers for rural households in Xichuan county, replacing the coal used previously for cooking and water boiling. the calculated maximum power of single solar cooker is 875.238 W</w:t>
            </w:r>
            <w:r w:rsidRPr="005807D9">
              <w:rPr>
                <w:rFonts w:eastAsia="MS Mincho"/>
                <w:color w:val="auto"/>
                <w:sz w:val="18"/>
                <w:szCs w:val="18"/>
                <w:vertAlign w:val="subscript"/>
              </w:rPr>
              <w:t>th</w:t>
            </w:r>
            <w:r w:rsidRPr="005807D9">
              <w:rPr>
                <w:rFonts w:eastAsia="MS Mincho"/>
                <w:color w:val="auto"/>
                <w:sz w:val="18"/>
                <w:szCs w:val="18"/>
                <w:vertAlign w:val="superscript"/>
              </w:rPr>
              <w:footnoteReference w:id="4"/>
            </w:r>
            <w:r w:rsidRPr="005807D9">
              <w:rPr>
                <w:rFonts w:eastAsia="MS Mincho"/>
                <w:color w:val="auto"/>
                <w:sz w:val="18"/>
                <w:szCs w:val="18"/>
              </w:rPr>
              <w:t xml:space="preserve">. </w:t>
            </w:r>
            <w:r w:rsidRPr="005807D9">
              <w:rPr>
                <w:rFonts w:asciiTheme="majorHAnsi" w:hAnsiTheme="majorHAnsi"/>
                <w:color w:val="171717" w:themeColor="background2" w:themeShade="1A"/>
                <w:sz w:val="18"/>
                <w:szCs w:val="18"/>
                <w:lang w:eastAsia="zh-CN"/>
              </w:rPr>
              <w:t xml:space="preserve">The average annual sunshine hours in </w:t>
            </w:r>
            <w:r w:rsidR="00DD73BC" w:rsidRPr="00990AE6">
              <w:rPr>
                <w:rFonts w:asciiTheme="majorHAnsi" w:hAnsiTheme="majorHAnsi"/>
                <w:color w:val="171717" w:themeColor="background2" w:themeShade="1A"/>
                <w:sz w:val="18"/>
                <w:szCs w:val="18"/>
                <w:lang w:eastAsia="zh-CN"/>
              </w:rPr>
              <w:t>Xichuan</w:t>
            </w:r>
            <w:r w:rsidRPr="005807D9">
              <w:rPr>
                <w:rFonts w:asciiTheme="majorHAnsi" w:hAnsiTheme="majorHAnsi"/>
                <w:color w:val="171717" w:themeColor="background2" w:themeShade="1A"/>
                <w:sz w:val="18"/>
                <w:szCs w:val="18"/>
                <w:lang w:eastAsia="zh-CN"/>
              </w:rPr>
              <w:t xml:space="preserve"> County are 2,046 hours, so the annually maximum energy saving of the project is no more than </w:t>
            </w:r>
            <w:r w:rsidR="004840E2">
              <w:rPr>
                <w:rFonts w:asciiTheme="majorHAnsi" w:hAnsiTheme="majorHAnsi" w:hint="eastAsia"/>
                <w:color w:val="171717" w:themeColor="background2" w:themeShade="1A"/>
                <w:sz w:val="18"/>
                <w:szCs w:val="18"/>
                <w:lang w:eastAsia="zh-CN"/>
              </w:rPr>
              <w:t>85.96</w:t>
            </w:r>
            <w:r w:rsidRPr="005807D9">
              <w:rPr>
                <w:rFonts w:asciiTheme="majorHAnsi" w:hAnsiTheme="majorHAnsi"/>
                <w:color w:val="171717" w:themeColor="background2" w:themeShade="1A"/>
                <w:sz w:val="18"/>
                <w:szCs w:val="18"/>
                <w:lang w:eastAsia="zh-CN"/>
              </w:rPr>
              <w:t>MW</w:t>
            </w:r>
            <w:r w:rsidRPr="005807D9">
              <w:rPr>
                <w:rFonts w:asciiTheme="majorHAnsi" w:hAnsiTheme="majorHAnsi"/>
                <w:color w:val="171717" w:themeColor="background2" w:themeShade="1A"/>
                <w:sz w:val="18"/>
                <w:szCs w:val="18"/>
                <w:vertAlign w:val="subscript"/>
                <w:lang w:eastAsia="zh-CN"/>
              </w:rPr>
              <w:t>th</w:t>
            </w:r>
            <w:r w:rsidRPr="005807D9">
              <w:rPr>
                <w:rFonts w:asciiTheme="majorHAnsi" w:hAnsiTheme="majorHAnsi"/>
                <w:color w:val="171717" w:themeColor="background2" w:themeShade="1A"/>
                <w:sz w:val="18"/>
                <w:szCs w:val="18"/>
                <w:lang w:eastAsia="zh-CN"/>
              </w:rPr>
              <w:t xml:space="preserve"> (875.238W</w:t>
            </w:r>
            <w:r w:rsidRPr="005807D9">
              <w:rPr>
                <w:rFonts w:asciiTheme="majorHAnsi" w:hAnsiTheme="majorHAnsi"/>
                <w:color w:val="171717" w:themeColor="background2" w:themeShade="1A"/>
                <w:sz w:val="18"/>
                <w:szCs w:val="18"/>
                <w:vertAlign w:val="subscript"/>
                <w:lang w:eastAsia="zh-CN"/>
              </w:rPr>
              <w:t>th</w:t>
            </w:r>
            <w:r w:rsidRPr="005807D9">
              <w:rPr>
                <w:rFonts w:asciiTheme="majorHAnsi" w:hAnsiTheme="majorHAnsi"/>
                <w:color w:val="171717" w:themeColor="background2" w:themeShade="1A"/>
                <w:sz w:val="18"/>
                <w:szCs w:val="18"/>
                <w:lang w:eastAsia="zh-CN"/>
              </w:rPr>
              <w:t>×</w:t>
            </w:r>
            <w:r w:rsidR="004840E2">
              <w:rPr>
                <w:rFonts w:asciiTheme="majorHAnsi" w:hAnsiTheme="majorHAnsi" w:hint="eastAsia"/>
                <w:color w:val="171717" w:themeColor="background2" w:themeShade="1A"/>
                <w:sz w:val="18"/>
                <w:szCs w:val="18"/>
                <w:lang w:eastAsia="zh-CN"/>
              </w:rPr>
              <w:t>48</w:t>
            </w:r>
            <w:r w:rsidRPr="005807D9">
              <w:rPr>
                <w:rFonts w:asciiTheme="majorHAnsi" w:hAnsiTheme="majorHAnsi"/>
                <w:color w:val="171717" w:themeColor="background2" w:themeShade="1A"/>
                <w:sz w:val="18"/>
                <w:szCs w:val="18"/>
                <w:lang w:eastAsia="zh-CN"/>
              </w:rPr>
              <w:t>,000×2,046×10</w:t>
            </w:r>
            <w:r w:rsidRPr="005807D9">
              <w:rPr>
                <w:rFonts w:asciiTheme="majorHAnsi" w:hAnsiTheme="majorHAnsi"/>
                <w:color w:val="171717" w:themeColor="background2" w:themeShade="1A"/>
                <w:sz w:val="18"/>
                <w:szCs w:val="18"/>
                <w:vertAlign w:val="superscript"/>
                <w:lang w:eastAsia="zh-CN"/>
              </w:rPr>
              <w:t>-9</w:t>
            </w:r>
            <w:r w:rsidRPr="005807D9">
              <w:rPr>
                <w:rFonts w:asciiTheme="majorHAnsi" w:hAnsiTheme="majorHAnsi"/>
                <w:color w:val="171717" w:themeColor="background2" w:themeShade="1A"/>
                <w:sz w:val="18"/>
                <w:szCs w:val="18"/>
                <w:lang w:eastAsia="zh-CN"/>
              </w:rPr>
              <w:t>), below the 180 GW</w:t>
            </w:r>
            <w:r w:rsidRPr="005807D9">
              <w:rPr>
                <w:rFonts w:asciiTheme="majorHAnsi" w:hAnsiTheme="majorHAnsi"/>
                <w:color w:val="171717" w:themeColor="background2" w:themeShade="1A"/>
                <w:sz w:val="18"/>
                <w:szCs w:val="18"/>
                <w:vertAlign w:val="subscript"/>
                <w:lang w:eastAsia="zh-CN"/>
              </w:rPr>
              <w:t>th</w:t>
            </w:r>
            <w:r w:rsidRPr="005807D9">
              <w:rPr>
                <w:rFonts w:asciiTheme="majorHAnsi" w:hAnsiTheme="majorHAnsi"/>
                <w:color w:val="171717" w:themeColor="background2" w:themeShade="1A"/>
                <w:sz w:val="18"/>
                <w:szCs w:val="18"/>
                <w:lang w:eastAsia="zh-CN"/>
              </w:rPr>
              <w:t xml:space="preserve"> limit of small-scale project. Therefore, this project belongs to small-scale project</w:t>
            </w:r>
            <w:r w:rsidRPr="005807D9">
              <w:rPr>
                <w:rFonts w:eastAsia="MS Mincho"/>
                <w:color w:val="auto"/>
                <w:sz w:val="18"/>
                <w:szCs w:val="18"/>
              </w:rPr>
              <w:t>.</w:t>
            </w:r>
          </w:p>
        </w:tc>
      </w:tr>
      <w:tr w:rsidR="00DF6DC0" w:rsidRPr="00254755" w14:paraId="6610437A" w14:textId="77777777" w:rsidTr="00DF6DC0">
        <w:tc>
          <w:tcPr>
            <w:tcW w:w="4814" w:type="dxa"/>
            <w:tcBorders>
              <w:top w:val="single" w:sz="4" w:space="0" w:color="auto"/>
              <w:left w:val="single" w:sz="4" w:space="0" w:color="auto"/>
              <w:bottom w:val="single" w:sz="4" w:space="0" w:color="auto"/>
              <w:right w:val="single" w:sz="4" w:space="0" w:color="auto"/>
            </w:tcBorders>
            <w:hideMark/>
          </w:tcPr>
          <w:p w14:paraId="58B22087" w14:textId="77777777" w:rsidR="007B2B12" w:rsidRDefault="00DF6DC0" w:rsidP="005807D9">
            <w:pPr>
              <w:pStyle w:val="afff6"/>
              <w:numPr>
                <w:ilvl w:val="0"/>
                <w:numId w:val="24"/>
              </w:numPr>
              <w:jc w:val="both"/>
              <w:rPr>
                <w:rFonts w:eastAsia="MS Mincho"/>
                <w:color w:val="auto"/>
                <w:sz w:val="18"/>
                <w:szCs w:val="18"/>
              </w:rPr>
            </w:pPr>
            <w:r w:rsidRPr="00254755">
              <w:rPr>
                <w:rFonts w:eastAsia="MS Mincho"/>
                <w:b/>
                <w:bCs/>
                <w:color w:val="auto"/>
                <w:sz w:val="18"/>
                <w:szCs w:val="18"/>
              </w:rPr>
              <w:lastRenderedPageBreak/>
              <w:t>Host Country Requirements:</w:t>
            </w:r>
            <w:r w:rsidRPr="00254755">
              <w:rPr>
                <w:rFonts w:eastAsia="MS Mincho"/>
                <w:color w:val="auto"/>
                <w:sz w:val="18"/>
                <w:szCs w:val="18"/>
              </w:rPr>
              <w:t xml:space="preserve"> Projects shall be in compliance with applicable Host Country’s legal, environmental, ecological and </w:t>
            </w:r>
            <w:r w:rsidRPr="00254755">
              <w:rPr>
                <w:rFonts w:eastAsia="MS Mincho"/>
                <w:color w:val="auto"/>
                <w:sz w:val="18"/>
                <w:szCs w:val="18"/>
              </w:rPr>
              <w:lastRenderedPageBreak/>
              <w:t>social regulations.</w:t>
            </w:r>
          </w:p>
        </w:tc>
        <w:tc>
          <w:tcPr>
            <w:tcW w:w="4815" w:type="dxa"/>
            <w:tcBorders>
              <w:top w:val="single" w:sz="4" w:space="0" w:color="auto"/>
              <w:left w:val="single" w:sz="4" w:space="0" w:color="auto"/>
              <w:bottom w:val="single" w:sz="4" w:space="0" w:color="auto"/>
              <w:right w:val="single" w:sz="4" w:space="0" w:color="auto"/>
            </w:tcBorders>
            <w:hideMark/>
          </w:tcPr>
          <w:p w14:paraId="4496BE53" w14:textId="77777777" w:rsidR="007B2B12" w:rsidRDefault="00DF6DC0" w:rsidP="005807D9">
            <w:pPr>
              <w:jc w:val="both"/>
              <w:rPr>
                <w:rFonts w:eastAsia="MS Mincho"/>
                <w:color w:val="auto"/>
                <w:sz w:val="18"/>
                <w:szCs w:val="18"/>
              </w:rPr>
            </w:pPr>
            <w:r w:rsidRPr="00254755">
              <w:rPr>
                <w:rFonts w:eastAsia="MS Mincho"/>
                <w:color w:val="auto"/>
                <w:sz w:val="18"/>
                <w:szCs w:val="18"/>
              </w:rPr>
              <w:lastRenderedPageBreak/>
              <w:t>The project has been approved by the local government</w:t>
            </w:r>
            <w:r>
              <w:rPr>
                <w:rStyle w:val="aff8"/>
                <w:rFonts w:eastAsia="MS Mincho"/>
                <w:color w:val="auto"/>
                <w:sz w:val="18"/>
                <w:szCs w:val="18"/>
              </w:rPr>
              <w:footnoteReference w:id="5"/>
            </w:r>
            <w:r w:rsidRPr="00254755">
              <w:rPr>
                <w:rFonts w:eastAsia="MS Mincho"/>
                <w:color w:val="auto"/>
                <w:sz w:val="18"/>
                <w:szCs w:val="18"/>
              </w:rPr>
              <w:t xml:space="preserve"> and is supported by the local government since it benefits the local residents </w:t>
            </w:r>
            <w:r w:rsidRPr="00254755">
              <w:rPr>
                <w:rFonts w:eastAsia="MS Mincho"/>
                <w:color w:val="auto"/>
                <w:sz w:val="18"/>
                <w:szCs w:val="18"/>
              </w:rPr>
              <w:lastRenderedPageBreak/>
              <w:t>and is in compliance with applicable Host Country’s legal, environmental, ecological and social regulations.</w:t>
            </w:r>
          </w:p>
        </w:tc>
      </w:tr>
      <w:tr w:rsidR="00DF6DC0" w:rsidRPr="00254755" w14:paraId="7722E5C6" w14:textId="77777777" w:rsidTr="00DF6DC0">
        <w:tc>
          <w:tcPr>
            <w:tcW w:w="4814" w:type="dxa"/>
            <w:tcBorders>
              <w:top w:val="single" w:sz="4" w:space="0" w:color="auto"/>
              <w:left w:val="single" w:sz="4" w:space="0" w:color="auto"/>
              <w:bottom w:val="single" w:sz="4" w:space="0" w:color="auto"/>
              <w:right w:val="single" w:sz="4" w:space="0" w:color="auto"/>
            </w:tcBorders>
            <w:hideMark/>
          </w:tcPr>
          <w:p w14:paraId="18F98A8C" w14:textId="77777777" w:rsidR="007B2B12" w:rsidRDefault="00DF6DC0" w:rsidP="005807D9">
            <w:pPr>
              <w:pStyle w:val="afff6"/>
              <w:numPr>
                <w:ilvl w:val="0"/>
                <w:numId w:val="24"/>
              </w:numPr>
              <w:jc w:val="both"/>
              <w:rPr>
                <w:rFonts w:eastAsia="MS Mincho"/>
                <w:color w:val="auto"/>
                <w:sz w:val="18"/>
                <w:szCs w:val="18"/>
              </w:rPr>
            </w:pPr>
            <w:r w:rsidRPr="00254755">
              <w:rPr>
                <w:rFonts w:eastAsia="MS Mincho"/>
                <w:b/>
                <w:bCs/>
                <w:color w:val="auto"/>
                <w:sz w:val="18"/>
                <w:szCs w:val="18"/>
              </w:rPr>
              <w:lastRenderedPageBreak/>
              <w:t>Contact Details:</w:t>
            </w:r>
            <w:r w:rsidRPr="00254755">
              <w:rPr>
                <w:rFonts w:eastAsia="MS Mincho"/>
                <w:color w:val="auto"/>
                <w:sz w:val="18"/>
                <w:szCs w:val="18"/>
              </w:rPr>
              <w:t xml:space="preserve"> As part of the Project Documentation the Project Developer shall provide (i) name and (ii) contact details of all Project Participants; AND in case of an organization (iii) the legal registration details and (iv) </w:t>
            </w:r>
            <w:bookmarkStart w:id="18" w:name="OLE_LINK40"/>
            <w:bookmarkStart w:id="19" w:name="OLE_LINK43"/>
            <w:r w:rsidRPr="00254755">
              <w:rPr>
                <w:rFonts w:eastAsia="MS Mincho"/>
                <w:color w:val="auto"/>
                <w:sz w:val="18"/>
                <w:szCs w:val="18"/>
              </w:rPr>
              <w:t>documentation by the governing jurisdiction that proves that the entity is in good standing (defined as being a legal or other appropriate entity registered in or allowed to operate within the required jurisdiction and with no evidence of insolvency or legal/criminal notices placed against it or any of its Directors)</w:t>
            </w:r>
            <w:bookmarkEnd w:id="18"/>
            <w:bookmarkEnd w:id="19"/>
            <w:r w:rsidRPr="00254755">
              <w:rPr>
                <w:rFonts w:eastAsia="MS Mincho"/>
                <w:color w:val="auto"/>
                <w:sz w:val="18"/>
                <w:szCs w:val="18"/>
              </w:rPr>
              <w:t>. Gold Standard retains the right (at its own discretion) to refuse use of the Standard where reputational concerns are highlighted.</w:t>
            </w:r>
          </w:p>
        </w:tc>
        <w:tc>
          <w:tcPr>
            <w:tcW w:w="4815" w:type="dxa"/>
            <w:tcBorders>
              <w:top w:val="single" w:sz="4" w:space="0" w:color="auto"/>
              <w:left w:val="single" w:sz="4" w:space="0" w:color="auto"/>
              <w:bottom w:val="single" w:sz="4" w:space="0" w:color="auto"/>
              <w:right w:val="single" w:sz="4" w:space="0" w:color="auto"/>
            </w:tcBorders>
            <w:hideMark/>
          </w:tcPr>
          <w:p w14:paraId="3844CD90" w14:textId="77777777" w:rsidR="007B2B12" w:rsidRDefault="00DF6DC0" w:rsidP="005807D9">
            <w:pPr>
              <w:jc w:val="both"/>
              <w:rPr>
                <w:rFonts w:eastAsia="MS Mincho"/>
                <w:color w:val="auto"/>
                <w:sz w:val="18"/>
                <w:szCs w:val="18"/>
              </w:rPr>
            </w:pPr>
            <w:r w:rsidRPr="00254755">
              <w:rPr>
                <w:rFonts w:eastAsia="MS Mincho"/>
                <w:color w:val="auto"/>
                <w:sz w:val="18"/>
                <w:szCs w:val="18"/>
              </w:rPr>
              <w:t xml:space="preserve">The Project Participants’ contact details is provided in Appendix </w:t>
            </w:r>
            <w:r>
              <w:rPr>
                <w:rFonts w:eastAsia="MS Mincho"/>
                <w:color w:val="auto"/>
                <w:sz w:val="18"/>
                <w:szCs w:val="18"/>
              </w:rPr>
              <w:t>2</w:t>
            </w:r>
            <w:r w:rsidRPr="00254755">
              <w:rPr>
                <w:rFonts w:eastAsia="MS Mincho"/>
                <w:color w:val="auto"/>
                <w:sz w:val="18"/>
                <w:szCs w:val="18"/>
              </w:rPr>
              <w:t>. Contact information of project participants in this PDD.</w:t>
            </w:r>
          </w:p>
          <w:p w14:paraId="428EE9B3" w14:textId="77777777" w:rsidR="007B2B12" w:rsidRDefault="00DF6DC0" w:rsidP="005807D9">
            <w:pPr>
              <w:jc w:val="both"/>
              <w:rPr>
                <w:color w:val="auto"/>
                <w:sz w:val="18"/>
                <w:szCs w:val="18"/>
                <w:lang w:eastAsia="zh-CN"/>
              </w:rPr>
            </w:pPr>
            <w:r w:rsidRPr="00830F2D">
              <w:rPr>
                <w:color w:val="auto"/>
                <w:sz w:val="18"/>
                <w:szCs w:val="18"/>
                <w:lang w:eastAsia="zh-CN"/>
              </w:rPr>
              <w:t>By querying the national enterprise credit information publicity system</w:t>
            </w:r>
            <w:r>
              <w:rPr>
                <w:rStyle w:val="aff8"/>
                <w:color w:val="auto"/>
                <w:sz w:val="18"/>
                <w:szCs w:val="18"/>
                <w:lang w:eastAsia="zh-CN"/>
              </w:rPr>
              <w:footnoteReference w:id="6"/>
            </w:r>
            <w:r w:rsidRPr="00830F2D">
              <w:rPr>
                <w:color w:val="auto"/>
                <w:sz w:val="18"/>
                <w:szCs w:val="18"/>
                <w:lang w:eastAsia="zh-CN"/>
              </w:rPr>
              <w:t>, it shows that</w:t>
            </w:r>
            <w:bookmarkStart w:id="20" w:name="OLE_LINK44"/>
            <w:bookmarkStart w:id="21" w:name="OLE_LINK49"/>
            <w:r w:rsidRPr="00830F2D">
              <w:rPr>
                <w:color w:val="auto"/>
                <w:sz w:val="18"/>
                <w:szCs w:val="18"/>
                <w:lang w:eastAsia="zh-CN"/>
              </w:rPr>
              <w:t xml:space="preserve"> </w:t>
            </w:r>
            <w:r w:rsidRPr="00DD2E08">
              <w:rPr>
                <w:color w:val="auto"/>
                <w:sz w:val="18"/>
                <w:szCs w:val="18"/>
                <w:lang w:eastAsia="zh-CN"/>
              </w:rPr>
              <w:t>Sirreon Technology and Development (Beijing) Co., Ltd</w:t>
            </w:r>
            <w:r w:rsidRPr="00830F2D">
              <w:rPr>
                <w:color w:val="auto"/>
                <w:sz w:val="18"/>
                <w:szCs w:val="18"/>
                <w:lang w:eastAsia="zh-CN"/>
              </w:rPr>
              <w:t xml:space="preserve">. </w:t>
            </w:r>
            <w:bookmarkEnd w:id="20"/>
            <w:bookmarkEnd w:id="21"/>
            <w:r w:rsidRPr="00830F2D">
              <w:rPr>
                <w:color w:val="auto"/>
                <w:sz w:val="18"/>
                <w:szCs w:val="18"/>
                <w:lang w:eastAsia="zh-CN"/>
              </w:rPr>
              <w:t>is in the state of ongoing operation</w:t>
            </w:r>
            <w:r>
              <w:rPr>
                <w:color w:val="auto"/>
                <w:sz w:val="18"/>
                <w:szCs w:val="18"/>
                <w:lang w:eastAsia="zh-CN"/>
              </w:rPr>
              <w:t xml:space="preserve"> </w:t>
            </w:r>
            <w:r>
              <w:rPr>
                <w:rFonts w:hint="eastAsia"/>
                <w:color w:val="auto"/>
                <w:sz w:val="18"/>
                <w:szCs w:val="18"/>
                <w:lang w:eastAsia="zh-CN"/>
              </w:rPr>
              <w:t>a</w:t>
            </w:r>
            <w:r>
              <w:rPr>
                <w:color w:val="auto"/>
                <w:sz w:val="18"/>
                <w:szCs w:val="18"/>
                <w:lang w:eastAsia="zh-CN"/>
              </w:rPr>
              <w:t>nd has no</w:t>
            </w:r>
            <w:r w:rsidRPr="00830F2D">
              <w:rPr>
                <w:color w:val="auto"/>
                <w:sz w:val="18"/>
                <w:szCs w:val="18"/>
                <w:lang w:eastAsia="zh-CN"/>
              </w:rPr>
              <w:t xml:space="preserve"> administrative discrimination information,</w:t>
            </w:r>
            <w:r>
              <w:rPr>
                <w:color w:val="auto"/>
                <w:sz w:val="18"/>
                <w:szCs w:val="18"/>
                <w:lang w:eastAsia="zh-CN"/>
              </w:rPr>
              <w:t xml:space="preserve"> </w:t>
            </w:r>
            <w:r w:rsidRPr="00830F2D">
              <w:rPr>
                <w:color w:val="auto"/>
                <w:sz w:val="18"/>
                <w:szCs w:val="18"/>
                <w:lang w:eastAsia="zh-CN"/>
              </w:rPr>
              <w:t xml:space="preserve">not listed </w:t>
            </w:r>
            <w:r>
              <w:rPr>
                <w:color w:val="auto"/>
                <w:sz w:val="18"/>
                <w:szCs w:val="18"/>
                <w:lang w:eastAsia="zh-CN"/>
              </w:rPr>
              <w:t>as</w:t>
            </w:r>
            <w:r w:rsidRPr="00830F2D">
              <w:rPr>
                <w:color w:val="auto"/>
                <w:sz w:val="18"/>
                <w:szCs w:val="18"/>
                <w:lang w:eastAsia="zh-CN"/>
              </w:rPr>
              <w:t xml:space="preserve"> business abnormal catalog information and serious illegal untrustworthy enterprise list (blacklist) information.</w:t>
            </w:r>
          </w:p>
          <w:p w14:paraId="7FA85070" w14:textId="77777777" w:rsidR="007B2B12" w:rsidRDefault="007B2B12" w:rsidP="005807D9">
            <w:pPr>
              <w:jc w:val="both"/>
              <w:rPr>
                <w:color w:val="auto"/>
                <w:sz w:val="18"/>
                <w:szCs w:val="18"/>
                <w:lang w:eastAsia="zh-CN"/>
              </w:rPr>
            </w:pPr>
          </w:p>
        </w:tc>
      </w:tr>
      <w:tr w:rsidR="00DF6DC0" w:rsidRPr="00254755" w14:paraId="3D860B61" w14:textId="77777777" w:rsidTr="00DF6DC0">
        <w:tc>
          <w:tcPr>
            <w:tcW w:w="4814" w:type="dxa"/>
            <w:tcBorders>
              <w:top w:val="single" w:sz="4" w:space="0" w:color="auto"/>
              <w:left w:val="single" w:sz="4" w:space="0" w:color="auto"/>
              <w:bottom w:val="single" w:sz="4" w:space="0" w:color="auto"/>
              <w:right w:val="single" w:sz="4" w:space="0" w:color="auto"/>
            </w:tcBorders>
          </w:tcPr>
          <w:p w14:paraId="10D5DE56" w14:textId="77777777" w:rsidR="007B2B12" w:rsidRDefault="00DF6DC0" w:rsidP="005807D9">
            <w:pPr>
              <w:pStyle w:val="afff6"/>
              <w:numPr>
                <w:ilvl w:val="0"/>
                <w:numId w:val="24"/>
              </w:numPr>
              <w:jc w:val="both"/>
              <w:rPr>
                <w:rFonts w:eastAsia="MS Mincho"/>
                <w:color w:val="auto"/>
                <w:sz w:val="18"/>
                <w:szCs w:val="18"/>
              </w:rPr>
            </w:pPr>
            <w:r w:rsidRPr="00254755">
              <w:rPr>
                <w:rFonts w:eastAsia="MS Mincho"/>
                <w:b/>
                <w:bCs/>
                <w:color w:val="auto"/>
                <w:sz w:val="18"/>
                <w:szCs w:val="18"/>
              </w:rPr>
              <w:t>Legal Ownership:</w:t>
            </w:r>
            <w:r w:rsidRPr="00254755">
              <w:rPr>
                <w:rFonts w:eastAsia="MS Mincho"/>
                <w:color w:val="auto"/>
                <w:sz w:val="18"/>
                <w:szCs w:val="18"/>
              </w:rPr>
              <w:t xml:space="preserve"> Full and uncontested legal ownership of any Products that are generated under Gold Standard Certification, (for example carbon credits) shall be demonstrated. Where such ownership is transferred from project beneficiaries this must be demonstrated transparently and with full, prior and informed consent (FPIC). </w:t>
            </w:r>
          </w:p>
          <w:p w14:paraId="77BF3107" w14:textId="77777777" w:rsidR="007B2B12" w:rsidRDefault="007B2B12" w:rsidP="005807D9">
            <w:pPr>
              <w:pStyle w:val="afff6"/>
              <w:ind w:left="360"/>
              <w:jc w:val="both"/>
              <w:rPr>
                <w:rFonts w:eastAsia="MS Mincho"/>
                <w:color w:val="auto"/>
                <w:sz w:val="18"/>
                <w:szCs w:val="18"/>
              </w:rPr>
            </w:pPr>
          </w:p>
          <w:p w14:paraId="7CC8C4B0" w14:textId="77777777" w:rsidR="007B2B12" w:rsidRDefault="00DF6DC0" w:rsidP="005807D9">
            <w:pPr>
              <w:pStyle w:val="afff6"/>
              <w:ind w:left="360"/>
              <w:jc w:val="both"/>
              <w:rPr>
                <w:rFonts w:eastAsia="MS Mincho"/>
                <w:color w:val="auto"/>
                <w:sz w:val="18"/>
                <w:szCs w:val="18"/>
              </w:rPr>
            </w:pPr>
            <w:r w:rsidRPr="00254755">
              <w:rPr>
                <w:rFonts w:eastAsia="MS Mincho"/>
                <w:color w:val="auto"/>
                <w:sz w:val="18"/>
                <w:szCs w:val="18"/>
              </w:rPr>
              <w:t>Note that for certain Project types there is a requirement for full and uncontested legal land title/tenure to be demonstrated. These are contained within specific Activity or Product Requirements. All projects shall immediately report to Gold Standard any land title/tenure disputes arising.</w:t>
            </w:r>
          </w:p>
        </w:tc>
        <w:tc>
          <w:tcPr>
            <w:tcW w:w="4815" w:type="dxa"/>
            <w:tcBorders>
              <w:top w:val="single" w:sz="4" w:space="0" w:color="auto"/>
              <w:left w:val="single" w:sz="4" w:space="0" w:color="auto"/>
              <w:bottom w:val="single" w:sz="4" w:space="0" w:color="auto"/>
              <w:right w:val="single" w:sz="4" w:space="0" w:color="auto"/>
            </w:tcBorders>
            <w:hideMark/>
          </w:tcPr>
          <w:p w14:paraId="3D2E8A8D" w14:textId="77777777" w:rsidR="007B2B12" w:rsidRDefault="00DF6DC0" w:rsidP="005807D9">
            <w:pPr>
              <w:jc w:val="both"/>
              <w:rPr>
                <w:color w:val="auto"/>
                <w:sz w:val="18"/>
                <w:szCs w:val="18"/>
                <w:lang w:eastAsia="zh-CN"/>
              </w:rPr>
            </w:pPr>
            <w:r w:rsidRPr="00A8136D">
              <w:rPr>
                <w:color w:val="auto"/>
                <w:sz w:val="18"/>
                <w:szCs w:val="18"/>
                <w:lang w:eastAsia="zh-CN"/>
              </w:rPr>
              <w:t>The project owner (</w:t>
            </w:r>
            <w:r w:rsidRPr="00DD2E08">
              <w:rPr>
                <w:color w:val="auto"/>
                <w:sz w:val="18"/>
                <w:szCs w:val="18"/>
                <w:lang w:eastAsia="zh-CN"/>
              </w:rPr>
              <w:t>Sirreon Technology and Development (Beijing) Co., Ltd</w:t>
            </w:r>
            <w:r w:rsidRPr="00830F2D">
              <w:rPr>
                <w:color w:val="auto"/>
                <w:sz w:val="18"/>
                <w:szCs w:val="18"/>
                <w:lang w:eastAsia="zh-CN"/>
              </w:rPr>
              <w:t>.</w:t>
            </w:r>
            <w:r w:rsidRPr="00A8136D">
              <w:rPr>
                <w:color w:val="auto"/>
                <w:sz w:val="18"/>
                <w:szCs w:val="18"/>
                <w:lang w:eastAsia="zh-CN"/>
              </w:rPr>
              <w:t xml:space="preserve">) invested in </w:t>
            </w:r>
            <w:r w:rsidR="0033400D">
              <w:rPr>
                <w:rFonts w:hint="eastAsia"/>
                <w:color w:val="auto"/>
                <w:sz w:val="18"/>
                <w:szCs w:val="18"/>
                <w:lang w:eastAsia="zh-CN"/>
              </w:rPr>
              <w:t>purchasing</w:t>
            </w:r>
            <w:r w:rsidR="0033400D" w:rsidRPr="00A8136D">
              <w:rPr>
                <w:color w:val="auto"/>
                <w:sz w:val="18"/>
                <w:szCs w:val="18"/>
                <w:lang w:eastAsia="zh-CN"/>
              </w:rPr>
              <w:t xml:space="preserve"> </w:t>
            </w:r>
            <w:r w:rsidRPr="00A8136D">
              <w:rPr>
                <w:color w:val="auto"/>
                <w:sz w:val="18"/>
                <w:szCs w:val="18"/>
                <w:lang w:eastAsia="zh-CN"/>
              </w:rPr>
              <w:t xml:space="preserve">the solar cookers and distributed the solar cookers for free. Therefore, the project owner has full and uncontested legal ownership of the products that are generated under Gold Standard Certification and has legal rights concerning changes in use of resources required to service the Project for solar energy, which is completely free for all. In addition, the confirmation of the Product ownership is also discussed during local stakeholder consultations for projects and all solar cooker users are notified and aware that the project owner has the legal ownership of the emission reductions generated by the project activity. The project owner has explained and signed a carbon waiver agreement (the Solar Cooker Usage Agreement) with all users when distributing solar cookers to make sure the project owner has the legal ownership of the emission reductions generated by the project </w:t>
            </w:r>
            <w:r w:rsidRPr="00A8136D">
              <w:rPr>
                <w:color w:val="auto"/>
                <w:sz w:val="18"/>
                <w:szCs w:val="18"/>
                <w:lang w:eastAsia="zh-CN"/>
              </w:rPr>
              <w:lastRenderedPageBreak/>
              <w:t>activity</w:t>
            </w:r>
          </w:p>
        </w:tc>
      </w:tr>
      <w:tr w:rsidR="00DF6DC0" w:rsidRPr="00254755" w14:paraId="7A565D0E" w14:textId="77777777" w:rsidTr="00DF6DC0">
        <w:tc>
          <w:tcPr>
            <w:tcW w:w="4814" w:type="dxa"/>
            <w:tcBorders>
              <w:top w:val="single" w:sz="4" w:space="0" w:color="auto"/>
              <w:left w:val="single" w:sz="4" w:space="0" w:color="auto"/>
              <w:bottom w:val="single" w:sz="4" w:space="0" w:color="auto"/>
              <w:right w:val="single" w:sz="4" w:space="0" w:color="auto"/>
            </w:tcBorders>
            <w:hideMark/>
          </w:tcPr>
          <w:p w14:paraId="5A6F5F01" w14:textId="77777777" w:rsidR="007B2B12" w:rsidRDefault="00DF6DC0" w:rsidP="005807D9">
            <w:pPr>
              <w:pStyle w:val="afff6"/>
              <w:numPr>
                <w:ilvl w:val="0"/>
                <w:numId w:val="24"/>
              </w:numPr>
              <w:jc w:val="both"/>
              <w:rPr>
                <w:rFonts w:eastAsia="MS Mincho"/>
                <w:b/>
                <w:bCs/>
                <w:color w:val="auto"/>
                <w:sz w:val="18"/>
                <w:szCs w:val="18"/>
              </w:rPr>
            </w:pPr>
            <w:r w:rsidRPr="00254755">
              <w:rPr>
                <w:rFonts w:eastAsia="MS Mincho"/>
                <w:b/>
                <w:bCs/>
                <w:color w:val="auto"/>
                <w:sz w:val="18"/>
                <w:szCs w:val="18"/>
              </w:rPr>
              <w:lastRenderedPageBreak/>
              <w:t xml:space="preserve">Other Rights: </w:t>
            </w:r>
            <w:r w:rsidRPr="00254755">
              <w:rPr>
                <w:rFonts w:eastAsia="MS Mincho"/>
                <w:color w:val="auto"/>
                <w:sz w:val="18"/>
                <w:szCs w:val="18"/>
              </w:rPr>
              <w:t>As well as legal title and ownership, the Project Developer shall also demonstrate where required uncontested legal rights and/or permissions concerning changes in use of other resources required to service the Project (for example, access rights, water rights etc.). Any known disputes or contested rights must be declared immediately to Gold Standard by the Project Developer and resolved prior to further project implementation in affected areas.</w:t>
            </w:r>
          </w:p>
        </w:tc>
        <w:tc>
          <w:tcPr>
            <w:tcW w:w="4815" w:type="dxa"/>
            <w:tcBorders>
              <w:top w:val="single" w:sz="4" w:space="0" w:color="auto"/>
              <w:left w:val="single" w:sz="4" w:space="0" w:color="auto"/>
              <w:bottom w:val="single" w:sz="4" w:space="0" w:color="auto"/>
              <w:right w:val="single" w:sz="4" w:space="0" w:color="auto"/>
            </w:tcBorders>
            <w:hideMark/>
          </w:tcPr>
          <w:p w14:paraId="7D9C903D" w14:textId="77777777" w:rsidR="007B2B12" w:rsidRDefault="00DF6DC0" w:rsidP="005807D9">
            <w:pPr>
              <w:jc w:val="both"/>
              <w:rPr>
                <w:color w:val="auto"/>
                <w:sz w:val="18"/>
                <w:szCs w:val="18"/>
                <w:lang w:eastAsia="zh-CN"/>
              </w:rPr>
            </w:pPr>
            <w:r w:rsidRPr="00254755">
              <w:rPr>
                <w:color w:val="auto"/>
                <w:sz w:val="18"/>
                <w:szCs w:val="18"/>
                <w:lang w:eastAsia="zh-CN"/>
              </w:rPr>
              <w:t xml:space="preserve">The project is aimed to replace coal-fired stove with solar cookers. At present, the use of solar energy is completely free for all, and no any other energy resources are involved in the project activity. </w:t>
            </w:r>
          </w:p>
        </w:tc>
      </w:tr>
      <w:tr w:rsidR="00DF6DC0" w:rsidRPr="00254755" w14:paraId="07BA9A3B" w14:textId="77777777" w:rsidTr="00DF6DC0">
        <w:tc>
          <w:tcPr>
            <w:tcW w:w="4814" w:type="dxa"/>
            <w:tcBorders>
              <w:top w:val="single" w:sz="4" w:space="0" w:color="auto"/>
              <w:left w:val="single" w:sz="4" w:space="0" w:color="auto"/>
              <w:bottom w:val="single" w:sz="4" w:space="0" w:color="auto"/>
              <w:right w:val="single" w:sz="4" w:space="0" w:color="auto"/>
            </w:tcBorders>
            <w:hideMark/>
          </w:tcPr>
          <w:p w14:paraId="5E3CEDAD" w14:textId="77777777" w:rsidR="007B2B12" w:rsidRDefault="00DF6DC0" w:rsidP="005807D9">
            <w:pPr>
              <w:pStyle w:val="afff6"/>
              <w:numPr>
                <w:ilvl w:val="0"/>
                <w:numId w:val="24"/>
              </w:numPr>
              <w:jc w:val="both"/>
              <w:rPr>
                <w:rFonts w:eastAsia="MS Mincho"/>
                <w:b/>
                <w:bCs/>
                <w:color w:val="auto"/>
                <w:sz w:val="18"/>
                <w:szCs w:val="18"/>
              </w:rPr>
            </w:pPr>
            <w:r w:rsidRPr="00254755">
              <w:rPr>
                <w:rFonts w:eastAsia="MS Mincho"/>
                <w:b/>
                <w:bCs/>
                <w:color w:val="auto"/>
                <w:sz w:val="18"/>
                <w:szCs w:val="18"/>
              </w:rPr>
              <w:t xml:space="preserve">Official Development Assistance (ODA) Declaration: </w:t>
            </w:r>
            <w:r w:rsidRPr="00254755">
              <w:rPr>
                <w:rFonts w:eastAsia="MS Mincho"/>
                <w:color w:val="auto"/>
                <w:sz w:val="18"/>
                <w:szCs w:val="18"/>
              </w:rPr>
              <w:t>All Project Developers applying for project activities located in a country named by the OECD Development Assistance Committee’s ODA recipient list and seeking Gold Standard Certification for carbon credits shall declare the Official Development Assistance (ODA) support. The Project Developer shall follow the GHG Emissions Reduction &amp; Sequestration Product Requirements and submit the declaration at the time of Design Certification.</w:t>
            </w:r>
          </w:p>
        </w:tc>
        <w:tc>
          <w:tcPr>
            <w:tcW w:w="4815" w:type="dxa"/>
            <w:tcBorders>
              <w:top w:val="single" w:sz="4" w:space="0" w:color="auto"/>
              <w:left w:val="single" w:sz="4" w:space="0" w:color="auto"/>
              <w:bottom w:val="single" w:sz="4" w:space="0" w:color="auto"/>
              <w:right w:val="single" w:sz="4" w:space="0" w:color="auto"/>
            </w:tcBorders>
          </w:tcPr>
          <w:p w14:paraId="6276EEF8" w14:textId="77777777" w:rsidR="007B2B12" w:rsidRDefault="00DF6DC0" w:rsidP="005807D9">
            <w:pPr>
              <w:jc w:val="both"/>
              <w:rPr>
                <w:color w:val="auto"/>
                <w:sz w:val="18"/>
                <w:szCs w:val="18"/>
                <w:lang w:eastAsia="zh-CN"/>
              </w:rPr>
            </w:pPr>
            <w:r w:rsidRPr="00254755">
              <w:rPr>
                <w:rFonts w:eastAsia="MS Mincho"/>
                <w:color w:val="auto"/>
                <w:sz w:val="18"/>
                <w:szCs w:val="18"/>
              </w:rPr>
              <w:t xml:space="preserve">Project financing for this project activity </w:t>
            </w:r>
            <w:r>
              <w:rPr>
                <w:rFonts w:eastAsia="MS Mincho"/>
                <w:color w:val="auto"/>
                <w:sz w:val="18"/>
                <w:szCs w:val="18"/>
              </w:rPr>
              <w:t>doesn’t</w:t>
            </w:r>
            <w:r w:rsidRPr="00254755">
              <w:rPr>
                <w:rFonts w:eastAsia="MS Mincho"/>
                <w:color w:val="auto"/>
                <w:sz w:val="18"/>
                <w:szCs w:val="18"/>
              </w:rPr>
              <w:t xml:space="preserve"> use Official Development Assistance (ODA) Funds. The Project Developer </w:t>
            </w:r>
            <w:r>
              <w:rPr>
                <w:rFonts w:eastAsia="MS Mincho"/>
                <w:color w:val="auto"/>
                <w:sz w:val="18"/>
                <w:szCs w:val="18"/>
              </w:rPr>
              <w:t>has followed</w:t>
            </w:r>
            <w:r w:rsidRPr="00254755">
              <w:rPr>
                <w:rFonts w:eastAsia="MS Mincho"/>
                <w:color w:val="auto"/>
                <w:sz w:val="18"/>
                <w:szCs w:val="18"/>
              </w:rPr>
              <w:t xml:space="preserve"> the GHG Emissions Reduction &amp; Sequestration Product Requirements and submit</w:t>
            </w:r>
            <w:r>
              <w:rPr>
                <w:rFonts w:eastAsia="MS Mincho"/>
                <w:color w:val="auto"/>
                <w:sz w:val="18"/>
                <w:szCs w:val="18"/>
              </w:rPr>
              <w:t>ted</w:t>
            </w:r>
            <w:r w:rsidRPr="00254755">
              <w:rPr>
                <w:rFonts w:eastAsia="MS Mincho"/>
                <w:color w:val="auto"/>
                <w:sz w:val="18"/>
                <w:szCs w:val="18"/>
              </w:rPr>
              <w:t xml:space="preserve"> the declaration at the time of Design Certification.</w:t>
            </w:r>
          </w:p>
        </w:tc>
      </w:tr>
    </w:tbl>
    <w:p w14:paraId="1CBB7FC2" w14:textId="77777777" w:rsidR="00DF6DC0" w:rsidRPr="00F870A2" w:rsidRDefault="00DF6DC0" w:rsidP="00DF6DC0">
      <w:pPr>
        <w:rPr>
          <w:lang w:eastAsia="zh-CN"/>
        </w:rPr>
      </w:pPr>
    </w:p>
    <w:p w14:paraId="60210366" w14:textId="77777777" w:rsidR="00DF6DC0" w:rsidRPr="00493A97" w:rsidRDefault="00DF6DC0" w:rsidP="00DF6DC0">
      <w:pPr>
        <w:pStyle w:val="SDMPDDPoASubSection2"/>
        <w:tabs>
          <w:tab w:val="clear" w:pos="1474"/>
        </w:tabs>
        <w:outlineLvl w:val="5"/>
        <w:rPr>
          <w:rFonts w:ascii="Verdana" w:eastAsia="MS Mincho" w:hAnsi="Verdana"/>
          <w:sz w:val="20"/>
          <w:szCs w:val="20"/>
        </w:rPr>
      </w:pPr>
      <w:r w:rsidRPr="00493A97">
        <w:rPr>
          <w:rFonts w:ascii="Verdana" w:eastAsia="MS Mincho" w:hAnsi="Verdana"/>
          <w:sz w:val="20"/>
          <w:szCs w:val="20"/>
        </w:rPr>
        <w:t>A.1.2 Legal ownership of products generated by the project and legal rights to alter use of resources required to service the project</w:t>
      </w:r>
    </w:p>
    <w:p w14:paraId="6D8C5CA8" w14:textId="77777777" w:rsidR="00DF6DC0" w:rsidRDefault="00DF6DC0" w:rsidP="00DF6DC0">
      <w:pPr>
        <w:rPr>
          <w:lang w:eastAsia="zh-CN"/>
        </w:rPr>
      </w:pPr>
      <w:r w:rsidRPr="009E261A">
        <w:t>&gt;&gt;</w:t>
      </w:r>
    </w:p>
    <w:p w14:paraId="3CCB9BDB" w14:textId="77777777" w:rsidR="00DF6DC0" w:rsidRPr="003A51A3" w:rsidRDefault="00DF6DC0" w:rsidP="00DF6DC0">
      <w:pPr>
        <w:jc w:val="both"/>
        <w:rPr>
          <w:color w:val="auto"/>
          <w:sz w:val="20"/>
          <w:szCs w:val="20"/>
          <w:lang w:eastAsia="zh-CN"/>
        </w:rPr>
      </w:pPr>
      <w:bookmarkStart w:id="22" w:name="_Hlk54945656"/>
      <w:r w:rsidRPr="003A51A3">
        <w:rPr>
          <w:color w:val="auto"/>
          <w:sz w:val="20"/>
          <w:szCs w:val="20"/>
          <w:lang w:eastAsia="zh-CN"/>
        </w:rPr>
        <w:t xml:space="preserve">The project owner (Sirreon Technology and Development (Beijing) Co., Ltd.) invested in </w:t>
      </w:r>
      <w:r w:rsidR="0033400D">
        <w:rPr>
          <w:rFonts w:hint="eastAsia"/>
          <w:color w:val="auto"/>
          <w:sz w:val="20"/>
          <w:szCs w:val="20"/>
          <w:lang w:eastAsia="zh-CN"/>
        </w:rPr>
        <w:t>purchasing</w:t>
      </w:r>
      <w:r w:rsidR="0033400D" w:rsidRPr="003A51A3">
        <w:rPr>
          <w:color w:val="auto"/>
          <w:sz w:val="20"/>
          <w:szCs w:val="20"/>
          <w:lang w:eastAsia="zh-CN"/>
        </w:rPr>
        <w:t xml:space="preserve"> </w:t>
      </w:r>
      <w:r w:rsidRPr="003A51A3">
        <w:rPr>
          <w:color w:val="auto"/>
          <w:sz w:val="20"/>
          <w:szCs w:val="20"/>
          <w:lang w:eastAsia="zh-CN"/>
        </w:rPr>
        <w:t>the solar cookers and distributed the solar cookers for free. Therefore, the project owner has full and uncontested legal ownership of the products that are generated under Gold Standard Certification and has legal rights concerning changes in use of resources required to service the Project for solar energy, which is completely free for all. In addition, the confirmation of the Product ownership is also discussed during local stakeholder consultations for projects and all solar cooker users are notified and aware that the project owner has the legal ownership of the emission reductions generated by the project activity. The project owner has explained and signed a carbon waiver agreement (the Solar Cooker Usage Agreement) with all users when distributing solar cookers to make sure the project owner has the legal ownership of the emission reductions generated by the project activity.</w:t>
      </w:r>
      <w:bookmarkEnd w:id="22"/>
    </w:p>
    <w:p w14:paraId="6A270017" w14:textId="77777777" w:rsidR="00DF6DC0" w:rsidRPr="00E0292D" w:rsidRDefault="00DF6DC0" w:rsidP="00DF6DC0">
      <w:pPr>
        <w:pStyle w:val="51"/>
      </w:pPr>
      <w:r w:rsidRPr="00E0292D">
        <w:lastRenderedPageBreak/>
        <w:t>A.2 Location of project</w:t>
      </w:r>
    </w:p>
    <w:p w14:paraId="753B62E5" w14:textId="77777777" w:rsidR="00DF6DC0" w:rsidRDefault="00DF6DC0" w:rsidP="00DF6DC0">
      <w:pPr>
        <w:rPr>
          <w:lang w:eastAsia="zh-CN"/>
        </w:rPr>
      </w:pPr>
      <w:r>
        <w:rPr>
          <w:lang w:eastAsia="de-DE"/>
        </w:rPr>
        <w:t>&gt;&gt;</w:t>
      </w:r>
    </w:p>
    <w:p w14:paraId="024DE4A7" w14:textId="77777777" w:rsidR="00DF6DC0" w:rsidRPr="00493A97" w:rsidRDefault="00DF6DC0" w:rsidP="00DF6DC0">
      <w:pPr>
        <w:pStyle w:val="SDMPDDPoASubSection2"/>
        <w:tabs>
          <w:tab w:val="clear" w:pos="1474"/>
        </w:tabs>
        <w:outlineLvl w:val="5"/>
        <w:rPr>
          <w:rFonts w:ascii="Verdana" w:eastAsia="MS Mincho" w:hAnsi="Verdana"/>
          <w:sz w:val="20"/>
          <w:szCs w:val="20"/>
        </w:rPr>
      </w:pPr>
      <w:r w:rsidRPr="00493A97">
        <w:rPr>
          <w:rFonts w:ascii="Verdana" w:eastAsia="MS Mincho" w:hAnsi="Verdana"/>
          <w:sz w:val="20"/>
          <w:szCs w:val="20"/>
        </w:rPr>
        <w:t>A.2.1 Host Country</w:t>
      </w:r>
    </w:p>
    <w:p w14:paraId="01499F15" w14:textId="77777777" w:rsidR="00DF6DC0" w:rsidRPr="00254755" w:rsidRDefault="00DF6DC0" w:rsidP="00DF6DC0">
      <w:pPr>
        <w:rPr>
          <w:rFonts w:ascii="Avenir Book" w:eastAsia="MS Mincho" w:hAnsi="Avenir Book"/>
          <w:color w:val="auto"/>
        </w:rPr>
      </w:pPr>
      <w:r w:rsidRPr="00254755">
        <w:rPr>
          <w:rFonts w:ascii="Avenir Book" w:eastAsia="MS Mincho" w:hAnsi="Avenir Book"/>
          <w:color w:val="auto"/>
        </w:rPr>
        <w:t>&gt;&gt;</w:t>
      </w:r>
    </w:p>
    <w:p w14:paraId="006895E4" w14:textId="77777777" w:rsidR="00DF6DC0" w:rsidRPr="00254755" w:rsidRDefault="00DF6DC0" w:rsidP="00DF6DC0">
      <w:pPr>
        <w:rPr>
          <w:color w:val="auto"/>
          <w:sz w:val="20"/>
          <w:szCs w:val="20"/>
          <w:lang w:eastAsia="zh-CN"/>
        </w:rPr>
      </w:pPr>
      <w:r w:rsidRPr="00254755">
        <w:rPr>
          <w:color w:val="auto"/>
          <w:sz w:val="20"/>
          <w:szCs w:val="20"/>
          <w:lang w:eastAsia="zh-CN"/>
        </w:rPr>
        <w:t>People’s Republic of China</w:t>
      </w:r>
    </w:p>
    <w:p w14:paraId="474B0B36" w14:textId="77777777" w:rsidR="00DF6DC0" w:rsidRPr="00493A97" w:rsidRDefault="00DF6DC0" w:rsidP="00DF6DC0">
      <w:pPr>
        <w:pStyle w:val="SDMPDDPoASubSection2"/>
        <w:tabs>
          <w:tab w:val="clear" w:pos="1474"/>
        </w:tabs>
        <w:outlineLvl w:val="5"/>
        <w:rPr>
          <w:rFonts w:ascii="Verdana" w:eastAsia="MS Mincho" w:hAnsi="Verdana"/>
          <w:sz w:val="20"/>
          <w:szCs w:val="20"/>
        </w:rPr>
      </w:pPr>
      <w:r w:rsidRPr="00493A97">
        <w:rPr>
          <w:rFonts w:ascii="Verdana" w:eastAsia="MS Mincho" w:hAnsi="Verdana"/>
          <w:sz w:val="20"/>
          <w:szCs w:val="20"/>
        </w:rPr>
        <w:t>A.2.2 Region/State/Province etc.</w:t>
      </w:r>
    </w:p>
    <w:p w14:paraId="24F9F6F5" w14:textId="77777777" w:rsidR="00DF6DC0" w:rsidRPr="00254755" w:rsidRDefault="00DF6DC0" w:rsidP="00DF6DC0">
      <w:pPr>
        <w:rPr>
          <w:rFonts w:eastAsia="MS Mincho"/>
          <w:color w:val="auto"/>
        </w:rPr>
      </w:pPr>
      <w:r w:rsidRPr="00254755">
        <w:rPr>
          <w:rFonts w:eastAsia="MS Mincho"/>
          <w:color w:val="auto"/>
        </w:rPr>
        <w:t>&gt;&gt;</w:t>
      </w:r>
    </w:p>
    <w:p w14:paraId="2483E9D3" w14:textId="77777777" w:rsidR="00DF6DC0" w:rsidRPr="00254755" w:rsidRDefault="00DF6DC0" w:rsidP="00DF6DC0">
      <w:pPr>
        <w:rPr>
          <w:rFonts w:eastAsia="MS Mincho"/>
          <w:color w:val="auto"/>
          <w:sz w:val="20"/>
          <w:szCs w:val="20"/>
        </w:rPr>
      </w:pPr>
      <w:r w:rsidRPr="00254755">
        <w:rPr>
          <w:color w:val="auto"/>
          <w:sz w:val="20"/>
          <w:szCs w:val="20"/>
          <w:lang w:eastAsia="zh-CN"/>
        </w:rPr>
        <w:t>Henan Province</w:t>
      </w:r>
    </w:p>
    <w:p w14:paraId="73AE0ECD" w14:textId="77777777" w:rsidR="00DF6DC0" w:rsidRPr="00493A97" w:rsidRDefault="00DF6DC0" w:rsidP="00DF6DC0">
      <w:pPr>
        <w:pStyle w:val="SDMPDDPoASubSection2"/>
        <w:tabs>
          <w:tab w:val="clear" w:pos="1474"/>
        </w:tabs>
        <w:outlineLvl w:val="5"/>
        <w:rPr>
          <w:rFonts w:ascii="Verdana" w:eastAsia="MS Mincho" w:hAnsi="Verdana"/>
          <w:sz w:val="20"/>
          <w:szCs w:val="20"/>
        </w:rPr>
      </w:pPr>
      <w:r w:rsidRPr="00493A97">
        <w:rPr>
          <w:rFonts w:ascii="Verdana" w:eastAsia="MS Mincho" w:hAnsi="Verdana"/>
          <w:sz w:val="20"/>
          <w:szCs w:val="20"/>
        </w:rPr>
        <w:t>A.2.3 City/Town/Community etc.</w:t>
      </w:r>
    </w:p>
    <w:p w14:paraId="777AD5CA" w14:textId="77777777" w:rsidR="00DF6DC0" w:rsidRPr="00254755" w:rsidRDefault="00DF6DC0" w:rsidP="00DF6DC0">
      <w:pPr>
        <w:rPr>
          <w:rFonts w:eastAsia="MS Mincho"/>
          <w:color w:val="auto"/>
        </w:rPr>
      </w:pPr>
      <w:r w:rsidRPr="00254755">
        <w:rPr>
          <w:rFonts w:eastAsia="MS Mincho"/>
          <w:color w:val="auto"/>
        </w:rPr>
        <w:t>&gt;&gt;</w:t>
      </w:r>
    </w:p>
    <w:p w14:paraId="3E68A862" w14:textId="77777777" w:rsidR="00DF6DC0" w:rsidRPr="00254755" w:rsidRDefault="00DF6DC0" w:rsidP="00DF6DC0">
      <w:pPr>
        <w:rPr>
          <w:rFonts w:eastAsia="MS Mincho"/>
          <w:color w:val="auto"/>
          <w:sz w:val="20"/>
          <w:szCs w:val="20"/>
        </w:rPr>
      </w:pPr>
      <w:bookmarkStart w:id="23" w:name="OLE_LINK14"/>
      <w:bookmarkStart w:id="24" w:name="OLE_LINK15"/>
      <w:r>
        <w:rPr>
          <w:color w:val="auto"/>
          <w:sz w:val="20"/>
          <w:szCs w:val="20"/>
          <w:lang w:eastAsia="zh-CN"/>
        </w:rPr>
        <w:t xml:space="preserve">The rural area of </w:t>
      </w:r>
      <w:r>
        <w:rPr>
          <w:rFonts w:hint="eastAsia"/>
          <w:color w:val="auto"/>
          <w:sz w:val="20"/>
          <w:szCs w:val="20"/>
          <w:lang w:eastAsia="zh-CN"/>
        </w:rPr>
        <w:t>7</w:t>
      </w:r>
      <w:r w:rsidRPr="00254755">
        <w:rPr>
          <w:color w:val="auto"/>
          <w:sz w:val="20"/>
          <w:szCs w:val="20"/>
          <w:lang w:eastAsia="zh-CN"/>
        </w:rPr>
        <w:t xml:space="preserve"> towns of Xi</w:t>
      </w:r>
      <w:r>
        <w:rPr>
          <w:rFonts w:hint="eastAsia"/>
          <w:color w:val="auto"/>
          <w:sz w:val="20"/>
          <w:szCs w:val="20"/>
          <w:lang w:eastAsia="zh-CN"/>
        </w:rPr>
        <w:t>chuan</w:t>
      </w:r>
      <w:r w:rsidRPr="00254755">
        <w:rPr>
          <w:color w:val="auto"/>
          <w:sz w:val="20"/>
          <w:szCs w:val="20"/>
          <w:lang w:eastAsia="zh-CN"/>
        </w:rPr>
        <w:t xml:space="preserve"> County, Henan Province</w:t>
      </w:r>
      <w:bookmarkEnd w:id="23"/>
      <w:bookmarkEnd w:id="24"/>
      <w:r w:rsidRPr="00254755">
        <w:rPr>
          <w:color w:val="auto"/>
          <w:sz w:val="20"/>
          <w:szCs w:val="20"/>
          <w:lang w:eastAsia="zh-CN"/>
        </w:rPr>
        <w:t>.</w:t>
      </w:r>
    </w:p>
    <w:p w14:paraId="50109722" w14:textId="77777777" w:rsidR="00DF6DC0" w:rsidRPr="00493A97" w:rsidRDefault="00DF6DC0" w:rsidP="00DF6DC0">
      <w:pPr>
        <w:pStyle w:val="SDMPDDPoASubSection2"/>
        <w:tabs>
          <w:tab w:val="clear" w:pos="1474"/>
        </w:tabs>
        <w:outlineLvl w:val="5"/>
        <w:rPr>
          <w:rFonts w:ascii="Verdana" w:eastAsia="MS Mincho" w:hAnsi="Verdana"/>
          <w:sz w:val="20"/>
          <w:szCs w:val="20"/>
        </w:rPr>
      </w:pPr>
      <w:r w:rsidRPr="00493A97">
        <w:rPr>
          <w:rFonts w:ascii="Verdana" w:eastAsia="MS Mincho" w:hAnsi="Verdana"/>
          <w:sz w:val="20"/>
          <w:szCs w:val="20"/>
        </w:rPr>
        <w:t>A.2.4 Physical/Geographical location</w:t>
      </w:r>
    </w:p>
    <w:p w14:paraId="2782E3E5" w14:textId="77777777" w:rsidR="00DF6DC0" w:rsidRPr="00254755" w:rsidRDefault="00DF6DC0" w:rsidP="00DF6DC0">
      <w:pPr>
        <w:rPr>
          <w:rFonts w:ascii="Avenir Book" w:eastAsia="MS Mincho" w:hAnsi="Avenir Book"/>
          <w:i/>
          <w:color w:val="auto"/>
        </w:rPr>
      </w:pPr>
      <w:r w:rsidRPr="00254755">
        <w:rPr>
          <w:rFonts w:ascii="Avenir Book" w:eastAsia="MS Mincho" w:hAnsi="Avenir Book"/>
          <w:color w:val="auto"/>
        </w:rPr>
        <w:t xml:space="preserve">&gt;&gt; </w:t>
      </w:r>
    </w:p>
    <w:p w14:paraId="636D9B49" w14:textId="77777777" w:rsidR="00DF6DC0" w:rsidRPr="00254755" w:rsidRDefault="00DF6DC0" w:rsidP="00DF6DC0">
      <w:pPr>
        <w:tabs>
          <w:tab w:val="left" w:pos="3240"/>
        </w:tabs>
        <w:jc w:val="both"/>
        <w:rPr>
          <w:color w:val="auto"/>
          <w:sz w:val="20"/>
          <w:szCs w:val="20"/>
          <w:lang w:eastAsia="zh-CN"/>
        </w:rPr>
      </w:pPr>
      <w:r w:rsidRPr="00254755">
        <w:rPr>
          <w:color w:val="auto"/>
          <w:sz w:val="20"/>
          <w:szCs w:val="20"/>
          <w:lang w:eastAsia="zh-CN"/>
        </w:rPr>
        <w:t>The physical, geograph</w:t>
      </w:r>
      <w:r>
        <w:rPr>
          <w:color w:val="auto"/>
          <w:sz w:val="20"/>
          <w:szCs w:val="20"/>
          <w:lang w:eastAsia="zh-CN"/>
        </w:rPr>
        <w:t xml:space="preserve">ical installation site of the </w:t>
      </w:r>
      <w:r>
        <w:rPr>
          <w:rFonts w:hint="eastAsia"/>
          <w:color w:val="auto"/>
          <w:sz w:val="20"/>
          <w:szCs w:val="20"/>
          <w:lang w:eastAsia="zh-CN"/>
        </w:rPr>
        <w:t>48</w:t>
      </w:r>
      <w:r w:rsidRPr="00254755">
        <w:rPr>
          <w:color w:val="auto"/>
          <w:sz w:val="20"/>
          <w:szCs w:val="20"/>
          <w:lang w:eastAsia="zh-CN"/>
        </w:rPr>
        <w:t>,000 sets solar c</w:t>
      </w:r>
      <w:r>
        <w:rPr>
          <w:color w:val="auto"/>
          <w:sz w:val="20"/>
          <w:szCs w:val="20"/>
          <w:lang w:eastAsia="zh-CN"/>
        </w:rPr>
        <w:t xml:space="preserve">ookers that distributed in </w:t>
      </w:r>
      <w:r>
        <w:rPr>
          <w:rFonts w:hint="eastAsia"/>
          <w:color w:val="auto"/>
          <w:sz w:val="20"/>
          <w:szCs w:val="20"/>
          <w:lang w:eastAsia="zh-CN"/>
        </w:rPr>
        <w:t>seven</w:t>
      </w:r>
      <w:r w:rsidRPr="00254755">
        <w:rPr>
          <w:color w:val="auto"/>
          <w:sz w:val="20"/>
          <w:szCs w:val="20"/>
          <w:lang w:eastAsia="zh-CN"/>
        </w:rPr>
        <w:t xml:space="preserve"> townships (</w:t>
      </w:r>
      <w:bookmarkStart w:id="25" w:name="_Hlk54688035"/>
      <w:r w:rsidRPr="008868BC">
        <w:rPr>
          <w:rFonts w:eastAsia="MS Mincho"/>
          <w:color w:val="auto"/>
          <w:sz w:val="20"/>
          <w:szCs w:val="20"/>
        </w:rPr>
        <w:t>Jingziguan, Siwan, Xihuang, Maotang, Dashiqiao, Shangji and Jinhe</w:t>
      </w:r>
      <w:r w:rsidRPr="00254755">
        <w:rPr>
          <w:color w:val="auto"/>
          <w:sz w:val="20"/>
          <w:szCs w:val="20"/>
          <w:lang w:eastAsia="zh-CN"/>
        </w:rPr>
        <w:t>)</w:t>
      </w:r>
      <w:bookmarkEnd w:id="25"/>
      <w:r>
        <w:rPr>
          <w:color w:val="auto"/>
          <w:sz w:val="20"/>
          <w:szCs w:val="20"/>
          <w:lang w:eastAsia="zh-CN"/>
        </w:rPr>
        <w:t xml:space="preserve"> of Xi</w:t>
      </w:r>
      <w:r>
        <w:rPr>
          <w:rFonts w:hint="eastAsia"/>
          <w:color w:val="auto"/>
          <w:sz w:val="20"/>
          <w:szCs w:val="20"/>
          <w:lang w:eastAsia="zh-CN"/>
        </w:rPr>
        <w:t xml:space="preserve">chuan </w:t>
      </w:r>
      <w:r w:rsidRPr="00254755">
        <w:rPr>
          <w:color w:val="auto"/>
          <w:sz w:val="20"/>
          <w:szCs w:val="20"/>
          <w:lang w:eastAsia="zh-CN"/>
        </w:rPr>
        <w:t>County delineates the project boundary.</w:t>
      </w:r>
    </w:p>
    <w:p w14:paraId="7EEB2A37" w14:textId="77777777" w:rsidR="00DF6DC0" w:rsidRPr="00254755" w:rsidRDefault="00DF6DC0" w:rsidP="00DF6DC0">
      <w:pPr>
        <w:tabs>
          <w:tab w:val="left" w:pos="3240"/>
        </w:tabs>
        <w:rPr>
          <w:rFonts w:ascii="Avenir Book" w:hAnsi="Avenir Book"/>
          <w:color w:val="auto"/>
          <w:lang w:eastAsia="zh-CN"/>
        </w:rPr>
      </w:pPr>
    </w:p>
    <w:p w14:paraId="1EBF72FF" w14:textId="77777777" w:rsidR="00DF6DC0" w:rsidRPr="00254755" w:rsidRDefault="00DF6DC0" w:rsidP="00DF6DC0">
      <w:pPr>
        <w:tabs>
          <w:tab w:val="left" w:pos="3240"/>
        </w:tabs>
        <w:jc w:val="both"/>
        <w:rPr>
          <w:color w:val="auto"/>
          <w:sz w:val="20"/>
          <w:szCs w:val="20"/>
          <w:lang w:eastAsia="zh-CN"/>
        </w:rPr>
      </w:pPr>
      <w:r w:rsidRPr="00254755">
        <w:rPr>
          <w:color w:val="auto"/>
          <w:sz w:val="20"/>
          <w:szCs w:val="20"/>
          <w:lang w:eastAsia="zh-CN"/>
        </w:rPr>
        <w:t xml:space="preserve">The distribution of </w:t>
      </w:r>
      <w:r>
        <w:rPr>
          <w:rFonts w:hint="eastAsia"/>
          <w:color w:val="auto"/>
          <w:sz w:val="20"/>
          <w:szCs w:val="20"/>
          <w:lang w:eastAsia="zh-CN"/>
        </w:rPr>
        <w:t>48</w:t>
      </w:r>
      <w:r w:rsidRPr="00254755">
        <w:rPr>
          <w:color w:val="auto"/>
          <w:sz w:val="20"/>
          <w:szCs w:val="20"/>
          <w:lang w:eastAsia="zh-CN"/>
        </w:rPr>
        <w:t xml:space="preserve">,000 sets solar cookers is </w:t>
      </w:r>
      <w:r w:rsidRPr="00254755">
        <w:rPr>
          <w:rFonts w:hint="eastAsia"/>
          <w:color w:val="auto"/>
          <w:sz w:val="20"/>
          <w:szCs w:val="20"/>
          <w:lang w:eastAsia="zh-CN"/>
        </w:rPr>
        <w:t>res</w:t>
      </w:r>
      <w:r w:rsidRPr="00254755">
        <w:rPr>
          <w:color w:val="auto"/>
          <w:sz w:val="20"/>
          <w:szCs w:val="20"/>
          <w:lang w:eastAsia="zh-CN"/>
        </w:rPr>
        <w:t xml:space="preserve">tricted to these </w:t>
      </w:r>
      <w:r>
        <w:rPr>
          <w:rFonts w:hint="eastAsia"/>
          <w:color w:val="auto"/>
          <w:sz w:val="20"/>
          <w:szCs w:val="20"/>
          <w:lang w:eastAsia="zh-CN"/>
        </w:rPr>
        <w:t>seven</w:t>
      </w:r>
      <w:r w:rsidRPr="00254755">
        <w:rPr>
          <w:color w:val="auto"/>
          <w:sz w:val="20"/>
          <w:szCs w:val="20"/>
          <w:lang w:eastAsia="zh-CN"/>
        </w:rPr>
        <w:t xml:space="preserve"> townships only</w:t>
      </w:r>
      <w:r w:rsidRPr="00254755">
        <w:rPr>
          <w:rFonts w:hint="eastAsia"/>
          <w:color w:val="auto"/>
          <w:sz w:val="20"/>
          <w:szCs w:val="20"/>
          <w:lang w:eastAsia="zh-CN"/>
        </w:rPr>
        <w:t xml:space="preserve"> and the </w:t>
      </w:r>
      <w:r w:rsidRPr="00254755">
        <w:rPr>
          <w:color w:val="auto"/>
          <w:sz w:val="20"/>
          <w:szCs w:val="20"/>
          <w:lang w:eastAsia="zh-CN"/>
        </w:rPr>
        <w:t>recipients should meet the following requirements:</w:t>
      </w:r>
      <w:r w:rsidRPr="00254755">
        <w:rPr>
          <w:rFonts w:hint="eastAsia"/>
          <w:color w:val="auto"/>
          <w:sz w:val="20"/>
          <w:szCs w:val="20"/>
          <w:lang w:eastAsia="zh-CN"/>
        </w:rPr>
        <w:t xml:space="preserve"> </w:t>
      </w:r>
    </w:p>
    <w:p w14:paraId="31AB7395" w14:textId="77777777" w:rsidR="00DF6DC0" w:rsidRPr="00254755" w:rsidRDefault="00DF6DC0" w:rsidP="00DF6DC0">
      <w:pPr>
        <w:tabs>
          <w:tab w:val="left" w:pos="3240"/>
        </w:tabs>
        <w:jc w:val="both"/>
        <w:rPr>
          <w:color w:val="auto"/>
          <w:sz w:val="20"/>
          <w:szCs w:val="20"/>
          <w:lang w:eastAsia="zh-CN"/>
        </w:rPr>
      </w:pPr>
    </w:p>
    <w:p w14:paraId="197DF7E5" w14:textId="77777777" w:rsidR="00DF6DC0" w:rsidRPr="00254755" w:rsidRDefault="00DF6DC0" w:rsidP="00DF6DC0">
      <w:pPr>
        <w:tabs>
          <w:tab w:val="left" w:pos="3240"/>
        </w:tabs>
        <w:jc w:val="both"/>
        <w:rPr>
          <w:color w:val="auto"/>
          <w:sz w:val="20"/>
          <w:szCs w:val="20"/>
          <w:lang w:eastAsia="zh-CN"/>
        </w:rPr>
      </w:pPr>
      <w:r w:rsidRPr="00254755">
        <w:rPr>
          <w:color w:val="auto"/>
          <w:sz w:val="20"/>
          <w:szCs w:val="20"/>
          <w:lang w:eastAsia="zh-CN"/>
        </w:rPr>
        <w:t>i) Utilizing coal as the main energy source for daily lives;</w:t>
      </w:r>
      <w:r w:rsidRPr="00254755">
        <w:rPr>
          <w:rFonts w:hint="eastAsia"/>
          <w:color w:val="auto"/>
          <w:sz w:val="20"/>
          <w:szCs w:val="20"/>
          <w:lang w:eastAsia="zh-CN"/>
        </w:rPr>
        <w:t xml:space="preserve"> </w:t>
      </w:r>
    </w:p>
    <w:p w14:paraId="109BBABA" w14:textId="77777777" w:rsidR="00DF6DC0" w:rsidRPr="00254755" w:rsidRDefault="00DF6DC0" w:rsidP="00DF6DC0">
      <w:pPr>
        <w:tabs>
          <w:tab w:val="left" w:pos="3240"/>
        </w:tabs>
        <w:jc w:val="both"/>
        <w:rPr>
          <w:color w:val="auto"/>
          <w:sz w:val="20"/>
          <w:szCs w:val="20"/>
          <w:lang w:eastAsia="zh-CN"/>
        </w:rPr>
      </w:pPr>
      <w:r w:rsidRPr="00254755">
        <w:rPr>
          <w:color w:val="auto"/>
          <w:sz w:val="20"/>
          <w:szCs w:val="20"/>
          <w:lang w:eastAsia="zh-CN"/>
        </w:rPr>
        <w:t>ii) Family members should be more than 2;</w:t>
      </w:r>
      <w:r w:rsidRPr="00254755">
        <w:rPr>
          <w:rFonts w:hint="eastAsia"/>
          <w:color w:val="auto"/>
          <w:sz w:val="20"/>
          <w:szCs w:val="20"/>
          <w:lang w:eastAsia="zh-CN"/>
        </w:rPr>
        <w:t xml:space="preserve"> </w:t>
      </w:r>
    </w:p>
    <w:p w14:paraId="41571D54" w14:textId="77777777" w:rsidR="00DF6DC0" w:rsidRPr="00254755" w:rsidRDefault="00DF6DC0" w:rsidP="00DF6DC0">
      <w:pPr>
        <w:tabs>
          <w:tab w:val="left" w:pos="3240"/>
        </w:tabs>
        <w:jc w:val="both"/>
        <w:rPr>
          <w:color w:val="auto"/>
          <w:sz w:val="20"/>
          <w:szCs w:val="20"/>
          <w:lang w:eastAsia="zh-CN"/>
        </w:rPr>
      </w:pPr>
      <w:r w:rsidRPr="00254755">
        <w:rPr>
          <w:color w:val="auto"/>
          <w:sz w:val="20"/>
          <w:szCs w:val="20"/>
          <w:lang w:eastAsia="zh-CN"/>
        </w:rPr>
        <w:t>iii) Annual family income should be on a lower/middling level.</w:t>
      </w:r>
    </w:p>
    <w:p w14:paraId="460CFC5A" w14:textId="77777777" w:rsidR="00DF6DC0" w:rsidRPr="00254755" w:rsidRDefault="00DF6DC0" w:rsidP="00DF6DC0">
      <w:pPr>
        <w:tabs>
          <w:tab w:val="left" w:pos="3240"/>
        </w:tabs>
        <w:jc w:val="both"/>
        <w:rPr>
          <w:color w:val="auto"/>
          <w:sz w:val="20"/>
          <w:szCs w:val="20"/>
          <w:lang w:eastAsia="zh-CN"/>
        </w:rPr>
      </w:pPr>
    </w:p>
    <w:p w14:paraId="7B39E48E" w14:textId="77777777" w:rsidR="00DF6DC0" w:rsidRPr="00254755" w:rsidRDefault="00DF6DC0" w:rsidP="00DF6DC0">
      <w:pPr>
        <w:tabs>
          <w:tab w:val="left" w:pos="3240"/>
        </w:tabs>
        <w:jc w:val="both"/>
        <w:rPr>
          <w:rFonts w:ascii="Avenir Book" w:eastAsia="MS Mincho" w:hAnsi="Avenir Book"/>
          <w:color w:val="auto"/>
        </w:rPr>
      </w:pPr>
      <w:r w:rsidRPr="00254755">
        <w:rPr>
          <w:color w:val="auto"/>
          <w:sz w:val="20"/>
          <w:szCs w:val="20"/>
          <w:lang w:eastAsia="zh-CN"/>
        </w:rPr>
        <w:t>Each solar cooker has its unique serial number, and each serial number cor</w:t>
      </w:r>
      <w:r w:rsidRPr="00254755">
        <w:rPr>
          <w:rFonts w:hint="eastAsia"/>
          <w:color w:val="auto"/>
          <w:sz w:val="20"/>
          <w:szCs w:val="20"/>
          <w:lang w:eastAsia="zh-CN"/>
        </w:rPr>
        <w:t>res</w:t>
      </w:r>
      <w:r w:rsidRPr="00254755">
        <w:rPr>
          <w:color w:val="auto"/>
          <w:sz w:val="20"/>
          <w:szCs w:val="20"/>
          <w:lang w:eastAsia="zh-CN"/>
        </w:rPr>
        <w:t xml:space="preserve">ponding to one householder’s information. In case one of these households stop to use the cooker halfway after all solar </w:t>
      </w:r>
      <w:r w:rsidR="00B24FBC" w:rsidRPr="00254755">
        <w:rPr>
          <w:color w:val="auto"/>
          <w:sz w:val="20"/>
          <w:szCs w:val="20"/>
          <w:lang w:eastAsia="zh-CN"/>
        </w:rPr>
        <w:t>cookers</w:t>
      </w:r>
      <w:r w:rsidRPr="00254755">
        <w:rPr>
          <w:color w:val="auto"/>
          <w:sz w:val="20"/>
          <w:szCs w:val="20"/>
          <w:lang w:eastAsia="zh-CN"/>
        </w:rPr>
        <w:t xml:space="preserve"> have been distributed, the GS monitoring team will redistribute it to another household </w:t>
      </w:r>
      <w:bookmarkStart w:id="26" w:name="_Hlk55920951"/>
      <w:r w:rsidRPr="00254755">
        <w:rPr>
          <w:color w:val="auto"/>
          <w:sz w:val="20"/>
          <w:szCs w:val="20"/>
          <w:lang w:eastAsia="zh-CN"/>
        </w:rPr>
        <w:t>immediately and record the changed information such as date, user address, user name, user ID and user contact information by the user information alternation form if the changes were verified.</w:t>
      </w:r>
      <w:r w:rsidRPr="00254755">
        <w:rPr>
          <w:rFonts w:hint="eastAsia"/>
          <w:color w:val="auto"/>
          <w:sz w:val="20"/>
          <w:szCs w:val="20"/>
          <w:lang w:eastAsia="zh-CN"/>
        </w:rPr>
        <w:t xml:space="preserve"> </w:t>
      </w:r>
      <w:bookmarkEnd w:id="26"/>
    </w:p>
    <w:p w14:paraId="77020FF2" w14:textId="77777777" w:rsidR="00DF6DC0" w:rsidRPr="00254755" w:rsidRDefault="00DF6DC0" w:rsidP="00DF6DC0">
      <w:pPr>
        <w:tabs>
          <w:tab w:val="left" w:pos="3240"/>
        </w:tabs>
        <w:rPr>
          <w:color w:val="auto"/>
          <w:sz w:val="20"/>
          <w:szCs w:val="20"/>
          <w:lang w:eastAsia="zh-CN"/>
        </w:rPr>
      </w:pPr>
      <w:r w:rsidRPr="00254755">
        <w:rPr>
          <w:color w:val="auto"/>
          <w:sz w:val="20"/>
          <w:szCs w:val="20"/>
          <w:lang w:eastAsia="zh-CN"/>
        </w:rPr>
        <w:t>T</w:t>
      </w:r>
      <w:r w:rsidRPr="00254755">
        <w:rPr>
          <w:rFonts w:hint="eastAsia"/>
          <w:color w:val="auto"/>
          <w:sz w:val="20"/>
          <w:szCs w:val="20"/>
          <w:lang w:eastAsia="zh-CN"/>
        </w:rPr>
        <w:t>he location of the project site is presented in the maps below.</w:t>
      </w:r>
    </w:p>
    <w:p w14:paraId="252ABA91" w14:textId="77777777" w:rsidR="00DF6DC0" w:rsidRPr="00125660" w:rsidRDefault="00DF6DC0" w:rsidP="00DF6DC0">
      <w:pPr>
        <w:jc w:val="both"/>
        <w:rPr>
          <w:color w:val="auto"/>
          <w:sz w:val="20"/>
          <w:szCs w:val="20"/>
          <w:lang w:eastAsia="zh-CN"/>
        </w:rPr>
      </w:pPr>
    </w:p>
    <w:p w14:paraId="734405B2" w14:textId="77777777" w:rsidR="00DF6DC0" w:rsidRPr="00B058B3" w:rsidRDefault="00DF6DC0" w:rsidP="00DF6DC0">
      <w:pPr>
        <w:jc w:val="both"/>
        <w:rPr>
          <w:rFonts w:eastAsia="MS Mincho"/>
          <w:color w:val="auto"/>
          <w:sz w:val="20"/>
          <w:szCs w:val="20"/>
        </w:rPr>
      </w:pPr>
      <w:r w:rsidRPr="00B058B3">
        <w:rPr>
          <w:rFonts w:eastAsia="MS Mincho"/>
          <w:color w:val="auto"/>
          <w:sz w:val="20"/>
          <w:szCs w:val="20"/>
        </w:rPr>
        <w:t xml:space="preserve">The geographic location of the project is detailed in Table </w:t>
      </w:r>
      <w:r w:rsidR="00AE3C97">
        <w:rPr>
          <w:rFonts w:hint="eastAsia"/>
          <w:color w:val="auto"/>
          <w:sz w:val="20"/>
          <w:szCs w:val="20"/>
          <w:lang w:eastAsia="zh-CN"/>
        </w:rPr>
        <w:t>2</w:t>
      </w:r>
      <w:r w:rsidRPr="00B058B3">
        <w:rPr>
          <w:rFonts w:eastAsia="MS Mincho"/>
          <w:color w:val="auto"/>
          <w:sz w:val="20"/>
          <w:szCs w:val="20"/>
        </w:rPr>
        <w:t xml:space="preserve">. </w:t>
      </w:r>
    </w:p>
    <w:p w14:paraId="139B6046" w14:textId="77777777" w:rsidR="00DF6DC0" w:rsidRPr="00B058B3" w:rsidRDefault="00DF6DC0" w:rsidP="00DF6DC0">
      <w:pPr>
        <w:widowControl w:val="0"/>
        <w:autoSpaceDE w:val="0"/>
        <w:autoSpaceDN w:val="0"/>
        <w:adjustRightInd w:val="0"/>
        <w:jc w:val="center"/>
        <w:rPr>
          <w:rFonts w:eastAsia="等线"/>
          <w:b/>
          <w:bCs/>
          <w:color w:val="auto"/>
          <w:sz w:val="18"/>
          <w:szCs w:val="18"/>
          <w:lang w:eastAsia="zh-CN"/>
        </w:rPr>
      </w:pPr>
      <w:r w:rsidRPr="00B058B3">
        <w:rPr>
          <w:rFonts w:eastAsia="等线"/>
          <w:b/>
          <w:bCs/>
          <w:color w:val="auto"/>
          <w:sz w:val="18"/>
          <w:szCs w:val="18"/>
          <w:lang w:eastAsia="zh-CN"/>
        </w:rPr>
        <w:t xml:space="preserve">Table </w:t>
      </w:r>
      <w:r w:rsidR="00AE3C97">
        <w:rPr>
          <w:rFonts w:eastAsia="等线" w:hint="eastAsia"/>
          <w:b/>
          <w:bCs/>
          <w:color w:val="auto"/>
          <w:sz w:val="18"/>
          <w:szCs w:val="18"/>
          <w:lang w:eastAsia="zh-CN"/>
        </w:rPr>
        <w:t>2</w:t>
      </w:r>
      <w:r w:rsidR="001312F4">
        <w:rPr>
          <w:rFonts w:eastAsia="等线"/>
          <w:b/>
          <w:bCs/>
          <w:color w:val="auto"/>
          <w:sz w:val="18"/>
          <w:szCs w:val="18"/>
          <w:lang w:eastAsia="zh-CN"/>
        </w:rPr>
        <w:t>.</w:t>
      </w:r>
      <w:r w:rsidRPr="00B058B3">
        <w:rPr>
          <w:rFonts w:eastAsia="等线"/>
          <w:b/>
          <w:bCs/>
          <w:color w:val="auto"/>
          <w:sz w:val="18"/>
          <w:szCs w:val="18"/>
          <w:lang w:eastAsia="zh-CN"/>
        </w:rPr>
        <w:t xml:space="preserve"> Geo</w:t>
      </w:r>
      <w:r>
        <w:rPr>
          <w:rFonts w:eastAsia="等线"/>
          <w:b/>
          <w:bCs/>
          <w:color w:val="auto"/>
          <w:sz w:val="18"/>
          <w:szCs w:val="18"/>
          <w:lang w:eastAsia="zh-CN"/>
        </w:rPr>
        <w:t xml:space="preserve">graphic information of the </w:t>
      </w:r>
      <w:r>
        <w:rPr>
          <w:rFonts w:eastAsia="等线" w:hint="eastAsia"/>
          <w:b/>
          <w:bCs/>
          <w:color w:val="auto"/>
          <w:sz w:val="18"/>
          <w:szCs w:val="18"/>
          <w:lang w:eastAsia="zh-CN"/>
        </w:rPr>
        <w:t>seven</w:t>
      </w:r>
      <w:r w:rsidRPr="00B058B3">
        <w:rPr>
          <w:rFonts w:eastAsia="等线"/>
          <w:b/>
          <w:bCs/>
          <w:color w:val="auto"/>
          <w:sz w:val="18"/>
          <w:szCs w:val="18"/>
          <w:lang w:eastAsia="zh-CN"/>
        </w:rPr>
        <w:t xml:space="preserve"> townships</w:t>
      </w:r>
    </w:p>
    <w:tbl>
      <w:tblPr>
        <w:tblW w:w="47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1309"/>
        <w:gridCol w:w="1305"/>
        <w:gridCol w:w="870"/>
        <w:gridCol w:w="2758"/>
        <w:gridCol w:w="2602"/>
      </w:tblGrid>
      <w:tr w:rsidR="00DF6DC0" w:rsidRPr="008868BC" w14:paraId="69D9477B" w14:textId="77777777" w:rsidTr="00DF6DC0">
        <w:trPr>
          <w:trHeight w:val="20"/>
          <w:jc w:val="center"/>
        </w:trPr>
        <w:tc>
          <w:tcPr>
            <w:tcW w:w="305" w:type="pct"/>
            <w:vMerge w:val="restart"/>
            <w:vAlign w:val="center"/>
          </w:tcPr>
          <w:p w14:paraId="4AC91267" w14:textId="77777777" w:rsidR="00DF6DC0" w:rsidRPr="008868BC" w:rsidRDefault="00DF6DC0" w:rsidP="00DF6DC0">
            <w:pPr>
              <w:spacing w:after="0" w:line="240" w:lineRule="auto"/>
              <w:jc w:val="center"/>
              <w:rPr>
                <w:rFonts w:eastAsia="等线"/>
                <w:b/>
                <w:color w:val="auto"/>
                <w:sz w:val="18"/>
                <w:szCs w:val="18"/>
                <w:lang w:eastAsia="zh-CN"/>
              </w:rPr>
            </w:pPr>
            <w:r>
              <w:rPr>
                <w:rFonts w:eastAsia="等线" w:hint="eastAsia"/>
                <w:b/>
                <w:color w:val="auto"/>
                <w:sz w:val="18"/>
                <w:szCs w:val="18"/>
                <w:lang w:eastAsia="zh-CN"/>
              </w:rPr>
              <w:t>N</w:t>
            </w:r>
            <w:r>
              <w:rPr>
                <w:rFonts w:eastAsia="等线"/>
                <w:b/>
                <w:color w:val="auto"/>
                <w:sz w:val="18"/>
                <w:szCs w:val="18"/>
                <w:lang w:eastAsia="zh-CN"/>
              </w:rPr>
              <w:t>o</w:t>
            </w:r>
          </w:p>
        </w:tc>
        <w:tc>
          <w:tcPr>
            <w:tcW w:w="694" w:type="pct"/>
            <w:vMerge w:val="restart"/>
            <w:vAlign w:val="center"/>
          </w:tcPr>
          <w:p w14:paraId="1ED3E35E" w14:textId="77777777" w:rsidR="00DF6DC0" w:rsidRPr="008868BC" w:rsidRDefault="00DF6DC0" w:rsidP="00DF6DC0">
            <w:pPr>
              <w:spacing w:after="0" w:line="240" w:lineRule="auto"/>
              <w:jc w:val="center"/>
              <w:rPr>
                <w:rFonts w:eastAsia="等线"/>
                <w:b/>
                <w:color w:val="auto"/>
                <w:sz w:val="18"/>
                <w:szCs w:val="18"/>
                <w:lang w:eastAsia="zh-CN"/>
              </w:rPr>
            </w:pPr>
            <w:r w:rsidRPr="008868BC">
              <w:rPr>
                <w:rFonts w:eastAsia="等线"/>
                <w:b/>
                <w:color w:val="auto"/>
                <w:sz w:val="18"/>
                <w:szCs w:val="18"/>
                <w:lang w:eastAsia="zh-CN"/>
              </w:rPr>
              <w:t>Township</w:t>
            </w:r>
          </w:p>
        </w:tc>
        <w:tc>
          <w:tcPr>
            <w:tcW w:w="693" w:type="pct"/>
            <w:vMerge w:val="restart"/>
            <w:vAlign w:val="center"/>
          </w:tcPr>
          <w:p w14:paraId="41C660D8" w14:textId="77777777" w:rsidR="00DF6DC0" w:rsidRPr="008868BC" w:rsidRDefault="00DF6DC0" w:rsidP="00DF6DC0">
            <w:pPr>
              <w:spacing w:after="0" w:line="240" w:lineRule="auto"/>
              <w:jc w:val="center"/>
              <w:rPr>
                <w:rFonts w:eastAsia="等线"/>
                <w:b/>
                <w:color w:val="auto"/>
                <w:sz w:val="18"/>
                <w:szCs w:val="18"/>
                <w:lang w:eastAsia="zh-CN"/>
              </w:rPr>
            </w:pPr>
            <w:r w:rsidRPr="008868BC">
              <w:rPr>
                <w:rFonts w:eastAsia="等线"/>
                <w:b/>
                <w:color w:val="auto"/>
                <w:sz w:val="18"/>
                <w:szCs w:val="18"/>
                <w:lang w:eastAsia="zh-CN"/>
              </w:rPr>
              <w:t>Number of solar cookers</w:t>
            </w:r>
          </w:p>
        </w:tc>
        <w:tc>
          <w:tcPr>
            <w:tcW w:w="3307" w:type="pct"/>
            <w:gridSpan w:val="3"/>
            <w:vAlign w:val="center"/>
          </w:tcPr>
          <w:p w14:paraId="727E142F" w14:textId="77777777" w:rsidR="00DF6DC0" w:rsidRPr="008868BC" w:rsidRDefault="00DF6DC0" w:rsidP="00DF6DC0">
            <w:pPr>
              <w:spacing w:after="0" w:line="240" w:lineRule="auto"/>
              <w:jc w:val="center"/>
              <w:rPr>
                <w:rFonts w:eastAsia="等线"/>
                <w:b/>
                <w:color w:val="auto"/>
                <w:sz w:val="18"/>
                <w:szCs w:val="18"/>
                <w:lang w:eastAsia="zh-CN"/>
              </w:rPr>
            </w:pPr>
            <w:r w:rsidRPr="008868BC">
              <w:rPr>
                <w:rFonts w:eastAsia="等线"/>
                <w:b/>
                <w:color w:val="auto"/>
                <w:sz w:val="18"/>
                <w:szCs w:val="18"/>
                <w:lang w:eastAsia="zh-CN"/>
              </w:rPr>
              <w:t>Geographic coordinate</w:t>
            </w:r>
          </w:p>
        </w:tc>
      </w:tr>
      <w:tr w:rsidR="00DF6DC0" w:rsidRPr="008868BC" w14:paraId="1773F755" w14:textId="77777777" w:rsidTr="00DF6DC0">
        <w:trPr>
          <w:trHeight w:val="20"/>
          <w:jc w:val="center"/>
        </w:trPr>
        <w:tc>
          <w:tcPr>
            <w:tcW w:w="305" w:type="pct"/>
            <w:vMerge/>
            <w:vAlign w:val="center"/>
          </w:tcPr>
          <w:p w14:paraId="4F9835FD" w14:textId="77777777" w:rsidR="00DF6DC0" w:rsidRPr="008868BC" w:rsidRDefault="00DF6DC0" w:rsidP="00DF6DC0">
            <w:pPr>
              <w:spacing w:after="0" w:line="240" w:lineRule="auto"/>
              <w:jc w:val="center"/>
              <w:rPr>
                <w:rFonts w:eastAsia="等线"/>
                <w:b/>
                <w:color w:val="auto"/>
                <w:sz w:val="18"/>
                <w:szCs w:val="18"/>
                <w:lang w:eastAsia="zh-CN"/>
              </w:rPr>
            </w:pPr>
          </w:p>
        </w:tc>
        <w:tc>
          <w:tcPr>
            <w:tcW w:w="694" w:type="pct"/>
            <w:vMerge/>
            <w:vAlign w:val="center"/>
          </w:tcPr>
          <w:p w14:paraId="1D5C11DD" w14:textId="77777777" w:rsidR="00DF6DC0" w:rsidRPr="008868BC" w:rsidRDefault="00DF6DC0" w:rsidP="00DF6DC0">
            <w:pPr>
              <w:spacing w:after="0" w:line="240" w:lineRule="auto"/>
              <w:jc w:val="center"/>
              <w:rPr>
                <w:rFonts w:eastAsia="等线"/>
                <w:b/>
                <w:color w:val="auto"/>
                <w:sz w:val="18"/>
                <w:szCs w:val="18"/>
                <w:lang w:eastAsia="zh-CN"/>
              </w:rPr>
            </w:pPr>
          </w:p>
        </w:tc>
        <w:tc>
          <w:tcPr>
            <w:tcW w:w="693" w:type="pct"/>
            <w:vMerge/>
            <w:vAlign w:val="center"/>
          </w:tcPr>
          <w:p w14:paraId="702614CA" w14:textId="77777777" w:rsidR="00DF6DC0" w:rsidRPr="008868BC" w:rsidRDefault="00DF6DC0" w:rsidP="00DF6DC0">
            <w:pPr>
              <w:spacing w:after="0" w:line="240" w:lineRule="auto"/>
              <w:jc w:val="center"/>
              <w:rPr>
                <w:rFonts w:eastAsia="等线"/>
                <w:b/>
                <w:color w:val="auto"/>
                <w:sz w:val="18"/>
                <w:szCs w:val="18"/>
                <w:lang w:eastAsia="zh-CN"/>
              </w:rPr>
            </w:pPr>
          </w:p>
        </w:tc>
        <w:tc>
          <w:tcPr>
            <w:tcW w:w="462" w:type="pct"/>
            <w:vAlign w:val="center"/>
          </w:tcPr>
          <w:p w14:paraId="7FF86A7C" w14:textId="77777777" w:rsidR="00DF6DC0" w:rsidRPr="008868BC" w:rsidRDefault="00DF6DC0" w:rsidP="00DF6DC0">
            <w:pPr>
              <w:spacing w:after="0" w:line="240" w:lineRule="auto"/>
              <w:jc w:val="center"/>
              <w:rPr>
                <w:rFonts w:eastAsia="等线"/>
                <w:b/>
                <w:color w:val="auto"/>
                <w:sz w:val="18"/>
                <w:szCs w:val="18"/>
                <w:lang w:eastAsia="zh-CN"/>
              </w:rPr>
            </w:pPr>
          </w:p>
        </w:tc>
        <w:tc>
          <w:tcPr>
            <w:tcW w:w="1464" w:type="pct"/>
            <w:vAlign w:val="center"/>
          </w:tcPr>
          <w:p w14:paraId="781A26D5" w14:textId="77777777" w:rsidR="00DF6DC0" w:rsidRPr="008868BC" w:rsidRDefault="00DF6DC0" w:rsidP="00DF6DC0">
            <w:pPr>
              <w:spacing w:after="0" w:line="240" w:lineRule="auto"/>
              <w:jc w:val="center"/>
              <w:rPr>
                <w:rFonts w:eastAsia="等线"/>
                <w:b/>
                <w:color w:val="auto"/>
                <w:sz w:val="18"/>
                <w:szCs w:val="18"/>
                <w:lang w:eastAsia="zh-CN"/>
              </w:rPr>
            </w:pPr>
            <w:r w:rsidRPr="008868BC">
              <w:rPr>
                <w:rFonts w:eastAsia="等线"/>
                <w:b/>
                <w:color w:val="auto"/>
                <w:sz w:val="18"/>
                <w:szCs w:val="18"/>
                <w:lang w:eastAsia="zh-CN"/>
              </w:rPr>
              <w:t>Longitude</w:t>
            </w:r>
          </w:p>
        </w:tc>
        <w:tc>
          <w:tcPr>
            <w:tcW w:w="1382" w:type="pct"/>
            <w:vAlign w:val="center"/>
          </w:tcPr>
          <w:p w14:paraId="1E50A919" w14:textId="77777777" w:rsidR="00DF6DC0" w:rsidRPr="008868BC" w:rsidRDefault="00DF6DC0" w:rsidP="00DF6DC0">
            <w:pPr>
              <w:spacing w:after="0" w:line="240" w:lineRule="auto"/>
              <w:jc w:val="center"/>
              <w:rPr>
                <w:rFonts w:eastAsia="等线"/>
                <w:b/>
                <w:color w:val="auto"/>
                <w:sz w:val="18"/>
                <w:szCs w:val="18"/>
                <w:lang w:eastAsia="zh-CN"/>
              </w:rPr>
            </w:pPr>
            <w:r w:rsidRPr="008868BC">
              <w:rPr>
                <w:rFonts w:eastAsia="等线"/>
                <w:b/>
                <w:color w:val="auto"/>
                <w:sz w:val="18"/>
                <w:szCs w:val="18"/>
                <w:lang w:eastAsia="zh-CN"/>
              </w:rPr>
              <w:t>Latitude</w:t>
            </w:r>
          </w:p>
        </w:tc>
      </w:tr>
      <w:tr w:rsidR="00DF6DC0" w:rsidRPr="008868BC" w14:paraId="06722447" w14:textId="77777777" w:rsidTr="00DF6DC0">
        <w:trPr>
          <w:trHeight w:val="20"/>
          <w:jc w:val="center"/>
        </w:trPr>
        <w:tc>
          <w:tcPr>
            <w:tcW w:w="305" w:type="pct"/>
            <w:vMerge w:val="restart"/>
            <w:vAlign w:val="center"/>
          </w:tcPr>
          <w:p w14:paraId="56E423C9" w14:textId="77777777" w:rsidR="00DF6DC0" w:rsidRPr="008868BC" w:rsidRDefault="00DF6DC0" w:rsidP="00DF6DC0">
            <w:pPr>
              <w:spacing w:after="0" w:line="240" w:lineRule="auto"/>
              <w:jc w:val="center"/>
              <w:rPr>
                <w:rFonts w:eastAsia="等线"/>
                <w:color w:val="auto"/>
                <w:sz w:val="18"/>
                <w:szCs w:val="18"/>
                <w:lang w:eastAsia="zh-CN"/>
              </w:rPr>
            </w:pPr>
            <w:r>
              <w:rPr>
                <w:rFonts w:eastAsia="等线" w:hint="eastAsia"/>
                <w:color w:val="auto"/>
                <w:sz w:val="18"/>
                <w:szCs w:val="18"/>
                <w:lang w:eastAsia="zh-CN"/>
              </w:rPr>
              <w:lastRenderedPageBreak/>
              <w:t>1</w:t>
            </w:r>
          </w:p>
        </w:tc>
        <w:tc>
          <w:tcPr>
            <w:tcW w:w="694" w:type="pct"/>
            <w:vMerge w:val="restart"/>
            <w:vAlign w:val="center"/>
          </w:tcPr>
          <w:p w14:paraId="093DC0CC"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Jingziguan</w:t>
            </w:r>
          </w:p>
        </w:tc>
        <w:tc>
          <w:tcPr>
            <w:tcW w:w="693" w:type="pct"/>
            <w:vMerge w:val="restart"/>
            <w:vAlign w:val="center"/>
          </w:tcPr>
          <w:p w14:paraId="2119FF5E"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6,000</w:t>
            </w:r>
          </w:p>
        </w:tc>
        <w:tc>
          <w:tcPr>
            <w:tcW w:w="462" w:type="pct"/>
            <w:vAlign w:val="center"/>
          </w:tcPr>
          <w:p w14:paraId="7D6687E5"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617858B8"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110.9790°E</w:t>
            </w:r>
            <w:r w:rsidRPr="008868BC">
              <w:rPr>
                <w:rFonts w:eastAsia="等线"/>
                <w:color w:val="auto"/>
                <w:sz w:val="18"/>
                <w:szCs w:val="18"/>
                <w:lang w:eastAsia="zh-CN"/>
              </w:rPr>
              <w:t>～</w:t>
            </w:r>
            <w:r w:rsidRPr="008868BC">
              <w:rPr>
                <w:rFonts w:eastAsia="等线"/>
                <w:color w:val="auto"/>
                <w:sz w:val="18"/>
                <w:szCs w:val="18"/>
                <w:lang w:eastAsia="zh-CN"/>
              </w:rPr>
              <w:t>111.0316°E</w:t>
            </w:r>
          </w:p>
        </w:tc>
        <w:tc>
          <w:tcPr>
            <w:tcW w:w="1382" w:type="pct"/>
            <w:vAlign w:val="center"/>
          </w:tcPr>
          <w:p w14:paraId="60F086D9"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33.2323°N</w:t>
            </w:r>
            <w:r w:rsidRPr="008868BC">
              <w:rPr>
                <w:rFonts w:eastAsia="等线"/>
                <w:color w:val="auto"/>
                <w:sz w:val="18"/>
                <w:szCs w:val="18"/>
                <w:lang w:eastAsia="zh-CN"/>
              </w:rPr>
              <w:t>～</w:t>
            </w:r>
            <w:r w:rsidRPr="008868BC">
              <w:rPr>
                <w:rFonts w:eastAsia="等线"/>
                <w:color w:val="auto"/>
                <w:sz w:val="18"/>
                <w:szCs w:val="18"/>
                <w:lang w:eastAsia="zh-CN"/>
              </w:rPr>
              <w:t>33.2513°N</w:t>
            </w:r>
          </w:p>
        </w:tc>
      </w:tr>
      <w:tr w:rsidR="00DF6DC0" w:rsidRPr="008868BC" w14:paraId="5180F23D" w14:textId="77777777" w:rsidTr="00DF6DC0">
        <w:trPr>
          <w:trHeight w:val="20"/>
          <w:jc w:val="center"/>
        </w:trPr>
        <w:tc>
          <w:tcPr>
            <w:tcW w:w="305" w:type="pct"/>
            <w:vMerge/>
            <w:vAlign w:val="center"/>
          </w:tcPr>
          <w:p w14:paraId="63E66B6B" w14:textId="77777777" w:rsidR="00DF6DC0" w:rsidRPr="008868BC" w:rsidRDefault="00DF6DC0" w:rsidP="00DF6DC0">
            <w:pPr>
              <w:spacing w:after="0" w:line="240" w:lineRule="auto"/>
              <w:jc w:val="center"/>
              <w:rPr>
                <w:rFonts w:eastAsia="等线"/>
                <w:color w:val="auto"/>
                <w:sz w:val="18"/>
                <w:szCs w:val="18"/>
                <w:lang w:eastAsia="zh-CN"/>
              </w:rPr>
            </w:pPr>
          </w:p>
        </w:tc>
        <w:tc>
          <w:tcPr>
            <w:tcW w:w="694" w:type="pct"/>
            <w:vMerge/>
            <w:vAlign w:val="center"/>
          </w:tcPr>
          <w:p w14:paraId="19B3C77B" w14:textId="77777777" w:rsidR="00DF6DC0" w:rsidRPr="008868BC" w:rsidRDefault="00DF6DC0" w:rsidP="00DF6DC0">
            <w:pPr>
              <w:spacing w:after="0" w:line="240" w:lineRule="auto"/>
              <w:jc w:val="center"/>
              <w:rPr>
                <w:rFonts w:eastAsia="等线"/>
                <w:color w:val="auto"/>
                <w:sz w:val="18"/>
                <w:szCs w:val="18"/>
                <w:lang w:eastAsia="zh-CN"/>
              </w:rPr>
            </w:pPr>
          </w:p>
        </w:tc>
        <w:tc>
          <w:tcPr>
            <w:tcW w:w="693" w:type="pct"/>
            <w:vMerge/>
            <w:vAlign w:val="center"/>
          </w:tcPr>
          <w:p w14:paraId="20F88AD5" w14:textId="77777777" w:rsidR="00DF6DC0" w:rsidRPr="008868BC" w:rsidRDefault="00DF6DC0" w:rsidP="00DF6DC0">
            <w:pPr>
              <w:spacing w:after="0" w:line="240" w:lineRule="auto"/>
              <w:jc w:val="center"/>
              <w:rPr>
                <w:rFonts w:eastAsia="等线"/>
                <w:color w:val="auto"/>
                <w:sz w:val="18"/>
                <w:szCs w:val="18"/>
                <w:lang w:eastAsia="zh-CN"/>
              </w:rPr>
            </w:pPr>
          </w:p>
        </w:tc>
        <w:tc>
          <w:tcPr>
            <w:tcW w:w="462" w:type="pct"/>
            <w:vAlign w:val="center"/>
          </w:tcPr>
          <w:p w14:paraId="79F2DC5A"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74FC53C4"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111.0174°E</w:t>
            </w:r>
          </w:p>
        </w:tc>
        <w:tc>
          <w:tcPr>
            <w:tcW w:w="1382" w:type="pct"/>
            <w:vAlign w:val="center"/>
          </w:tcPr>
          <w:p w14:paraId="0F2675C6"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33.2467°N</w:t>
            </w:r>
          </w:p>
        </w:tc>
      </w:tr>
      <w:tr w:rsidR="00DF6DC0" w:rsidRPr="008868BC" w14:paraId="79EE120A" w14:textId="77777777" w:rsidTr="00DF6DC0">
        <w:trPr>
          <w:trHeight w:val="20"/>
          <w:jc w:val="center"/>
        </w:trPr>
        <w:tc>
          <w:tcPr>
            <w:tcW w:w="305" w:type="pct"/>
            <w:vMerge w:val="restart"/>
            <w:vAlign w:val="center"/>
          </w:tcPr>
          <w:p w14:paraId="5AD9E8AC" w14:textId="77777777" w:rsidR="00DF6DC0" w:rsidRPr="008868BC" w:rsidRDefault="00DF6DC0" w:rsidP="00DF6DC0">
            <w:pPr>
              <w:spacing w:after="0" w:line="240" w:lineRule="auto"/>
              <w:jc w:val="center"/>
              <w:rPr>
                <w:rFonts w:eastAsia="等线"/>
                <w:color w:val="auto"/>
                <w:sz w:val="18"/>
                <w:szCs w:val="18"/>
                <w:lang w:eastAsia="zh-CN"/>
              </w:rPr>
            </w:pPr>
            <w:r>
              <w:rPr>
                <w:rFonts w:eastAsia="等线" w:hint="eastAsia"/>
                <w:color w:val="auto"/>
                <w:sz w:val="18"/>
                <w:szCs w:val="18"/>
                <w:lang w:eastAsia="zh-CN"/>
              </w:rPr>
              <w:t>2</w:t>
            </w:r>
          </w:p>
        </w:tc>
        <w:tc>
          <w:tcPr>
            <w:tcW w:w="694" w:type="pct"/>
            <w:vMerge w:val="restart"/>
            <w:vAlign w:val="center"/>
          </w:tcPr>
          <w:p w14:paraId="74BFF881"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Siwan</w:t>
            </w:r>
          </w:p>
        </w:tc>
        <w:tc>
          <w:tcPr>
            <w:tcW w:w="693" w:type="pct"/>
            <w:vMerge w:val="restart"/>
            <w:vAlign w:val="center"/>
          </w:tcPr>
          <w:p w14:paraId="03AD6DE5"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6,000</w:t>
            </w:r>
          </w:p>
        </w:tc>
        <w:tc>
          <w:tcPr>
            <w:tcW w:w="462" w:type="pct"/>
            <w:vAlign w:val="center"/>
          </w:tcPr>
          <w:p w14:paraId="2F5D9594"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344008C3"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111.1273°E</w:t>
            </w:r>
            <w:r w:rsidRPr="008868BC">
              <w:rPr>
                <w:rFonts w:eastAsia="等线"/>
                <w:color w:val="auto"/>
                <w:sz w:val="18"/>
                <w:szCs w:val="18"/>
                <w:lang w:eastAsia="zh-CN"/>
              </w:rPr>
              <w:t>～</w:t>
            </w:r>
            <w:r w:rsidRPr="008868BC">
              <w:rPr>
                <w:rFonts w:eastAsia="等线"/>
                <w:color w:val="auto"/>
                <w:sz w:val="18"/>
                <w:szCs w:val="18"/>
                <w:lang w:eastAsia="zh-CN"/>
              </w:rPr>
              <w:t>111.1651°E</w:t>
            </w:r>
          </w:p>
        </w:tc>
        <w:tc>
          <w:tcPr>
            <w:tcW w:w="1382" w:type="pct"/>
            <w:vAlign w:val="center"/>
          </w:tcPr>
          <w:p w14:paraId="179CEAF2"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33.1588°N</w:t>
            </w:r>
            <w:r w:rsidRPr="008868BC">
              <w:rPr>
                <w:rFonts w:eastAsia="等线"/>
                <w:color w:val="auto"/>
                <w:sz w:val="18"/>
                <w:szCs w:val="18"/>
                <w:lang w:eastAsia="zh-CN"/>
              </w:rPr>
              <w:t>～</w:t>
            </w:r>
            <w:r w:rsidRPr="008868BC">
              <w:rPr>
                <w:rFonts w:eastAsia="等线"/>
                <w:color w:val="auto"/>
                <w:sz w:val="18"/>
                <w:szCs w:val="18"/>
                <w:lang w:eastAsia="zh-CN"/>
              </w:rPr>
              <w:t>33.1651°N</w:t>
            </w:r>
          </w:p>
        </w:tc>
      </w:tr>
      <w:tr w:rsidR="00DF6DC0" w:rsidRPr="008868BC" w14:paraId="5F2F7B8B" w14:textId="77777777" w:rsidTr="00DF6DC0">
        <w:trPr>
          <w:trHeight w:val="20"/>
          <w:jc w:val="center"/>
        </w:trPr>
        <w:tc>
          <w:tcPr>
            <w:tcW w:w="305" w:type="pct"/>
            <w:vMerge/>
            <w:vAlign w:val="center"/>
          </w:tcPr>
          <w:p w14:paraId="3D36F874" w14:textId="77777777" w:rsidR="00DF6DC0" w:rsidRPr="008868BC" w:rsidRDefault="00DF6DC0" w:rsidP="00DF6DC0">
            <w:pPr>
              <w:spacing w:after="0" w:line="240" w:lineRule="auto"/>
              <w:jc w:val="center"/>
              <w:rPr>
                <w:rFonts w:eastAsia="等线"/>
                <w:color w:val="auto"/>
                <w:sz w:val="18"/>
                <w:szCs w:val="18"/>
                <w:lang w:eastAsia="zh-CN"/>
              </w:rPr>
            </w:pPr>
          </w:p>
        </w:tc>
        <w:tc>
          <w:tcPr>
            <w:tcW w:w="694" w:type="pct"/>
            <w:vMerge/>
            <w:vAlign w:val="center"/>
          </w:tcPr>
          <w:p w14:paraId="00E6467F" w14:textId="77777777" w:rsidR="00DF6DC0" w:rsidRPr="008868BC" w:rsidRDefault="00DF6DC0" w:rsidP="00DF6DC0">
            <w:pPr>
              <w:spacing w:after="0" w:line="240" w:lineRule="auto"/>
              <w:jc w:val="center"/>
              <w:rPr>
                <w:rFonts w:eastAsia="等线"/>
                <w:color w:val="auto"/>
                <w:sz w:val="18"/>
                <w:szCs w:val="18"/>
                <w:lang w:eastAsia="zh-CN"/>
              </w:rPr>
            </w:pPr>
          </w:p>
        </w:tc>
        <w:tc>
          <w:tcPr>
            <w:tcW w:w="693" w:type="pct"/>
            <w:vMerge/>
            <w:vAlign w:val="center"/>
          </w:tcPr>
          <w:p w14:paraId="1D2B2D23" w14:textId="77777777" w:rsidR="00DF6DC0" w:rsidRPr="008868BC" w:rsidRDefault="00DF6DC0" w:rsidP="00DF6DC0">
            <w:pPr>
              <w:spacing w:after="0" w:line="240" w:lineRule="auto"/>
              <w:jc w:val="center"/>
              <w:rPr>
                <w:rFonts w:eastAsia="等线"/>
                <w:color w:val="auto"/>
                <w:sz w:val="18"/>
                <w:szCs w:val="18"/>
                <w:lang w:eastAsia="zh-CN"/>
              </w:rPr>
            </w:pPr>
          </w:p>
        </w:tc>
        <w:tc>
          <w:tcPr>
            <w:tcW w:w="462" w:type="pct"/>
            <w:vAlign w:val="center"/>
          </w:tcPr>
          <w:p w14:paraId="1C6F57A2"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76819E81"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111.1486°E</w:t>
            </w:r>
          </w:p>
        </w:tc>
        <w:tc>
          <w:tcPr>
            <w:tcW w:w="1382" w:type="pct"/>
            <w:vAlign w:val="center"/>
          </w:tcPr>
          <w:p w14:paraId="65AAA958"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33.1578°N</w:t>
            </w:r>
          </w:p>
        </w:tc>
      </w:tr>
      <w:tr w:rsidR="00DF6DC0" w:rsidRPr="008868BC" w14:paraId="21384414" w14:textId="77777777" w:rsidTr="00DF6DC0">
        <w:trPr>
          <w:trHeight w:val="20"/>
          <w:jc w:val="center"/>
        </w:trPr>
        <w:tc>
          <w:tcPr>
            <w:tcW w:w="305" w:type="pct"/>
            <w:vMerge w:val="restart"/>
            <w:vAlign w:val="center"/>
          </w:tcPr>
          <w:p w14:paraId="3BA376E3" w14:textId="77777777" w:rsidR="00DF6DC0" w:rsidRPr="008868BC" w:rsidRDefault="00DF6DC0" w:rsidP="00DF6DC0">
            <w:pPr>
              <w:spacing w:after="0" w:line="240" w:lineRule="auto"/>
              <w:jc w:val="center"/>
              <w:rPr>
                <w:rFonts w:eastAsia="等线"/>
                <w:color w:val="auto"/>
                <w:sz w:val="18"/>
                <w:szCs w:val="18"/>
                <w:lang w:eastAsia="zh-CN"/>
              </w:rPr>
            </w:pPr>
            <w:r>
              <w:rPr>
                <w:rFonts w:eastAsia="等线" w:hint="eastAsia"/>
                <w:color w:val="auto"/>
                <w:sz w:val="18"/>
                <w:szCs w:val="18"/>
                <w:lang w:eastAsia="zh-CN"/>
              </w:rPr>
              <w:t>3</w:t>
            </w:r>
          </w:p>
        </w:tc>
        <w:tc>
          <w:tcPr>
            <w:tcW w:w="694" w:type="pct"/>
            <w:vMerge w:val="restart"/>
            <w:vAlign w:val="center"/>
          </w:tcPr>
          <w:p w14:paraId="0914B1D1"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Xihuang</w:t>
            </w:r>
          </w:p>
        </w:tc>
        <w:tc>
          <w:tcPr>
            <w:tcW w:w="693" w:type="pct"/>
            <w:vMerge w:val="restart"/>
            <w:vAlign w:val="center"/>
          </w:tcPr>
          <w:p w14:paraId="79F6601C"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8,000</w:t>
            </w:r>
          </w:p>
        </w:tc>
        <w:tc>
          <w:tcPr>
            <w:tcW w:w="462" w:type="pct"/>
            <w:vAlign w:val="center"/>
          </w:tcPr>
          <w:p w14:paraId="7BD2136B"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453FFCD0"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111.1390°E</w:t>
            </w:r>
            <w:r w:rsidRPr="008868BC">
              <w:rPr>
                <w:rFonts w:eastAsia="等线"/>
                <w:color w:val="auto"/>
                <w:sz w:val="18"/>
                <w:szCs w:val="18"/>
                <w:lang w:eastAsia="zh-CN"/>
              </w:rPr>
              <w:t>～</w:t>
            </w:r>
            <w:r w:rsidRPr="008868BC">
              <w:rPr>
                <w:rFonts w:eastAsia="等线"/>
                <w:color w:val="auto"/>
                <w:sz w:val="18"/>
                <w:szCs w:val="18"/>
                <w:lang w:eastAsia="zh-CN"/>
              </w:rPr>
              <w:t>111.1713°E</w:t>
            </w:r>
          </w:p>
        </w:tc>
        <w:tc>
          <w:tcPr>
            <w:tcW w:w="1382" w:type="pct"/>
            <w:vAlign w:val="center"/>
          </w:tcPr>
          <w:p w14:paraId="42D284AA"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33.2393°N</w:t>
            </w:r>
            <w:r w:rsidRPr="008868BC">
              <w:rPr>
                <w:rFonts w:eastAsia="等线"/>
                <w:color w:val="auto"/>
                <w:sz w:val="18"/>
                <w:szCs w:val="18"/>
                <w:lang w:eastAsia="zh-CN"/>
              </w:rPr>
              <w:t>～</w:t>
            </w:r>
            <w:r w:rsidRPr="008868BC">
              <w:rPr>
                <w:rFonts w:eastAsia="等线"/>
                <w:color w:val="auto"/>
                <w:sz w:val="18"/>
                <w:szCs w:val="18"/>
                <w:lang w:eastAsia="zh-CN"/>
              </w:rPr>
              <w:t>33.2461°N</w:t>
            </w:r>
          </w:p>
        </w:tc>
      </w:tr>
      <w:tr w:rsidR="00DF6DC0" w:rsidRPr="008868BC" w14:paraId="77458491" w14:textId="77777777" w:rsidTr="00DF6DC0">
        <w:trPr>
          <w:trHeight w:val="20"/>
          <w:jc w:val="center"/>
        </w:trPr>
        <w:tc>
          <w:tcPr>
            <w:tcW w:w="305" w:type="pct"/>
            <w:vMerge/>
            <w:vAlign w:val="center"/>
          </w:tcPr>
          <w:p w14:paraId="06987056" w14:textId="77777777" w:rsidR="00DF6DC0" w:rsidRPr="008868BC" w:rsidRDefault="00DF6DC0" w:rsidP="00DF6DC0">
            <w:pPr>
              <w:spacing w:after="0" w:line="240" w:lineRule="auto"/>
              <w:jc w:val="center"/>
              <w:rPr>
                <w:rFonts w:eastAsia="等线"/>
                <w:color w:val="auto"/>
                <w:sz w:val="18"/>
                <w:szCs w:val="18"/>
                <w:lang w:eastAsia="zh-CN"/>
              </w:rPr>
            </w:pPr>
          </w:p>
        </w:tc>
        <w:tc>
          <w:tcPr>
            <w:tcW w:w="694" w:type="pct"/>
            <w:vMerge/>
            <w:vAlign w:val="center"/>
          </w:tcPr>
          <w:p w14:paraId="211A4825" w14:textId="77777777" w:rsidR="00DF6DC0" w:rsidRPr="008868BC" w:rsidRDefault="00DF6DC0" w:rsidP="00DF6DC0">
            <w:pPr>
              <w:spacing w:after="0" w:line="240" w:lineRule="auto"/>
              <w:jc w:val="center"/>
              <w:rPr>
                <w:rFonts w:eastAsia="等线"/>
                <w:color w:val="auto"/>
                <w:sz w:val="18"/>
                <w:szCs w:val="18"/>
                <w:lang w:eastAsia="zh-CN"/>
              </w:rPr>
            </w:pPr>
          </w:p>
        </w:tc>
        <w:tc>
          <w:tcPr>
            <w:tcW w:w="693" w:type="pct"/>
            <w:vMerge/>
            <w:vAlign w:val="center"/>
          </w:tcPr>
          <w:p w14:paraId="084E7010" w14:textId="77777777" w:rsidR="00DF6DC0" w:rsidRPr="008868BC" w:rsidRDefault="00DF6DC0" w:rsidP="00DF6DC0">
            <w:pPr>
              <w:spacing w:after="0" w:line="240" w:lineRule="auto"/>
              <w:jc w:val="center"/>
              <w:rPr>
                <w:rFonts w:eastAsia="等线"/>
                <w:color w:val="auto"/>
                <w:sz w:val="18"/>
                <w:szCs w:val="18"/>
                <w:lang w:eastAsia="zh-CN"/>
              </w:rPr>
            </w:pPr>
          </w:p>
        </w:tc>
        <w:tc>
          <w:tcPr>
            <w:tcW w:w="462" w:type="pct"/>
            <w:vAlign w:val="center"/>
          </w:tcPr>
          <w:p w14:paraId="442DC744"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2B42510C"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111.1615°E</w:t>
            </w:r>
          </w:p>
        </w:tc>
        <w:tc>
          <w:tcPr>
            <w:tcW w:w="1382" w:type="pct"/>
            <w:vAlign w:val="center"/>
          </w:tcPr>
          <w:p w14:paraId="2A2C0EEE"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33.2409°N</w:t>
            </w:r>
          </w:p>
        </w:tc>
      </w:tr>
      <w:tr w:rsidR="00DF6DC0" w:rsidRPr="008868BC" w14:paraId="1101B507" w14:textId="77777777" w:rsidTr="00DF6DC0">
        <w:trPr>
          <w:trHeight w:val="20"/>
          <w:jc w:val="center"/>
        </w:trPr>
        <w:tc>
          <w:tcPr>
            <w:tcW w:w="305" w:type="pct"/>
            <w:vMerge w:val="restart"/>
            <w:vAlign w:val="center"/>
          </w:tcPr>
          <w:p w14:paraId="40FBB326" w14:textId="77777777" w:rsidR="00DF6DC0" w:rsidRPr="008868BC" w:rsidRDefault="00DF6DC0" w:rsidP="00DF6DC0">
            <w:pPr>
              <w:spacing w:after="0" w:line="240" w:lineRule="auto"/>
              <w:jc w:val="center"/>
              <w:rPr>
                <w:rFonts w:eastAsia="等线"/>
                <w:color w:val="auto"/>
                <w:sz w:val="18"/>
                <w:szCs w:val="18"/>
                <w:lang w:eastAsia="zh-CN"/>
              </w:rPr>
            </w:pPr>
            <w:r>
              <w:rPr>
                <w:rFonts w:eastAsia="等线" w:hint="eastAsia"/>
                <w:color w:val="auto"/>
                <w:sz w:val="18"/>
                <w:szCs w:val="18"/>
                <w:lang w:eastAsia="zh-CN"/>
              </w:rPr>
              <w:t>4</w:t>
            </w:r>
          </w:p>
        </w:tc>
        <w:tc>
          <w:tcPr>
            <w:tcW w:w="694" w:type="pct"/>
            <w:vMerge w:val="restart"/>
            <w:vAlign w:val="center"/>
          </w:tcPr>
          <w:p w14:paraId="1314980B"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Maotang</w:t>
            </w:r>
          </w:p>
        </w:tc>
        <w:tc>
          <w:tcPr>
            <w:tcW w:w="693" w:type="pct"/>
            <w:vMerge w:val="restart"/>
            <w:vAlign w:val="center"/>
          </w:tcPr>
          <w:p w14:paraId="18198C4E"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8,000</w:t>
            </w:r>
          </w:p>
        </w:tc>
        <w:tc>
          <w:tcPr>
            <w:tcW w:w="462" w:type="pct"/>
            <w:vAlign w:val="center"/>
          </w:tcPr>
          <w:p w14:paraId="2728498E"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4F9A8F6C"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111.2805°E</w:t>
            </w:r>
            <w:r w:rsidRPr="008868BC">
              <w:rPr>
                <w:rFonts w:eastAsia="等线"/>
                <w:color w:val="auto"/>
                <w:sz w:val="18"/>
                <w:szCs w:val="18"/>
                <w:lang w:eastAsia="zh-CN"/>
              </w:rPr>
              <w:t>～</w:t>
            </w:r>
            <w:r w:rsidRPr="008868BC">
              <w:rPr>
                <w:rFonts w:eastAsia="等线"/>
                <w:color w:val="auto"/>
                <w:sz w:val="18"/>
                <w:szCs w:val="18"/>
                <w:lang w:eastAsia="zh-CN"/>
              </w:rPr>
              <w:t>111.4480°E</w:t>
            </w:r>
          </w:p>
        </w:tc>
        <w:tc>
          <w:tcPr>
            <w:tcW w:w="1382" w:type="pct"/>
            <w:vAlign w:val="center"/>
          </w:tcPr>
          <w:p w14:paraId="777CFCF8"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33.1502°N</w:t>
            </w:r>
            <w:r w:rsidRPr="008868BC">
              <w:rPr>
                <w:rFonts w:eastAsia="等线"/>
                <w:color w:val="auto"/>
                <w:sz w:val="18"/>
                <w:szCs w:val="18"/>
                <w:lang w:eastAsia="zh-CN"/>
              </w:rPr>
              <w:t>～</w:t>
            </w:r>
            <w:r w:rsidRPr="008868BC">
              <w:rPr>
                <w:rFonts w:eastAsia="等线"/>
                <w:color w:val="auto"/>
                <w:sz w:val="18"/>
                <w:szCs w:val="18"/>
                <w:lang w:eastAsia="zh-CN"/>
              </w:rPr>
              <w:t>33.2697°N</w:t>
            </w:r>
          </w:p>
        </w:tc>
      </w:tr>
      <w:tr w:rsidR="00DF6DC0" w:rsidRPr="008868BC" w14:paraId="12749A42" w14:textId="77777777" w:rsidTr="00DF6DC0">
        <w:trPr>
          <w:trHeight w:val="20"/>
          <w:jc w:val="center"/>
        </w:trPr>
        <w:tc>
          <w:tcPr>
            <w:tcW w:w="305" w:type="pct"/>
            <w:vMerge/>
            <w:vAlign w:val="center"/>
          </w:tcPr>
          <w:p w14:paraId="098A75A2" w14:textId="77777777" w:rsidR="00DF6DC0" w:rsidRPr="008868BC" w:rsidRDefault="00DF6DC0" w:rsidP="00DF6DC0">
            <w:pPr>
              <w:spacing w:after="0" w:line="240" w:lineRule="auto"/>
              <w:jc w:val="center"/>
              <w:rPr>
                <w:rFonts w:eastAsia="等线"/>
                <w:color w:val="auto"/>
                <w:sz w:val="18"/>
                <w:szCs w:val="18"/>
                <w:lang w:eastAsia="zh-CN"/>
              </w:rPr>
            </w:pPr>
          </w:p>
        </w:tc>
        <w:tc>
          <w:tcPr>
            <w:tcW w:w="694" w:type="pct"/>
            <w:vMerge/>
            <w:vAlign w:val="center"/>
          </w:tcPr>
          <w:p w14:paraId="1FCF8226" w14:textId="77777777" w:rsidR="00DF6DC0" w:rsidRPr="008868BC" w:rsidRDefault="00DF6DC0" w:rsidP="00DF6DC0">
            <w:pPr>
              <w:spacing w:after="0" w:line="240" w:lineRule="auto"/>
              <w:jc w:val="center"/>
              <w:rPr>
                <w:rFonts w:eastAsia="等线"/>
                <w:color w:val="auto"/>
                <w:sz w:val="18"/>
                <w:szCs w:val="18"/>
                <w:lang w:eastAsia="zh-CN"/>
              </w:rPr>
            </w:pPr>
          </w:p>
        </w:tc>
        <w:tc>
          <w:tcPr>
            <w:tcW w:w="693" w:type="pct"/>
            <w:vMerge/>
            <w:vAlign w:val="center"/>
          </w:tcPr>
          <w:p w14:paraId="76C0AB6A" w14:textId="77777777" w:rsidR="00DF6DC0" w:rsidRPr="008868BC" w:rsidRDefault="00DF6DC0" w:rsidP="00DF6DC0">
            <w:pPr>
              <w:spacing w:after="0" w:line="240" w:lineRule="auto"/>
              <w:jc w:val="center"/>
              <w:rPr>
                <w:rFonts w:eastAsia="等线"/>
                <w:color w:val="auto"/>
                <w:sz w:val="18"/>
                <w:szCs w:val="18"/>
                <w:lang w:eastAsia="zh-CN"/>
              </w:rPr>
            </w:pPr>
          </w:p>
        </w:tc>
        <w:tc>
          <w:tcPr>
            <w:tcW w:w="462" w:type="pct"/>
            <w:vAlign w:val="center"/>
          </w:tcPr>
          <w:p w14:paraId="587D09E0"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4FF0C6B1"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111.3773°E</w:t>
            </w:r>
          </w:p>
        </w:tc>
        <w:tc>
          <w:tcPr>
            <w:tcW w:w="1382" w:type="pct"/>
            <w:vAlign w:val="center"/>
          </w:tcPr>
          <w:p w14:paraId="630358DA"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33.2184°N</w:t>
            </w:r>
          </w:p>
        </w:tc>
      </w:tr>
      <w:tr w:rsidR="00DF6DC0" w:rsidRPr="008868BC" w14:paraId="1F75A628" w14:textId="77777777" w:rsidTr="00DF6DC0">
        <w:trPr>
          <w:trHeight w:val="20"/>
          <w:jc w:val="center"/>
        </w:trPr>
        <w:tc>
          <w:tcPr>
            <w:tcW w:w="305" w:type="pct"/>
            <w:vMerge w:val="restart"/>
            <w:vAlign w:val="center"/>
          </w:tcPr>
          <w:p w14:paraId="1E4EA182" w14:textId="77777777" w:rsidR="00DF6DC0" w:rsidRPr="008868BC" w:rsidRDefault="00DF6DC0" w:rsidP="00DF6DC0">
            <w:pPr>
              <w:spacing w:after="0" w:line="240" w:lineRule="auto"/>
              <w:jc w:val="center"/>
              <w:rPr>
                <w:rFonts w:eastAsia="等线"/>
                <w:color w:val="auto"/>
                <w:sz w:val="18"/>
                <w:szCs w:val="18"/>
                <w:lang w:eastAsia="zh-CN"/>
              </w:rPr>
            </w:pPr>
            <w:r>
              <w:rPr>
                <w:rFonts w:eastAsia="等线" w:hint="eastAsia"/>
                <w:color w:val="auto"/>
                <w:sz w:val="18"/>
                <w:szCs w:val="18"/>
                <w:lang w:eastAsia="zh-CN"/>
              </w:rPr>
              <w:t>5</w:t>
            </w:r>
          </w:p>
        </w:tc>
        <w:tc>
          <w:tcPr>
            <w:tcW w:w="694" w:type="pct"/>
            <w:vMerge w:val="restart"/>
            <w:vAlign w:val="center"/>
          </w:tcPr>
          <w:p w14:paraId="4996AF4C"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Dashiqiao</w:t>
            </w:r>
          </w:p>
        </w:tc>
        <w:tc>
          <w:tcPr>
            <w:tcW w:w="693" w:type="pct"/>
            <w:vMerge w:val="restart"/>
            <w:vAlign w:val="center"/>
          </w:tcPr>
          <w:p w14:paraId="34CFE3DB"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7,000</w:t>
            </w:r>
          </w:p>
        </w:tc>
        <w:tc>
          <w:tcPr>
            <w:tcW w:w="462" w:type="pct"/>
            <w:vAlign w:val="center"/>
          </w:tcPr>
          <w:p w14:paraId="26651BF5"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0FEE3FDA"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111.2509°E</w:t>
            </w:r>
            <w:r w:rsidRPr="008868BC">
              <w:rPr>
                <w:rFonts w:eastAsia="等线"/>
                <w:color w:val="auto"/>
                <w:sz w:val="18"/>
                <w:szCs w:val="18"/>
                <w:lang w:eastAsia="zh-CN"/>
              </w:rPr>
              <w:t>～</w:t>
            </w:r>
            <w:r w:rsidRPr="008868BC">
              <w:rPr>
                <w:rFonts w:eastAsia="等线"/>
                <w:color w:val="auto"/>
                <w:sz w:val="18"/>
                <w:szCs w:val="18"/>
                <w:lang w:eastAsia="zh-CN"/>
              </w:rPr>
              <w:t>111.2592°E</w:t>
            </w:r>
          </w:p>
        </w:tc>
        <w:tc>
          <w:tcPr>
            <w:tcW w:w="1382" w:type="pct"/>
            <w:vAlign w:val="center"/>
          </w:tcPr>
          <w:p w14:paraId="42144A5D"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33.0524°N</w:t>
            </w:r>
            <w:r w:rsidRPr="008868BC">
              <w:rPr>
                <w:rFonts w:eastAsia="等线"/>
                <w:color w:val="auto"/>
                <w:sz w:val="18"/>
                <w:szCs w:val="18"/>
                <w:lang w:eastAsia="zh-CN"/>
              </w:rPr>
              <w:t>～</w:t>
            </w:r>
            <w:r w:rsidRPr="008868BC">
              <w:rPr>
                <w:rFonts w:eastAsia="等线"/>
                <w:color w:val="auto"/>
                <w:sz w:val="18"/>
                <w:szCs w:val="18"/>
                <w:lang w:eastAsia="zh-CN"/>
              </w:rPr>
              <w:t>33.0575°N</w:t>
            </w:r>
          </w:p>
        </w:tc>
      </w:tr>
      <w:tr w:rsidR="00DF6DC0" w:rsidRPr="008868BC" w14:paraId="47155225" w14:textId="77777777" w:rsidTr="00DF6DC0">
        <w:trPr>
          <w:trHeight w:val="20"/>
          <w:jc w:val="center"/>
        </w:trPr>
        <w:tc>
          <w:tcPr>
            <w:tcW w:w="305" w:type="pct"/>
            <w:vMerge/>
            <w:vAlign w:val="center"/>
          </w:tcPr>
          <w:p w14:paraId="7F74143C" w14:textId="77777777" w:rsidR="00DF6DC0" w:rsidRPr="008868BC" w:rsidRDefault="00DF6DC0" w:rsidP="00DF6DC0">
            <w:pPr>
              <w:spacing w:after="0" w:line="240" w:lineRule="auto"/>
              <w:jc w:val="center"/>
              <w:rPr>
                <w:rFonts w:eastAsia="等线"/>
                <w:color w:val="auto"/>
                <w:sz w:val="18"/>
                <w:szCs w:val="18"/>
                <w:lang w:eastAsia="zh-CN"/>
              </w:rPr>
            </w:pPr>
          </w:p>
        </w:tc>
        <w:tc>
          <w:tcPr>
            <w:tcW w:w="694" w:type="pct"/>
            <w:vMerge/>
            <w:vAlign w:val="center"/>
          </w:tcPr>
          <w:p w14:paraId="23393B7C" w14:textId="77777777" w:rsidR="00DF6DC0" w:rsidRPr="008868BC" w:rsidRDefault="00DF6DC0" w:rsidP="00DF6DC0">
            <w:pPr>
              <w:spacing w:after="0" w:line="240" w:lineRule="auto"/>
              <w:jc w:val="center"/>
              <w:rPr>
                <w:rFonts w:eastAsia="等线"/>
                <w:color w:val="auto"/>
                <w:sz w:val="18"/>
                <w:szCs w:val="18"/>
                <w:lang w:eastAsia="zh-CN"/>
              </w:rPr>
            </w:pPr>
          </w:p>
        </w:tc>
        <w:tc>
          <w:tcPr>
            <w:tcW w:w="693" w:type="pct"/>
            <w:vMerge/>
            <w:vAlign w:val="center"/>
          </w:tcPr>
          <w:p w14:paraId="65ABB6EC" w14:textId="77777777" w:rsidR="00DF6DC0" w:rsidRPr="008868BC" w:rsidRDefault="00DF6DC0" w:rsidP="00DF6DC0">
            <w:pPr>
              <w:spacing w:after="0" w:line="240" w:lineRule="auto"/>
              <w:jc w:val="center"/>
              <w:rPr>
                <w:rFonts w:eastAsia="等线"/>
                <w:color w:val="auto"/>
                <w:sz w:val="18"/>
                <w:szCs w:val="18"/>
                <w:lang w:eastAsia="zh-CN"/>
              </w:rPr>
            </w:pPr>
          </w:p>
        </w:tc>
        <w:tc>
          <w:tcPr>
            <w:tcW w:w="462" w:type="pct"/>
            <w:vAlign w:val="center"/>
          </w:tcPr>
          <w:p w14:paraId="07956264"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08EC43F7"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111.2534°E</w:t>
            </w:r>
          </w:p>
        </w:tc>
        <w:tc>
          <w:tcPr>
            <w:tcW w:w="1382" w:type="pct"/>
            <w:vAlign w:val="center"/>
          </w:tcPr>
          <w:p w14:paraId="6AF7FF98"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33.0567°N</w:t>
            </w:r>
          </w:p>
        </w:tc>
      </w:tr>
      <w:tr w:rsidR="00DF6DC0" w:rsidRPr="008868BC" w14:paraId="47C72156" w14:textId="77777777" w:rsidTr="00DF6DC0">
        <w:trPr>
          <w:trHeight w:val="20"/>
          <w:jc w:val="center"/>
        </w:trPr>
        <w:tc>
          <w:tcPr>
            <w:tcW w:w="305" w:type="pct"/>
            <w:vMerge w:val="restart"/>
            <w:vAlign w:val="center"/>
          </w:tcPr>
          <w:p w14:paraId="17FD2CE3" w14:textId="77777777" w:rsidR="00DF6DC0" w:rsidRPr="008868BC" w:rsidRDefault="00DF6DC0" w:rsidP="00DF6DC0">
            <w:pPr>
              <w:spacing w:after="0" w:line="240" w:lineRule="auto"/>
              <w:jc w:val="center"/>
              <w:rPr>
                <w:rFonts w:eastAsia="等线"/>
                <w:color w:val="auto"/>
                <w:sz w:val="18"/>
                <w:szCs w:val="18"/>
                <w:lang w:eastAsia="zh-CN"/>
              </w:rPr>
            </w:pPr>
            <w:r>
              <w:rPr>
                <w:rFonts w:eastAsia="等线" w:hint="eastAsia"/>
                <w:color w:val="auto"/>
                <w:sz w:val="18"/>
                <w:szCs w:val="18"/>
                <w:lang w:eastAsia="zh-CN"/>
              </w:rPr>
              <w:t>6</w:t>
            </w:r>
          </w:p>
        </w:tc>
        <w:tc>
          <w:tcPr>
            <w:tcW w:w="694" w:type="pct"/>
            <w:vMerge w:val="restart"/>
            <w:vAlign w:val="center"/>
          </w:tcPr>
          <w:p w14:paraId="66AFB2F7"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Shangji</w:t>
            </w:r>
          </w:p>
        </w:tc>
        <w:tc>
          <w:tcPr>
            <w:tcW w:w="693" w:type="pct"/>
            <w:vMerge w:val="restart"/>
            <w:vAlign w:val="center"/>
          </w:tcPr>
          <w:p w14:paraId="7D7197E7"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7,000</w:t>
            </w:r>
          </w:p>
        </w:tc>
        <w:tc>
          <w:tcPr>
            <w:tcW w:w="462" w:type="pct"/>
            <w:vAlign w:val="center"/>
          </w:tcPr>
          <w:p w14:paraId="09DD6186"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0CF2F4AD"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111.4803°E</w:t>
            </w:r>
            <w:r w:rsidRPr="008868BC">
              <w:rPr>
                <w:rFonts w:eastAsia="等线"/>
                <w:color w:val="auto"/>
                <w:sz w:val="18"/>
                <w:szCs w:val="18"/>
                <w:lang w:eastAsia="zh-CN"/>
              </w:rPr>
              <w:t>～</w:t>
            </w:r>
            <w:r w:rsidRPr="008868BC">
              <w:rPr>
                <w:rFonts w:eastAsia="等线"/>
                <w:color w:val="auto"/>
                <w:sz w:val="18"/>
                <w:szCs w:val="18"/>
                <w:lang w:eastAsia="zh-CN"/>
              </w:rPr>
              <w:t>111.4878°E</w:t>
            </w:r>
          </w:p>
        </w:tc>
        <w:tc>
          <w:tcPr>
            <w:tcW w:w="1382" w:type="pct"/>
            <w:vAlign w:val="center"/>
          </w:tcPr>
          <w:p w14:paraId="5FA13DA7"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33.1289°N</w:t>
            </w:r>
            <w:r w:rsidRPr="008868BC">
              <w:rPr>
                <w:rFonts w:eastAsia="等线"/>
                <w:color w:val="auto"/>
                <w:sz w:val="18"/>
                <w:szCs w:val="18"/>
                <w:lang w:eastAsia="zh-CN"/>
              </w:rPr>
              <w:t>～</w:t>
            </w:r>
            <w:r w:rsidRPr="008868BC">
              <w:rPr>
                <w:rFonts w:eastAsia="等线"/>
                <w:color w:val="auto"/>
                <w:sz w:val="18"/>
                <w:szCs w:val="18"/>
                <w:lang w:eastAsia="zh-CN"/>
              </w:rPr>
              <w:t>33.1352°N</w:t>
            </w:r>
          </w:p>
        </w:tc>
      </w:tr>
      <w:tr w:rsidR="00DF6DC0" w:rsidRPr="008868BC" w14:paraId="79ABE09D" w14:textId="77777777" w:rsidTr="00DF6DC0">
        <w:trPr>
          <w:trHeight w:val="20"/>
          <w:jc w:val="center"/>
        </w:trPr>
        <w:tc>
          <w:tcPr>
            <w:tcW w:w="305" w:type="pct"/>
            <w:vMerge/>
            <w:vAlign w:val="center"/>
          </w:tcPr>
          <w:p w14:paraId="3D56A8C6" w14:textId="77777777" w:rsidR="00DF6DC0" w:rsidRPr="008868BC" w:rsidRDefault="00DF6DC0" w:rsidP="00DF6DC0">
            <w:pPr>
              <w:spacing w:after="0" w:line="240" w:lineRule="auto"/>
              <w:jc w:val="center"/>
              <w:rPr>
                <w:rFonts w:eastAsia="等线"/>
                <w:color w:val="auto"/>
                <w:sz w:val="18"/>
                <w:szCs w:val="18"/>
                <w:lang w:eastAsia="zh-CN"/>
              </w:rPr>
            </w:pPr>
          </w:p>
        </w:tc>
        <w:tc>
          <w:tcPr>
            <w:tcW w:w="694" w:type="pct"/>
            <w:vMerge/>
            <w:vAlign w:val="center"/>
          </w:tcPr>
          <w:p w14:paraId="4095872D" w14:textId="77777777" w:rsidR="00DF6DC0" w:rsidRPr="008868BC" w:rsidRDefault="00DF6DC0" w:rsidP="00DF6DC0">
            <w:pPr>
              <w:spacing w:after="0" w:line="240" w:lineRule="auto"/>
              <w:jc w:val="center"/>
              <w:rPr>
                <w:rFonts w:eastAsia="等线"/>
                <w:color w:val="auto"/>
                <w:sz w:val="18"/>
                <w:szCs w:val="18"/>
                <w:lang w:eastAsia="zh-CN"/>
              </w:rPr>
            </w:pPr>
          </w:p>
        </w:tc>
        <w:tc>
          <w:tcPr>
            <w:tcW w:w="693" w:type="pct"/>
            <w:vMerge/>
            <w:vAlign w:val="center"/>
          </w:tcPr>
          <w:p w14:paraId="436F9B9E" w14:textId="77777777" w:rsidR="00DF6DC0" w:rsidRPr="008868BC" w:rsidRDefault="00DF6DC0" w:rsidP="00DF6DC0">
            <w:pPr>
              <w:spacing w:after="0" w:line="240" w:lineRule="auto"/>
              <w:jc w:val="center"/>
              <w:rPr>
                <w:rFonts w:eastAsia="等线"/>
                <w:color w:val="auto"/>
                <w:sz w:val="18"/>
                <w:szCs w:val="18"/>
                <w:lang w:eastAsia="zh-CN"/>
              </w:rPr>
            </w:pPr>
          </w:p>
        </w:tc>
        <w:tc>
          <w:tcPr>
            <w:tcW w:w="462" w:type="pct"/>
            <w:vAlign w:val="center"/>
          </w:tcPr>
          <w:p w14:paraId="2BB1E72C"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62FE569A"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111.4825°E</w:t>
            </w:r>
          </w:p>
        </w:tc>
        <w:tc>
          <w:tcPr>
            <w:tcW w:w="1382" w:type="pct"/>
            <w:vAlign w:val="center"/>
          </w:tcPr>
          <w:p w14:paraId="524D470F"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33.1331°N</w:t>
            </w:r>
          </w:p>
        </w:tc>
      </w:tr>
      <w:tr w:rsidR="00DF6DC0" w:rsidRPr="008868BC" w14:paraId="4C0ACE52" w14:textId="77777777" w:rsidTr="00DF6DC0">
        <w:trPr>
          <w:trHeight w:val="20"/>
          <w:jc w:val="center"/>
        </w:trPr>
        <w:tc>
          <w:tcPr>
            <w:tcW w:w="305" w:type="pct"/>
            <w:vMerge w:val="restart"/>
            <w:vAlign w:val="center"/>
          </w:tcPr>
          <w:p w14:paraId="51D4E2E4" w14:textId="77777777" w:rsidR="00DF6DC0" w:rsidRPr="008868BC" w:rsidRDefault="00DF6DC0" w:rsidP="00DF6DC0">
            <w:pPr>
              <w:spacing w:after="0" w:line="240" w:lineRule="auto"/>
              <w:jc w:val="center"/>
              <w:rPr>
                <w:rFonts w:eastAsia="等线"/>
                <w:color w:val="auto"/>
                <w:sz w:val="18"/>
                <w:szCs w:val="18"/>
                <w:lang w:eastAsia="zh-CN"/>
              </w:rPr>
            </w:pPr>
            <w:r>
              <w:rPr>
                <w:rFonts w:eastAsia="等线" w:hint="eastAsia"/>
                <w:color w:val="auto"/>
                <w:sz w:val="18"/>
                <w:szCs w:val="18"/>
                <w:lang w:eastAsia="zh-CN"/>
              </w:rPr>
              <w:t>7</w:t>
            </w:r>
          </w:p>
        </w:tc>
        <w:tc>
          <w:tcPr>
            <w:tcW w:w="694" w:type="pct"/>
            <w:vMerge w:val="restart"/>
            <w:vAlign w:val="center"/>
          </w:tcPr>
          <w:p w14:paraId="6F112868"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Jinhe</w:t>
            </w:r>
          </w:p>
        </w:tc>
        <w:tc>
          <w:tcPr>
            <w:tcW w:w="693" w:type="pct"/>
            <w:vMerge w:val="restart"/>
            <w:vAlign w:val="center"/>
          </w:tcPr>
          <w:p w14:paraId="004806FC"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6,000</w:t>
            </w:r>
          </w:p>
        </w:tc>
        <w:tc>
          <w:tcPr>
            <w:tcW w:w="462" w:type="pct"/>
            <w:vAlign w:val="center"/>
          </w:tcPr>
          <w:p w14:paraId="6640A5EB"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Scope</w:t>
            </w:r>
          </w:p>
        </w:tc>
        <w:tc>
          <w:tcPr>
            <w:tcW w:w="1464" w:type="pct"/>
            <w:vAlign w:val="center"/>
          </w:tcPr>
          <w:p w14:paraId="592A274D"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111.3979°E</w:t>
            </w:r>
            <w:r w:rsidRPr="008868BC">
              <w:rPr>
                <w:rFonts w:eastAsia="等线"/>
                <w:color w:val="auto"/>
                <w:sz w:val="18"/>
                <w:szCs w:val="18"/>
                <w:lang w:eastAsia="zh-CN"/>
              </w:rPr>
              <w:t>～</w:t>
            </w:r>
            <w:r w:rsidRPr="008868BC">
              <w:rPr>
                <w:rFonts w:eastAsia="等线"/>
                <w:color w:val="auto"/>
                <w:sz w:val="18"/>
                <w:szCs w:val="18"/>
                <w:lang w:eastAsia="zh-CN"/>
              </w:rPr>
              <w:t>111.4020°E</w:t>
            </w:r>
          </w:p>
        </w:tc>
        <w:tc>
          <w:tcPr>
            <w:tcW w:w="1382" w:type="pct"/>
            <w:vAlign w:val="center"/>
          </w:tcPr>
          <w:p w14:paraId="413291A9"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33.1024°N</w:t>
            </w:r>
            <w:r w:rsidRPr="008868BC">
              <w:rPr>
                <w:rFonts w:eastAsia="等线"/>
                <w:color w:val="auto"/>
                <w:sz w:val="18"/>
                <w:szCs w:val="18"/>
                <w:lang w:eastAsia="zh-CN"/>
              </w:rPr>
              <w:t>～</w:t>
            </w:r>
            <w:r w:rsidRPr="008868BC">
              <w:rPr>
                <w:rFonts w:eastAsia="等线"/>
                <w:color w:val="auto"/>
                <w:sz w:val="18"/>
                <w:szCs w:val="18"/>
                <w:lang w:eastAsia="zh-CN"/>
              </w:rPr>
              <w:t>33.1030°N</w:t>
            </w:r>
          </w:p>
        </w:tc>
      </w:tr>
      <w:tr w:rsidR="00DF6DC0" w:rsidRPr="008868BC" w14:paraId="0B73116E" w14:textId="77777777" w:rsidTr="00DF6DC0">
        <w:trPr>
          <w:trHeight w:val="20"/>
          <w:jc w:val="center"/>
        </w:trPr>
        <w:tc>
          <w:tcPr>
            <w:tcW w:w="305" w:type="pct"/>
            <w:vMerge/>
            <w:vAlign w:val="center"/>
          </w:tcPr>
          <w:p w14:paraId="5599F608" w14:textId="77777777" w:rsidR="00DF6DC0" w:rsidRPr="008868BC" w:rsidRDefault="00DF6DC0" w:rsidP="00DF6DC0">
            <w:pPr>
              <w:spacing w:after="0" w:line="240" w:lineRule="auto"/>
              <w:jc w:val="center"/>
              <w:rPr>
                <w:rFonts w:eastAsia="等线"/>
                <w:color w:val="auto"/>
                <w:sz w:val="18"/>
                <w:szCs w:val="18"/>
                <w:lang w:eastAsia="zh-CN"/>
              </w:rPr>
            </w:pPr>
          </w:p>
        </w:tc>
        <w:tc>
          <w:tcPr>
            <w:tcW w:w="694" w:type="pct"/>
            <w:vMerge/>
            <w:vAlign w:val="center"/>
          </w:tcPr>
          <w:p w14:paraId="0E806D5F" w14:textId="77777777" w:rsidR="00DF6DC0" w:rsidRPr="008868BC" w:rsidRDefault="00DF6DC0" w:rsidP="00DF6DC0">
            <w:pPr>
              <w:spacing w:after="0" w:line="240" w:lineRule="auto"/>
              <w:jc w:val="center"/>
              <w:rPr>
                <w:rFonts w:eastAsia="等线"/>
                <w:color w:val="auto"/>
                <w:sz w:val="18"/>
                <w:szCs w:val="18"/>
                <w:lang w:eastAsia="zh-CN"/>
              </w:rPr>
            </w:pPr>
          </w:p>
        </w:tc>
        <w:tc>
          <w:tcPr>
            <w:tcW w:w="693" w:type="pct"/>
            <w:vMerge/>
            <w:vAlign w:val="center"/>
          </w:tcPr>
          <w:p w14:paraId="6FF08E88" w14:textId="77777777" w:rsidR="00DF6DC0" w:rsidRPr="008868BC" w:rsidRDefault="00DF6DC0" w:rsidP="00DF6DC0">
            <w:pPr>
              <w:spacing w:after="0" w:line="240" w:lineRule="auto"/>
              <w:jc w:val="center"/>
              <w:rPr>
                <w:rFonts w:eastAsia="等线"/>
                <w:color w:val="auto"/>
                <w:sz w:val="18"/>
                <w:szCs w:val="18"/>
                <w:lang w:eastAsia="zh-CN"/>
              </w:rPr>
            </w:pPr>
          </w:p>
        </w:tc>
        <w:tc>
          <w:tcPr>
            <w:tcW w:w="462" w:type="pct"/>
            <w:vAlign w:val="center"/>
          </w:tcPr>
          <w:p w14:paraId="7A98DA02"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Center</w:t>
            </w:r>
          </w:p>
        </w:tc>
        <w:tc>
          <w:tcPr>
            <w:tcW w:w="1464" w:type="pct"/>
            <w:vAlign w:val="center"/>
          </w:tcPr>
          <w:p w14:paraId="54F0806D"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111.3986°E</w:t>
            </w:r>
          </w:p>
        </w:tc>
        <w:tc>
          <w:tcPr>
            <w:tcW w:w="1382" w:type="pct"/>
            <w:vAlign w:val="center"/>
          </w:tcPr>
          <w:p w14:paraId="297BBF9F"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33.1016°N</w:t>
            </w:r>
          </w:p>
        </w:tc>
      </w:tr>
      <w:tr w:rsidR="00DF6DC0" w:rsidRPr="008868BC" w14:paraId="6978C8B9" w14:textId="77777777" w:rsidTr="00DF6DC0">
        <w:trPr>
          <w:trHeight w:val="20"/>
          <w:jc w:val="center"/>
        </w:trPr>
        <w:tc>
          <w:tcPr>
            <w:tcW w:w="1000" w:type="pct"/>
            <w:gridSpan w:val="2"/>
            <w:vAlign w:val="center"/>
          </w:tcPr>
          <w:p w14:paraId="58705432"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Total</w:t>
            </w:r>
          </w:p>
        </w:tc>
        <w:tc>
          <w:tcPr>
            <w:tcW w:w="693" w:type="pct"/>
            <w:vAlign w:val="center"/>
          </w:tcPr>
          <w:p w14:paraId="685AD495" w14:textId="77777777" w:rsidR="00DF6DC0" w:rsidRPr="008868BC" w:rsidRDefault="00DF6DC0" w:rsidP="00DF6DC0">
            <w:pPr>
              <w:spacing w:after="0" w:line="240" w:lineRule="auto"/>
              <w:jc w:val="center"/>
              <w:rPr>
                <w:rFonts w:eastAsia="等线"/>
                <w:color w:val="auto"/>
                <w:sz w:val="18"/>
                <w:szCs w:val="18"/>
                <w:lang w:eastAsia="zh-CN"/>
              </w:rPr>
            </w:pPr>
            <w:r w:rsidRPr="008868BC">
              <w:rPr>
                <w:rFonts w:eastAsia="等线"/>
                <w:color w:val="auto"/>
                <w:sz w:val="18"/>
                <w:szCs w:val="18"/>
                <w:lang w:eastAsia="zh-CN"/>
              </w:rPr>
              <w:t>48,000</w:t>
            </w:r>
          </w:p>
        </w:tc>
        <w:tc>
          <w:tcPr>
            <w:tcW w:w="462" w:type="pct"/>
            <w:vAlign w:val="center"/>
          </w:tcPr>
          <w:p w14:paraId="7F9A50D6" w14:textId="77777777" w:rsidR="00DF6DC0" w:rsidRPr="008868BC" w:rsidRDefault="00DF6DC0" w:rsidP="00DF6DC0">
            <w:pPr>
              <w:spacing w:after="0" w:line="240" w:lineRule="auto"/>
              <w:jc w:val="center"/>
              <w:rPr>
                <w:rFonts w:eastAsia="等线"/>
                <w:color w:val="auto"/>
                <w:sz w:val="18"/>
                <w:szCs w:val="18"/>
                <w:lang w:eastAsia="zh-CN"/>
              </w:rPr>
            </w:pPr>
          </w:p>
        </w:tc>
        <w:tc>
          <w:tcPr>
            <w:tcW w:w="1464" w:type="pct"/>
            <w:vAlign w:val="center"/>
          </w:tcPr>
          <w:p w14:paraId="5E1C137B" w14:textId="77777777" w:rsidR="00DF6DC0" w:rsidRPr="008868BC" w:rsidRDefault="00DF6DC0" w:rsidP="00DF6DC0">
            <w:pPr>
              <w:spacing w:after="0" w:line="240" w:lineRule="auto"/>
              <w:jc w:val="center"/>
              <w:rPr>
                <w:rFonts w:eastAsia="等线"/>
                <w:color w:val="auto"/>
                <w:sz w:val="18"/>
                <w:szCs w:val="18"/>
                <w:lang w:eastAsia="zh-CN"/>
              </w:rPr>
            </w:pPr>
          </w:p>
        </w:tc>
        <w:tc>
          <w:tcPr>
            <w:tcW w:w="1382" w:type="pct"/>
            <w:vAlign w:val="center"/>
          </w:tcPr>
          <w:p w14:paraId="76244BB1" w14:textId="77777777" w:rsidR="00DF6DC0" w:rsidRPr="008868BC" w:rsidRDefault="00DF6DC0" w:rsidP="00DF6DC0">
            <w:pPr>
              <w:spacing w:after="0" w:line="240" w:lineRule="auto"/>
              <w:jc w:val="center"/>
              <w:rPr>
                <w:rFonts w:eastAsia="等线"/>
                <w:color w:val="auto"/>
                <w:sz w:val="18"/>
                <w:szCs w:val="18"/>
                <w:lang w:eastAsia="zh-CN"/>
              </w:rPr>
            </w:pPr>
          </w:p>
        </w:tc>
      </w:tr>
    </w:tbl>
    <w:p w14:paraId="59B9521F" w14:textId="77777777" w:rsidR="00DF6DC0" w:rsidRDefault="00DF6DC0" w:rsidP="00DF6DC0">
      <w:pPr>
        <w:rPr>
          <w:rFonts w:ascii="Avenir Book" w:eastAsia="等线" w:hAnsi="Avenir Book" w:cs="Times New Roman"/>
          <w:szCs w:val="20"/>
          <w:lang w:val="en-GB" w:eastAsia="zh-CN"/>
        </w:rPr>
      </w:pPr>
    </w:p>
    <w:p w14:paraId="35906533" w14:textId="77777777" w:rsidR="00DF6DC0" w:rsidRDefault="00DF6DC0" w:rsidP="00DF6DC0">
      <w:pPr>
        <w:jc w:val="center"/>
        <w:rPr>
          <w:rFonts w:ascii="Avenir Book" w:eastAsia="等线" w:hAnsi="Avenir Book"/>
          <w:lang w:eastAsia="zh-CN"/>
        </w:rPr>
      </w:pPr>
      <w:r>
        <w:rPr>
          <w:noProof/>
          <w:lang w:eastAsia="zh-CN"/>
        </w:rPr>
        <w:drawing>
          <wp:inline distT="0" distB="0" distL="0" distR="0" wp14:anchorId="1BA3B62D">
            <wp:extent cx="5475160" cy="2505351"/>
            <wp:effectExtent l="0" t="0" r="0" b="9525"/>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b="1488"/>
                    <a:stretch/>
                  </pic:blipFill>
                  <pic:spPr bwMode="auto">
                    <a:xfrm>
                      <a:off x="0" y="0"/>
                      <a:ext cx="5502041" cy="2517651"/>
                    </a:xfrm>
                    <a:prstGeom prst="rect">
                      <a:avLst/>
                    </a:prstGeom>
                    <a:ln>
                      <a:noFill/>
                    </a:ln>
                    <a:extLst>
                      <a:ext uri="{53640926-AAD7-44D8-BBD7-CCE9431645EC}">
                        <a14:shadowObscured xmlns:a14="http://schemas.microsoft.com/office/drawing/2010/main"/>
                      </a:ext>
                    </a:extLst>
                  </pic:spPr>
                </pic:pic>
              </a:graphicData>
            </a:graphic>
          </wp:inline>
        </w:drawing>
      </w:r>
    </w:p>
    <w:p w14:paraId="7F872B9E" w14:textId="77777777" w:rsidR="00DF6DC0" w:rsidRPr="00330CA0" w:rsidRDefault="00DF6DC0" w:rsidP="00DF6DC0">
      <w:pPr>
        <w:spacing w:after="0"/>
        <w:jc w:val="center"/>
        <w:rPr>
          <w:rFonts w:eastAsia="宋体"/>
          <w:color w:val="auto"/>
          <w:sz w:val="18"/>
          <w:szCs w:val="18"/>
          <w:lang w:eastAsia="zh-CN"/>
        </w:rPr>
      </w:pPr>
      <w:r w:rsidRPr="006A69A7">
        <w:rPr>
          <w:rFonts w:eastAsia="宋体"/>
          <w:b/>
          <w:bCs/>
          <w:color w:val="auto"/>
          <w:sz w:val="18"/>
          <w:szCs w:val="18"/>
          <w:lang w:eastAsia="zh-CN"/>
        </w:rPr>
        <w:t>Figure 1</w:t>
      </w:r>
      <w:r w:rsidR="001312F4">
        <w:rPr>
          <w:rFonts w:eastAsia="宋体"/>
          <w:b/>
          <w:bCs/>
          <w:color w:val="auto"/>
          <w:sz w:val="18"/>
          <w:szCs w:val="18"/>
          <w:lang w:eastAsia="zh-CN"/>
        </w:rPr>
        <w:t>.</w:t>
      </w:r>
      <w:r w:rsidRPr="006A69A7">
        <w:rPr>
          <w:rFonts w:eastAsia="宋体"/>
          <w:b/>
          <w:bCs/>
          <w:color w:val="auto"/>
          <w:sz w:val="18"/>
          <w:szCs w:val="18"/>
          <w:lang w:eastAsia="zh-CN"/>
        </w:rPr>
        <w:t xml:space="preserve"> The Geographic Location of the project</w:t>
      </w:r>
    </w:p>
    <w:p w14:paraId="7FA14148" w14:textId="77777777" w:rsidR="00DF6DC0" w:rsidRDefault="00DF6DC0" w:rsidP="00DF6DC0">
      <w:pPr>
        <w:pStyle w:val="51"/>
      </w:pPr>
      <w:r>
        <w:t>A.3 Technologies and/or measures</w:t>
      </w:r>
    </w:p>
    <w:p w14:paraId="68527525" w14:textId="77777777" w:rsidR="00DF6DC0" w:rsidRDefault="00DF6DC0" w:rsidP="00DF6DC0">
      <w:pPr>
        <w:rPr>
          <w:lang w:eastAsia="zh-CN"/>
        </w:rPr>
      </w:pPr>
      <w:r>
        <w:rPr>
          <w:lang w:eastAsia="de-DE"/>
        </w:rPr>
        <w:t>&gt;&gt;</w:t>
      </w:r>
    </w:p>
    <w:p w14:paraId="3E64EE60" w14:textId="77777777" w:rsidR="00DF6DC0" w:rsidRPr="000D71A8" w:rsidRDefault="00DF6DC0" w:rsidP="00DF6DC0">
      <w:pPr>
        <w:widowControl w:val="0"/>
        <w:autoSpaceDE w:val="0"/>
        <w:autoSpaceDN w:val="0"/>
        <w:adjustRightInd w:val="0"/>
        <w:jc w:val="both"/>
        <w:rPr>
          <w:rFonts w:eastAsia="MS Mincho"/>
          <w:color w:val="auto"/>
          <w:sz w:val="20"/>
          <w:szCs w:val="20"/>
        </w:rPr>
      </w:pPr>
      <w:r w:rsidRPr="000D71A8">
        <w:rPr>
          <w:rFonts w:eastAsia="MS Mincho"/>
          <w:color w:val="auto"/>
          <w:sz w:val="20"/>
          <w:szCs w:val="20"/>
        </w:rPr>
        <w:t xml:space="preserve">The proposed project is to install </w:t>
      </w:r>
      <w:r>
        <w:rPr>
          <w:rFonts w:hint="eastAsia"/>
          <w:color w:val="auto"/>
          <w:sz w:val="20"/>
          <w:szCs w:val="20"/>
          <w:lang w:eastAsia="zh-CN"/>
        </w:rPr>
        <w:t>48</w:t>
      </w:r>
      <w:r w:rsidRPr="000D71A8">
        <w:rPr>
          <w:rFonts w:eastAsia="MS Mincho"/>
          <w:color w:val="auto"/>
          <w:sz w:val="20"/>
          <w:szCs w:val="20"/>
        </w:rPr>
        <w:t xml:space="preserve">,000 parabolic type solar thermal cookers for rural </w:t>
      </w:r>
      <w:r w:rsidRPr="000D71A8">
        <w:rPr>
          <w:rFonts w:eastAsia="MS Mincho" w:hint="eastAsia"/>
          <w:color w:val="auto"/>
          <w:sz w:val="20"/>
          <w:szCs w:val="20"/>
        </w:rPr>
        <w:t>household</w:t>
      </w:r>
      <w:r w:rsidRPr="000D71A8">
        <w:rPr>
          <w:rFonts w:eastAsia="MS Mincho"/>
          <w:color w:val="auto"/>
          <w:sz w:val="20"/>
          <w:szCs w:val="20"/>
        </w:rPr>
        <w:t>s in</w:t>
      </w:r>
      <w:r>
        <w:rPr>
          <w:rFonts w:eastAsia="MS Mincho" w:hint="eastAsia"/>
          <w:color w:val="auto"/>
          <w:sz w:val="20"/>
          <w:szCs w:val="20"/>
        </w:rPr>
        <w:t xml:space="preserve"> </w:t>
      </w:r>
      <w:r>
        <w:rPr>
          <w:rFonts w:hint="eastAsia"/>
          <w:color w:val="auto"/>
          <w:sz w:val="20"/>
          <w:szCs w:val="20"/>
          <w:lang w:eastAsia="zh-CN"/>
        </w:rPr>
        <w:t>Xichuan</w:t>
      </w:r>
      <w:r w:rsidRPr="000D71A8">
        <w:rPr>
          <w:rFonts w:eastAsia="MS Mincho" w:hint="eastAsia"/>
          <w:color w:val="auto"/>
          <w:sz w:val="20"/>
          <w:szCs w:val="20"/>
        </w:rPr>
        <w:t xml:space="preserve"> county</w:t>
      </w:r>
      <w:r w:rsidRPr="000D71A8">
        <w:rPr>
          <w:rFonts w:eastAsia="MS Mincho"/>
          <w:color w:val="auto"/>
          <w:sz w:val="20"/>
          <w:szCs w:val="20"/>
        </w:rPr>
        <w:t xml:space="preserve">, replacing </w:t>
      </w:r>
      <w:r w:rsidRPr="000D71A8">
        <w:rPr>
          <w:rFonts w:eastAsia="MS Mincho" w:hint="eastAsia"/>
          <w:color w:val="auto"/>
          <w:sz w:val="20"/>
          <w:szCs w:val="20"/>
        </w:rPr>
        <w:t xml:space="preserve">the </w:t>
      </w:r>
      <w:r w:rsidRPr="000D71A8">
        <w:rPr>
          <w:rFonts w:eastAsia="MS Mincho"/>
          <w:color w:val="auto"/>
          <w:sz w:val="20"/>
          <w:szCs w:val="20"/>
        </w:rPr>
        <w:t>coal used previously for cooking and water boiling.</w:t>
      </w:r>
      <w:r w:rsidRPr="000D71A8">
        <w:rPr>
          <w:rFonts w:eastAsia="MS Mincho" w:hint="eastAsia"/>
          <w:color w:val="auto"/>
          <w:sz w:val="20"/>
          <w:szCs w:val="20"/>
        </w:rPr>
        <w:t xml:space="preserve"> </w:t>
      </w:r>
      <w:r w:rsidRPr="000D71A8">
        <w:rPr>
          <w:rFonts w:eastAsia="MS Mincho"/>
          <w:color w:val="auto"/>
          <w:sz w:val="20"/>
          <w:szCs w:val="20"/>
        </w:rPr>
        <w:t xml:space="preserve">This will lead to </w:t>
      </w:r>
      <w:r w:rsidRPr="000D71A8">
        <w:rPr>
          <w:rFonts w:eastAsia="MS Mincho" w:hint="eastAsia"/>
          <w:color w:val="auto"/>
          <w:sz w:val="20"/>
          <w:szCs w:val="20"/>
        </w:rPr>
        <w:t>the</w:t>
      </w:r>
      <w:r w:rsidRPr="000D71A8">
        <w:rPr>
          <w:rFonts w:eastAsia="MS Mincho"/>
          <w:color w:val="auto"/>
          <w:sz w:val="20"/>
          <w:szCs w:val="20"/>
        </w:rPr>
        <w:t xml:space="preserve"> reduction of coal consumption and consequently </w:t>
      </w:r>
      <w:r w:rsidRPr="000D71A8">
        <w:rPr>
          <w:rFonts w:eastAsia="MS Mincho" w:hint="eastAsia"/>
          <w:color w:val="auto"/>
          <w:sz w:val="20"/>
          <w:szCs w:val="20"/>
        </w:rPr>
        <w:t>the</w:t>
      </w:r>
      <w:r w:rsidRPr="000D71A8">
        <w:rPr>
          <w:rFonts w:eastAsia="MS Mincho"/>
          <w:color w:val="auto"/>
          <w:sz w:val="20"/>
          <w:szCs w:val="20"/>
        </w:rPr>
        <w:t xml:space="preserve"> reduction of CO</w:t>
      </w:r>
      <w:r w:rsidRPr="00083E5E">
        <w:rPr>
          <w:rFonts w:eastAsia="MS Mincho"/>
          <w:color w:val="auto"/>
          <w:sz w:val="20"/>
          <w:szCs w:val="20"/>
          <w:vertAlign w:val="subscript"/>
        </w:rPr>
        <w:t>2</w:t>
      </w:r>
      <w:r w:rsidRPr="000D71A8">
        <w:rPr>
          <w:rFonts w:eastAsia="MS Mincho"/>
          <w:color w:val="auto"/>
          <w:sz w:val="20"/>
          <w:szCs w:val="20"/>
        </w:rPr>
        <w:t xml:space="preserve"> emission. </w:t>
      </w:r>
    </w:p>
    <w:p w14:paraId="41199BDC" w14:textId="77777777" w:rsidR="00DF6DC0" w:rsidRPr="000D71A8" w:rsidRDefault="00DF6DC0" w:rsidP="00DF6DC0">
      <w:pPr>
        <w:widowControl w:val="0"/>
        <w:tabs>
          <w:tab w:val="left" w:pos="6195"/>
        </w:tabs>
        <w:autoSpaceDE w:val="0"/>
        <w:autoSpaceDN w:val="0"/>
        <w:adjustRightInd w:val="0"/>
        <w:jc w:val="both"/>
        <w:rPr>
          <w:rFonts w:eastAsia="MS Mincho"/>
          <w:color w:val="auto"/>
          <w:sz w:val="20"/>
          <w:szCs w:val="20"/>
        </w:rPr>
      </w:pPr>
      <w:r w:rsidRPr="000D71A8">
        <w:rPr>
          <w:rFonts w:eastAsia="MS Mincho"/>
          <w:color w:val="auto"/>
          <w:sz w:val="20"/>
          <w:szCs w:val="20"/>
        </w:rPr>
        <w:tab/>
      </w:r>
    </w:p>
    <w:p w14:paraId="0E7D2F9A" w14:textId="77777777" w:rsidR="00DF6DC0" w:rsidRPr="000D71A8" w:rsidRDefault="00DF6DC0" w:rsidP="00DF6DC0">
      <w:pPr>
        <w:widowControl w:val="0"/>
        <w:autoSpaceDE w:val="0"/>
        <w:autoSpaceDN w:val="0"/>
        <w:adjustRightInd w:val="0"/>
        <w:jc w:val="both"/>
        <w:rPr>
          <w:rFonts w:eastAsia="MS Mincho"/>
          <w:color w:val="auto"/>
          <w:sz w:val="20"/>
          <w:szCs w:val="20"/>
        </w:rPr>
      </w:pPr>
      <w:r w:rsidRPr="000D71A8">
        <w:rPr>
          <w:rFonts w:eastAsia="MS Mincho"/>
          <w:color w:val="auto"/>
          <w:sz w:val="20"/>
          <w:szCs w:val="20"/>
        </w:rPr>
        <w:t xml:space="preserve">The choice of solar cookers parameters is based </w:t>
      </w:r>
      <w:r w:rsidRPr="000D71A8">
        <w:rPr>
          <w:rFonts w:eastAsia="MS Mincho" w:hint="eastAsia"/>
          <w:color w:val="auto"/>
          <w:sz w:val="20"/>
          <w:szCs w:val="20"/>
        </w:rPr>
        <w:t xml:space="preserve">on </w:t>
      </w:r>
      <w:r w:rsidRPr="000D71A8">
        <w:rPr>
          <w:rFonts w:eastAsia="MS Mincho"/>
          <w:color w:val="auto"/>
          <w:sz w:val="20"/>
          <w:szCs w:val="20"/>
        </w:rPr>
        <w:t>National Standard of P.R. China (GB) for solar</w:t>
      </w:r>
      <w:r w:rsidRPr="000D71A8">
        <w:rPr>
          <w:rFonts w:eastAsia="MS Mincho" w:hint="eastAsia"/>
          <w:color w:val="auto"/>
          <w:sz w:val="20"/>
          <w:szCs w:val="20"/>
        </w:rPr>
        <w:t xml:space="preserve"> </w:t>
      </w:r>
      <w:r w:rsidRPr="000D71A8">
        <w:rPr>
          <w:rFonts w:eastAsia="MS Mincho"/>
          <w:color w:val="auto"/>
          <w:sz w:val="20"/>
          <w:szCs w:val="20"/>
        </w:rPr>
        <w:t>cookers (NY/T219-2003),</w:t>
      </w:r>
      <w:r w:rsidRPr="000D71A8">
        <w:rPr>
          <w:rFonts w:eastAsia="MS Mincho" w:hint="eastAsia"/>
          <w:color w:val="auto"/>
          <w:sz w:val="20"/>
          <w:szCs w:val="20"/>
        </w:rPr>
        <w:t xml:space="preserve"> but the </w:t>
      </w:r>
      <w:r w:rsidRPr="000D71A8">
        <w:rPr>
          <w:rFonts w:eastAsia="MS Mincho"/>
          <w:color w:val="auto"/>
          <w:sz w:val="20"/>
          <w:szCs w:val="20"/>
        </w:rPr>
        <w:t>national standard only has</w:t>
      </w:r>
      <w:r w:rsidRPr="000D71A8">
        <w:rPr>
          <w:rFonts w:eastAsia="MS Mincho" w:hint="eastAsia"/>
          <w:color w:val="auto"/>
          <w:sz w:val="20"/>
          <w:szCs w:val="20"/>
        </w:rPr>
        <w:t xml:space="preserve"> the </w:t>
      </w:r>
      <w:r w:rsidRPr="000D71A8">
        <w:rPr>
          <w:rFonts w:eastAsia="MS Mincho"/>
          <w:color w:val="auto"/>
          <w:sz w:val="20"/>
          <w:szCs w:val="20"/>
        </w:rPr>
        <w:t>minimum requirements</w:t>
      </w:r>
      <w:r w:rsidRPr="000D71A8">
        <w:rPr>
          <w:rFonts w:eastAsia="MS Mincho" w:hint="eastAsia"/>
          <w:color w:val="auto"/>
          <w:sz w:val="20"/>
          <w:szCs w:val="20"/>
        </w:rPr>
        <w:t xml:space="preserve"> which </w:t>
      </w:r>
      <w:r w:rsidRPr="000D71A8">
        <w:rPr>
          <w:rFonts w:eastAsia="MS Mincho"/>
          <w:color w:val="auto"/>
          <w:sz w:val="20"/>
          <w:szCs w:val="20"/>
        </w:rPr>
        <w:t xml:space="preserve">cannot reflect the </w:t>
      </w:r>
      <w:r w:rsidRPr="000D71A8">
        <w:rPr>
          <w:rFonts w:eastAsia="MS Mincho" w:hint="eastAsia"/>
          <w:color w:val="auto"/>
          <w:sz w:val="20"/>
          <w:szCs w:val="20"/>
        </w:rPr>
        <w:t>true p</w:t>
      </w:r>
      <w:r w:rsidRPr="000D71A8">
        <w:rPr>
          <w:rFonts w:eastAsia="MS Mincho"/>
          <w:color w:val="auto"/>
          <w:sz w:val="20"/>
          <w:szCs w:val="20"/>
        </w:rPr>
        <w:t>erformance</w:t>
      </w:r>
      <w:r w:rsidRPr="000D71A8">
        <w:rPr>
          <w:rFonts w:eastAsia="MS Mincho" w:hint="eastAsia"/>
          <w:color w:val="auto"/>
          <w:sz w:val="20"/>
          <w:szCs w:val="20"/>
        </w:rPr>
        <w:t xml:space="preserve"> of the solar cookers employed by the project activity. </w:t>
      </w:r>
      <w:r w:rsidRPr="000D71A8">
        <w:rPr>
          <w:rFonts w:eastAsia="MS Mincho"/>
          <w:color w:val="auto"/>
          <w:sz w:val="20"/>
          <w:szCs w:val="20"/>
        </w:rPr>
        <w:t>T</w:t>
      </w:r>
      <w:r w:rsidRPr="000D71A8">
        <w:rPr>
          <w:rFonts w:eastAsia="MS Mincho" w:hint="eastAsia"/>
          <w:color w:val="auto"/>
          <w:sz w:val="20"/>
          <w:szCs w:val="20"/>
        </w:rPr>
        <w:t xml:space="preserve">herefore, </w:t>
      </w:r>
      <w:r w:rsidRPr="000D71A8">
        <w:rPr>
          <w:rFonts w:eastAsia="MS Mincho"/>
          <w:color w:val="auto"/>
          <w:sz w:val="20"/>
          <w:szCs w:val="20"/>
        </w:rPr>
        <w:t>the</w:t>
      </w:r>
      <w:r w:rsidRPr="000D71A8">
        <w:rPr>
          <w:rFonts w:eastAsia="MS Mincho" w:hint="eastAsia"/>
          <w:color w:val="auto"/>
          <w:sz w:val="20"/>
          <w:szCs w:val="20"/>
        </w:rPr>
        <w:t xml:space="preserve"> project owner </w:t>
      </w:r>
      <w:r w:rsidRPr="000D71A8">
        <w:rPr>
          <w:rFonts w:eastAsia="MS Mincho"/>
          <w:color w:val="auto"/>
          <w:sz w:val="20"/>
          <w:szCs w:val="20"/>
        </w:rPr>
        <w:t xml:space="preserve">entrusted </w:t>
      </w:r>
      <w:r w:rsidRPr="000D71A8">
        <w:rPr>
          <w:rFonts w:eastAsia="MS Mincho" w:hint="eastAsia"/>
          <w:color w:val="auto"/>
          <w:sz w:val="20"/>
          <w:szCs w:val="20"/>
        </w:rPr>
        <w:t xml:space="preserve">a </w:t>
      </w:r>
      <w:r w:rsidRPr="000D71A8">
        <w:rPr>
          <w:rFonts w:eastAsia="MS Mincho"/>
          <w:color w:val="auto"/>
          <w:sz w:val="20"/>
          <w:szCs w:val="20"/>
        </w:rPr>
        <w:t xml:space="preserve">third-party authority </w:t>
      </w:r>
      <w:r w:rsidRPr="000D71A8">
        <w:rPr>
          <w:rFonts w:eastAsia="MS Mincho" w:hint="eastAsia"/>
          <w:color w:val="auto"/>
          <w:sz w:val="20"/>
          <w:szCs w:val="20"/>
        </w:rPr>
        <w:t>(i.e.</w:t>
      </w:r>
      <w:r w:rsidR="007F3AC9">
        <w:rPr>
          <w:rFonts w:asciiTheme="minorEastAsia" w:hAnsiTheme="minorEastAsia" w:hint="eastAsia"/>
          <w:color w:val="auto"/>
          <w:sz w:val="20"/>
          <w:szCs w:val="20"/>
          <w:lang w:eastAsia="zh-CN"/>
        </w:rPr>
        <w:t>,</w:t>
      </w:r>
      <w:r w:rsidRPr="000D71A8">
        <w:rPr>
          <w:rFonts w:eastAsia="MS Mincho" w:hint="eastAsia"/>
          <w:color w:val="auto"/>
          <w:sz w:val="20"/>
          <w:szCs w:val="20"/>
        </w:rPr>
        <w:t xml:space="preserve"> </w:t>
      </w:r>
      <w:r w:rsidRPr="000D71A8">
        <w:rPr>
          <w:rFonts w:eastAsia="MS Mincho"/>
          <w:color w:val="auto"/>
          <w:sz w:val="20"/>
          <w:szCs w:val="20"/>
        </w:rPr>
        <w:t>Nanyang Quality and Technical Supervision, Inspection and Testing Center</w:t>
      </w:r>
      <w:r w:rsidRPr="001312F4">
        <w:rPr>
          <w:rFonts w:eastAsia="MS Mincho"/>
          <w:color w:val="auto"/>
          <w:sz w:val="20"/>
          <w:szCs w:val="20"/>
        </w:rPr>
        <w:t>) to</w:t>
      </w:r>
      <w:r w:rsidRPr="001312F4">
        <w:rPr>
          <w:rFonts w:eastAsia="MS Mincho" w:hint="eastAsia"/>
          <w:color w:val="auto"/>
          <w:sz w:val="20"/>
          <w:szCs w:val="20"/>
        </w:rPr>
        <w:t xml:space="preserve"> carry out the</w:t>
      </w:r>
      <w:r w:rsidRPr="001312F4">
        <w:rPr>
          <w:rFonts w:eastAsia="MS Mincho"/>
          <w:color w:val="auto"/>
          <w:sz w:val="20"/>
          <w:szCs w:val="20"/>
        </w:rPr>
        <w:t xml:space="preserve"> </w:t>
      </w:r>
      <w:r w:rsidRPr="001312F4">
        <w:rPr>
          <w:rFonts w:eastAsia="MS Mincho" w:hint="eastAsia"/>
          <w:color w:val="auto"/>
          <w:sz w:val="20"/>
          <w:szCs w:val="20"/>
        </w:rPr>
        <w:t>solar cookers</w:t>
      </w:r>
      <w:r w:rsidRPr="001312F4">
        <w:rPr>
          <w:rFonts w:eastAsia="MS Mincho"/>
          <w:color w:val="auto"/>
          <w:sz w:val="20"/>
          <w:szCs w:val="20"/>
        </w:rPr>
        <w:t xml:space="preserve"> testing.</w:t>
      </w:r>
      <w:r w:rsidRPr="001312F4">
        <w:rPr>
          <w:rFonts w:eastAsia="MS Mincho" w:hint="eastAsia"/>
          <w:color w:val="auto"/>
          <w:sz w:val="20"/>
          <w:szCs w:val="20"/>
        </w:rPr>
        <w:t xml:space="preserve"> </w:t>
      </w:r>
      <w:r w:rsidRPr="001312F4">
        <w:rPr>
          <w:rFonts w:eastAsia="MS Mincho"/>
          <w:color w:val="auto"/>
          <w:sz w:val="20"/>
          <w:szCs w:val="20"/>
        </w:rPr>
        <w:t>The</w:t>
      </w:r>
      <w:r w:rsidRPr="001312F4">
        <w:rPr>
          <w:rFonts w:eastAsia="MS Mincho" w:hint="eastAsia"/>
          <w:color w:val="auto"/>
          <w:sz w:val="20"/>
          <w:szCs w:val="20"/>
        </w:rPr>
        <w:t xml:space="preserve"> test results which sourced from the Testing Report (</w:t>
      </w:r>
      <w:r w:rsidR="001312F4" w:rsidRPr="001312F4">
        <w:rPr>
          <w:rFonts w:eastAsia="MS Mincho"/>
          <w:color w:val="auto"/>
          <w:sz w:val="20"/>
          <w:szCs w:val="20"/>
        </w:rPr>
        <w:t>NO. NY</w:t>
      </w:r>
      <w:r w:rsidRPr="001312F4">
        <w:rPr>
          <w:rFonts w:eastAsia="MS Mincho"/>
          <w:color w:val="auto"/>
          <w:sz w:val="20"/>
          <w:szCs w:val="20"/>
        </w:rPr>
        <w:t>20</w:t>
      </w:r>
      <w:r w:rsidR="003D6F12" w:rsidRPr="001312F4">
        <w:rPr>
          <w:rFonts w:hint="eastAsia"/>
          <w:color w:val="auto"/>
          <w:sz w:val="20"/>
          <w:szCs w:val="20"/>
          <w:lang w:eastAsia="zh-CN"/>
        </w:rPr>
        <w:t>2</w:t>
      </w:r>
      <w:r w:rsidRPr="001312F4">
        <w:rPr>
          <w:rFonts w:eastAsia="MS Mincho"/>
          <w:color w:val="auto"/>
          <w:sz w:val="20"/>
          <w:szCs w:val="20"/>
        </w:rPr>
        <w:t>1J1</w:t>
      </w:r>
      <w:r w:rsidR="003D6F12" w:rsidRPr="001312F4">
        <w:rPr>
          <w:rFonts w:hint="eastAsia"/>
          <w:color w:val="auto"/>
          <w:sz w:val="20"/>
          <w:szCs w:val="20"/>
          <w:lang w:eastAsia="zh-CN"/>
        </w:rPr>
        <w:t>933</w:t>
      </w:r>
      <w:r w:rsidRPr="001312F4">
        <w:rPr>
          <w:rFonts w:eastAsia="MS Mincho" w:hint="eastAsia"/>
          <w:color w:val="auto"/>
          <w:sz w:val="20"/>
          <w:szCs w:val="20"/>
        </w:rPr>
        <w:t>) thus</w:t>
      </w:r>
      <w:r w:rsidRPr="000D71A8">
        <w:rPr>
          <w:rFonts w:eastAsia="MS Mincho" w:hint="eastAsia"/>
          <w:color w:val="auto"/>
          <w:sz w:val="20"/>
          <w:szCs w:val="20"/>
        </w:rPr>
        <w:t xml:space="preserve"> can reflect the facts and will be used as the </w:t>
      </w:r>
      <w:r w:rsidRPr="000D71A8">
        <w:rPr>
          <w:rFonts w:eastAsia="MS Mincho"/>
          <w:color w:val="auto"/>
          <w:sz w:val="20"/>
          <w:szCs w:val="20"/>
        </w:rPr>
        <w:t xml:space="preserve">criteria for </w:t>
      </w:r>
      <w:r w:rsidRPr="000D71A8">
        <w:rPr>
          <w:rFonts w:eastAsia="MS Mincho" w:hint="eastAsia"/>
          <w:color w:val="auto"/>
          <w:sz w:val="20"/>
          <w:szCs w:val="20"/>
        </w:rPr>
        <w:t xml:space="preserve">solar cookers </w:t>
      </w:r>
      <w:r w:rsidRPr="000D71A8">
        <w:rPr>
          <w:rFonts w:eastAsia="MS Mincho"/>
          <w:color w:val="auto"/>
          <w:sz w:val="20"/>
          <w:szCs w:val="20"/>
        </w:rPr>
        <w:t>inspection</w:t>
      </w:r>
      <w:r w:rsidRPr="000D71A8">
        <w:rPr>
          <w:rFonts w:eastAsia="MS Mincho" w:hint="eastAsia"/>
          <w:color w:val="auto"/>
          <w:sz w:val="20"/>
          <w:szCs w:val="20"/>
        </w:rPr>
        <w:t xml:space="preserve">, delivery and </w:t>
      </w:r>
      <w:r w:rsidRPr="000D71A8">
        <w:rPr>
          <w:rFonts w:eastAsia="MS Mincho"/>
          <w:color w:val="auto"/>
          <w:sz w:val="20"/>
          <w:szCs w:val="20"/>
        </w:rPr>
        <w:t xml:space="preserve">justifying </w:t>
      </w:r>
      <w:r w:rsidRPr="000D71A8">
        <w:rPr>
          <w:rFonts w:eastAsia="MS Mincho" w:hint="eastAsia"/>
          <w:color w:val="auto"/>
          <w:sz w:val="20"/>
          <w:szCs w:val="20"/>
        </w:rPr>
        <w:lastRenderedPageBreak/>
        <w:t xml:space="preserve">the </w:t>
      </w:r>
      <w:r w:rsidRPr="000D71A8">
        <w:rPr>
          <w:rFonts w:eastAsia="MS Mincho"/>
          <w:color w:val="auto"/>
          <w:sz w:val="20"/>
          <w:szCs w:val="20"/>
        </w:rPr>
        <w:t>applicability</w:t>
      </w:r>
      <w:r w:rsidRPr="000D71A8">
        <w:rPr>
          <w:rFonts w:eastAsia="MS Mincho" w:hint="eastAsia"/>
          <w:color w:val="auto"/>
          <w:sz w:val="20"/>
          <w:szCs w:val="20"/>
        </w:rPr>
        <w:t xml:space="preserve"> of the methodology. </w:t>
      </w:r>
    </w:p>
    <w:p w14:paraId="7397D0E7" w14:textId="77777777" w:rsidR="00DF6DC0" w:rsidRPr="000D71A8" w:rsidRDefault="00DF6DC0" w:rsidP="00DF6DC0">
      <w:pPr>
        <w:widowControl w:val="0"/>
        <w:autoSpaceDE w:val="0"/>
        <w:autoSpaceDN w:val="0"/>
        <w:adjustRightInd w:val="0"/>
        <w:jc w:val="both"/>
        <w:rPr>
          <w:rFonts w:eastAsia="MS Mincho"/>
          <w:color w:val="auto"/>
          <w:sz w:val="20"/>
          <w:szCs w:val="20"/>
        </w:rPr>
      </w:pPr>
    </w:p>
    <w:p w14:paraId="22362355" w14:textId="77777777" w:rsidR="00DF6DC0" w:rsidRPr="000D71A8" w:rsidRDefault="00DF6DC0" w:rsidP="00DF6DC0">
      <w:pPr>
        <w:widowControl w:val="0"/>
        <w:autoSpaceDE w:val="0"/>
        <w:autoSpaceDN w:val="0"/>
        <w:adjustRightInd w:val="0"/>
        <w:jc w:val="both"/>
        <w:rPr>
          <w:rFonts w:eastAsia="MS Mincho"/>
          <w:color w:val="auto"/>
          <w:sz w:val="20"/>
          <w:szCs w:val="20"/>
        </w:rPr>
      </w:pPr>
      <w:r w:rsidRPr="000D71A8">
        <w:rPr>
          <w:rFonts w:eastAsia="MS Mincho"/>
          <w:color w:val="auto"/>
          <w:sz w:val="20"/>
          <w:szCs w:val="20"/>
        </w:rPr>
        <w:t xml:space="preserve">The parameters of the solar cookers engaged in the proposed project </w:t>
      </w:r>
      <w:r w:rsidRPr="000D71A8">
        <w:rPr>
          <w:rFonts w:eastAsia="MS Mincho" w:hint="eastAsia"/>
          <w:color w:val="auto"/>
          <w:sz w:val="20"/>
          <w:szCs w:val="20"/>
        </w:rPr>
        <w:t xml:space="preserve">and the test results </w:t>
      </w:r>
      <w:r w:rsidRPr="000D71A8">
        <w:rPr>
          <w:rFonts w:eastAsia="MS Mincho"/>
          <w:color w:val="auto"/>
          <w:sz w:val="20"/>
          <w:szCs w:val="20"/>
        </w:rPr>
        <w:t>are listed below:</w:t>
      </w:r>
    </w:p>
    <w:p w14:paraId="11F63FA2" w14:textId="77777777" w:rsidR="00DF6DC0" w:rsidRPr="00916C0C" w:rsidRDefault="00DF6DC0" w:rsidP="00DF6DC0">
      <w:pPr>
        <w:spacing w:before="3" w:after="0" w:line="240" w:lineRule="auto"/>
        <w:ind w:left="814" w:right="793"/>
        <w:jc w:val="center"/>
        <w:rPr>
          <w:color w:val="auto"/>
          <w:sz w:val="18"/>
          <w:szCs w:val="18"/>
          <w:lang w:eastAsia="zh-CN"/>
        </w:rPr>
      </w:pPr>
      <w:r w:rsidRPr="007E70C3">
        <w:rPr>
          <w:b/>
          <w:color w:val="auto"/>
          <w:sz w:val="18"/>
          <w:szCs w:val="18"/>
          <w:lang w:eastAsia="zh-CN"/>
        </w:rPr>
        <w:t xml:space="preserve">Table </w:t>
      </w:r>
      <w:r w:rsidR="00AE3C97">
        <w:rPr>
          <w:rFonts w:hint="eastAsia"/>
          <w:b/>
          <w:color w:val="auto"/>
          <w:sz w:val="18"/>
          <w:szCs w:val="18"/>
          <w:lang w:eastAsia="zh-CN"/>
        </w:rPr>
        <w:t>3</w:t>
      </w:r>
      <w:r w:rsidRPr="007E70C3">
        <w:rPr>
          <w:b/>
          <w:color w:val="auto"/>
          <w:sz w:val="18"/>
          <w:szCs w:val="18"/>
          <w:lang w:eastAsia="zh-CN"/>
        </w:rPr>
        <w:t xml:space="preserve">. </w:t>
      </w:r>
      <w:r w:rsidR="001312F4" w:rsidRPr="007E70C3">
        <w:rPr>
          <w:b/>
          <w:color w:val="auto"/>
          <w:sz w:val="18"/>
          <w:szCs w:val="18"/>
          <w:lang w:eastAsia="zh-CN"/>
        </w:rPr>
        <w:t>Equipment’s</w:t>
      </w:r>
      <w:r w:rsidRPr="007E70C3">
        <w:rPr>
          <w:rFonts w:hint="eastAsia"/>
          <w:b/>
          <w:color w:val="auto"/>
          <w:sz w:val="18"/>
          <w:szCs w:val="18"/>
          <w:lang w:eastAsia="zh-CN"/>
        </w:rPr>
        <w:t xml:space="preserve"> Employed by the Project Activity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134"/>
        <w:gridCol w:w="2835"/>
        <w:gridCol w:w="1943"/>
      </w:tblGrid>
      <w:tr w:rsidR="00DF6DC0" w:rsidRPr="00916C0C" w14:paraId="2961022E" w14:textId="77777777" w:rsidTr="00DF6DC0">
        <w:trPr>
          <w:trHeight w:val="20"/>
          <w:jc w:val="center"/>
        </w:trPr>
        <w:tc>
          <w:tcPr>
            <w:tcW w:w="3936" w:type="dxa"/>
          </w:tcPr>
          <w:p w14:paraId="2EF3F5D5" w14:textId="77777777" w:rsidR="00DF6DC0" w:rsidRPr="00493A97" w:rsidRDefault="00DF6DC0" w:rsidP="00DF6DC0">
            <w:pPr>
              <w:spacing w:after="0" w:line="288" w:lineRule="auto"/>
              <w:rPr>
                <w:b/>
                <w:bCs/>
                <w:color w:val="auto"/>
                <w:sz w:val="18"/>
                <w:szCs w:val="18"/>
                <w:lang w:eastAsia="zh-CN"/>
              </w:rPr>
            </w:pPr>
            <w:r w:rsidRPr="00493A97">
              <w:rPr>
                <w:b/>
                <w:bCs/>
                <w:color w:val="auto"/>
                <w:sz w:val="18"/>
                <w:szCs w:val="18"/>
                <w:lang w:eastAsia="zh-CN"/>
              </w:rPr>
              <w:t>Parameters</w:t>
            </w:r>
          </w:p>
        </w:tc>
        <w:tc>
          <w:tcPr>
            <w:tcW w:w="1134" w:type="dxa"/>
          </w:tcPr>
          <w:p w14:paraId="602AA6E5" w14:textId="77777777" w:rsidR="00DF6DC0" w:rsidRPr="00493A97" w:rsidRDefault="00DF6DC0" w:rsidP="00DF6DC0">
            <w:pPr>
              <w:spacing w:after="0" w:line="288" w:lineRule="auto"/>
              <w:jc w:val="center"/>
              <w:rPr>
                <w:b/>
                <w:bCs/>
                <w:color w:val="auto"/>
                <w:sz w:val="18"/>
                <w:szCs w:val="18"/>
                <w:lang w:eastAsia="zh-CN"/>
              </w:rPr>
            </w:pPr>
            <w:r w:rsidRPr="00493A97">
              <w:rPr>
                <w:b/>
                <w:bCs/>
                <w:color w:val="auto"/>
                <w:sz w:val="18"/>
                <w:szCs w:val="18"/>
                <w:lang w:eastAsia="zh-CN"/>
              </w:rPr>
              <w:t>Unit</w:t>
            </w:r>
          </w:p>
        </w:tc>
        <w:tc>
          <w:tcPr>
            <w:tcW w:w="2835" w:type="dxa"/>
          </w:tcPr>
          <w:p w14:paraId="5F519A12" w14:textId="77777777" w:rsidR="00DF6DC0" w:rsidRPr="00493A97" w:rsidRDefault="00DF6DC0" w:rsidP="00DF6DC0">
            <w:pPr>
              <w:spacing w:after="0" w:line="288" w:lineRule="auto"/>
              <w:jc w:val="center"/>
              <w:rPr>
                <w:b/>
                <w:bCs/>
                <w:color w:val="auto"/>
                <w:sz w:val="18"/>
                <w:szCs w:val="18"/>
                <w:lang w:eastAsia="zh-CN"/>
              </w:rPr>
            </w:pPr>
            <w:r w:rsidRPr="00493A97">
              <w:rPr>
                <w:b/>
                <w:bCs/>
                <w:color w:val="auto"/>
                <w:sz w:val="18"/>
                <w:szCs w:val="18"/>
                <w:lang w:eastAsia="zh-CN"/>
              </w:rPr>
              <w:t>Requirements of</w:t>
            </w:r>
          </w:p>
          <w:p w14:paraId="5890A08B" w14:textId="77777777" w:rsidR="00DF6DC0" w:rsidRPr="00493A97" w:rsidRDefault="00DF6DC0" w:rsidP="00DF6DC0">
            <w:pPr>
              <w:spacing w:after="0" w:line="288" w:lineRule="auto"/>
              <w:jc w:val="center"/>
              <w:rPr>
                <w:b/>
                <w:bCs/>
                <w:color w:val="auto"/>
                <w:sz w:val="18"/>
                <w:szCs w:val="18"/>
                <w:lang w:eastAsia="zh-CN"/>
              </w:rPr>
            </w:pPr>
            <w:r w:rsidRPr="00493A97">
              <w:rPr>
                <w:b/>
                <w:bCs/>
                <w:color w:val="auto"/>
                <w:sz w:val="18"/>
                <w:szCs w:val="18"/>
                <w:lang w:eastAsia="zh-CN"/>
              </w:rPr>
              <w:t>National Standard</w:t>
            </w:r>
          </w:p>
        </w:tc>
        <w:tc>
          <w:tcPr>
            <w:tcW w:w="1943" w:type="dxa"/>
          </w:tcPr>
          <w:p w14:paraId="3F6BE5F0" w14:textId="77777777" w:rsidR="00DF6DC0" w:rsidRPr="00493A97" w:rsidRDefault="00DF6DC0" w:rsidP="00DF6DC0">
            <w:pPr>
              <w:spacing w:after="0" w:line="288" w:lineRule="auto"/>
              <w:jc w:val="center"/>
              <w:rPr>
                <w:b/>
                <w:bCs/>
                <w:color w:val="auto"/>
                <w:sz w:val="18"/>
                <w:szCs w:val="18"/>
                <w:lang w:eastAsia="zh-CN"/>
              </w:rPr>
            </w:pPr>
            <w:r w:rsidRPr="00493A97">
              <w:rPr>
                <w:b/>
                <w:bCs/>
                <w:color w:val="auto"/>
                <w:sz w:val="18"/>
                <w:szCs w:val="18"/>
                <w:lang w:eastAsia="zh-CN"/>
              </w:rPr>
              <w:t>Test Results</w:t>
            </w:r>
          </w:p>
        </w:tc>
      </w:tr>
      <w:tr w:rsidR="00DF6DC0" w:rsidRPr="00916C0C" w14:paraId="223C3F1E" w14:textId="77777777" w:rsidTr="00DF6DC0">
        <w:trPr>
          <w:trHeight w:val="20"/>
          <w:jc w:val="center"/>
        </w:trPr>
        <w:tc>
          <w:tcPr>
            <w:tcW w:w="3936" w:type="dxa"/>
          </w:tcPr>
          <w:p w14:paraId="099D57F6" w14:textId="77777777" w:rsidR="00DF6DC0" w:rsidRPr="00916C0C" w:rsidRDefault="00DF6DC0" w:rsidP="00DF6DC0">
            <w:pPr>
              <w:spacing w:after="0" w:line="288" w:lineRule="auto"/>
              <w:rPr>
                <w:color w:val="auto"/>
                <w:sz w:val="18"/>
                <w:szCs w:val="18"/>
                <w:lang w:eastAsia="zh-CN"/>
              </w:rPr>
            </w:pPr>
            <w:r w:rsidRPr="00916C0C">
              <w:rPr>
                <w:color w:val="auto"/>
                <w:sz w:val="18"/>
                <w:szCs w:val="18"/>
                <w:lang w:eastAsia="zh-CN"/>
              </w:rPr>
              <w:t>Focus</w:t>
            </w:r>
          </w:p>
        </w:tc>
        <w:tc>
          <w:tcPr>
            <w:tcW w:w="1134" w:type="dxa"/>
          </w:tcPr>
          <w:p w14:paraId="74442326"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mm</w:t>
            </w:r>
          </w:p>
        </w:tc>
        <w:tc>
          <w:tcPr>
            <w:tcW w:w="2835" w:type="dxa"/>
          </w:tcPr>
          <w:p w14:paraId="75055E24"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600~750</w:t>
            </w:r>
          </w:p>
        </w:tc>
        <w:tc>
          <w:tcPr>
            <w:tcW w:w="1943" w:type="dxa"/>
          </w:tcPr>
          <w:p w14:paraId="69F9764C"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667 ~ 684</w:t>
            </w:r>
          </w:p>
        </w:tc>
      </w:tr>
      <w:tr w:rsidR="00DF6DC0" w:rsidRPr="00916C0C" w14:paraId="1ABEA3D4" w14:textId="77777777" w:rsidTr="00DF6DC0">
        <w:trPr>
          <w:trHeight w:val="20"/>
          <w:jc w:val="center"/>
        </w:trPr>
        <w:tc>
          <w:tcPr>
            <w:tcW w:w="3936" w:type="dxa"/>
          </w:tcPr>
          <w:p w14:paraId="7C4E1EE3" w14:textId="77777777" w:rsidR="00DF6DC0" w:rsidRPr="00916C0C" w:rsidRDefault="00DF6DC0" w:rsidP="00DF6DC0">
            <w:pPr>
              <w:spacing w:after="0" w:line="288" w:lineRule="auto"/>
              <w:rPr>
                <w:color w:val="auto"/>
                <w:sz w:val="18"/>
                <w:szCs w:val="18"/>
                <w:lang w:eastAsia="zh-CN"/>
              </w:rPr>
            </w:pPr>
            <w:r w:rsidRPr="00916C0C">
              <w:rPr>
                <w:color w:val="auto"/>
                <w:sz w:val="18"/>
                <w:szCs w:val="18"/>
                <w:lang w:eastAsia="zh-CN"/>
              </w:rPr>
              <w:t>Aperture area</w:t>
            </w:r>
          </w:p>
        </w:tc>
        <w:tc>
          <w:tcPr>
            <w:tcW w:w="1134" w:type="dxa"/>
          </w:tcPr>
          <w:p w14:paraId="5C03E51F"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m</w:t>
            </w:r>
            <w:r w:rsidRPr="00493A97">
              <w:rPr>
                <w:color w:val="auto"/>
                <w:sz w:val="18"/>
                <w:szCs w:val="18"/>
                <w:vertAlign w:val="superscript"/>
                <w:lang w:eastAsia="zh-CN"/>
              </w:rPr>
              <w:t>2</w:t>
            </w:r>
          </w:p>
        </w:tc>
        <w:tc>
          <w:tcPr>
            <w:tcW w:w="2835" w:type="dxa"/>
          </w:tcPr>
          <w:p w14:paraId="1C79BD71"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≥1.7</w:t>
            </w:r>
          </w:p>
        </w:tc>
        <w:tc>
          <w:tcPr>
            <w:tcW w:w="1943" w:type="dxa"/>
          </w:tcPr>
          <w:p w14:paraId="0565501A"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1.75 ~ 1.82</w:t>
            </w:r>
          </w:p>
        </w:tc>
      </w:tr>
      <w:tr w:rsidR="00DF6DC0" w:rsidRPr="00916C0C" w14:paraId="2529E1DA" w14:textId="77777777" w:rsidTr="00DF6DC0">
        <w:trPr>
          <w:trHeight w:val="20"/>
          <w:jc w:val="center"/>
        </w:trPr>
        <w:tc>
          <w:tcPr>
            <w:tcW w:w="3936" w:type="dxa"/>
          </w:tcPr>
          <w:p w14:paraId="1E9FC034" w14:textId="77777777" w:rsidR="00DF6DC0" w:rsidRPr="00916C0C" w:rsidRDefault="00DF6DC0" w:rsidP="00DF6DC0">
            <w:pPr>
              <w:spacing w:after="0" w:line="288" w:lineRule="auto"/>
              <w:rPr>
                <w:color w:val="auto"/>
                <w:sz w:val="18"/>
                <w:szCs w:val="18"/>
                <w:lang w:eastAsia="zh-CN"/>
              </w:rPr>
            </w:pPr>
            <w:r w:rsidRPr="00916C0C">
              <w:rPr>
                <w:color w:val="auto"/>
                <w:sz w:val="18"/>
                <w:szCs w:val="18"/>
                <w:lang w:eastAsia="zh-CN"/>
              </w:rPr>
              <w:t>Rated Power</w:t>
            </w:r>
          </w:p>
        </w:tc>
        <w:tc>
          <w:tcPr>
            <w:tcW w:w="1134" w:type="dxa"/>
          </w:tcPr>
          <w:p w14:paraId="719D499A"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W</w:t>
            </w:r>
            <w:r w:rsidRPr="00493A97">
              <w:rPr>
                <w:color w:val="auto"/>
                <w:sz w:val="18"/>
                <w:szCs w:val="18"/>
                <w:vertAlign w:val="subscript"/>
                <w:lang w:eastAsia="zh-CN"/>
              </w:rPr>
              <w:t>th</w:t>
            </w:r>
          </w:p>
        </w:tc>
        <w:tc>
          <w:tcPr>
            <w:tcW w:w="2835" w:type="dxa"/>
          </w:tcPr>
          <w:p w14:paraId="3A1D9A6C"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≥773.5</w:t>
            </w:r>
          </w:p>
        </w:tc>
        <w:tc>
          <w:tcPr>
            <w:tcW w:w="1943" w:type="dxa"/>
          </w:tcPr>
          <w:p w14:paraId="1CB9F648"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815.7 ~ 823.5</w:t>
            </w:r>
          </w:p>
        </w:tc>
      </w:tr>
      <w:tr w:rsidR="00DF6DC0" w:rsidRPr="00916C0C" w14:paraId="65AAF35D" w14:textId="77777777" w:rsidTr="00DF6DC0">
        <w:trPr>
          <w:trHeight w:val="20"/>
          <w:jc w:val="center"/>
        </w:trPr>
        <w:tc>
          <w:tcPr>
            <w:tcW w:w="3936" w:type="dxa"/>
          </w:tcPr>
          <w:p w14:paraId="52CA3CCA" w14:textId="77777777" w:rsidR="00DF6DC0" w:rsidRPr="00916C0C" w:rsidRDefault="00DF6DC0" w:rsidP="00DF6DC0">
            <w:pPr>
              <w:spacing w:after="0" w:line="288" w:lineRule="auto"/>
              <w:rPr>
                <w:color w:val="auto"/>
                <w:sz w:val="18"/>
                <w:szCs w:val="18"/>
                <w:lang w:eastAsia="zh-CN"/>
              </w:rPr>
            </w:pPr>
            <w:r w:rsidRPr="00916C0C">
              <w:rPr>
                <w:color w:val="auto"/>
                <w:sz w:val="18"/>
                <w:szCs w:val="18"/>
                <w:lang w:eastAsia="zh-CN"/>
              </w:rPr>
              <w:t>Thermal Efficiency</w:t>
            </w:r>
          </w:p>
        </w:tc>
        <w:tc>
          <w:tcPr>
            <w:tcW w:w="1134" w:type="dxa"/>
          </w:tcPr>
          <w:p w14:paraId="338AEDFF"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w:t>
            </w:r>
          </w:p>
        </w:tc>
        <w:tc>
          <w:tcPr>
            <w:tcW w:w="2835" w:type="dxa"/>
          </w:tcPr>
          <w:p w14:paraId="73D91697"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≥65%</w:t>
            </w:r>
          </w:p>
        </w:tc>
        <w:tc>
          <w:tcPr>
            <w:tcW w:w="1943" w:type="dxa"/>
          </w:tcPr>
          <w:p w14:paraId="6A449F94"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6</w:t>
            </w:r>
            <w:r w:rsidR="00B013BB">
              <w:rPr>
                <w:rFonts w:hint="eastAsia"/>
                <w:color w:val="auto"/>
                <w:sz w:val="18"/>
                <w:szCs w:val="18"/>
                <w:lang w:eastAsia="zh-CN"/>
              </w:rPr>
              <w:t>5</w:t>
            </w:r>
            <w:r w:rsidRPr="00916C0C">
              <w:rPr>
                <w:color w:val="auto"/>
                <w:sz w:val="18"/>
                <w:szCs w:val="18"/>
                <w:lang w:eastAsia="zh-CN"/>
              </w:rPr>
              <w:t>.</w:t>
            </w:r>
            <w:r w:rsidR="00B013BB">
              <w:rPr>
                <w:rFonts w:hint="eastAsia"/>
                <w:color w:val="auto"/>
                <w:sz w:val="18"/>
                <w:szCs w:val="18"/>
                <w:lang w:eastAsia="zh-CN"/>
              </w:rPr>
              <w:t>5</w:t>
            </w:r>
            <w:r w:rsidRPr="00916C0C">
              <w:rPr>
                <w:color w:val="auto"/>
                <w:sz w:val="18"/>
                <w:szCs w:val="18"/>
                <w:lang w:eastAsia="zh-CN"/>
              </w:rPr>
              <w:t>% ~ 68.</w:t>
            </w:r>
            <w:r w:rsidR="00D63782">
              <w:rPr>
                <w:rFonts w:hint="eastAsia"/>
                <w:color w:val="auto"/>
                <w:sz w:val="18"/>
                <w:szCs w:val="18"/>
                <w:lang w:eastAsia="zh-CN"/>
              </w:rPr>
              <w:t>7</w:t>
            </w:r>
            <w:r w:rsidRPr="00916C0C">
              <w:rPr>
                <w:color w:val="auto"/>
                <w:sz w:val="18"/>
                <w:szCs w:val="18"/>
                <w:lang w:eastAsia="zh-CN"/>
              </w:rPr>
              <w:t>%</w:t>
            </w:r>
          </w:p>
        </w:tc>
      </w:tr>
      <w:tr w:rsidR="00DF6DC0" w:rsidRPr="00916C0C" w14:paraId="52EB879B" w14:textId="77777777" w:rsidTr="00DF6DC0">
        <w:trPr>
          <w:trHeight w:val="20"/>
          <w:jc w:val="center"/>
        </w:trPr>
        <w:tc>
          <w:tcPr>
            <w:tcW w:w="3936" w:type="dxa"/>
          </w:tcPr>
          <w:p w14:paraId="6A4727A0" w14:textId="77777777" w:rsidR="00DF6DC0" w:rsidRPr="00916C0C" w:rsidRDefault="00DF6DC0" w:rsidP="00DF6DC0">
            <w:pPr>
              <w:spacing w:after="0" w:line="288" w:lineRule="auto"/>
              <w:rPr>
                <w:color w:val="auto"/>
                <w:sz w:val="18"/>
                <w:szCs w:val="18"/>
                <w:lang w:eastAsia="zh-CN"/>
              </w:rPr>
            </w:pPr>
            <w:r w:rsidRPr="00916C0C">
              <w:rPr>
                <w:color w:val="auto"/>
                <w:sz w:val="18"/>
                <w:szCs w:val="18"/>
                <w:lang w:eastAsia="zh-CN"/>
              </w:rPr>
              <w:t>The area with</w:t>
            </w:r>
            <w:r>
              <w:rPr>
                <w:color w:val="auto"/>
                <w:sz w:val="18"/>
                <w:szCs w:val="18"/>
                <w:lang w:eastAsia="zh-CN"/>
              </w:rPr>
              <w:t xml:space="preserve"> </w:t>
            </w:r>
            <w:r w:rsidRPr="00916C0C">
              <w:rPr>
                <w:color w:val="auto"/>
                <w:sz w:val="18"/>
                <w:szCs w:val="18"/>
                <w:lang w:eastAsia="zh-CN"/>
              </w:rPr>
              <w:t>temperature over</w:t>
            </w:r>
            <w:r>
              <w:rPr>
                <w:color w:val="auto"/>
                <w:sz w:val="18"/>
                <w:szCs w:val="18"/>
                <w:lang w:eastAsia="zh-CN"/>
              </w:rPr>
              <w:t xml:space="preserve"> </w:t>
            </w:r>
            <w:r w:rsidRPr="00916C0C">
              <w:rPr>
                <w:color w:val="auto"/>
                <w:sz w:val="18"/>
                <w:szCs w:val="18"/>
                <w:lang w:eastAsia="zh-CN"/>
              </w:rPr>
              <w:t>400°C</w:t>
            </w:r>
          </w:p>
        </w:tc>
        <w:tc>
          <w:tcPr>
            <w:tcW w:w="1134" w:type="dxa"/>
          </w:tcPr>
          <w:p w14:paraId="46C81418"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cm</w:t>
            </w:r>
            <w:r w:rsidRPr="00493A97">
              <w:rPr>
                <w:color w:val="auto"/>
                <w:sz w:val="18"/>
                <w:szCs w:val="18"/>
                <w:vertAlign w:val="superscript"/>
                <w:lang w:eastAsia="zh-CN"/>
              </w:rPr>
              <w:t>2</w:t>
            </w:r>
          </w:p>
        </w:tc>
        <w:tc>
          <w:tcPr>
            <w:tcW w:w="2835" w:type="dxa"/>
          </w:tcPr>
          <w:p w14:paraId="04B7B6F0"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50~200</w:t>
            </w:r>
          </w:p>
        </w:tc>
        <w:tc>
          <w:tcPr>
            <w:tcW w:w="1943" w:type="dxa"/>
          </w:tcPr>
          <w:p w14:paraId="16F1BCFA"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73 ~ 105</w:t>
            </w:r>
          </w:p>
        </w:tc>
      </w:tr>
      <w:tr w:rsidR="00DF6DC0" w:rsidRPr="00916C0C" w14:paraId="1426A8E8" w14:textId="77777777" w:rsidTr="00DF6DC0">
        <w:trPr>
          <w:trHeight w:val="20"/>
          <w:jc w:val="center"/>
        </w:trPr>
        <w:tc>
          <w:tcPr>
            <w:tcW w:w="3936" w:type="dxa"/>
          </w:tcPr>
          <w:p w14:paraId="30BE1568" w14:textId="77777777" w:rsidR="00DF6DC0" w:rsidRPr="00916C0C" w:rsidRDefault="00DF6DC0" w:rsidP="00DF6DC0">
            <w:pPr>
              <w:tabs>
                <w:tab w:val="left" w:pos="1340"/>
              </w:tabs>
              <w:spacing w:after="0" w:line="288" w:lineRule="auto"/>
              <w:rPr>
                <w:color w:val="auto"/>
                <w:sz w:val="18"/>
                <w:szCs w:val="18"/>
                <w:lang w:eastAsia="zh-CN"/>
              </w:rPr>
            </w:pPr>
            <w:r w:rsidRPr="00916C0C">
              <w:rPr>
                <w:color w:val="auto"/>
                <w:sz w:val="18"/>
                <w:szCs w:val="18"/>
                <w:lang w:eastAsia="zh-CN"/>
              </w:rPr>
              <w:t>Maximum</w:t>
            </w:r>
            <w:r>
              <w:rPr>
                <w:color w:val="auto"/>
                <w:sz w:val="18"/>
                <w:szCs w:val="18"/>
                <w:lang w:eastAsia="zh-CN"/>
              </w:rPr>
              <w:t xml:space="preserve"> </w:t>
            </w:r>
            <w:r w:rsidRPr="00916C0C">
              <w:rPr>
                <w:color w:val="auto"/>
                <w:sz w:val="18"/>
                <w:szCs w:val="18"/>
                <w:lang w:eastAsia="zh-CN"/>
              </w:rPr>
              <w:t>operational height</w:t>
            </w:r>
          </w:p>
        </w:tc>
        <w:tc>
          <w:tcPr>
            <w:tcW w:w="1134" w:type="dxa"/>
          </w:tcPr>
          <w:p w14:paraId="0748174B"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m</w:t>
            </w:r>
          </w:p>
        </w:tc>
        <w:tc>
          <w:tcPr>
            <w:tcW w:w="2835" w:type="dxa"/>
          </w:tcPr>
          <w:p w14:paraId="73B249EC" w14:textId="77777777" w:rsidR="00DF6DC0" w:rsidRPr="00916C0C" w:rsidRDefault="00143047" w:rsidP="00DF6DC0">
            <w:pPr>
              <w:spacing w:after="0" w:line="288" w:lineRule="auto"/>
              <w:jc w:val="center"/>
              <w:rPr>
                <w:color w:val="auto"/>
                <w:sz w:val="18"/>
                <w:szCs w:val="18"/>
                <w:lang w:eastAsia="zh-CN"/>
              </w:rPr>
            </w:pPr>
            <w:r>
              <w:rPr>
                <w:rFonts w:hint="eastAsia"/>
                <w:color w:val="auto"/>
                <w:sz w:val="18"/>
                <w:szCs w:val="18"/>
                <w:lang w:eastAsia="zh-CN"/>
              </w:rPr>
              <w:t>0.7-</w:t>
            </w:r>
            <w:r w:rsidR="00DF6DC0" w:rsidRPr="00916C0C">
              <w:rPr>
                <w:color w:val="auto"/>
                <w:sz w:val="18"/>
                <w:szCs w:val="18"/>
                <w:lang w:eastAsia="zh-CN"/>
              </w:rPr>
              <w:t>1.25</w:t>
            </w:r>
          </w:p>
        </w:tc>
        <w:tc>
          <w:tcPr>
            <w:tcW w:w="1943" w:type="dxa"/>
          </w:tcPr>
          <w:p w14:paraId="19CACCFC"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1.13 ~ 1.19</w:t>
            </w:r>
          </w:p>
        </w:tc>
      </w:tr>
      <w:tr w:rsidR="00DF6DC0" w:rsidRPr="00916C0C" w14:paraId="61C2CA3D" w14:textId="77777777" w:rsidTr="00DF6DC0">
        <w:trPr>
          <w:trHeight w:val="20"/>
          <w:jc w:val="center"/>
        </w:trPr>
        <w:tc>
          <w:tcPr>
            <w:tcW w:w="3936" w:type="dxa"/>
          </w:tcPr>
          <w:p w14:paraId="2A2A7917" w14:textId="77777777" w:rsidR="00DF6DC0" w:rsidRPr="00916C0C" w:rsidRDefault="00DF6DC0" w:rsidP="00DF6DC0">
            <w:pPr>
              <w:tabs>
                <w:tab w:val="left" w:pos="1340"/>
              </w:tabs>
              <w:spacing w:after="0" w:line="288" w:lineRule="auto"/>
              <w:rPr>
                <w:color w:val="auto"/>
                <w:sz w:val="18"/>
                <w:szCs w:val="18"/>
                <w:lang w:eastAsia="zh-CN"/>
              </w:rPr>
            </w:pPr>
            <w:r w:rsidRPr="00916C0C">
              <w:rPr>
                <w:color w:val="auto"/>
                <w:sz w:val="18"/>
                <w:szCs w:val="18"/>
                <w:lang w:eastAsia="zh-CN"/>
              </w:rPr>
              <w:t>Maximum</w:t>
            </w:r>
            <w:r>
              <w:rPr>
                <w:color w:val="auto"/>
                <w:sz w:val="18"/>
                <w:szCs w:val="18"/>
                <w:lang w:eastAsia="zh-CN"/>
              </w:rPr>
              <w:t xml:space="preserve"> </w:t>
            </w:r>
            <w:r w:rsidRPr="00916C0C">
              <w:rPr>
                <w:color w:val="auto"/>
                <w:sz w:val="18"/>
                <w:szCs w:val="18"/>
                <w:lang w:eastAsia="zh-CN"/>
              </w:rPr>
              <w:t>operational distance</w:t>
            </w:r>
          </w:p>
        </w:tc>
        <w:tc>
          <w:tcPr>
            <w:tcW w:w="1134" w:type="dxa"/>
          </w:tcPr>
          <w:p w14:paraId="3A7432A9"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m</w:t>
            </w:r>
          </w:p>
        </w:tc>
        <w:tc>
          <w:tcPr>
            <w:tcW w:w="2835" w:type="dxa"/>
          </w:tcPr>
          <w:p w14:paraId="16C845EE"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≤0.8</w:t>
            </w:r>
          </w:p>
        </w:tc>
        <w:tc>
          <w:tcPr>
            <w:tcW w:w="1943" w:type="dxa"/>
          </w:tcPr>
          <w:p w14:paraId="1C2F6858"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0.67 ~ 0.73</w:t>
            </w:r>
          </w:p>
        </w:tc>
      </w:tr>
      <w:tr w:rsidR="00DF6DC0" w:rsidRPr="00916C0C" w14:paraId="3EB6E980" w14:textId="77777777" w:rsidTr="00DF6DC0">
        <w:trPr>
          <w:trHeight w:val="20"/>
          <w:jc w:val="center"/>
        </w:trPr>
        <w:tc>
          <w:tcPr>
            <w:tcW w:w="3936" w:type="dxa"/>
            <w:tcBorders>
              <w:bottom w:val="single" w:sz="4" w:space="0" w:color="auto"/>
            </w:tcBorders>
          </w:tcPr>
          <w:p w14:paraId="08D570F0" w14:textId="77777777" w:rsidR="00DF6DC0" w:rsidRPr="00916C0C" w:rsidRDefault="00DF6DC0" w:rsidP="00DF6DC0">
            <w:pPr>
              <w:spacing w:after="0" w:line="288" w:lineRule="auto"/>
              <w:rPr>
                <w:color w:val="auto"/>
                <w:sz w:val="18"/>
                <w:szCs w:val="18"/>
                <w:lang w:eastAsia="zh-CN"/>
              </w:rPr>
            </w:pPr>
            <w:r w:rsidRPr="00916C0C">
              <w:rPr>
                <w:color w:val="auto"/>
                <w:sz w:val="18"/>
                <w:szCs w:val="18"/>
                <w:lang w:eastAsia="zh-CN"/>
              </w:rPr>
              <w:t>Technical life of</w:t>
            </w:r>
            <w:r>
              <w:rPr>
                <w:color w:val="auto"/>
                <w:sz w:val="18"/>
                <w:szCs w:val="18"/>
                <w:lang w:eastAsia="zh-CN"/>
              </w:rPr>
              <w:t xml:space="preserve"> </w:t>
            </w:r>
            <w:r w:rsidRPr="00916C0C">
              <w:rPr>
                <w:color w:val="auto"/>
                <w:sz w:val="18"/>
                <w:szCs w:val="18"/>
                <w:lang w:eastAsia="zh-CN"/>
              </w:rPr>
              <w:t>equipment</w:t>
            </w:r>
          </w:p>
        </w:tc>
        <w:tc>
          <w:tcPr>
            <w:tcW w:w="1134" w:type="dxa"/>
            <w:tcBorders>
              <w:bottom w:val="single" w:sz="4" w:space="0" w:color="auto"/>
            </w:tcBorders>
          </w:tcPr>
          <w:p w14:paraId="7F5A5471"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year</w:t>
            </w:r>
          </w:p>
        </w:tc>
        <w:tc>
          <w:tcPr>
            <w:tcW w:w="4778" w:type="dxa"/>
            <w:gridSpan w:val="2"/>
            <w:tcBorders>
              <w:bottom w:val="single" w:sz="4" w:space="0" w:color="auto"/>
            </w:tcBorders>
          </w:tcPr>
          <w:p w14:paraId="4766682A" w14:textId="77777777" w:rsidR="00DF6DC0" w:rsidRPr="00916C0C" w:rsidRDefault="00DF6DC0" w:rsidP="00DF6DC0">
            <w:pPr>
              <w:spacing w:after="0" w:line="288" w:lineRule="auto"/>
              <w:jc w:val="center"/>
              <w:rPr>
                <w:color w:val="auto"/>
                <w:sz w:val="18"/>
                <w:szCs w:val="18"/>
                <w:lang w:eastAsia="zh-CN"/>
              </w:rPr>
            </w:pPr>
            <w:r w:rsidRPr="00916C0C">
              <w:rPr>
                <w:color w:val="auto"/>
                <w:sz w:val="18"/>
                <w:szCs w:val="18"/>
                <w:lang w:eastAsia="zh-CN"/>
              </w:rPr>
              <w:t>No less than</w:t>
            </w:r>
            <w:r w:rsidR="00D63782">
              <w:rPr>
                <w:rFonts w:hint="eastAsia"/>
                <w:color w:val="auto"/>
                <w:sz w:val="18"/>
                <w:szCs w:val="18"/>
                <w:lang w:eastAsia="zh-CN"/>
              </w:rPr>
              <w:t xml:space="preserve"> </w:t>
            </w:r>
            <w:r w:rsidRPr="00916C0C">
              <w:rPr>
                <w:color w:val="auto"/>
                <w:sz w:val="18"/>
                <w:szCs w:val="18"/>
                <w:lang w:eastAsia="zh-CN"/>
              </w:rPr>
              <w:t xml:space="preserve">10 years </w:t>
            </w:r>
          </w:p>
        </w:tc>
      </w:tr>
      <w:tr w:rsidR="00DF6DC0" w:rsidRPr="00916C0C" w14:paraId="72475B5A" w14:textId="77777777" w:rsidTr="00DF6DC0">
        <w:trPr>
          <w:trHeight w:val="20"/>
          <w:jc w:val="center"/>
        </w:trPr>
        <w:tc>
          <w:tcPr>
            <w:tcW w:w="9848" w:type="dxa"/>
            <w:gridSpan w:val="4"/>
            <w:tcBorders>
              <w:left w:val="nil"/>
              <w:bottom w:val="nil"/>
              <w:right w:val="nil"/>
            </w:tcBorders>
          </w:tcPr>
          <w:p w14:paraId="0A28AFF7" w14:textId="77777777" w:rsidR="00DF6DC0" w:rsidRPr="00916C0C" w:rsidRDefault="00DF6DC0" w:rsidP="00DF6DC0">
            <w:pPr>
              <w:spacing w:after="0" w:line="288" w:lineRule="auto"/>
              <w:rPr>
                <w:color w:val="auto"/>
                <w:sz w:val="18"/>
                <w:szCs w:val="18"/>
                <w:lang w:eastAsia="zh-CN"/>
              </w:rPr>
            </w:pPr>
            <w:r w:rsidRPr="00916C0C">
              <w:rPr>
                <w:color w:val="auto"/>
                <w:sz w:val="18"/>
                <w:szCs w:val="18"/>
                <w:lang w:eastAsia="zh-CN"/>
              </w:rPr>
              <w:t xml:space="preserve">Test results source: solar cookers testing report </w:t>
            </w:r>
            <w:r w:rsidRPr="001312F4">
              <w:rPr>
                <w:color w:val="auto"/>
                <w:sz w:val="18"/>
                <w:szCs w:val="18"/>
                <w:lang w:eastAsia="zh-CN"/>
              </w:rPr>
              <w:t>(NO. NY20</w:t>
            </w:r>
            <w:r w:rsidR="003D6F12" w:rsidRPr="001312F4">
              <w:rPr>
                <w:rFonts w:hint="eastAsia"/>
                <w:color w:val="auto"/>
                <w:sz w:val="18"/>
                <w:szCs w:val="18"/>
                <w:lang w:eastAsia="zh-CN"/>
              </w:rPr>
              <w:t>2</w:t>
            </w:r>
            <w:r w:rsidRPr="001312F4">
              <w:rPr>
                <w:color w:val="auto"/>
                <w:sz w:val="18"/>
                <w:szCs w:val="18"/>
                <w:lang w:eastAsia="zh-CN"/>
              </w:rPr>
              <w:t>1J1</w:t>
            </w:r>
            <w:r w:rsidR="003D6F12" w:rsidRPr="001312F4">
              <w:rPr>
                <w:rFonts w:hint="eastAsia"/>
                <w:color w:val="auto"/>
                <w:sz w:val="18"/>
                <w:szCs w:val="18"/>
                <w:lang w:eastAsia="zh-CN"/>
              </w:rPr>
              <w:t>933</w:t>
            </w:r>
            <w:r w:rsidRPr="001312F4">
              <w:rPr>
                <w:color w:val="auto"/>
                <w:sz w:val="18"/>
                <w:szCs w:val="18"/>
                <w:lang w:eastAsia="zh-CN"/>
              </w:rPr>
              <w:t>)</w:t>
            </w:r>
          </w:p>
          <w:p w14:paraId="55F34FC0" w14:textId="77777777" w:rsidR="00DF6DC0" w:rsidRPr="00916C0C" w:rsidRDefault="00DF6DC0" w:rsidP="00DF6DC0">
            <w:pPr>
              <w:spacing w:after="0" w:line="288" w:lineRule="auto"/>
              <w:rPr>
                <w:color w:val="auto"/>
                <w:sz w:val="18"/>
                <w:szCs w:val="18"/>
                <w:lang w:eastAsia="zh-CN"/>
              </w:rPr>
            </w:pPr>
          </w:p>
        </w:tc>
      </w:tr>
    </w:tbl>
    <w:p w14:paraId="36888D66" w14:textId="77777777" w:rsidR="00DF6DC0" w:rsidRPr="000D71A8" w:rsidRDefault="00DF6DC0" w:rsidP="00DF6DC0">
      <w:pPr>
        <w:widowControl w:val="0"/>
        <w:autoSpaceDE w:val="0"/>
        <w:autoSpaceDN w:val="0"/>
        <w:adjustRightInd w:val="0"/>
        <w:jc w:val="both"/>
        <w:rPr>
          <w:rFonts w:eastAsia="MS Mincho"/>
          <w:color w:val="auto"/>
          <w:sz w:val="20"/>
          <w:szCs w:val="20"/>
        </w:rPr>
      </w:pPr>
      <w:r w:rsidRPr="000D71A8">
        <w:rPr>
          <w:rFonts w:eastAsia="MS Mincho"/>
          <w:color w:val="auto"/>
          <w:sz w:val="20"/>
          <w:szCs w:val="20"/>
        </w:rPr>
        <w:t>According</w:t>
      </w:r>
      <w:r w:rsidRPr="000D71A8">
        <w:rPr>
          <w:rFonts w:eastAsia="MS Mincho" w:hint="eastAsia"/>
          <w:color w:val="auto"/>
          <w:sz w:val="20"/>
          <w:szCs w:val="20"/>
        </w:rPr>
        <w:t xml:space="preserve"> to the c</w:t>
      </w:r>
      <w:r w:rsidRPr="000D71A8">
        <w:rPr>
          <w:rFonts w:eastAsia="MS Mincho"/>
          <w:color w:val="auto"/>
          <w:sz w:val="20"/>
          <w:szCs w:val="20"/>
        </w:rPr>
        <w:t>onservative principle</w:t>
      </w:r>
      <w:r w:rsidRPr="000D71A8">
        <w:rPr>
          <w:rFonts w:eastAsia="MS Mincho" w:hint="eastAsia"/>
          <w:color w:val="auto"/>
          <w:sz w:val="20"/>
          <w:szCs w:val="20"/>
        </w:rPr>
        <w:t>,</w:t>
      </w:r>
      <w:r w:rsidRPr="000D71A8">
        <w:rPr>
          <w:rFonts w:eastAsia="MS Mincho"/>
          <w:color w:val="auto"/>
          <w:sz w:val="20"/>
          <w:szCs w:val="20"/>
        </w:rPr>
        <w:t xml:space="preserve"> </w:t>
      </w:r>
      <w:r w:rsidRPr="000D71A8">
        <w:rPr>
          <w:rFonts w:eastAsia="MS Mincho" w:hint="eastAsia"/>
          <w:color w:val="auto"/>
          <w:sz w:val="20"/>
          <w:szCs w:val="20"/>
        </w:rPr>
        <w:t xml:space="preserve">the minimum value of </w:t>
      </w:r>
      <w:r w:rsidRPr="000D71A8">
        <w:rPr>
          <w:rFonts w:eastAsia="MS Mincho"/>
          <w:color w:val="auto"/>
          <w:sz w:val="20"/>
          <w:szCs w:val="20"/>
        </w:rPr>
        <w:t>773.5W</w:t>
      </w:r>
      <w:r w:rsidRPr="00477708">
        <w:rPr>
          <w:rFonts w:eastAsia="MS Mincho"/>
          <w:color w:val="auto"/>
          <w:sz w:val="20"/>
          <w:szCs w:val="20"/>
          <w:vertAlign w:val="subscript"/>
        </w:rPr>
        <w:t>th</w:t>
      </w:r>
      <w:r w:rsidRPr="000D71A8">
        <w:rPr>
          <w:rFonts w:eastAsia="MS Mincho"/>
          <w:color w:val="auto"/>
          <w:sz w:val="20"/>
          <w:szCs w:val="20"/>
        </w:rPr>
        <w:t xml:space="preserve"> </w:t>
      </w:r>
      <w:r w:rsidRPr="000D71A8">
        <w:rPr>
          <w:rFonts w:eastAsia="MS Mincho" w:hint="eastAsia"/>
          <w:color w:val="auto"/>
          <w:sz w:val="20"/>
          <w:szCs w:val="20"/>
        </w:rPr>
        <w:t>that required by n</w:t>
      </w:r>
      <w:r w:rsidRPr="000D71A8">
        <w:rPr>
          <w:rFonts w:eastAsia="MS Mincho"/>
          <w:color w:val="auto"/>
          <w:sz w:val="20"/>
          <w:szCs w:val="20"/>
        </w:rPr>
        <w:t xml:space="preserve">ational </w:t>
      </w:r>
      <w:r w:rsidRPr="000D71A8">
        <w:rPr>
          <w:rFonts w:eastAsia="MS Mincho" w:hint="eastAsia"/>
          <w:color w:val="auto"/>
          <w:sz w:val="20"/>
          <w:szCs w:val="20"/>
        </w:rPr>
        <w:t>s</w:t>
      </w:r>
      <w:r w:rsidRPr="000D71A8">
        <w:rPr>
          <w:rFonts w:eastAsia="MS Mincho"/>
          <w:color w:val="auto"/>
          <w:sz w:val="20"/>
          <w:szCs w:val="20"/>
        </w:rPr>
        <w:t>tandard</w:t>
      </w:r>
      <w:r w:rsidRPr="000D71A8">
        <w:rPr>
          <w:rFonts w:eastAsia="MS Mincho" w:hint="eastAsia"/>
          <w:color w:val="auto"/>
          <w:sz w:val="20"/>
          <w:szCs w:val="20"/>
        </w:rPr>
        <w:t xml:space="preserve"> is adopted for the calculation of emission reduction. </w:t>
      </w:r>
      <w:r w:rsidRPr="000D71A8">
        <w:rPr>
          <w:rFonts w:eastAsia="MS Mincho"/>
          <w:color w:val="auto"/>
          <w:sz w:val="20"/>
          <w:szCs w:val="20"/>
        </w:rPr>
        <w:t>However</w:t>
      </w:r>
      <w:r w:rsidRPr="000D71A8">
        <w:rPr>
          <w:rFonts w:eastAsia="MS Mincho" w:hint="eastAsia"/>
          <w:color w:val="auto"/>
          <w:sz w:val="20"/>
          <w:szCs w:val="20"/>
        </w:rPr>
        <w:t xml:space="preserve">, the maximum calculated value of </w:t>
      </w:r>
      <w:r w:rsidR="00827042">
        <w:rPr>
          <w:rFonts w:eastAsia="MS Mincho"/>
          <w:color w:val="auto"/>
          <w:sz w:val="20"/>
          <w:szCs w:val="20"/>
        </w:rPr>
        <w:t>875.238</w:t>
      </w:r>
      <w:r w:rsidRPr="000D71A8">
        <w:rPr>
          <w:rFonts w:eastAsia="MS Mincho"/>
          <w:color w:val="auto"/>
          <w:sz w:val="20"/>
          <w:szCs w:val="20"/>
        </w:rPr>
        <w:t>W</w:t>
      </w:r>
      <w:r w:rsidRPr="00477708">
        <w:rPr>
          <w:rFonts w:eastAsia="MS Mincho"/>
          <w:color w:val="auto"/>
          <w:sz w:val="20"/>
          <w:szCs w:val="20"/>
          <w:vertAlign w:val="subscript"/>
        </w:rPr>
        <w:t>th</w:t>
      </w:r>
      <w:r w:rsidRPr="000D71A8">
        <w:rPr>
          <w:rFonts w:eastAsia="MS Mincho"/>
          <w:color w:val="auto"/>
          <w:sz w:val="20"/>
          <w:szCs w:val="20"/>
        </w:rPr>
        <w:t xml:space="preserve"> (</w:t>
      </w:r>
      <w:r w:rsidRPr="000D71A8">
        <w:rPr>
          <w:rFonts w:eastAsia="MS Mincho" w:hint="eastAsia"/>
          <w:color w:val="auto"/>
          <w:sz w:val="20"/>
          <w:szCs w:val="20"/>
        </w:rPr>
        <w:t>700</w:t>
      </w:r>
      <w:r w:rsidRPr="000D71A8">
        <w:rPr>
          <w:rFonts w:eastAsia="MS Mincho"/>
          <w:color w:val="auto"/>
          <w:sz w:val="20"/>
          <w:szCs w:val="20"/>
        </w:rPr>
        <w:t>×</w:t>
      </w:r>
      <w:r w:rsidRPr="000D71A8">
        <w:rPr>
          <w:rFonts w:eastAsia="MS Mincho" w:hint="eastAsia"/>
          <w:color w:val="auto"/>
          <w:sz w:val="20"/>
          <w:szCs w:val="20"/>
        </w:rPr>
        <w:t>1.82</w:t>
      </w:r>
      <w:r w:rsidRPr="000D71A8">
        <w:rPr>
          <w:rFonts w:eastAsia="MS Mincho"/>
          <w:color w:val="auto"/>
          <w:sz w:val="20"/>
          <w:szCs w:val="20"/>
        </w:rPr>
        <w:t>×</w:t>
      </w:r>
      <w:r>
        <w:rPr>
          <w:rFonts w:eastAsia="MS Mincho" w:hint="eastAsia"/>
          <w:color w:val="auto"/>
          <w:sz w:val="20"/>
          <w:szCs w:val="20"/>
        </w:rPr>
        <w:t>68.</w:t>
      </w:r>
      <w:r w:rsidR="00054E59">
        <w:rPr>
          <w:rFonts w:hint="eastAsia"/>
          <w:color w:val="auto"/>
          <w:sz w:val="20"/>
          <w:szCs w:val="20"/>
          <w:lang w:eastAsia="zh-CN"/>
        </w:rPr>
        <w:t>7</w:t>
      </w:r>
      <w:r w:rsidRPr="000D71A8">
        <w:rPr>
          <w:rFonts w:eastAsia="MS Mincho" w:hint="eastAsia"/>
          <w:color w:val="auto"/>
          <w:sz w:val="20"/>
          <w:szCs w:val="20"/>
        </w:rPr>
        <w:t xml:space="preserve">%) is adopted for </w:t>
      </w:r>
      <w:r w:rsidRPr="000D71A8">
        <w:rPr>
          <w:rFonts w:eastAsia="MS Mincho"/>
          <w:color w:val="auto"/>
          <w:sz w:val="20"/>
          <w:szCs w:val="20"/>
        </w:rPr>
        <w:t xml:space="preserve">justifying </w:t>
      </w:r>
      <w:r w:rsidRPr="000D71A8">
        <w:rPr>
          <w:rFonts w:eastAsia="MS Mincho" w:hint="eastAsia"/>
          <w:color w:val="auto"/>
          <w:sz w:val="20"/>
          <w:szCs w:val="20"/>
        </w:rPr>
        <w:t xml:space="preserve">the </w:t>
      </w:r>
      <w:r w:rsidRPr="000D71A8">
        <w:rPr>
          <w:rFonts w:eastAsia="MS Mincho"/>
          <w:color w:val="auto"/>
          <w:sz w:val="20"/>
          <w:szCs w:val="20"/>
        </w:rPr>
        <w:t>applicability of the methodology AMS</w:t>
      </w:r>
      <w:r w:rsidR="0069202C">
        <w:rPr>
          <w:rFonts w:asciiTheme="minorEastAsia" w:hAnsiTheme="minorEastAsia" w:hint="eastAsia"/>
          <w:color w:val="auto"/>
          <w:sz w:val="20"/>
          <w:szCs w:val="20"/>
          <w:lang w:eastAsia="zh-CN"/>
        </w:rPr>
        <w:t>-</w:t>
      </w:r>
      <w:r w:rsidRPr="000D71A8">
        <w:rPr>
          <w:rFonts w:eastAsia="MS Mincho"/>
          <w:color w:val="auto"/>
          <w:sz w:val="20"/>
          <w:szCs w:val="20"/>
        </w:rPr>
        <w:t>I.C</w:t>
      </w:r>
      <w:r w:rsidRPr="000D71A8">
        <w:rPr>
          <w:rFonts w:eastAsia="MS Mincho" w:hint="eastAsia"/>
          <w:color w:val="auto"/>
          <w:sz w:val="20"/>
          <w:szCs w:val="20"/>
        </w:rPr>
        <w:t xml:space="preserve">. </w:t>
      </w:r>
    </w:p>
    <w:p w14:paraId="2FA545B7" w14:textId="77777777" w:rsidR="00DF6DC0" w:rsidRPr="000D71A8" w:rsidRDefault="00DF6DC0" w:rsidP="00DF6DC0">
      <w:pPr>
        <w:widowControl w:val="0"/>
        <w:autoSpaceDE w:val="0"/>
        <w:autoSpaceDN w:val="0"/>
        <w:adjustRightInd w:val="0"/>
        <w:jc w:val="both"/>
        <w:rPr>
          <w:rFonts w:eastAsia="MS Mincho"/>
          <w:color w:val="auto"/>
          <w:sz w:val="20"/>
          <w:szCs w:val="20"/>
        </w:rPr>
      </w:pPr>
    </w:p>
    <w:p w14:paraId="72705824" w14:textId="77777777" w:rsidR="00DF6DC0" w:rsidRPr="000D71A8" w:rsidRDefault="00DF6DC0" w:rsidP="00DF6DC0">
      <w:pPr>
        <w:widowControl w:val="0"/>
        <w:autoSpaceDE w:val="0"/>
        <w:autoSpaceDN w:val="0"/>
        <w:adjustRightInd w:val="0"/>
        <w:jc w:val="both"/>
        <w:rPr>
          <w:rFonts w:eastAsia="MS Mincho"/>
          <w:color w:val="auto"/>
          <w:sz w:val="20"/>
          <w:szCs w:val="20"/>
        </w:rPr>
      </w:pPr>
      <w:r w:rsidRPr="000D71A8">
        <w:rPr>
          <w:rFonts w:eastAsia="MS Mincho"/>
          <w:color w:val="auto"/>
          <w:sz w:val="20"/>
          <w:szCs w:val="20"/>
        </w:rPr>
        <w:t>All the equipment engaged in the proposed project are domestic, and no technology transfer is</w:t>
      </w:r>
      <w:r w:rsidRPr="000D71A8">
        <w:rPr>
          <w:rFonts w:eastAsia="MS Mincho" w:hint="eastAsia"/>
          <w:color w:val="auto"/>
          <w:sz w:val="20"/>
          <w:szCs w:val="20"/>
        </w:rPr>
        <w:t xml:space="preserve"> </w:t>
      </w:r>
      <w:r w:rsidRPr="000D71A8">
        <w:rPr>
          <w:rFonts w:eastAsia="MS Mincho"/>
          <w:color w:val="auto"/>
          <w:sz w:val="20"/>
          <w:szCs w:val="20"/>
        </w:rPr>
        <w:t>involved.</w:t>
      </w:r>
      <w:r>
        <w:rPr>
          <w:rFonts w:eastAsia="MS Mincho"/>
          <w:color w:val="auto"/>
          <w:sz w:val="20"/>
          <w:szCs w:val="20"/>
        </w:rPr>
        <w:t xml:space="preserve"> </w:t>
      </w:r>
      <w:r w:rsidRPr="000D71A8">
        <w:rPr>
          <w:rFonts w:eastAsia="MS Mincho"/>
          <w:color w:val="auto"/>
          <w:sz w:val="20"/>
          <w:szCs w:val="20"/>
        </w:rPr>
        <w:t>T</w:t>
      </w:r>
      <w:r w:rsidRPr="000D71A8">
        <w:rPr>
          <w:rFonts w:eastAsia="MS Mincho" w:hint="eastAsia"/>
          <w:color w:val="auto"/>
          <w:sz w:val="20"/>
          <w:szCs w:val="20"/>
        </w:rPr>
        <w:t xml:space="preserve">he baseline </w:t>
      </w:r>
      <w:r w:rsidRPr="000D71A8">
        <w:rPr>
          <w:rFonts w:eastAsia="MS Mincho"/>
          <w:color w:val="auto"/>
          <w:sz w:val="20"/>
          <w:szCs w:val="20"/>
        </w:rPr>
        <w:t>scenario of the proposed project</w:t>
      </w:r>
      <w:r w:rsidRPr="000D71A8">
        <w:rPr>
          <w:rFonts w:eastAsia="MS Mincho" w:hint="eastAsia"/>
          <w:color w:val="auto"/>
          <w:sz w:val="20"/>
          <w:szCs w:val="20"/>
        </w:rPr>
        <w:t xml:space="preserve"> is</w:t>
      </w:r>
      <w:r w:rsidRPr="000D71A8">
        <w:rPr>
          <w:rFonts w:eastAsia="MS Mincho"/>
          <w:color w:val="auto"/>
          <w:sz w:val="20"/>
          <w:szCs w:val="20"/>
        </w:rPr>
        <w:t xml:space="preserve"> the </w:t>
      </w:r>
      <w:r>
        <w:rPr>
          <w:rFonts w:hint="eastAsia"/>
          <w:color w:val="auto"/>
          <w:sz w:val="20"/>
          <w:szCs w:val="20"/>
          <w:lang w:eastAsia="zh-CN"/>
        </w:rPr>
        <w:t>48</w:t>
      </w:r>
      <w:r w:rsidRPr="000D71A8">
        <w:rPr>
          <w:rFonts w:eastAsia="MS Mincho"/>
          <w:color w:val="auto"/>
          <w:sz w:val="20"/>
          <w:szCs w:val="20"/>
        </w:rPr>
        <w:t>,000 households continue to cook</w:t>
      </w:r>
      <w:r w:rsidRPr="000D71A8">
        <w:rPr>
          <w:rFonts w:eastAsia="MS Mincho" w:hint="eastAsia"/>
          <w:color w:val="auto"/>
          <w:sz w:val="20"/>
          <w:szCs w:val="20"/>
        </w:rPr>
        <w:t xml:space="preserve"> </w:t>
      </w:r>
      <w:r w:rsidRPr="000D71A8">
        <w:rPr>
          <w:rFonts w:eastAsia="MS Mincho"/>
          <w:color w:val="auto"/>
          <w:sz w:val="20"/>
          <w:szCs w:val="20"/>
        </w:rPr>
        <w:t>and boil water with coal-fired stoves.</w:t>
      </w:r>
    </w:p>
    <w:p w14:paraId="5AF25509" w14:textId="77777777" w:rsidR="00DF6DC0" w:rsidRPr="000D71A8" w:rsidRDefault="00DF6DC0" w:rsidP="00DF6DC0">
      <w:pPr>
        <w:widowControl w:val="0"/>
        <w:autoSpaceDE w:val="0"/>
        <w:autoSpaceDN w:val="0"/>
        <w:adjustRightInd w:val="0"/>
        <w:rPr>
          <w:rFonts w:eastAsia="MS Mincho"/>
          <w:color w:val="auto"/>
          <w:sz w:val="20"/>
          <w:szCs w:val="20"/>
        </w:rPr>
      </w:pPr>
    </w:p>
    <w:p w14:paraId="1DB53322" w14:textId="77777777" w:rsidR="00DF6DC0" w:rsidRPr="00254755" w:rsidRDefault="00DF6DC0" w:rsidP="00DF6DC0">
      <w:pPr>
        <w:widowControl w:val="0"/>
        <w:autoSpaceDE w:val="0"/>
        <w:autoSpaceDN w:val="0"/>
        <w:adjustRightInd w:val="0"/>
        <w:jc w:val="both"/>
        <w:rPr>
          <w:color w:val="auto"/>
          <w:sz w:val="20"/>
          <w:szCs w:val="20"/>
          <w:lang w:eastAsia="zh-CN"/>
        </w:rPr>
      </w:pPr>
      <w:r w:rsidRPr="00254755">
        <w:rPr>
          <w:color w:val="auto"/>
          <w:sz w:val="20"/>
          <w:szCs w:val="20"/>
          <w:lang w:eastAsia="zh-CN"/>
        </w:rPr>
        <w:t>The project activity will make much contribution to the local sustainable development in the following aspects:</w:t>
      </w:r>
    </w:p>
    <w:p w14:paraId="4B77524D" w14:textId="77777777" w:rsidR="00DF6DC0" w:rsidRPr="00254755" w:rsidRDefault="00DF6DC0" w:rsidP="00DF6DC0">
      <w:pPr>
        <w:widowControl w:val="0"/>
        <w:autoSpaceDE w:val="0"/>
        <w:autoSpaceDN w:val="0"/>
        <w:adjustRightInd w:val="0"/>
        <w:jc w:val="both"/>
        <w:rPr>
          <w:color w:val="auto"/>
          <w:sz w:val="20"/>
          <w:szCs w:val="20"/>
          <w:lang w:eastAsia="zh-CN"/>
        </w:rPr>
      </w:pPr>
      <w:bookmarkStart w:id="27" w:name="_Hlk56158899"/>
    </w:p>
    <w:p w14:paraId="3B9D4198" w14:textId="77777777" w:rsidR="00DF6DC0" w:rsidRPr="00254755" w:rsidRDefault="00DF6DC0" w:rsidP="00DF6DC0">
      <w:pPr>
        <w:jc w:val="both"/>
        <w:rPr>
          <w:color w:val="auto"/>
          <w:sz w:val="20"/>
          <w:szCs w:val="20"/>
          <w:lang w:eastAsia="zh-CN"/>
        </w:rPr>
      </w:pPr>
      <w:bookmarkStart w:id="28" w:name="_Hlk55921112"/>
      <w:r w:rsidRPr="00254755">
        <w:rPr>
          <w:color w:val="auto"/>
          <w:sz w:val="20"/>
          <w:szCs w:val="20"/>
          <w:lang w:eastAsia="zh-CN"/>
        </w:rPr>
        <w:t xml:space="preserve">SDG 7 </w:t>
      </w:r>
      <w:bookmarkStart w:id="29" w:name="OLE_LINK22"/>
      <w:bookmarkStart w:id="30" w:name="OLE_LINK23"/>
      <w:r w:rsidRPr="00254755">
        <w:rPr>
          <w:color w:val="auto"/>
          <w:sz w:val="20"/>
          <w:szCs w:val="20"/>
          <w:lang w:eastAsia="zh-CN"/>
        </w:rPr>
        <w:t>–</w:t>
      </w:r>
      <w:bookmarkEnd w:id="29"/>
      <w:bookmarkEnd w:id="30"/>
      <w:r w:rsidRPr="00254755">
        <w:rPr>
          <w:color w:val="auto"/>
          <w:sz w:val="20"/>
          <w:szCs w:val="20"/>
          <w:lang w:eastAsia="zh-CN"/>
        </w:rPr>
        <w:t xml:space="preserve"> Affordable and Clean Energy</w:t>
      </w:r>
    </w:p>
    <w:p w14:paraId="1AEA3418" w14:textId="77777777" w:rsidR="00DF6DC0" w:rsidRPr="00254755" w:rsidRDefault="00DF6DC0" w:rsidP="00DF6DC0">
      <w:pPr>
        <w:jc w:val="both"/>
        <w:rPr>
          <w:color w:val="auto"/>
          <w:sz w:val="20"/>
          <w:szCs w:val="20"/>
          <w:lang w:eastAsia="zh-CN"/>
        </w:rPr>
      </w:pPr>
      <w:r w:rsidRPr="00254755">
        <w:rPr>
          <w:rFonts w:eastAsia="MS Mincho"/>
          <w:color w:val="auto"/>
          <w:sz w:val="20"/>
          <w:szCs w:val="20"/>
        </w:rPr>
        <w:t xml:space="preserve">The project </w:t>
      </w:r>
      <w:r w:rsidRPr="00254755">
        <w:rPr>
          <w:color w:val="auto"/>
          <w:sz w:val="20"/>
          <w:szCs w:val="20"/>
          <w:lang w:eastAsia="zh-CN"/>
        </w:rPr>
        <w:t xml:space="preserve">distributed solar cookers to the rural households, </w:t>
      </w:r>
      <w:r w:rsidRPr="00254755">
        <w:rPr>
          <w:rFonts w:eastAsia="MS Mincho"/>
          <w:color w:val="auto"/>
          <w:sz w:val="20"/>
          <w:szCs w:val="20"/>
        </w:rPr>
        <w:t>partly replacing coal used previously for cooking and water boiling. The households do not need to pay for the solar cookers, which is distributed to them for free. In addition, solar is renewable and clean energy, the implement of this project ensures affordable access to energy and improves the energy efficiency at a to rural household levels.</w:t>
      </w:r>
    </w:p>
    <w:bookmarkEnd w:id="27"/>
    <w:p w14:paraId="25DD4853" w14:textId="77777777" w:rsidR="00DF6DC0" w:rsidRPr="00254755" w:rsidRDefault="00DF6DC0" w:rsidP="00DF6DC0">
      <w:pPr>
        <w:jc w:val="both"/>
        <w:rPr>
          <w:color w:val="auto"/>
          <w:sz w:val="20"/>
          <w:szCs w:val="20"/>
          <w:lang w:eastAsia="zh-CN"/>
        </w:rPr>
      </w:pPr>
    </w:p>
    <w:p w14:paraId="352C5632" w14:textId="77777777" w:rsidR="00DF6DC0" w:rsidRPr="00254755" w:rsidRDefault="00DF6DC0" w:rsidP="00DF6DC0">
      <w:pPr>
        <w:jc w:val="both"/>
        <w:rPr>
          <w:color w:val="auto"/>
          <w:sz w:val="20"/>
          <w:szCs w:val="20"/>
          <w:lang w:eastAsia="zh-CN"/>
        </w:rPr>
      </w:pPr>
      <w:r w:rsidRPr="00254755">
        <w:rPr>
          <w:color w:val="auto"/>
          <w:sz w:val="20"/>
          <w:szCs w:val="20"/>
          <w:lang w:eastAsia="zh-CN"/>
        </w:rPr>
        <w:t>SDG 8 – Decent Work and Economic Growth</w:t>
      </w:r>
    </w:p>
    <w:p w14:paraId="00F37EEE" w14:textId="77777777" w:rsidR="00DF6DC0" w:rsidRPr="00254755" w:rsidRDefault="00DF6DC0" w:rsidP="00DF6DC0">
      <w:pPr>
        <w:widowControl w:val="0"/>
        <w:autoSpaceDE w:val="0"/>
        <w:autoSpaceDN w:val="0"/>
        <w:adjustRightInd w:val="0"/>
        <w:jc w:val="both"/>
        <w:rPr>
          <w:rFonts w:eastAsia="MS Mincho" w:cs="Calibri"/>
          <w:color w:val="auto"/>
          <w:sz w:val="20"/>
          <w:szCs w:val="20"/>
        </w:rPr>
      </w:pPr>
      <w:r w:rsidRPr="00254755">
        <w:rPr>
          <w:color w:val="auto"/>
          <w:sz w:val="20"/>
          <w:szCs w:val="20"/>
          <w:lang w:eastAsia="zh-CN"/>
        </w:rPr>
        <w:t xml:space="preserve">The project employed </w:t>
      </w:r>
      <w:r w:rsidR="00D60A3B">
        <w:rPr>
          <w:rFonts w:hint="eastAsia"/>
          <w:color w:val="auto"/>
          <w:sz w:val="20"/>
          <w:szCs w:val="20"/>
          <w:lang w:eastAsia="zh-CN"/>
        </w:rPr>
        <w:t>totally 3</w:t>
      </w:r>
      <w:r w:rsidRPr="00254755">
        <w:rPr>
          <w:color w:val="auto"/>
          <w:sz w:val="20"/>
          <w:szCs w:val="20"/>
          <w:lang w:eastAsia="zh-CN"/>
        </w:rPr>
        <w:t xml:space="preserve">0 local residents for project monitoring. They are provided with trainings of how to monitor the use of the solar cookers. </w:t>
      </w:r>
      <w:r w:rsidRPr="00254755">
        <w:rPr>
          <w:rFonts w:eastAsia="MS Mincho" w:cs="Calibri"/>
          <w:color w:val="auto"/>
          <w:sz w:val="20"/>
          <w:szCs w:val="20"/>
        </w:rPr>
        <w:t xml:space="preserve">The project region is an underdeveloped poor </w:t>
      </w:r>
      <w:r w:rsidR="007F3AC9" w:rsidRPr="00254755">
        <w:rPr>
          <w:rFonts w:eastAsia="MS Mincho" w:cs="Calibri"/>
          <w:color w:val="auto"/>
          <w:sz w:val="20"/>
          <w:szCs w:val="20"/>
        </w:rPr>
        <w:t>region,</w:t>
      </w:r>
      <w:r w:rsidRPr="00254755">
        <w:rPr>
          <w:rFonts w:eastAsia="MS Mincho" w:cs="Calibri"/>
          <w:color w:val="auto"/>
          <w:sz w:val="20"/>
          <w:szCs w:val="20"/>
        </w:rPr>
        <w:t xml:space="preserve"> and the majority of employment is agricultural labor or other heavy manual labor with very poor working conditions. The employees can get paid outside of agriculture and heavy works.</w:t>
      </w:r>
      <w:r w:rsidRPr="00254755">
        <w:rPr>
          <w:rFonts w:cs="Calibri"/>
          <w:color w:val="auto"/>
          <w:sz w:val="20"/>
          <w:szCs w:val="20"/>
          <w:lang w:eastAsia="zh-CN"/>
        </w:rPr>
        <w:t xml:space="preserve"> </w:t>
      </w:r>
      <w:r w:rsidRPr="00254755">
        <w:rPr>
          <w:rFonts w:eastAsia="MS Mincho" w:cs="Calibri"/>
          <w:color w:val="auto"/>
          <w:sz w:val="20"/>
          <w:szCs w:val="20"/>
        </w:rPr>
        <w:t xml:space="preserve">In addition, the project will stimulate the development of solar </w:t>
      </w:r>
      <w:r w:rsidRPr="00254755">
        <w:rPr>
          <w:rFonts w:eastAsia="MS Mincho" w:cs="Calibri"/>
          <w:color w:val="auto"/>
          <w:sz w:val="20"/>
          <w:szCs w:val="20"/>
        </w:rPr>
        <w:lastRenderedPageBreak/>
        <w:t xml:space="preserve">energy and create more technology and knowledge-based employment with good working conditions, which is a significant improvement on local employment quality. </w:t>
      </w:r>
    </w:p>
    <w:p w14:paraId="18591DDF" w14:textId="77777777" w:rsidR="00DF6DC0" w:rsidRPr="00254755" w:rsidRDefault="00DF6DC0" w:rsidP="00DF6DC0">
      <w:pPr>
        <w:jc w:val="both"/>
        <w:rPr>
          <w:color w:val="auto"/>
          <w:sz w:val="20"/>
          <w:szCs w:val="20"/>
          <w:lang w:eastAsia="zh-CN"/>
        </w:rPr>
      </w:pPr>
    </w:p>
    <w:p w14:paraId="2DDBAA56" w14:textId="77777777" w:rsidR="00DF6DC0" w:rsidRPr="00254755" w:rsidRDefault="00DF6DC0" w:rsidP="00DF6DC0">
      <w:pPr>
        <w:jc w:val="both"/>
        <w:rPr>
          <w:color w:val="auto"/>
          <w:sz w:val="20"/>
          <w:szCs w:val="20"/>
          <w:lang w:eastAsia="zh-CN"/>
        </w:rPr>
      </w:pPr>
      <w:r w:rsidRPr="00254755">
        <w:rPr>
          <w:color w:val="auto"/>
          <w:sz w:val="20"/>
          <w:szCs w:val="20"/>
          <w:lang w:eastAsia="zh-CN"/>
        </w:rPr>
        <w:t>SDG 13 – Climate Action</w:t>
      </w:r>
    </w:p>
    <w:p w14:paraId="5F227EAB" w14:textId="77777777" w:rsidR="00DF6DC0" w:rsidRPr="00254755" w:rsidRDefault="00DF6DC0" w:rsidP="00DF6DC0">
      <w:pPr>
        <w:jc w:val="both"/>
        <w:rPr>
          <w:color w:val="auto"/>
          <w:sz w:val="20"/>
          <w:szCs w:val="20"/>
          <w:lang w:eastAsia="zh-CN"/>
        </w:rPr>
      </w:pPr>
      <w:r w:rsidRPr="00254755">
        <w:rPr>
          <w:color w:val="auto"/>
          <w:sz w:val="20"/>
          <w:szCs w:val="20"/>
          <w:lang w:eastAsia="zh-CN"/>
        </w:rPr>
        <w:t>The purpose of the project is to reduce the use of coal by users by using solar cookers, so as to reduce greenhouse gas emissions, which is a direct climate action. By implementing the project, the government and the local residents raised their awareness of climate change and greenhouse gas emission reductions. The government intends to implement more projects that can reduce greenhouse gas emissions and bring benefits to local communities. Residents also know that the use of solar cookers will produce less greenhouse gas emissions.</w:t>
      </w:r>
    </w:p>
    <w:bookmarkEnd w:id="28"/>
    <w:p w14:paraId="49624B03" w14:textId="77777777" w:rsidR="00DF6DC0" w:rsidRDefault="00DF6DC0" w:rsidP="00DF6DC0">
      <w:pPr>
        <w:pStyle w:val="51"/>
      </w:pPr>
      <w:r>
        <w:t>A.4 Scale of the project</w:t>
      </w:r>
    </w:p>
    <w:p w14:paraId="5AE48F00" w14:textId="77777777" w:rsidR="00DF6DC0" w:rsidRDefault="00DF6DC0" w:rsidP="00DF6DC0">
      <w:pPr>
        <w:rPr>
          <w:lang w:eastAsia="zh-CN"/>
        </w:rPr>
      </w:pPr>
      <w:r>
        <w:rPr>
          <w:lang w:eastAsia="de-DE"/>
        </w:rPr>
        <w:t>&gt;&gt;</w:t>
      </w:r>
    </w:p>
    <w:p w14:paraId="0D4ED5D5" w14:textId="77777777" w:rsidR="00DF6DC0" w:rsidRPr="00E51683" w:rsidRDefault="00DF6DC0" w:rsidP="00DF6DC0">
      <w:pPr>
        <w:jc w:val="both"/>
        <w:rPr>
          <w:rFonts w:eastAsia="MS Mincho"/>
          <w:color w:val="auto"/>
          <w:sz w:val="20"/>
          <w:szCs w:val="20"/>
        </w:rPr>
      </w:pPr>
      <w:r w:rsidRPr="00E51683">
        <w:rPr>
          <w:rFonts w:eastAsia="MS Mincho" w:hint="eastAsia"/>
          <w:color w:val="auto"/>
          <w:sz w:val="20"/>
          <w:szCs w:val="20"/>
        </w:rPr>
        <w:t>A</w:t>
      </w:r>
      <w:r w:rsidRPr="00E51683">
        <w:rPr>
          <w:rFonts w:eastAsia="MS Mincho"/>
          <w:color w:val="auto"/>
          <w:sz w:val="20"/>
          <w:szCs w:val="20"/>
        </w:rPr>
        <w:t>ccording to the “</w:t>
      </w:r>
      <w:r w:rsidR="006833EB" w:rsidRPr="005807D9">
        <w:rPr>
          <w:rFonts w:eastAsia="MS Mincho"/>
          <w:color w:val="auto"/>
          <w:sz w:val="20"/>
          <w:szCs w:val="20"/>
        </w:rPr>
        <w:t>GS4GG GHG Emissions Reduction &amp; Sequestration Product Requirements (Version 2.2)</w:t>
      </w:r>
      <w:r w:rsidRPr="00E51683">
        <w:rPr>
          <w:rFonts w:eastAsia="MS Mincho"/>
          <w:color w:val="auto"/>
          <w:sz w:val="20"/>
          <w:szCs w:val="20"/>
        </w:rPr>
        <w:t>”</w:t>
      </w:r>
      <w:r w:rsidR="00B609B5">
        <w:rPr>
          <w:rFonts w:eastAsia="MS Mincho"/>
          <w:color w:val="auto"/>
          <w:sz w:val="20"/>
          <w:szCs w:val="20"/>
        </w:rPr>
        <w:t>,</w:t>
      </w:r>
      <w:r w:rsidRPr="00E51683">
        <w:rPr>
          <w:rFonts w:eastAsia="MS Mincho"/>
          <w:color w:val="auto"/>
          <w:sz w:val="20"/>
          <w:szCs w:val="20"/>
        </w:rPr>
        <w:t xml:space="preserve"> </w:t>
      </w:r>
      <w:r w:rsidR="00B609B5" w:rsidRPr="002248E7">
        <w:rPr>
          <w:rFonts w:asciiTheme="majorHAnsi" w:hAnsiTheme="majorHAnsi"/>
          <w:color w:val="171717" w:themeColor="background2" w:themeShade="1A"/>
          <w:sz w:val="20"/>
          <w:szCs w:val="20"/>
          <w:lang w:eastAsia="zh-CN"/>
        </w:rPr>
        <w:t xml:space="preserve">‘small scale’ is defined as </w:t>
      </w:r>
      <w:r w:rsidR="00B609B5" w:rsidRPr="008B3ECB">
        <w:rPr>
          <w:rFonts w:asciiTheme="majorHAnsi" w:hAnsiTheme="majorHAnsi"/>
          <w:color w:val="171717" w:themeColor="background2" w:themeShade="1A"/>
          <w:sz w:val="20"/>
          <w:szCs w:val="20"/>
          <w:lang w:eastAsia="zh-CN"/>
        </w:rPr>
        <w:t>End-use energy efficiency project improvement</w:t>
      </w:r>
      <w:r w:rsidR="00B609B5">
        <w:rPr>
          <w:rFonts w:asciiTheme="majorHAnsi" w:hAnsiTheme="majorHAnsi"/>
          <w:color w:val="171717" w:themeColor="background2" w:themeShade="1A"/>
          <w:sz w:val="20"/>
          <w:szCs w:val="20"/>
          <w:lang w:eastAsia="zh-CN"/>
        </w:rPr>
        <w:t xml:space="preserve"> </w:t>
      </w:r>
      <w:r w:rsidR="00B609B5" w:rsidRPr="002248E7">
        <w:rPr>
          <w:rFonts w:asciiTheme="majorHAnsi" w:hAnsiTheme="majorHAnsi"/>
          <w:color w:val="171717" w:themeColor="background2" w:themeShade="1A"/>
          <w:sz w:val="20"/>
          <w:szCs w:val="20"/>
          <w:lang w:eastAsia="zh-CN"/>
        </w:rPr>
        <w:t xml:space="preserve">with </w:t>
      </w:r>
      <w:r w:rsidR="00B609B5">
        <w:rPr>
          <w:rFonts w:asciiTheme="majorHAnsi" w:hAnsiTheme="majorHAnsi"/>
          <w:color w:val="171717" w:themeColor="background2" w:themeShade="1A"/>
          <w:sz w:val="20"/>
          <w:szCs w:val="20"/>
          <w:lang w:eastAsia="zh-CN"/>
        </w:rPr>
        <w:t xml:space="preserve">the maximum </w:t>
      </w:r>
      <w:r w:rsidR="00B609B5" w:rsidRPr="008B3ECB">
        <w:rPr>
          <w:rFonts w:asciiTheme="majorHAnsi" w:hAnsiTheme="majorHAnsi"/>
          <w:color w:val="171717" w:themeColor="background2" w:themeShade="1A"/>
          <w:sz w:val="20"/>
          <w:szCs w:val="20"/>
          <w:lang w:eastAsia="zh-CN"/>
        </w:rPr>
        <w:t>energy saving</w:t>
      </w:r>
      <w:r w:rsidR="00B609B5">
        <w:rPr>
          <w:rFonts w:asciiTheme="majorHAnsi" w:hAnsiTheme="majorHAnsi"/>
          <w:color w:val="171717" w:themeColor="background2" w:themeShade="1A"/>
          <w:sz w:val="20"/>
          <w:szCs w:val="20"/>
          <w:lang w:eastAsia="zh-CN"/>
        </w:rPr>
        <w:t xml:space="preserve"> of</w:t>
      </w:r>
      <w:r w:rsidR="00B609B5" w:rsidRPr="002248E7">
        <w:rPr>
          <w:rFonts w:asciiTheme="majorHAnsi" w:hAnsiTheme="majorHAnsi"/>
          <w:color w:val="171717" w:themeColor="background2" w:themeShade="1A"/>
          <w:sz w:val="20"/>
          <w:szCs w:val="20"/>
          <w:lang w:eastAsia="zh-CN"/>
        </w:rPr>
        <w:t xml:space="preserve"> </w:t>
      </w:r>
      <w:r w:rsidR="00B609B5">
        <w:rPr>
          <w:rFonts w:asciiTheme="majorHAnsi" w:hAnsiTheme="majorHAnsi"/>
          <w:color w:val="171717" w:themeColor="background2" w:themeShade="1A"/>
          <w:sz w:val="20"/>
          <w:szCs w:val="20"/>
          <w:lang w:eastAsia="zh-CN"/>
        </w:rPr>
        <w:t>60</w:t>
      </w:r>
      <w:r w:rsidR="00B609B5" w:rsidRPr="002248E7">
        <w:rPr>
          <w:rFonts w:asciiTheme="majorHAnsi" w:hAnsiTheme="majorHAnsi"/>
          <w:color w:val="171717" w:themeColor="background2" w:themeShade="1A"/>
          <w:sz w:val="20"/>
          <w:szCs w:val="20"/>
          <w:lang w:eastAsia="zh-CN"/>
        </w:rPr>
        <w:t xml:space="preserve"> </w:t>
      </w:r>
      <w:r w:rsidR="00B609B5">
        <w:rPr>
          <w:rFonts w:asciiTheme="majorHAnsi" w:hAnsiTheme="majorHAnsi"/>
          <w:color w:val="171717" w:themeColor="background2" w:themeShade="1A"/>
          <w:sz w:val="20"/>
          <w:szCs w:val="20"/>
          <w:lang w:eastAsia="zh-CN"/>
        </w:rPr>
        <w:t>GWh(e)</w:t>
      </w:r>
      <w:r w:rsidR="00B609B5" w:rsidRPr="002248E7">
        <w:rPr>
          <w:rFonts w:asciiTheme="majorHAnsi" w:hAnsiTheme="majorHAnsi"/>
          <w:color w:val="171717" w:themeColor="background2" w:themeShade="1A"/>
          <w:sz w:val="20"/>
          <w:szCs w:val="20"/>
          <w:lang w:eastAsia="zh-CN"/>
        </w:rPr>
        <w:t xml:space="preserve"> or </w:t>
      </w:r>
      <w:r w:rsidR="00B609B5">
        <w:rPr>
          <w:rFonts w:asciiTheme="majorHAnsi" w:hAnsiTheme="majorHAnsi"/>
          <w:color w:val="171717" w:themeColor="background2" w:themeShade="1A"/>
          <w:sz w:val="20"/>
          <w:szCs w:val="20"/>
          <w:lang w:eastAsia="zh-CN"/>
        </w:rPr>
        <w:t>180</w:t>
      </w:r>
      <w:r w:rsidR="00B609B5" w:rsidRPr="002248E7">
        <w:rPr>
          <w:rFonts w:asciiTheme="majorHAnsi" w:hAnsiTheme="majorHAnsi"/>
          <w:color w:val="171717" w:themeColor="background2" w:themeShade="1A"/>
          <w:sz w:val="20"/>
          <w:szCs w:val="20"/>
          <w:lang w:eastAsia="zh-CN"/>
        </w:rPr>
        <w:t xml:space="preserve"> </w:t>
      </w:r>
      <w:r w:rsidR="00B609B5">
        <w:rPr>
          <w:rFonts w:asciiTheme="majorHAnsi" w:hAnsiTheme="majorHAnsi"/>
          <w:color w:val="171717" w:themeColor="background2" w:themeShade="1A"/>
          <w:sz w:val="20"/>
          <w:szCs w:val="20"/>
          <w:lang w:eastAsia="zh-CN"/>
        </w:rPr>
        <w:t>G</w:t>
      </w:r>
      <w:r w:rsidR="00B609B5" w:rsidRPr="002248E7">
        <w:rPr>
          <w:rFonts w:asciiTheme="majorHAnsi" w:hAnsiTheme="majorHAnsi"/>
          <w:color w:val="171717" w:themeColor="background2" w:themeShade="1A"/>
          <w:sz w:val="20"/>
          <w:szCs w:val="20"/>
          <w:lang w:eastAsia="zh-CN"/>
        </w:rPr>
        <w:t>W</w:t>
      </w:r>
      <w:r w:rsidR="00B609B5" w:rsidRPr="002248E7">
        <w:rPr>
          <w:rFonts w:asciiTheme="majorHAnsi" w:hAnsiTheme="majorHAnsi"/>
          <w:color w:val="171717" w:themeColor="background2" w:themeShade="1A"/>
          <w:sz w:val="20"/>
          <w:szCs w:val="20"/>
          <w:vertAlign w:val="subscript"/>
          <w:lang w:eastAsia="zh-CN"/>
        </w:rPr>
        <w:t>th</w:t>
      </w:r>
      <w:r w:rsidR="00B609B5">
        <w:rPr>
          <w:rFonts w:asciiTheme="majorHAnsi" w:hAnsiTheme="majorHAnsi"/>
          <w:color w:val="171717" w:themeColor="background2" w:themeShade="1A"/>
          <w:sz w:val="20"/>
          <w:szCs w:val="20"/>
          <w:vertAlign w:val="subscript"/>
          <w:lang w:eastAsia="zh-CN"/>
        </w:rPr>
        <w:t xml:space="preserve"> </w:t>
      </w:r>
      <w:r w:rsidR="00B609B5" w:rsidRPr="008B3ECB">
        <w:rPr>
          <w:rFonts w:asciiTheme="majorHAnsi" w:hAnsiTheme="majorHAnsi"/>
          <w:color w:val="171717" w:themeColor="background2" w:themeShade="1A"/>
          <w:sz w:val="20"/>
          <w:szCs w:val="20"/>
          <w:lang w:eastAsia="zh-CN"/>
        </w:rPr>
        <w:t>per year</w:t>
      </w:r>
      <w:r w:rsidRPr="00E51683">
        <w:rPr>
          <w:rFonts w:eastAsia="MS Mincho"/>
          <w:color w:val="auto"/>
          <w:sz w:val="20"/>
          <w:szCs w:val="20"/>
        </w:rPr>
        <w:t>.</w:t>
      </w:r>
    </w:p>
    <w:p w14:paraId="246E1643" w14:textId="77777777" w:rsidR="00DF6DC0" w:rsidRPr="00E51683" w:rsidRDefault="00DF6DC0" w:rsidP="00DF6DC0">
      <w:pPr>
        <w:jc w:val="both"/>
        <w:rPr>
          <w:rFonts w:eastAsia="MS Mincho"/>
          <w:color w:val="auto"/>
          <w:sz w:val="20"/>
          <w:szCs w:val="20"/>
        </w:rPr>
      </w:pPr>
    </w:p>
    <w:p w14:paraId="2E58BF90" w14:textId="77777777" w:rsidR="00DF6DC0" w:rsidRPr="00E51683" w:rsidRDefault="00DF6DC0" w:rsidP="00DF6DC0">
      <w:pPr>
        <w:jc w:val="both"/>
        <w:rPr>
          <w:rFonts w:eastAsia="MS Mincho"/>
          <w:color w:val="auto"/>
          <w:sz w:val="20"/>
          <w:szCs w:val="20"/>
        </w:rPr>
      </w:pPr>
      <w:r w:rsidRPr="00E51683">
        <w:rPr>
          <w:rFonts w:eastAsia="MS Mincho"/>
          <w:color w:val="auto"/>
          <w:sz w:val="20"/>
          <w:szCs w:val="20"/>
        </w:rPr>
        <w:t xml:space="preserve">The proposed project is to install </w:t>
      </w:r>
      <w:r>
        <w:rPr>
          <w:rFonts w:hint="eastAsia"/>
          <w:color w:val="auto"/>
          <w:sz w:val="20"/>
          <w:szCs w:val="20"/>
          <w:lang w:eastAsia="zh-CN"/>
        </w:rPr>
        <w:t>48</w:t>
      </w:r>
      <w:r w:rsidRPr="00E51683">
        <w:rPr>
          <w:rFonts w:eastAsia="MS Mincho"/>
          <w:color w:val="auto"/>
          <w:sz w:val="20"/>
          <w:szCs w:val="20"/>
        </w:rPr>
        <w:t xml:space="preserve">,000 parabolic type solar thermal cookers for rural </w:t>
      </w:r>
      <w:r w:rsidRPr="00E51683">
        <w:rPr>
          <w:rFonts w:eastAsia="MS Mincho" w:hint="eastAsia"/>
          <w:color w:val="auto"/>
          <w:sz w:val="20"/>
          <w:szCs w:val="20"/>
        </w:rPr>
        <w:t>household</w:t>
      </w:r>
      <w:r w:rsidRPr="00E51683">
        <w:rPr>
          <w:rFonts w:eastAsia="MS Mincho"/>
          <w:color w:val="auto"/>
          <w:sz w:val="20"/>
          <w:szCs w:val="20"/>
        </w:rPr>
        <w:t>s in</w:t>
      </w:r>
      <w:r w:rsidRPr="00E51683">
        <w:rPr>
          <w:rFonts w:eastAsia="MS Mincho" w:hint="eastAsia"/>
          <w:color w:val="auto"/>
          <w:sz w:val="20"/>
          <w:szCs w:val="20"/>
        </w:rPr>
        <w:t xml:space="preserve"> </w:t>
      </w:r>
      <w:r>
        <w:rPr>
          <w:rFonts w:eastAsia="MS Mincho" w:hint="eastAsia"/>
          <w:color w:val="auto"/>
          <w:sz w:val="20"/>
          <w:szCs w:val="20"/>
        </w:rPr>
        <w:t>Xichuan</w:t>
      </w:r>
      <w:r w:rsidRPr="00E51683">
        <w:rPr>
          <w:rFonts w:eastAsia="MS Mincho" w:hint="eastAsia"/>
          <w:color w:val="auto"/>
          <w:sz w:val="20"/>
          <w:szCs w:val="20"/>
        </w:rPr>
        <w:t xml:space="preserve"> county</w:t>
      </w:r>
      <w:r w:rsidRPr="00E51683">
        <w:rPr>
          <w:rFonts w:eastAsia="MS Mincho"/>
          <w:color w:val="auto"/>
          <w:sz w:val="20"/>
          <w:szCs w:val="20"/>
        </w:rPr>
        <w:t xml:space="preserve">, replacing </w:t>
      </w:r>
      <w:r w:rsidRPr="00E51683">
        <w:rPr>
          <w:rFonts w:eastAsia="MS Mincho" w:hint="eastAsia"/>
          <w:color w:val="auto"/>
          <w:sz w:val="20"/>
          <w:szCs w:val="20"/>
        </w:rPr>
        <w:t xml:space="preserve">the </w:t>
      </w:r>
      <w:r w:rsidRPr="00E51683">
        <w:rPr>
          <w:rFonts w:eastAsia="MS Mincho"/>
          <w:color w:val="auto"/>
          <w:sz w:val="20"/>
          <w:szCs w:val="20"/>
        </w:rPr>
        <w:t>coal used previously for cooking and water boiling. the</w:t>
      </w:r>
      <w:r w:rsidRPr="00E51683">
        <w:rPr>
          <w:rFonts w:eastAsia="MS Mincho" w:hint="eastAsia"/>
          <w:color w:val="auto"/>
          <w:sz w:val="20"/>
          <w:szCs w:val="20"/>
        </w:rPr>
        <w:t xml:space="preserve"> calculated maximum</w:t>
      </w:r>
      <w:r w:rsidRPr="00E51683">
        <w:rPr>
          <w:rFonts w:eastAsia="MS Mincho"/>
          <w:color w:val="auto"/>
          <w:sz w:val="20"/>
          <w:szCs w:val="20"/>
        </w:rPr>
        <w:t xml:space="preserve"> power of </w:t>
      </w:r>
      <w:r w:rsidRPr="00E51683">
        <w:rPr>
          <w:rFonts w:eastAsia="MS Mincho" w:hint="eastAsia"/>
          <w:color w:val="auto"/>
          <w:sz w:val="20"/>
          <w:szCs w:val="20"/>
        </w:rPr>
        <w:t>single</w:t>
      </w:r>
      <w:r>
        <w:rPr>
          <w:rFonts w:eastAsia="MS Mincho"/>
          <w:color w:val="auto"/>
          <w:sz w:val="20"/>
          <w:szCs w:val="20"/>
        </w:rPr>
        <w:t xml:space="preserve"> solar cooker </w:t>
      </w:r>
      <w:r w:rsidRPr="0069202C">
        <w:rPr>
          <w:rFonts w:eastAsia="MS Mincho"/>
          <w:color w:val="auto"/>
          <w:sz w:val="20"/>
          <w:szCs w:val="20"/>
        </w:rPr>
        <w:t xml:space="preserve">is </w:t>
      </w:r>
      <w:r w:rsidR="00827042" w:rsidRPr="0069202C">
        <w:rPr>
          <w:rFonts w:eastAsia="MS Mincho"/>
          <w:color w:val="auto"/>
          <w:sz w:val="20"/>
          <w:szCs w:val="20"/>
        </w:rPr>
        <w:t>875.238</w:t>
      </w:r>
      <w:r w:rsidRPr="0069202C">
        <w:rPr>
          <w:rFonts w:eastAsia="MS Mincho" w:hint="eastAsia"/>
          <w:color w:val="auto"/>
          <w:sz w:val="20"/>
          <w:szCs w:val="20"/>
        </w:rPr>
        <w:t xml:space="preserve"> </w:t>
      </w:r>
      <w:r w:rsidRPr="0069202C">
        <w:rPr>
          <w:rFonts w:eastAsia="MS Mincho"/>
          <w:color w:val="auto"/>
          <w:sz w:val="20"/>
          <w:szCs w:val="20"/>
        </w:rPr>
        <w:t>W</w:t>
      </w:r>
      <w:r w:rsidRPr="0069202C">
        <w:rPr>
          <w:rFonts w:eastAsia="MS Mincho" w:hint="eastAsia"/>
          <w:color w:val="auto"/>
          <w:sz w:val="20"/>
          <w:szCs w:val="20"/>
          <w:vertAlign w:val="subscript"/>
        </w:rPr>
        <w:t>th</w:t>
      </w:r>
      <w:r w:rsidRPr="0069202C">
        <w:rPr>
          <w:rFonts w:eastAsia="MS Mincho"/>
          <w:color w:val="auto"/>
          <w:sz w:val="20"/>
          <w:szCs w:val="20"/>
          <w:vertAlign w:val="superscript"/>
        </w:rPr>
        <w:footnoteReference w:id="7"/>
      </w:r>
      <w:r w:rsidRPr="0069202C">
        <w:rPr>
          <w:rFonts w:eastAsia="MS Mincho"/>
          <w:color w:val="auto"/>
          <w:sz w:val="20"/>
          <w:szCs w:val="20"/>
        </w:rPr>
        <w:t xml:space="preserve">. </w:t>
      </w:r>
      <w:r w:rsidR="00B609B5">
        <w:rPr>
          <w:rFonts w:asciiTheme="majorHAnsi" w:hAnsiTheme="majorHAnsi"/>
          <w:color w:val="171717" w:themeColor="background2" w:themeShade="1A"/>
          <w:sz w:val="20"/>
          <w:szCs w:val="20"/>
          <w:lang w:eastAsia="zh-CN"/>
        </w:rPr>
        <w:t xml:space="preserve">The </w:t>
      </w:r>
      <w:r w:rsidR="00B609B5" w:rsidRPr="008B3ECB">
        <w:rPr>
          <w:rFonts w:asciiTheme="majorHAnsi" w:hAnsiTheme="majorHAnsi"/>
          <w:color w:val="171717" w:themeColor="background2" w:themeShade="1A"/>
          <w:sz w:val="20"/>
          <w:szCs w:val="20"/>
          <w:lang w:eastAsia="zh-CN"/>
        </w:rPr>
        <w:t xml:space="preserve">average annual sunshine hours in </w:t>
      </w:r>
      <w:r w:rsidR="00DD73BC">
        <w:rPr>
          <w:rFonts w:asciiTheme="majorHAnsi" w:hAnsiTheme="majorHAnsi"/>
          <w:color w:val="171717" w:themeColor="background2" w:themeShade="1A"/>
          <w:sz w:val="20"/>
          <w:szCs w:val="20"/>
          <w:lang w:eastAsia="zh-CN"/>
        </w:rPr>
        <w:t>Xichuan</w:t>
      </w:r>
      <w:r w:rsidR="00B609B5" w:rsidRPr="008B3ECB">
        <w:rPr>
          <w:rFonts w:asciiTheme="majorHAnsi" w:hAnsiTheme="majorHAnsi"/>
          <w:color w:val="171717" w:themeColor="background2" w:themeShade="1A"/>
          <w:sz w:val="20"/>
          <w:szCs w:val="20"/>
          <w:lang w:eastAsia="zh-CN"/>
        </w:rPr>
        <w:t xml:space="preserve"> County are</w:t>
      </w:r>
      <w:r w:rsidR="00B609B5">
        <w:rPr>
          <w:rFonts w:asciiTheme="majorHAnsi" w:hAnsiTheme="majorHAnsi"/>
          <w:color w:val="171717" w:themeColor="background2" w:themeShade="1A"/>
          <w:sz w:val="20"/>
          <w:szCs w:val="20"/>
          <w:lang w:eastAsia="zh-CN"/>
        </w:rPr>
        <w:t xml:space="preserve"> 2,0</w:t>
      </w:r>
      <w:r w:rsidR="00A30CCA">
        <w:rPr>
          <w:rFonts w:asciiTheme="majorHAnsi" w:hAnsiTheme="majorHAnsi"/>
          <w:color w:val="171717" w:themeColor="background2" w:themeShade="1A"/>
          <w:sz w:val="20"/>
          <w:szCs w:val="20"/>
          <w:lang w:eastAsia="zh-CN"/>
        </w:rPr>
        <w:t>46</w:t>
      </w:r>
      <w:r w:rsidR="00B609B5">
        <w:rPr>
          <w:rFonts w:asciiTheme="majorHAnsi" w:hAnsiTheme="majorHAnsi"/>
          <w:color w:val="171717" w:themeColor="background2" w:themeShade="1A"/>
          <w:sz w:val="20"/>
          <w:szCs w:val="20"/>
          <w:lang w:eastAsia="zh-CN"/>
        </w:rPr>
        <w:t xml:space="preserve"> hours, so the annually </w:t>
      </w:r>
      <w:r w:rsidR="00B609B5" w:rsidRPr="002248E7">
        <w:rPr>
          <w:rFonts w:asciiTheme="majorHAnsi" w:hAnsiTheme="majorHAnsi"/>
          <w:color w:val="171717" w:themeColor="background2" w:themeShade="1A"/>
          <w:sz w:val="20"/>
          <w:szCs w:val="20"/>
          <w:lang w:eastAsia="zh-CN"/>
        </w:rPr>
        <w:t xml:space="preserve">maximum </w:t>
      </w:r>
      <w:r w:rsidR="00B609B5" w:rsidRPr="008B3ECB">
        <w:rPr>
          <w:rFonts w:asciiTheme="majorHAnsi" w:hAnsiTheme="majorHAnsi"/>
          <w:color w:val="171717" w:themeColor="background2" w:themeShade="1A"/>
          <w:sz w:val="20"/>
          <w:szCs w:val="20"/>
          <w:lang w:eastAsia="zh-CN"/>
        </w:rPr>
        <w:t>energy saving</w:t>
      </w:r>
      <w:r w:rsidR="00B609B5">
        <w:rPr>
          <w:rFonts w:asciiTheme="majorHAnsi" w:hAnsiTheme="majorHAnsi"/>
          <w:color w:val="171717" w:themeColor="background2" w:themeShade="1A"/>
          <w:sz w:val="20"/>
          <w:szCs w:val="20"/>
          <w:lang w:eastAsia="zh-CN"/>
        </w:rPr>
        <w:t xml:space="preserve"> </w:t>
      </w:r>
      <w:r w:rsidR="00B609B5" w:rsidRPr="002248E7">
        <w:rPr>
          <w:rFonts w:asciiTheme="majorHAnsi" w:hAnsiTheme="majorHAnsi"/>
          <w:color w:val="171717" w:themeColor="background2" w:themeShade="1A"/>
          <w:sz w:val="20"/>
          <w:szCs w:val="20"/>
          <w:lang w:eastAsia="zh-CN"/>
        </w:rPr>
        <w:t xml:space="preserve">of the project is no more than </w:t>
      </w:r>
      <w:r w:rsidR="004B49FD">
        <w:rPr>
          <w:rFonts w:asciiTheme="majorHAnsi" w:hAnsiTheme="majorHAnsi" w:hint="eastAsia"/>
          <w:color w:val="171717" w:themeColor="background2" w:themeShade="1A"/>
          <w:sz w:val="20"/>
          <w:szCs w:val="20"/>
          <w:lang w:eastAsia="zh-CN"/>
        </w:rPr>
        <w:t>85.96</w:t>
      </w:r>
      <w:r w:rsidR="00B609B5" w:rsidRPr="002248E7">
        <w:rPr>
          <w:rFonts w:asciiTheme="majorHAnsi" w:hAnsiTheme="majorHAnsi"/>
          <w:color w:val="171717" w:themeColor="background2" w:themeShade="1A"/>
          <w:sz w:val="20"/>
          <w:szCs w:val="20"/>
          <w:lang w:eastAsia="zh-CN"/>
        </w:rPr>
        <w:t>MW</w:t>
      </w:r>
      <w:r w:rsidR="00B609B5" w:rsidRPr="002248E7">
        <w:rPr>
          <w:rFonts w:asciiTheme="majorHAnsi" w:hAnsiTheme="majorHAnsi"/>
          <w:color w:val="171717" w:themeColor="background2" w:themeShade="1A"/>
          <w:sz w:val="20"/>
          <w:szCs w:val="20"/>
          <w:vertAlign w:val="subscript"/>
          <w:lang w:eastAsia="zh-CN"/>
        </w:rPr>
        <w:t>th</w:t>
      </w:r>
      <w:r w:rsidR="00B609B5" w:rsidRPr="002248E7">
        <w:rPr>
          <w:rFonts w:asciiTheme="majorHAnsi" w:hAnsiTheme="majorHAnsi"/>
          <w:color w:val="171717" w:themeColor="background2" w:themeShade="1A"/>
          <w:sz w:val="20"/>
          <w:szCs w:val="20"/>
          <w:lang w:eastAsia="zh-CN"/>
        </w:rPr>
        <w:t xml:space="preserve"> (</w:t>
      </w:r>
      <w:r w:rsidR="00A30CCA">
        <w:rPr>
          <w:rFonts w:asciiTheme="majorHAnsi" w:hAnsiTheme="majorHAnsi"/>
          <w:color w:val="171717" w:themeColor="background2" w:themeShade="1A"/>
          <w:sz w:val="20"/>
          <w:szCs w:val="20"/>
          <w:lang w:eastAsia="zh-CN"/>
        </w:rPr>
        <w:t>875.238</w:t>
      </w:r>
      <w:r w:rsidR="00B609B5" w:rsidRPr="002248E7">
        <w:rPr>
          <w:rFonts w:asciiTheme="majorHAnsi" w:hAnsiTheme="majorHAnsi"/>
          <w:color w:val="171717" w:themeColor="background2" w:themeShade="1A"/>
          <w:sz w:val="20"/>
          <w:szCs w:val="20"/>
          <w:lang w:eastAsia="zh-CN"/>
        </w:rPr>
        <w:t>W</w:t>
      </w:r>
      <w:r w:rsidR="00B609B5" w:rsidRPr="002248E7">
        <w:rPr>
          <w:rFonts w:asciiTheme="majorHAnsi" w:hAnsiTheme="majorHAnsi"/>
          <w:color w:val="171717" w:themeColor="background2" w:themeShade="1A"/>
          <w:sz w:val="20"/>
          <w:szCs w:val="20"/>
          <w:vertAlign w:val="subscript"/>
          <w:lang w:eastAsia="zh-CN"/>
        </w:rPr>
        <w:t>th</w:t>
      </w:r>
      <w:r w:rsidR="00B609B5" w:rsidRPr="002248E7">
        <w:rPr>
          <w:rFonts w:asciiTheme="majorHAnsi" w:hAnsiTheme="majorHAnsi"/>
          <w:color w:val="171717" w:themeColor="background2" w:themeShade="1A"/>
          <w:sz w:val="20"/>
          <w:szCs w:val="20"/>
          <w:lang w:eastAsia="zh-CN"/>
        </w:rPr>
        <w:t>×</w:t>
      </w:r>
      <w:r w:rsidR="004B49FD">
        <w:rPr>
          <w:rFonts w:asciiTheme="majorHAnsi" w:hAnsiTheme="majorHAnsi" w:hint="eastAsia"/>
          <w:color w:val="171717" w:themeColor="background2" w:themeShade="1A"/>
          <w:sz w:val="20"/>
          <w:szCs w:val="20"/>
          <w:lang w:eastAsia="zh-CN"/>
        </w:rPr>
        <w:t>48</w:t>
      </w:r>
      <w:r w:rsidR="00B609B5" w:rsidRPr="002248E7">
        <w:rPr>
          <w:rFonts w:asciiTheme="majorHAnsi" w:hAnsiTheme="majorHAnsi"/>
          <w:color w:val="171717" w:themeColor="background2" w:themeShade="1A"/>
          <w:sz w:val="20"/>
          <w:szCs w:val="20"/>
          <w:lang w:eastAsia="zh-CN"/>
        </w:rPr>
        <w:t>,000×</w:t>
      </w:r>
      <w:r w:rsidR="00B609B5">
        <w:rPr>
          <w:rFonts w:asciiTheme="majorHAnsi" w:hAnsiTheme="majorHAnsi"/>
          <w:color w:val="171717" w:themeColor="background2" w:themeShade="1A"/>
          <w:sz w:val="20"/>
          <w:szCs w:val="20"/>
          <w:lang w:eastAsia="zh-CN"/>
        </w:rPr>
        <w:t>2,0</w:t>
      </w:r>
      <w:r w:rsidR="00A30CCA">
        <w:rPr>
          <w:rFonts w:asciiTheme="majorHAnsi" w:hAnsiTheme="majorHAnsi"/>
          <w:color w:val="171717" w:themeColor="background2" w:themeShade="1A"/>
          <w:sz w:val="20"/>
          <w:szCs w:val="20"/>
          <w:lang w:eastAsia="zh-CN"/>
        </w:rPr>
        <w:t>46</w:t>
      </w:r>
      <w:r w:rsidR="00B609B5" w:rsidRPr="002248E7">
        <w:rPr>
          <w:rFonts w:asciiTheme="majorHAnsi" w:hAnsiTheme="majorHAnsi"/>
          <w:color w:val="171717" w:themeColor="background2" w:themeShade="1A"/>
          <w:sz w:val="20"/>
          <w:szCs w:val="20"/>
          <w:lang w:eastAsia="zh-CN"/>
        </w:rPr>
        <w:t>×10</w:t>
      </w:r>
      <w:r w:rsidR="00B609B5" w:rsidRPr="002248E7">
        <w:rPr>
          <w:rFonts w:asciiTheme="majorHAnsi" w:hAnsiTheme="majorHAnsi"/>
          <w:color w:val="171717" w:themeColor="background2" w:themeShade="1A"/>
          <w:sz w:val="20"/>
          <w:szCs w:val="20"/>
          <w:vertAlign w:val="superscript"/>
          <w:lang w:eastAsia="zh-CN"/>
        </w:rPr>
        <w:t>-</w:t>
      </w:r>
      <w:r w:rsidR="00B609B5">
        <w:rPr>
          <w:rFonts w:asciiTheme="majorHAnsi" w:hAnsiTheme="majorHAnsi"/>
          <w:color w:val="171717" w:themeColor="background2" w:themeShade="1A"/>
          <w:sz w:val="20"/>
          <w:szCs w:val="20"/>
          <w:vertAlign w:val="superscript"/>
          <w:lang w:eastAsia="zh-CN"/>
        </w:rPr>
        <w:t>9</w:t>
      </w:r>
      <w:r w:rsidR="00B609B5" w:rsidRPr="002248E7">
        <w:rPr>
          <w:rFonts w:asciiTheme="majorHAnsi" w:hAnsiTheme="majorHAnsi"/>
          <w:color w:val="171717" w:themeColor="background2" w:themeShade="1A"/>
          <w:sz w:val="20"/>
          <w:szCs w:val="20"/>
          <w:lang w:eastAsia="zh-CN"/>
        </w:rPr>
        <w:t xml:space="preserve">), below the </w:t>
      </w:r>
      <w:r w:rsidR="00B609B5">
        <w:rPr>
          <w:rFonts w:asciiTheme="majorHAnsi" w:hAnsiTheme="majorHAnsi"/>
          <w:color w:val="171717" w:themeColor="background2" w:themeShade="1A"/>
          <w:sz w:val="20"/>
          <w:szCs w:val="20"/>
          <w:lang w:eastAsia="zh-CN"/>
        </w:rPr>
        <w:t>180 G</w:t>
      </w:r>
      <w:r w:rsidR="00B609B5" w:rsidRPr="002248E7">
        <w:rPr>
          <w:rFonts w:asciiTheme="majorHAnsi" w:hAnsiTheme="majorHAnsi"/>
          <w:color w:val="171717" w:themeColor="background2" w:themeShade="1A"/>
          <w:sz w:val="20"/>
          <w:szCs w:val="20"/>
          <w:lang w:eastAsia="zh-CN"/>
        </w:rPr>
        <w:t>W</w:t>
      </w:r>
      <w:r w:rsidR="00B609B5" w:rsidRPr="002248E7">
        <w:rPr>
          <w:rFonts w:asciiTheme="majorHAnsi" w:hAnsiTheme="majorHAnsi"/>
          <w:color w:val="171717" w:themeColor="background2" w:themeShade="1A"/>
          <w:sz w:val="20"/>
          <w:szCs w:val="20"/>
          <w:vertAlign w:val="subscript"/>
          <w:lang w:eastAsia="zh-CN"/>
        </w:rPr>
        <w:t>th</w:t>
      </w:r>
      <w:r w:rsidR="00B609B5" w:rsidRPr="002248E7">
        <w:rPr>
          <w:rFonts w:asciiTheme="majorHAnsi" w:hAnsiTheme="majorHAnsi"/>
          <w:color w:val="171717" w:themeColor="background2" w:themeShade="1A"/>
          <w:sz w:val="20"/>
          <w:szCs w:val="20"/>
          <w:lang w:eastAsia="zh-CN"/>
        </w:rPr>
        <w:t xml:space="preserve"> limit of small-scale project.</w:t>
      </w:r>
      <w:r w:rsidR="00B609B5">
        <w:rPr>
          <w:rFonts w:asciiTheme="majorHAnsi" w:hAnsiTheme="majorHAnsi"/>
          <w:color w:val="171717" w:themeColor="background2" w:themeShade="1A"/>
          <w:sz w:val="20"/>
          <w:szCs w:val="20"/>
          <w:lang w:eastAsia="zh-CN"/>
        </w:rPr>
        <w:t xml:space="preserve"> Therefore, this project belongs to small-scale project</w:t>
      </w:r>
      <w:r w:rsidRPr="00E51683">
        <w:rPr>
          <w:rFonts w:eastAsia="MS Mincho"/>
          <w:color w:val="auto"/>
          <w:sz w:val="20"/>
          <w:szCs w:val="20"/>
        </w:rPr>
        <w:t>.</w:t>
      </w:r>
    </w:p>
    <w:p w14:paraId="1DB9CC22" w14:textId="77777777" w:rsidR="00DF6DC0" w:rsidRDefault="00DF6DC0" w:rsidP="00DF6DC0">
      <w:pPr>
        <w:pStyle w:val="51"/>
      </w:pPr>
      <w:r>
        <w:t xml:space="preserve">A.5 Funding sources of project </w:t>
      </w:r>
    </w:p>
    <w:p w14:paraId="7BD8FF80" w14:textId="77777777" w:rsidR="00DF6DC0" w:rsidRPr="000C5DE6" w:rsidRDefault="00DF6DC0" w:rsidP="00DF6DC0">
      <w:pPr>
        <w:rPr>
          <w:b/>
          <w:lang w:eastAsia="de-DE"/>
        </w:rPr>
      </w:pPr>
      <w:r>
        <w:rPr>
          <w:lang w:eastAsia="de-DE"/>
        </w:rPr>
        <w:t>&gt;&gt;</w:t>
      </w:r>
    </w:p>
    <w:p w14:paraId="4ECED8D2" w14:textId="77777777" w:rsidR="00DF6DC0" w:rsidRPr="00254755" w:rsidRDefault="00DF6DC0" w:rsidP="00DF6DC0">
      <w:pPr>
        <w:widowControl w:val="0"/>
        <w:autoSpaceDE w:val="0"/>
        <w:autoSpaceDN w:val="0"/>
        <w:adjustRightInd w:val="0"/>
        <w:jc w:val="both"/>
        <w:rPr>
          <w:rFonts w:eastAsia="MS Mincho"/>
          <w:color w:val="auto"/>
          <w:sz w:val="20"/>
          <w:szCs w:val="20"/>
        </w:rPr>
      </w:pPr>
      <w:bookmarkStart w:id="31" w:name="_Hlk55921224"/>
      <w:r w:rsidRPr="00254755">
        <w:rPr>
          <w:rFonts w:eastAsia="MS Mincho"/>
          <w:color w:val="auto"/>
          <w:sz w:val="20"/>
          <w:szCs w:val="20"/>
        </w:rPr>
        <w:t xml:space="preserve">The project is financed by </w:t>
      </w:r>
      <w:r w:rsidRPr="00734234">
        <w:rPr>
          <w:rFonts w:asciiTheme="minorHAnsi" w:hAnsiTheme="minorHAnsi" w:cs="Arial"/>
          <w:color w:val="auto"/>
          <w:sz w:val="20"/>
          <w:szCs w:val="20"/>
          <w:lang w:eastAsia="en-GB"/>
        </w:rPr>
        <w:t>Sirreon Technology and Development (Beijing) Co., Ltd.</w:t>
      </w:r>
      <w:r w:rsidRPr="00254755">
        <w:rPr>
          <w:rFonts w:eastAsia="MS Mincho"/>
          <w:color w:val="auto"/>
          <w:sz w:val="20"/>
          <w:szCs w:val="20"/>
        </w:rPr>
        <w:t xml:space="preserve">, the project owner, during the operational lifetime. </w:t>
      </w:r>
      <w:r w:rsidRPr="00254755">
        <w:rPr>
          <w:color w:val="auto"/>
          <w:sz w:val="20"/>
          <w:szCs w:val="20"/>
          <w:lang w:eastAsia="zh-CN"/>
        </w:rPr>
        <w:t>And it is the project owner’s own capital, there is no public funding involved.</w:t>
      </w:r>
      <w:r w:rsidRPr="00254755">
        <w:rPr>
          <w:rFonts w:eastAsia="MS Mincho"/>
          <w:color w:val="auto"/>
          <w:sz w:val="20"/>
          <w:szCs w:val="20"/>
        </w:rPr>
        <w:t xml:space="preserve"> </w:t>
      </w:r>
      <w:r w:rsidRPr="00254755">
        <w:rPr>
          <w:color w:val="auto"/>
          <w:sz w:val="20"/>
          <w:szCs w:val="20"/>
          <w:lang w:eastAsia="zh-CN"/>
        </w:rPr>
        <w:t xml:space="preserve">In addition, the proposed project will generate no financial and economic benefits other than GS-VER revenues. </w:t>
      </w:r>
      <w:r w:rsidRPr="00254755">
        <w:rPr>
          <w:rFonts w:eastAsia="MS Mincho"/>
          <w:color w:val="auto"/>
          <w:sz w:val="20"/>
          <w:szCs w:val="20"/>
        </w:rPr>
        <w:t>On the long-run the project will be financially sustainable through the sale of carbon credits.</w:t>
      </w:r>
    </w:p>
    <w:bookmarkEnd w:id="31"/>
    <w:p w14:paraId="7060CBEC" w14:textId="77777777" w:rsidR="00DF6DC0" w:rsidRPr="00254755" w:rsidRDefault="00DF6DC0" w:rsidP="00DF6DC0">
      <w:pPr>
        <w:jc w:val="both"/>
        <w:rPr>
          <w:rFonts w:eastAsia="MS Mincho"/>
          <w:color w:val="auto"/>
          <w:sz w:val="20"/>
          <w:szCs w:val="20"/>
        </w:rPr>
      </w:pPr>
    </w:p>
    <w:p w14:paraId="4C7C228E" w14:textId="77777777" w:rsidR="007B2B12" w:rsidRDefault="00DF6DC0" w:rsidP="005807D9">
      <w:pPr>
        <w:jc w:val="both"/>
        <w:rPr>
          <w:color w:val="auto"/>
          <w:sz w:val="20"/>
          <w:szCs w:val="20"/>
          <w:lang w:eastAsia="zh-CN"/>
        </w:rPr>
      </w:pPr>
      <w:bookmarkStart w:id="32" w:name="_Hlk55921231"/>
      <w:bookmarkStart w:id="33" w:name="OLE_LINK18"/>
      <w:r w:rsidRPr="00254755">
        <w:rPr>
          <w:rFonts w:eastAsia="MS Mincho"/>
          <w:color w:val="auto"/>
          <w:sz w:val="20"/>
          <w:szCs w:val="20"/>
        </w:rPr>
        <w:t>Project financing for this proje</w:t>
      </w:r>
      <w:r w:rsidRPr="00705362">
        <w:rPr>
          <w:rFonts w:eastAsia="MS Mincho"/>
          <w:color w:val="auto"/>
          <w:sz w:val="20"/>
          <w:szCs w:val="20"/>
        </w:rPr>
        <w:t xml:space="preserve">ct activity </w:t>
      </w:r>
      <w:r>
        <w:rPr>
          <w:rFonts w:eastAsia="MS Mincho"/>
          <w:color w:val="auto"/>
          <w:sz w:val="20"/>
          <w:szCs w:val="20"/>
        </w:rPr>
        <w:t>doesn’t</w:t>
      </w:r>
      <w:r w:rsidRPr="00705362">
        <w:rPr>
          <w:rFonts w:eastAsia="MS Mincho"/>
          <w:color w:val="auto"/>
          <w:sz w:val="20"/>
          <w:szCs w:val="20"/>
        </w:rPr>
        <w:t xml:space="preserve"> use Official Development Assistance (ODA) Funds. The Project Developer will follow the “GHG Emissions Reduction &amp; Sequestration </w:t>
      </w:r>
      <w:r w:rsidRPr="00705362">
        <w:rPr>
          <w:rFonts w:eastAsia="MS Mincho"/>
          <w:color w:val="auto"/>
          <w:sz w:val="20"/>
          <w:szCs w:val="20"/>
        </w:rPr>
        <w:lastRenderedPageBreak/>
        <w:t xml:space="preserve">Product Requirements” </w:t>
      </w:r>
      <w:r w:rsidRPr="00705362">
        <w:rPr>
          <w:rFonts w:eastAsia="MS Mincho" w:cs="Arial"/>
          <w:color w:val="auto"/>
          <w:sz w:val="20"/>
          <w:szCs w:val="20"/>
        </w:rPr>
        <w:t xml:space="preserve">(Version </w:t>
      </w:r>
      <w:r w:rsidR="00BF1B64">
        <w:rPr>
          <w:rFonts w:eastAsia="MS Mincho" w:cs="Arial"/>
          <w:color w:val="auto"/>
          <w:sz w:val="20"/>
          <w:szCs w:val="20"/>
        </w:rPr>
        <w:t>2</w:t>
      </w:r>
      <w:r w:rsidRPr="00705362">
        <w:rPr>
          <w:rFonts w:eastAsia="MS Mincho" w:cs="Arial"/>
          <w:color w:val="auto"/>
          <w:sz w:val="20"/>
          <w:szCs w:val="20"/>
        </w:rPr>
        <w:t xml:space="preserve">.2) </w:t>
      </w:r>
      <w:r w:rsidRPr="00705362">
        <w:rPr>
          <w:rFonts w:eastAsia="MS Mincho"/>
          <w:color w:val="auto"/>
          <w:sz w:val="20"/>
          <w:szCs w:val="20"/>
        </w:rPr>
        <w:t>and submi</w:t>
      </w:r>
      <w:r>
        <w:rPr>
          <w:rFonts w:eastAsia="MS Mincho"/>
          <w:color w:val="auto"/>
          <w:sz w:val="20"/>
          <w:szCs w:val="20"/>
        </w:rPr>
        <w:t>t</w:t>
      </w:r>
      <w:r w:rsidRPr="00705362">
        <w:rPr>
          <w:rFonts w:eastAsia="MS Mincho"/>
          <w:color w:val="auto"/>
          <w:sz w:val="20"/>
          <w:szCs w:val="20"/>
        </w:rPr>
        <w:t>t</w:t>
      </w:r>
      <w:r>
        <w:rPr>
          <w:rFonts w:eastAsia="MS Mincho"/>
          <w:color w:val="auto"/>
          <w:sz w:val="20"/>
          <w:szCs w:val="20"/>
        </w:rPr>
        <w:t>ed</w:t>
      </w:r>
      <w:r w:rsidRPr="00705362">
        <w:rPr>
          <w:rFonts w:eastAsia="MS Mincho"/>
          <w:color w:val="auto"/>
          <w:sz w:val="20"/>
          <w:szCs w:val="20"/>
        </w:rPr>
        <w:t xml:space="preserve"> the declaration at the time of Design Certification.</w:t>
      </w:r>
      <w:bookmarkEnd w:id="32"/>
      <w:bookmarkEnd w:id="33"/>
    </w:p>
    <w:p w14:paraId="51468B4F" w14:textId="77777777" w:rsidR="00DF6DC0" w:rsidRDefault="00DF6DC0" w:rsidP="00DF6DC0">
      <w:pPr>
        <w:spacing w:line="276" w:lineRule="auto"/>
        <w:contextualSpacing w:val="0"/>
        <w:rPr>
          <w:rFonts w:ascii="Avenir Book" w:hAnsi="Avenir Book"/>
          <w:b/>
          <w:bCs/>
          <w:lang w:eastAsia="de-DE"/>
        </w:rPr>
      </w:pPr>
    </w:p>
    <w:p w14:paraId="1A5B3ADB" w14:textId="77777777" w:rsidR="00DF6DC0" w:rsidRPr="007C1D64" w:rsidRDefault="00DF6DC0" w:rsidP="00DF6DC0">
      <w:pPr>
        <w:pStyle w:val="41"/>
        <w:jc w:val="both"/>
      </w:pPr>
      <w:bookmarkStart w:id="34" w:name="_SECTION_B._APPLICATION"/>
      <w:bookmarkEnd w:id="34"/>
      <w:r>
        <w:t xml:space="preserve">SECTION B. </w:t>
      </w:r>
      <w:r w:rsidRPr="007C1D64">
        <w:t xml:space="preserve">APPLICATION OF APPROVED GOLD STANDARD </w:t>
      </w:r>
      <w:r>
        <w:t>M</w:t>
      </w:r>
      <w:r w:rsidRPr="007C1D64">
        <w:t>ETHODOLOGY</w:t>
      </w:r>
      <w:r>
        <w:t xml:space="preserve"> (IES)</w:t>
      </w:r>
      <w:r w:rsidRPr="007C1D64">
        <w:t xml:space="preserve"> </w:t>
      </w:r>
      <w:r>
        <w:t>AND/OR DEMONSTRATION OF SDG CONTRIBUTIONS</w:t>
      </w:r>
      <w:r w:rsidRPr="007C1D64" w:rsidDel="002E5951">
        <w:t xml:space="preserve"> </w:t>
      </w:r>
    </w:p>
    <w:p w14:paraId="38ED9F47" w14:textId="77777777" w:rsidR="00DF6DC0" w:rsidRPr="007C1D64" w:rsidRDefault="00DF6DC0" w:rsidP="00DF6DC0">
      <w:pPr>
        <w:pStyle w:val="51"/>
      </w:pPr>
      <w:r>
        <w:t xml:space="preserve">B.1. </w:t>
      </w:r>
      <w:r w:rsidRPr="007C1D64">
        <w:t>Reference of approved methodology</w:t>
      </w:r>
      <w:r>
        <w:t xml:space="preserve"> (ies)</w:t>
      </w:r>
      <w:r w:rsidRPr="007C1D64">
        <w:t xml:space="preserve"> </w:t>
      </w:r>
    </w:p>
    <w:p w14:paraId="0F0437B8" w14:textId="77777777" w:rsidR="00DF6DC0" w:rsidRDefault="00DF6DC0" w:rsidP="00DF6DC0">
      <w:pPr>
        <w:rPr>
          <w:lang w:eastAsia="zh-CN"/>
        </w:rPr>
      </w:pPr>
      <w:r w:rsidRPr="009E261A">
        <w:t>&gt;&gt;</w:t>
      </w:r>
    </w:p>
    <w:p w14:paraId="2FDA47EA" w14:textId="77777777" w:rsidR="00DF6DC0" w:rsidRPr="00254755" w:rsidRDefault="00DF6DC0" w:rsidP="00DF6DC0">
      <w:pPr>
        <w:jc w:val="both"/>
        <w:rPr>
          <w:rFonts w:eastAsia="MS Mincho"/>
          <w:color w:val="auto"/>
          <w:sz w:val="20"/>
          <w:szCs w:val="20"/>
        </w:rPr>
      </w:pPr>
      <w:r w:rsidRPr="00254755">
        <w:rPr>
          <w:rFonts w:eastAsia="MS Mincho"/>
          <w:color w:val="auto"/>
          <w:sz w:val="20"/>
          <w:szCs w:val="20"/>
        </w:rPr>
        <w:t xml:space="preserve">The methodology AMS-I.C Thermal energy production with or </w:t>
      </w:r>
      <w:r>
        <w:rPr>
          <w:rFonts w:eastAsia="MS Mincho"/>
          <w:color w:val="auto"/>
          <w:sz w:val="20"/>
          <w:szCs w:val="20"/>
        </w:rPr>
        <w:t>without electricity” (Version 2</w:t>
      </w:r>
      <w:r>
        <w:rPr>
          <w:rFonts w:hint="eastAsia"/>
          <w:color w:val="auto"/>
          <w:sz w:val="20"/>
          <w:szCs w:val="20"/>
          <w:lang w:eastAsia="zh-CN"/>
        </w:rPr>
        <w:t>2</w:t>
      </w:r>
      <w:r w:rsidRPr="00254755">
        <w:rPr>
          <w:rFonts w:eastAsia="MS Mincho"/>
          <w:color w:val="auto"/>
          <w:sz w:val="20"/>
          <w:szCs w:val="20"/>
        </w:rPr>
        <w:t>.0) was applied. For more information regarding the methodology, please refer to the website:</w:t>
      </w:r>
    </w:p>
    <w:p w14:paraId="6405AD14" w14:textId="77777777" w:rsidR="00DF6DC0" w:rsidRPr="00A5205C" w:rsidRDefault="001F7F5B" w:rsidP="00DF6DC0">
      <w:pPr>
        <w:jc w:val="both"/>
        <w:rPr>
          <w:rStyle w:val="affd"/>
          <w:rFonts w:ascii="Verdana" w:hAnsi="Verdana"/>
          <w:sz w:val="20"/>
          <w:szCs w:val="20"/>
          <w:lang w:eastAsia="zh-CN"/>
        </w:rPr>
      </w:pPr>
      <w:r w:rsidRPr="00A5205C">
        <w:rPr>
          <w:sz w:val="20"/>
          <w:szCs w:val="20"/>
          <w:lang w:eastAsia="zh-CN"/>
        </w:rPr>
        <w:fldChar w:fldCharType="begin"/>
      </w:r>
      <w:r w:rsidR="00DF6DC0" w:rsidRPr="00A5205C">
        <w:rPr>
          <w:sz w:val="20"/>
          <w:szCs w:val="20"/>
          <w:lang w:eastAsia="zh-CN"/>
        </w:rPr>
        <w:instrText xml:space="preserve"> HYPERLINK "https://cdm.unfccc.int/methodologies/DB/VJWCB0FBX89L3K73D4S1QPUP0UBXGC" </w:instrText>
      </w:r>
      <w:r w:rsidRPr="00A5205C">
        <w:rPr>
          <w:sz w:val="20"/>
          <w:szCs w:val="20"/>
          <w:lang w:eastAsia="zh-CN"/>
        </w:rPr>
      </w:r>
      <w:r w:rsidRPr="00A5205C">
        <w:rPr>
          <w:sz w:val="20"/>
          <w:szCs w:val="20"/>
          <w:lang w:eastAsia="zh-CN"/>
        </w:rPr>
        <w:fldChar w:fldCharType="separate"/>
      </w:r>
      <w:r w:rsidR="00DF6DC0" w:rsidRPr="00A5205C">
        <w:rPr>
          <w:rStyle w:val="affd"/>
          <w:rFonts w:ascii="Verdana" w:hAnsi="Verdana"/>
          <w:sz w:val="20"/>
          <w:szCs w:val="20"/>
          <w:lang w:eastAsia="zh-CN"/>
        </w:rPr>
        <w:t>https://cdm.unfccc.int/methodologies/DB/VJWCB0FBX89L3K73D4S1QPUP0UBXGC</w:t>
      </w:r>
    </w:p>
    <w:p w14:paraId="48CDC6A3" w14:textId="77777777" w:rsidR="00DF6DC0" w:rsidRPr="00CD3673" w:rsidRDefault="001F7F5B" w:rsidP="00CD3673">
      <w:pPr>
        <w:jc w:val="both"/>
        <w:rPr>
          <w:lang w:eastAsia="zh-CN"/>
        </w:rPr>
      </w:pPr>
      <w:r w:rsidRPr="00A5205C">
        <w:rPr>
          <w:sz w:val="20"/>
          <w:szCs w:val="20"/>
          <w:lang w:eastAsia="zh-CN"/>
        </w:rPr>
        <w:fldChar w:fldCharType="end"/>
      </w:r>
      <w:r w:rsidR="00DF6DC0" w:rsidRPr="00254755">
        <w:rPr>
          <w:color w:val="auto"/>
          <w:sz w:val="20"/>
          <w:szCs w:val="20"/>
          <w:lang w:eastAsia="zh-CN"/>
        </w:rPr>
        <w:t xml:space="preserve">Sectoral Scope: 01 Energy industries (renewable - / non-renewable sources) </w:t>
      </w:r>
    </w:p>
    <w:p w14:paraId="194A240C" w14:textId="77777777" w:rsidR="00DF6DC0" w:rsidRDefault="00DF6DC0" w:rsidP="00DF6DC0">
      <w:pPr>
        <w:pStyle w:val="51"/>
      </w:pPr>
      <w:r>
        <w:t xml:space="preserve">B.2. </w:t>
      </w:r>
      <w:r w:rsidRPr="007C1D64">
        <w:t xml:space="preserve">Applicability of methodology </w:t>
      </w:r>
      <w:r>
        <w:t>(ies)</w:t>
      </w:r>
    </w:p>
    <w:p w14:paraId="4C55A91D" w14:textId="77777777" w:rsidR="00DF6DC0" w:rsidRDefault="00DF6DC0" w:rsidP="00DF6DC0">
      <w:pPr>
        <w:rPr>
          <w:lang w:eastAsia="zh-CN"/>
        </w:rPr>
      </w:pPr>
      <w:r w:rsidRPr="009E261A">
        <w:t>&gt;&gt;</w:t>
      </w:r>
    </w:p>
    <w:p w14:paraId="0D45A5B0" w14:textId="77777777" w:rsidR="00DF6DC0" w:rsidRPr="00254755" w:rsidRDefault="00DF6DC0" w:rsidP="00DF6DC0">
      <w:pPr>
        <w:jc w:val="both"/>
        <w:rPr>
          <w:rFonts w:eastAsia="MS Mincho"/>
          <w:color w:val="auto"/>
          <w:sz w:val="20"/>
          <w:szCs w:val="20"/>
        </w:rPr>
      </w:pPr>
      <w:r w:rsidRPr="00254755">
        <w:rPr>
          <w:rFonts w:eastAsia="MS Mincho"/>
          <w:color w:val="auto"/>
          <w:sz w:val="20"/>
          <w:szCs w:val="20"/>
        </w:rPr>
        <w:t>The methodology AMS-I.C.”</w:t>
      </w:r>
      <w:r w:rsidRPr="00254755">
        <w:rPr>
          <w:rFonts w:eastAsia="宋体"/>
          <w:color w:val="auto"/>
          <w:sz w:val="20"/>
          <w:szCs w:val="20"/>
        </w:rPr>
        <w:t xml:space="preserve"> </w:t>
      </w:r>
      <w:bookmarkStart w:id="35" w:name="_Hlk59815754"/>
      <w:r w:rsidRPr="00254755">
        <w:rPr>
          <w:rFonts w:eastAsia="宋体"/>
          <w:color w:val="auto"/>
          <w:sz w:val="20"/>
          <w:szCs w:val="20"/>
        </w:rPr>
        <w:t>Thermal energy production with or without electricity</w:t>
      </w:r>
      <w:r>
        <w:rPr>
          <w:rFonts w:eastAsia="MS Mincho"/>
          <w:color w:val="auto"/>
          <w:sz w:val="20"/>
          <w:szCs w:val="20"/>
        </w:rPr>
        <w:t>” (Version 2</w:t>
      </w:r>
      <w:r>
        <w:rPr>
          <w:rFonts w:hint="eastAsia"/>
          <w:color w:val="auto"/>
          <w:sz w:val="20"/>
          <w:szCs w:val="20"/>
          <w:lang w:eastAsia="zh-CN"/>
        </w:rPr>
        <w:t>2</w:t>
      </w:r>
      <w:r w:rsidRPr="00254755">
        <w:rPr>
          <w:rFonts w:eastAsia="MS Mincho"/>
          <w:color w:val="auto"/>
          <w:sz w:val="20"/>
          <w:szCs w:val="20"/>
        </w:rPr>
        <w:t>.0)</w:t>
      </w:r>
      <w:bookmarkEnd w:id="35"/>
      <w:r w:rsidRPr="00254755">
        <w:rPr>
          <w:rFonts w:eastAsia="MS Mincho"/>
          <w:color w:val="auto"/>
          <w:sz w:val="20"/>
          <w:szCs w:val="20"/>
        </w:rPr>
        <w:t xml:space="preserve"> is fully applicable to the proposed project because: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DF6DC0" w:rsidRPr="00254755" w14:paraId="30DC0734" w14:textId="77777777" w:rsidTr="00DF6DC0">
        <w:tc>
          <w:tcPr>
            <w:tcW w:w="4785" w:type="dxa"/>
            <w:vAlign w:val="center"/>
          </w:tcPr>
          <w:p w14:paraId="43F216D8" w14:textId="77777777" w:rsidR="007B2B12" w:rsidRDefault="00DF6DC0" w:rsidP="005807D9">
            <w:pPr>
              <w:spacing w:after="0"/>
              <w:rPr>
                <w:rFonts w:eastAsia="MS Mincho"/>
                <w:b/>
                <w:caps/>
                <w:color w:val="auto"/>
                <w:sz w:val="18"/>
                <w:szCs w:val="18"/>
              </w:rPr>
            </w:pPr>
            <w:r w:rsidRPr="00254755">
              <w:rPr>
                <w:rFonts w:eastAsia="MS Mincho"/>
                <w:b/>
                <w:color w:val="auto"/>
                <w:sz w:val="18"/>
                <w:szCs w:val="18"/>
              </w:rPr>
              <w:t>The applicability of the methodology AMS I.C</w:t>
            </w:r>
          </w:p>
        </w:tc>
        <w:tc>
          <w:tcPr>
            <w:tcW w:w="4785" w:type="dxa"/>
            <w:vAlign w:val="center"/>
          </w:tcPr>
          <w:p w14:paraId="3963485E" w14:textId="77777777" w:rsidR="007B2B12" w:rsidRDefault="00DF6DC0" w:rsidP="005807D9">
            <w:pPr>
              <w:spacing w:after="0"/>
              <w:rPr>
                <w:rFonts w:eastAsia="MS Mincho"/>
                <w:b/>
                <w:caps/>
                <w:color w:val="auto"/>
                <w:sz w:val="18"/>
                <w:szCs w:val="18"/>
              </w:rPr>
            </w:pPr>
            <w:r w:rsidRPr="00254755">
              <w:rPr>
                <w:rFonts w:eastAsia="MS Mincho"/>
                <w:b/>
                <w:color w:val="auto"/>
                <w:sz w:val="18"/>
                <w:szCs w:val="18"/>
              </w:rPr>
              <w:t>The project activity</w:t>
            </w:r>
          </w:p>
        </w:tc>
      </w:tr>
      <w:tr w:rsidR="00DF6DC0" w:rsidRPr="00254755" w14:paraId="7BF82E1E" w14:textId="77777777" w:rsidTr="00DF6DC0">
        <w:tc>
          <w:tcPr>
            <w:tcW w:w="4785" w:type="dxa"/>
          </w:tcPr>
          <w:p w14:paraId="040D338E" w14:textId="77777777" w:rsidR="007B2B12" w:rsidRDefault="00DF6DC0" w:rsidP="005807D9">
            <w:pPr>
              <w:spacing w:after="0"/>
              <w:jc w:val="both"/>
              <w:rPr>
                <w:rFonts w:eastAsia="MS Mincho"/>
                <w:b/>
                <w:caps/>
                <w:color w:val="171717" w:themeColor="background2" w:themeShade="1A"/>
                <w:sz w:val="18"/>
                <w:szCs w:val="18"/>
              </w:rPr>
            </w:pPr>
            <w:r w:rsidRPr="00860EBF">
              <w:rPr>
                <w:rFonts w:eastAsia="MS Mincho"/>
                <w:color w:val="171717" w:themeColor="background2" w:themeShade="1A"/>
                <w:sz w:val="18"/>
                <w:szCs w:val="18"/>
              </w:rPr>
              <w:t>1. This methodology comprises renewable energy technologies that supply users with thermal energy that displaces fossil fuel use. These units include technologies such as solar thermal water heaters and dryers, solar cookers, energy derived from renewable biomass and other technologies that provide thermal energy that displaces fossil fuel.</w:t>
            </w:r>
          </w:p>
        </w:tc>
        <w:tc>
          <w:tcPr>
            <w:tcW w:w="4785" w:type="dxa"/>
          </w:tcPr>
          <w:p w14:paraId="097F8403" w14:textId="77777777" w:rsidR="007B2B12" w:rsidRDefault="00DF6DC0" w:rsidP="005807D9">
            <w:pPr>
              <w:spacing w:after="0"/>
              <w:jc w:val="both"/>
              <w:rPr>
                <w:rFonts w:eastAsia="MS Mincho"/>
                <w:b/>
                <w:caps/>
                <w:color w:val="171717" w:themeColor="background2" w:themeShade="1A"/>
                <w:sz w:val="18"/>
                <w:szCs w:val="18"/>
              </w:rPr>
            </w:pPr>
            <w:r w:rsidRPr="00860EBF">
              <w:rPr>
                <w:rFonts w:eastAsia="MS Mincho"/>
                <w:color w:val="171717" w:themeColor="background2" w:themeShade="1A"/>
                <w:sz w:val="18"/>
                <w:szCs w:val="18"/>
              </w:rPr>
              <w:t>The proposed project supplies individual households with solar cookers that allow the user to use renewable (solar) energy to displace coal used for cooking and water-boiling.</w:t>
            </w:r>
          </w:p>
        </w:tc>
      </w:tr>
      <w:tr w:rsidR="00DF6DC0" w:rsidRPr="00254755" w14:paraId="251AAD4D" w14:textId="77777777" w:rsidTr="00DF6DC0">
        <w:tc>
          <w:tcPr>
            <w:tcW w:w="4785" w:type="dxa"/>
          </w:tcPr>
          <w:p w14:paraId="7B0E3C97" w14:textId="77777777" w:rsidR="007B2B12" w:rsidRDefault="00DF6DC0" w:rsidP="005807D9">
            <w:pPr>
              <w:spacing w:after="0"/>
              <w:jc w:val="both"/>
              <w:rPr>
                <w:rFonts w:eastAsia="MS Mincho"/>
                <w:b/>
                <w:caps/>
                <w:color w:val="171717" w:themeColor="background2" w:themeShade="1A"/>
                <w:sz w:val="18"/>
                <w:szCs w:val="18"/>
              </w:rPr>
            </w:pPr>
            <w:r w:rsidRPr="00860EBF">
              <w:rPr>
                <w:rFonts w:eastAsia="MS Mincho"/>
                <w:color w:val="171717" w:themeColor="background2" w:themeShade="1A"/>
                <w:sz w:val="18"/>
                <w:szCs w:val="18"/>
              </w:rPr>
              <w:t xml:space="preserve">2. Biomass-based cogeneration systems are included in this category. </w:t>
            </w:r>
          </w:p>
        </w:tc>
        <w:tc>
          <w:tcPr>
            <w:tcW w:w="4785" w:type="dxa"/>
          </w:tcPr>
          <w:p w14:paraId="6C376B42" w14:textId="77777777" w:rsidR="007B2B12" w:rsidRDefault="00DF6DC0" w:rsidP="005807D9">
            <w:pPr>
              <w:spacing w:after="0"/>
              <w:jc w:val="both"/>
              <w:rPr>
                <w:rFonts w:eastAsia="MS Mincho"/>
                <w:b/>
                <w:caps/>
                <w:color w:val="171717" w:themeColor="background2" w:themeShade="1A"/>
                <w:sz w:val="18"/>
                <w:szCs w:val="18"/>
              </w:rPr>
            </w:pPr>
            <w:r w:rsidRPr="00860EBF">
              <w:rPr>
                <w:rFonts w:eastAsia="MS Mincho"/>
                <w:color w:val="171717" w:themeColor="background2" w:themeShade="1A"/>
                <w:sz w:val="18"/>
                <w:szCs w:val="18"/>
              </w:rPr>
              <w:t>The proposed project supplies individual households with solar cookers and no biomass-based cogeneration system is involved.</w:t>
            </w:r>
          </w:p>
        </w:tc>
      </w:tr>
      <w:tr w:rsidR="00DF6DC0" w:rsidRPr="00254755" w14:paraId="6BECF76E" w14:textId="77777777" w:rsidTr="00DF6DC0">
        <w:tc>
          <w:tcPr>
            <w:tcW w:w="4785" w:type="dxa"/>
          </w:tcPr>
          <w:p w14:paraId="0B773339" w14:textId="77777777" w:rsidR="007B2B12" w:rsidRDefault="00DF6DC0" w:rsidP="005807D9">
            <w:pPr>
              <w:spacing w:after="0"/>
              <w:jc w:val="both"/>
              <w:rPr>
                <w:rFonts w:eastAsia="MS Mincho"/>
                <w:b/>
                <w:caps/>
                <w:color w:val="171717" w:themeColor="background2" w:themeShade="1A"/>
                <w:sz w:val="18"/>
                <w:szCs w:val="18"/>
              </w:rPr>
            </w:pPr>
            <w:r w:rsidRPr="00860EBF">
              <w:rPr>
                <w:rFonts w:eastAsia="MS Mincho"/>
                <w:color w:val="171717" w:themeColor="background2" w:themeShade="1A"/>
                <w:sz w:val="18"/>
                <w:szCs w:val="18"/>
              </w:rPr>
              <w:t>3. Emission reductions from a biomass cogeneration system can accrue from one of the following activities:</w:t>
            </w:r>
          </w:p>
          <w:p w14:paraId="76F4D9C9" w14:textId="77777777" w:rsidR="007B2B12" w:rsidRDefault="00DF6DC0" w:rsidP="005807D9">
            <w:pPr>
              <w:spacing w:after="0"/>
              <w:jc w:val="both"/>
              <w:rPr>
                <w:rFonts w:eastAsia="MS Mincho"/>
                <w:b/>
                <w:caps/>
                <w:color w:val="171717" w:themeColor="background2" w:themeShade="1A"/>
                <w:sz w:val="18"/>
                <w:szCs w:val="18"/>
              </w:rPr>
            </w:pPr>
            <w:r w:rsidRPr="00860EBF">
              <w:rPr>
                <w:rFonts w:eastAsia="MS Mincho"/>
                <w:color w:val="171717" w:themeColor="background2" w:themeShade="1A"/>
                <w:sz w:val="18"/>
                <w:szCs w:val="18"/>
              </w:rPr>
              <w:t>(a)Electricity supply to a grid;</w:t>
            </w:r>
          </w:p>
          <w:p w14:paraId="2A53EA2F" w14:textId="77777777" w:rsidR="007B2B12" w:rsidRDefault="00DF6DC0" w:rsidP="005807D9">
            <w:pPr>
              <w:spacing w:after="0"/>
              <w:jc w:val="both"/>
              <w:rPr>
                <w:rFonts w:eastAsia="MS Mincho"/>
                <w:b/>
                <w:caps/>
                <w:color w:val="171717" w:themeColor="background2" w:themeShade="1A"/>
                <w:sz w:val="18"/>
                <w:szCs w:val="18"/>
              </w:rPr>
            </w:pPr>
            <w:r w:rsidRPr="00860EBF">
              <w:rPr>
                <w:rFonts w:eastAsia="MS Mincho"/>
                <w:color w:val="171717" w:themeColor="background2" w:themeShade="1A"/>
                <w:sz w:val="18"/>
                <w:szCs w:val="18"/>
              </w:rPr>
              <w:t>(b)Electricity and/or thermal energy (steam or heat) production for on-site consumption or for consumption by other facilities;</w:t>
            </w:r>
          </w:p>
          <w:p w14:paraId="704BD1C8" w14:textId="77777777" w:rsidR="007B2B12" w:rsidRDefault="00DF6DC0" w:rsidP="005807D9">
            <w:pPr>
              <w:tabs>
                <w:tab w:val="num" w:pos="426"/>
              </w:tabs>
              <w:spacing w:after="0"/>
              <w:ind w:left="-720" w:firstLineChars="400" w:firstLine="720"/>
              <w:jc w:val="both"/>
              <w:rPr>
                <w:rFonts w:eastAsia="MS Mincho"/>
                <w:b/>
                <w:caps/>
                <w:color w:val="171717" w:themeColor="background2" w:themeShade="1A"/>
                <w:sz w:val="18"/>
                <w:szCs w:val="18"/>
              </w:rPr>
            </w:pPr>
            <w:r w:rsidRPr="00860EBF">
              <w:rPr>
                <w:rFonts w:eastAsia="MS Mincho"/>
                <w:color w:val="171717" w:themeColor="background2" w:themeShade="1A"/>
                <w:sz w:val="18"/>
                <w:szCs w:val="18"/>
              </w:rPr>
              <w:t>(c)Combination of (a) and (b).</w:t>
            </w:r>
          </w:p>
        </w:tc>
        <w:tc>
          <w:tcPr>
            <w:tcW w:w="4785" w:type="dxa"/>
          </w:tcPr>
          <w:p w14:paraId="27BBD527" w14:textId="77777777" w:rsidR="007B2B12" w:rsidRDefault="00DF6DC0" w:rsidP="005807D9">
            <w:pPr>
              <w:spacing w:after="0"/>
              <w:jc w:val="both"/>
              <w:rPr>
                <w:rFonts w:eastAsia="MS Mincho"/>
                <w:b/>
                <w:caps/>
                <w:color w:val="171717" w:themeColor="background2" w:themeShade="1A"/>
                <w:sz w:val="18"/>
                <w:szCs w:val="18"/>
              </w:rPr>
            </w:pPr>
            <w:r w:rsidRPr="00860EBF">
              <w:rPr>
                <w:rFonts w:eastAsia="MS Mincho"/>
                <w:color w:val="171717" w:themeColor="background2" w:themeShade="1A"/>
                <w:sz w:val="18"/>
                <w:szCs w:val="18"/>
              </w:rPr>
              <w:t>The proposed project only supplies individual households with solar cookers and no biomass-based cogeneration system is involved.</w:t>
            </w:r>
          </w:p>
        </w:tc>
      </w:tr>
      <w:tr w:rsidR="00DF6DC0" w:rsidRPr="00254755" w14:paraId="2DA09FD7" w14:textId="77777777" w:rsidTr="00DF6DC0">
        <w:tc>
          <w:tcPr>
            <w:tcW w:w="4785" w:type="dxa"/>
          </w:tcPr>
          <w:p w14:paraId="7CDD34FD" w14:textId="77777777" w:rsidR="007B2B12" w:rsidRDefault="00DF6DC0" w:rsidP="005807D9">
            <w:pPr>
              <w:spacing w:after="0"/>
              <w:jc w:val="both"/>
              <w:rPr>
                <w:rFonts w:eastAsia="MS Mincho"/>
                <w:b/>
                <w:caps/>
                <w:color w:val="auto"/>
                <w:sz w:val="18"/>
                <w:szCs w:val="18"/>
              </w:rPr>
            </w:pPr>
            <w:r w:rsidRPr="00254755">
              <w:rPr>
                <w:color w:val="auto"/>
                <w:sz w:val="18"/>
                <w:szCs w:val="18"/>
                <w:lang w:eastAsia="zh-CN"/>
              </w:rPr>
              <w:t xml:space="preserve">4. Project activities that seek to retrofit or modify an existing facility for renewable energy </w:t>
            </w:r>
            <w:r w:rsidRPr="00254755">
              <w:rPr>
                <w:color w:val="auto"/>
                <w:sz w:val="18"/>
                <w:szCs w:val="18"/>
                <w:lang w:eastAsia="zh-CN"/>
              </w:rPr>
              <w:lastRenderedPageBreak/>
              <w:t>generation are included in this category.</w:t>
            </w:r>
          </w:p>
        </w:tc>
        <w:tc>
          <w:tcPr>
            <w:tcW w:w="4785" w:type="dxa"/>
          </w:tcPr>
          <w:p w14:paraId="4D46BBD4"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lastRenderedPageBreak/>
              <w:t xml:space="preserve">The proposed project only supplies individual households with solar cookers and no </w:t>
            </w:r>
            <w:r w:rsidRPr="00254755">
              <w:rPr>
                <w:color w:val="auto"/>
                <w:sz w:val="18"/>
                <w:szCs w:val="18"/>
                <w:lang w:eastAsia="zh-CN"/>
              </w:rPr>
              <w:t>retrofitting</w:t>
            </w:r>
            <w:r w:rsidRPr="00254755">
              <w:rPr>
                <w:rFonts w:eastAsia="MS Mincho"/>
                <w:color w:val="auto"/>
                <w:sz w:val="18"/>
                <w:szCs w:val="18"/>
              </w:rPr>
              <w:t xml:space="preserve"> </w:t>
            </w:r>
            <w:r w:rsidRPr="00254755">
              <w:rPr>
                <w:rFonts w:eastAsia="MS Mincho"/>
                <w:color w:val="auto"/>
                <w:sz w:val="18"/>
                <w:szCs w:val="18"/>
              </w:rPr>
              <w:lastRenderedPageBreak/>
              <w:t>or modifying and existing facility for renewable energy generation are involved.</w:t>
            </w:r>
          </w:p>
        </w:tc>
      </w:tr>
      <w:tr w:rsidR="00DF6DC0" w:rsidRPr="00254755" w14:paraId="702F498A" w14:textId="77777777" w:rsidTr="00DF6DC0">
        <w:tc>
          <w:tcPr>
            <w:tcW w:w="4785" w:type="dxa"/>
          </w:tcPr>
          <w:p w14:paraId="0620BD32" w14:textId="77777777" w:rsidR="007B2B12" w:rsidRDefault="00DF6DC0" w:rsidP="005807D9">
            <w:pPr>
              <w:spacing w:after="0"/>
              <w:jc w:val="both"/>
              <w:rPr>
                <w:b/>
                <w:caps/>
                <w:color w:val="auto"/>
                <w:sz w:val="18"/>
                <w:szCs w:val="18"/>
                <w:lang w:eastAsia="zh-CN"/>
              </w:rPr>
            </w:pPr>
            <w:r w:rsidRPr="00254755">
              <w:rPr>
                <w:color w:val="auto"/>
                <w:sz w:val="18"/>
                <w:szCs w:val="18"/>
                <w:lang w:eastAsia="zh-CN"/>
              </w:rPr>
              <w:lastRenderedPageBreak/>
              <w:t>5.</w:t>
            </w:r>
            <w:r w:rsidRPr="00254755">
              <w:rPr>
                <w:color w:val="auto"/>
                <w:sz w:val="18"/>
                <w:szCs w:val="18"/>
              </w:rPr>
              <w:t xml:space="preserve"> </w:t>
            </w:r>
            <w:r w:rsidRPr="00254755">
              <w:rPr>
                <w:color w:val="auto"/>
                <w:sz w:val="18"/>
                <w:szCs w:val="18"/>
                <w:lang w:eastAsia="zh-CN"/>
              </w:rPr>
              <w:t>In the case of new facilities (Greenfield projects) and project activities involving capacity additions the relevant requirements related to determination of baseline scenario provided in the “General guidelines for SSC CDM methodologies” for Type-II and Type-III Greenfield/capacity expansion project activities also apply.</w:t>
            </w:r>
          </w:p>
        </w:tc>
        <w:tc>
          <w:tcPr>
            <w:tcW w:w="4785" w:type="dxa"/>
          </w:tcPr>
          <w:p w14:paraId="3106E295" w14:textId="77777777" w:rsidR="007B2B12" w:rsidRDefault="00DF6DC0" w:rsidP="005807D9">
            <w:pPr>
              <w:spacing w:after="0"/>
              <w:jc w:val="both"/>
              <w:rPr>
                <w:rFonts w:eastAsia="MS Mincho"/>
                <w:b/>
                <w:caps/>
                <w:color w:val="auto"/>
                <w:sz w:val="18"/>
                <w:szCs w:val="18"/>
              </w:rPr>
            </w:pPr>
            <w:r w:rsidRPr="00254755">
              <w:rPr>
                <w:color w:val="auto"/>
                <w:sz w:val="18"/>
                <w:szCs w:val="18"/>
                <w:lang w:eastAsia="zh-CN"/>
              </w:rPr>
              <w:t xml:space="preserve">The proposed project is a greenfield project and the relevant requirements related to determination of baseline scenario provided in the “General guidelines for SSC CDM methodologies </w:t>
            </w:r>
            <w:r w:rsidRPr="00254755">
              <w:rPr>
                <w:rFonts w:hint="eastAsia"/>
                <w:color w:val="auto"/>
                <w:sz w:val="18"/>
                <w:szCs w:val="18"/>
                <w:lang w:eastAsia="zh-CN"/>
              </w:rPr>
              <w:t>(</w:t>
            </w:r>
            <w:r w:rsidRPr="00254755">
              <w:rPr>
                <w:color w:val="auto"/>
                <w:sz w:val="18"/>
                <w:szCs w:val="18"/>
                <w:lang w:eastAsia="zh-CN"/>
              </w:rPr>
              <w:t>Version 23.0</w:t>
            </w:r>
            <w:r w:rsidRPr="00254755">
              <w:rPr>
                <w:rFonts w:hint="eastAsia"/>
                <w:color w:val="auto"/>
                <w:sz w:val="18"/>
                <w:szCs w:val="18"/>
                <w:lang w:eastAsia="zh-CN"/>
              </w:rPr>
              <w:t>)</w:t>
            </w:r>
            <w:r w:rsidRPr="00254755">
              <w:rPr>
                <w:color w:val="auto"/>
                <w:sz w:val="18"/>
                <w:szCs w:val="18"/>
                <w:lang w:eastAsia="zh-CN"/>
              </w:rPr>
              <w:t>” are applied. Refer to section B.4 “Establishment and description of baseline scenario” for details.</w:t>
            </w:r>
          </w:p>
        </w:tc>
      </w:tr>
      <w:tr w:rsidR="00DF6DC0" w:rsidRPr="00254755" w14:paraId="2E00D793" w14:textId="77777777" w:rsidTr="00DF6DC0">
        <w:tc>
          <w:tcPr>
            <w:tcW w:w="4785" w:type="dxa"/>
          </w:tcPr>
          <w:p w14:paraId="6125240C" w14:textId="77777777" w:rsidR="007B2B12" w:rsidRDefault="00DF6DC0" w:rsidP="00230400">
            <w:pPr>
              <w:spacing w:after="0"/>
              <w:jc w:val="both"/>
              <w:rPr>
                <w:rFonts w:eastAsia="MS Mincho"/>
                <w:b/>
                <w:caps/>
                <w:color w:val="auto"/>
                <w:sz w:val="18"/>
                <w:szCs w:val="18"/>
              </w:rPr>
            </w:pPr>
            <w:r w:rsidRPr="00254755">
              <w:rPr>
                <w:rFonts w:eastAsia="MS Mincho"/>
                <w:color w:val="auto"/>
                <w:sz w:val="18"/>
                <w:szCs w:val="18"/>
              </w:rPr>
              <w:t xml:space="preserve"> 6. The total installed/rated thermal energy generation capacity of the project equipment is</w:t>
            </w:r>
            <w:r w:rsidR="00230400">
              <w:rPr>
                <w:rFonts w:eastAsia="MS Mincho"/>
                <w:color w:val="auto"/>
                <w:sz w:val="18"/>
                <w:szCs w:val="18"/>
              </w:rPr>
              <w:t xml:space="preserve"> </w:t>
            </w:r>
            <w:r w:rsidRPr="00254755">
              <w:rPr>
                <w:rFonts w:eastAsia="MS Mincho"/>
                <w:color w:val="auto"/>
                <w:sz w:val="18"/>
                <w:szCs w:val="18"/>
              </w:rPr>
              <w:t>equal to or less than 45 MW thermal (see paragraph 9 for the applicable limits for cogeneration and trigeneration project activities).</w:t>
            </w:r>
          </w:p>
        </w:tc>
        <w:tc>
          <w:tcPr>
            <w:tcW w:w="4785" w:type="dxa"/>
          </w:tcPr>
          <w:p w14:paraId="68E4D65F" w14:textId="77777777" w:rsidR="007B2B12" w:rsidRPr="005807D9" w:rsidRDefault="00DF6DC0" w:rsidP="005807D9">
            <w:pPr>
              <w:spacing w:after="0"/>
              <w:jc w:val="both"/>
              <w:rPr>
                <w:color w:val="auto"/>
                <w:sz w:val="18"/>
                <w:szCs w:val="18"/>
                <w:lang w:eastAsia="zh-CN"/>
              </w:rPr>
            </w:pPr>
            <w:r w:rsidRPr="00254755">
              <w:rPr>
                <w:rFonts w:eastAsia="MS Mincho"/>
                <w:color w:val="auto"/>
                <w:sz w:val="18"/>
                <w:szCs w:val="18"/>
              </w:rPr>
              <w:t xml:space="preserve">As </w:t>
            </w:r>
            <w:r w:rsidRPr="0069202C">
              <w:rPr>
                <w:rFonts w:eastAsia="MS Mincho"/>
                <w:color w:val="auto"/>
                <w:sz w:val="18"/>
                <w:szCs w:val="18"/>
              </w:rPr>
              <w:t xml:space="preserve">aforementioned, the </w:t>
            </w:r>
            <w:r w:rsidRPr="0069202C">
              <w:rPr>
                <w:color w:val="auto"/>
                <w:sz w:val="18"/>
                <w:szCs w:val="18"/>
                <w:lang w:eastAsia="zh-CN"/>
              </w:rPr>
              <w:t xml:space="preserve">calculated maximum power of single solar cooker is </w:t>
            </w:r>
            <w:r w:rsidR="00827042" w:rsidRPr="0069202C">
              <w:rPr>
                <w:color w:val="auto"/>
                <w:sz w:val="18"/>
                <w:szCs w:val="18"/>
                <w:lang w:eastAsia="zh-CN"/>
              </w:rPr>
              <w:t>875.238</w:t>
            </w:r>
            <w:r w:rsidRPr="0069202C">
              <w:rPr>
                <w:color w:val="auto"/>
                <w:sz w:val="18"/>
                <w:szCs w:val="18"/>
                <w:lang w:eastAsia="zh-CN"/>
              </w:rPr>
              <w:t>W</w:t>
            </w:r>
            <w:r w:rsidRPr="0069202C">
              <w:rPr>
                <w:color w:val="auto"/>
                <w:sz w:val="18"/>
                <w:szCs w:val="18"/>
                <w:vertAlign w:val="subscript"/>
                <w:lang w:eastAsia="zh-CN"/>
              </w:rPr>
              <w:t>th</w:t>
            </w:r>
            <w:r w:rsidRPr="00DD73BC">
              <w:rPr>
                <w:color w:val="auto"/>
                <w:sz w:val="18"/>
                <w:szCs w:val="18"/>
                <w:vertAlign w:val="superscript"/>
              </w:rPr>
              <w:footnoteReference w:id="8"/>
            </w:r>
            <w:r w:rsidRPr="00DD73BC">
              <w:rPr>
                <w:color w:val="auto"/>
                <w:sz w:val="18"/>
                <w:szCs w:val="18"/>
                <w:lang w:eastAsia="zh-CN"/>
              </w:rPr>
              <w:t xml:space="preserve">. </w:t>
            </w:r>
            <w:r w:rsidR="00B002AD" w:rsidRPr="00254755">
              <w:rPr>
                <w:color w:val="auto"/>
                <w:sz w:val="18"/>
                <w:szCs w:val="18"/>
                <w:lang w:eastAsia="zh-CN"/>
              </w:rPr>
              <w:t xml:space="preserve">Therefore, the maximum total installed capacity of the project is no more than </w:t>
            </w:r>
            <w:r w:rsidR="00B5574E">
              <w:rPr>
                <w:rFonts w:hint="eastAsia"/>
                <w:color w:val="auto"/>
                <w:sz w:val="18"/>
                <w:szCs w:val="18"/>
                <w:lang w:eastAsia="zh-CN"/>
              </w:rPr>
              <w:t>42.01</w:t>
            </w:r>
            <w:r w:rsidR="00B002AD">
              <w:rPr>
                <w:color w:val="auto"/>
                <w:sz w:val="18"/>
                <w:szCs w:val="18"/>
                <w:lang w:eastAsia="zh-CN"/>
              </w:rPr>
              <w:t xml:space="preserve"> </w:t>
            </w:r>
            <w:r w:rsidR="00B002AD" w:rsidRPr="00254755">
              <w:rPr>
                <w:color w:val="auto"/>
                <w:sz w:val="18"/>
                <w:szCs w:val="18"/>
                <w:lang w:eastAsia="zh-CN"/>
              </w:rPr>
              <w:t>MW</w:t>
            </w:r>
            <w:r w:rsidR="00B002AD" w:rsidRPr="00254755">
              <w:rPr>
                <w:color w:val="auto"/>
                <w:sz w:val="18"/>
                <w:szCs w:val="18"/>
                <w:vertAlign w:val="subscript"/>
                <w:lang w:eastAsia="zh-CN"/>
              </w:rPr>
              <w:t>th</w:t>
            </w:r>
            <w:r w:rsidR="00B002AD" w:rsidRPr="00254755">
              <w:rPr>
                <w:color w:val="auto"/>
                <w:sz w:val="18"/>
                <w:szCs w:val="18"/>
                <w:lang w:eastAsia="zh-CN"/>
              </w:rPr>
              <w:t xml:space="preserve"> (87</w:t>
            </w:r>
            <w:r w:rsidR="00B002AD">
              <w:rPr>
                <w:color w:val="auto"/>
                <w:sz w:val="18"/>
                <w:szCs w:val="18"/>
                <w:lang w:eastAsia="zh-CN"/>
              </w:rPr>
              <w:t>5</w:t>
            </w:r>
            <w:r w:rsidR="00B002AD" w:rsidRPr="00254755">
              <w:rPr>
                <w:color w:val="auto"/>
                <w:sz w:val="18"/>
                <w:szCs w:val="18"/>
                <w:lang w:eastAsia="zh-CN"/>
              </w:rPr>
              <w:t>.</w:t>
            </w:r>
            <w:r w:rsidR="00B002AD">
              <w:rPr>
                <w:color w:val="auto"/>
                <w:sz w:val="18"/>
                <w:szCs w:val="18"/>
                <w:lang w:eastAsia="zh-CN"/>
              </w:rPr>
              <w:t>238</w:t>
            </w:r>
            <w:r w:rsidR="00B24FBC" w:rsidRPr="0069202C">
              <w:rPr>
                <w:color w:val="auto"/>
                <w:sz w:val="18"/>
                <w:szCs w:val="18"/>
                <w:lang w:eastAsia="zh-CN"/>
              </w:rPr>
              <w:t xml:space="preserve"> W</w:t>
            </w:r>
            <w:r w:rsidR="00B24FBC" w:rsidRPr="0069202C">
              <w:rPr>
                <w:color w:val="auto"/>
                <w:sz w:val="18"/>
                <w:szCs w:val="18"/>
                <w:vertAlign w:val="subscript"/>
                <w:lang w:eastAsia="zh-CN"/>
              </w:rPr>
              <w:t>th</w:t>
            </w:r>
            <w:r w:rsidR="00B002AD" w:rsidRPr="00254755">
              <w:rPr>
                <w:color w:val="auto"/>
                <w:sz w:val="18"/>
                <w:szCs w:val="18"/>
                <w:lang w:eastAsia="zh-CN"/>
              </w:rPr>
              <w:t>×</w:t>
            </w:r>
            <w:r w:rsidR="00B002AD">
              <w:rPr>
                <w:color w:val="auto"/>
                <w:sz w:val="18"/>
                <w:szCs w:val="18"/>
                <w:lang w:eastAsia="zh-CN"/>
              </w:rPr>
              <w:t>48</w:t>
            </w:r>
            <w:r w:rsidR="00B002AD" w:rsidRPr="00254755">
              <w:rPr>
                <w:color w:val="auto"/>
                <w:sz w:val="18"/>
                <w:szCs w:val="18"/>
                <w:lang w:eastAsia="zh-CN"/>
              </w:rPr>
              <w:t>,000</w:t>
            </w:r>
            <w:r w:rsidR="00B24FBC">
              <w:rPr>
                <w:color w:val="auto"/>
                <w:sz w:val="18"/>
                <w:szCs w:val="18"/>
                <w:lang w:eastAsia="zh-CN"/>
              </w:rPr>
              <w:t xml:space="preserve"> sets</w:t>
            </w:r>
            <w:r w:rsidR="00B002AD" w:rsidRPr="00254755">
              <w:rPr>
                <w:color w:val="auto"/>
                <w:sz w:val="18"/>
                <w:szCs w:val="18"/>
                <w:lang w:eastAsia="zh-CN"/>
              </w:rPr>
              <w:t>×10</w:t>
            </w:r>
            <w:r w:rsidR="00B002AD" w:rsidRPr="00254755">
              <w:rPr>
                <w:color w:val="auto"/>
                <w:sz w:val="18"/>
                <w:szCs w:val="18"/>
                <w:vertAlign w:val="superscript"/>
                <w:lang w:eastAsia="zh-CN"/>
              </w:rPr>
              <w:t>-6</w:t>
            </w:r>
            <w:r w:rsidR="00B002AD" w:rsidRPr="00254755">
              <w:rPr>
                <w:color w:val="auto"/>
                <w:sz w:val="18"/>
                <w:szCs w:val="18"/>
                <w:lang w:eastAsia="zh-CN"/>
              </w:rPr>
              <w:t>), below the 45 MW</w:t>
            </w:r>
            <w:r w:rsidR="00B002AD" w:rsidRPr="00254755">
              <w:rPr>
                <w:color w:val="auto"/>
                <w:sz w:val="18"/>
                <w:szCs w:val="18"/>
                <w:vertAlign w:val="subscript"/>
                <w:lang w:eastAsia="zh-CN"/>
              </w:rPr>
              <w:t>th</w:t>
            </w:r>
            <w:r w:rsidR="002E05AA" w:rsidRPr="00DD73BC">
              <w:rPr>
                <w:color w:val="auto"/>
                <w:sz w:val="18"/>
                <w:szCs w:val="18"/>
                <w:lang w:eastAsia="zh-CN"/>
              </w:rPr>
              <w:t>.</w:t>
            </w:r>
          </w:p>
        </w:tc>
      </w:tr>
      <w:tr w:rsidR="00DF6DC0" w:rsidRPr="00254755" w14:paraId="2E172A14" w14:textId="77777777" w:rsidTr="00DF6DC0">
        <w:tc>
          <w:tcPr>
            <w:tcW w:w="4785" w:type="dxa"/>
          </w:tcPr>
          <w:p w14:paraId="715AECCE"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7. For co-fired systems, the total installed thermal energy generation capacity of the project equipment, when using both fossil and renewable fuel, shall not exceed 45 MW thermal.</w:t>
            </w:r>
            <w:r w:rsidRPr="00254755">
              <w:rPr>
                <w:color w:val="auto"/>
                <w:sz w:val="18"/>
                <w:szCs w:val="18"/>
              </w:rPr>
              <w:t xml:space="preserve"> </w:t>
            </w:r>
            <w:r w:rsidRPr="00254755">
              <w:rPr>
                <w:rFonts w:eastAsia="MS Mincho"/>
                <w:color w:val="auto"/>
                <w:sz w:val="18"/>
                <w:szCs w:val="18"/>
              </w:rPr>
              <w:t>(See paragraph 9 for the applicable limits for cogeneration project activities).</w:t>
            </w:r>
          </w:p>
        </w:tc>
        <w:tc>
          <w:tcPr>
            <w:tcW w:w="4785" w:type="dxa"/>
          </w:tcPr>
          <w:p w14:paraId="483B82D6"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No co-fired system is involved in the proposed project activity.</w:t>
            </w:r>
          </w:p>
        </w:tc>
      </w:tr>
      <w:tr w:rsidR="00DF6DC0" w:rsidRPr="00254755" w14:paraId="0DAF2BAE" w14:textId="77777777" w:rsidTr="00DF6DC0">
        <w:tc>
          <w:tcPr>
            <w:tcW w:w="4785" w:type="dxa"/>
          </w:tcPr>
          <w:p w14:paraId="49B60F0A"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8. The following capacity limits apply for biomass cogeneration units: (The items are omitted)</w:t>
            </w:r>
          </w:p>
        </w:tc>
        <w:tc>
          <w:tcPr>
            <w:tcW w:w="4785" w:type="dxa"/>
          </w:tcPr>
          <w:p w14:paraId="686BE14D" w14:textId="77777777" w:rsidR="007B2B12" w:rsidRDefault="00DF6DC0" w:rsidP="005807D9">
            <w:pPr>
              <w:spacing w:after="0"/>
              <w:jc w:val="both"/>
              <w:rPr>
                <w:rFonts w:eastAsia="MS Mincho"/>
                <w:b/>
                <w:caps/>
                <w:color w:val="auto"/>
                <w:sz w:val="18"/>
                <w:szCs w:val="18"/>
              </w:rPr>
            </w:pPr>
            <w:r w:rsidRPr="00254755">
              <w:rPr>
                <w:color w:val="auto"/>
                <w:sz w:val="18"/>
                <w:szCs w:val="18"/>
                <w:lang w:eastAsia="zh-CN"/>
              </w:rPr>
              <w:t>No biomass cogeneration or trigeneration units are involved.</w:t>
            </w:r>
          </w:p>
        </w:tc>
      </w:tr>
      <w:tr w:rsidR="00DF6DC0" w:rsidRPr="00254755" w14:paraId="15E4CD11" w14:textId="77777777" w:rsidTr="00DF6DC0">
        <w:tc>
          <w:tcPr>
            <w:tcW w:w="4785" w:type="dxa"/>
          </w:tcPr>
          <w:p w14:paraId="142B6A7C" w14:textId="77777777" w:rsidR="007B2B12" w:rsidRDefault="00DF6DC0" w:rsidP="005807D9">
            <w:pPr>
              <w:spacing w:after="0"/>
              <w:jc w:val="both"/>
              <w:rPr>
                <w:b/>
                <w:caps/>
                <w:color w:val="auto"/>
                <w:sz w:val="18"/>
                <w:szCs w:val="18"/>
                <w:lang w:eastAsia="zh-CN"/>
              </w:rPr>
            </w:pPr>
            <w:r w:rsidRPr="00254755">
              <w:rPr>
                <w:color w:val="auto"/>
                <w:sz w:val="18"/>
                <w:szCs w:val="18"/>
                <w:lang w:eastAsia="zh-CN"/>
              </w:rPr>
              <w:t>9.</w:t>
            </w:r>
            <w:r w:rsidRPr="00254755">
              <w:rPr>
                <w:color w:val="auto"/>
                <w:sz w:val="18"/>
                <w:szCs w:val="18"/>
              </w:rPr>
              <w:t xml:space="preserve"> </w:t>
            </w:r>
            <w:r w:rsidRPr="00254755">
              <w:rPr>
                <w:color w:val="auto"/>
                <w:sz w:val="18"/>
                <w:szCs w:val="18"/>
                <w:lang w:eastAsia="zh-CN"/>
              </w:rPr>
              <w:t>The capacity limits specified in paragraphs 7 to 9 above apply to both new facilities and retrofit projects. In the case of project activities that involve the addition of renewable energy units at an existing renewable energy facility, the total capacity of the units added by the project shall comply with capacity limits specified in the paragraphs 7 to 9, and shall be physically distinct from the existing units.</w:t>
            </w:r>
          </w:p>
        </w:tc>
        <w:tc>
          <w:tcPr>
            <w:tcW w:w="4785" w:type="dxa"/>
          </w:tcPr>
          <w:p w14:paraId="60A0DA55" w14:textId="77777777" w:rsidR="007B2B12" w:rsidRDefault="00DF6DC0" w:rsidP="005807D9">
            <w:pPr>
              <w:spacing w:after="0"/>
              <w:jc w:val="both"/>
              <w:rPr>
                <w:b/>
                <w:caps/>
                <w:color w:val="auto"/>
                <w:sz w:val="18"/>
                <w:szCs w:val="18"/>
                <w:lang w:eastAsia="zh-CN"/>
              </w:rPr>
            </w:pPr>
            <w:r w:rsidRPr="00254755">
              <w:rPr>
                <w:rFonts w:eastAsia="MS Mincho"/>
                <w:color w:val="auto"/>
                <w:sz w:val="18"/>
                <w:szCs w:val="18"/>
              </w:rPr>
              <w:t>The proposed project is a newly developed project and does not involve addition of renewable energy units at an existing renewable energy facility.</w:t>
            </w:r>
          </w:p>
        </w:tc>
      </w:tr>
      <w:tr w:rsidR="00DF6DC0" w:rsidRPr="00254755" w14:paraId="4F6712F4" w14:textId="77777777" w:rsidTr="00DF6DC0">
        <w:tc>
          <w:tcPr>
            <w:tcW w:w="4785" w:type="dxa"/>
          </w:tcPr>
          <w:p w14:paraId="059BC505"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 xml:space="preserve">10. The capacity limits specified in the above paragraphs apply to both new facilities and retrofit projects. In the case of project activities that involve the addition of renewable energy units at an existing renewable energy facility, the </w:t>
            </w:r>
            <w:r w:rsidRPr="00254755">
              <w:rPr>
                <w:rFonts w:eastAsia="MS Mincho"/>
                <w:color w:val="auto"/>
                <w:sz w:val="18"/>
                <w:szCs w:val="18"/>
              </w:rPr>
              <w:lastRenderedPageBreak/>
              <w:t>total capacity of the units added by the project should comply with capacity limits in paragraphs 4 to 6, and should be physically distinct from the existing units.</w:t>
            </w:r>
          </w:p>
        </w:tc>
        <w:tc>
          <w:tcPr>
            <w:tcW w:w="4785" w:type="dxa"/>
          </w:tcPr>
          <w:p w14:paraId="43E1FB00"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lastRenderedPageBreak/>
              <w:t>The proposed project is a new</w:t>
            </w:r>
            <w:r>
              <w:rPr>
                <w:rFonts w:eastAsia="MS Mincho"/>
                <w:color w:val="auto"/>
                <w:sz w:val="18"/>
                <w:szCs w:val="18"/>
              </w:rPr>
              <w:t>ly</w:t>
            </w:r>
            <w:r w:rsidRPr="00254755">
              <w:rPr>
                <w:rFonts w:eastAsia="MS Mincho"/>
                <w:color w:val="auto"/>
                <w:sz w:val="18"/>
                <w:szCs w:val="18"/>
              </w:rPr>
              <w:t xml:space="preserve"> developed project and does not involve addition of renewable energy units at an existing renewable energy facility. </w:t>
            </w:r>
          </w:p>
        </w:tc>
      </w:tr>
      <w:tr w:rsidR="00DF6DC0" w:rsidRPr="00254755" w14:paraId="7C8BAB2B" w14:textId="77777777" w:rsidTr="00DF6DC0">
        <w:tc>
          <w:tcPr>
            <w:tcW w:w="4785" w:type="dxa"/>
          </w:tcPr>
          <w:p w14:paraId="404F0052" w14:textId="77777777" w:rsidR="007B2B12" w:rsidRDefault="00DF6DC0" w:rsidP="005807D9">
            <w:pPr>
              <w:spacing w:after="0"/>
              <w:rPr>
                <w:rFonts w:eastAsia="MS Mincho"/>
                <w:b/>
                <w:caps/>
                <w:color w:val="auto"/>
                <w:sz w:val="18"/>
                <w:szCs w:val="18"/>
              </w:rPr>
            </w:pPr>
            <w:r w:rsidRPr="00254755">
              <w:rPr>
                <w:rFonts w:eastAsia="MS Mincho"/>
                <w:color w:val="auto"/>
                <w:sz w:val="18"/>
                <w:szCs w:val="18"/>
              </w:rPr>
              <w:t xml:space="preserve"> 11. If solid biomass fuel (e.g. briquette) is used, it shall be demonstrated that it has been produced using solely renewable biomass and all project or leakage emissions associated with its production shall be taken into account in the emissions reduction calculation.</w:t>
            </w:r>
          </w:p>
        </w:tc>
        <w:tc>
          <w:tcPr>
            <w:tcW w:w="4785" w:type="dxa"/>
          </w:tcPr>
          <w:p w14:paraId="31CC0FEC"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The proposed project only supplies individual households with solar cookers and no solid biomass fuel is used.</w:t>
            </w:r>
          </w:p>
        </w:tc>
      </w:tr>
      <w:tr w:rsidR="00DF6DC0" w:rsidRPr="00254755" w14:paraId="77BBA9D5" w14:textId="77777777" w:rsidTr="00DF6DC0">
        <w:tc>
          <w:tcPr>
            <w:tcW w:w="4785" w:type="dxa"/>
          </w:tcPr>
          <w:p w14:paraId="15329A0B"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12. Where the project participant is not the producer of the processed solid biomass fuel, the project participant and the producer are bound by a contract that shall enable the project participant to monitor the source of the renewable biomass to account for any emissions associated with solid biomass fuel production. Such a contract shall also ensure that there is no double-counting of emission reductions. </w:t>
            </w:r>
          </w:p>
        </w:tc>
        <w:tc>
          <w:tcPr>
            <w:tcW w:w="4785" w:type="dxa"/>
          </w:tcPr>
          <w:p w14:paraId="514C5091"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The proposed project only supplies individual households with solar cookers and no solid biomass fuel is used.</w:t>
            </w:r>
          </w:p>
        </w:tc>
      </w:tr>
      <w:tr w:rsidR="00DF6DC0" w:rsidRPr="00254755" w14:paraId="7857B084" w14:textId="77777777" w:rsidTr="00DF6DC0">
        <w:tc>
          <w:tcPr>
            <w:tcW w:w="4785" w:type="dxa"/>
          </w:tcPr>
          <w:p w14:paraId="756F4471"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 xml:space="preserve"> 13. If electricity and/or steam/heat produced by the project activity is delivered to a third party i.e. another facility or facilities within the project boundary, a contract between the supplier and consumer(s) of the energy will have to be entered into that ensures there is no double-counting of emission reductions.</w:t>
            </w:r>
          </w:p>
        </w:tc>
        <w:tc>
          <w:tcPr>
            <w:tcW w:w="4785" w:type="dxa"/>
          </w:tcPr>
          <w:p w14:paraId="48A18AD4"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The heat produced by the project is captured and used by the solar cookers only, and it does not involve in delivery to other facilities within the boundary.</w:t>
            </w:r>
          </w:p>
        </w:tc>
      </w:tr>
      <w:tr w:rsidR="00DF6DC0" w:rsidRPr="00254755" w14:paraId="2813CBAD" w14:textId="77777777" w:rsidTr="00DF6DC0">
        <w:tc>
          <w:tcPr>
            <w:tcW w:w="4785" w:type="dxa"/>
          </w:tcPr>
          <w:p w14:paraId="571BBF6C"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 xml:space="preserve">14. </w:t>
            </w:r>
            <w:r w:rsidRPr="00254755">
              <w:rPr>
                <w:color w:val="auto"/>
                <w:sz w:val="18"/>
                <w:szCs w:val="18"/>
                <w:lang w:eastAsia="zh-CN"/>
              </w:rPr>
              <w:t xml:space="preserve">If the project activity recovers and utilizes biogas for producing electricity and/or thermal energy and applies this methodology on a standalone basis i.e. without using a Type III component of a SSC methodology, any incremental emissions occurring due to the implementation of the project activity (e.g. physical leakage of the anaerobic digester, emissions due to inefficiency of the flaring), shall be taken into account either as project or leakage emissions as per relevant procedures in the tool “Emissions from solid waste disposal sites” and/or “Project emissions from flaring”. In the event that the biomass fuel (solid/liquid/gas) is sourced from an existing CDM project, then the emissions associated with the production of the fuel shall be </w:t>
            </w:r>
            <w:r w:rsidRPr="00254755">
              <w:rPr>
                <w:color w:val="auto"/>
                <w:sz w:val="18"/>
                <w:szCs w:val="18"/>
                <w:lang w:eastAsia="zh-CN"/>
              </w:rPr>
              <w:lastRenderedPageBreak/>
              <w:t>accounted with that project.</w:t>
            </w:r>
          </w:p>
        </w:tc>
        <w:tc>
          <w:tcPr>
            <w:tcW w:w="4785" w:type="dxa"/>
          </w:tcPr>
          <w:p w14:paraId="5E8B7BA8"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lastRenderedPageBreak/>
              <w:t>There is no biogas recovery and utilization involved in the proposed project.</w:t>
            </w:r>
          </w:p>
        </w:tc>
      </w:tr>
      <w:tr w:rsidR="00DF6DC0" w:rsidRPr="00254755" w14:paraId="1F322BF7" w14:textId="77777777" w:rsidTr="00DF6DC0">
        <w:tc>
          <w:tcPr>
            <w:tcW w:w="4785" w:type="dxa"/>
          </w:tcPr>
          <w:p w14:paraId="1A79780D" w14:textId="77777777" w:rsidR="007B2B12" w:rsidRDefault="00DF6DC0" w:rsidP="005807D9">
            <w:pPr>
              <w:spacing w:after="0"/>
              <w:jc w:val="both"/>
              <w:rPr>
                <w:b/>
                <w:caps/>
                <w:color w:val="auto"/>
                <w:sz w:val="18"/>
                <w:szCs w:val="18"/>
                <w:lang w:eastAsia="zh-CN"/>
              </w:rPr>
            </w:pPr>
            <w:r w:rsidRPr="00254755">
              <w:rPr>
                <w:color w:val="auto"/>
                <w:sz w:val="18"/>
                <w:szCs w:val="18"/>
                <w:lang w:eastAsia="zh-CN"/>
              </w:rPr>
              <w:t>15.</w:t>
            </w:r>
            <w:r w:rsidRPr="00254755">
              <w:rPr>
                <w:color w:val="auto"/>
                <w:sz w:val="18"/>
                <w:szCs w:val="18"/>
              </w:rPr>
              <w:t xml:space="preserve"> </w:t>
            </w:r>
            <w:r w:rsidRPr="00254755">
              <w:rPr>
                <w:color w:val="auto"/>
                <w:sz w:val="18"/>
                <w:szCs w:val="18"/>
                <w:lang w:eastAsia="zh-CN"/>
              </w:rPr>
              <w:t>If project equipment contains refrigerants, then the refrigerant used in the project case shall have no ozone depleting potential (ODP).</w:t>
            </w:r>
          </w:p>
        </w:tc>
        <w:tc>
          <w:tcPr>
            <w:tcW w:w="4785" w:type="dxa"/>
          </w:tcPr>
          <w:p w14:paraId="40FF5A26" w14:textId="77777777" w:rsidR="007B2B12" w:rsidRDefault="00DF6DC0" w:rsidP="005807D9">
            <w:pPr>
              <w:spacing w:after="0"/>
              <w:jc w:val="both"/>
              <w:rPr>
                <w:rFonts w:eastAsia="MS Mincho"/>
                <w:b/>
                <w:caps/>
                <w:color w:val="auto"/>
                <w:sz w:val="18"/>
                <w:szCs w:val="18"/>
              </w:rPr>
            </w:pPr>
            <w:r w:rsidRPr="00254755">
              <w:rPr>
                <w:color w:val="auto"/>
                <w:sz w:val="18"/>
                <w:szCs w:val="18"/>
                <w:lang w:eastAsia="zh-CN"/>
              </w:rPr>
              <w:t>There are no refrigerants contained in the equipment of the proposed project.</w:t>
            </w:r>
          </w:p>
        </w:tc>
      </w:tr>
      <w:tr w:rsidR="00DF6DC0" w:rsidRPr="00254755" w14:paraId="32F667F9" w14:textId="77777777" w:rsidTr="00DF6DC0">
        <w:tc>
          <w:tcPr>
            <w:tcW w:w="4785" w:type="dxa"/>
          </w:tcPr>
          <w:p w14:paraId="62CD5322"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16. Charcoal based biomass energy generation project activities are eligible to apply the methodology only if the charcoal is produced from renewable biomass sources provided.</w:t>
            </w:r>
            <w:r w:rsidRPr="00254755">
              <w:rPr>
                <w:color w:val="auto"/>
                <w:sz w:val="18"/>
                <w:szCs w:val="18"/>
                <w:lang w:eastAsia="zh-CN"/>
              </w:rPr>
              <w:t xml:space="preserve"> (The items are omitted)</w:t>
            </w:r>
          </w:p>
        </w:tc>
        <w:tc>
          <w:tcPr>
            <w:tcW w:w="4785" w:type="dxa"/>
          </w:tcPr>
          <w:p w14:paraId="79FB263A"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 xml:space="preserve">The proposed project only supplies individual households with solar cookers and </w:t>
            </w:r>
            <w:r w:rsidR="00B24FBC" w:rsidRPr="00254755">
              <w:rPr>
                <w:rFonts w:eastAsia="MS Mincho"/>
                <w:color w:val="auto"/>
                <w:sz w:val="18"/>
                <w:szCs w:val="18"/>
              </w:rPr>
              <w:t>no</w:t>
            </w:r>
            <w:r w:rsidRPr="00254755">
              <w:rPr>
                <w:rFonts w:eastAsia="MS Mincho"/>
                <w:color w:val="auto"/>
                <w:sz w:val="18"/>
                <w:szCs w:val="18"/>
              </w:rPr>
              <w:t xml:space="preserve"> biomass energy generation is involved.</w:t>
            </w:r>
          </w:p>
        </w:tc>
      </w:tr>
      <w:tr w:rsidR="00DF6DC0" w:rsidRPr="00254755" w14:paraId="1568F8E9" w14:textId="77777777" w:rsidTr="00DF6DC0">
        <w:tc>
          <w:tcPr>
            <w:tcW w:w="4785" w:type="dxa"/>
          </w:tcPr>
          <w:p w14:paraId="31FF7A53" w14:textId="77777777" w:rsidR="007B2B12" w:rsidRDefault="00DF6DC0" w:rsidP="005807D9">
            <w:pPr>
              <w:spacing w:after="0"/>
              <w:jc w:val="both"/>
              <w:rPr>
                <w:b/>
                <w:caps/>
                <w:color w:val="auto"/>
                <w:sz w:val="18"/>
                <w:szCs w:val="18"/>
                <w:lang w:eastAsia="zh-CN"/>
              </w:rPr>
            </w:pPr>
            <w:r w:rsidRPr="00254755">
              <w:rPr>
                <w:color w:val="auto"/>
                <w:sz w:val="18"/>
                <w:szCs w:val="18"/>
                <w:lang w:eastAsia="zh-CN"/>
              </w:rPr>
              <w:t>17.</w:t>
            </w:r>
            <w:r w:rsidRPr="00254755">
              <w:rPr>
                <w:color w:val="auto"/>
                <w:sz w:val="18"/>
                <w:szCs w:val="18"/>
              </w:rPr>
              <w:t xml:space="preserve"> </w:t>
            </w:r>
            <w:r w:rsidRPr="00254755">
              <w:rPr>
                <w:color w:val="auto"/>
                <w:sz w:val="18"/>
                <w:szCs w:val="18"/>
                <w:lang w:eastAsia="zh-CN"/>
              </w:rPr>
              <w:t>In cases where the project activity utilizes biomass, sourced from dedicated plantations, applicability conditions prescribed in the tool “Project emissions from cultivation of biomass” shall apply.</w:t>
            </w:r>
          </w:p>
        </w:tc>
        <w:tc>
          <w:tcPr>
            <w:tcW w:w="4785" w:type="dxa"/>
          </w:tcPr>
          <w:p w14:paraId="310484D7" w14:textId="77777777" w:rsidR="007B2B12" w:rsidRDefault="00DF6DC0" w:rsidP="005807D9">
            <w:pPr>
              <w:spacing w:after="0"/>
              <w:jc w:val="both"/>
              <w:rPr>
                <w:rFonts w:eastAsia="MS Mincho"/>
                <w:b/>
                <w:caps/>
                <w:color w:val="auto"/>
                <w:sz w:val="18"/>
                <w:szCs w:val="18"/>
              </w:rPr>
            </w:pPr>
            <w:r w:rsidRPr="00254755">
              <w:rPr>
                <w:rFonts w:eastAsia="MS Mincho"/>
                <w:color w:val="auto"/>
                <w:sz w:val="18"/>
                <w:szCs w:val="18"/>
              </w:rPr>
              <w:t>The proposed project only supplies individual households with solar cookers and no biomass is used.</w:t>
            </w:r>
          </w:p>
        </w:tc>
      </w:tr>
    </w:tbl>
    <w:p w14:paraId="7721BD16" w14:textId="77777777" w:rsidR="00DF6DC0" w:rsidRDefault="00DF6DC0" w:rsidP="00DF6DC0">
      <w:pPr>
        <w:jc w:val="both"/>
        <w:rPr>
          <w:color w:val="auto"/>
          <w:sz w:val="20"/>
          <w:szCs w:val="20"/>
          <w:lang w:eastAsia="zh-CN"/>
        </w:rPr>
      </w:pPr>
    </w:p>
    <w:p w14:paraId="645FE8E8" w14:textId="77777777" w:rsidR="00DF6DC0" w:rsidRPr="00254755" w:rsidRDefault="00DF6DC0" w:rsidP="00DF6DC0">
      <w:pPr>
        <w:jc w:val="both"/>
        <w:rPr>
          <w:color w:val="auto"/>
          <w:sz w:val="20"/>
          <w:szCs w:val="20"/>
          <w:lang w:eastAsia="zh-CN"/>
        </w:rPr>
      </w:pPr>
      <w:r w:rsidRPr="00254755">
        <w:rPr>
          <w:color w:val="auto"/>
          <w:sz w:val="20"/>
          <w:szCs w:val="20"/>
          <w:lang w:eastAsia="zh-CN"/>
        </w:rPr>
        <w:t>“</w:t>
      </w:r>
      <w:r w:rsidRPr="00254755">
        <w:rPr>
          <w:i/>
          <w:color w:val="auto"/>
          <w:sz w:val="20"/>
          <w:szCs w:val="20"/>
        </w:rPr>
        <w:t>General Guidelines to SSC CDM methodologies</w:t>
      </w:r>
      <w:r w:rsidRPr="00254755">
        <w:rPr>
          <w:color w:val="auto"/>
          <w:sz w:val="20"/>
          <w:szCs w:val="20"/>
          <w:lang w:eastAsia="zh-CN"/>
        </w:rPr>
        <w:t xml:space="preserve">” </w:t>
      </w:r>
      <w:r w:rsidRPr="00254755">
        <w:rPr>
          <w:rFonts w:hint="eastAsia"/>
          <w:color w:val="auto"/>
          <w:sz w:val="20"/>
          <w:szCs w:val="20"/>
          <w:lang w:eastAsia="zh-CN"/>
        </w:rPr>
        <w:t>(</w:t>
      </w:r>
      <w:r w:rsidRPr="00254755">
        <w:rPr>
          <w:color w:val="auto"/>
          <w:sz w:val="20"/>
          <w:szCs w:val="20"/>
          <w:lang w:eastAsia="zh-CN"/>
        </w:rPr>
        <w:t>Version 23.0</w:t>
      </w:r>
      <w:r w:rsidRPr="00254755">
        <w:rPr>
          <w:rFonts w:hint="eastAsia"/>
          <w:color w:val="auto"/>
          <w:sz w:val="20"/>
          <w:szCs w:val="20"/>
          <w:lang w:eastAsia="zh-CN"/>
        </w:rPr>
        <w:t>)</w:t>
      </w:r>
      <w:r w:rsidRPr="00254755">
        <w:rPr>
          <w:color w:val="auto"/>
          <w:sz w:val="20"/>
          <w:szCs w:val="20"/>
          <w:lang w:eastAsia="zh-CN"/>
        </w:rPr>
        <w:t xml:space="preserve"> are applied to the proposed project activity because it fulfil</w:t>
      </w:r>
      <w:r>
        <w:rPr>
          <w:rFonts w:hint="eastAsia"/>
          <w:color w:val="auto"/>
          <w:sz w:val="20"/>
          <w:szCs w:val="20"/>
          <w:lang w:eastAsia="zh-CN"/>
        </w:rPr>
        <w:t>l</w:t>
      </w:r>
      <w:r w:rsidRPr="00254755">
        <w:rPr>
          <w:color w:val="auto"/>
          <w:sz w:val="20"/>
          <w:szCs w:val="20"/>
          <w:lang w:eastAsia="zh-CN"/>
        </w:rPr>
        <w:t>s the required criteria</w:t>
      </w:r>
      <w:r w:rsidRPr="00254755">
        <w:rPr>
          <w:color w:val="auto"/>
          <w:sz w:val="20"/>
          <w:szCs w:val="20"/>
          <w:lang w:eastAsia="zh-CN"/>
        </w:rPr>
        <w:t>：</w:t>
      </w:r>
    </w:p>
    <w:tbl>
      <w:tblPr>
        <w:tblStyle w:val="afffff0"/>
        <w:tblW w:w="0" w:type="auto"/>
        <w:tblLook w:val="04A0" w:firstRow="1" w:lastRow="0" w:firstColumn="1" w:lastColumn="0" w:noHBand="0" w:noVBand="1"/>
      </w:tblPr>
      <w:tblGrid>
        <w:gridCol w:w="4814"/>
        <w:gridCol w:w="4815"/>
      </w:tblGrid>
      <w:tr w:rsidR="00DF6DC0" w:rsidRPr="00254755" w14:paraId="05351E38" w14:textId="77777777" w:rsidTr="00DF6DC0">
        <w:tc>
          <w:tcPr>
            <w:tcW w:w="4814" w:type="dxa"/>
          </w:tcPr>
          <w:p w14:paraId="4E76E61F" w14:textId="77777777" w:rsidR="007B2B12" w:rsidRDefault="00DF6DC0" w:rsidP="005807D9">
            <w:pPr>
              <w:jc w:val="center"/>
              <w:rPr>
                <w:rFonts w:eastAsia="MS Mincho"/>
                <w:b/>
                <w:caps/>
                <w:color w:val="auto"/>
                <w:sz w:val="18"/>
                <w:szCs w:val="18"/>
              </w:rPr>
            </w:pPr>
            <w:r w:rsidRPr="00254755">
              <w:rPr>
                <w:rFonts w:eastAsia="MS Mincho"/>
                <w:b/>
                <w:bCs/>
                <w:color w:val="auto"/>
                <w:sz w:val="18"/>
                <w:szCs w:val="18"/>
              </w:rPr>
              <w:t>Eligibility Criteria</w:t>
            </w:r>
          </w:p>
        </w:tc>
        <w:tc>
          <w:tcPr>
            <w:tcW w:w="4815" w:type="dxa"/>
          </w:tcPr>
          <w:p w14:paraId="426704EF" w14:textId="77777777" w:rsidR="007B2B12" w:rsidRDefault="00DF6DC0" w:rsidP="005807D9">
            <w:pPr>
              <w:jc w:val="center"/>
              <w:rPr>
                <w:rFonts w:eastAsia="MS Mincho"/>
                <w:b/>
                <w:caps/>
                <w:color w:val="auto"/>
                <w:sz w:val="18"/>
                <w:szCs w:val="18"/>
              </w:rPr>
            </w:pPr>
            <w:r w:rsidRPr="00254755">
              <w:rPr>
                <w:rFonts w:eastAsia="MS Mincho"/>
                <w:b/>
                <w:color w:val="auto"/>
                <w:sz w:val="18"/>
                <w:szCs w:val="18"/>
              </w:rPr>
              <w:t>The project activity</w:t>
            </w:r>
          </w:p>
        </w:tc>
      </w:tr>
      <w:tr w:rsidR="00DF6DC0" w:rsidRPr="00254755" w14:paraId="1A7FC3B5" w14:textId="77777777" w:rsidTr="00DF6DC0">
        <w:tc>
          <w:tcPr>
            <w:tcW w:w="4814" w:type="dxa"/>
          </w:tcPr>
          <w:p w14:paraId="61D4F234" w14:textId="77777777" w:rsidR="007B2B12" w:rsidRDefault="00DF6DC0" w:rsidP="005807D9">
            <w:pPr>
              <w:jc w:val="both"/>
              <w:rPr>
                <w:rFonts w:eastAsia="MS Mincho"/>
                <w:b/>
                <w:caps/>
                <w:color w:val="auto"/>
                <w:sz w:val="18"/>
                <w:szCs w:val="18"/>
              </w:rPr>
            </w:pPr>
            <w:r w:rsidRPr="00254755">
              <w:rPr>
                <w:rFonts w:eastAsia="MS Mincho"/>
                <w:color w:val="auto"/>
                <w:sz w:val="18"/>
                <w:szCs w:val="18"/>
              </w:rPr>
              <w:t>These guidelines are applicable for the project activities and PoAs using small-scale methodologies.</w:t>
            </w:r>
          </w:p>
        </w:tc>
        <w:tc>
          <w:tcPr>
            <w:tcW w:w="4815" w:type="dxa"/>
          </w:tcPr>
          <w:p w14:paraId="415CA702" w14:textId="77777777" w:rsidR="007B2B12" w:rsidRDefault="00DF6DC0" w:rsidP="005807D9">
            <w:pPr>
              <w:jc w:val="both"/>
              <w:rPr>
                <w:b/>
                <w:caps/>
                <w:color w:val="auto"/>
                <w:sz w:val="18"/>
                <w:szCs w:val="18"/>
                <w:lang w:eastAsia="zh-CN"/>
              </w:rPr>
            </w:pPr>
            <w:r w:rsidRPr="00254755">
              <w:rPr>
                <w:rFonts w:cs="Arial"/>
                <w:color w:val="auto"/>
                <w:sz w:val="18"/>
                <w:szCs w:val="18"/>
                <w:lang w:eastAsia="zh-CN"/>
              </w:rPr>
              <w:t xml:space="preserve">The proposed project is a small-scale project activity and using the </w:t>
            </w:r>
            <w:r w:rsidRPr="00254755">
              <w:rPr>
                <w:rFonts w:eastAsia="MS Mincho"/>
                <w:color w:val="auto"/>
                <w:sz w:val="18"/>
                <w:szCs w:val="18"/>
              </w:rPr>
              <w:t xml:space="preserve">small-scale </w:t>
            </w:r>
            <w:bookmarkStart w:id="36" w:name="OLE_LINK58"/>
            <w:bookmarkStart w:id="37" w:name="OLE_LINK60"/>
            <w:r w:rsidRPr="00254755">
              <w:rPr>
                <w:rFonts w:eastAsia="MS Mincho"/>
                <w:color w:val="auto"/>
                <w:sz w:val="18"/>
                <w:szCs w:val="18"/>
              </w:rPr>
              <w:t>methodolog</w:t>
            </w:r>
            <w:r>
              <w:rPr>
                <w:rFonts w:eastAsia="MS Mincho"/>
                <w:color w:val="auto"/>
                <w:sz w:val="18"/>
                <w:szCs w:val="18"/>
              </w:rPr>
              <w:t>y</w:t>
            </w:r>
            <w:bookmarkEnd w:id="36"/>
            <w:bookmarkEnd w:id="37"/>
            <w:r>
              <w:rPr>
                <w:rFonts w:eastAsia="MS Mincho"/>
                <w:color w:val="auto"/>
                <w:sz w:val="18"/>
                <w:szCs w:val="18"/>
              </w:rPr>
              <w:t xml:space="preserve"> </w:t>
            </w:r>
            <w:r w:rsidRPr="00254755">
              <w:rPr>
                <w:rFonts w:eastAsia="MS Mincho"/>
                <w:color w:val="auto"/>
                <w:sz w:val="18"/>
                <w:szCs w:val="18"/>
              </w:rPr>
              <w:t>AMS-I.C</w:t>
            </w:r>
            <w:r w:rsidRPr="00254755">
              <w:rPr>
                <w:color w:val="auto"/>
                <w:sz w:val="18"/>
                <w:szCs w:val="18"/>
                <w:lang w:eastAsia="zh-CN"/>
              </w:rPr>
              <w:t>. “</w:t>
            </w:r>
            <w:r w:rsidRPr="00254755">
              <w:rPr>
                <w:rFonts w:eastAsia="宋体"/>
                <w:color w:val="auto"/>
                <w:sz w:val="18"/>
                <w:szCs w:val="18"/>
              </w:rPr>
              <w:t>Thermal energy production with or without electricity</w:t>
            </w:r>
            <w:r>
              <w:rPr>
                <w:rFonts w:eastAsia="MS Mincho"/>
                <w:color w:val="auto"/>
                <w:sz w:val="18"/>
                <w:szCs w:val="18"/>
              </w:rPr>
              <w:t>” (Version 2</w:t>
            </w:r>
            <w:r>
              <w:rPr>
                <w:rFonts w:hint="eastAsia"/>
                <w:color w:val="auto"/>
                <w:sz w:val="18"/>
                <w:szCs w:val="18"/>
                <w:lang w:eastAsia="zh-CN"/>
              </w:rPr>
              <w:t>2</w:t>
            </w:r>
            <w:r w:rsidRPr="00254755">
              <w:rPr>
                <w:rFonts w:eastAsia="MS Mincho"/>
                <w:color w:val="auto"/>
                <w:sz w:val="18"/>
                <w:szCs w:val="18"/>
              </w:rPr>
              <w:t>.0)”</w:t>
            </w:r>
          </w:p>
        </w:tc>
      </w:tr>
      <w:tr w:rsidR="00DF6DC0" w:rsidRPr="00254755" w14:paraId="5AC2A5EB" w14:textId="77777777" w:rsidTr="00DF6DC0">
        <w:tc>
          <w:tcPr>
            <w:tcW w:w="4814" w:type="dxa"/>
          </w:tcPr>
          <w:p w14:paraId="3283B146" w14:textId="77777777" w:rsidR="007B2B12" w:rsidRDefault="00DF6DC0" w:rsidP="005807D9">
            <w:pPr>
              <w:jc w:val="both"/>
              <w:rPr>
                <w:rFonts w:eastAsia="MS Mincho"/>
                <w:b/>
                <w:caps/>
                <w:color w:val="auto"/>
                <w:sz w:val="18"/>
                <w:szCs w:val="18"/>
              </w:rPr>
            </w:pPr>
            <w:r w:rsidRPr="00254755">
              <w:rPr>
                <w:rFonts w:eastAsia="MS Mincho"/>
                <w:color w:val="auto"/>
                <w:sz w:val="18"/>
                <w:szCs w:val="18"/>
              </w:rPr>
              <w:t>This document is applicable to project participants and coordinating/managing entities who apply small-scale CDM methodologies to small-scale CDM project activities and PoAs. This document is, however, not applicable to project participants and coordinating/managing entities using large-scale methodologies for project activities and PoAs that are within the small-scale project activity thresholds</w:t>
            </w:r>
          </w:p>
        </w:tc>
        <w:tc>
          <w:tcPr>
            <w:tcW w:w="4815" w:type="dxa"/>
          </w:tcPr>
          <w:p w14:paraId="01349EF4" w14:textId="77777777" w:rsidR="007B2B12" w:rsidRDefault="00DF6DC0" w:rsidP="005807D9">
            <w:pPr>
              <w:jc w:val="both"/>
              <w:rPr>
                <w:rFonts w:eastAsia="MS Mincho"/>
                <w:b/>
                <w:caps/>
                <w:color w:val="auto"/>
                <w:sz w:val="18"/>
                <w:szCs w:val="18"/>
              </w:rPr>
            </w:pPr>
            <w:r w:rsidRPr="0065445A">
              <w:rPr>
                <w:rFonts w:cs="Arial"/>
                <w:color w:val="auto"/>
                <w:sz w:val="18"/>
                <w:szCs w:val="18"/>
                <w:lang w:eastAsia="zh-CN"/>
              </w:rPr>
              <w:t xml:space="preserve">The proposed project is a small-scale project activity and using the </w:t>
            </w:r>
            <w:r w:rsidRPr="0065445A">
              <w:rPr>
                <w:rFonts w:eastAsia="MS Mincho"/>
                <w:color w:val="auto"/>
                <w:sz w:val="18"/>
                <w:szCs w:val="18"/>
              </w:rPr>
              <w:t>small-scale methodology AMS-I.C</w:t>
            </w:r>
            <w:r w:rsidRPr="0065445A">
              <w:rPr>
                <w:color w:val="auto"/>
                <w:sz w:val="18"/>
                <w:szCs w:val="18"/>
                <w:lang w:eastAsia="zh-CN"/>
              </w:rPr>
              <w:t>.</w:t>
            </w:r>
            <w:r w:rsidRPr="0065445A">
              <w:rPr>
                <w:rFonts w:eastAsia="MS Mincho"/>
                <w:color w:val="auto"/>
                <w:sz w:val="18"/>
                <w:szCs w:val="18"/>
              </w:rPr>
              <w:t xml:space="preserve"> “</w:t>
            </w:r>
            <w:r w:rsidRPr="0065445A">
              <w:rPr>
                <w:rFonts w:eastAsia="宋体"/>
                <w:color w:val="auto"/>
                <w:sz w:val="18"/>
                <w:szCs w:val="18"/>
              </w:rPr>
              <w:t>Thermal energy production with or without electricity</w:t>
            </w:r>
            <w:r>
              <w:rPr>
                <w:rFonts w:eastAsia="MS Mincho"/>
                <w:color w:val="auto"/>
                <w:sz w:val="18"/>
                <w:szCs w:val="18"/>
              </w:rPr>
              <w:t>” (Version 2</w:t>
            </w:r>
            <w:r>
              <w:rPr>
                <w:rFonts w:hint="eastAsia"/>
                <w:color w:val="auto"/>
                <w:sz w:val="18"/>
                <w:szCs w:val="18"/>
                <w:lang w:eastAsia="zh-CN"/>
              </w:rPr>
              <w:t>2</w:t>
            </w:r>
            <w:r w:rsidRPr="0065445A">
              <w:rPr>
                <w:rFonts w:eastAsia="MS Mincho"/>
                <w:color w:val="auto"/>
                <w:sz w:val="18"/>
                <w:szCs w:val="18"/>
              </w:rPr>
              <w:t>.0)</w:t>
            </w:r>
          </w:p>
        </w:tc>
      </w:tr>
      <w:tr w:rsidR="00DF6DC0" w:rsidRPr="00254755" w14:paraId="18A23F32" w14:textId="77777777" w:rsidTr="00DF6DC0">
        <w:tc>
          <w:tcPr>
            <w:tcW w:w="4814" w:type="dxa"/>
          </w:tcPr>
          <w:p w14:paraId="786419D0" w14:textId="77777777" w:rsidR="007B2B12" w:rsidRDefault="00DF6DC0" w:rsidP="005807D9">
            <w:pPr>
              <w:jc w:val="both"/>
              <w:rPr>
                <w:rFonts w:eastAsia="MS Mincho"/>
                <w:b/>
                <w:caps/>
                <w:color w:val="auto"/>
                <w:sz w:val="18"/>
                <w:szCs w:val="18"/>
              </w:rPr>
            </w:pPr>
            <w:r w:rsidRPr="00254755">
              <w:rPr>
                <w:rFonts w:eastAsia="MS Mincho"/>
                <w:color w:val="auto"/>
                <w:sz w:val="18"/>
                <w:szCs w:val="18"/>
              </w:rPr>
              <w:t>The requirements and procedures specified in the small-scale CDM methodologies have precedence over the provisions in this document unless otherwise specified.</w:t>
            </w:r>
          </w:p>
        </w:tc>
        <w:tc>
          <w:tcPr>
            <w:tcW w:w="4815" w:type="dxa"/>
          </w:tcPr>
          <w:p w14:paraId="333F2604" w14:textId="77777777" w:rsidR="007B2B12" w:rsidRDefault="00DF6DC0" w:rsidP="005807D9">
            <w:pPr>
              <w:jc w:val="both"/>
              <w:rPr>
                <w:b/>
                <w:caps/>
                <w:color w:val="auto"/>
                <w:sz w:val="18"/>
                <w:szCs w:val="18"/>
                <w:lang w:eastAsia="zh-CN"/>
              </w:rPr>
            </w:pPr>
            <w:r w:rsidRPr="0065445A">
              <w:rPr>
                <w:color w:val="auto"/>
                <w:sz w:val="18"/>
                <w:szCs w:val="18"/>
                <w:lang w:eastAsia="zh-CN"/>
              </w:rPr>
              <w:t xml:space="preserve">The </w:t>
            </w:r>
            <w:r w:rsidRPr="0065445A">
              <w:rPr>
                <w:color w:val="auto"/>
                <w:sz w:val="18"/>
                <w:szCs w:val="18"/>
              </w:rPr>
              <w:t xml:space="preserve">proposed project complies with the Applicability in </w:t>
            </w:r>
            <w:r w:rsidRPr="0065445A">
              <w:rPr>
                <w:rFonts w:eastAsia="MS Mincho"/>
                <w:color w:val="auto"/>
                <w:sz w:val="18"/>
                <w:szCs w:val="18"/>
              </w:rPr>
              <w:t>small-scale methodology AMS-I.C</w:t>
            </w:r>
            <w:r w:rsidRPr="0065445A">
              <w:rPr>
                <w:color w:val="auto"/>
                <w:sz w:val="18"/>
                <w:szCs w:val="18"/>
                <w:lang w:eastAsia="zh-CN"/>
              </w:rPr>
              <w:t>.</w:t>
            </w:r>
            <w:r w:rsidRPr="0065445A">
              <w:rPr>
                <w:rFonts w:eastAsia="MS Mincho"/>
                <w:color w:val="auto"/>
                <w:sz w:val="18"/>
                <w:szCs w:val="18"/>
              </w:rPr>
              <w:t xml:space="preserve"> “</w:t>
            </w:r>
            <w:r w:rsidRPr="0065445A">
              <w:rPr>
                <w:rFonts w:eastAsia="宋体"/>
                <w:color w:val="auto"/>
                <w:sz w:val="18"/>
                <w:szCs w:val="18"/>
              </w:rPr>
              <w:t>Thermal energy production with or without electricity</w:t>
            </w:r>
            <w:r>
              <w:rPr>
                <w:rFonts w:eastAsia="MS Mincho"/>
                <w:color w:val="auto"/>
                <w:sz w:val="18"/>
                <w:szCs w:val="18"/>
              </w:rPr>
              <w:t>” (Version 2</w:t>
            </w:r>
            <w:r>
              <w:rPr>
                <w:rFonts w:hint="eastAsia"/>
                <w:color w:val="auto"/>
                <w:sz w:val="18"/>
                <w:szCs w:val="18"/>
                <w:lang w:eastAsia="zh-CN"/>
              </w:rPr>
              <w:t>2</w:t>
            </w:r>
            <w:r w:rsidRPr="0065445A">
              <w:rPr>
                <w:rFonts w:eastAsia="MS Mincho"/>
                <w:color w:val="auto"/>
                <w:sz w:val="18"/>
                <w:szCs w:val="18"/>
              </w:rPr>
              <w:t>.0)”, which is detailed in Section B.2.</w:t>
            </w:r>
          </w:p>
        </w:tc>
      </w:tr>
      <w:tr w:rsidR="00DF6DC0" w:rsidRPr="00254755" w14:paraId="54502A0F" w14:textId="77777777" w:rsidTr="00DF6DC0">
        <w:tc>
          <w:tcPr>
            <w:tcW w:w="4814" w:type="dxa"/>
          </w:tcPr>
          <w:p w14:paraId="235F2F8B" w14:textId="77777777" w:rsidR="007B2B12" w:rsidRDefault="00DF6DC0" w:rsidP="005807D9">
            <w:pPr>
              <w:jc w:val="both"/>
              <w:rPr>
                <w:rFonts w:eastAsia="MS Mincho"/>
                <w:b/>
                <w:caps/>
                <w:color w:val="auto"/>
                <w:sz w:val="18"/>
                <w:szCs w:val="18"/>
              </w:rPr>
            </w:pPr>
            <w:r w:rsidRPr="00254755">
              <w:rPr>
                <w:rFonts w:eastAsia="MS Mincho"/>
                <w:color w:val="auto"/>
                <w:sz w:val="18"/>
                <w:szCs w:val="18"/>
              </w:rPr>
              <w:t>For the following requirements, project participants and coordinating/managing entities shall refer to applicable provisions for project activity eligibility for small-scale project activities in the project standard:</w:t>
            </w:r>
          </w:p>
          <w:p w14:paraId="15AF9AD3" w14:textId="77777777" w:rsidR="007B2B12" w:rsidRDefault="00DF6DC0" w:rsidP="005807D9">
            <w:pPr>
              <w:jc w:val="both"/>
              <w:rPr>
                <w:rFonts w:eastAsia="MS Mincho"/>
                <w:b/>
                <w:caps/>
                <w:color w:val="auto"/>
                <w:sz w:val="18"/>
                <w:szCs w:val="18"/>
              </w:rPr>
            </w:pPr>
            <w:r w:rsidRPr="00254755">
              <w:rPr>
                <w:rFonts w:eastAsia="MS Mincho"/>
                <w:color w:val="auto"/>
                <w:sz w:val="18"/>
                <w:szCs w:val="18"/>
              </w:rPr>
              <w:lastRenderedPageBreak/>
              <w:t>(a) Eligibility of project activities as small-scale CDM project activities;</w:t>
            </w:r>
          </w:p>
          <w:p w14:paraId="0CD35464" w14:textId="77777777" w:rsidR="007B2B12" w:rsidRDefault="00DF6DC0" w:rsidP="005807D9">
            <w:pPr>
              <w:jc w:val="both"/>
              <w:rPr>
                <w:rFonts w:eastAsia="MS Mincho"/>
                <w:b/>
                <w:caps/>
                <w:color w:val="auto"/>
                <w:sz w:val="18"/>
                <w:szCs w:val="18"/>
              </w:rPr>
            </w:pPr>
            <w:r w:rsidRPr="00254755">
              <w:rPr>
                <w:rFonts w:eastAsia="MS Mincho"/>
                <w:color w:val="auto"/>
                <w:sz w:val="18"/>
                <w:szCs w:val="18"/>
              </w:rPr>
              <w:t>(b) Output capacity of renewable energy equipment.</w:t>
            </w:r>
          </w:p>
        </w:tc>
        <w:tc>
          <w:tcPr>
            <w:tcW w:w="4815" w:type="dxa"/>
          </w:tcPr>
          <w:p w14:paraId="22593B99" w14:textId="77777777" w:rsidR="007B2B12" w:rsidRDefault="00DF6DC0" w:rsidP="00102861">
            <w:pPr>
              <w:jc w:val="both"/>
              <w:rPr>
                <w:b/>
                <w:caps/>
                <w:color w:val="auto"/>
                <w:sz w:val="18"/>
                <w:szCs w:val="18"/>
                <w:lang w:eastAsia="zh-CN"/>
              </w:rPr>
            </w:pPr>
            <w:r w:rsidRPr="0065445A">
              <w:rPr>
                <w:color w:val="auto"/>
                <w:sz w:val="18"/>
                <w:szCs w:val="18"/>
                <w:lang w:eastAsia="zh-CN"/>
              </w:rPr>
              <w:lastRenderedPageBreak/>
              <w:t xml:space="preserve">The </w:t>
            </w:r>
            <w:r w:rsidRPr="0065445A">
              <w:rPr>
                <w:rFonts w:eastAsia="MS Mincho"/>
                <w:color w:val="auto"/>
                <w:sz w:val="18"/>
                <w:szCs w:val="18"/>
              </w:rPr>
              <w:t>Eligibility of small-scale methodology AMS-I.C</w:t>
            </w:r>
            <w:r w:rsidRPr="0065445A">
              <w:rPr>
                <w:color w:val="auto"/>
                <w:sz w:val="18"/>
                <w:szCs w:val="18"/>
                <w:lang w:eastAsia="zh-CN"/>
              </w:rPr>
              <w:t xml:space="preserve">. </w:t>
            </w:r>
            <w:r w:rsidRPr="0065445A">
              <w:rPr>
                <w:rFonts w:eastAsia="MS Mincho"/>
                <w:color w:val="auto"/>
                <w:sz w:val="18"/>
                <w:szCs w:val="18"/>
              </w:rPr>
              <w:t>“</w:t>
            </w:r>
            <w:r w:rsidRPr="0065445A">
              <w:rPr>
                <w:rFonts w:eastAsia="宋体"/>
                <w:color w:val="auto"/>
                <w:sz w:val="18"/>
                <w:szCs w:val="18"/>
              </w:rPr>
              <w:t>Thermal energy production with or without electricity</w:t>
            </w:r>
            <w:r>
              <w:rPr>
                <w:rFonts w:eastAsia="MS Mincho"/>
                <w:color w:val="auto"/>
                <w:sz w:val="18"/>
                <w:szCs w:val="18"/>
              </w:rPr>
              <w:t>” (</w:t>
            </w:r>
            <w:r w:rsidRPr="00B5025B">
              <w:rPr>
                <w:rFonts w:eastAsia="MS Mincho"/>
                <w:color w:val="auto"/>
                <w:sz w:val="18"/>
                <w:szCs w:val="18"/>
              </w:rPr>
              <w:t>Version 2</w:t>
            </w:r>
            <w:r w:rsidRPr="00B5025B">
              <w:rPr>
                <w:rFonts w:hint="eastAsia"/>
                <w:color w:val="auto"/>
                <w:sz w:val="18"/>
                <w:szCs w:val="18"/>
                <w:lang w:eastAsia="zh-CN"/>
              </w:rPr>
              <w:t>2</w:t>
            </w:r>
            <w:r w:rsidRPr="00B5025B">
              <w:rPr>
                <w:rFonts w:eastAsia="MS Mincho"/>
                <w:color w:val="auto"/>
                <w:sz w:val="18"/>
                <w:szCs w:val="18"/>
              </w:rPr>
              <w:t xml:space="preserve">.0)” has been detailed in Section B.2. In addition, according to the aforementioned, </w:t>
            </w:r>
            <w:r w:rsidR="00DD73BC" w:rsidRPr="0069202C">
              <w:rPr>
                <w:rFonts w:eastAsia="MS Mincho"/>
                <w:color w:val="auto"/>
                <w:sz w:val="18"/>
                <w:szCs w:val="18"/>
              </w:rPr>
              <w:t xml:space="preserve">the </w:t>
            </w:r>
            <w:r w:rsidR="00DD73BC" w:rsidRPr="0069202C">
              <w:rPr>
                <w:color w:val="auto"/>
                <w:sz w:val="18"/>
                <w:szCs w:val="18"/>
                <w:lang w:eastAsia="zh-CN"/>
              </w:rPr>
              <w:t xml:space="preserve">calculated maximum power </w:t>
            </w:r>
            <w:r w:rsidR="00DD73BC" w:rsidRPr="0069202C">
              <w:rPr>
                <w:color w:val="auto"/>
                <w:sz w:val="18"/>
                <w:szCs w:val="18"/>
                <w:lang w:eastAsia="zh-CN"/>
              </w:rPr>
              <w:lastRenderedPageBreak/>
              <w:t>of single solar cooker is 875.238W</w:t>
            </w:r>
            <w:r w:rsidR="00DD73BC" w:rsidRPr="0069202C">
              <w:rPr>
                <w:color w:val="auto"/>
                <w:sz w:val="18"/>
                <w:szCs w:val="18"/>
                <w:vertAlign w:val="subscript"/>
                <w:lang w:eastAsia="zh-CN"/>
              </w:rPr>
              <w:t>th</w:t>
            </w:r>
            <w:r w:rsidR="00DD73BC" w:rsidRPr="00DD73BC">
              <w:rPr>
                <w:color w:val="auto"/>
                <w:sz w:val="18"/>
                <w:szCs w:val="18"/>
                <w:vertAlign w:val="superscript"/>
              </w:rPr>
              <w:footnoteReference w:id="9"/>
            </w:r>
            <w:r w:rsidR="00DD73BC" w:rsidRPr="00DD73BC">
              <w:rPr>
                <w:color w:val="auto"/>
                <w:sz w:val="18"/>
                <w:szCs w:val="18"/>
                <w:lang w:eastAsia="zh-CN"/>
              </w:rPr>
              <w:t xml:space="preserve">. </w:t>
            </w:r>
            <w:r w:rsidR="00B002AD" w:rsidRPr="00254755">
              <w:rPr>
                <w:color w:val="auto"/>
                <w:sz w:val="18"/>
                <w:szCs w:val="18"/>
                <w:lang w:eastAsia="zh-CN"/>
              </w:rPr>
              <w:t xml:space="preserve">Therefore, the maximum total installed capacity of the project is no more than </w:t>
            </w:r>
            <w:r w:rsidR="00102861">
              <w:rPr>
                <w:rFonts w:hint="eastAsia"/>
                <w:color w:val="auto"/>
                <w:sz w:val="18"/>
                <w:szCs w:val="18"/>
                <w:lang w:eastAsia="zh-CN"/>
              </w:rPr>
              <w:t>42.01</w:t>
            </w:r>
            <w:r w:rsidR="00B002AD">
              <w:rPr>
                <w:color w:val="auto"/>
                <w:sz w:val="18"/>
                <w:szCs w:val="18"/>
                <w:lang w:eastAsia="zh-CN"/>
              </w:rPr>
              <w:t xml:space="preserve"> </w:t>
            </w:r>
            <w:r w:rsidR="00B002AD" w:rsidRPr="00254755">
              <w:rPr>
                <w:color w:val="auto"/>
                <w:sz w:val="18"/>
                <w:szCs w:val="18"/>
                <w:lang w:eastAsia="zh-CN"/>
              </w:rPr>
              <w:t>MW</w:t>
            </w:r>
            <w:r w:rsidR="00B002AD" w:rsidRPr="00254755">
              <w:rPr>
                <w:color w:val="auto"/>
                <w:sz w:val="18"/>
                <w:szCs w:val="18"/>
                <w:vertAlign w:val="subscript"/>
                <w:lang w:eastAsia="zh-CN"/>
              </w:rPr>
              <w:t>th</w:t>
            </w:r>
            <w:r w:rsidR="00B002AD" w:rsidRPr="00254755">
              <w:rPr>
                <w:color w:val="auto"/>
                <w:sz w:val="18"/>
                <w:szCs w:val="18"/>
                <w:lang w:eastAsia="zh-CN"/>
              </w:rPr>
              <w:t xml:space="preserve"> (87</w:t>
            </w:r>
            <w:r w:rsidR="00B002AD">
              <w:rPr>
                <w:color w:val="auto"/>
                <w:sz w:val="18"/>
                <w:szCs w:val="18"/>
                <w:lang w:eastAsia="zh-CN"/>
              </w:rPr>
              <w:t>5</w:t>
            </w:r>
            <w:r w:rsidR="00B002AD" w:rsidRPr="00254755">
              <w:rPr>
                <w:color w:val="auto"/>
                <w:sz w:val="18"/>
                <w:szCs w:val="18"/>
                <w:lang w:eastAsia="zh-CN"/>
              </w:rPr>
              <w:t>.</w:t>
            </w:r>
            <w:r w:rsidR="00B002AD">
              <w:rPr>
                <w:color w:val="auto"/>
                <w:sz w:val="18"/>
                <w:szCs w:val="18"/>
                <w:lang w:eastAsia="zh-CN"/>
              </w:rPr>
              <w:t>238</w:t>
            </w:r>
            <w:r w:rsidR="00B24FBC" w:rsidRPr="0069202C">
              <w:rPr>
                <w:color w:val="auto"/>
                <w:sz w:val="18"/>
                <w:szCs w:val="18"/>
                <w:lang w:eastAsia="zh-CN"/>
              </w:rPr>
              <w:t xml:space="preserve"> W</w:t>
            </w:r>
            <w:r w:rsidR="00B24FBC" w:rsidRPr="0069202C">
              <w:rPr>
                <w:color w:val="auto"/>
                <w:sz w:val="18"/>
                <w:szCs w:val="18"/>
                <w:vertAlign w:val="subscript"/>
                <w:lang w:eastAsia="zh-CN"/>
              </w:rPr>
              <w:t>th</w:t>
            </w:r>
            <w:r w:rsidR="00B002AD" w:rsidRPr="00254755">
              <w:rPr>
                <w:color w:val="auto"/>
                <w:sz w:val="18"/>
                <w:szCs w:val="18"/>
                <w:lang w:eastAsia="zh-CN"/>
              </w:rPr>
              <w:t>×</w:t>
            </w:r>
            <w:r w:rsidR="00B002AD">
              <w:rPr>
                <w:color w:val="auto"/>
                <w:sz w:val="18"/>
                <w:szCs w:val="18"/>
                <w:lang w:eastAsia="zh-CN"/>
              </w:rPr>
              <w:t>48</w:t>
            </w:r>
            <w:r w:rsidR="00B002AD" w:rsidRPr="00254755">
              <w:rPr>
                <w:color w:val="auto"/>
                <w:sz w:val="18"/>
                <w:szCs w:val="18"/>
                <w:lang w:eastAsia="zh-CN"/>
              </w:rPr>
              <w:t>,000</w:t>
            </w:r>
            <w:r w:rsidR="00B24FBC">
              <w:rPr>
                <w:color w:val="auto"/>
                <w:sz w:val="18"/>
                <w:szCs w:val="18"/>
                <w:lang w:eastAsia="zh-CN"/>
              </w:rPr>
              <w:t xml:space="preserve"> sets</w:t>
            </w:r>
            <w:r w:rsidR="00B002AD" w:rsidRPr="00254755">
              <w:rPr>
                <w:color w:val="auto"/>
                <w:sz w:val="18"/>
                <w:szCs w:val="18"/>
                <w:lang w:eastAsia="zh-CN"/>
              </w:rPr>
              <w:t>×10</w:t>
            </w:r>
            <w:r w:rsidR="00B002AD" w:rsidRPr="00254755">
              <w:rPr>
                <w:color w:val="auto"/>
                <w:sz w:val="18"/>
                <w:szCs w:val="18"/>
                <w:vertAlign w:val="superscript"/>
                <w:lang w:eastAsia="zh-CN"/>
              </w:rPr>
              <w:t>-6</w:t>
            </w:r>
            <w:r w:rsidR="00B002AD" w:rsidRPr="00254755">
              <w:rPr>
                <w:color w:val="auto"/>
                <w:sz w:val="18"/>
                <w:szCs w:val="18"/>
                <w:lang w:eastAsia="zh-CN"/>
              </w:rPr>
              <w:t>), below the 45 MW</w:t>
            </w:r>
            <w:r w:rsidR="00B002AD" w:rsidRPr="00254755">
              <w:rPr>
                <w:color w:val="auto"/>
                <w:sz w:val="18"/>
                <w:szCs w:val="18"/>
                <w:vertAlign w:val="subscript"/>
                <w:lang w:eastAsia="zh-CN"/>
              </w:rPr>
              <w:t>th</w:t>
            </w:r>
            <w:r w:rsidR="00B002AD" w:rsidRPr="00DD73BC">
              <w:rPr>
                <w:color w:val="auto"/>
                <w:sz w:val="18"/>
                <w:szCs w:val="18"/>
                <w:lang w:eastAsia="zh-CN"/>
              </w:rPr>
              <w:t>.</w:t>
            </w:r>
          </w:p>
        </w:tc>
      </w:tr>
    </w:tbl>
    <w:p w14:paraId="226A543F" w14:textId="77777777" w:rsidR="00DF6DC0" w:rsidRDefault="00DF6DC0" w:rsidP="00DF6DC0">
      <w:pPr>
        <w:pStyle w:val="51"/>
      </w:pPr>
      <w:r>
        <w:lastRenderedPageBreak/>
        <w:t xml:space="preserve">B.3. </w:t>
      </w:r>
      <w:r w:rsidRPr="007C1D64">
        <w:t>Project boundary</w:t>
      </w:r>
    </w:p>
    <w:p w14:paraId="642EC3B6" w14:textId="77777777" w:rsidR="00DF6DC0" w:rsidRDefault="00DF6DC0" w:rsidP="00DF6DC0">
      <w:pPr>
        <w:rPr>
          <w:lang w:eastAsia="zh-CN"/>
        </w:rPr>
      </w:pPr>
      <w:r w:rsidRPr="009E261A">
        <w:t>&gt;&gt;</w:t>
      </w:r>
    </w:p>
    <w:p w14:paraId="7116FA40" w14:textId="77777777" w:rsidR="007C1163" w:rsidRPr="004466D6" w:rsidRDefault="007C1163" w:rsidP="004466D6">
      <w:pPr>
        <w:tabs>
          <w:tab w:val="left" w:pos="426"/>
        </w:tabs>
        <w:jc w:val="both"/>
        <w:rPr>
          <w:rFonts w:asciiTheme="minorHAnsi" w:hAnsiTheme="minorHAnsi" w:cs="Arial"/>
          <w:color w:val="auto"/>
          <w:sz w:val="20"/>
          <w:szCs w:val="20"/>
          <w:lang w:eastAsia="en-GB"/>
        </w:rPr>
      </w:pPr>
      <w:r w:rsidRPr="004466D6">
        <w:rPr>
          <w:rFonts w:asciiTheme="minorHAnsi" w:hAnsiTheme="minorHAnsi" w:cs="Arial"/>
          <w:color w:val="auto"/>
          <w:sz w:val="20"/>
          <w:szCs w:val="20"/>
          <w:lang w:eastAsia="en-GB"/>
        </w:rPr>
        <w:t>As per AMS-I.C. Small-scale Methodology: Thermal energy production with or without electricity (Version 22.0),</w:t>
      </w:r>
    </w:p>
    <w:p w14:paraId="198B60FD" w14:textId="77777777" w:rsidR="007C1163" w:rsidRDefault="007C1163" w:rsidP="00E15980">
      <w:pPr>
        <w:pStyle w:val="Default"/>
        <w:tabs>
          <w:tab w:val="left" w:pos="426"/>
        </w:tabs>
        <w:spacing w:line="360" w:lineRule="auto"/>
        <w:contextualSpacing/>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The spatial extent of the project boundary encompasses: </w:t>
      </w:r>
    </w:p>
    <w:p w14:paraId="13148794" w14:textId="77777777" w:rsidR="00E15980" w:rsidRPr="004466D6" w:rsidRDefault="00E15980" w:rsidP="004466D6">
      <w:pPr>
        <w:pStyle w:val="Default"/>
        <w:tabs>
          <w:tab w:val="left" w:pos="426"/>
        </w:tabs>
        <w:spacing w:line="360" w:lineRule="auto"/>
        <w:contextualSpacing/>
        <w:rPr>
          <w:rFonts w:asciiTheme="minorHAnsi" w:hAnsiTheme="minorHAnsi" w:cs="Arial"/>
          <w:color w:val="auto"/>
          <w:sz w:val="20"/>
          <w:szCs w:val="20"/>
          <w:lang w:val="en-US" w:eastAsia="en-GB"/>
        </w:rPr>
      </w:pPr>
    </w:p>
    <w:p w14:paraId="15A1FF0D" w14:textId="77777777" w:rsidR="007C1163" w:rsidRPr="004466D6" w:rsidRDefault="007C1163" w:rsidP="004466D6">
      <w:pPr>
        <w:pStyle w:val="Default"/>
        <w:widowControl w:val="0"/>
        <w:numPr>
          <w:ilvl w:val="0"/>
          <w:numId w:val="26"/>
        </w:numPr>
        <w:tabs>
          <w:tab w:val="left" w:pos="426"/>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All plants generating electricity and/or thermal energy located at the project site, whether fired with biomass, fossil fuels or a combination of both; </w:t>
      </w:r>
    </w:p>
    <w:p w14:paraId="02C257BD" w14:textId="77777777" w:rsidR="00E15980" w:rsidRPr="004466D6" w:rsidRDefault="007C1163" w:rsidP="004466D6">
      <w:pPr>
        <w:pStyle w:val="Default"/>
        <w:tabs>
          <w:tab w:val="left" w:pos="426"/>
        </w:tabs>
        <w:spacing w:line="360" w:lineRule="auto"/>
        <w:ind w:left="360" w:firstLineChars="100" w:firstLine="200"/>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The project involves 48,000 sets of solar cookers in total;</w:t>
      </w:r>
    </w:p>
    <w:p w14:paraId="74ACA21B" w14:textId="77777777" w:rsidR="007C1163" w:rsidRPr="004466D6" w:rsidRDefault="007C1163" w:rsidP="004466D6">
      <w:pPr>
        <w:pStyle w:val="Default"/>
        <w:tabs>
          <w:tab w:val="left" w:pos="426"/>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(b) All power plants connected physically to the electricity system (grid) that the project plant is connected to; </w:t>
      </w:r>
    </w:p>
    <w:p w14:paraId="1DD3EBB6" w14:textId="77777777" w:rsidR="00E15980" w:rsidRDefault="007C1163" w:rsidP="00E15980">
      <w:pPr>
        <w:pStyle w:val="Default"/>
        <w:tabs>
          <w:tab w:val="left" w:pos="426"/>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     </w:t>
      </w:r>
      <w:r>
        <w:rPr>
          <w:rFonts w:asciiTheme="minorHAnsi" w:hAnsiTheme="minorHAnsi" w:cs="Arial" w:hint="eastAsia"/>
          <w:color w:val="auto"/>
          <w:sz w:val="20"/>
          <w:szCs w:val="20"/>
          <w:lang w:val="en-US" w:eastAsia="en-GB"/>
        </w:rPr>
        <w:t xml:space="preserve"> </w:t>
      </w:r>
      <w:r w:rsidRPr="004466D6">
        <w:rPr>
          <w:rFonts w:asciiTheme="minorHAnsi" w:hAnsiTheme="minorHAnsi" w:cs="Arial"/>
          <w:color w:val="auto"/>
          <w:sz w:val="20"/>
          <w:szCs w:val="20"/>
          <w:lang w:val="en-US" w:eastAsia="en-GB"/>
        </w:rPr>
        <w:t>- The project utilizes solar energy only for daily energy use for local residents thus involves none links/connections to the electricity ;</w:t>
      </w:r>
    </w:p>
    <w:p w14:paraId="66065FEF" w14:textId="77777777" w:rsidR="007C1163" w:rsidRPr="004466D6" w:rsidRDefault="007C1163" w:rsidP="004466D6">
      <w:pPr>
        <w:pStyle w:val="Default"/>
        <w:tabs>
          <w:tab w:val="left" w:pos="426"/>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(c) Industrial, commercial or residential facility, or facilities, consuming energy generated by the system and the processes or equipment affected by the project activity; </w:t>
      </w:r>
    </w:p>
    <w:p w14:paraId="1D9B4438" w14:textId="77777777" w:rsidR="00E15980" w:rsidRPr="00D45FDC" w:rsidRDefault="007C1163" w:rsidP="004466D6">
      <w:pPr>
        <w:pStyle w:val="Default"/>
        <w:tabs>
          <w:tab w:val="left" w:pos="324"/>
          <w:tab w:val="left" w:pos="426"/>
          <w:tab w:val="left" w:pos="567"/>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      - Totally 48,000 households consume and benefit from the energy generated by the solar cookers under the project;</w:t>
      </w:r>
    </w:p>
    <w:p w14:paraId="6894DD80" w14:textId="77777777" w:rsidR="007C1163" w:rsidRPr="004466D6" w:rsidRDefault="007C1163" w:rsidP="004466D6">
      <w:pPr>
        <w:pStyle w:val="Default"/>
        <w:tabs>
          <w:tab w:val="left" w:pos="426"/>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(d) The processing plant of biomass residues, for project activities using solid biomass fuel (e.g. briquette), unless all associated emissions are accounted for as leakage emissions or are part of an independently registered CDM project; </w:t>
      </w:r>
    </w:p>
    <w:p w14:paraId="32026A71" w14:textId="77777777" w:rsidR="00E15980" w:rsidRPr="00D45FDC" w:rsidRDefault="007C1163" w:rsidP="004466D6">
      <w:pPr>
        <w:pStyle w:val="Default"/>
        <w:tabs>
          <w:tab w:val="left" w:pos="168"/>
          <w:tab w:val="left" w:pos="348"/>
          <w:tab w:val="left" w:pos="426"/>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   </w:t>
      </w:r>
      <w:r>
        <w:rPr>
          <w:rFonts w:asciiTheme="minorHAnsi" w:hAnsiTheme="minorHAnsi" w:cs="Arial" w:hint="eastAsia"/>
          <w:color w:val="auto"/>
          <w:sz w:val="20"/>
          <w:szCs w:val="20"/>
          <w:lang w:val="en-US" w:eastAsia="zh-CN"/>
        </w:rPr>
        <w:t xml:space="preserve"> </w:t>
      </w:r>
      <w:r w:rsidRPr="004466D6">
        <w:rPr>
          <w:rFonts w:asciiTheme="minorHAnsi" w:hAnsiTheme="minorHAnsi" w:cs="Arial"/>
          <w:color w:val="auto"/>
          <w:sz w:val="20"/>
          <w:szCs w:val="20"/>
          <w:lang w:val="en-US" w:eastAsia="en-GB"/>
        </w:rPr>
        <w:t xml:space="preserve"> </w:t>
      </w:r>
      <w:r w:rsidR="00071CDC">
        <w:rPr>
          <w:rFonts w:asciiTheme="minorHAnsi" w:hAnsiTheme="minorHAnsi" w:cs="Arial" w:hint="eastAsia"/>
          <w:color w:val="auto"/>
          <w:sz w:val="20"/>
          <w:szCs w:val="20"/>
          <w:lang w:val="en-US" w:eastAsia="zh-CN"/>
        </w:rPr>
        <w:t xml:space="preserve"> </w:t>
      </w:r>
      <w:r w:rsidRPr="004466D6">
        <w:rPr>
          <w:rFonts w:asciiTheme="minorHAnsi" w:hAnsiTheme="minorHAnsi" w:cs="Arial"/>
          <w:color w:val="auto"/>
          <w:sz w:val="20"/>
          <w:szCs w:val="20"/>
          <w:lang w:val="en-US" w:eastAsia="en-GB"/>
        </w:rPr>
        <w:t>-  Not applicable as the project doesn’t involve any solid biomass fuels/residues.</w:t>
      </w:r>
    </w:p>
    <w:p w14:paraId="21BA3CF5" w14:textId="77777777" w:rsidR="007C1163" w:rsidRPr="004466D6" w:rsidRDefault="007C1163" w:rsidP="004466D6">
      <w:pPr>
        <w:pStyle w:val="Default"/>
        <w:tabs>
          <w:tab w:val="left" w:pos="426"/>
        </w:tabs>
        <w:spacing w:after="197"/>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(e) The geographic boundaries of the dedicated plantations if the feedstock is biomass produced in dedicated plantations; </w:t>
      </w:r>
    </w:p>
    <w:p w14:paraId="00C1368F" w14:textId="77777777" w:rsidR="00E15980" w:rsidRDefault="007C1163" w:rsidP="004466D6">
      <w:pPr>
        <w:pStyle w:val="Default"/>
        <w:tabs>
          <w:tab w:val="left" w:pos="426"/>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    </w:t>
      </w:r>
      <w:r>
        <w:rPr>
          <w:rFonts w:asciiTheme="minorHAnsi" w:hAnsiTheme="minorHAnsi" w:cs="Arial" w:hint="eastAsia"/>
          <w:color w:val="auto"/>
          <w:sz w:val="20"/>
          <w:szCs w:val="20"/>
          <w:lang w:val="en-US" w:eastAsia="zh-CN"/>
        </w:rPr>
        <w:t xml:space="preserve"> </w:t>
      </w:r>
      <w:r w:rsidR="00071CDC">
        <w:rPr>
          <w:rFonts w:asciiTheme="minorHAnsi" w:hAnsiTheme="minorHAnsi" w:cs="Arial" w:hint="eastAsia"/>
          <w:color w:val="auto"/>
          <w:sz w:val="20"/>
          <w:szCs w:val="20"/>
          <w:lang w:val="en-US" w:eastAsia="zh-CN"/>
        </w:rPr>
        <w:t xml:space="preserve"> </w:t>
      </w:r>
      <w:r w:rsidRPr="004466D6">
        <w:rPr>
          <w:rFonts w:asciiTheme="minorHAnsi" w:hAnsiTheme="minorHAnsi" w:cs="Arial"/>
          <w:color w:val="auto"/>
          <w:sz w:val="20"/>
          <w:szCs w:val="20"/>
          <w:lang w:val="en-US" w:eastAsia="en-GB"/>
        </w:rPr>
        <w:t>- Not applicable</w:t>
      </w:r>
    </w:p>
    <w:p w14:paraId="0F56BE3B" w14:textId="77777777" w:rsidR="007C1163" w:rsidRPr="004466D6" w:rsidRDefault="007C1163" w:rsidP="004466D6">
      <w:pPr>
        <w:pStyle w:val="Default"/>
        <w:tabs>
          <w:tab w:val="left" w:pos="426"/>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(f) The transportation itineraries, if the biomass is transported over distances greater than 200 kilometres, unless all associated emissions are accounted for as leakage emissions; </w:t>
      </w:r>
    </w:p>
    <w:p w14:paraId="0DCC8C58" w14:textId="77777777" w:rsidR="00E15980" w:rsidRDefault="007C1163" w:rsidP="004466D6">
      <w:pPr>
        <w:pStyle w:val="Default"/>
        <w:tabs>
          <w:tab w:val="left" w:pos="426"/>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t xml:space="preserve">  </w:t>
      </w:r>
      <w:r w:rsidR="00071CDC">
        <w:rPr>
          <w:rFonts w:asciiTheme="minorHAnsi" w:hAnsiTheme="minorHAnsi" w:cs="Arial" w:hint="eastAsia"/>
          <w:color w:val="auto"/>
          <w:sz w:val="20"/>
          <w:szCs w:val="20"/>
          <w:lang w:val="en-US" w:eastAsia="zh-CN"/>
        </w:rPr>
        <w:t xml:space="preserve">   </w:t>
      </w:r>
      <w:r w:rsidRPr="004466D6">
        <w:rPr>
          <w:rFonts w:asciiTheme="minorHAnsi" w:hAnsiTheme="minorHAnsi" w:cs="Arial"/>
          <w:color w:val="auto"/>
          <w:sz w:val="20"/>
          <w:szCs w:val="20"/>
          <w:lang w:val="en-US" w:eastAsia="en-GB"/>
        </w:rPr>
        <w:t xml:space="preserve"> </w:t>
      </w:r>
      <w:r w:rsidR="00400630">
        <w:rPr>
          <w:rFonts w:asciiTheme="minorHAnsi" w:hAnsiTheme="minorHAnsi" w:cs="Arial" w:hint="eastAsia"/>
          <w:color w:val="auto"/>
          <w:sz w:val="20"/>
          <w:szCs w:val="20"/>
          <w:lang w:val="en-US" w:eastAsia="zh-CN"/>
        </w:rPr>
        <w:t xml:space="preserve"> </w:t>
      </w:r>
      <w:r w:rsidRPr="004466D6">
        <w:rPr>
          <w:rFonts w:asciiTheme="minorHAnsi" w:hAnsiTheme="minorHAnsi" w:cs="Arial"/>
          <w:color w:val="auto"/>
          <w:sz w:val="20"/>
          <w:szCs w:val="20"/>
          <w:lang w:val="en-US" w:eastAsia="en-GB"/>
        </w:rPr>
        <w:t>- Not applicable</w:t>
      </w:r>
    </w:p>
    <w:p w14:paraId="7B30BFB4" w14:textId="77777777" w:rsidR="007C1163" w:rsidRPr="004466D6" w:rsidRDefault="007C1163" w:rsidP="004466D6">
      <w:pPr>
        <w:pStyle w:val="Default"/>
        <w:tabs>
          <w:tab w:val="left" w:pos="426"/>
        </w:tabs>
        <w:spacing w:line="360" w:lineRule="auto"/>
        <w:contextualSpacing/>
        <w:jc w:val="both"/>
        <w:rPr>
          <w:rFonts w:asciiTheme="minorHAnsi" w:hAnsiTheme="minorHAnsi" w:cs="Arial"/>
          <w:color w:val="auto"/>
          <w:sz w:val="20"/>
          <w:szCs w:val="20"/>
          <w:lang w:val="en-US" w:eastAsia="en-GB"/>
        </w:rPr>
      </w:pPr>
      <w:r w:rsidRPr="004466D6">
        <w:rPr>
          <w:rFonts w:asciiTheme="minorHAnsi" w:hAnsiTheme="minorHAnsi" w:cs="Arial"/>
          <w:color w:val="auto"/>
          <w:sz w:val="20"/>
          <w:szCs w:val="20"/>
          <w:lang w:val="en-US" w:eastAsia="en-GB"/>
        </w:rPr>
        <w:lastRenderedPageBreak/>
        <w:t xml:space="preserve">(g) The site of the anaerobic digester in the case of project activity that recovers and utilizes biogas for producing electricity and/or thermal energy and applies this methodology on a standalone basis, i.e. without using a Type III component of a SSC methodology. </w:t>
      </w:r>
    </w:p>
    <w:p w14:paraId="183759A3" w14:textId="77777777" w:rsidR="007C1163" w:rsidRPr="004466D6" w:rsidRDefault="007C1163" w:rsidP="00071CDC">
      <w:pPr>
        <w:tabs>
          <w:tab w:val="left" w:pos="426"/>
        </w:tabs>
        <w:rPr>
          <w:rFonts w:asciiTheme="minorHAnsi" w:hAnsiTheme="minorHAnsi" w:cs="Arial"/>
          <w:color w:val="auto"/>
          <w:sz w:val="20"/>
          <w:szCs w:val="20"/>
          <w:lang w:eastAsia="en-GB"/>
        </w:rPr>
      </w:pPr>
      <w:r w:rsidRPr="004466D6">
        <w:rPr>
          <w:rFonts w:asciiTheme="minorHAnsi" w:hAnsiTheme="minorHAnsi" w:cs="Arial"/>
          <w:color w:val="auto"/>
          <w:sz w:val="20"/>
          <w:szCs w:val="20"/>
          <w:lang w:eastAsia="en-GB"/>
        </w:rPr>
        <w:t xml:space="preserve">  </w:t>
      </w:r>
      <w:r w:rsidR="00071CDC">
        <w:rPr>
          <w:rFonts w:asciiTheme="minorHAnsi" w:hAnsiTheme="minorHAnsi" w:cs="Arial" w:hint="eastAsia"/>
          <w:color w:val="auto"/>
          <w:sz w:val="20"/>
          <w:szCs w:val="20"/>
          <w:lang w:eastAsia="zh-CN"/>
        </w:rPr>
        <w:t xml:space="preserve">  </w:t>
      </w:r>
      <w:r w:rsidR="00400630">
        <w:rPr>
          <w:rFonts w:asciiTheme="minorHAnsi" w:hAnsiTheme="minorHAnsi" w:cs="Arial" w:hint="eastAsia"/>
          <w:color w:val="auto"/>
          <w:sz w:val="20"/>
          <w:szCs w:val="20"/>
          <w:lang w:eastAsia="zh-CN"/>
        </w:rPr>
        <w:t xml:space="preserve"> </w:t>
      </w:r>
      <w:r w:rsidRPr="004466D6">
        <w:rPr>
          <w:rFonts w:asciiTheme="minorHAnsi" w:hAnsiTheme="minorHAnsi" w:cs="Arial"/>
          <w:color w:val="auto"/>
          <w:sz w:val="20"/>
          <w:szCs w:val="20"/>
          <w:lang w:eastAsia="en-GB"/>
        </w:rPr>
        <w:t xml:space="preserve"> - Not applicable</w:t>
      </w:r>
    </w:p>
    <w:p w14:paraId="1E767A0A" w14:textId="77777777" w:rsidR="00E15980" w:rsidRDefault="00E15980" w:rsidP="005807D9">
      <w:pPr>
        <w:jc w:val="both"/>
        <w:rPr>
          <w:rFonts w:asciiTheme="minorHAnsi" w:hAnsiTheme="minorHAnsi" w:cs="Arial"/>
          <w:color w:val="auto"/>
          <w:sz w:val="20"/>
          <w:szCs w:val="20"/>
          <w:lang w:eastAsia="en-GB"/>
        </w:rPr>
      </w:pPr>
    </w:p>
    <w:p w14:paraId="42349179" w14:textId="77777777" w:rsidR="007B2B12" w:rsidRDefault="00F909DA" w:rsidP="005807D9">
      <w:pPr>
        <w:jc w:val="both"/>
        <w:rPr>
          <w:lang w:eastAsia="zh-CN"/>
        </w:rPr>
      </w:pPr>
      <w:r w:rsidRPr="003F0B08">
        <w:rPr>
          <w:rFonts w:asciiTheme="minorHAnsi" w:hAnsiTheme="minorHAnsi" w:cs="Arial"/>
          <w:color w:val="auto"/>
          <w:sz w:val="20"/>
          <w:szCs w:val="20"/>
          <w:lang w:eastAsia="en-GB"/>
        </w:rPr>
        <w:t xml:space="preserve">The solar cookers are distributed and implemented </w:t>
      </w:r>
      <w:r>
        <w:rPr>
          <w:rFonts w:asciiTheme="minorHAnsi" w:hAnsiTheme="minorHAnsi" w:cs="Arial"/>
          <w:color w:val="auto"/>
          <w:sz w:val="20"/>
          <w:szCs w:val="20"/>
          <w:lang w:eastAsia="en-GB"/>
        </w:rPr>
        <w:t>on 13/12/20</w:t>
      </w:r>
      <w:r>
        <w:rPr>
          <w:rFonts w:asciiTheme="minorHAnsi" w:hAnsiTheme="minorHAnsi" w:cs="Arial" w:hint="eastAsia"/>
          <w:color w:val="auto"/>
          <w:sz w:val="20"/>
          <w:szCs w:val="20"/>
          <w:lang w:eastAsia="zh-CN"/>
        </w:rPr>
        <w:t>10</w:t>
      </w:r>
      <w:r w:rsidRPr="003F0B08">
        <w:rPr>
          <w:rFonts w:asciiTheme="minorHAnsi" w:hAnsiTheme="minorHAnsi" w:cs="Arial"/>
          <w:color w:val="auto"/>
          <w:sz w:val="20"/>
          <w:szCs w:val="20"/>
          <w:lang w:eastAsia="en-GB"/>
        </w:rPr>
        <w:t xml:space="preserve"> </w:t>
      </w:r>
      <w:r>
        <w:rPr>
          <w:rFonts w:asciiTheme="minorHAnsi" w:hAnsiTheme="minorHAnsi" w:cs="Arial"/>
          <w:color w:val="auto"/>
          <w:sz w:val="20"/>
          <w:szCs w:val="20"/>
          <w:lang w:eastAsia="en-GB"/>
        </w:rPr>
        <w:t>in</w:t>
      </w:r>
      <w:r w:rsidRPr="00AA7065">
        <w:t xml:space="preserve"> </w:t>
      </w:r>
      <w:r>
        <w:rPr>
          <w:rFonts w:asciiTheme="minorHAnsi" w:hAnsiTheme="minorHAnsi" w:cs="Arial"/>
          <w:color w:val="auto"/>
          <w:sz w:val="20"/>
          <w:szCs w:val="20"/>
          <w:lang w:eastAsia="en-GB"/>
        </w:rPr>
        <w:t>seven</w:t>
      </w:r>
      <w:r w:rsidRPr="00AA7065">
        <w:rPr>
          <w:rFonts w:asciiTheme="minorHAnsi" w:hAnsiTheme="minorHAnsi" w:cs="Arial"/>
          <w:color w:val="auto"/>
          <w:sz w:val="20"/>
          <w:szCs w:val="20"/>
          <w:lang w:eastAsia="en-GB"/>
        </w:rPr>
        <w:t xml:space="preserve"> townships </w:t>
      </w:r>
      <w:r>
        <w:rPr>
          <w:rFonts w:asciiTheme="minorHAnsi" w:hAnsiTheme="minorHAnsi" w:cs="Arial"/>
          <w:color w:val="auto"/>
          <w:sz w:val="20"/>
          <w:szCs w:val="20"/>
          <w:lang w:eastAsia="en-GB"/>
        </w:rPr>
        <w:t>(</w:t>
      </w:r>
      <w:r w:rsidRPr="008868BC">
        <w:rPr>
          <w:rFonts w:eastAsia="MS Mincho"/>
          <w:color w:val="auto"/>
          <w:sz w:val="20"/>
          <w:szCs w:val="20"/>
        </w:rPr>
        <w:t>Jingziguan Township, Siwan Township, Xihuang Township, Maotang Township, Dashiqiao Township, Shangji Township and Jinhe Township</w:t>
      </w:r>
      <w:r>
        <w:rPr>
          <w:rFonts w:asciiTheme="minorHAnsi" w:hAnsiTheme="minorHAnsi" w:cs="Arial"/>
          <w:color w:val="auto"/>
          <w:sz w:val="20"/>
          <w:szCs w:val="20"/>
          <w:lang w:eastAsia="en-GB"/>
        </w:rPr>
        <w:t xml:space="preserve">) </w:t>
      </w:r>
      <w:r w:rsidRPr="00AA7065">
        <w:rPr>
          <w:rFonts w:asciiTheme="minorHAnsi" w:hAnsiTheme="minorHAnsi" w:cs="Arial"/>
          <w:color w:val="auto"/>
          <w:sz w:val="20"/>
          <w:szCs w:val="20"/>
          <w:lang w:eastAsia="en-GB"/>
        </w:rPr>
        <w:t>of</w:t>
      </w:r>
      <w:r w:rsidRPr="004A0DBC">
        <w:rPr>
          <w:rFonts w:asciiTheme="minorHAnsi" w:hAnsiTheme="minorHAnsi" w:cs="Arial"/>
          <w:color w:val="auto"/>
          <w:sz w:val="20"/>
          <w:szCs w:val="20"/>
          <w:lang w:eastAsia="en-GB"/>
        </w:rPr>
        <w:t xml:space="preserve"> </w:t>
      </w:r>
      <w:r>
        <w:rPr>
          <w:rFonts w:asciiTheme="minorHAnsi" w:hAnsiTheme="minorHAnsi" w:cs="Arial"/>
          <w:color w:val="auto"/>
          <w:sz w:val="20"/>
          <w:szCs w:val="20"/>
          <w:lang w:eastAsia="en-GB"/>
        </w:rPr>
        <w:t>Xichuan</w:t>
      </w:r>
      <w:r w:rsidRPr="00AA7065">
        <w:rPr>
          <w:rFonts w:asciiTheme="minorHAnsi" w:hAnsiTheme="minorHAnsi" w:cs="Arial"/>
          <w:color w:val="auto"/>
          <w:sz w:val="20"/>
          <w:szCs w:val="20"/>
          <w:lang w:eastAsia="en-GB"/>
        </w:rPr>
        <w:t xml:space="preserve"> County </w:t>
      </w:r>
      <w:r>
        <w:rPr>
          <w:rFonts w:asciiTheme="minorHAnsi" w:hAnsiTheme="minorHAnsi" w:cs="Arial"/>
          <w:color w:val="auto"/>
          <w:sz w:val="20"/>
          <w:szCs w:val="20"/>
          <w:lang w:eastAsia="en-GB"/>
        </w:rPr>
        <w:t xml:space="preserve">of </w:t>
      </w:r>
      <w:r w:rsidRPr="00AA7065">
        <w:rPr>
          <w:rFonts w:asciiTheme="minorHAnsi" w:hAnsiTheme="minorHAnsi" w:cs="Arial"/>
          <w:color w:val="auto"/>
          <w:sz w:val="20"/>
          <w:szCs w:val="20"/>
          <w:lang w:eastAsia="en-GB"/>
        </w:rPr>
        <w:t>Nanyang City</w:t>
      </w:r>
      <w:r w:rsidRPr="003F0B08">
        <w:rPr>
          <w:rFonts w:asciiTheme="minorHAnsi" w:hAnsiTheme="minorHAnsi" w:cs="Arial"/>
          <w:color w:val="auto"/>
          <w:sz w:val="20"/>
          <w:szCs w:val="20"/>
          <w:lang w:eastAsia="en-GB"/>
        </w:rPr>
        <w:t>.</w:t>
      </w:r>
    </w:p>
    <w:tbl>
      <w:tblPr>
        <w:tblStyle w:val="GSTableBoldline-heightcondensed"/>
        <w:tblW w:w="5000" w:type="pct"/>
        <w:tblBorders>
          <w:insideH w:val="single" w:sz="4" w:space="0" w:color="B9B9B9" w:themeColor="text1" w:themeTint="66"/>
        </w:tblBorders>
        <w:tblLayout w:type="fixed"/>
        <w:tblCellMar>
          <w:left w:w="57" w:type="dxa"/>
          <w:bottom w:w="57" w:type="dxa"/>
          <w:right w:w="57" w:type="dxa"/>
        </w:tblCellMar>
        <w:tblLook w:val="00E0" w:firstRow="1" w:lastRow="1" w:firstColumn="1" w:lastColumn="0" w:noHBand="0" w:noVBand="0"/>
      </w:tblPr>
      <w:tblGrid>
        <w:gridCol w:w="1001"/>
        <w:gridCol w:w="2764"/>
        <w:gridCol w:w="826"/>
        <w:gridCol w:w="1290"/>
        <w:gridCol w:w="3865"/>
      </w:tblGrid>
      <w:tr w:rsidR="00DF6DC0" w:rsidRPr="00705362" w14:paraId="5539B345" w14:textId="77777777" w:rsidTr="00DF6DC0">
        <w:trPr>
          <w:cnfStyle w:val="100000000000" w:firstRow="1" w:lastRow="0" w:firstColumn="0" w:lastColumn="0" w:oddVBand="0" w:evenVBand="0" w:oddHBand="0" w:evenHBand="0" w:firstRowFirstColumn="0" w:firstRowLastColumn="0" w:lastRowFirstColumn="0" w:lastRowLastColumn="0"/>
          <w:trHeight w:val="92"/>
        </w:trPr>
        <w:tc>
          <w:tcPr>
            <w:tcW w:w="1931" w:type="pct"/>
            <w:gridSpan w:val="2"/>
          </w:tcPr>
          <w:p w14:paraId="75BD9F81" w14:textId="77777777" w:rsidR="00DF6DC0" w:rsidRPr="00705362" w:rsidRDefault="00DF6DC0" w:rsidP="00DF6DC0">
            <w:pPr>
              <w:spacing w:line="276" w:lineRule="auto"/>
              <w:rPr>
                <w:rFonts w:asciiTheme="minorHAnsi" w:hAnsiTheme="minorHAnsi"/>
                <w:bCs/>
                <w:color w:val="FFFFFF" w:themeColor="background1"/>
                <w:sz w:val="20"/>
                <w:szCs w:val="20"/>
                <w:lang w:val="en-GB"/>
              </w:rPr>
            </w:pPr>
            <w:r w:rsidRPr="00705362">
              <w:rPr>
                <w:rFonts w:asciiTheme="minorHAnsi" w:hAnsiTheme="minorHAnsi"/>
                <w:bCs/>
                <w:color w:val="FFFFFF" w:themeColor="background1"/>
                <w:sz w:val="20"/>
                <w:szCs w:val="20"/>
                <w:lang w:val="en-GB"/>
              </w:rPr>
              <w:t>Source</w:t>
            </w:r>
          </w:p>
        </w:tc>
        <w:tc>
          <w:tcPr>
            <w:tcW w:w="424" w:type="pct"/>
          </w:tcPr>
          <w:p w14:paraId="069CFBD2" w14:textId="77777777" w:rsidR="00DF6DC0" w:rsidRPr="00705362" w:rsidRDefault="00DF6DC0" w:rsidP="00DF6DC0">
            <w:pPr>
              <w:spacing w:line="276" w:lineRule="auto"/>
              <w:rPr>
                <w:rFonts w:asciiTheme="minorHAnsi" w:hAnsiTheme="minorHAnsi"/>
                <w:bCs/>
                <w:color w:val="FFFFFF" w:themeColor="background1"/>
                <w:sz w:val="20"/>
                <w:szCs w:val="20"/>
                <w:lang w:val="en-GB"/>
              </w:rPr>
            </w:pPr>
            <w:r w:rsidRPr="00705362">
              <w:rPr>
                <w:rFonts w:asciiTheme="minorHAnsi" w:hAnsiTheme="minorHAnsi"/>
                <w:bCs/>
                <w:color w:val="FFFFFF" w:themeColor="background1"/>
                <w:sz w:val="20"/>
                <w:szCs w:val="20"/>
                <w:lang w:val="en-GB"/>
              </w:rPr>
              <w:t>GHGs</w:t>
            </w:r>
          </w:p>
        </w:tc>
        <w:tc>
          <w:tcPr>
            <w:tcW w:w="662" w:type="pct"/>
          </w:tcPr>
          <w:p w14:paraId="4F7566C1" w14:textId="77777777" w:rsidR="00DF6DC0" w:rsidRPr="00705362" w:rsidRDefault="00DF6DC0" w:rsidP="00DF6DC0">
            <w:pPr>
              <w:spacing w:line="276" w:lineRule="auto"/>
              <w:rPr>
                <w:rFonts w:asciiTheme="minorHAnsi" w:hAnsiTheme="minorHAnsi"/>
                <w:bCs/>
                <w:color w:val="FFFFFF" w:themeColor="background1"/>
                <w:sz w:val="20"/>
                <w:szCs w:val="20"/>
                <w:lang w:val="en-GB"/>
              </w:rPr>
            </w:pPr>
            <w:r w:rsidRPr="00705362">
              <w:rPr>
                <w:rFonts w:asciiTheme="minorHAnsi" w:hAnsiTheme="minorHAnsi"/>
                <w:bCs/>
                <w:color w:val="FFFFFF" w:themeColor="background1"/>
                <w:sz w:val="20"/>
                <w:szCs w:val="20"/>
                <w:lang w:val="en-GB"/>
              </w:rPr>
              <w:t>Included?</w:t>
            </w:r>
          </w:p>
        </w:tc>
        <w:tc>
          <w:tcPr>
            <w:tcW w:w="1983" w:type="pct"/>
          </w:tcPr>
          <w:p w14:paraId="65F3CE2E" w14:textId="77777777" w:rsidR="00DF6DC0" w:rsidRPr="00705362" w:rsidRDefault="00DF6DC0" w:rsidP="00DF6DC0">
            <w:pPr>
              <w:spacing w:line="276" w:lineRule="auto"/>
              <w:rPr>
                <w:rFonts w:asciiTheme="minorHAnsi" w:hAnsiTheme="minorHAnsi"/>
                <w:bCs/>
                <w:color w:val="FFFFFF" w:themeColor="background1"/>
                <w:sz w:val="20"/>
                <w:szCs w:val="20"/>
                <w:lang w:val="en-GB"/>
              </w:rPr>
            </w:pPr>
            <w:r w:rsidRPr="00705362">
              <w:rPr>
                <w:rFonts w:asciiTheme="minorHAnsi" w:hAnsiTheme="minorHAnsi"/>
                <w:bCs/>
                <w:color w:val="FFFFFF" w:themeColor="background1"/>
                <w:sz w:val="20"/>
                <w:szCs w:val="20"/>
                <w:lang w:val="en-GB"/>
              </w:rPr>
              <w:t>Justification/Explanation</w:t>
            </w:r>
          </w:p>
        </w:tc>
      </w:tr>
      <w:tr w:rsidR="00DF6DC0" w:rsidRPr="00705362" w14:paraId="4C2EAD20" w14:textId="77777777" w:rsidTr="00DF6DC0">
        <w:trPr>
          <w:trHeight w:val="280"/>
        </w:trPr>
        <w:tc>
          <w:tcPr>
            <w:tcW w:w="513" w:type="pct"/>
            <w:vMerge w:val="restart"/>
            <w:shd w:val="clear" w:color="auto" w:fill="00BABE"/>
            <w:textDirection w:val="btLr"/>
          </w:tcPr>
          <w:p w14:paraId="219F41E0" w14:textId="77777777" w:rsidR="00DF6DC0" w:rsidRPr="00705362" w:rsidRDefault="00DF6DC0" w:rsidP="00DF6DC0">
            <w:pPr>
              <w:spacing w:line="276" w:lineRule="auto"/>
              <w:jc w:val="center"/>
              <w:rPr>
                <w:rFonts w:asciiTheme="minorHAnsi" w:hAnsiTheme="minorHAnsi"/>
                <w:b/>
                <w:bCs/>
                <w:color w:val="FFFFFF" w:themeColor="background1"/>
                <w:sz w:val="18"/>
                <w:szCs w:val="18"/>
                <w:lang w:val="en-GB"/>
              </w:rPr>
            </w:pPr>
            <w:r w:rsidRPr="00705362">
              <w:rPr>
                <w:rFonts w:asciiTheme="minorHAnsi" w:hAnsiTheme="minorHAnsi"/>
                <w:b/>
                <w:bCs/>
                <w:color w:val="FFFFFF" w:themeColor="background1"/>
                <w:sz w:val="18"/>
                <w:szCs w:val="18"/>
                <w:lang w:val="en-GB"/>
              </w:rPr>
              <w:t>Baseline scenario</w:t>
            </w:r>
          </w:p>
        </w:tc>
        <w:tc>
          <w:tcPr>
            <w:tcW w:w="1418" w:type="pct"/>
            <w:vMerge w:val="restart"/>
          </w:tcPr>
          <w:p w14:paraId="75AEDFC0" w14:textId="77777777" w:rsidR="00DF6DC0" w:rsidRPr="00705362" w:rsidRDefault="00DF6DC0" w:rsidP="00DF6DC0">
            <w:pPr>
              <w:spacing w:line="276" w:lineRule="auto"/>
              <w:rPr>
                <w:rFonts w:asciiTheme="minorHAnsi" w:hAnsiTheme="minorHAnsi"/>
                <w:color w:val="auto"/>
                <w:sz w:val="20"/>
                <w:szCs w:val="20"/>
                <w:lang w:val="en-GB"/>
              </w:rPr>
            </w:pPr>
            <w:r w:rsidRPr="00705362">
              <w:rPr>
                <w:rFonts w:asciiTheme="minorHAnsi" w:hAnsiTheme="minorHAnsi"/>
                <w:color w:val="auto"/>
                <w:sz w:val="20"/>
                <w:szCs w:val="20"/>
                <w:lang w:val="en-GB"/>
              </w:rPr>
              <w:t>Coal-fired cooking and water boiling</w:t>
            </w:r>
          </w:p>
        </w:tc>
        <w:tc>
          <w:tcPr>
            <w:tcW w:w="424" w:type="pct"/>
          </w:tcPr>
          <w:p w14:paraId="50CABD7D" w14:textId="77777777" w:rsidR="00DF6DC0" w:rsidRPr="00705362" w:rsidRDefault="00DF6DC0" w:rsidP="00DF6DC0">
            <w:pPr>
              <w:spacing w:line="276" w:lineRule="auto"/>
              <w:rPr>
                <w:color w:val="auto"/>
                <w:sz w:val="20"/>
                <w:szCs w:val="20"/>
                <w:lang w:val="en-GB"/>
              </w:rPr>
            </w:pPr>
            <w:r w:rsidRPr="00705362">
              <w:rPr>
                <w:color w:val="auto"/>
                <w:sz w:val="20"/>
                <w:szCs w:val="20"/>
                <w:lang w:val="en-GB"/>
              </w:rPr>
              <w:t>CO</w:t>
            </w:r>
            <w:r w:rsidRPr="00705362">
              <w:rPr>
                <w:color w:val="auto"/>
                <w:sz w:val="20"/>
                <w:szCs w:val="20"/>
                <w:vertAlign w:val="subscript"/>
                <w:lang w:val="en-GB"/>
              </w:rPr>
              <w:t>2</w:t>
            </w:r>
          </w:p>
        </w:tc>
        <w:tc>
          <w:tcPr>
            <w:tcW w:w="662" w:type="pct"/>
          </w:tcPr>
          <w:p w14:paraId="0CD43E41" w14:textId="77777777" w:rsidR="00DF6DC0" w:rsidRPr="00705362" w:rsidRDefault="00DF6DC0" w:rsidP="00DF6DC0">
            <w:pPr>
              <w:spacing w:line="276" w:lineRule="auto"/>
              <w:rPr>
                <w:b/>
                <w:bCs/>
                <w:color w:val="auto"/>
                <w:sz w:val="20"/>
                <w:szCs w:val="20"/>
                <w:lang w:val="en-GB"/>
              </w:rPr>
            </w:pPr>
            <w:r w:rsidRPr="00705362">
              <w:rPr>
                <w:color w:val="auto"/>
                <w:sz w:val="20"/>
                <w:szCs w:val="20"/>
                <w:lang w:eastAsia="zh-CN"/>
              </w:rPr>
              <w:t>Included</w:t>
            </w:r>
          </w:p>
        </w:tc>
        <w:tc>
          <w:tcPr>
            <w:tcW w:w="1983" w:type="pct"/>
          </w:tcPr>
          <w:p w14:paraId="4564EEEC" w14:textId="77777777" w:rsidR="00DF6DC0" w:rsidRPr="00705362" w:rsidRDefault="00DF6DC0" w:rsidP="008729B8">
            <w:pPr>
              <w:spacing w:line="276" w:lineRule="auto"/>
              <w:jc w:val="both"/>
              <w:rPr>
                <w:b/>
                <w:bCs/>
                <w:color w:val="auto"/>
                <w:sz w:val="20"/>
                <w:szCs w:val="20"/>
                <w:lang w:val="en-GB"/>
              </w:rPr>
            </w:pPr>
            <w:r w:rsidRPr="00705362">
              <w:rPr>
                <w:color w:val="auto"/>
                <w:sz w:val="20"/>
                <w:szCs w:val="20"/>
                <w:lang w:eastAsia="zh-CN"/>
              </w:rPr>
              <w:t>Main emission source</w:t>
            </w:r>
          </w:p>
        </w:tc>
      </w:tr>
      <w:tr w:rsidR="00DF6DC0" w:rsidRPr="00705362" w14:paraId="784BEAAC" w14:textId="77777777" w:rsidTr="00DF6DC0">
        <w:trPr>
          <w:trHeight w:val="230"/>
        </w:trPr>
        <w:tc>
          <w:tcPr>
            <w:tcW w:w="513" w:type="pct"/>
            <w:vMerge/>
            <w:shd w:val="clear" w:color="auto" w:fill="00BABE"/>
            <w:textDirection w:val="btLr"/>
          </w:tcPr>
          <w:p w14:paraId="35B472DA" w14:textId="77777777" w:rsidR="00DF6DC0" w:rsidRPr="00705362" w:rsidRDefault="00DF6DC0" w:rsidP="00DF6DC0">
            <w:pPr>
              <w:spacing w:line="276" w:lineRule="auto"/>
              <w:jc w:val="center"/>
              <w:rPr>
                <w:rFonts w:asciiTheme="minorHAnsi" w:hAnsiTheme="minorHAnsi"/>
                <w:b/>
                <w:bCs/>
                <w:color w:val="FFFFFF" w:themeColor="background1"/>
                <w:sz w:val="18"/>
                <w:szCs w:val="18"/>
                <w:lang w:val="en-GB"/>
              </w:rPr>
            </w:pPr>
          </w:p>
        </w:tc>
        <w:tc>
          <w:tcPr>
            <w:tcW w:w="1418" w:type="pct"/>
            <w:vMerge/>
          </w:tcPr>
          <w:p w14:paraId="66A6E0F2" w14:textId="77777777" w:rsidR="00DF6DC0" w:rsidRPr="00705362" w:rsidRDefault="00DF6DC0" w:rsidP="00DF6DC0">
            <w:pPr>
              <w:spacing w:line="276" w:lineRule="auto"/>
              <w:rPr>
                <w:rFonts w:asciiTheme="minorHAnsi" w:hAnsiTheme="minorHAnsi"/>
                <w:color w:val="auto"/>
                <w:sz w:val="20"/>
                <w:szCs w:val="20"/>
                <w:lang w:val="en-GB"/>
              </w:rPr>
            </w:pPr>
          </w:p>
        </w:tc>
        <w:tc>
          <w:tcPr>
            <w:tcW w:w="424" w:type="pct"/>
          </w:tcPr>
          <w:p w14:paraId="2B109642" w14:textId="77777777" w:rsidR="00DF6DC0" w:rsidRPr="00705362" w:rsidRDefault="00DF6DC0" w:rsidP="00DF6DC0">
            <w:pPr>
              <w:spacing w:line="276" w:lineRule="auto"/>
              <w:rPr>
                <w:color w:val="auto"/>
                <w:sz w:val="20"/>
                <w:szCs w:val="20"/>
                <w:lang w:val="en-GB"/>
              </w:rPr>
            </w:pPr>
            <w:r w:rsidRPr="00705362">
              <w:rPr>
                <w:color w:val="auto"/>
                <w:sz w:val="20"/>
                <w:szCs w:val="20"/>
                <w:lang w:val="en-GB"/>
              </w:rPr>
              <w:t>CH</w:t>
            </w:r>
            <w:r w:rsidRPr="00705362">
              <w:rPr>
                <w:color w:val="auto"/>
                <w:sz w:val="20"/>
                <w:szCs w:val="20"/>
                <w:vertAlign w:val="subscript"/>
                <w:lang w:val="en-GB"/>
              </w:rPr>
              <w:t>4</w:t>
            </w:r>
          </w:p>
        </w:tc>
        <w:tc>
          <w:tcPr>
            <w:tcW w:w="662" w:type="pct"/>
          </w:tcPr>
          <w:p w14:paraId="36611C7F" w14:textId="77777777" w:rsidR="00DF6DC0" w:rsidRPr="00705362" w:rsidRDefault="00DF6DC0" w:rsidP="00DF6DC0">
            <w:pPr>
              <w:spacing w:line="276" w:lineRule="auto"/>
              <w:rPr>
                <w:b/>
                <w:bCs/>
                <w:color w:val="auto"/>
                <w:sz w:val="20"/>
                <w:szCs w:val="20"/>
                <w:lang w:val="en-GB"/>
              </w:rPr>
            </w:pPr>
            <w:r w:rsidRPr="00705362">
              <w:rPr>
                <w:color w:val="auto"/>
                <w:sz w:val="20"/>
                <w:szCs w:val="20"/>
                <w:lang w:eastAsia="zh-CN"/>
              </w:rPr>
              <w:t>Excluded</w:t>
            </w:r>
          </w:p>
        </w:tc>
        <w:tc>
          <w:tcPr>
            <w:tcW w:w="1983" w:type="pct"/>
          </w:tcPr>
          <w:p w14:paraId="468F08A8" w14:textId="77777777" w:rsidR="00DF6DC0" w:rsidRPr="00705362" w:rsidRDefault="00DF6DC0" w:rsidP="008729B8">
            <w:pPr>
              <w:spacing w:line="276" w:lineRule="auto"/>
              <w:jc w:val="both"/>
              <w:rPr>
                <w:b/>
                <w:bCs/>
                <w:color w:val="auto"/>
                <w:sz w:val="20"/>
                <w:szCs w:val="20"/>
                <w:lang w:val="en-GB"/>
              </w:rPr>
            </w:pPr>
            <w:r w:rsidRPr="00705362">
              <w:rPr>
                <w:color w:val="auto"/>
                <w:sz w:val="20"/>
                <w:szCs w:val="20"/>
                <w:lang w:eastAsia="zh-CN"/>
              </w:rPr>
              <w:t>Excluded for simplification. This is conservative.</w:t>
            </w:r>
          </w:p>
        </w:tc>
      </w:tr>
      <w:tr w:rsidR="00DF6DC0" w:rsidRPr="00705362" w14:paraId="0BE5321E" w14:textId="77777777" w:rsidTr="00DF6DC0">
        <w:tc>
          <w:tcPr>
            <w:tcW w:w="513" w:type="pct"/>
            <w:vMerge/>
            <w:shd w:val="clear" w:color="auto" w:fill="00BABE"/>
            <w:textDirection w:val="btLr"/>
          </w:tcPr>
          <w:p w14:paraId="1376B9EE" w14:textId="77777777" w:rsidR="00DF6DC0" w:rsidRPr="00705362" w:rsidRDefault="00DF6DC0" w:rsidP="00DF6DC0">
            <w:pPr>
              <w:spacing w:line="276" w:lineRule="auto"/>
              <w:jc w:val="center"/>
              <w:rPr>
                <w:rFonts w:asciiTheme="minorHAnsi" w:hAnsiTheme="minorHAnsi"/>
                <w:b/>
                <w:bCs/>
                <w:color w:val="FFFFFF" w:themeColor="background1"/>
                <w:sz w:val="18"/>
                <w:szCs w:val="18"/>
                <w:lang w:val="en-GB"/>
              </w:rPr>
            </w:pPr>
          </w:p>
        </w:tc>
        <w:tc>
          <w:tcPr>
            <w:tcW w:w="1418" w:type="pct"/>
            <w:vMerge/>
          </w:tcPr>
          <w:p w14:paraId="4CC7933C" w14:textId="77777777" w:rsidR="00DF6DC0" w:rsidRPr="00705362" w:rsidRDefault="00DF6DC0" w:rsidP="00DF6DC0">
            <w:pPr>
              <w:spacing w:line="276" w:lineRule="auto"/>
              <w:rPr>
                <w:rFonts w:asciiTheme="minorHAnsi" w:hAnsiTheme="minorHAnsi"/>
                <w:color w:val="auto"/>
                <w:sz w:val="20"/>
                <w:szCs w:val="20"/>
                <w:lang w:val="en-GB"/>
              </w:rPr>
            </w:pPr>
          </w:p>
        </w:tc>
        <w:tc>
          <w:tcPr>
            <w:tcW w:w="424" w:type="pct"/>
          </w:tcPr>
          <w:p w14:paraId="1F685258" w14:textId="77777777" w:rsidR="00DF6DC0" w:rsidRPr="00705362" w:rsidRDefault="00DF6DC0" w:rsidP="00DF6DC0">
            <w:pPr>
              <w:spacing w:line="276" w:lineRule="auto"/>
              <w:rPr>
                <w:color w:val="auto"/>
                <w:sz w:val="20"/>
                <w:szCs w:val="20"/>
                <w:lang w:val="en-GB"/>
              </w:rPr>
            </w:pPr>
            <w:r w:rsidRPr="00705362">
              <w:rPr>
                <w:color w:val="auto"/>
                <w:sz w:val="20"/>
                <w:szCs w:val="20"/>
                <w:lang w:val="en-GB"/>
              </w:rPr>
              <w:t>N</w:t>
            </w:r>
            <w:r w:rsidRPr="00705362">
              <w:rPr>
                <w:color w:val="auto"/>
                <w:sz w:val="20"/>
                <w:szCs w:val="20"/>
                <w:vertAlign w:val="subscript"/>
                <w:lang w:val="en-GB"/>
              </w:rPr>
              <w:t>2</w:t>
            </w:r>
            <w:r w:rsidRPr="00705362">
              <w:rPr>
                <w:color w:val="auto"/>
                <w:sz w:val="20"/>
                <w:szCs w:val="20"/>
                <w:lang w:val="en-GB"/>
              </w:rPr>
              <w:t>O</w:t>
            </w:r>
          </w:p>
        </w:tc>
        <w:tc>
          <w:tcPr>
            <w:tcW w:w="662" w:type="pct"/>
          </w:tcPr>
          <w:p w14:paraId="002BC2E1" w14:textId="77777777" w:rsidR="00DF6DC0" w:rsidRPr="00705362" w:rsidRDefault="00DF6DC0" w:rsidP="00DF6DC0">
            <w:pPr>
              <w:spacing w:line="276" w:lineRule="auto"/>
              <w:rPr>
                <w:b/>
                <w:bCs/>
                <w:color w:val="auto"/>
                <w:sz w:val="20"/>
                <w:szCs w:val="20"/>
                <w:lang w:val="en-GB"/>
              </w:rPr>
            </w:pPr>
            <w:r w:rsidRPr="00705362">
              <w:rPr>
                <w:color w:val="auto"/>
                <w:sz w:val="20"/>
                <w:szCs w:val="20"/>
                <w:lang w:eastAsia="zh-CN"/>
              </w:rPr>
              <w:t>Excluded</w:t>
            </w:r>
          </w:p>
        </w:tc>
        <w:tc>
          <w:tcPr>
            <w:tcW w:w="1983" w:type="pct"/>
          </w:tcPr>
          <w:p w14:paraId="29DFDB1A" w14:textId="77777777" w:rsidR="00DF6DC0" w:rsidRPr="00705362" w:rsidRDefault="00DF6DC0" w:rsidP="008729B8">
            <w:pPr>
              <w:spacing w:line="276" w:lineRule="auto"/>
              <w:jc w:val="both"/>
              <w:rPr>
                <w:b/>
                <w:bCs/>
                <w:color w:val="auto"/>
                <w:sz w:val="20"/>
                <w:szCs w:val="20"/>
                <w:lang w:val="en-GB"/>
              </w:rPr>
            </w:pPr>
            <w:r w:rsidRPr="00705362">
              <w:rPr>
                <w:color w:val="auto"/>
                <w:sz w:val="20"/>
                <w:szCs w:val="20"/>
                <w:lang w:eastAsia="zh-CN"/>
              </w:rPr>
              <w:t>Excluded for simplification. This is conservative.</w:t>
            </w:r>
          </w:p>
        </w:tc>
      </w:tr>
      <w:tr w:rsidR="00DF6DC0" w:rsidRPr="00705362" w14:paraId="0644418B" w14:textId="77777777" w:rsidTr="00DF6DC0">
        <w:trPr>
          <w:trHeight w:val="576"/>
        </w:trPr>
        <w:tc>
          <w:tcPr>
            <w:tcW w:w="513" w:type="pct"/>
            <w:vMerge w:val="restart"/>
            <w:shd w:val="clear" w:color="auto" w:fill="00BABE"/>
            <w:textDirection w:val="btLr"/>
          </w:tcPr>
          <w:p w14:paraId="72C05734" w14:textId="77777777" w:rsidR="00DF6DC0" w:rsidRPr="00705362" w:rsidRDefault="00DF6DC0" w:rsidP="00DF6DC0">
            <w:pPr>
              <w:spacing w:line="276" w:lineRule="auto"/>
              <w:jc w:val="center"/>
              <w:rPr>
                <w:rFonts w:asciiTheme="minorHAnsi" w:hAnsiTheme="minorHAnsi"/>
                <w:b/>
                <w:bCs/>
                <w:color w:val="FFFFFF" w:themeColor="background1"/>
                <w:sz w:val="18"/>
                <w:szCs w:val="18"/>
                <w:lang w:val="en-GB" w:eastAsia="zh-CN"/>
              </w:rPr>
            </w:pPr>
            <w:r w:rsidRPr="00705362">
              <w:rPr>
                <w:rFonts w:asciiTheme="minorHAnsi" w:hAnsiTheme="minorHAnsi" w:hint="eastAsia"/>
                <w:b/>
                <w:bCs/>
                <w:color w:val="FFFFFF" w:themeColor="background1"/>
                <w:sz w:val="18"/>
                <w:szCs w:val="18"/>
                <w:lang w:val="en-GB" w:eastAsia="zh-CN"/>
              </w:rPr>
              <w:t>P</w:t>
            </w:r>
            <w:r w:rsidRPr="00705362">
              <w:rPr>
                <w:rFonts w:asciiTheme="minorHAnsi" w:hAnsiTheme="minorHAnsi"/>
                <w:b/>
                <w:bCs/>
                <w:color w:val="FFFFFF" w:themeColor="background1"/>
                <w:sz w:val="18"/>
                <w:szCs w:val="18"/>
                <w:lang w:val="en-GB" w:eastAsia="zh-CN"/>
              </w:rPr>
              <w:t>roj</w:t>
            </w:r>
            <w:r w:rsidRPr="00705362">
              <w:rPr>
                <w:rFonts w:asciiTheme="minorHAnsi" w:hAnsiTheme="minorHAnsi"/>
                <w:b/>
                <w:bCs/>
                <w:color w:val="FFFFFF" w:themeColor="background1"/>
                <w:sz w:val="20"/>
                <w:szCs w:val="20"/>
                <w:lang w:val="en-GB" w:eastAsia="zh-CN"/>
              </w:rPr>
              <w:t>ect Activi</w:t>
            </w:r>
            <w:r w:rsidRPr="00705362">
              <w:rPr>
                <w:rFonts w:asciiTheme="minorHAnsi" w:hAnsiTheme="minorHAnsi"/>
                <w:b/>
                <w:bCs/>
                <w:color w:val="FFFFFF" w:themeColor="background1"/>
                <w:sz w:val="18"/>
                <w:szCs w:val="18"/>
                <w:lang w:val="en-GB" w:eastAsia="zh-CN"/>
              </w:rPr>
              <w:t>ties</w:t>
            </w:r>
          </w:p>
        </w:tc>
        <w:tc>
          <w:tcPr>
            <w:tcW w:w="1418" w:type="pct"/>
            <w:vMerge w:val="restart"/>
          </w:tcPr>
          <w:p w14:paraId="57DE4978" w14:textId="77777777" w:rsidR="00DF6DC0" w:rsidRPr="00705362" w:rsidRDefault="00DF6DC0" w:rsidP="00DF6DC0">
            <w:pPr>
              <w:widowControl w:val="0"/>
              <w:autoSpaceDE w:val="0"/>
              <w:autoSpaceDN w:val="0"/>
              <w:adjustRightInd w:val="0"/>
              <w:jc w:val="both"/>
              <w:rPr>
                <w:rFonts w:asciiTheme="minorHAnsi" w:hAnsiTheme="minorHAnsi"/>
                <w:color w:val="auto"/>
                <w:sz w:val="20"/>
                <w:szCs w:val="20"/>
                <w:lang w:val="en-GB"/>
              </w:rPr>
            </w:pPr>
            <w:r w:rsidRPr="00705362">
              <w:rPr>
                <w:rFonts w:asciiTheme="minorHAnsi" w:hAnsiTheme="minorHAnsi"/>
                <w:color w:val="auto"/>
                <w:sz w:val="20"/>
                <w:szCs w:val="20"/>
                <w:lang w:val="en-GB"/>
              </w:rPr>
              <w:t>Project</w:t>
            </w:r>
            <w:r w:rsidRPr="00705362">
              <w:rPr>
                <w:rFonts w:asciiTheme="minorHAnsi" w:hAnsiTheme="minorHAnsi" w:hint="eastAsia"/>
                <w:color w:val="auto"/>
                <w:sz w:val="20"/>
                <w:szCs w:val="20"/>
                <w:lang w:val="en-GB"/>
              </w:rPr>
              <w:t xml:space="preserve"> </w:t>
            </w:r>
            <w:r w:rsidRPr="00705362">
              <w:rPr>
                <w:rFonts w:asciiTheme="minorHAnsi" w:hAnsiTheme="minorHAnsi"/>
                <w:color w:val="auto"/>
                <w:sz w:val="20"/>
                <w:szCs w:val="20"/>
                <w:lang w:val="en-GB"/>
              </w:rPr>
              <w:t>Activity Emission</w:t>
            </w:r>
          </w:p>
        </w:tc>
        <w:tc>
          <w:tcPr>
            <w:tcW w:w="424" w:type="pct"/>
          </w:tcPr>
          <w:p w14:paraId="05B569DF" w14:textId="77777777" w:rsidR="00DF6DC0" w:rsidRPr="00705362" w:rsidRDefault="00DF6DC0" w:rsidP="00DF6DC0">
            <w:pPr>
              <w:spacing w:line="276" w:lineRule="auto"/>
              <w:rPr>
                <w:color w:val="auto"/>
                <w:sz w:val="20"/>
                <w:szCs w:val="20"/>
                <w:lang w:val="en-GB"/>
              </w:rPr>
            </w:pPr>
            <w:r w:rsidRPr="00705362">
              <w:rPr>
                <w:color w:val="auto"/>
                <w:sz w:val="20"/>
                <w:szCs w:val="20"/>
                <w:lang w:val="en-GB"/>
              </w:rPr>
              <w:t>CO</w:t>
            </w:r>
            <w:r w:rsidRPr="00705362">
              <w:rPr>
                <w:color w:val="auto"/>
                <w:sz w:val="20"/>
                <w:szCs w:val="20"/>
                <w:vertAlign w:val="subscript"/>
                <w:lang w:val="en-GB"/>
              </w:rPr>
              <w:t>2</w:t>
            </w:r>
          </w:p>
        </w:tc>
        <w:tc>
          <w:tcPr>
            <w:tcW w:w="662" w:type="pct"/>
          </w:tcPr>
          <w:p w14:paraId="1BAB4B5C" w14:textId="77777777" w:rsidR="00DF6DC0" w:rsidRPr="00705362" w:rsidRDefault="00DF6DC0" w:rsidP="00DF6DC0">
            <w:pPr>
              <w:spacing w:line="276" w:lineRule="auto"/>
              <w:rPr>
                <w:b/>
                <w:bCs/>
                <w:color w:val="auto"/>
                <w:sz w:val="20"/>
                <w:szCs w:val="20"/>
                <w:lang w:val="en-GB"/>
              </w:rPr>
            </w:pPr>
            <w:r w:rsidRPr="00705362">
              <w:rPr>
                <w:color w:val="auto"/>
                <w:sz w:val="20"/>
                <w:szCs w:val="20"/>
                <w:lang w:eastAsia="zh-CN"/>
              </w:rPr>
              <w:t>Excluded</w:t>
            </w:r>
          </w:p>
        </w:tc>
        <w:tc>
          <w:tcPr>
            <w:tcW w:w="1983" w:type="pct"/>
          </w:tcPr>
          <w:p w14:paraId="1576B681" w14:textId="77777777" w:rsidR="00DF6DC0" w:rsidRPr="00705362" w:rsidRDefault="00DF6DC0" w:rsidP="008729B8">
            <w:pPr>
              <w:spacing w:line="276" w:lineRule="auto"/>
              <w:jc w:val="both"/>
              <w:rPr>
                <w:b/>
                <w:bCs/>
                <w:color w:val="auto"/>
                <w:sz w:val="20"/>
                <w:szCs w:val="20"/>
                <w:lang w:val="en-GB"/>
              </w:rPr>
            </w:pPr>
            <w:r w:rsidRPr="00705362">
              <w:rPr>
                <w:color w:val="auto"/>
                <w:sz w:val="20"/>
                <w:szCs w:val="20"/>
                <w:lang w:eastAsia="zh-CN"/>
              </w:rPr>
              <w:t>There is no CO</w:t>
            </w:r>
            <w:r w:rsidRPr="00705362">
              <w:rPr>
                <w:color w:val="auto"/>
                <w:sz w:val="20"/>
                <w:szCs w:val="20"/>
                <w:vertAlign w:val="subscript"/>
                <w:lang w:eastAsia="zh-CN"/>
              </w:rPr>
              <w:t>2</w:t>
            </w:r>
            <w:r w:rsidRPr="00705362">
              <w:rPr>
                <w:color w:val="auto"/>
                <w:sz w:val="20"/>
                <w:szCs w:val="20"/>
                <w:lang w:eastAsia="zh-CN"/>
              </w:rPr>
              <w:t xml:space="preserve"> emission</w:t>
            </w:r>
          </w:p>
        </w:tc>
      </w:tr>
      <w:tr w:rsidR="00DF6DC0" w:rsidRPr="00705362" w14:paraId="6D40EECF" w14:textId="77777777" w:rsidTr="00DF6DC0">
        <w:trPr>
          <w:trHeight w:val="255"/>
        </w:trPr>
        <w:tc>
          <w:tcPr>
            <w:tcW w:w="513" w:type="pct"/>
            <w:vMerge/>
            <w:shd w:val="clear" w:color="auto" w:fill="00BABE"/>
            <w:textDirection w:val="btLr"/>
          </w:tcPr>
          <w:p w14:paraId="03931A56" w14:textId="77777777" w:rsidR="00DF6DC0" w:rsidRPr="00705362" w:rsidRDefault="00DF6DC0" w:rsidP="00DF6DC0">
            <w:pPr>
              <w:spacing w:line="276" w:lineRule="auto"/>
              <w:rPr>
                <w:rFonts w:asciiTheme="minorHAnsi" w:hAnsiTheme="minorHAnsi"/>
                <w:b/>
                <w:bCs/>
                <w:color w:val="FFFFFF" w:themeColor="background1"/>
                <w:sz w:val="20"/>
                <w:szCs w:val="20"/>
                <w:lang w:val="en-GB"/>
              </w:rPr>
            </w:pPr>
          </w:p>
        </w:tc>
        <w:tc>
          <w:tcPr>
            <w:tcW w:w="1418" w:type="pct"/>
            <w:vMerge/>
          </w:tcPr>
          <w:p w14:paraId="3D66087E" w14:textId="77777777" w:rsidR="00DF6DC0" w:rsidRPr="00705362" w:rsidRDefault="00DF6DC0" w:rsidP="00DF6DC0">
            <w:pPr>
              <w:spacing w:line="276" w:lineRule="auto"/>
              <w:rPr>
                <w:rFonts w:asciiTheme="minorHAnsi" w:hAnsiTheme="minorHAnsi"/>
                <w:color w:val="auto"/>
                <w:sz w:val="20"/>
                <w:szCs w:val="20"/>
                <w:lang w:val="en-GB"/>
              </w:rPr>
            </w:pPr>
          </w:p>
        </w:tc>
        <w:tc>
          <w:tcPr>
            <w:tcW w:w="424" w:type="pct"/>
          </w:tcPr>
          <w:p w14:paraId="0E60ACE8" w14:textId="77777777" w:rsidR="00DF6DC0" w:rsidRPr="00705362" w:rsidRDefault="00DF6DC0" w:rsidP="00DF6DC0">
            <w:pPr>
              <w:spacing w:line="276" w:lineRule="auto"/>
              <w:rPr>
                <w:color w:val="auto"/>
                <w:sz w:val="20"/>
                <w:szCs w:val="20"/>
                <w:lang w:val="en-GB"/>
              </w:rPr>
            </w:pPr>
            <w:r w:rsidRPr="00705362">
              <w:rPr>
                <w:color w:val="auto"/>
                <w:sz w:val="20"/>
                <w:szCs w:val="20"/>
                <w:lang w:val="en-GB"/>
              </w:rPr>
              <w:t>CH</w:t>
            </w:r>
            <w:r w:rsidRPr="00705362">
              <w:rPr>
                <w:color w:val="auto"/>
                <w:sz w:val="20"/>
                <w:szCs w:val="20"/>
                <w:vertAlign w:val="subscript"/>
                <w:lang w:val="en-GB"/>
              </w:rPr>
              <w:t>4</w:t>
            </w:r>
          </w:p>
        </w:tc>
        <w:tc>
          <w:tcPr>
            <w:tcW w:w="662" w:type="pct"/>
          </w:tcPr>
          <w:p w14:paraId="2DD5FFAC" w14:textId="77777777" w:rsidR="00DF6DC0" w:rsidRPr="00705362" w:rsidRDefault="00DF6DC0" w:rsidP="00DF6DC0">
            <w:pPr>
              <w:spacing w:line="276" w:lineRule="auto"/>
              <w:rPr>
                <w:b/>
                <w:bCs/>
                <w:color w:val="auto"/>
                <w:sz w:val="20"/>
                <w:szCs w:val="20"/>
                <w:lang w:val="en-GB"/>
              </w:rPr>
            </w:pPr>
            <w:r w:rsidRPr="00705362">
              <w:rPr>
                <w:color w:val="auto"/>
                <w:sz w:val="20"/>
                <w:szCs w:val="20"/>
                <w:lang w:eastAsia="zh-CN"/>
              </w:rPr>
              <w:t>Excluded</w:t>
            </w:r>
          </w:p>
        </w:tc>
        <w:tc>
          <w:tcPr>
            <w:tcW w:w="1983" w:type="pct"/>
          </w:tcPr>
          <w:p w14:paraId="05BE3697" w14:textId="77777777" w:rsidR="00DF6DC0" w:rsidRPr="00705362" w:rsidRDefault="00DF6DC0" w:rsidP="008729B8">
            <w:pPr>
              <w:spacing w:line="276" w:lineRule="auto"/>
              <w:jc w:val="both"/>
              <w:rPr>
                <w:b/>
                <w:bCs/>
                <w:color w:val="auto"/>
                <w:sz w:val="20"/>
                <w:szCs w:val="20"/>
                <w:lang w:val="en-GB"/>
              </w:rPr>
            </w:pPr>
            <w:r w:rsidRPr="00705362">
              <w:rPr>
                <w:color w:val="auto"/>
                <w:sz w:val="20"/>
                <w:szCs w:val="20"/>
                <w:lang w:eastAsia="zh-CN"/>
              </w:rPr>
              <w:t>There is no CH</w:t>
            </w:r>
            <w:r w:rsidRPr="00705362">
              <w:rPr>
                <w:color w:val="auto"/>
                <w:sz w:val="20"/>
                <w:szCs w:val="20"/>
                <w:vertAlign w:val="subscript"/>
                <w:lang w:eastAsia="zh-CN"/>
              </w:rPr>
              <w:t>4</w:t>
            </w:r>
            <w:r w:rsidRPr="00705362">
              <w:rPr>
                <w:color w:val="auto"/>
                <w:sz w:val="20"/>
                <w:szCs w:val="20"/>
                <w:lang w:eastAsia="zh-CN"/>
              </w:rPr>
              <w:t xml:space="preserve"> emission</w:t>
            </w:r>
          </w:p>
        </w:tc>
      </w:tr>
      <w:tr w:rsidR="00DF6DC0" w:rsidRPr="00705362" w14:paraId="2F56A2DC" w14:textId="77777777" w:rsidTr="00DF6DC0">
        <w:trPr>
          <w:trHeight w:val="465"/>
        </w:trPr>
        <w:tc>
          <w:tcPr>
            <w:tcW w:w="513" w:type="pct"/>
            <w:vMerge/>
            <w:shd w:val="clear" w:color="auto" w:fill="00BABE"/>
          </w:tcPr>
          <w:p w14:paraId="6F165EA0" w14:textId="77777777" w:rsidR="00DF6DC0" w:rsidRPr="00705362" w:rsidRDefault="00DF6DC0" w:rsidP="00DF6DC0">
            <w:pPr>
              <w:spacing w:line="276" w:lineRule="auto"/>
              <w:rPr>
                <w:rFonts w:asciiTheme="minorHAnsi" w:hAnsiTheme="minorHAnsi"/>
                <w:b/>
                <w:bCs/>
                <w:color w:val="FFFFFF" w:themeColor="background1"/>
                <w:sz w:val="20"/>
                <w:szCs w:val="20"/>
                <w:lang w:val="en-GB"/>
              </w:rPr>
            </w:pPr>
          </w:p>
        </w:tc>
        <w:tc>
          <w:tcPr>
            <w:tcW w:w="1418" w:type="pct"/>
            <w:vMerge/>
          </w:tcPr>
          <w:p w14:paraId="483921D3" w14:textId="77777777" w:rsidR="00DF6DC0" w:rsidRPr="00705362" w:rsidRDefault="00DF6DC0" w:rsidP="00DF6DC0">
            <w:pPr>
              <w:spacing w:line="276" w:lineRule="auto"/>
              <w:rPr>
                <w:rFonts w:asciiTheme="minorHAnsi" w:hAnsiTheme="minorHAnsi"/>
                <w:color w:val="auto"/>
                <w:sz w:val="20"/>
                <w:szCs w:val="20"/>
                <w:lang w:val="en-GB"/>
              </w:rPr>
            </w:pPr>
          </w:p>
        </w:tc>
        <w:tc>
          <w:tcPr>
            <w:tcW w:w="424" w:type="pct"/>
          </w:tcPr>
          <w:p w14:paraId="52D385AD" w14:textId="77777777" w:rsidR="00DF6DC0" w:rsidRPr="00705362" w:rsidRDefault="00DF6DC0" w:rsidP="00DF6DC0">
            <w:pPr>
              <w:spacing w:line="276" w:lineRule="auto"/>
              <w:rPr>
                <w:color w:val="auto"/>
                <w:sz w:val="20"/>
                <w:szCs w:val="20"/>
                <w:lang w:val="en-GB"/>
              </w:rPr>
            </w:pPr>
            <w:r w:rsidRPr="00705362">
              <w:rPr>
                <w:color w:val="auto"/>
                <w:sz w:val="20"/>
                <w:szCs w:val="20"/>
                <w:lang w:val="en-GB"/>
              </w:rPr>
              <w:t>N</w:t>
            </w:r>
            <w:r w:rsidRPr="00705362">
              <w:rPr>
                <w:color w:val="auto"/>
                <w:sz w:val="20"/>
                <w:szCs w:val="20"/>
                <w:vertAlign w:val="subscript"/>
                <w:lang w:val="en-GB"/>
              </w:rPr>
              <w:t>2</w:t>
            </w:r>
            <w:r w:rsidRPr="00705362">
              <w:rPr>
                <w:color w:val="auto"/>
                <w:sz w:val="20"/>
                <w:szCs w:val="20"/>
                <w:lang w:val="en-GB"/>
              </w:rPr>
              <w:t>O</w:t>
            </w:r>
          </w:p>
        </w:tc>
        <w:tc>
          <w:tcPr>
            <w:tcW w:w="662" w:type="pct"/>
          </w:tcPr>
          <w:p w14:paraId="17BC1884" w14:textId="77777777" w:rsidR="00DF6DC0" w:rsidRPr="00705362" w:rsidRDefault="00DF6DC0" w:rsidP="00DF6DC0">
            <w:pPr>
              <w:spacing w:line="276" w:lineRule="auto"/>
              <w:rPr>
                <w:b/>
                <w:bCs/>
                <w:color w:val="auto"/>
                <w:sz w:val="20"/>
                <w:szCs w:val="20"/>
                <w:lang w:val="en-GB"/>
              </w:rPr>
            </w:pPr>
            <w:r w:rsidRPr="00705362">
              <w:rPr>
                <w:color w:val="auto"/>
                <w:sz w:val="20"/>
                <w:szCs w:val="20"/>
                <w:lang w:eastAsia="zh-CN"/>
              </w:rPr>
              <w:t>Excluded</w:t>
            </w:r>
          </w:p>
        </w:tc>
        <w:tc>
          <w:tcPr>
            <w:tcW w:w="1983" w:type="pct"/>
          </w:tcPr>
          <w:p w14:paraId="26052B30" w14:textId="77777777" w:rsidR="00DF6DC0" w:rsidRPr="00705362" w:rsidRDefault="00DF6DC0" w:rsidP="008729B8">
            <w:pPr>
              <w:spacing w:line="276" w:lineRule="auto"/>
              <w:jc w:val="both"/>
              <w:rPr>
                <w:b/>
                <w:bCs/>
                <w:color w:val="auto"/>
                <w:sz w:val="20"/>
                <w:szCs w:val="20"/>
                <w:lang w:val="en-GB"/>
              </w:rPr>
            </w:pPr>
            <w:r w:rsidRPr="00705362">
              <w:rPr>
                <w:color w:val="auto"/>
                <w:sz w:val="20"/>
                <w:szCs w:val="20"/>
                <w:lang w:eastAsia="zh-CN"/>
              </w:rPr>
              <w:t>There is no N</w:t>
            </w:r>
            <w:r w:rsidRPr="00705362">
              <w:rPr>
                <w:color w:val="auto"/>
                <w:sz w:val="20"/>
                <w:szCs w:val="20"/>
                <w:vertAlign w:val="subscript"/>
                <w:lang w:eastAsia="zh-CN"/>
              </w:rPr>
              <w:t>2</w:t>
            </w:r>
            <w:r w:rsidRPr="00705362">
              <w:rPr>
                <w:color w:val="auto"/>
                <w:sz w:val="20"/>
                <w:szCs w:val="20"/>
                <w:lang w:eastAsia="zh-CN"/>
              </w:rPr>
              <w:t>O emission</w:t>
            </w:r>
          </w:p>
        </w:tc>
      </w:tr>
      <w:tr w:rsidR="00DF6DC0" w:rsidRPr="00705362" w14:paraId="278009E4" w14:textId="77777777" w:rsidTr="00DF6DC0">
        <w:trPr>
          <w:trHeight w:val="293"/>
        </w:trPr>
        <w:tc>
          <w:tcPr>
            <w:tcW w:w="513" w:type="pct"/>
            <w:vMerge w:val="restart"/>
            <w:shd w:val="clear" w:color="auto" w:fill="00BABE"/>
            <w:textDirection w:val="btLr"/>
          </w:tcPr>
          <w:p w14:paraId="29B2A445" w14:textId="77777777" w:rsidR="00DF6DC0" w:rsidRPr="00705362" w:rsidRDefault="00DF6DC0" w:rsidP="00DF6DC0">
            <w:pPr>
              <w:spacing w:line="276" w:lineRule="auto"/>
              <w:ind w:left="113" w:right="113"/>
              <w:rPr>
                <w:rFonts w:asciiTheme="minorHAnsi" w:hAnsiTheme="minorHAnsi"/>
                <w:b/>
                <w:bCs/>
                <w:color w:val="FFFFFF" w:themeColor="background1"/>
                <w:sz w:val="20"/>
                <w:szCs w:val="20"/>
                <w:lang w:val="en-GB" w:eastAsia="zh-CN"/>
              </w:rPr>
            </w:pPr>
            <w:r w:rsidRPr="00705362">
              <w:rPr>
                <w:rFonts w:asciiTheme="minorHAnsi" w:hAnsiTheme="minorHAnsi" w:hint="eastAsia"/>
                <w:b/>
                <w:bCs/>
                <w:color w:val="FFFFFF" w:themeColor="background1"/>
                <w:sz w:val="20"/>
                <w:szCs w:val="20"/>
                <w:lang w:val="en-GB" w:eastAsia="zh-CN"/>
              </w:rPr>
              <w:t>L</w:t>
            </w:r>
            <w:r w:rsidRPr="00705362">
              <w:rPr>
                <w:rFonts w:asciiTheme="minorHAnsi" w:hAnsiTheme="minorHAnsi"/>
                <w:b/>
                <w:bCs/>
                <w:color w:val="FFFFFF" w:themeColor="background1"/>
                <w:sz w:val="20"/>
                <w:szCs w:val="20"/>
                <w:lang w:val="en-GB" w:eastAsia="zh-CN"/>
              </w:rPr>
              <w:t>eakage</w:t>
            </w:r>
          </w:p>
        </w:tc>
        <w:tc>
          <w:tcPr>
            <w:tcW w:w="1418" w:type="pct"/>
            <w:vMerge w:val="restart"/>
          </w:tcPr>
          <w:p w14:paraId="4554B672" w14:textId="77777777" w:rsidR="00DF6DC0" w:rsidRPr="00705362" w:rsidRDefault="00DF6DC0" w:rsidP="00DF6DC0">
            <w:pPr>
              <w:spacing w:line="276" w:lineRule="auto"/>
              <w:rPr>
                <w:rFonts w:asciiTheme="minorHAnsi" w:hAnsiTheme="minorHAnsi"/>
                <w:color w:val="auto"/>
                <w:sz w:val="20"/>
                <w:szCs w:val="20"/>
                <w:lang w:val="en-GB"/>
              </w:rPr>
            </w:pPr>
            <w:r w:rsidRPr="00705362">
              <w:rPr>
                <w:rFonts w:asciiTheme="minorHAnsi" w:hAnsiTheme="minorHAnsi"/>
                <w:color w:val="auto"/>
                <w:sz w:val="20"/>
                <w:szCs w:val="20"/>
                <w:lang w:val="en-GB"/>
              </w:rPr>
              <w:t>Project Leakage</w:t>
            </w:r>
          </w:p>
        </w:tc>
        <w:tc>
          <w:tcPr>
            <w:tcW w:w="424" w:type="pct"/>
          </w:tcPr>
          <w:p w14:paraId="5DE802E9" w14:textId="77777777" w:rsidR="00DF6DC0" w:rsidRPr="00705362" w:rsidRDefault="00DF6DC0" w:rsidP="00DF6DC0">
            <w:pPr>
              <w:spacing w:line="276" w:lineRule="auto"/>
              <w:rPr>
                <w:color w:val="auto"/>
                <w:sz w:val="20"/>
                <w:szCs w:val="20"/>
                <w:lang w:val="en-GB"/>
              </w:rPr>
            </w:pPr>
            <w:r w:rsidRPr="00705362">
              <w:rPr>
                <w:color w:val="auto"/>
                <w:sz w:val="20"/>
                <w:szCs w:val="20"/>
                <w:lang w:eastAsia="zh-CN"/>
              </w:rPr>
              <w:t>CO</w:t>
            </w:r>
            <w:r w:rsidRPr="00705362">
              <w:rPr>
                <w:color w:val="auto"/>
                <w:sz w:val="20"/>
                <w:szCs w:val="20"/>
                <w:vertAlign w:val="subscript"/>
                <w:lang w:eastAsia="zh-CN"/>
              </w:rPr>
              <w:t>2</w:t>
            </w:r>
          </w:p>
        </w:tc>
        <w:tc>
          <w:tcPr>
            <w:tcW w:w="662" w:type="pct"/>
          </w:tcPr>
          <w:p w14:paraId="28C49A22" w14:textId="77777777" w:rsidR="00DF6DC0" w:rsidRPr="00705362" w:rsidRDefault="00DF6DC0" w:rsidP="00DF6DC0">
            <w:pPr>
              <w:spacing w:line="276" w:lineRule="auto"/>
              <w:rPr>
                <w:b/>
                <w:bCs/>
                <w:color w:val="auto"/>
                <w:sz w:val="20"/>
                <w:szCs w:val="20"/>
                <w:lang w:val="en-GB"/>
              </w:rPr>
            </w:pPr>
            <w:r w:rsidRPr="00705362">
              <w:rPr>
                <w:color w:val="auto"/>
                <w:sz w:val="20"/>
                <w:szCs w:val="20"/>
                <w:lang w:eastAsia="zh-CN"/>
              </w:rPr>
              <w:t>Excluded</w:t>
            </w:r>
          </w:p>
        </w:tc>
        <w:tc>
          <w:tcPr>
            <w:tcW w:w="1983" w:type="pct"/>
          </w:tcPr>
          <w:p w14:paraId="1959DD00" w14:textId="77777777" w:rsidR="00DF6DC0" w:rsidRPr="00705362" w:rsidRDefault="00DF6DC0" w:rsidP="008729B8">
            <w:pPr>
              <w:spacing w:line="276" w:lineRule="auto"/>
              <w:jc w:val="both"/>
              <w:rPr>
                <w:b/>
                <w:bCs/>
                <w:color w:val="auto"/>
                <w:sz w:val="20"/>
                <w:szCs w:val="20"/>
                <w:lang w:val="en-GB"/>
              </w:rPr>
            </w:pPr>
            <w:r w:rsidRPr="00705362">
              <w:rPr>
                <w:color w:val="auto"/>
                <w:sz w:val="20"/>
                <w:szCs w:val="20"/>
                <w:lang w:eastAsia="zh-CN"/>
              </w:rPr>
              <w:t>There is no CO</w:t>
            </w:r>
            <w:r w:rsidRPr="00705362">
              <w:rPr>
                <w:color w:val="auto"/>
                <w:sz w:val="20"/>
                <w:szCs w:val="20"/>
                <w:vertAlign w:val="subscript"/>
                <w:lang w:eastAsia="zh-CN"/>
              </w:rPr>
              <w:t>2</w:t>
            </w:r>
            <w:r w:rsidRPr="00705362">
              <w:rPr>
                <w:color w:val="auto"/>
                <w:sz w:val="20"/>
                <w:szCs w:val="20"/>
                <w:lang w:eastAsia="zh-CN"/>
              </w:rPr>
              <w:t xml:space="preserve"> leakage emission</w:t>
            </w:r>
          </w:p>
        </w:tc>
      </w:tr>
      <w:tr w:rsidR="00DF6DC0" w:rsidRPr="00705362" w14:paraId="775A2BCE" w14:textId="77777777" w:rsidTr="00DF6DC0">
        <w:trPr>
          <w:trHeight w:val="298"/>
        </w:trPr>
        <w:tc>
          <w:tcPr>
            <w:tcW w:w="513" w:type="pct"/>
            <w:vMerge/>
            <w:shd w:val="clear" w:color="auto" w:fill="00BABE"/>
          </w:tcPr>
          <w:p w14:paraId="76082ED7" w14:textId="77777777" w:rsidR="00DF6DC0" w:rsidRPr="00705362" w:rsidRDefault="00DF6DC0" w:rsidP="00DF6DC0">
            <w:pPr>
              <w:spacing w:line="276" w:lineRule="auto"/>
              <w:rPr>
                <w:rFonts w:asciiTheme="minorHAnsi" w:hAnsiTheme="minorHAnsi"/>
                <w:b/>
                <w:bCs/>
                <w:color w:val="FFFFFF" w:themeColor="background1"/>
                <w:sz w:val="20"/>
                <w:szCs w:val="20"/>
                <w:lang w:val="en-GB"/>
              </w:rPr>
            </w:pPr>
          </w:p>
        </w:tc>
        <w:tc>
          <w:tcPr>
            <w:tcW w:w="1418" w:type="pct"/>
            <w:vMerge/>
          </w:tcPr>
          <w:p w14:paraId="32F9E518" w14:textId="77777777" w:rsidR="00DF6DC0" w:rsidRPr="00705362" w:rsidRDefault="00DF6DC0" w:rsidP="00DF6DC0">
            <w:pPr>
              <w:spacing w:line="276" w:lineRule="auto"/>
              <w:rPr>
                <w:rFonts w:asciiTheme="minorHAnsi" w:hAnsiTheme="minorHAnsi"/>
                <w:b/>
                <w:bCs/>
                <w:color w:val="auto"/>
                <w:sz w:val="20"/>
                <w:szCs w:val="20"/>
                <w:lang w:val="en-GB"/>
              </w:rPr>
            </w:pPr>
          </w:p>
        </w:tc>
        <w:tc>
          <w:tcPr>
            <w:tcW w:w="424" w:type="pct"/>
          </w:tcPr>
          <w:p w14:paraId="37D68E47" w14:textId="77777777" w:rsidR="00DF6DC0" w:rsidRPr="00705362" w:rsidRDefault="00DF6DC0" w:rsidP="00DF6DC0">
            <w:pPr>
              <w:spacing w:line="276" w:lineRule="auto"/>
              <w:rPr>
                <w:color w:val="auto"/>
                <w:sz w:val="20"/>
                <w:szCs w:val="20"/>
                <w:lang w:val="en-GB"/>
              </w:rPr>
            </w:pPr>
            <w:r w:rsidRPr="00705362">
              <w:rPr>
                <w:color w:val="auto"/>
                <w:sz w:val="20"/>
                <w:szCs w:val="20"/>
                <w:lang w:eastAsia="zh-CN"/>
              </w:rPr>
              <w:t>CH</w:t>
            </w:r>
            <w:r w:rsidRPr="00705362">
              <w:rPr>
                <w:color w:val="auto"/>
                <w:sz w:val="20"/>
                <w:szCs w:val="20"/>
                <w:vertAlign w:val="subscript"/>
                <w:lang w:eastAsia="zh-CN"/>
              </w:rPr>
              <w:t>4</w:t>
            </w:r>
          </w:p>
        </w:tc>
        <w:tc>
          <w:tcPr>
            <w:tcW w:w="662" w:type="pct"/>
          </w:tcPr>
          <w:p w14:paraId="3D1D1B5A" w14:textId="77777777" w:rsidR="00DF6DC0" w:rsidRPr="00705362" w:rsidRDefault="00DF6DC0" w:rsidP="00DF6DC0">
            <w:pPr>
              <w:spacing w:line="276" w:lineRule="auto"/>
              <w:rPr>
                <w:b/>
                <w:bCs/>
                <w:color w:val="auto"/>
                <w:sz w:val="20"/>
                <w:szCs w:val="20"/>
                <w:lang w:val="en-GB"/>
              </w:rPr>
            </w:pPr>
            <w:r w:rsidRPr="00705362">
              <w:rPr>
                <w:color w:val="auto"/>
                <w:sz w:val="20"/>
                <w:szCs w:val="20"/>
                <w:lang w:eastAsia="zh-CN"/>
              </w:rPr>
              <w:t>Excluded</w:t>
            </w:r>
          </w:p>
        </w:tc>
        <w:tc>
          <w:tcPr>
            <w:tcW w:w="1983" w:type="pct"/>
          </w:tcPr>
          <w:p w14:paraId="20AF1234" w14:textId="77777777" w:rsidR="00DF6DC0" w:rsidRPr="00705362" w:rsidRDefault="00DF6DC0" w:rsidP="00DF6DC0">
            <w:pPr>
              <w:spacing w:line="276" w:lineRule="auto"/>
              <w:rPr>
                <w:b/>
                <w:bCs/>
                <w:color w:val="auto"/>
                <w:sz w:val="20"/>
                <w:szCs w:val="20"/>
                <w:lang w:val="en-GB"/>
              </w:rPr>
            </w:pPr>
            <w:r w:rsidRPr="00705362">
              <w:rPr>
                <w:color w:val="auto"/>
                <w:sz w:val="20"/>
                <w:szCs w:val="20"/>
                <w:lang w:eastAsia="zh-CN"/>
              </w:rPr>
              <w:t>There is no CH</w:t>
            </w:r>
            <w:r w:rsidRPr="00705362">
              <w:rPr>
                <w:color w:val="auto"/>
                <w:sz w:val="20"/>
                <w:szCs w:val="20"/>
                <w:vertAlign w:val="subscript"/>
                <w:lang w:eastAsia="zh-CN"/>
              </w:rPr>
              <w:t>4</w:t>
            </w:r>
            <w:r w:rsidRPr="00705362">
              <w:rPr>
                <w:color w:val="auto"/>
                <w:sz w:val="20"/>
                <w:szCs w:val="20"/>
                <w:lang w:eastAsia="zh-CN"/>
              </w:rPr>
              <w:t xml:space="preserve"> leakage emission</w:t>
            </w:r>
          </w:p>
        </w:tc>
      </w:tr>
      <w:tr w:rsidR="00DF6DC0" w:rsidRPr="00705362" w14:paraId="2B3819DB" w14:textId="77777777" w:rsidTr="00DF6DC0">
        <w:trPr>
          <w:trHeight w:val="458"/>
        </w:trPr>
        <w:tc>
          <w:tcPr>
            <w:tcW w:w="513" w:type="pct"/>
            <w:vMerge/>
            <w:shd w:val="clear" w:color="auto" w:fill="00BABE"/>
          </w:tcPr>
          <w:p w14:paraId="594F72A6" w14:textId="77777777" w:rsidR="00DF6DC0" w:rsidRPr="00705362" w:rsidRDefault="00DF6DC0" w:rsidP="00DF6DC0">
            <w:pPr>
              <w:spacing w:line="276" w:lineRule="auto"/>
              <w:rPr>
                <w:rFonts w:asciiTheme="minorHAnsi" w:hAnsiTheme="minorHAnsi"/>
                <w:b/>
                <w:bCs/>
                <w:color w:val="FFFFFF" w:themeColor="background1"/>
                <w:sz w:val="20"/>
                <w:szCs w:val="20"/>
                <w:lang w:val="en-GB"/>
              </w:rPr>
            </w:pPr>
          </w:p>
        </w:tc>
        <w:tc>
          <w:tcPr>
            <w:tcW w:w="1418" w:type="pct"/>
            <w:vMerge/>
          </w:tcPr>
          <w:p w14:paraId="57EE2B09" w14:textId="77777777" w:rsidR="00DF6DC0" w:rsidRPr="00705362" w:rsidRDefault="00DF6DC0" w:rsidP="00DF6DC0">
            <w:pPr>
              <w:spacing w:line="276" w:lineRule="auto"/>
              <w:rPr>
                <w:rFonts w:asciiTheme="minorHAnsi" w:hAnsiTheme="minorHAnsi"/>
                <w:b/>
                <w:bCs/>
                <w:color w:val="auto"/>
                <w:sz w:val="20"/>
                <w:szCs w:val="20"/>
                <w:lang w:val="en-GB"/>
              </w:rPr>
            </w:pPr>
          </w:p>
        </w:tc>
        <w:tc>
          <w:tcPr>
            <w:tcW w:w="424" w:type="pct"/>
          </w:tcPr>
          <w:p w14:paraId="66F5E537" w14:textId="77777777" w:rsidR="00DF6DC0" w:rsidRPr="00705362" w:rsidRDefault="00DF6DC0" w:rsidP="00DF6DC0">
            <w:pPr>
              <w:spacing w:line="276" w:lineRule="auto"/>
              <w:rPr>
                <w:color w:val="auto"/>
                <w:sz w:val="20"/>
                <w:szCs w:val="20"/>
                <w:lang w:val="en-GB"/>
              </w:rPr>
            </w:pPr>
            <w:r w:rsidRPr="00705362">
              <w:rPr>
                <w:color w:val="auto"/>
                <w:sz w:val="20"/>
                <w:szCs w:val="20"/>
                <w:lang w:eastAsia="zh-CN"/>
              </w:rPr>
              <w:t>N</w:t>
            </w:r>
            <w:r w:rsidRPr="00705362">
              <w:rPr>
                <w:color w:val="auto"/>
                <w:sz w:val="20"/>
                <w:szCs w:val="20"/>
                <w:vertAlign w:val="subscript"/>
                <w:lang w:eastAsia="zh-CN"/>
              </w:rPr>
              <w:t>2</w:t>
            </w:r>
            <w:r w:rsidRPr="00705362">
              <w:rPr>
                <w:color w:val="auto"/>
                <w:sz w:val="20"/>
                <w:szCs w:val="20"/>
                <w:lang w:eastAsia="zh-CN"/>
              </w:rPr>
              <w:t>O</w:t>
            </w:r>
          </w:p>
        </w:tc>
        <w:tc>
          <w:tcPr>
            <w:tcW w:w="662" w:type="pct"/>
          </w:tcPr>
          <w:p w14:paraId="02674CDF" w14:textId="77777777" w:rsidR="00DF6DC0" w:rsidRPr="00705362" w:rsidRDefault="00DF6DC0" w:rsidP="00DF6DC0">
            <w:pPr>
              <w:spacing w:line="276" w:lineRule="auto"/>
              <w:rPr>
                <w:b/>
                <w:bCs/>
                <w:color w:val="auto"/>
                <w:sz w:val="20"/>
                <w:szCs w:val="20"/>
                <w:lang w:val="en-GB"/>
              </w:rPr>
            </w:pPr>
            <w:r w:rsidRPr="00705362">
              <w:rPr>
                <w:color w:val="auto"/>
                <w:sz w:val="20"/>
                <w:szCs w:val="20"/>
                <w:lang w:eastAsia="zh-CN"/>
              </w:rPr>
              <w:t>Excluded</w:t>
            </w:r>
          </w:p>
        </w:tc>
        <w:tc>
          <w:tcPr>
            <w:tcW w:w="1983" w:type="pct"/>
          </w:tcPr>
          <w:p w14:paraId="4FFCAAFA" w14:textId="77777777" w:rsidR="00DF6DC0" w:rsidRPr="00705362" w:rsidRDefault="00DF6DC0" w:rsidP="008729B8">
            <w:pPr>
              <w:spacing w:line="276" w:lineRule="auto"/>
              <w:jc w:val="both"/>
              <w:rPr>
                <w:b/>
                <w:bCs/>
                <w:color w:val="auto"/>
                <w:sz w:val="20"/>
                <w:szCs w:val="20"/>
                <w:lang w:val="en-GB"/>
              </w:rPr>
            </w:pPr>
            <w:r w:rsidRPr="00705362">
              <w:rPr>
                <w:color w:val="auto"/>
                <w:sz w:val="20"/>
                <w:szCs w:val="20"/>
                <w:lang w:eastAsia="zh-CN"/>
              </w:rPr>
              <w:t>There is no N</w:t>
            </w:r>
            <w:r w:rsidRPr="00705362">
              <w:rPr>
                <w:color w:val="auto"/>
                <w:sz w:val="20"/>
                <w:szCs w:val="20"/>
                <w:vertAlign w:val="subscript"/>
                <w:lang w:eastAsia="zh-CN"/>
              </w:rPr>
              <w:t>2</w:t>
            </w:r>
            <w:r w:rsidRPr="00705362">
              <w:rPr>
                <w:color w:val="auto"/>
                <w:sz w:val="20"/>
                <w:szCs w:val="20"/>
                <w:lang w:eastAsia="zh-CN"/>
              </w:rPr>
              <w:t>O leakage emission</w:t>
            </w:r>
          </w:p>
        </w:tc>
      </w:tr>
    </w:tbl>
    <w:p w14:paraId="2244B9A8" w14:textId="77777777" w:rsidR="00DF6DC0" w:rsidRPr="004E361A" w:rsidRDefault="00DF6DC0" w:rsidP="00DF6DC0">
      <w:pPr>
        <w:pStyle w:val="51"/>
      </w:pPr>
      <w:r>
        <w:t xml:space="preserve">B.4. </w:t>
      </w:r>
      <w:r w:rsidRPr="004E361A">
        <w:t>Establishment and description of baseline scenario</w:t>
      </w:r>
    </w:p>
    <w:p w14:paraId="4193265E" w14:textId="77777777" w:rsidR="00DF6DC0" w:rsidRDefault="00DF6DC0" w:rsidP="00DF6DC0">
      <w:pPr>
        <w:spacing w:line="276" w:lineRule="auto"/>
        <w:contextualSpacing w:val="0"/>
        <w:rPr>
          <w:bCs/>
          <w:lang w:val="en-GB"/>
        </w:rPr>
      </w:pPr>
      <w:r w:rsidRPr="004E361A">
        <w:rPr>
          <w:bCs/>
          <w:lang w:val="en-GB"/>
        </w:rPr>
        <w:t>&gt;&gt;</w:t>
      </w:r>
    </w:p>
    <w:p w14:paraId="4533B0CD" w14:textId="77777777" w:rsidR="00F367BA" w:rsidRPr="00B5025B" w:rsidRDefault="00F22915" w:rsidP="00DF6DC0">
      <w:pPr>
        <w:widowControl w:val="0"/>
        <w:autoSpaceDE w:val="0"/>
        <w:autoSpaceDN w:val="0"/>
        <w:adjustRightInd w:val="0"/>
        <w:jc w:val="both"/>
        <w:rPr>
          <w:bCs/>
          <w:color w:val="auto"/>
          <w:sz w:val="20"/>
          <w:szCs w:val="20"/>
          <w:lang w:val="en-GB" w:eastAsia="zh-CN"/>
        </w:rPr>
      </w:pPr>
      <w:r w:rsidRPr="00B5025B">
        <w:rPr>
          <w:bCs/>
          <w:color w:val="auto"/>
          <w:sz w:val="20"/>
          <w:szCs w:val="20"/>
          <w:lang w:val="en-GB" w:eastAsia="zh-CN"/>
        </w:rPr>
        <w:t xml:space="preserve">As per para.4.1.7 of the GS document “Community Services Activity Requirements” (version 1.2), design Certification Renewal in the case of CSA projects is mandatory every 5 years as per the Principles &amp; Requirements. For the first renewal, CSA Projects are not required to reassess the Baseline Scenario. </w:t>
      </w:r>
    </w:p>
    <w:p w14:paraId="6B127B57" w14:textId="77777777" w:rsidR="00F367BA" w:rsidRPr="00B5025B" w:rsidRDefault="00F367BA" w:rsidP="00DF6DC0">
      <w:pPr>
        <w:widowControl w:val="0"/>
        <w:autoSpaceDE w:val="0"/>
        <w:autoSpaceDN w:val="0"/>
        <w:adjustRightInd w:val="0"/>
        <w:jc w:val="both"/>
        <w:rPr>
          <w:bCs/>
          <w:color w:val="auto"/>
          <w:sz w:val="20"/>
          <w:szCs w:val="20"/>
          <w:lang w:val="en-GB" w:eastAsia="zh-CN"/>
        </w:rPr>
      </w:pPr>
    </w:p>
    <w:p w14:paraId="3F12B4C3" w14:textId="77777777" w:rsidR="00DF6DC0" w:rsidRPr="00520C08" w:rsidRDefault="00F22915" w:rsidP="00DF6DC0">
      <w:pPr>
        <w:widowControl w:val="0"/>
        <w:autoSpaceDE w:val="0"/>
        <w:autoSpaceDN w:val="0"/>
        <w:adjustRightInd w:val="0"/>
        <w:jc w:val="both"/>
        <w:rPr>
          <w:color w:val="auto"/>
          <w:sz w:val="20"/>
          <w:szCs w:val="20"/>
          <w:lang w:eastAsia="zh-CN"/>
        </w:rPr>
      </w:pPr>
      <w:r w:rsidRPr="00B5025B">
        <w:rPr>
          <w:bCs/>
          <w:color w:val="auto"/>
          <w:sz w:val="20"/>
          <w:szCs w:val="20"/>
          <w:lang w:val="en-GB" w:eastAsia="zh-CN"/>
        </w:rPr>
        <w:t xml:space="preserve">This is the first renewal of the crediting period, </w:t>
      </w:r>
      <w:r w:rsidR="00F367BA" w:rsidRPr="00B5025B">
        <w:rPr>
          <w:bCs/>
          <w:color w:val="auto"/>
          <w:sz w:val="20"/>
          <w:szCs w:val="20"/>
          <w:lang w:val="en-GB" w:eastAsia="zh-CN"/>
        </w:rPr>
        <w:t>there</w:t>
      </w:r>
      <w:r w:rsidRPr="00B5025B">
        <w:rPr>
          <w:bCs/>
          <w:color w:val="auto"/>
          <w:sz w:val="20"/>
          <w:szCs w:val="20"/>
          <w:lang w:val="en-GB" w:eastAsia="zh-CN"/>
        </w:rPr>
        <w:t xml:space="preserve"> is no need to reassess the Baseline Scenario. </w:t>
      </w:r>
      <w:r w:rsidR="00F367BA" w:rsidRPr="00B5025B">
        <w:rPr>
          <w:bCs/>
          <w:color w:val="auto"/>
          <w:sz w:val="20"/>
          <w:szCs w:val="20"/>
          <w:lang w:val="en-GB" w:eastAsia="zh-CN"/>
        </w:rPr>
        <w:t>Therefore, t</w:t>
      </w:r>
      <w:r w:rsidRPr="00B5025B">
        <w:rPr>
          <w:bCs/>
          <w:color w:val="auto"/>
          <w:sz w:val="20"/>
          <w:szCs w:val="20"/>
          <w:lang w:val="en-GB" w:eastAsia="zh-CN"/>
        </w:rPr>
        <w:t>he baseline scenario for this crediting period remains</w:t>
      </w:r>
      <w:r w:rsidRPr="00B5025B">
        <w:rPr>
          <w:color w:val="auto"/>
          <w:sz w:val="20"/>
          <w:szCs w:val="20"/>
          <w:lang w:eastAsia="zh-CN"/>
        </w:rPr>
        <w:t xml:space="preserve"> that the </w:t>
      </w:r>
      <w:r w:rsidRPr="00B5025B">
        <w:rPr>
          <w:rFonts w:hint="eastAsia"/>
          <w:color w:val="auto"/>
          <w:sz w:val="20"/>
          <w:szCs w:val="20"/>
          <w:lang w:eastAsia="zh-CN"/>
        </w:rPr>
        <w:t>48</w:t>
      </w:r>
      <w:r w:rsidRPr="00B5025B">
        <w:rPr>
          <w:color w:val="auto"/>
          <w:sz w:val="20"/>
          <w:szCs w:val="20"/>
          <w:lang w:eastAsia="zh-CN"/>
        </w:rPr>
        <w:t>,000 households continue to cook</w:t>
      </w:r>
      <w:r w:rsidRPr="00B5025B">
        <w:rPr>
          <w:rFonts w:hint="eastAsia"/>
          <w:color w:val="auto"/>
          <w:sz w:val="20"/>
          <w:szCs w:val="20"/>
          <w:lang w:eastAsia="zh-CN"/>
        </w:rPr>
        <w:t xml:space="preserve"> </w:t>
      </w:r>
      <w:r w:rsidRPr="00B5025B">
        <w:rPr>
          <w:color w:val="auto"/>
          <w:sz w:val="20"/>
          <w:szCs w:val="20"/>
          <w:lang w:eastAsia="zh-CN"/>
        </w:rPr>
        <w:t>and boil water with coal-fired stove.</w:t>
      </w:r>
      <w:r>
        <w:rPr>
          <w:bCs/>
          <w:sz w:val="20"/>
          <w:szCs w:val="20"/>
          <w:lang w:val="en-GB" w:eastAsia="zh-CN"/>
        </w:rPr>
        <w:t xml:space="preserve"> </w:t>
      </w:r>
    </w:p>
    <w:p w14:paraId="4BAD75EE" w14:textId="77777777" w:rsidR="00DF6DC0" w:rsidRPr="00017655" w:rsidRDefault="00DF6DC0" w:rsidP="00DF6DC0">
      <w:pPr>
        <w:spacing w:line="276" w:lineRule="auto"/>
        <w:contextualSpacing w:val="0"/>
        <w:rPr>
          <w:bCs/>
          <w:lang w:eastAsia="zh-CN"/>
        </w:rPr>
      </w:pPr>
    </w:p>
    <w:p w14:paraId="5892042D" w14:textId="77777777" w:rsidR="00DF6DC0" w:rsidRDefault="00DF6DC0" w:rsidP="00DF6DC0">
      <w:pPr>
        <w:pStyle w:val="51"/>
        <w:rPr>
          <w:lang w:eastAsia="zh-CN"/>
        </w:rPr>
      </w:pPr>
      <w:r>
        <w:t xml:space="preserve">B.5. </w:t>
      </w:r>
      <w:r w:rsidRPr="007F21DA">
        <w:t>Demonstration of additionality</w:t>
      </w:r>
    </w:p>
    <w:p w14:paraId="161746A1" w14:textId="77777777" w:rsidR="007C1163" w:rsidRDefault="004466D6" w:rsidP="004466D6">
      <w:pPr>
        <w:jc w:val="both"/>
        <w:rPr>
          <w:color w:val="auto"/>
          <w:sz w:val="20"/>
          <w:szCs w:val="20"/>
          <w:lang w:eastAsia="zh-CN"/>
        </w:rPr>
      </w:pPr>
      <w:r w:rsidRPr="000E57C9">
        <w:rPr>
          <w:color w:val="auto"/>
          <w:sz w:val="20"/>
          <w:szCs w:val="20"/>
          <w:lang w:eastAsia="zh-CN"/>
        </w:rPr>
        <w:t>It was put forward in the project proposal that the project will be within the bounds of the probability only when it could be registered as a CDM project. The proposed project was approved by Xichuan Development and Reform Commission on 22</w:t>
      </w:r>
      <w:r w:rsidRPr="000E57C9">
        <w:rPr>
          <w:color w:val="auto"/>
          <w:sz w:val="20"/>
          <w:szCs w:val="20"/>
          <w:vertAlign w:val="superscript"/>
          <w:lang w:eastAsia="zh-CN"/>
        </w:rPr>
        <w:t>nd</w:t>
      </w:r>
      <w:r w:rsidRPr="000E57C9">
        <w:rPr>
          <w:color w:val="auto"/>
          <w:sz w:val="20"/>
          <w:szCs w:val="20"/>
          <w:lang w:eastAsia="zh-CN"/>
        </w:rPr>
        <w:t xml:space="preserve"> Oct. 2010. The </w:t>
      </w:r>
      <w:r w:rsidRPr="000E57C9">
        <w:rPr>
          <w:color w:val="auto"/>
          <w:sz w:val="20"/>
          <w:szCs w:val="20"/>
          <w:lang w:eastAsia="zh-CN"/>
        </w:rPr>
        <w:lastRenderedPageBreak/>
        <w:t>shareholder meeting about project investment was held on 13</w:t>
      </w:r>
      <w:r w:rsidRPr="000E57C9">
        <w:rPr>
          <w:color w:val="auto"/>
          <w:sz w:val="20"/>
          <w:szCs w:val="20"/>
          <w:vertAlign w:val="superscript"/>
          <w:lang w:eastAsia="zh-CN"/>
        </w:rPr>
        <w:t>th</w:t>
      </w:r>
      <w:r w:rsidRPr="000E57C9">
        <w:rPr>
          <w:color w:val="auto"/>
          <w:sz w:val="20"/>
          <w:szCs w:val="20"/>
          <w:lang w:eastAsia="zh-CN"/>
        </w:rPr>
        <w:t xml:space="preserve"> Dec. 2010. Soon after this, in Dec. 2010, the project owner signed the ERPA with international CER buyer. As per the definition of the start date of CDM project activity specified by the EB, the start date of the proposed project is defined to be 13/12/2010, i.e. the date on which the investment on the proposed project was approved in the shareholders’ meeting. The main actions made for the proposed project implementation are generalized in the following table:</w:t>
      </w:r>
    </w:p>
    <w:tbl>
      <w:tblPr>
        <w:tblW w:w="0" w:type="auto"/>
        <w:tblInd w:w="95" w:type="dxa"/>
        <w:tblLayout w:type="fixed"/>
        <w:tblCellMar>
          <w:left w:w="0" w:type="dxa"/>
          <w:right w:w="0" w:type="dxa"/>
        </w:tblCellMar>
        <w:tblLook w:val="01E0" w:firstRow="1" w:lastRow="1" w:firstColumn="1" w:lastColumn="1" w:noHBand="0" w:noVBand="0"/>
      </w:tblPr>
      <w:tblGrid>
        <w:gridCol w:w="3171"/>
        <w:gridCol w:w="6299"/>
      </w:tblGrid>
      <w:tr w:rsidR="004466D6" w:rsidRPr="004466D6" w14:paraId="7056BAF2" w14:textId="77777777" w:rsidTr="000E57C9">
        <w:trPr>
          <w:trHeight w:hRule="exact" w:val="249"/>
        </w:trPr>
        <w:tc>
          <w:tcPr>
            <w:tcW w:w="3171" w:type="dxa"/>
            <w:tcBorders>
              <w:top w:val="single" w:sz="4" w:space="0" w:color="000000"/>
              <w:left w:val="single" w:sz="4" w:space="0" w:color="000000"/>
              <w:bottom w:val="single" w:sz="4" w:space="0" w:color="000000"/>
              <w:right w:val="single" w:sz="4" w:space="0" w:color="000000"/>
            </w:tcBorders>
          </w:tcPr>
          <w:p w14:paraId="15FD433E" w14:textId="77777777" w:rsidR="004466D6" w:rsidRPr="000E57C9" w:rsidRDefault="004466D6" w:rsidP="000E57C9">
            <w:pPr>
              <w:spacing w:after="0"/>
              <w:ind w:leftChars="63" w:left="139" w:firstLineChars="1" w:firstLine="2"/>
              <w:jc w:val="both"/>
              <w:rPr>
                <w:rFonts w:cs="Arial"/>
                <w:b/>
                <w:bCs/>
                <w:color w:val="auto"/>
                <w:sz w:val="18"/>
                <w:szCs w:val="18"/>
                <w:lang w:eastAsia="zh-CN"/>
              </w:rPr>
            </w:pPr>
            <w:r w:rsidRPr="000E57C9">
              <w:rPr>
                <w:rFonts w:cs="Arial"/>
                <w:b/>
                <w:bCs/>
                <w:color w:val="auto"/>
                <w:sz w:val="18"/>
                <w:szCs w:val="18"/>
                <w:lang w:eastAsia="zh-CN"/>
              </w:rPr>
              <w:t>Time</w:t>
            </w:r>
          </w:p>
        </w:tc>
        <w:tc>
          <w:tcPr>
            <w:tcW w:w="6299" w:type="dxa"/>
            <w:tcBorders>
              <w:top w:val="single" w:sz="4" w:space="0" w:color="000000"/>
              <w:left w:val="single" w:sz="4" w:space="0" w:color="000000"/>
              <w:bottom w:val="single" w:sz="4" w:space="0" w:color="000000"/>
              <w:right w:val="single" w:sz="4" w:space="0" w:color="000000"/>
            </w:tcBorders>
          </w:tcPr>
          <w:p w14:paraId="30095034" w14:textId="77777777" w:rsidR="004466D6" w:rsidRPr="000E57C9" w:rsidRDefault="004466D6" w:rsidP="000E57C9">
            <w:pPr>
              <w:spacing w:after="0"/>
              <w:ind w:leftChars="63" w:left="139" w:firstLineChars="1" w:firstLine="2"/>
              <w:jc w:val="both"/>
              <w:rPr>
                <w:rFonts w:cs="Arial"/>
                <w:b/>
                <w:bCs/>
                <w:color w:val="auto"/>
                <w:sz w:val="18"/>
                <w:szCs w:val="18"/>
                <w:lang w:eastAsia="zh-CN"/>
              </w:rPr>
            </w:pPr>
            <w:r w:rsidRPr="000E57C9">
              <w:rPr>
                <w:rFonts w:cs="Arial"/>
                <w:b/>
                <w:bCs/>
                <w:color w:val="auto"/>
                <w:sz w:val="18"/>
                <w:szCs w:val="18"/>
                <w:lang w:eastAsia="zh-CN"/>
              </w:rPr>
              <w:t>Milestone</w:t>
            </w:r>
          </w:p>
        </w:tc>
      </w:tr>
      <w:tr w:rsidR="004466D6" w:rsidRPr="004466D6" w14:paraId="10F2BBF5" w14:textId="77777777" w:rsidTr="000E57C9">
        <w:trPr>
          <w:trHeight w:hRule="exact" w:val="249"/>
        </w:trPr>
        <w:tc>
          <w:tcPr>
            <w:tcW w:w="3171" w:type="dxa"/>
            <w:tcBorders>
              <w:top w:val="single" w:sz="4" w:space="0" w:color="000000"/>
              <w:left w:val="single" w:sz="4" w:space="0" w:color="000000"/>
              <w:bottom w:val="single" w:sz="4" w:space="0" w:color="000000"/>
              <w:right w:val="single" w:sz="4" w:space="0" w:color="000000"/>
            </w:tcBorders>
          </w:tcPr>
          <w:p w14:paraId="4A4ED0DF"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2010.08</w:t>
            </w:r>
          </w:p>
        </w:tc>
        <w:tc>
          <w:tcPr>
            <w:tcW w:w="6299" w:type="dxa"/>
            <w:tcBorders>
              <w:top w:val="single" w:sz="4" w:space="0" w:color="000000"/>
              <w:left w:val="single" w:sz="4" w:space="0" w:color="000000"/>
              <w:bottom w:val="single" w:sz="4" w:space="0" w:color="000000"/>
              <w:right w:val="single" w:sz="4" w:space="0" w:color="000000"/>
            </w:tcBorders>
          </w:tcPr>
          <w:p w14:paraId="4CAFD7B3"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Completion of the project proposal</w:t>
            </w:r>
          </w:p>
        </w:tc>
      </w:tr>
      <w:tr w:rsidR="004466D6" w:rsidRPr="004466D6" w14:paraId="6EA4C2B2" w14:textId="77777777" w:rsidTr="000E57C9">
        <w:trPr>
          <w:trHeight w:hRule="exact" w:val="249"/>
        </w:trPr>
        <w:tc>
          <w:tcPr>
            <w:tcW w:w="3171" w:type="dxa"/>
            <w:tcBorders>
              <w:top w:val="single" w:sz="4" w:space="0" w:color="000000"/>
              <w:left w:val="single" w:sz="4" w:space="0" w:color="000000"/>
              <w:bottom w:val="single" w:sz="4" w:space="0" w:color="000000"/>
              <w:right w:val="single" w:sz="4" w:space="0" w:color="000000"/>
            </w:tcBorders>
          </w:tcPr>
          <w:p w14:paraId="4B2155E2"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2010.10.22</w:t>
            </w:r>
          </w:p>
        </w:tc>
        <w:tc>
          <w:tcPr>
            <w:tcW w:w="6299" w:type="dxa"/>
            <w:tcBorders>
              <w:top w:val="single" w:sz="4" w:space="0" w:color="000000"/>
              <w:left w:val="single" w:sz="4" w:space="0" w:color="000000"/>
              <w:bottom w:val="single" w:sz="4" w:space="0" w:color="000000"/>
              <w:right w:val="single" w:sz="4" w:space="0" w:color="000000"/>
            </w:tcBorders>
          </w:tcPr>
          <w:p w14:paraId="58E89B90"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Approved by local DRC</w:t>
            </w:r>
          </w:p>
        </w:tc>
      </w:tr>
      <w:tr w:rsidR="004466D6" w:rsidRPr="004466D6" w14:paraId="625F945D" w14:textId="77777777" w:rsidTr="000E57C9">
        <w:trPr>
          <w:trHeight w:hRule="exact" w:val="249"/>
        </w:trPr>
        <w:tc>
          <w:tcPr>
            <w:tcW w:w="3171" w:type="dxa"/>
            <w:tcBorders>
              <w:top w:val="single" w:sz="4" w:space="0" w:color="000000"/>
              <w:left w:val="single" w:sz="4" w:space="0" w:color="000000"/>
              <w:bottom w:val="single" w:sz="4" w:space="0" w:color="000000"/>
              <w:right w:val="single" w:sz="4" w:space="0" w:color="000000"/>
            </w:tcBorders>
          </w:tcPr>
          <w:p w14:paraId="41CE0945"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2010.10.28</w:t>
            </w:r>
          </w:p>
        </w:tc>
        <w:tc>
          <w:tcPr>
            <w:tcW w:w="6299" w:type="dxa"/>
            <w:tcBorders>
              <w:top w:val="single" w:sz="4" w:space="0" w:color="000000"/>
              <w:left w:val="single" w:sz="4" w:space="0" w:color="000000"/>
              <w:bottom w:val="single" w:sz="4" w:space="0" w:color="000000"/>
              <w:right w:val="single" w:sz="4" w:space="0" w:color="000000"/>
            </w:tcBorders>
          </w:tcPr>
          <w:p w14:paraId="18467768"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Approved by local EPA</w:t>
            </w:r>
          </w:p>
        </w:tc>
      </w:tr>
      <w:tr w:rsidR="004466D6" w:rsidRPr="004466D6" w14:paraId="40DBBC7C" w14:textId="77777777" w:rsidTr="000E57C9">
        <w:trPr>
          <w:trHeight w:hRule="exact" w:val="249"/>
        </w:trPr>
        <w:tc>
          <w:tcPr>
            <w:tcW w:w="3171" w:type="dxa"/>
            <w:tcBorders>
              <w:top w:val="single" w:sz="4" w:space="0" w:color="000000"/>
              <w:left w:val="single" w:sz="4" w:space="0" w:color="000000"/>
              <w:bottom w:val="single" w:sz="4" w:space="0" w:color="000000"/>
              <w:right w:val="single" w:sz="4" w:space="0" w:color="000000"/>
            </w:tcBorders>
          </w:tcPr>
          <w:p w14:paraId="07CBADD9"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2010.12.13</w:t>
            </w:r>
          </w:p>
        </w:tc>
        <w:tc>
          <w:tcPr>
            <w:tcW w:w="6299" w:type="dxa"/>
            <w:tcBorders>
              <w:top w:val="single" w:sz="4" w:space="0" w:color="000000"/>
              <w:left w:val="single" w:sz="4" w:space="0" w:color="000000"/>
              <w:bottom w:val="single" w:sz="4" w:space="0" w:color="000000"/>
              <w:right w:val="single" w:sz="4" w:space="0" w:color="000000"/>
            </w:tcBorders>
          </w:tcPr>
          <w:p w14:paraId="2BD90D30"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Shareholder meeting minute about project investment</w:t>
            </w:r>
          </w:p>
        </w:tc>
      </w:tr>
      <w:tr w:rsidR="004466D6" w:rsidRPr="004466D6" w14:paraId="0F53F3E7" w14:textId="77777777" w:rsidTr="000E57C9">
        <w:trPr>
          <w:trHeight w:hRule="exact" w:val="249"/>
        </w:trPr>
        <w:tc>
          <w:tcPr>
            <w:tcW w:w="3171" w:type="dxa"/>
            <w:tcBorders>
              <w:top w:val="single" w:sz="4" w:space="0" w:color="000000"/>
              <w:left w:val="single" w:sz="4" w:space="0" w:color="000000"/>
              <w:bottom w:val="single" w:sz="4" w:space="0" w:color="000000"/>
              <w:right w:val="single" w:sz="4" w:space="0" w:color="000000"/>
            </w:tcBorders>
          </w:tcPr>
          <w:p w14:paraId="48DAB6EA"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2010.12</w:t>
            </w:r>
          </w:p>
        </w:tc>
        <w:tc>
          <w:tcPr>
            <w:tcW w:w="6299" w:type="dxa"/>
            <w:tcBorders>
              <w:top w:val="single" w:sz="4" w:space="0" w:color="000000"/>
              <w:left w:val="single" w:sz="4" w:space="0" w:color="000000"/>
              <w:bottom w:val="single" w:sz="4" w:space="0" w:color="000000"/>
              <w:right w:val="single" w:sz="4" w:space="0" w:color="000000"/>
            </w:tcBorders>
          </w:tcPr>
          <w:p w14:paraId="09A80EFF"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Signed the ERPA with buyer</w:t>
            </w:r>
          </w:p>
        </w:tc>
      </w:tr>
      <w:tr w:rsidR="004466D6" w:rsidRPr="004466D6" w14:paraId="1D37D31E" w14:textId="77777777" w:rsidTr="000E57C9">
        <w:trPr>
          <w:trHeight w:hRule="exact" w:val="249"/>
        </w:trPr>
        <w:tc>
          <w:tcPr>
            <w:tcW w:w="3171" w:type="dxa"/>
            <w:tcBorders>
              <w:top w:val="single" w:sz="4" w:space="0" w:color="000000"/>
              <w:left w:val="single" w:sz="4" w:space="0" w:color="000000"/>
              <w:bottom w:val="single" w:sz="4" w:space="0" w:color="000000"/>
              <w:right w:val="single" w:sz="4" w:space="0" w:color="000000"/>
            </w:tcBorders>
          </w:tcPr>
          <w:p w14:paraId="22C09F4A"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2011.05</w:t>
            </w:r>
          </w:p>
        </w:tc>
        <w:tc>
          <w:tcPr>
            <w:tcW w:w="6299" w:type="dxa"/>
            <w:tcBorders>
              <w:top w:val="single" w:sz="4" w:space="0" w:color="000000"/>
              <w:left w:val="single" w:sz="4" w:space="0" w:color="000000"/>
              <w:bottom w:val="single" w:sz="4" w:space="0" w:color="000000"/>
              <w:right w:val="single" w:sz="4" w:space="0" w:color="000000"/>
            </w:tcBorders>
          </w:tcPr>
          <w:p w14:paraId="52ABA077"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Informed CDM EB on the prior consideration of CDM.</w:t>
            </w:r>
          </w:p>
        </w:tc>
      </w:tr>
      <w:tr w:rsidR="004466D6" w:rsidRPr="004466D6" w14:paraId="37F941E7" w14:textId="77777777" w:rsidTr="000E57C9">
        <w:trPr>
          <w:trHeight w:hRule="exact" w:val="249"/>
        </w:trPr>
        <w:tc>
          <w:tcPr>
            <w:tcW w:w="3171" w:type="dxa"/>
            <w:tcBorders>
              <w:top w:val="single" w:sz="4" w:space="0" w:color="000000"/>
              <w:left w:val="single" w:sz="4" w:space="0" w:color="000000"/>
              <w:bottom w:val="single" w:sz="4" w:space="0" w:color="000000"/>
              <w:right w:val="single" w:sz="4" w:space="0" w:color="000000"/>
            </w:tcBorders>
          </w:tcPr>
          <w:p w14:paraId="01AAF03B"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2011.05</w:t>
            </w:r>
          </w:p>
        </w:tc>
        <w:tc>
          <w:tcPr>
            <w:tcW w:w="6299" w:type="dxa"/>
            <w:tcBorders>
              <w:top w:val="single" w:sz="4" w:space="0" w:color="000000"/>
              <w:left w:val="single" w:sz="4" w:space="0" w:color="000000"/>
              <w:bottom w:val="single" w:sz="4" w:space="0" w:color="000000"/>
              <w:right w:val="single" w:sz="4" w:space="0" w:color="000000"/>
            </w:tcBorders>
          </w:tcPr>
          <w:p w14:paraId="15CEC21B" w14:textId="77777777" w:rsidR="004466D6" w:rsidRPr="000E57C9" w:rsidRDefault="004466D6" w:rsidP="000E57C9">
            <w:pPr>
              <w:spacing w:after="0"/>
              <w:ind w:leftChars="63" w:left="139" w:firstLineChars="1" w:firstLine="2"/>
              <w:jc w:val="both"/>
              <w:rPr>
                <w:rFonts w:cs="Arial"/>
                <w:color w:val="auto"/>
                <w:sz w:val="18"/>
                <w:szCs w:val="18"/>
                <w:lang w:eastAsia="zh-CN"/>
              </w:rPr>
            </w:pPr>
            <w:r w:rsidRPr="000E57C9">
              <w:rPr>
                <w:rFonts w:cs="Arial"/>
                <w:color w:val="auto"/>
                <w:sz w:val="18"/>
                <w:szCs w:val="18"/>
                <w:lang w:eastAsia="zh-CN"/>
              </w:rPr>
              <w:t>Informed China DNA on the prior consideration of CDM.</w:t>
            </w:r>
          </w:p>
        </w:tc>
      </w:tr>
    </w:tbl>
    <w:p w14:paraId="70621F52" w14:textId="77777777" w:rsidR="004466D6" w:rsidRPr="00FA0AF2" w:rsidRDefault="004466D6" w:rsidP="000E57C9">
      <w:pPr>
        <w:ind w:leftChars="63" w:left="139" w:firstLineChars="1" w:firstLine="2"/>
        <w:rPr>
          <w:rFonts w:cs="Arial"/>
          <w:color w:val="auto"/>
          <w:sz w:val="18"/>
          <w:szCs w:val="18"/>
          <w:lang w:eastAsia="zh-CN"/>
        </w:rPr>
      </w:pPr>
    </w:p>
    <w:p w14:paraId="7F5875E9" w14:textId="77777777" w:rsidR="004466D6" w:rsidRPr="000E57C9" w:rsidRDefault="004466D6" w:rsidP="004466D6">
      <w:pPr>
        <w:spacing w:before="240" w:after="0"/>
        <w:jc w:val="both"/>
        <w:rPr>
          <w:bCs/>
          <w:color w:val="171717" w:themeColor="background2" w:themeShade="1A"/>
          <w:sz w:val="20"/>
          <w:szCs w:val="20"/>
          <w:lang w:val="en-GB" w:eastAsia="zh-CN"/>
        </w:rPr>
      </w:pPr>
      <w:r w:rsidRPr="000E57C9">
        <w:rPr>
          <w:bCs/>
          <w:color w:val="171717" w:themeColor="background2" w:themeShade="1A"/>
          <w:sz w:val="20"/>
          <w:szCs w:val="20"/>
          <w:lang w:val="en-GB" w:eastAsia="zh-CN"/>
        </w:rPr>
        <w:t>Based on the above analysis, as per Guidance on the demonstration and assessment of prior consideration of the CDM (version 03, EB49, 2009), it’s concluded that the CDM has been seriously considered prior to the start of the proposed project and real and continuing actions have been taken to secure the CDM status of the project.</w:t>
      </w:r>
    </w:p>
    <w:p w14:paraId="7FB065D9" w14:textId="77777777" w:rsidR="004466D6" w:rsidRPr="000E57C9" w:rsidRDefault="004466D6" w:rsidP="004466D6">
      <w:pPr>
        <w:spacing w:before="240" w:after="0"/>
        <w:jc w:val="both"/>
        <w:rPr>
          <w:bCs/>
          <w:color w:val="171717" w:themeColor="background2" w:themeShade="1A"/>
          <w:sz w:val="20"/>
          <w:szCs w:val="20"/>
          <w:lang w:val="en-GB" w:eastAsia="zh-CN"/>
        </w:rPr>
      </w:pPr>
      <w:r w:rsidRPr="000E57C9">
        <w:rPr>
          <w:bCs/>
          <w:color w:val="171717" w:themeColor="background2" w:themeShade="1A"/>
          <w:sz w:val="20"/>
          <w:szCs w:val="20"/>
          <w:lang w:val="en-GB" w:eastAsia="zh-CN"/>
        </w:rPr>
        <w:t>As per Appendix B of the simplified modalities and procedures for small-scale CDM project activities, Project participants shall provide an explanation to show that the project activity would not have occurred anyway due to at least one of the following barriers:</w:t>
      </w:r>
    </w:p>
    <w:p w14:paraId="2D403FED" w14:textId="77777777" w:rsidR="004466D6" w:rsidRPr="000E57C9" w:rsidRDefault="004466D6" w:rsidP="004466D6">
      <w:pPr>
        <w:spacing w:before="240" w:after="0"/>
        <w:jc w:val="both"/>
        <w:rPr>
          <w:bCs/>
          <w:color w:val="171717" w:themeColor="background2" w:themeShade="1A"/>
          <w:sz w:val="20"/>
          <w:szCs w:val="20"/>
          <w:lang w:val="en-GB" w:eastAsia="zh-CN"/>
        </w:rPr>
      </w:pPr>
      <w:r w:rsidRPr="000E57C9">
        <w:rPr>
          <w:bCs/>
          <w:color w:val="171717" w:themeColor="background2" w:themeShade="1A"/>
          <w:sz w:val="20"/>
          <w:szCs w:val="20"/>
          <w:lang w:val="en-GB" w:eastAsia="zh-CN"/>
        </w:rPr>
        <w:t>(a) Investment barrier: a financially more viable alternative to the project activity would have led to higher emissions;</w:t>
      </w:r>
    </w:p>
    <w:p w14:paraId="14E137F3" w14:textId="77777777" w:rsidR="004466D6" w:rsidRPr="000E57C9" w:rsidRDefault="004466D6" w:rsidP="004466D6">
      <w:pPr>
        <w:spacing w:before="240" w:after="0"/>
        <w:jc w:val="both"/>
        <w:rPr>
          <w:bCs/>
          <w:color w:val="171717" w:themeColor="background2" w:themeShade="1A"/>
          <w:sz w:val="20"/>
          <w:szCs w:val="20"/>
          <w:lang w:val="en-GB" w:eastAsia="zh-CN"/>
        </w:rPr>
      </w:pPr>
      <w:r w:rsidRPr="000E57C9">
        <w:rPr>
          <w:bCs/>
          <w:color w:val="171717" w:themeColor="background2" w:themeShade="1A"/>
          <w:sz w:val="20"/>
          <w:szCs w:val="20"/>
          <w:lang w:val="en-GB" w:eastAsia="zh-CN"/>
        </w:rPr>
        <w:t>(b) Technological barrier: a less technologically advanced alternative to the project activity involves lower risks due to the performance uncertainty or low market share of the new technology adopted for the project activity and so would have led to higher emissions;</w:t>
      </w:r>
    </w:p>
    <w:p w14:paraId="1F2C1861" w14:textId="77777777" w:rsidR="004466D6" w:rsidRPr="000E57C9" w:rsidRDefault="004466D6" w:rsidP="004466D6">
      <w:pPr>
        <w:spacing w:before="240" w:after="0"/>
        <w:jc w:val="both"/>
        <w:rPr>
          <w:bCs/>
          <w:color w:val="171717" w:themeColor="background2" w:themeShade="1A"/>
          <w:sz w:val="20"/>
          <w:szCs w:val="20"/>
          <w:lang w:val="en-GB" w:eastAsia="zh-CN"/>
        </w:rPr>
      </w:pPr>
      <w:r w:rsidRPr="000E57C9">
        <w:rPr>
          <w:bCs/>
          <w:color w:val="171717" w:themeColor="background2" w:themeShade="1A"/>
          <w:sz w:val="20"/>
          <w:szCs w:val="20"/>
          <w:lang w:val="en-GB" w:eastAsia="zh-CN"/>
        </w:rPr>
        <w:t>(c) Barrier due to prevailing practice: prevailing practice or existing regulatory or policy requirements would have led to implementation of a technology with higher emissions;</w:t>
      </w:r>
    </w:p>
    <w:p w14:paraId="79B0166E" w14:textId="77777777" w:rsidR="004466D6" w:rsidRPr="000E57C9" w:rsidRDefault="004466D6" w:rsidP="004466D6">
      <w:pPr>
        <w:spacing w:before="240" w:after="0"/>
        <w:jc w:val="both"/>
        <w:rPr>
          <w:bCs/>
          <w:color w:val="171717" w:themeColor="background2" w:themeShade="1A"/>
          <w:sz w:val="20"/>
          <w:szCs w:val="20"/>
          <w:lang w:val="en-GB" w:eastAsia="zh-CN"/>
        </w:rPr>
      </w:pPr>
      <w:r w:rsidRPr="000E57C9">
        <w:rPr>
          <w:bCs/>
          <w:color w:val="171717" w:themeColor="background2" w:themeShade="1A"/>
          <w:sz w:val="20"/>
          <w:szCs w:val="20"/>
          <w:lang w:val="en-GB" w:eastAsia="zh-CN"/>
        </w:rPr>
        <w:t>(d) Other barriers: without the project activity, for another specific reason identified by the project participant, such as institutional barriers or limited information, managerial resources, organizational capacity, financial resources, or capacity to absorb new technologies, emissions would have been higher.</w:t>
      </w:r>
    </w:p>
    <w:p w14:paraId="735967F4" w14:textId="77777777" w:rsidR="004466D6" w:rsidRDefault="004466D6" w:rsidP="004466D6">
      <w:pPr>
        <w:spacing w:after="0"/>
        <w:ind w:right="788"/>
        <w:jc w:val="both"/>
        <w:rPr>
          <w:bCs/>
          <w:color w:val="171717" w:themeColor="background2" w:themeShade="1A"/>
          <w:sz w:val="20"/>
          <w:szCs w:val="20"/>
          <w:lang w:val="en-GB" w:eastAsia="zh-CN"/>
        </w:rPr>
      </w:pPr>
      <w:r w:rsidRPr="000E57C9">
        <w:rPr>
          <w:bCs/>
          <w:color w:val="171717" w:themeColor="background2" w:themeShade="1A"/>
          <w:sz w:val="20"/>
          <w:szCs w:val="20"/>
          <w:lang w:val="en-GB" w:eastAsia="zh-CN"/>
        </w:rPr>
        <w:t>The proposed project activity would not occur without the support from CDM revenue due to investment barrier the proposed project faces which is detailed as follows:</w:t>
      </w:r>
    </w:p>
    <w:p w14:paraId="47F5EE5B" w14:textId="77777777" w:rsidR="004466D6" w:rsidRPr="000E57C9" w:rsidRDefault="004466D6" w:rsidP="004466D6">
      <w:pPr>
        <w:spacing w:after="0"/>
        <w:ind w:right="788"/>
        <w:jc w:val="both"/>
        <w:rPr>
          <w:bCs/>
          <w:color w:val="171717" w:themeColor="background2" w:themeShade="1A"/>
          <w:sz w:val="20"/>
          <w:szCs w:val="20"/>
          <w:lang w:val="en-GB" w:eastAsia="zh-CN"/>
        </w:rPr>
      </w:pPr>
    </w:p>
    <w:p w14:paraId="40C5F67F" w14:textId="77777777" w:rsidR="004466D6" w:rsidRPr="000E57C9" w:rsidRDefault="004466D6" w:rsidP="004466D6">
      <w:pPr>
        <w:spacing w:before="240" w:after="0"/>
        <w:jc w:val="both"/>
        <w:rPr>
          <w:b/>
          <w:bCs/>
          <w:color w:val="171717" w:themeColor="background2" w:themeShade="1A"/>
          <w:sz w:val="20"/>
          <w:szCs w:val="20"/>
          <w:lang w:val="en-GB" w:eastAsia="zh-CN"/>
        </w:rPr>
      </w:pPr>
      <w:r w:rsidRPr="000E57C9">
        <w:rPr>
          <w:b/>
          <w:bCs/>
          <w:color w:val="171717" w:themeColor="background2" w:themeShade="1A"/>
          <w:sz w:val="20"/>
          <w:szCs w:val="20"/>
          <w:lang w:val="en-GB" w:eastAsia="zh-CN"/>
        </w:rPr>
        <w:t>Investment Barriers:</w:t>
      </w:r>
    </w:p>
    <w:p w14:paraId="058E2D06" w14:textId="77777777" w:rsidR="004466D6" w:rsidRPr="000E57C9" w:rsidRDefault="004466D6" w:rsidP="004466D6">
      <w:pPr>
        <w:spacing w:before="240" w:after="0"/>
        <w:jc w:val="both"/>
        <w:rPr>
          <w:b/>
          <w:color w:val="171717" w:themeColor="background2" w:themeShade="1A"/>
          <w:sz w:val="20"/>
          <w:szCs w:val="20"/>
          <w:lang w:val="en-GB" w:eastAsia="zh-CN"/>
        </w:rPr>
      </w:pPr>
      <w:r w:rsidRPr="000E57C9">
        <w:rPr>
          <w:b/>
          <w:color w:val="171717" w:themeColor="background2" w:themeShade="1A"/>
          <w:sz w:val="20"/>
          <w:szCs w:val="20"/>
          <w:lang w:val="en-GB" w:eastAsia="zh-CN"/>
        </w:rPr>
        <w:t>Sub-step a. Determine appropriate analysis method</w:t>
      </w:r>
    </w:p>
    <w:p w14:paraId="3A61EC36" w14:textId="77777777" w:rsidR="004466D6" w:rsidRPr="000E57C9" w:rsidRDefault="004466D6" w:rsidP="004466D6">
      <w:pPr>
        <w:spacing w:before="240" w:after="0"/>
        <w:jc w:val="both"/>
        <w:rPr>
          <w:bCs/>
          <w:color w:val="171717" w:themeColor="background2" w:themeShade="1A"/>
          <w:sz w:val="20"/>
          <w:szCs w:val="20"/>
          <w:lang w:val="en-GB" w:eastAsia="zh-CN"/>
        </w:rPr>
      </w:pPr>
      <w:r w:rsidRPr="000E57C9">
        <w:rPr>
          <w:bCs/>
          <w:color w:val="171717" w:themeColor="background2" w:themeShade="1A"/>
          <w:sz w:val="20"/>
          <w:szCs w:val="20"/>
          <w:lang w:val="en-GB" w:eastAsia="zh-CN"/>
        </w:rPr>
        <w:t>Three analysis methods are suggested in the “Guidelines on the Assessment of Investment Analysis” (Version 05). They are simple cost analysis (option I), investment comparison analysis (option II) and benchmark analysis (option III).</w:t>
      </w:r>
    </w:p>
    <w:p w14:paraId="59AFB3D3" w14:textId="77777777" w:rsidR="004466D6" w:rsidRPr="000E57C9" w:rsidRDefault="004466D6" w:rsidP="004466D6">
      <w:pPr>
        <w:spacing w:before="240" w:after="0"/>
        <w:jc w:val="both"/>
        <w:rPr>
          <w:bCs/>
          <w:color w:val="000000"/>
          <w:sz w:val="20"/>
          <w:szCs w:val="20"/>
          <w:lang w:val="en-GB" w:eastAsia="zh-CN"/>
        </w:rPr>
      </w:pPr>
      <w:r w:rsidRPr="000E57C9">
        <w:rPr>
          <w:bCs/>
          <w:color w:val="171717" w:themeColor="background2" w:themeShade="1A"/>
          <w:sz w:val="20"/>
          <w:szCs w:val="20"/>
          <w:lang w:val="en-GB" w:eastAsia="zh-CN"/>
        </w:rPr>
        <w:lastRenderedPageBreak/>
        <w:t xml:space="preserve">Since the proposed project will generate no financial and economic benefits other than CDM </w:t>
      </w:r>
      <w:r w:rsidRPr="000E57C9">
        <w:rPr>
          <w:bCs/>
          <w:color w:val="000000"/>
          <w:sz w:val="20"/>
          <w:szCs w:val="20"/>
          <w:lang w:val="en-GB" w:eastAsia="zh-CN"/>
        </w:rPr>
        <w:t>revenues, the simple cost analysis method (option I) is appropriate to apply for.</w:t>
      </w:r>
    </w:p>
    <w:p w14:paraId="4492882F" w14:textId="77777777" w:rsidR="004466D6" w:rsidRPr="000E57C9" w:rsidRDefault="004466D6" w:rsidP="004466D6">
      <w:pPr>
        <w:spacing w:before="240" w:after="0"/>
        <w:jc w:val="both"/>
        <w:rPr>
          <w:b/>
          <w:color w:val="000000"/>
          <w:sz w:val="20"/>
          <w:szCs w:val="20"/>
          <w:lang w:val="en-GB" w:eastAsia="zh-CN"/>
        </w:rPr>
      </w:pPr>
      <w:r w:rsidRPr="000E57C9">
        <w:rPr>
          <w:b/>
          <w:color w:val="000000"/>
          <w:sz w:val="20"/>
          <w:szCs w:val="20"/>
          <w:lang w:val="en-GB" w:eastAsia="zh-CN"/>
        </w:rPr>
        <w:t>Sub-step b. Apply simple cost analysis</w:t>
      </w:r>
    </w:p>
    <w:p w14:paraId="447F4772" w14:textId="77777777" w:rsidR="004466D6" w:rsidRPr="000E57C9" w:rsidRDefault="004466D6" w:rsidP="004466D6">
      <w:pPr>
        <w:spacing w:before="240" w:after="0"/>
        <w:jc w:val="both"/>
        <w:rPr>
          <w:bCs/>
          <w:color w:val="000000"/>
          <w:sz w:val="20"/>
          <w:szCs w:val="20"/>
          <w:lang w:val="en-GB" w:eastAsia="zh-CN"/>
        </w:rPr>
      </w:pPr>
      <w:r w:rsidRPr="000E57C9">
        <w:rPr>
          <w:bCs/>
          <w:color w:val="000000"/>
          <w:sz w:val="20"/>
          <w:szCs w:val="20"/>
          <w:lang w:val="en-GB" w:eastAsia="zh-CN"/>
        </w:rPr>
        <w:t>If the proposed project were carried out without CDM, the total upfront project investment by the project owner would be about 18.19 million RMB and after such investment the project would not generate any revenue to the project owner throughout the entire project lifetime. The projected financial statement of the proposed project without CDM is as below:</w:t>
      </w:r>
    </w:p>
    <w:p w14:paraId="61E4A81E" w14:textId="77777777" w:rsidR="004466D6" w:rsidRPr="000E57C9" w:rsidRDefault="000E57C9" w:rsidP="004466D6">
      <w:pPr>
        <w:rPr>
          <w:b/>
          <w:color w:val="000000"/>
          <w:sz w:val="20"/>
          <w:szCs w:val="20"/>
          <w:lang w:val="en-GB" w:eastAsia="zh-CN"/>
        </w:rPr>
      </w:pPr>
      <w:r w:rsidRPr="000E57C9">
        <w:rPr>
          <w:b/>
          <w:color w:val="000000"/>
          <w:sz w:val="20"/>
          <w:szCs w:val="20"/>
          <w:lang w:val="en-GB" w:eastAsia="zh-CN"/>
        </w:rPr>
        <w:t>Parameters (without CDM):</w:t>
      </w:r>
    </w:p>
    <w:tbl>
      <w:tblPr>
        <w:tblStyle w:val="afffff0"/>
        <w:tblW w:w="0" w:type="auto"/>
        <w:tblInd w:w="108" w:type="dxa"/>
        <w:tblLook w:val="04A0" w:firstRow="1" w:lastRow="0" w:firstColumn="1" w:lastColumn="0" w:noHBand="0" w:noVBand="1"/>
      </w:tblPr>
      <w:tblGrid>
        <w:gridCol w:w="3402"/>
        <w:gridCol w:w="1276"/>
        <w:gridCol w:w="1134"/>
        <w:gridCol w:w="3928"/>
      </w:tblGrid>
      <w:tr w:rsidR="000E57C9" w:rsidRPr="000E57C9" w14:paraId="1F66DFD3" w14:textId="77777777" w:rsidTr="000E57C9">
        <w:tc>
          <w:tcPr>
            <w:tcW w:w="3402" w:type="dxa"/>
          </w:tcPr>
          <w:p w14:paraId="1C128096" w14:textId="77777777" w:rsidR="000E57C9" w:rsidRPr="000E57C9" w:rsidRDefault="000E57C9" w:rsidP="000E57C9">
            <w:pPr>
              <w:rPr>
                <w:b/>
                <w:color w:val="000000"/>
                <w:sz w:val="18"/>
                <w:szCs w:val="18"/>
                <w:lang w:val="en-GB" w:eastAsia="zh-CN"/>
              </w:rPr>
            </w:pPr>
            <w:r w:rsidRPr="000E57C9">
              <w:rPr>
                <w:b/>
                <w:color w:val="000000"/>
                <w:sz w:val="18"/>
                <w:szCs w:val="18"/>
                <w:lang w:val="en-GB" w:eastAsia="zh-CN"/>
              </w:rPr>
              <w:t>Item</w:t>
            </w:r>
          </w:p>
        </w:tc>
        <w:tc>
          <w:tcPr>
            <w:tcW w:w="1276" w:type="dxa"/>
          </w:tcPr>
          <w:p w14:paraId="0CDBAD5F" w14:textId="77777777" w:rsidR="000E57C9" w:rsidRPr="000E57C9" w:rsidRDefault="000E57C9" w:rsidP="000E57C9">
            <w:pPr>
              <w:rPr>
                <w:b/>
                <w:color w:val="000000"/>
                <w:sz w:val="18"/>
                <w:szCs w:val="18"/>
                <w:lang w:val="en-GB" w:eastAsia="zh-CN"/>
              </w:rPr>
            </w:pPr>
            <w:r w:rsidRPr="000E57C9">
              <w:rPr>
                <w:b/>
                <w:color w:val="000000"/>
                <w:sz w:val="18"/>
                <w:szCs w:val="18"/>
                <w:lang w:val="en-GB" w:eastAsia="zh-CN"/>
              </w:rPr>
              <w:t>Value</w:t>
            </w:r>
          </w:p>
        </w:tc>
        <w:tc>
          <w:tcPr>
            <w:tcW w:w="1134" w:type="dxa"/>
          </w:tcPr>
          <w:p w14:paraId="6296D5CC" w14:textId="77777777" w:rsidR="000E57C9" w:rsidRPr="000E57C9" w:rsidRDefault="000E57C9" w:rsidP="000E57C9">
            <w:pPr>
              <w:rPr>
                <w:b/>
                <w:color w:val="000000"/>
                <w:sz w:val="18"/>
                <w:szCs w:val="18"/>
                <w:lang w:val="en-GB" w:eastAsia="zh-CN"/>
              </w:rPr>
            </w:pPr>
            <w:r w:rsidRPr="000E57C9">
              <w:rPr>
                <w:b/>
                <w:color w:val="000000"/>
                <w:sz w:val="18"/>
                <w:szCs w:val="18"/>
                <w:lang w:val="en-GB" w:eastAsia="zh-CN"/>
              </w:rPr>
              <w:t>Unit</w:t>
            </w:r>
          </w:p>
        </w:tc>
        <w:tc>
          <w:tcPr>
            <w:tcW w:w="3928" w:type="dxa"/>
          </w:tcPr>
          <w:p w14:paraId="4F94ED77" w14:textId="77777777" w:rsidR="000E57C9" w:rsidRPr="000E57C9" w:rsidRDefault="000E57C9" w:rsidP="000E57C9">
            <w:pPr>
              <w:rPr>
                <w:b/>
                <w:color w:val="000000"/>
                <w:sz w:val="18"/>
                <w:szCs w:val="18"/>
                <w:lang w:val="en-GB" w:eastAsia="zh-CN"/>
              </w:rPr>
            </w:pPr>
            <w:r w:rsidRPr="000E57C9">
              <w:rPr>
                <w:b/>
                <w:color w:val="000000"/>
                <w:sz w:val="18"/>
                <w:szCs w:val="18"/>
                <w:lang w:val="en-GB" w:eastAsia="zh-CN"/>
              </w:rPr>
              <w:t>Data Source</w:t>
            </w:r>
          </w:p>
        </w:tc>
      </w:tr>
      <w:tr w:rsidR="000E57C9" w:rsidRPr="000E57C9" w14:paraId="1F4D3F03" w14:textId="77777777" w:rsidTr="000E57C9">
        <w:tc>
          <w:tcPr>
            <w:tcW w:w="3402" w:type="dxa"/>
          </w:tcPr>
          <w:p w14:paraId="48A56337"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Project Lifetime</w:t>
            </w:r>
          </w:p>
        </w:tc>
        <w:tc>
          <w:tcPr>
            <w:tcW w:w="1276" w:type="dxa"/>
          </w:tcPr>
          <w:p w14:paraId="0BDC0C5A"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10</w:t>
            </w:r>
          </w:p>
        </w:tc>
        <w:tc>
          <w:tcPr>
            <w:tcW w:w="1134" w:type="dxa"/>
          </w:tcPr>
          <w:p w14:paraId="13D2843B"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year</w:t>
            </w:r>
          </w:p>
        </w:tc>
        <w:tc>
          <w:tcPr>
            <w:tcW w:w="3928" w:type="dxa"/>
          </w:tcPr>
          <w:p w14:paraId="0E27935E"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Project</w:t>
            </w:r>
            <w:r w:rsidRPr="000E57C9">
              <w:rPr>
                <w:bCs/>
                <w:color w:val="000000"/>
                <w:sz w:val="18"/>
                <w:szCs w:val="18"/>
                <w:lang w:val="en-GB" w:eastAsia="zh-CN"/>
              </w:rPr>
              <w:tab/>
              <w:t>Proposal, page 14/21, Section 6</w:t>
            </w:r>
          </w:p>
        </w:tc>
      </w:tr>
      <w:tr w:rsidR="000E57C9" w:rsidRPr="000E57C9" w14:paraId="6F40280F" w14:textId="77777777" w:rsidTr="000E57C9">
        <w:tc>
          <w:tcPr>
            <w:tcW w:w="3402" w:type="dxa"/>
          </w:tcPr>
          <w:p w14:paraId="717722F7"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Equipment Costs</w:t>
            </w:r>
          </w:p>
        </w:tc>
        <w:tc>
          <w:tcPr>
            <w:tcW w:w="1276" w:type="dxa"/>
          </w:tcPr>
          <w:p w14:paraId="02854583"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1536</w:t>
            </w:r>
          </w:p>
        </w:tc>
        <w:tc>
          <w:tcPr>
            <w:tcW w:w="1134" w:type="dxa"/>
          </w:tcPr>
          <w:p w14:paraId="4DC855BB"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10</w:t>
            </w:r>
            <w:r w:rsidRPr="000E57C9">
              <w:rPr>
                <w:rFonts w:hint="eastAsia"/>
                <w:bCs/>
                <w:color w:val="000000"/>
                <w:sz w:val="18"/>
                <w:szCs w:val="18"/>
                <w:vertAlign w:val="superscript"/>
                <w:lang w:val="en-GB" w:eastAsia="zh-CN"/>
              </w:rPr>
              <w:t>4</w:t>
            </w:r>
            <w:r w:rsidRPr="000E57C9">
              <w:rPr>
                <w:bCs/>
                <w:color w:val="000000"/>
                <w:sz w:val="18"/>
                <w:szCs w:val="18"/>
                <w:lang w:val="en-GB" w:eastAsia="zh-CN"/>
              </w:rPr>
              <w:t xml:space="preserve"> RMB</w:t>
            </w:r>
          </w:p>
        </w:tc>
        <w:tc>
          <w:tcPr>
            <w:tcW w:w="3928" w:type="dxa"/>
          </w:tcPr>
          <w:p w14:paraId="198DC80C"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Project Proposal, page 20/21, Annex</w:t>
            </w:r>
          </w:p>
        </w:tc>
      </w:tr>
      <w:tr w:rsidR="000E57C9" w:rsidRPr="000E57C9" w14:paraId="3EF5170B" w14:textId="77777777" w:rsidTr="000E57C9">
        <w:tc>
          <w:tcPr>
            <w:tcW w:w="3402" w:type="dxa"/>
          </w:tcPr>
          <w:p w14:paraId="0B4DAE08"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Maintenance Costs</w:t>
            </w:r>
          </w:p>
        </w:tc>
        <w:tc>
          <w:tcPr>
            <w:tcW w:w="1276" w:type="dxa"/>
          </w:tcPr>
          <w:p w14:paraId="3E1A0FA5"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48</w:t>
            </w:r>
          </w:p>
        </w:tc>
        <w:tc>
          <w:tcPr>
            <w:tcW w:w="1134" w:type="dxa"/>
          </w:tcPr>
          <w:p w14:paraId="08D70343"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10</w:t>
            </w:r>
            <w:r w:rsidRPr="000E57C9">
              <w:rPr>
                <w:rFonts w:hint="eastAsia"/>
                <w:bCs/>
                <w:color w:val="000000"/>
                <w:sz w:val="18"/>
                <w:szCs w:val="18"/>
                <w:vertAlign w:val="superscript"/>
                <w:lang w:val="en-GB" w:eastAsia="zh-CN"/>
              </w:rPr>
              <w:t>4</w:t>
            </w:r>
            <w:r w:rsidRPr="000E57C9">
              <w:rPr>
                <w:bCs/>
                <w:color w:val="000000"/>
                <w:sz w:val="18"/>
                <w:szCs w:val="18"/>
                <w:lang w:val="en-GB" w:eastAsia="zh-CN"/>
              </w:rPr>
              <w:t xml:space="preserve"> RMB</w:t>
            </w:r>
          </w:p>
        </w:tc>
        <w:tc>
          <w:tcPr>
            <w:tcW w:w="3928" w:type="dxa"/>
          </w:tcPr>
          <w:p w14:paraId="3BA4DE68"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Project Proposal, page 20/21, Annex</w:t>
            </w:r>
          </w:p>
        </w:tc>
      </w:tr>
      <w:tr w:rsidR="000E57C9" w:rsidRPr="000E57C9" w14:paraId="12CAB46E" w14:textId="77777777" w:rsidTr="000E57C9">
        <w:tc>
          <w:tcPr>
            <w:tcW w:w="3402" w:type="dxa"/>
          </w:tcPr>
          <w:p w14:paraId="5B81E3FA"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Project Development Cost</w:t>
            </w:r>
          </w:p>
        </w:tc>
        <w:tc>
          <w:tcPr>
            <w:tcW w:w="1276" w:type="dxa"/>
          </w:tcPr>
          <w:p w14:paraId="2113C5A3"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40</w:t>
            </w:r>
          </w:p>
        </w:tc>
        <w:tc>
          <w:tcPr>
            <w:tcW w:w="1134" w:type="dxa"/>
          </w:tcPr>
          <w:p w14:paraId="0E91D390"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10</w:t>
            </w:r>
            <w:r w:rsidRPr="000E57C9">
              <w:rPr>
                <w:rFonts w:hint="eastAsia"/>
                <w:bCs/>
                <w:color w:val="000000"/>
                <w:sz w:val="18"/>
                <w:szCs w:val="18"/>
                <w:vertAlign w:val="superscript"/>
                <w:lang w:val="en-GB" w:eastAsia="zh-CN"/>
              </w:rPr>
              <w:t>4</w:t>
            </w:r>
            <w:r w:rsidRPr="000E57C9">
              <w:rPr>
                <w:bCs/>
                <w:color w:val="000000"/>
                <w:sz w:val="18"/>
                <w:szCs w:val="18"/>
                <w:lang w:val="en-GB" w:eastAsia="zh-CN"/>
              </w:rPr>
              <w:t xml:space="preserve"> RMB</w:t>
            </w:r>
          </w:p>
        </w:tc>
        <w:tc>
          <w:tcPr>
            <w:tcW w:w="3928" w:type="dxa"/>
          </w:tcPr>
          <w:p w14:paraId="0B6DEA85"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Project Proposal, page 20/21, Annex</w:t>
            </w:r>
          </w:p>
        </w:tc>
      </w:tr>
      <w:tr w:rsidR="000E57C9" w:rsidRPr="000E57C9" w14:paraId="3AEC70E9" w14:textId="77777777" w:rsidTr="000E57C9">
        <w:tc>
          <w:tcPr>
            <w:tcW w:w="3402" w:type="dxa"/>
          </w:tcPr>
          <w:p w14:paraId="057897B6"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Initial Implementation Cost</w:t>
            </w:r>
          </w:p>
        </w:tc>
        <w:tc>
          <w:tcPr>
            <w:tcW w:w="1276" w:type="dxa"/>
          </w:tcPr>
          <w:p w14:paraId="7E60D9FC"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60</w:t>
            </w:r>
          </w:p>
        </w:tc>
        <w:tc>
          <w:tcPr>
            <w:tcW w:w="1134" w:type="dxa"/>
          </w:tcPr>
          <w:p w14:paraId="64979394"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10</w:t>
            </w:r>
            <w:r w:rsidRPr="000E57C9">
              <w:rPr>
                <w:rFonts w:hint="eastAsia"/>
                <w:bCs/>
                <w:color w:val="000000"/>
                <w:sz w:val="18"/>
                <w:szCs w:val="18"/>
                <w:vertAlign w:val="superscript"/>
                <w:lang w:val="en-GB" w:eastAsia="zh-CN"/>
              </w:rPr>
              <w:t>4</w:t>
            </w:r>
            <w:r w:rsidRPr="000E57C9">
              <w:rPr>
                <w:bCs/>
                <w:color w:val="000000"/>
                <w:sz w:val="18"/>
                <w:szCs w:val="18"/>
                <w:lang w:val="en-GB" w:eastAsia="zh-CN"/>
              </w:rPr>
              <w:t xml:space="preserve"> RMB</w:t>
            </w:r>
          </w:p>
        </w:tc>
        <w:tc>
          <w:tcPr>
            <w:tcW w:w="3928" w:type="dxa"/>
          </w:tcPr>
          <w:p w14:paraId="2605787F"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Project Proposal, page 20/21, Annex</w:t>
            </w:r>
          </w:p>
        </w:tc>
      </w:tr>
      <w:tr w:rsidR="000E57C9" w:rsidRPr="000E57C9" w14:paraId="3D75B9B7" w14:textId="77777777" w:rsidTr="000E57C9">
        <w:tc>
          <w:tcPr>
            <w:tcW w:w="3402" w:type="dxa"/>
          </w:tcPr>
          <w:p w14:paraId="1BB46D25"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Contingency</w:t>
            </w:r>
          </w:p>
        </w:tc>
        <w:tc>
          <w:tcPr>
            <w:tcW w:w="1276" w:type="dxa"/>
          </w:tcPr>
          <w:p w14:paraId="73CBD764"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8</w:t>
            </w:r>
          </w:p>
        </w:tc>
        <w:tc>
          <w:tcPr>
            <w:tcW w:w="1134" w:type="dxa"/>
          </w:tcPr>
          <w:p w14:paraId="6E1304F2"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w:t>
            </w:r>
          </w:p>
        </w:tc>
        <w:tc>
          <w:tcPr>
            <w:tcW w:w="3928" w:type="dxa"/>
          </w:tcPr>
          <w:p w14:paraId="6AB1AE39"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Project Proposal, page 20/21, Annex</w:t>
            </w:r>
          </w:p>
        </w:tc>
      </w:tr>
      <w:tr w:rsidR="000E57C9" w:rsidRPr="000E57C9" w14:paraId="5E0F91B1" w14:textId="77777777" w:rsidTr="000E57C9">
        <w:tc>
          <w:tcPr>
            <w:tcW w:w="3402" w:type="dxa"/>
          </w:tcPr>
          <w:p w14:paraId="686288BB"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Total Investment by the developer</w:t>
            </w:r>
          </w:p>
        </w:tc>
        <w:tc>
          <w:tcPr>
            <w:tcW w:w="1276" w:type="dxa"/>
          </w:tcPr>
          <w:p w14:paraId="27245350"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1819</w:t>
            </w:r>
          </w:p>
        </w:tc>
        <w:tc>
          <w:tcPr>
            <w:tcW w:w="1134" w:type="dxa"/>
          </w:tcPr>
          <w:p w14:paraId="379CF4B0"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10</w:t>
            </w:r>
            <w:r w:rsidRPr="000E57C9">
              <w:rPr>
                <w:rFonts w:hint="eastAsia"/>
                <w:bCs/>
                <w:color w:val="000000"/>
                <w:sz w:val="18"/>
                <w:szCs w:val="18"/>
                <w:vertAlign w:val="superscript"/>
                <w:lang w:val="en-GB" w:eastAsia="zh-CN"/>
              </w:rPr>
              <w:t>4</w:t>
            </w:r>
            <w:r w:rsidRPr="000E57C9">
              <w:rPr>
                <w:bCs/>
                <w:color w:val="000000"/>
                <w:sz w:val="18"/>
                <w:szCs w:val="18"/>
                <w:lang w:val="en-GB" w:eastAsia="zh-CN"/>
              </w:rPr>
              <w:t xml:space="preserve"> RMB</w:t>
            </w:r>
          </w:p>
        </w:tc>
        <w:tc>
          <w:tcPr>
            <w:tcW w:w="3928" w:type="dxa"/>
          </w:tcPr>
          <w:p w14:paraId="1B63C880"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Project Proposal, page 20/21, Annex</w:t>
            </w:r>
          </w:p>
        </w:tc>
      </w:tr>
      <w:tr w:rsidR="000E57C9" w:rsidRPr="000E57C9" w14:paraId="3E2334D0" w14:textId="77777777" w:rsidTr="000E57C9">
        <w:tc>
          <w:tcPr>
            <w:tcW w:w="3402" w:type="dxa"/>
          </w:tcPr>
          <w:p w14:paraId="1655202D"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Corporate Income Tax Rate</w:t>
            </w:r>
          </w:p>
        </w:tc>
        <w:tc>
          <w:tcPr>
            <w:tcW w:w="1276" w:type="dxa"/>
          </w:tcPr>
          <w:p w14:paraId="5AC00EE6"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25</w:t>
            </w:r>
          </w:p>
        </w:tc>
        <w:tc>
          <w:tcPr>
            <w:tcW w:w="1134" w:type="dxa"/>
          </w:tcPr>
          <w:p w14:paraId="1508825F"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w:t>
            </w:r>
          </w:p>
        </w:tc>
        <w:tc>
          <w:tcPr>
            <w:tcW w:w="3928" w:type="dxa"/>
          </w:tcPr>
          <w:p w14:paraId="027E30CF"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Project Proposal, page 20/21, Annex</w:t>
            </w:r>
          </w:p>
        </w:tc>
      </w:tr>
      <w:tr w:rsidR="000E57C9" w:rsidRPr="000E57C9" w14:paraId="0D982E43" w14:textId="77777777" w:rsidTr="000E57C9">
        <w:tc>
          <w:tcPr>
            <w:tcW w:w="3402" w:type="dxa"/>
          </w:tcPr>
          <w:p w14:paraId="67ADF192"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Discount rate</w:t>
            </w:r>
          </w:p>
        </w:tc>
        <w:tc>
          <w:tcPr>
            <w:tcW w:w="1276" w:type="dxa"/>
          </w:tcPr>
          <w:p w14:paraId="17194F00"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4.2</w:t>
            </w:r>
          </w:p>
        </w:tc>
        <w:tc>
          <w:tcPr>
            <w:tcW w:w="1134" w:type="dxa"/>
          </w:tcPr>
          <w:p w14:paraId="40F86820"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w:t>
            </w:r>
          </w:p>
        </w:tc>
        <w:tc>
          <w:tcPr>
            <w:tcW w:w="3928" w:type="dxa"/>
          </w:tcPr>
          <w:p w14:paraId="14BF6526" w14:textId="77777777" w:rsidR="000E57C9" w:rsidRPr="000E57C9" w:rsidRDefault="000E57C9" w:rsidP="000E57C9">
            <w:pPr>
              <w:jc w:val="both"/>
              <w:rPr>
                <w:color w:val="000000"/>
                <w:sz w:val="18"/>
                <w:szCs w:val="18"/>
                <w:lang w:val="en-GB" w:eastAsia="zh-CN"/>
              </w:rPr>
            </w:pPr>
            <w:r w:rsidRPr="000E57C9">
              <w:rPr>
                <w:color w:val="000000"/>
                <w:sz w:val="18"/>
                <w:szCs w:val="18"/>
                <w:lang w:val="en-GB" w:eastAsia="zh-CN"/>
              </w:rPr>
              <w:t>The latest Chinese Yuan (CNY) deposit rate for 5 years before the start date of    the proposed project (13/12/2010)</w:t>
            </w:r>
          </w:p>
        </w:tc>
      </w:tr>
      <w:tr w:rsidR="000E57C9" w:rsidRPr="000E57C9" w14:paraId="104917BA" w14:textId="77777777" w:rsidTr="000E57C9">
        <w:tc>
          <w:tcPr>
            <w:tcW w:w="3402" w:type="dxa"/>
          </w:tcPr>
          <w:p w14:paraId="22337072" w14:textId="77777777" w:rsidR="000E57C9" w:rsidRPr="000E57C9" w:rsidRDefault="000E57C9" w:rsidP="000E57C9">
            <w:pPr>
              <w:rPr>
                <w:bCs/>
                <w:color w:val="000000"/>
                <w:sz w:val="18"/>
                <w:szCs w:val="18"/>
                <w:lang w:val="en-GB" w:eastAsia="zh-CN"/>
              </w:rPr>
            </w:pPr>
            <w:r w:rsidRPr="000E57C9">
              <w:rPr>
                <w:bCs/>
                <w:color w:val="000000"/>
                <w:sz w:val="18"/>
                <w:szCs w:val="18"/>
                <w:lang w:val="en-GB" w:eastAsia="zh-CN"/>
              </w:rPr>
              <w:t>Net Present Value of Project</w:t>
            </w:r>
          </w:p>
        </w:tc>
        <w:tc>
          <w:tcPr>
            <w:tcW w:w="1276" w:type="dxa"/>
          </w:tcPr>
          <w:p w14:paraId="2A6D906B" w14:textId="77777777" w:rsidR="000E57C9" w:rsidRPr="000E57C9" w:rsidRDefault="000E57C9" w:rsidP="000E57C9">
            <w:pPr>
              <w:rPr>
                <w:bCs/>
                <w:color w:val="000000"/>
                <w:sz w:val="18"/>
                <w:szCs w:val="18"/>
                <w:lang w:val="en-GB" w:eastAsia="zh-CN"/>
              </w:rPr>
            </w:pPr>
            <w:r w:rsidRPr="000E57C9">
              <w:rPr>
                <w:bCs/>
                <w:color w:val="000000"/>
                <w:sz w:val="18"/>
                <w:szCs w:val="18"/>
                <w:lang w:val="en-GB" w:eastAsia="zh-CN"/>
              </w:rPr>
              <w:t>-1819</w:t>
            </w:r>
          </w:p>
        </w:tc>
        <w:tc>
          <w:tcPr>
            <w:tcW w:w="1134" w:type="dxa"/>
          </w:tcPr>
          <w:p w14:paraId="484A2BE4" w14:textId="77777777" w:rsidR="000E57C9" w:rsidRPr="000E57C9" w:rsidRDefault="000E57C9" w:rsidP="000E57C9">
            <w:pPr>
              <w:rPr>
                <w:color w:val="000000"/>
                <w:sz w:val="18"/>
                <w:szCs w:val="18"/>
                <w:lang w:val="en-GB" w:eastAsia="zh-CN"/>
              </w:rPr>
            </w:pPr>
            <w:r w:rsidRPr="000E57C9">
              <w:rPr>
                <w:bCs/>
                <w:color w:val="000000"/>
                <w:sz w:val="18"/>
                <w:szCs w:val="18"/>
                <w:lang w:val="en-GB" w:eastAsia="zh-CN"/>
              </w:rPr>
              <w:t>10</w:t>
            </w:r>
            <w:r w:rsidRPr="000E57C9">
              <w:rPr>
                <w:rFonts w:hint="eastAsia"/>
                <w:bCs/>
                <w:color w:val="000000"/>
                <w:sz w:val="18"/>
                <w:szCs w:val="18"/>
                <w:vertAlign w:val="superscript"/>
                <w:lang w:val="en-GB" w:eastAsia="zh-CN"/>
              </w:rPr>
              <w:t>4</w:t>
            </w:r>
            <w:r w:rsidRPr="000E57C9">
              <w:rPr>
                <w:bCs/>
                <w:color w:val="000000"/>
                <w:sz w:val="18"/>
                <w:szCs w:val="18"/>
                <w:lang w:val="en-GB" w:eastAsia="zh-CN"/>
              </w:rPr>
              <w:t xml:space="preserve"> RMB</w:t>
            </w:r>
          </w:p>
        </w:tc>
        <w:tc>
          <w:tcPr>
            <w:tcW w:w="3928" w:type="dxa"/>
          </w:tcPr>
          <w:p w14:paraId="6082AD8E" w14:textId="77777777" w:rsidR="000E57C9" w:rsidRPr="000E57C9" w:rsidRDefault="000E57C9" w:rsidP="000E57C9">
            <w:pPr>
              <w:rPr>
                <w:color w:val="000000"/>
                <w:sz w:val="18"/>
                <w:szCs w:val="18"/>
                <w:lang w:val="en-GB" w:eastAsia="zh-CN"/>
              </w:rPr>
            </w:pPr>
          </w:p>
        </w:tc>
      </w:tr>
    </w:tbl>
    <w:p w14:paraId="5F1FE6B4" w14:textId="77777777" w:rsidR="000E57C9" w:rsidRPr="000E57C9" w:rsidRDefault="000E57C9" w:rsidP="004466D6">
      <w:pPr>
        <w:rPr>
          <w:color w:val="000000"/>
          <w:lang w:val="en-GB" w:eastAsia="zh-CN"/>
        </w:rPr>
      </w:pPr>
    </w:p>
    <w:p w14:paraId="65E260B4"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As shown above, the Net Present Value (NPV) of the proposed project without CDM is -18.19 million RMB. In fact, the project does not generate any revenue other than CDM revenues, no  matter  how  the  variables (investment cost, maintenance cost, discount rate, etc.) fluctuate; the NPV will always be negative.</w:t>
      </w:r>
    </w:p>
    <w:p w14:paraId="38A4C703" w14:textId="77777777" w:rsidR="000E57C9" w:rsidRPr="000E57C9" w:rsidRDefault="000E57C9" w:rsidP="000E57C9">
      <w:pPr>
        <w:widowControl w:val="0"/>
        <w:autoSpaceDE w:val="0"/>
        <w:autoSpaceDN w:val="0"/>
        <w:adjustRightInd w:val="0"/>
        <w:jc w:val="both"/>
        <w:rPr>
          <w:bCs/>
          <w:color w:val="000000"/>
          <w:sz w:val="20"/>
          <w:szCs w:val="20"/>
          <w:lang w:val="en-GB" w:eastAsia="zh-CN"/>
        </w:rPr>
      </w:pPr>
    </w:p>
    <w:p w14:paraId="24738DF7"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It is obvious that without CDM revenue the proposed project is financially unattractive at all. Therefore, the project faces obvious investment barrier.</w:t>
      </w:r>
    </w:p>
    <w:p w14:paraId="001A0856" w14:textId="77777777" w:rsidR="000E57C9" w:rsidRPr="000E57C9" w:rsidRDefault="000E57C9" w:rsidP="000E57C9">
      <w:pPr>
        <w:widowControl w:val="0"/>
        <w:autoSpaceDE w:val="0"/>
        <w:autoSpaceDN w:val="0"/>
        <w:adjustRightInd w:val="0"/>
        <w:jc w:val="both"/>
        <w:rPr>
          <w:bCs/>
          <w:color w:val="000000"/>
          <w:sz w:val="20"/>
          <w:szCs w:val="20"/>
          <w:lang w:val="en-GB" w:eastAsia="zh-CN"/>
        </w:rPr>
      </w:pPr>
    </w:p>
    <w:p w14:paraId="01BE8949"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In contrast, if the project is implemented as a CDM project, the CER revenue will make the project become financially attractive as shown below:</w:t>
      </w:r>
    </w:p>
    <w:p w14:paraId="05A57849" w14:textId="77777777" w:rsidR="000E57C9" w:rsidRPr="000E57C9" w:rsidRDefault="000E57C9" w:rsidP="004466D6">
      <w:pPr>
        <w:rPr>
          <w:color w:val="000000"/>
          <w:lang w:val="en-GB" w:eastAsia="zh-CN"/>
        </w:rPr>
      </w:pPr>
    </w:p>
    <w:p w14:paraId="3804444D" w14:textId="77777777" w:rsidR="000E57C9" w:rsidRPr="000E57C9" w:rsidRDefault="000E57C9" w:rsidP="004466D6">
      <w:pPr>
        <w:rPr>
          <w:b/>
          <w:color w:val="000000"/>
          <w:sz w:val="20"/>
          <w:szCs w:val="20"/>
          <w:lang w:val="en-GB" w:eastAsia="zh-CN"/>
        </w:rPr>
      </w:pPr>
      <w:r w:rsidRPr="000E57C9">
        <w:rPr>
          <w:b/>
          <w:color w:val="000000"/>
          <w:sz w:val="20"/>
          <w:szCs w:val="20"/>
          <w:lang w:val="en-GB" w:eastAsia="zh-CN"/>
        </w:rPr>
        <w:t>Parameters (with CDM):</w:t>
      </w:r>
    </w:p>
    <w:p w14:paraId="16BD15FB"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Note: The explanations of the parameters below are the same as those in the previous section (without CDM) unless noted otherwise.</w:t>
      </w:r>
    </w:p>
    <w:p w14:paraId="6F00EB70"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Project Lifetime: 10 Years</w:t>
      </w:r>
    </w:p>
    <w:p w14:paraId="11551CCE"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Equipment Cost: 1536 ×10</w:t>
      </w:r>
      <w:r w:rsidRPr="000E57C9">
        <w:rPr>
          <w:rFonts w:hint="eastAsia"/>
          <w:bCs/>
          <w:color w:val="000000"/>
          <w:sz w:val="20"/>
          <w:szCs w:val="20"/>
          <w:vertAlign w:val="superscript"/>
          <w:lang w:val="en-GB" w:eastAsia="zh-CN"/>
        </w:rPr>
        <w:t>4</w:t>
      </w:r>
      <w:r w:rsidRPr="000E57C9">
        <w:rPr>
          <w:bCs/>
          <w:color w:val="000000"/>
          <w:sz w:val="20"/>
          <w:szCs w:val="20"/>
          <w:lang w:val="en-GB" w:eastAsia="zh-CN"/>
        </w:rPr>
        <w:t xml:space="preserve"> RMB</w:t>
      </w:r>
    </w:p>
    <w:p w14:paraId="093EBAB8"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Maintenance Costs: 48 ×10</w:t>
      </w:r>
      <w:r w:rsidRPr="000E57C9">
        <w:rPr>
          <w:rFonts w:hint="eastAsia"/>
          <w:bCs/>
          <w:color w:val="000000"/>
          <w:sz w:val="20"/>
          <w:szCs w:val="20"/>
          <w:vertAlign w:val="superscript"/>
          <w:lang w:val="en-GB" w:eastAsia="zh-CN"/>
        </w:rPr>
        <w:t>4</w:t>
      </w:r>
      <w:r w:rsidRPr="000E57C9">
        <w:rPr>
          <w:bCs/>
          <w:color w:val="000000"/>
          <w:sz w:val="20"/>
          <w:szCs w:val="20"/>
          <w:lang w:val="en-GB" w:eastAsia="zh-CN"/>
        </w:rPr>
        <w:t xml:space="preserve"> RMB</w:t>
      </w:r>
    </w:p>
    <w:p w14:paraId="468DDAF1"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lastRenderedPageBreak/>
        <w:t>Project Development Costs: 40 ×10</w:t>
      </w:r>
      <w:r w:rsidRPr="000E57C9">
        <w:rPr>
          <w:rFonts w:hint="eastAsia"/>
          <w:bCs/>
          <w:color w:val="000000"/>
          <w:sz w:val="20"/>
          <w:szCs w:val="20"/>
          <w:vertAlign w:val="superscript"/>
          <w:lang w:val="en-GB" w:eastAsia="zh-CN"/>
        </w:rPr>
        <w:t>4</w:t>
      </w:r>
      <w:r w:rsidRPr="000E57C9">
        <w:rPr>
          <w:bCs/>
          <w:color w:val="000000"/>
          <w:sz w:val="20"/>
          <w:szCs w:val="20"/>
          <w:lang w:val="en-GB" w:eastAsia="zh-CN"/>
        </w:rPr>
        <w:t xml:space="preserve"> RMB</w:t>
      </w:r>
    </w:p>
    <w:p w14:paraId="4B152EEF"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CDM Project Development Cost (Consultation, Validation etc.): 37 ×10</w:t>
      </w:r>
      <w:r w:rsidRPr="000E57C9">
        <w:rPr>
          <w:rFonts w:hint="eastAsia"/>
          <w:bCs/>
          <w:color w:val="000000"/>
          <w:sz w:val="20"/>
          <w:szCs w:val="20"/>
          <w:vertAlign w:val="superscript"/>
          <w:lang w:val="en-GB" w:eastAsia="zh-CN"/>
        </w:rPr>
        <w:t>4</w:t>
      </w:r>
      <w:r w:rsidRPr="000E57C9">
        <w:rPr>
          <w:bCs/>
          <w:color w:val="000000"/>
          <w:sz w:val="20"/>
          <w:szCs w:val="20"/>
          <w:lang w:val="en-GB" w:eastAsia="zh-CN"/>
        </w:rPr>
        <w:t xml:space="preserve"> RMB</w:t>
      </w:r>
    </w:p>
    <w:p w14:paraId="06B6696F"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Initial Implementation Cost: 60 ×10</w:t>
      </w:r>
      <w:r w:rsidRPr="000E57C9">
        <w:rPr>
          <w:rFonts w:hint="eastAsia"/>
          <w:bCs/>
          <w:color w:val="000000"/>
          <w:sz w:val="20"/>
          <w:szCs w:val="20"/>
          <w:vertAlign w:val="superscript"/>
          <w:lang w:val="en-GB" w:eastAsia="zh-CN"/>
        </w:rPr>
        <w:t>4</w:t>
      </w:r>
      <w:r w:rsidRPr="000E57C9">
        <w:rPr>
          <w:bCs/>
          <w:color w:val="000000"/>
          <w:sz w:val="20"/>
          <w:szCs w:val="20"/>
          <w:lang w:val="en-GB" w:eastAsia="zh-CN"/>
        </w:rPr>
        <w:t xml:space="preserve"> RMB</w:t>
      </w:r>
    </w:p>
    <w:p w14:paraId="1EF77C4D"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CDM Annual Operation Cost: 48 ×10</w:t>
      </w:r>
      <w:r w:rsidRPr="000E57C9">
        <w:rPr>
          <w:rFonts w:hint="eastAsia"/>
          <w:bCs/>
          <w:color w:val="000000"/>
          <w:sz w:val="20"/>
          <w:szCs w:val="20"/>
          <w:vertAlign w:val="superscript"/>
          <w:lang w:val="en-GB" w:eastAsia="zh-CN"/>
        </w:rPr>
        <w:t>4</w:t>
      </w:r>
      <w:r w:rsidRPr="000E57C9">
        <w:rPr>
          <w:bCs/>
          <w:color w:val="000000"/>
          <w:sz w:val="20"/>
          <w:szCs w:val="20"/>
          <w:lang w:val="en-GB" w:eastAsia="zh-CN"/>
        </w:rPr>
        <w:t xml:space="preserve"> RMB</w:t>
      </w:r>
    </w:p>
    <w:p w14:paraId="17685990"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Contingency: 8%</w:t>
      </w:r>
    </w:p>
    <w:p w14:paraId="194096A6"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Total Investment by the developer: 1910 ×10</w:t>
      </w:r>
      <w:r w:rsidRPr="000E57C9">
        <w:rPr>
          <w:rFonts w:hint="eastAsia"/>
          <w:bCs/>
          <w:color w:val="000000"/>
          <w:sz w:val="20"/>
          <w:szCs w:val="20"/>
          <w:vertAlign w:val="superscript"/>
          <w:lang w:val="en-GB" w:eastAsia="zh-CN"/>
        </w:rPr>
        <w:t>4</w:t>
      </w:r>
      <w:r w:rsidRPr="000E57C9">
        <w:rPr>
          <w:bCs/>
          <w:color w:val="000000"/>
          <w:sz w:val="20"/>
          <w:szCs w:val="20"/>
          <w:lang w:val="en-GB" w:eastAsia="zh-CN"/>
        </w:rPr>
        <w:t xml:space="preserve"> RMB</w:t>
      </w:r>
    </w:p>
    <w:p w14:paraId="5DE00DA8"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Corporate Income Tax Rate: 25%</w:t>
      </w:r>
    </w:p>
    <w:p w14:paraId="7778DE70"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Crediting period: 10 Years</w:t>
      </w:r>
    </w:p>
    <w:p w14:paraId="72FA6AEA"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Expected CER Price: 8 EUR</w:t>
      </w:r>
    </w:p>
    <w:p w14:paraId="0BE49982"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Project IRR: 16%</w:t>
      </w:r>
    </w:p>
    <w:p w14:paraId="5BE1C580" w14:textId="77777777" w:rsidR="000E57C9" w:rsidRPr="000E57C9" w:rsidRDefault="000E57C9" w:rsidP="004466D6">
      <w:pPr>
        <w:rPr>
          <w:color w:val="000000"/>
          <w:lang w:val="en-GB" w:eastAsia="zh-CN"/>
        </w:rPr>
      </w:pPr>
    </w:p>
    <w:p w14:paraId="7F629EF5"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
          <w:color w:val="000000"/>
          <w:sz w:val="20"/>
          <w:szCs w:val="20"/>
          <w:lang w:val="en-GB" w:eastAsia="zh-CN"/>
        </w:rPr>
        <w:t>Conclusion</w:t>
      </w:r>
    </w:p>
    <w:p w14:paraId="05790695" w14:textId="77777777" w:rsidR="000E57C9" w:rsidRPr="000E57C9" w:rsidRDefault="000E57C9" w:rsidP="000E57C9">
      <w:pPr>
        <w:widowControl w:val="0"/>
        <w:autoSpaceDE w:val="0"/>
        <w:autoSpaceDN w:val="0"/>
        <w:adjustRightInd w:val="0"/>
        <w:jc w:val="both"/>
        <w:rPr>
          <w:bCs/>
          <w:color w:val="000000"/>
          <w:sz w:val="20"/>
          <w:szCs w:val="20"/>
          <w:lang w:val="en-GB" w:eastAsia="zh-CN"/>
        </w:rPr>
      </w:pPr>
      <w:r w:rsidRPr="000E57C9">
        <w:rPr>
          <w:bCs/>
          <w:color w:val="000000"/>
          <w:sz w:val="20"/>
          <w:szCs w:val="20"/>
          <w:lang w:val="en-GB" w:eastAsia="zh-CN"/>
        </w:rPr>
        <w:t>If the project can be successfully registered as a CDM project, then the CDM revenue will provide the only financial incentive to the project developers, transforming an otherwise financially unattractive project into an attractive one. As a matter of fact, the proposed project will not be started until it is successfully registered as a CDM project. Therefore, CDM revenue is absolutely crucial to the successful implementation of this project.</w:t>
      </w:r>
    </w:p>
    <w:p w14:paraId="0EFE330F" w14:textId="77777777" w:rsidR="00DF6DC0" w:rsidRPr="00860EBF" w:rsidRDefault="00DF6DC0" w:rsidP="00DF6DC0">
      <w:pPr>
        <w:pStyle w:val="SDMPDDPoASubSection2"/>
        <w:tabs>
          <w:tab w:val="clear" w:pos="1474"/>
        </w:tabs>
        <w:outlineLvl w:val="5"/>
        <w:rPr>
          <w:rFonts w:ascii="Verdana" w:eastAsia="MS Mincho" w:hAnsi="Verdana"/>
          <w:sz w:val="20"/>
          <w:szCs w:val="20"/>
        </w:rPr>
      </w:pPr>
      <w:r w:rsidRPr="00860EBF">
        <w:rPr>
          <w:rFonts w:ascii="Verdana" w:eastAsia="MS Mincho" w:hAnsi="Verdana"/>
          <w:sz w:val="20"/>
          <w:szCs w:val="20"/>
        </w:rPr>
        <w:t xml:space="preserve">B.5.1 Prior Consideration </w:t>
      </w:r>
    </w:p>
    <w:p w14:paraId="48F99161" w14:textId="77777777" w:rsidR="00DF6DC0" w:rsidRDefault="00DF6DC0" w:rsidP="00DF6DC0">
      <w:pPr>
        <w:spacing w:line="276" w:lineRule="auto"/>
        <w:contextualSpacing w:val="0"/>
        <w:rPr>
          <w:lang w:val="en-GB" w:eastAsia="zh-CN"/>
        </w:rPr>
      </w:pPr>
      <w:r w:rsidRPr="00355EF5">
        <w:rPr>
          <w:lang w:val="en-GB"/>
        </w:rPr>
        <w:t>&gt;&gt;</w:t>
      </w:r>
    </w:p>
    <w:p w14:paraId="294B024B" w14:textId="77777777" w:rsidR="00DF6DC0" w:rsidRDefault="00DF6DC0" w:rsidP="00DF6DC0">
      <w:pPr>
        <w:spacing w:after="0"/>
        <w:jc w:val="both"/>
        <w:rPr>
          <w:color w:val="auto"/>
          <w:sz w:val="20"/>
          <w:szCs w:val="20"/>
          <w:lang w:eastAsia="zh-CN"/>
        </w:rPr>
      </w:pPr>
      <w:r w:rsidRPr="003F3B00">
        <w:rPr>
          <w:color w:val="auto"/>
          <w:sz w:val="20"/>
          <w:szCs w:val="20"/>
          <w:lang w:eastAsia="zh-CN"/>
        </w:rPr>
        <w:t>According to Gold Standard’s Principles and Requirements, version 1.2</w:t>
      </w:r>
      <w:r w:rsidRPr="003F3B00">
        <w:rPr>
          <w:rFonts w:hint="eastAsia"/>
          <w:color w:val="auto"/>
          <w:sz w:val="20"/>
          <w:szCs w:val="20"/>
          <w:lang w:eastAsia="zh-CN"/>
        </w:rPr>
        <w:t>,</w:t>
      </w:r>
      <w:r w:rsidRPr="003F3B00">
        <w:rPr>
          <w:color w:val="auto"/>
          <w:sz w:val="20"/>
          <w:szCs w:val="20"/>
          <w:lang w:eastAsia="zh-CN"/>
        </w:rPr>
        <w:t xml:space="preserve"> Retroactive projects shall submit the required documents for preliminary review (time of first submission) within one year of the project start date. Retroactive Project submitted at a date later than one year from the project start date will not be eligible for Gold Standard certification. </w:t>
      </w:r>
    </w:p>
    <w:p w14:paraId="3DA3B8BC" w14:textId="77777777" w:rsidR="00DF6DC0" w:rsidRPr="003F3B00" w:rsidRDefault="00DF6DC0" w:rsidP="00DF6DC0">
      <w:pPr>
        <w:spacing w:after="0"/>
        <w:jc w:val="both"/>
        <w:rPr>
          <w:color w:val="auto"/>
          <w:sz w:val="20"/>
          <w:szCs w:val="20"/>
          <w:lang w:eastAsia="zh-CN"/>
        </w:rPr>
      </w:pPr>
      <w:r w:rsidRPr="00931F75">
        <w:rPr>
          <w:color w:val="auto"/>
          <w:sz w:val="20"/>
          <w:szCs w:val="20"/>
          <w:lang w:eastAsia="zh-CN"/>
        </w:rPr>
        <w:t xml:space="preserve">The project start date is </w:t>
      </w:r>
      <w:r w:rsidR="007F3AC9" w:rsidRPr="00931F75">
        <w:rPr>
          <w:color w:val="auto"/>
          <w:sz w:val="20"/>
          <w:szCs w:val="20"/>
          <w:lang w:eastAsia="zh-CN"/>
        </w:rPr>
        <w:t>13/12/2010 and</w:t>
      </w:r>
      <w:r w:rsidRPr="00931F75">
        <w:rPr>
          <w:rFonts w:hint="eastAsia"/>
          <w:color w:val="auto"/>
          <w:sz w:val="20"/>
          <w:szCs w:val="20"/>
          <w:lang w:eastAsia="zh-CN"/>
        </w:rPr>
        <w:t xml:space="preserve"> was </w:t>
      </w:r>
      <w:r w:rsidRPr="00931F75">
        <w:rPr>
          <w:color w:val="auto"/>
          <w:sz w:val="20"/>
          <w:szCs w:val="20"/>
          <w:lang w:eastAsia="zh-CN"/>
        </w:rPr>
        <w:t>registered</w:t>
      </w:r>
      <w:r w:rsidRPr="00931F75">
        <w:rPr>
          <w:rFonts w:hint="eastAsia"/>
          <w:color w:val="auto"/>
          <w:sz w:val="20"/>
          <w:szCs w:val="20"/>
          <w:lang w:eastAsia="zh-CN"/>
        </w:rPr>
        <w:t xml:space="preserve"> under GS on 13/08/2013 followed by successful GS-CER issuances ever since. Since the </w:t>
      </w:r>
      <w:r w:rsidR="00BF4921">
        <w:rPr>
          <w:rFonts w:hint="eastAsia"/>
          <w:color w:val="auto"/>
          <w:sz w:val="20"/>
          <w:szCs w:val="20"/>
          <w:lang w:eastAsia="zh-CN"/>
        </w:rPr>
        <w:t>transition from GS-</w:t>
      </w:r>
      <w:r w:rsidR="006D0297">
        <w:rPr>
          <w:rFonts w:hint="eastAsia"/>
          <w:color w:val="auto"/>
          <w:sz w:val="20"/>
          <w:szCs w:val="20"/>
          <w:lang w:eastAsia="zh-CN"/>
        </w:rPr>
        <w:t>CDM to</w:t>
      </w:r>
      <w:r w:rsidR="00BF4921">
        <w:rPr>
          <w:rFonts w:hint="eastAsia"/>
          <w:color w:val="auto"/>
          <w:sz w:val="20"/>
          <w:szCs w:val="20"/>
          <w:lang w:eastAsia="zh-CN"/>
        </w:rPr>
        <w:t xml:space="preserve"> GS-VER</w:t>
      </w:r>
      <w:r w:rsidR="003232C1">
        <w:rPr>
          <w:rFonts w:hint="eastAsia"/>
          <w:color w:val="auto"/>
          <w:sz w:val="20"/>
          <w:szCs w:val="20"/>
          <w:lang w:eastAsia="zh-CN"/>
        </w:rPr>
        <w:t xml:space="preserve"> on the project </w:t>
      </w:r>
      <w:r w:rsidR="006D0297">
        <w:rPr>
          <w:rFonts w:hint="eastAsia"/>
          <w:color w:val="auto"/>
          <w:sz w:val="20"/>
          <w:szCs w:val="20"/>
          <w:lang w:eastAsia="zh-CN"/>
        </w:rPr>
        <w:t xml:space="preserve">was approved in </w:t>
      </w:r>
      <w:r w:rsidR="00BF4921">
        <w:rPr>
          <w:rFonts w:hint="eastAsia"/>
          <w:color w:val="auto"/>
          <w:sz w:val="20"/>
          <w:szCs w:val="20"/>
          <w:lang w:eastAsia="zh-CN"/>
        </w:rPr>
        <w:t>2023</w:t>
      </w:r>
      <w:r w:rsidRPr="00931F75">
        <w:rPr>
          <w:rFonts w:hint="eastAsia"/>
          <w:color w:val="auto"/>
          <w:sz w:val="20"/>
          <w:szCs w:val="20"/>
          <w:lang w:eastAsia="zh-CN"/>
        </w:rPr>
        <w:t xml:space="preserve">, it shall not be subject to the requirement as stated in the foregoing paragraph. </w:t>
      </w:r>
      <w:r w:rsidRPr="00931F75">
        <w:rPr>
          <w:color w:val="auto"/>
          <w:sz w:val="20"/>
          <w:szCs w:val="20"/>
          <w:lang w:eastAsia="zh-CN"/>
        </w:rPr>
        <w:t>T</w:t>
      </w:r>
      <w:r w:rsidRPr="00931F75">
        <w:rPr>
          <w:rFonts w:hint="eastAsia"/>
          <w:color w:val="auto"/>
          <w:sz w:val="20"/>
          <w:szCs w:val="20"/>
          <w:lang w:eastAsia="zh-CN"/>
        </w:rPr>
        <w:t xml:space="preserve">herefore, the project is concluded to be eligible under GS. </w:t>
      </w:r>
      <w:r w:rsidRPr="00931F75">
        <w:rPr>
          <w:color w:val="auto"/>
          <w:sz w:val="20"/>
          <w:szCs w:val="20"/>
          <w:lang w:eastAsia="zh-CN"/>
        </w:rPr>
        <w:t>Th</w:t>
      </w:r>
      <w:r w:rsidRPr="003F3B00">
        <w:rPr>
          <w:color w:val="auto"/>
          <w:sz w:val="20"/>
          <w:szCs w:val="20"/>
          <w:lang w:eastAsia="zh-CN"/>
        </w:rPr>
        <w:t>e main action made for the project implementation are generalized in the following:</w:t>
      </w:r>
    </w:p>
    <w:tbl>
      <w:tblPr>
        <w:tblW w:w="482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7719"/>
      </w:tblGrid>
      <w:tr w:rsidR="00DF6DC0" w:rsidRPr="00860EBF" w14:paraId="32F9AF22" w14:textId="77777777" w:rsidTr="000E57C9">
        <w:trPr>
          <w:trHeight w:val="221"/>
        </w:trPr>
        <w:tc>
          <w:tcPr>
            <w:tcW w:w="936" w:type="pct"/>
          </w:tcPr>
          <w:p w14:paraId="4CF2D4B2" w14:textId="77777777" w:rsidR="00DF6DC0" w:rsidRPr="00657B3C" w:rsidRDefault="00DF6DC0" w:rsidP="00DF6DC0">
            <w:pPr>
              <w:rPr>
                <w:rFonts w:cs="Arial"/>
                <w:b/>
                <w:bCs/>
                <w:color w:val="auto"/>
                <w:sz w:val="18"/>
                <w:szCs w:val="18"/>
                <w:lang w:eastAsia="zh-CN"/>
              </w:rPr>
            </w:pPr>
            <w:r w:rsidRPr="00657B3C">
              <w:rPr>
                <w:rFonts w:cs="Arial"/>
                <w:b/>
                <w:bCs/>
                <w:color w:val="auto"/>
                <w:sz w:val="18"/>
                <w:szCs w:val="18"/>
                <w:lang w:eastAsia="zh-CN"/>
              </w:rPr>
              <w:t>Time</w:t>
            </w:r>
          </w:p>
        </w:tc>
        <w:tc>
          <w:tcPr>
            <w:tcW w:w="4064" w:type="pct"/>
          </w:tcPr>
          <w:p w14:paraId="1AD686AF" w14:textId="77777777" w:rsidR="00DF6DC0" w:rsidRPr="00657B3C" w:rsidRDefault="00DF6DC0" w:rsidP="00DF6DC0">
            <w:pPr>
              <w:rPr>
                <w:rFonts w:cs="Arial"/>
                <w:b/>
                <w:bCs/>
                <w:color w:val="auto"/>
                <w:sz w:val="18"/>
                <w:szCs w:val="18"/>
                <w:lang w:eastAsia="zh-CN"/>
              </w:rPr>
            </w:pPr>
            <w:r w:rsidRPr="00657B3C">
              <w:rPr>
                <w:rFonts w:cs="Arial"/>
                <w:b/>
                <w:bCs/>
                <w:color w:val="auto"/>
                <w:sz w:val="18"/>
                <w:szCs w:val="18"/>
                <w:lang w:eastAsia="zh-CN"/>
              </w:rPr>
              <w:t>Milestone</w:t>
            </w:r>
          </w:p>
        </w:tc>
      </w:tr>
      <w:tr w:rsidR="00DF6DC0" w:rsidRPr="00860EBF" w14:paraId="31CA6132" w14:textId="77777777" w:rsidTr="000E57C9">
        <w:trPr>
          <w:trHeight w:val="221"/>
        </w:trPr>
        <w:tc>
          <w:tcPr>
            <w:tcW w:w="936" w:type="pct"/>
          </w:tcPr>
          <w:p w14:paraId="2FC070BD" w14:textId="77777777" w:rsidR="00DF6DC0" w:rsidRPr="00860EBF" w:rsidRDefault="00DF6DC0" w:rsidP="00DF6DC0">
            <w:pPr>
              <w:rPr>
                <w:rFonts w:cs="Arial"/>
                <w:color w:val="auto"/>
                <w:sz w:val="18"/>
                <w:szCs w:val="18"/>
                <w:lang w:eastAsia="zh-CN"/>
              </w:rPr>
            </w:pPr>
            <w:r w:rsidRPr="00860EBF">
              <w:rPr>
                <w:rFonts w:cs="Arial"/>
                <w:color w:val="auto"/>
                <w:sz w:val="18"/>
                <w:szCs w:val="18"/>
                <w:lang w:eastAsia="zh-CN"/>
              </w:rPr>
              <w:t>08/2010</w:t>
            </w:r>
          </w:p>
        </w:tc>
        <w:tc>
          <w:tcPr>
            <w:tcW w:w="4064" w:type="pct"/>
          </w:tcPr>
          <w:p w14:paraId="04B1BDC8" w14:textId="77777777" w:rsidR="00DF6DC0" w:rsidRPr="00860EBF" w:rsidRDefault="00DF6DC0" w:rsidP="00DF6DC0">
            <w:pPr>
              <w:jc w:val="both"/>
              <w:rPr>
                <w:rFonts w:cs="Arial"/>
                <w:color w:val="auto"/>
                <w:sz w:val="18"/>
                <w:szCs w:val="18"/>
                <w:lang w:eastAsia="zh-CN"/>
              </w:rPr>
            </w:pPr>
            <w:r w:rsidRPr="00860EBF">
              <w:rPr>
                <w:rFonts w:cs="Arial"/>
                <w:color w:val="auto"/>
                <w:sz w:val="18"/>
                <w:szCs w:val="18"/>
                <w:lang w:eastAsia="zh-CN"/>
              </w:rPr>
              <w:t xml:space="preserve">Completion of the project proposal </w:t>
            </w:r>
            <w:r>
              <w:rPr>
                <w:rFonts w:cs="Arial" w:hint="eastAsia"/>
                <w:color w:val="auto"/>
                <w:sz w:val="18"/>
                <w:szCs w:val="18"/>
                <w:lang w:eastAsia="zh-CN"/>
              </w:rPr>
              <w:t>(</w:t>
            </w:r>
            <w:r w:rsidRPr="00860EBF">
              <w:rPr>
                <w:rFonts w:cs="Arial"/>
                <w:color w:val="auto"/>
                <w:sz w:val="18"/>
                <w:szCs w:val="18"/>
                <w:lang w:eastAsia="zh-CN"/>
              </w:rPr>
              <w:t>carbon revenue have been considered</w:t>
            </w:r>
            <w:r>
              <w:rPr>
                <w:rFonts w:cs="Arial" w:hint="eastAsia"/>
                <w:color w:val="auto"/>
                <w:sz w:val="18"/>
                <w:szCs w:val="18"/>
                <w:lang w:eastAsia="zh-CN"/>
              </w:rPr>
              <w:t>)</w:t>
            </w:r>
          </w:p>
        </w:tc>
      </w:tr>
      <w:tr w:rsidR="00DF6DC0" w:rsidRPr="00860EBF" w14:paraId="37A7E5E9" w14:textId="77777777" w:rsidTr="000E57C9">
        <w:trPr>
          <w:trHeight w:val="221"/>
        </w:trPr>
        <w:tc>
          <w:tcPr>
            <w:tcW w:w="936" w:type="pct"/>
          </w:tcPr>
          <w:p w14:paraId="3BFF9634" w14:textId="77777777" w:rsidR="00DF6DC0" w:rsidRPr="00860EBF" w:rsidRDefault="00DF6DC0" w:rsidP="00DF6DC0">
            <w:pPr>
              <w:rPr>
                <w:rFonts w:cs="Arial"/>
                <w:color w:val="auto"/>
                <w:sz w:val="18"/>
                <w:szCs w:val="18"/>
                <w:lang w:eastAsia="zh-CN"/>
              </w:rPr>
            </w:pPr>
            <w:r w:rsidRPr="00860EBF">
              <w:rPr>
                <w:rFonts w:cs="Arial"/>
                <w:color w:val="auto"/>
                <w:sz w:val="18"/>
                <w:szCs w:val="18"/>
                <w:lang w:eastAsia="zh-CN"/>
              </w:rPr>
              <w:t>13/12/2010</w:t>
            </w:r>
          </w:p>
        </w:tc>
        <w:tc>
          <w:tcPr>
            <w:tcW w:w="4064" w:type="pct"/>
          </w:tcPr>
          <w:p w14:paraId="573216F7" w14:textId="77777777" w:rsidR="00DF6DC0" w:rsidRPr="00860EBF" w:rsidRDefault="00DF6DC0" w:rsidP="00DF6DC0">
            <w:pPr>
              <w:jc w:val="both"/>
              <w:rPr>
                <w:rFonts w:cs="Arial"/>
                <w:color w:val="auto"/>
                <w:sz w:val="18"/>
                <w:szCs w:val="18"/>
                <w:lang w:eastAsia="zh-CN"/>
              </w:rPr>
            </w:pPr>
            <w:r w:rsidRPr="00860EBF">
              <w:rPr>
                <w:rFonts w:cs="Arial"/>
                <w:color w:val="auto"/>
                <w:sz w:val="18"/>
                <w:szCs w:val="18"/>
                <w:lang w:eastAsia="zh-CN"/>
              </w:rPr>
              <w:t xml:space="preserve">Date of Shareholder meeting minute about project investment and implementation of the </w:t>
            </w:r>
            <w:r w:rsidRPr="00860EBF">
              <w:rPr>
                <w:rFonts w:cs="Arial"/>
                <w:color w:val="323232" w:themeColor="text2"/>
                <w:sz w:val="18"/>
                <w:szCs w:val="18"/>
                <w:lang w:eastAsia="zh-CN"/>
              </w:rPr>
              <w:t>first</w:t>
            </w:r>
            <w:r w:rsidRPr="00860EBF">
              <w:rPr>
                <w:rFonts w:cs="Arial"/>
                <w:color w:val="auto"/>
                <w:sz w:val="18"/>
                <w:szCs w:val="18"/>
                <w:lang w:eastAsia="zh-CN"/>
              </w:rPr>
              <w:t xml:space="preserve"> Solar Cooker. (The Start date of project)</w:t>
            </w:r>
          </w:p>
        </w:tc>
      </w:tr>
      <w:tr w:rsidR="00E30F36" w:rsidRPr="00860EBF" w14:paraId="2877D16F" w14:textId="77777777" w:rsidTr="000E57C9">
        <w:trPr>
          <w:trHeight w:val="221"/>
        </w:trPr>
        <w:tc>
          <w:tcPr>
            <w:tcW w:w="936" w:type="pct"/>
          </w:tcPr>
          <w:p w14:paraId="3F2BEFDD" w14:textId="77777777" w:rsidR="00E30F36" w:rsidRPr="00860EBF" w:rsidRDefault="00E30F36" w:rsidP="00DF6DC0">
            <w:pPr>
              <w:rPr>
                <w:rFonts w:cs="Arial"/>
                <w:color w:val="auto"/>
                <w:sz w:val="18"/>
                <w:szCs w:val="18"/>
                <w:lang w:eastAsia="zh-CN"/>
              </w:rPr>
            </w:pPr>
            <w:r w:rsidRPr="00860EBF">
              <w:rPr>
                <w:rFonts w:cs="Arial"/>
                <w:color w:val="auto"/>
                <w:sz w:val="18"/>
                <w:szCs w:val="18"/>
                <w:lang w:eastAsia="zh-CN"/>
              </w:rPr>
              <w:t>01/08/2011</w:t>
            </w:r>
          </w:p>
        </w:tc>
        <w:tc>
          <w:tcPr>
            <w:tcW w:w="4064" w:type="pct"/>
          </w:tcPr>
          <w:p w14:paraId="139DD16C" w14:textId="77777777" w:rsidR="00E30F36" w:rsidRPr="00860EBF" w:rsidRDefault="00E30F36" w:rsidP="00DF6DC0">
            <w:pPr>
              <w:jc w:val="both"/>
              <w:rPr>
                <w:rFonts w:cs="Arial"/>
                <w:color w:val="auto"/>
                <w:sz w:val="18"/>
                <w:szCs w:val="18"/>
                <w:lang w:eastAsia="zh-CN"/>
              </w:rPr>
            </w:pPr>
            <w:r w:rsidRPr="00860EBF">
              <w:rPr>
                <w:rFonts w:cs="Arial"/>
                <w:color w:val="auto"/>
                <w:sz w:val="18"/>
                <w:szCs w:val="18"/>
                <w:lang w:eastAsia="zh-CN"/>
              </w:rPr>
              <w:t>full operation</w:t>
            </w:r>
          </w:p>
        </w:tc>
      </w:tr>
      <w:tr w:rsidR="00E30F36" w:rsidRPr="00860EBF" w14:paraId="41A7AED2" w14:textId="77777777" w:rsidTr="000E57C9">
        <w:trPr>
          <w:trHeight w:val="221"/>
        </w:trPr>
        <w:tc>
          <w:tcPr>
            <w:tcW w:w="936" w:type="pct"/>
          </w:tcPr>
          <w:p w14:paraId="17AA67D1" w14:textId="77777777" w:rsidR="00E30F36" w:rsidRPr="00860EBF" w:rsidRDefault="00E30F36" w:rsidP="00DF6DC0">
            <w:pPr>
              <w:rPr>
                <w:rFonts w:cs="Arial"/>
                <w:color w:val="auto"/>
                <w:sz w:val="18"/>
                <w:szCs w:val="18"/>
                <w:lang w:eastAsia="zh-CN"/>
              </w:rPr>
            </w:pPr>
            <w:r w:rsidRPr="00860EBF">
              <w:rPr>
                <w:rFonts w:cs="Arial"/>
                <w:color w:val="auto"/>
                <w:sz w:val="18"/>
                <w:szCs w:val="18"/>
                <w:lang w:eastAsia="zh-CN"/>
              </w:rPr>
              <w:t>02/05/2012</w:t>
            </w:r>
          </w:p>
        </w:tc>
        <w:tc>
          <w:tcPr>
            <w:tcW w:w="4064" w:type="pct"/>
          </w:tcPr>
          <w:p w14:paraId="7F5D8441" w14:textId="77777777" w:rsidR="00E30F36" w:rsidRPr="00860EBF" w:rsidRDefault="00E30F36" w:rsidP="00DF6DC0">
            <w:pPr>
              <w:rPr>
                <w:rFonts w:cs="Arial"/>
                <w:color w:val="auto"/>
                <w:sz w:val="18"/>
                <w:szCs w:val="18"/>
                <w:lang w:eastAsia="zh-CN"/>
              </w:rPr>
            </w:pPr>
            <w:r w:rsidRPr="00860EBF">
              <w:rPr>
                <w:rFonts w:cs="Arial"/>
                <w:color w:val="auto"/>
                <w:sz w:val="18"/>
                <w:szCs w:val="18"/>
                <w:lang w:eastAsia="zh-CN"/>
              </w:rPr>
              <w:t xml:space="preserve">The Start date of </w:t>
            </w:r>
            <w:r>
              <w:rPr>
                <w:rFonts w:cs="Arial" w:hint="eastAsia"/>
                <w:color w:val="auto"/>
                <w:sz w:val="18"/>
                <w:szCs w:val="18"/>
                <w:lang w:eastAsia="zh-CN"/>
              </w:rPr>
              <w:t>the</w:t>
            </w:r>
            <w:r>
              <w:rPr>
                <w:rFonts w:cs="Arial"/>
                <w:color w:val="auto"/>
                <w:sz w:val="18"/>
                <w:szCs w:val="18"/>
                <w:lang w:eastAsia="zh-CN"/>
              </w:rPr>
              <w:t xml:space="preserve"> first </w:t>
            </w:r>
            <w:r w:rsidRPr="00860EBF">
              <w:rPr>
                <w:rFonts w:cs="Arial"/>
                <w:color w:val="auto"/>
                <w:sz w:val="18"/>
                <w:szCs w:val="18"/>
                <w:lang w:eastAsia="zh-CN"/>
              </w:rPr>
              <w:t>crediting period</w:t>
            </w:r>
          </w:p>
        </w:tc>
      </w:tr>
      <w:tr w:rsidR="00E30F36" w:rsidRPr="00860EBF" w14:paraId="66FBDE76" w14:textId="77777777" w:rsidTr="000E57C9">
        <w:trPr>
          <w:trHeight w:val="221"/>
        </w:trPr>
        <w:tc>
          <w:tcPr>
            <w:tcW w:w="936" w:type="pct"/>
          </w:tcPr>
          <w:p w14:paraId="58EA75D8" w14:textId="77777777" w:rsidR="00E30F36" w:rsidRPr="00860EBF" w:rsidRDefault="00E30F36" w:rsidP="00DF6DC0">
            <w:pPr>
              <w:rPr>
                <w:rFonts w:cs="Arial"/>
                <w:color w:val="auto"/>
                <w:sz w:val="18"/>
                <w:szCs w:val="18"/>
                <w:lang w:eastAsia="zh-CN"/>
              </w:rPr>
            </w:pPr>
            <w:r>
              <w:rPr>
                <w:rFonts w:cs="Arial" w:hint="eastAsia"/>
                <w:color w:val="auto"/>
                <w:sz w:val="18"/>
                <w:szCs w:val="18"/>
                <w:lang w:eastAsia="zh-CN"/>
              </w:rPr>
              <w:t>0</w:t>
            </w:r>
            <w:r>
              <w:rPr>
                <w:rFonts w:cs="Arial"/>
                <w:color w:val="auto"/>
                <w:sz w:val="18"/>
                <w:szCs w:val="18"/>
                <w:lang w:eastAsia="zh-CN"/>
              </w:rPr>
              <w:t>2/05/2017</w:t>
            </w:r>
          </w:p>
        </w:tc>
        <w:tc>
          <w:tcPr>
            <w:tcW w:w="4064" w:type="pct"/>
          </w:tcPr>
          <w:p w14:paraId="35B7CB37" w14:textId="77777777" w:rsidR="00E30F36" w:rsidRPr="00860EBF" w:rsidRDefault="00E30F36" w:rsidP="00DF6DC0">
            <w:pPr>
              <w:rPr>
                <w:rFonts w:cs="Arial"/>
                <w:color w:val="auto"/>
                <w:sz w:val="18"/>
                <w:szCs w:val="18"/>
                <w:lang w:eastAsia="zh-CN"/>
              </w:rPr>
            </w:pPr>
            <w:r>
              <w:rPr>
                <w:rFonts w:cs="Arial"/>
                <w:color w:val="auto"/>
                <w:sz w:val="18"/>
                <w:szCs w:val="18"/>
                <w:lang w:eastAsia="zh-CN"/>
              </w:rPr>
              <w:t xml:space="preserve">The </w:t>
            </w:r>
            <w:r w:rsidRPr="00860EBF">
              <w:rPr>
                <w:rFonts w:cs="Arial"/>
                <w:color w:val="auto"/>
                <w:sz w:val="18"/>
                <w:szCs w:val="18"/>
                <w:lang w:eastAsia="zh-CN"/>
              </w:rPr>
              <w:t xml:space="preserve">Start date of </w:t>
            </w:r>
            <w:r>
              <w:rPr>
                <w:rFonts w:cs="Arial"/>
                <w:color w:val="auto"/>
                <w:sz w:val="18"/>
                <w:szCs w:val="18"/>
                <w:lang w:eastAsia="zh-CN"/>
              </w:rPr>
              <w:t xml:space="preserve">this </w:t>
            </w:r>
            <w:r w:rsidRPr="00860EBF">
              <w:rPr>
                <w:rFonts w:cs="Arial"/>
                <w:color w:val="auto"/>
                <w:sz w:val="18"/>
                <w:szCs w:val="18"/>
                <w:lang w:eastAsia="zh-CN"/>
              </w:rPr>
              <w:t>crediting period</w:t>
            </w:r>
            <w:r>
              <w:rPr>
                <w:rFonts w:cs="Arial"/>
                <w:color w:val="auto"/>
                <w:sz w:val="18"/>
                <w:szCs w:val="18"/>
                <w:lang w:eastAsia="zh-CN"/>
              </w:rPr>
              <w:t xml:space="preserve"> (the second </w:t>
            </w:r>
            <w:r w:rsidRPr="00860EBF">
              <w:rPr>
                <w:rFonts w:cs="Arial"/>
                <w:color w:val="auto"/>
                <w:sz w:val="18"/>
                <w:szCs w:val="18"/>
                <w:lang w:eastAsia="zh-CN"/>
              </w:rPr>
              <w:t>crediting period</w:t>
            </w:r>
            <w:r>
              <w:rPr>
                <w:rFonts w:cs="Arial"/>
                <w:color w:val="auto"/>
                <w:sz w:val="18"/>
                <w:szCs w:val="18"/>
                <w:lang w:eastAsia="zh-CN"/>
              </w:rPr>
              <w:t>)</w:t>
            </w:r>
          </w:p>
        </w:tc>
      </w:tr>
    </w:tbl>
    <w:p w14:paraId="67923AC4" w14:textId="77777777" w:rsidR="00DF6DC0" w:rsidRPr="00860EBF" w:rsidRDefault="00DF6DC0" w:rsidP="00DF6DC0">
      <w:pPr>
        <w:spacing w:line="276" w:lineRule="auto"/>
        <w:contextualSpacing w:val="0"/>
        <w:rPr>
          <w:lang w:val="en-GB" w:eastAsia="zh-CN"/>
        </w:rPr>
      </w:pPr>
    </w:p>
    <w:p w14:paraId="6FE5729A" w14:textId="77777777" w:rsidR="00DF6DC0" w:rsidRPr="00860EBF" w:rsidRDefault="00DF6DC0" w:rsidP="00DF6DC0">
      <w:pPr>
        <w:pStyle w:val="SDMPDDPoASubSection2"/>
        <w:tabs>
          <w:tab w:val="clear" w:pos="1474"/>
        </w:tabs>
        <w:outlineLvl w:val="5"/>
        <w:rPr>
          <w:rFonts w:ascii="Verdana" w:eastAsia="MS Mincho" w:hAnsi="Verdana"/>
          <w:sz w:val="20"/>
          <w:szCs w:val="20"/>
        </w:rPr>
      </w:pPr>
      <w:r w:rsidRPr="00860EBF">
        <w:rPr>
          <w:rFonts w:ascii="Verdana" w:eastAsia="MS Mincho" w:hAnsi="Verdana"/>
          <w:sz w:val="20"/>
          <w:szCs w:val="20"/>
        </w:rPr>
        <w:lastRenderedPageBreak/>
        <w:t>B.5.2 Ongoing Financial Need</w:t>
      </w:r>
    </w:p>
    <w:p w14:paraId="506A7262" w14:textId="77777777" w:rsidR="00DF6DC0" w:rsidRDefault="00DF6DC0" w:rsidP="00DF6DC0">
      <w:pPr>
        <w:spacing w:line="276" w:lineRule="auto"/>
        <w:contextualSpacing w:val="0"/>
        <w:rPr>
          <w:lang w:val="en-GB" w:eastAsia="zh-CN"/>
        </w:rPr>
      </w:pPr>
      <w:r w:rsidRPr="00355EF5">
        <w:rPr>
          <w:lang w:val="en-GB"/>
        </w:rPr>
        <w:t>&gt;&gt;</w:t>
      </w:r>
    </w:p>
    <w:p w14:paraId="1EB2FDEF" w14:textId="77777777" w:rsidR="006B489C" w:rsidRDefault="006B489C" w:rsidP="006B489C">
      <w:pPr>
        <w:spacing w:after="0"/>
        <w:jc w:val="both"/>
        <w:rPr>
          <w:bCs/>
          <w:color w:val="171717" w:themeColor="background2" w:themeShade="1A"/>
          <w:sz w:val="20"/>
          <w:szCs w:val="20"/>
          <w:lang w:val="en-GB" w:eastAsia="zh-CN"/>
        </w:rPr>
      </w:pPr>
      <w:bookmarkStart w:id="38" w:name="OLE_LINK5"/>
      <w:r w:rsidRPr="003C4C2D">
        <w:rPr>
          <w:bCs/>
          <w:color w:val="171717" w:themeColor="background2" w:themeShade="1A"/>
          <w:sz w:val="20"/>
          <w:szCs w:val="20"/>
          <w:lang w:val="en-GB" w:eastAsia="zh-CN"/>
        </w:rPr>
        <w:t xml:space="preserve">This is the first design certification renewal, as per section </w:t>
      </w:r>
      <w:r>
        <w:rPr>
          <w:bCs/>
          <w:color w:val="171717" w:themeColor="background2" w:themeShade="1A"/>
          <w:sz w:val="20"/>
          <w:szCs w:val="20"/>
          <w:lang w:val="en-GB" w:eastAsia="zh-CN"/>
        </w:rPr>
        <w:t>7.1.2</w:t>
      </w:r>
      <w:r w:rsidRPr="003C4C2D">
        <w:rPr>
          <w:bCs/>
          <w:color w:val="171717" w:themeColor="background2" w:themeShade="1A"/>
          <w:sz w:val="20"/>
          <w:szCs w:val="20"/>
          <w:lang w:val="en-GB" w:eastAsia="zh-CN"/>
        </w:rPr>
        <w:t xml:space="preserve"> of GS</w:t>
      </w:r>
      <w:r>
        <w:rPr>
          <w:bCs/>
          <w:color w:val="171717" w:themeColor="background2" w:themeShade="1A"/>
          <w:sz w:val="20"/>
          <w:szCs w:val="20"/>
          <w:lang w:val="en-GB" w:eastAsia="zh-CN"/>
        </w:rPr>
        <w:t xml:space="preserve"> </w:t>
      </w:r>
      <w:r>
        <w:rPr>
          <w:rFonts w:hint="eastAsia"/>
          <w:bCs/>
          <w:color w:val="171717" w:themeColor="background2" w:themeShade="1A"/>
          <w:sz w:val="20"/>
          <w:szCs w:val="20"/>
          <w:lang w:val="en-GB" w:eastAsia="zh-CN"/>
        </w:rPr>
        <w:t>document</w:t>
      </w:r>
      <w:r>
        <w:rPr>
          <w:bCs/>
          <w:color w:val="171717" w:themeColor="background2" w:themeShade="1A"/>
          <w:sz w:val="20"/>
          <w:szCs w:val="20"/>
          <w:lang w:val="en-GB" w:eastAsia="zh-CN"/>
        </w:rPr>
        <w:t xml:space="preserve"> “</w:t>
      </w:r>
      <w:r w:rsidRPr="003C4C2D">
        <w:rPr>
          <w:bCs/>
          <w:color w:val="171717" w:themeColor="background2" w:themeShade="1A"/>
          <w:sz w:val="20"/>
          <w:szCs w:val="20"/>
          <w:lang w:val="en-GB" w:eastAsia="zh-CN"/>
        </w:rPr>
        <w:t>GHG Emissions Reduction &amp; Sequestration Product Requirements (Version 2.</w:t>
      </w:r>
      <w:r w:rsidR="00E92778">
        <w:rPr>
          <w:bCs/>
          <w:color w:val="171717" w:themeColor="background2" w:themeShade="1A"/>
          <w:sz w:val="20"/>
          <w:szCs w:val="20"/>
          <w:lang w:val="en-GB" w:eastAsia="zh-CN"/>
        </w:rPr>
        <w:t>2</w:t>
      </w:r>
      <w:r w:rsidRPr="003C4C2D">
        <w:rPr>
          <w:bCs/>
          <w:color w:val="171717" w:themeColor="background2" w:themeShade="1A"/>
          <w:sz w:val="20"/>
          <w:szCs w:val="20"/>
          <w:lang w:val="en-GB" w:eastAsia="zh-CN"/>
        </w:rPr>
        <w:t>)</w:t>
      </w:r>
      <w:r>
        <w:rPr>
          <w:bCs/>
          <w:color w:val="171717" w:themeColor="background2" w:themeShade="1A"/>
          <w:sz w:val="20"/>
          <w:szCs w:val="20"/>
          <w:lang w:val="en-GB" w:eastAsia="zh-CN"/>
        </w:rPr>
        <w:t>”</w:t>
      </w:r>
      <w:r w:rsidRPr="003C4C2D">
        <w:rPr>
          <w:bCs/>
          <w:color w:val="171717" w:themeColor="background2" w:themeShade="1A"/>
          <w:sz w:val="20"/>
          <w:szCs w:val="20"/>
          <w:lang w:val="en-GB" w:eastAsia="zh-CN"/>
        </w:rPr>
        <w:t xml:space="preserve">, </w:t>
      </w:r>
      <w:r w:rsidRPr="00114B7B">
        <w:rPr>
          <w:bCs/>
          <w:color w:val="171717" w:themeColor="background2" w:themeShade="1A"/>
          <w:sz w:val="20"/>
          <w:szCs w:val="20"/>
          <w:lang w:val="en-GB" w:eastAsia="zh-CN"/>
        </w:rPr>
        <w:t>All Projects shall demonstrate Ongoing Financial Need at Certification Renewal</w:t>
      </w:r>
      <w:r>
        <w:rPr>
          <w:bCs/>
          <w:color w:val="171717" w:themeColor="background2" w:themeShade="1A"/>
          <w:sz w:val="20"/>
          <w:szCs w:val="20"/>
          <w:lang w:val="en-GB" w:eastAsia="zh-CN"/>
        </w:rPr>
        <w:t xml:space="preserve"> </w:t>
      </w:r>
      <w:r w:rsidRPr="00114B7B">
        <w:rPr>
          <w:bCs/>
          <w:color w:val="171717" w:themeColor="background2" w:themeShade="1A"/>
          <w:sz w:val="20"/>
          <w:szCs w:val="20"/>
          <w:lang w:val="en-GB" w:eastAsia="zh-CN"/>
        </w:rPr>
        <w:t>following latest version of Principles &amp; Requirements available at the time of</w:t>
      </w:r>
      <w:r>
        <w:rPr>
          <w:bCs/>
          <w:color w:val="171717" w:themeColor="background2" w:themeShade="1A"/>
          <w:sz w:val="20"/>
          <w:szCs w:val="20"/>
          <w:lang w:val="en-GB" w:eastAsia="zh-CN"/>
        </w:rPr>
        <w:t xml:space="preserve"> </w:t>
      </w:r>
      <w:r w:rsidRPr="00114B7B">
        <w:rPr>
          <w:bCs/>
          <w:color w:val="171717" w:themeColor="background2" w:themeShade="1A"/>
          <w:sz w:val="20"/>
          <w:szCs w:val="20"/>
          <w:lang w:val="en-GB" w:eastAsia="zh-CN"/>
        </w:rPr>
        <w:t>renewal of their crediting period, unless otherwise stated in the relevant</w:t>
      </w:r>
      <w:r>
        <w:rPr>
          <w:bCs/>
          <w:color w:val="171717" w:themeColor="background2" w:themeShade="1A"/>
          <w:sz w:val="20"/>
          <w:szCs w:val="20"/>
          <w:lang w:val="en-GB" w:eastAsia="zh-CN"/>
        </w:rPr>
        <w:t xml:space="preserve"> </w:t>
      </w:r>
      <w:r w:rsidRPr="00114B7B">
        <w:rPr>
          <w:bCs/>
          <w:color w:val="171717" w:themeColor="background2" w:themeShade="1A"/>
          <w:sz w:val="20"/>
          <w:szCs w:val="20"/>
          <w:lang w:val="en-GB" w:eastAsia="zh-CN"/>
        </w:rPr>
        <w:t>Activity Requirements</w:t>
      </w:r>
      <w:r w:rsidRPr="003C4C2D">
        <w:rPr>
          <w:bCs/>
          <w:color w:val="171717" w:themeColor="background2" w:themeShade="1A"/>
          <w:sz w:val="20"/>
          <w:szCs w:val="20"/>
          <w:lang w:val="en-GB" w:eastAsia="zh-CN"/>
        </w:rPr>
        <w:t>.</w:t>
      </w:r>
      <w:r>
        <w:rPr>
          <w:bCs/>
          <w:color w:val="171717" w:themeColor="background2" w:themeShade="1A"/>
          <w:sz w:val="20"/>
          <w:szCs w:val="20"/>
          <w:lang w:val="en-GB" w:eastAsia="zh-CN"/>
        </w:rPr>
        <w:t xml:space="preserve"> As per para.4.1.10 of GS document “</w:t>
      </w:r>
      <w:r w:rsidRPr="0099049A">
        <w:rPr>
          <w:bCs/>
          <w:color w:val="171717" w:themeColor="background2" w:themeShade="1A"/>
          <w:sz w:val="20"/>
          <w:szCs w:val="20"/>
          <w:lang w:val="en-GB" w:eastAsia="zh-CN"/>
        </w:rPr>
        <w:t>C</w:t>
      </w:r>
      <w:r>
        <w:rPr>
          <w:bCs/>
          <w:color w:val="171717" w:themeColor="background2" w:themeShade="1A"/>
          <w:sz w:val="20"/>
          <w:szCs w:val="20"/>
          <w:lang w:val="en-GB" w:eastAsia="zh-CN"/>
        </w:rPr>
        <w:t>ommunity</w:t>
      </w:r>
      <w:r w:rsidRPr="0099049A">
        <w:rPr>
          <w:bCs/>
          <w:color w:val="171717" w:themeColor="background2" w:themeShade="1A"/>
          <w:sz w:val="20"/>
          <w:szCs w:val="20"/>
          <w:lang w:val="en-GB" w:eastAsia="zh-CN"/>
        </w:rPr>
        <w:t xml:space="preserve"> S</w:t>
      </w:r>
      <w:r>
        <w:rPr>
          <w:bCs/>
          <w:color w:val="171717" w:themeColor="background2" w:themeShade="1A"/>
          <w:sz w:val="20"/>
          <w:szCs w:val="20"/>
          <w:lang w:val="en-GB" w:eastAsia="zh-CN"/>
        </w:rPr>
        <w:t>ervices</w:t>
      </w:r>
      <w:r w:rsidRPr="0099049A">
        <w:rPr>
          <w:bCs/>
          <w:color w:val="171717" w:themeColor="background2" w:themeShade="1A"/>
          <w:sz w:val="20"/>
          <w:szCs w:val="20"/>
          <w:lang w:val="en-GB" w:eastAsia="zh-CN"/>
        </w:rPr>
        <w:t xml:space="preserve"> A</w:t>
      </w:r>
      <w:r>
        <w:rPr>
          <w:bCs/>
          <w:color w:val="171717" w:themeColor="background2" w:themeShade="1A"/>
          <w:sz w:val="20"/>
          <w:szCs w:val="20"/>
          <w:lang w:val="en-GB" w:eastAsia="zh-CN"/>
        </w:rPr>
        <w:t>ctivity</w:t>
      </w:r>
      <w:r w:rsidRPr="0099049A">
        <w:rPr>
          <w:bCs/>
          <w:color w:val="171717" w:themeColor="background2" w:themeShade="1A"/>
          <w:sz w:val="20"/>
          <w:szCs w:val="20"/>
          <w:lang w:val="en-GB" w:eastAsia="zh-CN"/>
        </w:rPr>
        <w:t xml:space="preserve"> R</w:t>
      </w:r>
      <w:r>
        <w:rPr>
          <w:bCs/>
          <w:color w:val="171717" w:themeColor="background2" w:themeShade="1A"/>
          <w:sz w:val="20"/>
          <w:szCs w:val="20"/>
          <w:lang w:val="en-GB" w:eastAsia="zh-CN"/>
        </w:rPr>
        <w:t>equirements (Version 1.2)”, a</w:t>
      </w:r>
      <w:r w:rsidRPr="0099049A">
        <w:rPr>
          <w:bCs/>
          <w:color w:val="171717" w:themeColor="background2" w:themeShade="1A"/>
          <w:sz w:val="20"/>
          <w:szCs w:val="20"/>
          <w:lang w:val="en-GB" w:eastAsia="zh-CN"/>
        </w:rPr>
        <w:t>ll CSA projects shall demonstrate Ongoing Financial Need as per the Principles &amp; Requirements</w:t>
      </w:r>
      <w:r>
        <w:rPr>
          <w:bCs/>
          <w:color w:val="171717" w:themeColor="background2" w:themeShade="1A"/>
          <w:sz w:val="20"/>
          <w:szCs w:val="20"/>
          <w:lang w:val="en-GB" w:eastAsia="zh-CN"/>
        </w:rPr>
        <w:t>. As per section 4.1.52 of “</w:t>
      </w:r>
      <w:r w:rsidRPr="0099049A">
        <w:rPr>
          <w:bCs/>
          <w:color w:val="171717" w:themeColor="background2" w:themeShade="1A"/>
          <w:sz w:val="20"/>
          <w:szCs w:val="20"/>
          <w:lang w:val="en-GB" w:eastAsia="zh-CN"/>
        </w:rPr>
        <w:t>Principles &amp; Requirements</w:t>
      </w:r>
      <w:r>
        <w:rPr>
          <w:bCs/>
          <w:color w:val="171717" w:themeColor="background2" w:themeShade="1A"/>
          <w:sz w:val="20"/>
          <w:szCs w:val="20"/>
          <w:lang w:val="en-GB" w:eastAsia="zh-CN"/>
        </w:rPr>
        <w:t xml:space="preserve"> (version 1.2)”</w:t>
      </w:r>
      <w:r>
        <w:t>,</w:t>
      </w:r>
      <w:r w:rsidRPr="0099049A">
        <w:rPr>
          <w:bCs/>
          <w:color w:val="171717" w:themeColor="background2" w:themeShade="1A"/>
          <w:sz w:val="20"/>
          <w:szCs w:val="20"/>
          <w:lang w:val="en-GB" w:eastAsia="zh-CN"/>
        </w:rPr>
        <w:t xml:space="preserve"> </w:t>
      </w:r>
      <w:r>
        <w:rPr>
          <w:bCs/>
          <w:color w:val="171717" w:themeColor="background2" w:themeShade="1A"/>
          <w:sz w:val="20"/>
          <w:szCs w:val="20"/>
          <w:lang w:val="en-GB" w:eastAsia="zh-CN"/>
        </w:rPr>
        <w:t>O</w:t>
      </w:r>
      <w:r w:rsidRPr="0099049A">
        <w:rPr>
          <w:bCs/>
          <w:color w:val="171717" w:themeColor="background2" w:themeShade="1A"/>
          <w:sz w:val="20"/>
          <w:szCs w:val="20"/>
          <w:lang w:val="en-GB" w:eastAsia="zh-CN"/>
        </w:rPr>
        <w:t>ngoing Financial Need shall be demonstrated at Design Certification Renewal</w:t>
      </w:r>
      <w:r>
        <w:rPr>
          <w:bCs/>
          <w:color w:val="171717" w:themeColor="background2" w:themeShade="1A"/>
          <w:sz w:val="20"/>
          <w:szCs w:val="20"/>
          <w:lang w:val="en-GB" w:eastAsia="zh-CN"/>
        </w:rPr>
        <w:t>. For this project, the demonstration of ongoing financial need is as follows:</w:t>
      </w:r>
    </w:p>
    <w:p w14:paraId="53C4759E" w14:textId="77777777" w:rsidR="006B489C" w:rsidRDefault="006B489C" w:rsidP="006B489C">
      <w:pPr>
        <w:spacing w:after="0"/>
        <w:jc w:val="both"/>
        <w:rPr>
          <w:bCs/>
          <w:color w:val="171717" w:themeColor="background2" w:themeShade="1A"/>
          <w:sz w:val="20"/>
          <w:szCs w:val="20"/>
          <w:lang w:eastAsia="zh-CN"/>
        </w:rPr>
      </w:pPr>
    </w:p>
    <w:p w14:paraId="32E1064A" w14:textId="77777777" w:rsidR="00AB5C23" w:rsidRDefault="00AB5C23" w:rsidP="00AB5C23">
      <w:pPr>
        <w:spacing w:after="0"/>
        <w:jc w:val="both"/>
        <w:rPr>
          <w:rFonts w:asciiTheme="minorHAnsi" w:hAnsiTheme="minorHAnsi"/>
          <w:color w:val="auto"/>
          <w:sz w:val="20"/>
          <w:szCs w:val="20"/>
          <w:lang w:val="en-GB" w:eastAsia="zh-CN"/>
        </w:rPr>
      </w:pPr>
      <w:r>
        <w:rPr>
          <w:rFonts w:asciiTheme="minorHAnsi" w:hAnsiTheme="minorHAnsi" w:cstheme="minorHAnsi"/>
          <w:color w:val="auto"/>
          <w:sz w:val="20"/>
          <w:szCs w:val="20"/>
        </w:rPr>
        <w:t xml:space="preserve">As described in section A.5 of this PDD, </w:t>
      </w:r>
      <w:r>
        <w:rPr>
          <w:rFonts w:asciiTheme="majorHAnsi" w:eastAsia="MS Mincho" w:hAnsiTheme="majorHAnsi"/>
          <w:color w:val="171717" w:themeColor="background2" w:themeShade="1A"/>
          <w:sz w:val="20"/>
          <w:szCs w:val="20"/>
        </w:rPr>
        <w:t>t</w:t>
      </w:r>
      <w:r w:rsidRPr="00181460">
        <w:rPr>
          <w:rFonts w:asciiTheme="majorHAnsi" w:eastAsia="MS Mincho" w:hAnsiTheme="majorHAnsi"/>
          <w:color w:val="171717" w:themeColor="background2" w:themeShade="1A"/>
          <w:sz w:val="20"/>
          <w:szCs w:val="20"/>
        </w:rPr>
        <w:t>h</w:t>
      </w:r>
      <w:r>
        <w:rPr>
          <w:rFonts w:asciiTheme="majorHAnsi" w:eastAsia="MS Mincho" w:hAnsiTheme="majorHAnsi"/>
          <w:color w:val="171717" w:themeColor="background2" w:themeShade="1A"/>
          <w:sz w:val="20"/>
          <w:szCs w:val="20"/>
        </w:rPr>
        <w:t>is</w:t>
      </w:r>
      <w:r w:rsidRPr="00181460">
        <w:rPr>
          <w:rFonts w:asciiTheme="majorHAnsi" w:eastAsia="MS Mincho" w:hAnsiTheme="majorHAnsi"/>
          <w:color w:val="171717" w:themeColor="background2" w:themeShade="1A"/>
          <w:sz w:val="20"/>
          <w:szCs w:val="20"/>
        </w:rPr>
        <w:t xml:space="preserve"> project is financed by the project owner during the operational lifetime. </w:t>
      </w:r>
      <w:r w:rsidRPr="00181460">
        <w:rPr>
          <w:rFonts w:asciiTheme="majorHAnsi" w:hAnsiTheme="majorHAnsi"/>
          <w:color w:val="171717" w:themeColor="background2" w:themeShade="1A"/>
          <w:sz w:val="20"/>
          <w:szCs w:val="20"/>
          <w:lang w:eastAsia="zh-CN"/>
        </w:rPr>
        <w:t>And it is the project owner’s own capital, there is no public funding involved.</w:t>
      </w:r>
      <w:r>
        <w:rPr>
          <w:rFonts w:asciiTheme="majorHAnsi" w:eastAsia="MS Mincho" w:hAnsiTheme="majorHAnsi"/>
          <w:color w:val="171717" w:themeColor="background2" w:themeShade="1A"/>
          <w:sz w:val="20"/>
          <w:szCs w:val="20"/>
        </w:rPr>
        <w:t xml:space="preserve"> </w:t>
      </w:r>
      <w:r>
        <w:rPr>
          <w:rFonts w:asciiTheme="majorHAnsi" w:hAnsiTheme="majorHAnsi" w:hint="eastAsia"/>
          <w:color w:val="171717" w:themeColor="background2" w:themeShade="1A"/>
          <w:sz w:val="20"/>
          <w:szCs w:val="20"/>
          <w:lang w:eastAsia="zh-CN"/>
        </w:rPr>
        <w:t>I</w:t>
      </w:r>
      <w:r w:rsidRPr="00181460">
        <w:rPr>
          <w:rFonts w:asciiTheme="majorHAnsi" w:eastAsia="MS Mincho" w:hAnsiTheme="majorHAnsi"/>
          <w:color w:val="171717" w:themeColor="background2" w:themeShade="1A"/>
          <w:sz w:val="20"/>
          <w:szCs w:val="20"/>
        </w:rPr>
        <w:t xml:space="preserve">n the long run </w:t>
      </w:r>
      <w:r>
        <w:rPr>
          <w:rFonts w:asciiTheme="majorHAnsi" w:eastAsia="MS Mincho" w:hAnsiTheme="majorHAnsi"/>
          <w:color w:val="171717" w:themeColor="background2" w:themeShade="1A"/>
          <w:sz w:val="20"/>
          <w:szCs w:val="20"/>
        </w:rPr>
        <w:t xml:space="preserve">of </w:t>
      </w:r>
      <w:r w:rsidRPr="00181460">
        <w:rPr>
          <w:rFonts w:asciiTheme="majorHAnsi" w:eastAsia="MS Mincho" w:hAnsiTheme="majorHAnsi"/>
          <w:color w:val="171717" w:themeColor="background2" w:themeShade="1A"/>
          <w:sz w:val="20"/>
          <w:szCs w:val="20"/>
        </w:rPr>
        <w:t>the project</w:t>
      </w:r>
      <w:r>
        <w:rPr>
          <w:rFonts w:asciiTheme="majorHAnsi" w:eastAsia="MS Mincho" w:hAnsiTheme="majorHAnsi"/>
          <w:color w:val="171717" w:themeColor="background2" w:themeShade="1A"/>
          <w:sz w:val="20"/>
          <w:szCs w:val="20"/>
        </w:rPr>
        <w:t xml:space="preserve">, </w:t>
      </w:r>
      <w:r w:rsidRPr="00181460">
        <w:rPr>
          <w:rFonts w:asciiTheme="majorHAnsi" w:eastAsia="MS Mincho" w:hAnsiTheme="majorHAnsi"/>
          <w:color w:val="171717" w:themeColor="background2" w:themeShade="1A"/>
          <w:sz w:val="20"/>
          <w:szCs w:val="20"/>
        </w:rPr>
        <w:t>the sale of carbon credits</w:t>
      </w:r>
      <w:r>
        <w:rPr>
          <w:rFonts w:asciiTheme="majorHAnsi" w:eastAsia="MS Mincho" w:hAnsiTheme="majorHAnsi"/>
          <w:color w:val="171717" w:themeColor="background2" w:themeShade="1A"/>
          <w:sz w:val="20"/>
          <w:szCs w:val="20"/>
        </w:rPr>
        <w:t xml:space="preserve"> is the only </w:t>
      </w:r>
      <w:r w:rsidRPr="00181460">
        <w:rPr>
          <w:rFonts w:asciiTheme="majorHAnsi" w:eastAsia="MS Mincho" w:hAnsiTheme="majorHAnsi"/>
          <w:color w:val="171717" w:themeColor="background2" w:themeShade="1A"/>
          <w:sz w:val="20"/>
          <w:szCs w:val="20"/>
        </w:rPr>
        <w:t xml:space="preserve">financially </w:t>
      </w:r>
      <w:r>
        <w:rPr>
          <w:rFonts w:asciiTheme="majorHAnsi" w:eastAsia="MS Mincho" w:hAnsiTheme="majorHAnsi"/>
          <w:color w:val="171717" w:themeColor="background2" w:themeShade="1A"/>
          <w:sz w:val="20"/>
          <w:szCs w:val="20"/>
        </w:rPr>
        <w:t xml:space="preserve">revenue. </w:t>
      </w:r>
      <w:r>
        <w:rPr>
          <w:bCs/>
          <w:color w:val="171717" w:themeColor="background2" w:themeShade="1A"/>
          <w:sz w:val="20"/>
          <w:szCs w:val="20"/>
          <w:lang w:eastAsia="zh-CN"/>
        </w:rPr>
        <w:t>T</w:t>
      </w:r>
      <w:r>
        <w:rPr>
          <w:rFonts w:hint="eastAsia"/>
          <w:bCs/>
          <w:color w:val="171717" w:themeColor="background2" w:themeShade="1A"/>
          <w:sz w:val="20"/>
          <w:szCs w:val="20"/>
          <w:lang w:eastAsia="zh-CN"/>
        </w:rPr>
        <w:t>his</w:t>
      </w:r>
      <w:r>
        <w:rPr>
          <w:bCs/>
          <w:color w:val="171717" w:themeColor="background2" w:themeShade="1A"/>
          <w:sz w:val="20"/>
          <w:szCs w:val="20"/>
          <w:lang w:eastAsia="zh-CN"/>
        </w:rPr>
        <w:t xml:space="preserve"> </w:t>
      </w:r>
      <w:r>
        <w:rPr>
          <w:rFonts w:hint="eastAsia"/>
          <w:bCs/>
          <w:color w:val="171717" w:themeColor="background2" w:themeShade="1A"/>
          <w:sz w:val="20"/>
          <w:szCs w:val="20"/>
          <w:lang w:eastAsia="zh-CN"/>
        </w:rPr>
        <w:t>project</w:t>
      </w:r>
      <w:r>
        <w:rPr>
          <w:bCs/>
          <w:color w:val="171717" w:themeColor="background2" w:themeShade="1A"/>
          <w:sz w:val="20"/>
          <w:szCs w:val="20"/>
          <w:lang w:eastAsia="zh-CN"/>
        </w:rPr>
        <w:t xml:space="preserve"> was </w:t>
      </w:r>
      <w:r w:rsidRPr="00383423">
        <w:rPr>
          <w:rFonts w:asciiTheme="minorHAnsi" w:hAnsiTheme="minorHAnsi" w:cstheme="minorHAnsi"/>
          <w:color w:val="auto"/>
          <w:sz w:val="20"/>
          <w:szCs w:val="20"/>
        </w:rPr>
        <w:t xml:space="preserve">registered </w:t>
      </w:r>
      <w:r>
        <w:rPr>
          <w:rFonts w:asciiTheme="minorHAnsi" w:hAnsiTheme="minorHAnsi" w:cstheme="minorHAnsi"/>
          <w:color w:val="auto"/>
          <w:sz w:val="20"/>
          <w:szCs w:val="20"/>
        </w:rPr>
        <w:t>under</w:t>
      </w:r>
      <w:r>
        <w:rPr>
          <w:rFonts w:asciiTheme="minorHAnsi" w:hAnsiTheme="minorHAnsi" w:cstheme="minorHAnsi" w:hint="eastAsia"/>
          <w:color w:val="auto"/>
          <w:sz w:val="20"/>
          <w:szCs w:val="20"/>
          <w:lang w:eastAsia="zh-CN"/>
        </w:rPr>
        <w:t xml:space="preserve"> CDM on 02/05/2012, followed by successful </w:t>
      </w:r>
      <w:r>
        <w:rPr>
          <w:rFonts w:asciiTheme="minorHAnsi" w:hAnsiTheme="minorHAnsi" w:cstheme="minorHAnsi"/>
          <w:color w:val="auto"/>
          <w:sz w:val="20"/>
          <w:szCs w:val="20"/>
          <w:lang w:eastAsia="zh-CN"/>
        </w:rPr>
        <w:t>registration</w:t>
      </w:r>
      <w:r>
        <w:rPr>
          <w:rFonts w:asciiTheme="minorHAnsi" w:hAnsiTheme="minorHAnsi" w:cstheme="minorHAnsi" w:hint="eastAsia"/>
          <w:color w:val="auto"/>
          <w:sz w:val="20"/>
          <w:szCs w:val="20"/>
          <w:lang w:eastAsia="zh-CN"/>
        </w:rPr>
        <w:t xml:space="preserve"> under </w:t>
      </w:r>
      <w:r>
        <w:rPr>
          <w:rFonts w:asciiTheme="minorHAnsi" w:hAnsiTheme="minorHAnsi" w:cstheme="minorHAnsi"/>
          <w:color w:val="auto"/>
          <w:sz w:val="20"/>
          <w:szCs w:val="20"/>
        </w:rPr>
        <w:t xml:space="preserve">GS mechanism on </w:t>
      </w:r>
      <w:r>
        <w:rPr>
          <w:rFonts w:asciiTheme="minorHAnsi" w:hAnsiTheme="minorHAnsi" w:hint="eastAsia"/>
          <w:color w:val="auto"/>
          <w:sz w:val="20"/>
          <w:szCs w:val="20"/>
          <w:lang w:val="en-GB" w:eastAsia="zh-CN"/>
        </w:rPr>
        <w:t>13</w:t>
      </w:r>
      <w:r w:rsidRPr="002B5919">
        <w:rPr>
          <w:rFonts w:asciiTheme="minorHAnsi" w:hAnsiTheme="minorHAnsi"/>
          <w:color w:val="auto"/>
          <w:sz w:val="20"/>
          <w:szCs w:val="20"/>
          <w:lang w:val="en-GB" w:eastAsia="zh-CN"/>
        </w:rPr>
        <w:t>/</w:t>
      </w:r>
      <w:r>
        <w:rPr>
          <w:rFonts w:asciiTheme="minorHAnsi" w:hAnsiTheme="minorHAnsi"/>
          <w:color w:val="auto"/>
          <w:sz w:val="20"/>
          <w:szCs w:val="20"/>
          <w:lang w:val="en-GB" w:eastAsia="zh-CN"/>
        </w:rPr>
        <w:t>0</w:t>
      </w:r>
      <w:r>
        <w:rPr>
          <w:rFonts w:asciiTheme="minorHAnsi" w:hAnsiTheme="minorHAnsi" w:hint="eastAsia"/>
          <w:color w:val="auto"/>
          <w:sz w:val="20"/>
          <w:szCs w:val="20"/>
          <w:lang w:val="en-GB" w:eastAsia="zh-CN"/>
        </w:rPr>
        <w:t>8</w:t>
      </w:r>
      <w:r w:rsidRPr="002B5919">
        <w:rPr>
          <w:rFonts w:asciiTheme="minorHAnsi" w:hAnsiTheme="minorHAnsi"/>
          <w:color w:val="auto"/>
          <w:sz w:val="20"/>
          <w:szCs w:val="20"/>
          <w:lang w:val="en-GB" w:eastAsia="zh-CN"/>
        </w:rPr>
        <w:t>/</w:t>
      </w:r>
      <w:r w:rsidRPr="002B5919">
        <w:rPr>
          <w:rFonts w:asciiTheme="minorHAnsi" w:hAnsiTheme="minorHAnsi" w:hint="eastAsia"/>
          <w:color w:val="auto"/>
          <w:sz w:val="20"/>
          <w:szCs w:val="20"/>
          <w:lang w:val="en-GB" w:eastAsia="zh-CN"/>
        </w:rPr>
        <w:t>2</w:t>
      </w:r>
      <w:r>
        <w:rPr>
          <w:rFonts w:asciiTheme="minorHAnsi" w:hAnsiTheme="minorHAnsi"/>
          <w:color w:val="auto"/>
          <w:sz w:val="20"/>
          <w:szCs w:val="20"/>
          <w:lang w:val="en-GB" w:eastAsia="zh-CN"/>
        </w:rPr>
        <w:t>0</w:t>
      </w:r>
      <w:r>
        <w:rPr>
          <w:rFonts w:asciiTheme="minorHAnsi" w:hAnsiTheme="minorHAnsi" w:hint="eastAsia"/>
          <w:color w:val="auto"/>
          <w:sz w:val="20"/>
          <w:szCs w:val="20"/>
          <w:lang w:val="en-GB" w:eastAsia="zh-CN"/>
        </w:rPr>
        <w:t>13</w:t>
      </w:r>
      <w:r>
        <w:rPr>
          <w:rFonts w:asciiTheme="minorHAnsi" w:hAnsiTheme="minorHAnsi"/>
          <w:color w:val="auto"/>
          <w:sz w:val="20"/>
          <w:szCs w:val="20"/>
          <w:lang w:val="en-GB" w:eastAsia="zh-CN"/>
        </w:rPr>
        <w:t>. N</w:t>
      </w:r>
      <w:r>
        <w:rPr>
          <w:rFonts w:asciiTheme="minorHAnsi" w:hAnsiTheme="minorHAnsi" w:hint="eastAsia"/>
          <w:color w:val="auto"/>
          <w:sz w:val="20"/>
          <w:szCs w:val="20"/>
          <w:lang w:val="en-GB" w:eastAsia="zh-CN"/>
        </w:rPr>
        <w:t xml:space="preserve">ow that the transition from GS-CDM to GS-CER project was approved in 2023, </w:t>
      </w:r>
      <w:r>
        <w:rPr>
          <w:rFonts w:asciiTheme="minorHAnsi" w:hAnsiTheme="minorHAnsi"/>
          <w:color w:val="auto"/>
          <w:sz w:val="20"/>
          <w:szCs w:val="20"/>
          <w:lang w:val="en-GB" w:eastAsia="zh-CN"/>
        </w:rPr>
        <w:t>the</w:t>
      </w:r>
      <w:r>
        <w:rPr>
          <w:rFonts w:asciiTheme="minorHAnsi" w:hAnsiTheme="minorHAnsi" w:hint="eastAsia"/>
          <w:color w:val="auto"/>
          <w:sz w:val="20"/>
          <w:szCs w:val="20"/>
          <w:lang w:val="en-GB" w:eastAsia="zh-CN"/>
        </w:rPr>
        <w:t xml:space="preserve"> </w:t>
      </w:r>
      <w:r>
        <w:rPr>
          <w:rFonts w:asciiTheme="minorHAnsi" w:hAnsiTheme="minorHAnsi"/>
          <w:color w:val="auto"/>
          <w:sz w:val="20"/>
          <w:szCs w:val="20"/>
          <w:lang w:val="en-GB" w:eastAsia="zh-CN"/>
        </w:rPr>
        <w:t>first crediting period</w:t>
      </w:r>
      <w:r>
        <w:rPr>
          <w:rFonts w:asciiTheme="minorHAnsi" w:hAnsiTheme="minorHAnsi" w:hint="eastAsia"/>
          <w:color w:val="auto"/>
          <w:sz w:val="20"/>
          <w:szCs w:val="20"/>
          <w:lang w:val="en-GB" w:eastAsia="zh-CN"/>
        </w:rPr>
        <w:t xml:space="preserve"> for GS-VER</w:t>
      </w:r>
      <w:r>
        <w:rPr>
          <w:rFonts w:asciiTheme="minorHAnsi" w:hAnsiTheme="minorHAnsi"/>
          <w:color w:val="auto"/>
          <w:sz w:val="20"/>
          <w:szCs w:val="20"/>
          <w:lang w:val="en-GB" w:eastAsia="zh-CN"/>
        </w:rPr>
        <w:t xml:space="preserve"> </w:t>
      </w:r>
      <w:r>
        <w:rPr>
          <w:rFonts w:asciiTheme="minorHAnsi" w:hAnsiTheme="minorHAnsi" w:hint="eastAsia"/>
          <w:color w:val="auto"/>
          <w:sz w:val="20"/>
          <w:szCs w:val="20"/>
          <w:lang w:val="en-GB" w:eastAsia="zh-CN"/>
        </w:rPr>
        <w:t>shall be deemed as from</w:t>
      </w:r>
      <w:r>
        <w:rPr>
          <w:rFonts w:asciiTheme="minorHAnsi" w:hAnsiTheme="minorHAnsi"/>
          <w:color w:val="auto"/>
          <w:sz w:val="20"/>
          <w:szCs w:val="20"/>
          <w:lang w:val="en-GB" w:eastAsia="zh-CN"/>
        </w:rPr>
        <w:t xml:space="preserve"> </w:t>
      </w:r>
      <w:r>
        <w:rPr>
          <w:rFonts w:asciiTheme="minorHAnsi" w:hAnsiTheme="minorHAnsi" w:hint="eastAsia"/>
          <w:color w:val="auto"/>
          <w:sz w:val="20"/>
          <w:szCs w:val="20"/>
          <w:lang w:val="en-GB" w:eastAsia="zh-CN"/>
        </w:rPr>
        <w:t>02</w:t>
      </w:r>
      <w:r>
        <w:rPr>
          <w:rFonts w:asciiTheme="minorHAnsi" w:hAnsiTheme="minorHAnsi"/>
          <w:color w:val="auto"/>
          <w:sz w:val="20"/>
          <w:szCs w:val="20"/>
          <w:lang w:val="en-GB" w:eastAsia="zh-CN"/>
        </w:rPr>
        <w:t>/0</w:t>
      </w:r>
      <w:r>
        <w:rPr>
          <w:rFonts w:asciiTheme="minorHAnsi" w:hAnsiTheme="minorHAnsi" w:hint="eastAsia"/>
          <w:color w:val="auto"/>
          <w:sz w:val="20"/>
          <w:szCs w:val="20"/>
          <w:lang w:val="en-GB" w:eastAsia="zh-CN"/>
        </w:rPr>
        <w:t>5</w:t>
      </w:r>
      <w:r>
        <w:rPr>
          <w:rFonts w:asciiTheme="minorHAnsi" w:hAnsiTheme="minorHAnsi"/>
          <w:color w:val="auto"/>
          <w:sz w:val="20"/>
          <w:szCs w:val="20"/>
          <w:lang w:val="en-GB" w:eastAsia="zh-CN"/>
        </w:rPr>
        <w:t>/201</w:t>
      </w:r>
      <w:r>
        <w:rPr>
          <w:rFonts w:asciiTheme="minorHAnsi" w:hAnsiTheme="minorHAnsi" w:hint="eastAsia"/>
          <w:color w:val="auto"/>
          <w:sz w:val="20"/>
          <w:szCs w:val="20"/>
          <w:lang w:val="en-GB" w:eastAsia="zh-CN"/>
        </w:rPr>
        <w:t>2</w:t>
      </w:r>
      <w:r>
        <w:rPr>
          <w:rFonts w:asciiTheme="minorHAnsi" w:hAnsiTheme="minorHAnsi"/>
          <w:color w:val="auto"/>
          <w:sz w:val="20"/>
          <w:szCs w:val="20"/>
          <w:lang w:val="en-GB" w:eastAsia="zh-CN"/>
        </w:rPr>
        <w:t xml:space="preserve"> to </w:t>
      </w:r>
      <w:r>
        <w:rPr>
          <w:rFonts w:asciiTheme="minorHAnsi" w:hAnsiTheme="minorHAnsi" w:hint="eastAsia"/>
          <w:color w:val="auto"/>
          <w:sz w:val="20"/>
          <w:szCs w:val="20"/>
          <w:lang w:val="en-GB" w:eastAsia="zh-CN"/>
        </w:rPr>
        <w:t>01</w:t>
      </w:r>
      <w:r>
        <w:rPr>
          <w:rFonts w:asciiTheme="minorHAnsi" w:hAnsiTheme="minorHAnsi"/>
          <w:color w:val="auto"/>
          <w:sz w:val="20"/>
          <w:szCs w:val="20"/>
          <w:lang w:val="en-GB" w:eastAsia="zh-CN"/>
        </w:rPr>
        <w:t>/0</w:t>
      </w:r>
      <w:r>
        <w:rPr>
          <w:rFonts w:asciiTheme="minorHAnsi" w:hAnsiTheme="minorHAnsi" w:hint="eastAsia"/>
          <w:color w:val="auto"/>
          <w:sz w:val="20"/>
          <w:szCs w:val="20"/>
          <w:lang w:val="en-GB" w:eastAsia="zh-CN"/>
        </w:rPr>
        <w:t>5</w:t>
      </w:r>
      <w:r>
        <w:rPr>
          <w:rFonts w:asciiTheme="minorHAnsi" w:hAnsiTheme="minorHAnsi"/>
          <w:color w:val="auto"/>
          <w:sz w:val="20"/>
          <w:szCs w:val="20"/>
          <w:lang w:val="en-GB" w:eastAsia="zh-CN"/>
        </w:rPr>
        <w:t>/20</w:t>
      </w:r>
      <w:r>
        <w:rPr>
          <w:rFonts w:asciiTheme="minorHAnsi" w:hAnsiTheme="minorHAnsi" w:hint="eastAsia"/>
          <w:color w:val="auto"/>
          <w:sz w:val="20"/>
          <w:szCs w:val="20"/>
          <w:lang w:val="en-GB" w:eastAsia="zh-CN"/>
        </w:rPr>
        <w:t>17</w:t>
      </w:r>
      <w:r>
        <w:rPr>
          <w:rFonts w:asciiTheme="minorHAnsi" w:hAnsiTheme="minorHAnsi"/>
          <w:color w:val="auto"/>
          <w:sz w:val="20"/>
          <w:szCs w:val="20"/>
          <w:lang w:val="en-GB" w:eastAsia="zh-CN"/>
        </w:rPr>
        <w:t xml:space="preserve">. </w:t>
      </w:r>
      <w:r w:rsidRPr="00F87C31">
        <w:rPr>
          <w:rFonts w:asciiTheme="minorHAnsi" w:hAnsiTheme="minorHAnsi"/>
          <w:color w:val="auto"/>
          <w:sz w:val="20"/>
          <w:szCs w:val="20"/>
          <w:lang w:val="en-GB" w:eastAsia="zh-CN"/>
        </w:rPr>
        <w:t xml:space="preserve">As of the </w:t>
      </w:r>
      <w:r>
        <w:rPr>
          <w:rFonts w:asciiTheme="minorHAnsi" w:hAnsiTheme="minorHAnsi"/>
          <w:color w:val="auto"/>
          <w:sz w:val="20"/>
          <w:szCs w:val="20"/>
          <w:lang w:val="en-GB" w:eastAsia="zh-CN"/>
        </w:rPr>
        <w:t xml:space="preserve">date of </w:t>
      </w:r>
      <w:r w:rsidRPr="00366501">
        <w:rPr>
          <w:rFonts w:asciiTheme="minorHAnsi" w:hAnsiTheme="minorHAnsi"/>
          <w:color w:val="auto"/>
          <w:sz w:val="20"/>
          <w:szCs w:val="20"/>
          <w:lang w:val="en-GB" w:eastAsia="zh-CN"/>
        </w:rPr>
        <w:t>PDD completion of this crediting</w:t>
      </w:r>
      <w:r>
        <w:rPr>
          <w:rFonts w:asciiTheme="minorHAnsi" w:hAnsiTheme="minorHAnsi"/>
          <w:color w:val="auto"/>
          <w:sz w:val="20"/>
          <w:szCs w:val="20"/>
          <w:lang w:val="en-GB" w:eastAsia="zh-CN"/>
        </w:rPr>
        <w:t xml:space="preserve"> period renewal</w:t>
      </w:r>
      <w:r w:rsidRPr="00F87C31">
        <w:rPr>
          <w:rFonts w:asciiTheme="minorHAnsi" w:hAnsiTheme="minorHAnsi"/>
          <w:color w:val="auto"/>
          <w:sz w:val="20"/>
          <w:szCs w:val="20"/>
          <w:lang w:val="en-GB" w:eastAsia="zh-CN"/>
        </w:rPr>
        <w:t xml:space="preserve">, </w:t>
      </w:r>
      <w:r>
        <w:rPr>
          <w:rFonts w:asciiTheme="minorHAnsi" w:hAnsiTheme="minorHAnsi"/>
          <w:color w:val="auto"/>
          <w:sz w:val="20"/>
          <w:szCs w:val="20"/>
          <w:lang w:val="en-GB" w:eastAsia="zh-CN"/>
        </w:rPr>
        <w:t xml:space="preserve">the project has been issued </w:t>
      </w:r>
      <w:r w:rsidR="001E533F">
        <w:rPr>
          <w:rFonts w:asciiTheme="minorHAnsi" w:hAnsiTheme="minorHAnsi" w:hint="eastAsia"/>
          <w:color w:val="auto"/>
          <w:sz w:val="20"/>
          <w:szCs w:val="20"/>
          <w:lang w:val="en-GB" w:eastAsia="zh-CN"/>
        </w:rPr>
        <w:t>6</w:t>
      </w:r>
      <w:r w:rsidRPr="00366501">
        <w:rPr>
          <w:rFonts w:asciiTheme="minorHAnsi" w:hAnsiTheme="minorHAnsi"/>
          <w:color w:val="auto"/>
          <w:sz w:val="20"/>
          <w:szCs w:val="20"/>
          <w:lang w:val="en-GB" w:eastAsia="zh-CN"/>
        </w:rPr>
        <w:t xml:space="preserve"> times in total</w:t>
      </w:r>
      <w:r>
        <w:rPr>
          <w:rFonts w:asciiTheme="minorHAnsi" w:hAnsiTheme="minorHAnsi" w:hint="eastAsia"/>
          <w:color w:val="auto"/>
          <w:sz w:val="20"/>
          <w:szCs w:val="20"/>
          <w:lang w:val="en-GB" w:eastAsia="zh-CN"/>
        </w:rPr>
        <w:t xml:space="preserve"> for GS-CERs</w:t>
      </w:r>
      <w:r w:rsidRPr="00366501">
        <w:rPr>
          <w:rFonts w:asciiTheme="minorHAnsi" w:hAnsiTheme="minorHAnsi"/>
          <w:color w:val="auto"/>
          <w:sz w:val="20"/>
          <w:szCs w:val="20"/>
          <w:lang w:val="en-GB" w:eastAsia="zh-CN"/>
        </w:rPr>
        <w:t>, and the corresponding monitoring periods and emission reductions are as follows:</w:t>
      </w:r>
    </w:p>
    <w:p w14:paraId="7DBB2131" w14:textId="77777777" w:rsidR="00AB5C23" w:rsidRDefault="00AB5C23" w:rsidP="00AB5C23">
      <w:pPr>
        <w:spacing w:after="0"/>
        <w:jc w:val="both"/>
        <w:rPr>
          <w:rFonts w:asciiTheme="minorHAnsi" w:hAnsiTheme="minorHAnsi"/>
          <w:color w:val="auto"/>
          <w:sz w:val="20"/>
          <w:szCs w:val="20"/>
          <w:lang w:val="en-GB" w:eastAsia="zh-CN"/>
        </w:rPr>
      </w:pPr>
      <w:r>
        <w:rPr>
          <w:rFonts w:asciiTheme="minorHAnsi" w:hAnsiTheme="minorHAnsi"/>
          <w:color w:val="auto"/>
          <w:sz w:val="20"/>
          <w:szCs w:val="20"/>
          <w:lang w:val="en-GB" w:eastAsia="zh-CN"/>
        </w:rPr>
        <w:t>The 1</w:t>
      </w:r>
      <w:r w:rsidRPr="000E5AF5">
        <w:rPr>
          <w:rFonts w:asciiTheme="minorHAnsi" w:hAnsiTheme="minorHAnsi"/>
          <w:color w:val="auto"/>
          <w:sz w:val="20"/>
          <w:szCs w:val="20"/>
          <w:vertAlign w:val="superscript"/>
          <w:lang w:val="en-GB" w:eastAsia="zh-CN"/>
        </w:rPr>
        <w:t>st</w:t>
      </w:r>
      <w:r>
        <w:rPr>
          <w:rFonts w:asciiTheme="minorHAnsi" w:hAnsiTheme="minorHAnsi"/>
          <w:color w:val="auto"/>
          <w:sz w:val="20"/>
          <w:szCs w:val="20"/>
          <w:lang w:val="en-GB" w:eastAsia="zh-CN"/>
        </w:rPr>
        <w:t xml:space="preserve"> monitoring period is from </w:t>
      </w:r>
      <w:r>
        <w:rPr>
          <w:rFonts w:asciiTheme="minorHAnsi" w:hAnsiTheme="minorHAnsi" w:hint="eastAsia"/>
          <w:color w:val="auto"/>
          <w:sz w:val="20"/>
          <w:szCs w:val="20"/>
          <w:lang w:val="en-GB" w:eastAsia="zh-CN"/>
        </w:rPr>
        <w:t>02</w:t>
      </w:r>
      <w:r>
        <w:rPr>
          <w:rFonts w:asciiTheme="minorHAnsi" w:hAnsiTheme="minorHAnsi"/>
          <w:color w:val="auto"/>
          <w:sz w:val="20"/>
          <w:szCs w:val="20"/>
          <w:lang w:val="en-GB" w:eastAsia="zh-CN"/>
        </w:rPr>
        <w:t>/0</w:t>
      </w:r>
      <w:r>
        <w:rPr>
          <w:rFonts w:asciiTheme="minorHAnsi" w:hAnsiTheme="minorHAnsi" w:hint="eastAsia"/>
          <w:color w:val="auto"/>
          <w:sz w:val="20"/>
          <w:szCs w:val="20"/>
          <w:lang w:val="en-GB" w:eastAsia="zh-CN"/>
        </w:rPr>
        <w:t>5</w:t>
      </w:r>
      <w:r>
        <w:rPr>
          <w:rFonts w:asciiTheme="minorHAnsi" w:hAnsiTheme="minorHAnsi"/>
          <w:color w:val="auto"/>
          <w:sz w:val="20"/>
          <w:szCs w:val="20"/>
          <w:lang w:val="en-GB" w:eastAsia="zh-CN"/>
        </w:rPr>
        <w:t>/20</w:t>
      </w:r>
      <w:r>
        <w:rPr>
          <w:rFonts w:asciiTheme="minorHAnsi" w:hAnsiTheme="minorHAnsi" w:hint="eastAsia"/>
          <w:color w:val="auto"/>
          <w:sz w:val="20"/>
          <w:szCs w:val="20"/>
          <w:lang w:val="en-GB" w:eastAsia="zh-CN"/>
        </w:rPr>
        <w:t>12</w:t>
      </w:r>
      <w:r>
        <w:rPr>
          <w:rFonts w:asciiTheme="minorHAnsi" w:hAnsiTheme="minorHAnsi"/>
          <w:color w:val="auto"/>
          <w:sz w:val="20"/>
          <w:szCs w:val="20"/>
          <w:lang w:val="en-GB" w:eastAsia="zh-CN"/>
        </w:rPr>
        <w:t xml:space="preserve"> to </w:t>
      </w:r>
      <w:r>
        <w:rPr>
          <w:rFonts w:asciiTheme="minorHAnsi" w:hAnsiTheme="minorHAnsi" w:hint="eastAsia"/>
          <w:color w:val="auto"/>
          <w:sz w:val="20"/>
          <w:szCs w:val="20"/>
          <w:lang w:val="en-GB" w:eastAsia="zh-CN"/>
        </w:rPr>
        <w:t>30</w:t>
      </w:r>
      <w:r>
        <w:rPr>
          <w:rFonts w:asciiTheme="minorHAnsi" w:hAnsiTheme="minorHAnsi"/>
          <w:color w:val="auto"/>
          <w:sz w:val="20"/>
          <w:szCs w:val="20"/>
          <w:lang w:val="en-GB" w:eastAsia="zh-CN"/>
        </w:rPr>
        <w:t>/</w:t>
      </w:r>
      <w:r>
        <w:rPr>
          <w:rFonts w:asciiTheme="minorHAnsi" w:hAnsiTheme="minorHAnsi" w:hint="eastAsia"/>
          <w:color w:val="auto"/>
          <w:sz w:val="20"/>
          <w:szCs w:val="20"/>
          <w:lang w:val="en-GB" w:eastAsia="zh-CN"/>
        </w:rPr>
        <w:t>11</w:t>
      </w:r>
      <w:r>
        <w:rPr>
          <w:rFonts w:asciiTheme="minorHAnsi" w:hAnsiTheme="minorHAnsi"/>
          <w:color w:val="auto"/>
          <w:sz w:val="20"/>
          <w:szCs w:val="20"/>
          <w:lang w:val="en-GB" w:eastAsia="zh-CN"/>
        </w:rPr>
        <w:t>/20</w:t>
      </w:r>
      <w:r>
        <w:rPr>
          <w:rFonts w:asciiTheme="minorHAnsi" w:hAnsiTheme="minorHAnsi" w:hint="eastAsia"/>
          <w:color w:val="auto"/>
          <w:sz w:val="20"/>
          <w:szCs w:val="20"/>
          <w:lang w:val="en-GB" w:eastAsia="zh-CN"/>
        </w:rPr>
        <w:t>13</w:t>
      </w:r>
      <w:r>
        <w:rPr>
          <w:rFonts w:asciiTheme="minorHAnsi" w:hAnsiTheme="minorHAnsi"/>
          <w:color w:val="auto"/>
          <w:sz w:val="20"/>
          <w:szCs w:val="20"/>
          <w:lang w:val="en-GB" w:eastAsia="zh-CN"/>
        </w:rPr>
        <w:t xml:space="preserve"> and issued </w:t>
      </w:r>
      <w:r>
        <w:rPr>
          <w:rFonts w:asciiTheme="minorHAnsi" w:hAnsiTheme="minorHAnsi" w:hint="eastAsia"/>
          <w:color w:val="auto"/>
          <w:sz w:val="20"/>
          <w:szCs w:val="20"/>
          <w:lang w:val="en-GB" w:eastAsia="zh-CN"/>
        </w:rPr>
        <w:t>80,679</w:t>
      </w:r>
      <w:r>
        <w:rPr>
          <w:rFonts w:asciiTheme="minorHAnsi" w:hAnsiTheme="minorHAnsi"/>
          <w:color w:val="auto"/>
          <w:sz w:val="20"/>
          <w:szCs w:val="20"/>
          <w:lang w:val="en-GB" w:eastAsia="zh-CN"/>
        </w:rPr>
        <w:t xml:space="preserve"> tCO</w:t>
      </w:r>
      <w:r w:rsidRPr="000E5AF5">
        <w:rPr>
          <w:rFonts w:asciiTheme="minorHAnsi" w:hAnsiTheme="minorHAnsi"/>
          <w:color w:val="auto"/>
          <w:sz w:val="20"/>
          <w:szCs w:val="20"/>
          <w:vertAlign w:val="subscript"/>
          <w:lang w:val="en-GB" w:eastAsia="zh-CN"/>
        </w:rPr>
        <w:t>2</w:t>
      </w:r>
      <w:r>
        <w:rPr>
          <w:rFonts w:asciiTheme="minorHAnsi" w:hAnsiTheme="minorHAnsi"/>
          <w:color w:val="auto"/>
          <w:sz w:val="20"/>
          <w:szCs w:val="20"/>
          <w:lang w:val="en-GB" w:eastAsia="zh-CN"/>
        </w:rPr>
        <w:t>e</w:t>
      </w:r>
      <w:r>
        <w:rPr>
          <w:rFonts w:asciiTheme="minorHAnsi" w:hAnsiTheme="minorHAnsi" w:hint="eastAsia"/>
          <w:color w:val="auto"/>
          <w:sz w:val="20"/>
          <w:szCs w:val="20"/>
          <w:lang w:val="en-GB" w:eastAsia="zh-CN"/>
        </w:rPr>
        <w:t>.</w:t>
      </w:r>
    </w:p>
    <w:p w14:paraId="0EF54C9D" w14:textId="77777777" w:rsidR="00AB5C23" w:rsidRDefault="00AB5C23" w:rsidP="00AB5C23">
      <w:pPr>
        <w:spacing w:after="0"/>
        <w:jc w:val="both"/>
        <w:rPr>
          <w:rFonts w:asciiTheme="minorHAnsi" w:hAnsiTheme="minorHAnsi"/>
          <w:color w:val="auto"/>
          <w:sz w:val="20"/>
          <w:szCs w:val="20"/>
          <w:lang w:val="en-GB" w:eastAsia="zh-CN"/>
        </w:rPr>
      </w:pPr>
      <w:r w:rsidRPr="00E92778">
        <w:rPr>
          <w:sz w:val="20"/>
          <w:szCs w:val="20"/>
          <w:lang w:val="en-GB" w:eastAsia="zh-CN"/>
        </w:rPr>
        <w:t>The 2</w:t>
      </w:r>
      <w:r w:rsidRPr="00E92778">
        <w:rPr>
          <w:sz w:val="20"/>
          <w:szCs w:val="20"/>
          <w:vertAlign w:val="superscript"/>
          <w:lang w:val="en-GB" w:eastAsia="zh-CN"/>
        </w:rPr>
        <w:t>nd</w:t>
      </w:r>
      <w:r>
        <w:rPr>
          <w:vertAlign w:val="superscript"/>
          <w:lang w:val="en-GB" w:eastAsia="zh-CN"/>
        </w:rPr>
        <w:t xml:space="preserve"> </w:t>
      </w:r>
      <w:r w:rsidRPr="000E5AF5">
        <w:rPr>
          <w:rFonts w:asciiTheme="minorHAnsi" w:hAnsiTheme="minorHAnsi"/>
          <w:color w:val="auto"/>
          <w:sz w:val="20"/>
          <w:szCs w:val="20"/>
          <w:lang w:val="en-GB" w:eastAsia="zh-CN"/>
        </w:rPr>
        <w:t xml:space="preserve">monitoring </w:t>
      </w:r>
      <w:r>
        <w:rPr>
          <w:rFonts w:asciiTheme="minorHAnsi" w:hAnsiTheme="minorHAnsi"/>
          <w:color w:val="auto"/>
          <w:sz w:val="20"/>
          <w:szCs w:val="20"/>
          <w:lang w:val="en-GB" w:eastAsia="zh-CN"/>
        </w:rPr>
        <w:t xml:space="preserve">period is from </w:t>
      </w:r>
      <w:r>
        <w:rPr>
          <w:rFonts w:asciiTheme="minorHAnsi" w:hAnsiTheme="minorHAnsi" w:hint="eastAsia"/>
          <w:color w:val="auto"/>
          <w:sz w:val="20"/>
          <w:szCs w:val="20"/>
          <w:lang w:val="en-GB" w:eastAsia="zh-CN"/>
        </w:rPr>
        <w:t>01</w:t>
      </w:r>
      <w:r>
        <w:rPr>
          <w:rFonts w:asciiTheme="minorHAnsi" w:hAnsiTheme="minorHAnsi"/>
          <w:color w:val="auto"/>
          <w:sz w:val="20"/>
          <w:szCs w:val="20"/>
          <w:lang w:val="en-GB" w:eastAsia="zh-CN"/>
        </w:rPr>
        <w:t>/</w:t>
      </w:r>
      <w:r>
        <w:rPr>
          <w:rFonts w:asciiTheme="minorHAnsi" w:hAnsiTheme="minorHAnsi" w:hint="eastAsia"/>
          <w:color w:val="auto"/>
          <w:sz w:val="20"/>
          <w:szCs w:val="20"/>
          <w:lang w:val="en-GB" w:eastAsia="zh-CN"/>
        </w:rPr>
        <w:t>12</w:t>
      </w:r>
      <w:r>
        <w:rPr>
          <w:rFonts w:asciiTheme="minorHAnsi" w:hAnsiTheme="minorHAnsi"/>
          <w:color w:val="auto"/>
          <w:sz w:val="20"/>
          <w:szCs w:val="20"/>
          <w:lang w:val="en-GB" w:eastAsia="zh-CN"/>
        </w:rPr>
        <w:t>/20</w:t>
      </w:r>
      <w:r>
        <w:rPr>
          <w:rFonts w:asciiTheme="minorHAnsi" w:hAnsiTheme="minorHAnsi" w:hint="eastAsia"/>
          <w:color w:val="auto"/>
          <w:sz w:val="20"/>
          <w:szCs w:val="20"/>
          <w:lang w:val="en-GB" w:eastAsia="zh-CN"/>
        </w:rPr>
        <w:t>13</w:t>
      </w:r>
      <w:r>
        <w:rPr>
          <w:rFonts w:asciiTheme="minorHAnsi" w:hAnsiTheme="minorHAnsi"/>
          <w:color w:val="auto"/>
          <w:sz w:val="20"/>
          <w:szCs w:val="20"/>
          <w:lang w:val="en-GB" w:eastAsia="zh-CN"/>
        </w:rPr>
        <w:t xml:space="preserve"> to </w:t>
      </w:r>
      <w:r>
        <w:rPr>
          <w:rFonts w:asciiTheme="minorHAnsi" w:hAnsiTheme="minorHAnsi" w:hint="eastAsia"/>
          <w:color w:val="auto"/>
          <w:sz w:val="20"/>
          <w:szCs w:val="20"/>
          <w:lang w:val="en-GB" w:eastAsia="zh-CN"/>
        </w:rPr>
        <w:t>31</w:t>
      </w:r>
      <w:r>
        <w:rPr>
          <w:rFonts w:asciiTheme="minorHAnsi" w:hAnsiTheme="minorHAnsi"/>
          <w:color w:val="auto"/>
          <w:sz w:val="20"/>
          <w:szCs w:val="20"/>
          <w:lang w:val="en-GB" w:eastAsia="zh-CN"/>
        </w:rPr>
        <w:t>/03/20</w:t>
      </w:r>
      <w:r>
        <w:rPr>
          <w:rFonts w:asciiTheme="minorHAnsi" w:hAnsiTheme="minorHAnsi" w:hint="eastAsia"/>
          <w:color w:val="auto"/>
          <w:sz w:val="20"/>
          <w:szCs w:val="20"/>
          <w:lang w:val="en-GB" w:eastAsia="zh-CN"/>
        </w:rPr>
        <w:t>15</w:t>
      </w:r>
      <w:r>
        <w:rPr>
          <w:rFonts w:asciiTheme="minorHAnsi" w:hAnsiTheme="minorHAnsi"/>
          <w:color w:val="auto"/>
          <w:sz w:val="20"/>
          <w:szCs w:val="20"/>
          <w:lang w:val="en-GB" w:eastAsia="zh-CN"/>
        </w:rPr>
        <w:t xml:space="preserve"> and issued </w:t>
      </w:r>
      <w:r>
        <w:rPr>
          <w:rFonts w:asciiTheme="minorHAnsi" w:hAnsiTheme="minorHAnsi" w:hint="eastAsia"/>
          <w:color w:val="auto"/>
          <w:sz w:val="20"/>
          <w:szCs w:val="20"/>
          <w:lang w:val="en-GB" w:eastAsia="zh-CN"/>
        </w:rPr>
        <w:t>70,719</w:t>
      </w:r>
      <w:r>
        <w:rPr>
          <w:rFonts w:asciiTheme="minorHAnsi" w:hAnsiTheme="minorHAnsi"/>
          <w:color w:val="auto"/>
          <w:sz w:val="20"/>
          <w:szCs w:val="20"/>
          <w:lang w:val="en-GB" w:eastAsia="zh-CN"/>
        </w:rPr>
        <w:t xml:space="preserve"> tCO</w:t>
      </w:r>
      <w:r w:rsidRPr="000E5AF5">
        <w:rPr>
          <w:rFonts w:asciiTheme="minorHAnsi" w:hAnsiTheme="minorHAnsi"/>
          <w:color w:val="auto"/>
          <w:sz w:val="20"/>
          <w:szCs w:val="20"/>
          <w:vertAlign w:val="subscript"/>
          <w:lang w:val="en-GB" w:eastAsia="zh-CN"/>
        </w:rPr>
        <w:t>2</w:t>
      </w:r>
      <w:r>
        <w:rPr>
          <w:rFonts w:asciiTheme="minorHAnsi" w:hAnsiTheme="minorHAnsi"/>
          <w:color w:val="auto"/>
          <w:sz w:val="20"/>
          <w:szCs w:val="20"/>
          <w:lang w:val="en-GB" w:eastAsia="zh-CN"/>
        </w:rPr>
        <w:t>e.</w:t>
      </w:r>
    </w:p>
    <w:p w14:paraId="7388E797" w14:textId="77777777" w:rsidR="00AB5C23" w:rsidRDefault="00AB5C23" w:rsidP="00AB5C23">
      <w:pPr>
        <w:spacing w:after="0"/>
        <w:jc w:val="both"/>
        <w:rPr>
          <w:rFonts w:asciiTheme="minorHAnsi" w:hAnsiTheme="minorHAnsi"/>
          <w:color w:val="auto"/>
          <w:sz w:val="20"/>
          <w:szCs w:val="20"/>
          <w:lang w:val="en-GB" w:eastAsia="zh-CN"/>
        </w:rPr>
      </w:pPr>
      <w:r>
        <w:rPr>
          <w:rFonts w:asciiTheme="minorHAnsi" w:hAnsiTheme="minorHAnsi"/>
          <w:color w:val="auto"/>
          <w:sz w:val="20"/>
          <w:szCs w:val="20"/>
          <w:lang w:val="en-GB" w:eastAsia="zh-CN"/>
        </w:rPr>
        <w:t>The 3</w:t>
      </w:r>
      <w:r w:rsidRPr="000E5AF5">
        <w:rPr>
          <w:rFonts w:asciiTheme="minorHAnsi" w:hAnsiTheme="minorHAnsi"/>
          <w:color w:val="auto"/>
          <w:sz w:val="20"/>
          <w:szCs w:val="20"/>
          <w:vertAlign w:val="superscript"/>
          <w:lang w:val="en-GB" w:eastAsia="zh-CN"/>
        </w:rPr>
        <w:t>rd</w:t>
      </w:r>
      <w:r>
        <w:rPr>
          <w:rFonts w:asciiTheme="minorHAnsi" w:hAnsiTheme="minorHAnsi"/>
          <w:color w:val="auto"/>
          <w:sz w:val="20"/>
          <w:szCs w:val="20"/>
          <w:vertAlign w:val="superscript"/>
          <w:lang w:val="en-GB" w:eastAsia="zh-CN"/>
        </w:rPr>
        <w:t xml:space="preserve"> </w:t>
      </w:r>
      <w:r>
        <w:rPr>
          <w:rFonts w:asciiTheme="minorHAnsi" w:hAnsiTheme="minorHAnsi"/>
          <w:color w:val="auto"/>
          <w:sz w:val="20"/>
          <w:szCs w:val="20"/>
          <w:lang w:val="en-GB" w:eastAsia="zh-CN"/>
        </w:rPr>
        <w:t xml:space="preserve">monitoring period is from </w:t>
      </w:r>
      <w:r>
        <w:rPr>
          <w:rFonts w:asciiTheme="minorHAnsi" w:hAnsiTheme="minorHAnsi" w:hint="eastAsia"/>
          <w:color w:val="auto"/>
          <w:sz w:val="20"/>
          <w:szCs w:val="20"/>
          <w:lang w:val="en-GB" w:eastAsia="zh-CN"/>
        </w:rPr>
        <w:t>01</w:t>
      </w:r>
      <w:r>
        <w:rPr>
          <w:rFonts w:asciiTheme="minorHAnsi" w:hAnsiTheme="minorHAnsi"/>
          <w:color w:val="auto"/>
          <w:sz w:val="20"/>
          <w:szCs w:val="20"/>
          <w:lang w:val="en-GB" w:eastAsia="zh-CN"/>
        </w:rPr>
        <w:t>/0</w:t>
      </w:r>
      <w:r>
        <w:rPr>
          <w:rFonts w:asciiTheme="minorHAnsi" w:hAnsiTheme="minorHAnsi" w:hint="eastAsia"/>
          <w:color w:val="auto"/>
          <w:sz w:val="20"/>
          <w:szCs w:val="20"/>
          <w:lang w:val="en-GB" w:eastAsia="zh-CN"/>
        </w:rPr>
        <w:t>4</w:t>
      </w:r>
      <w:r>
        <w:rPr>
          <w:rFonts w:asciiTheme="minorHAnsi" w:hAnsiTheme="minorHAnsi"/>
          <w:color w:val="auto"/>
          <w:sz w:val="20"/>
          <w:szCs w:val="20"/>
          <w:lang w:val="en-GB" w:eastAsia="zh-CN"/>
        </w:rPr>
        <w:t>/20</w:t>
      </w:r>
      <w:r>
        <w:rPr>
          <w:rFonts w:asciiTheme="minorHAnsi" w:hAnsiTheme="minorHAnsi" w:hint="eastAsia"/>
          <w:color w:val="auto"/>
          <w:sz w:val="20"/>
          <w:szCs w:val="20"/>
          <w:lang w:val="en-GB" w:eastAsia="zh-CN"/>
        </w:rPr>
        <w:t>16</w:t>
      </w:r>
      <w:r>
        <w:rPr>
          <w:rFonts w:asciiTheme="minorHAnsi" w:hAnsiTheme="minorHAnsi"/>
          <w:color w:val="auto"/>
          <w:sz w:val="20"/>
          <w:szCs w:val="20"/>
          <w:lang w:val="en-GB" w:eastAsia="zh-CN"/>
        </w:rPr>
        <w:t xml:space="preserve"> to </w:t>
      </w:r>
      <w:r>
        <w:rPr>
          <w:rFonts w:asciiTheme="minorHAnsi" w:hAnsiTheme="minorHAnsi" w:hint="eastAsia"/>
          <w:color w:val="auto"/>
          <w:sz w:val="20"/>
          <w:szCs w:val="20"/>
          <w:lang w:val="en-GB" w:eastAsia="zh-CN"/>
        </w:rPr>
        <w:t>31</w:t>
      </w:r>
      <w:r>
        <w:rPr>
          <w:rFonts w:asciiTheme="minorHAnsi" w:hAnsiTheme="minorHAnsi"/>
          <w:color w:val="auto"/>
          <w:sz w:val="20"/>
          <w:szCs w:val="20"/>
          <w:lang w:val="en-GB" w:eastAsia="zh-CN"/>
        </w:rPr>
        <w:t>/</w:t>
      </w:r>
      <w:r>
        <w:rPr>
          <w:rFonts w:asciiTheme="minorHAnsi" w:hAnsiTheme="minorHAnsi" w:hint="eastAsia"/>
          <w:color w:val="auto"/>
          <w:sz w:val="20"/>
          <w:szCs w:val="20"/>
          <w:lang w:val="en-GB" w:eastAsia="zh-CN"/>
        </w:rPr>
        <w:t>12</w:t>
      </w:r>
      <w:r>
        <w:rPr>
          <w:rFonts w:asciiTheme="minorHAnsi" w:hAnsiTheme="minorHAnsi"/>
          <w:color w:val="auto"/>
          <w:sz w:val="20"/>
          <w:szCs w:val="20"/>
          <w:lang w:val="en-GB" w:eastAsia="zh-CN"/>
        </w:rPr>
        <w:t>/2</w:t>
      </w:r>
      <w:r>
        <w:rPr>
          <w:rFonts w:asciiTheme="minorHAnsi" w:hAnsiTheme="minorHAnsi" w:hint="eastAsia"/>
          <w:color w:val="auto"/>
          <w:sz w:val="20"/>
          <w:szCs w:val="20"/>
          <w:lang w:val="en-GB" w:eastAsia="zh-CN"/>
        </w:rPr>
        <w:t>017 a</w:t>
      </w:r>
      <w:r>
        <w:rPr>
          <w:rFonts w:asciiTheme="minorHAnsi" w:hAnsiTheme="minorHAnsi"/>
          <w:color w:val="auto"/>
          <w:sz w:val="20"/>
          <w:szCs w:val="20"/>
          <w:lang w:val="en-GB" w:eastAsia="zh-CN"/>
        </w:rPr>
        <w:t xml:space="preserve">nd issued </w:t>
      </w:r>
      <w:r>
        <w:rPr>
          <w:rFonts w:asciiTheme="minorHAnsi" w:hAnsiTheme="minorHAnsi" w:hint="eastAsia"/>
          <w:color w:val="auto"/>
          <w:sz w:val="20"/>
          <w:szCs w:val="20"/>
          <w:lang w:val="en-GB" w:eastAsia="zh-CN"/>
        </w:rPr>
        <w:t>153,332</w:t>
      </w:r>
      <w:r w:rsidRPr="000E5AF5">
        <w:rPr>
          <w:rFonts w:asciiTheme="minorHAnsi" w:hAnsiTheme="minorHAnsi"/>
          <w:color w:val="auto"/>
          <w:sz w:val="20"/>
          <w:szCs w:val="20"/>
          <w:lang w:val="en-GB" w:eastAsia="zh-CN"/>
        </w:rPr>
        <w:t xml:space="preserve"> </w:t>
      </w:r>
      <w:r>
        <w:rPr>
          <w:rFonts w:asciiTheme="minorHAnsi" w:hAnsiTheme="minorHAnsi"/>
          <w:color w:val="auto"/>
          <w:sz w:val="20"/>
          <w:szCs w:val="20"/>
          <w:lang w:val="en-GB" w:eastAsia="zh-CN"/>
        </w:rPr>
        <w:t>tCO</w:t>
      </w:r>
      <w:r w:rsidRPr="000E5AF5">
        <w:rPr>
          <w:rFonts w:asciiTheme="minorHAnsi" w:hAnsiTheme="minorHAnsi"/>
          <w:color w:val="auto"/>
          <w:sz w:val="20"/>
          <w:szCs w:val="20"/>
          <w:vertAlign w:val="subscript"/>
          <w:lang w:val="en-GB" w:eastAsia="zh-CN"/>
        </w:rPr>
        <w:t>2</w:t>
      </w:r>
      <w:r>
        <w:rPr>
          <w:rFonts w:asciiTheme="minorHAnsi" w:hAnsiTheme="minorHAnsi"/>
          <w:color w:val="auto"/>
          <w:sz w:val="20"/>
          <w:szCs w:val="20"/>
          <w:lang w:val="en-GB" w:eastAsia="zh-CN"/>
        </w:rPr>
        <w:t>e.</w:t>
      </w:r>
    </w:p>
    <w:p w14:paraId="662993C6" w14:textId="77777777" w:rsidR="00AE6167" w:rsidRPr="00AE6167" w:rsidRDefault="00AE6167" w:rsidP="00AB5C23">
      <w:pPr>
        <w:spacing w:after="0"/>
        <w:jc w:val="both"/>
        <w:rPr>
          <w:rFonts w:asciiTheme="minorHAnsi" w:hAnsiTheme="minorHAnsi"/>
          <w:color w:val="auto"/>
          <w:sz w:val="20"/>
          <w:szCs w:val="20"/>
          <w:lang w:val="en-GB" w:eastAsia="zh-CN"/>
        </w:rPr>
      </w:pPr>
      <w:r>
        <w:rPr>
          <w:rFonts w:asciiTheme="minorHAnsi" w:hAnsiTheme="minorHAnsi"/>
          <w:color w:val="auto"/>
          <w:sz w:val="20"/>
          <w:szCs w:val="20"/>
          <w:lang w:val="en-GB" w:eastAsia="zh-CN"/>
        </w:rPr>
        <w:t>The 4</w:t>
      </w:r>
      <w:r w:rsidRPr="000E5AF5">
        <w:rPr>
          <w:rFonts w:asciiTheme="minorHAnsi" w:hAnsiTheme="minorHAnsi"/>
          <w:color w:val="auto"/>
          <w:sz w:val="20"/>
          <w:szCs w:val="20"/>
          <w:vertAlign w:val="superscript"/>
          <w:lang w:val="en-GB" w:eastAsia="zh-CN"/>
        </w:rPr>
        <w:t>th</w:t>
      </w:r>
      <w:r>
        <w:rPr>
          <w:rFonts w:asciiTheme="minorHAnsi" w:hAnsiTheme="minorHAnsi"/>
          <w:color w:val="auto"/>
          <w:sz w:val="20"/>
          <w:szCs w:val="20"/>
          <w:lang w:val="en-GB" w:eastAsia="zh-CN"/>
        </w:rPr>
        <w:t xml:space="preserve"> monitoring period is from </w:t>
      </w:r>
      <w:r>
        <w:rPr>
          <w:rFonts w:asciiTheme="minorHAnsi" w:hAnsiTheme="minorHAnsi" w:hint="eastAsia"/>
          <w:color w:val="auto"/>
          <w:sz w:val="20"/>
          <w:szCs w:val="20"/>
          <w:lang w:val="en-GB" w:eastAsia="zh-CN"/>
        </w:rPr>
        <w:t>01</w:t>
      </w:r>
      <w:r>
        <w:rPr>
          <w:rFonts w:asciiTheme="minorHAnsi" w:hAnsiTheme="minorHAnsi"/>
          <w:color w:val="auto"/>
          <w:sz w:val="20"/>
          <w:szCs w:val="20"/>
          <w:lang w:val="en-GB" w:eastAsia="zh-CN"/>
        </w:rPr>
        <w:t>/0</w:t>
      </w:r>
      <w:r>
        <w:rPr>
          <w:rFonts w:asciiTheme="minorHAnsi" w:hAnsiTheme="minorHAnsi" w:hint="eastAsia"/>
          <w:color w:val="auto"/>
          <w:sz w:val="20"/>
          <w:szCs w:val="20"/>
          <w:lang w:val="en-GB" w:eastAsia="zh-CN"/>
        </w:rPr>
        <w:t>1</w:t>
      </w:r>
      <w:r>
        <w:rPr>
          <w:rFonts w:asciiTheme="minorHAnsi" w:hAnsiTheme="minorHAnsi"/>
          <w:color w:val="auto"/>
          <w:sz w:val="20"/>
          <w:szCs w:val="20"/>
          <w:lang w:val="en-GB" w:eastAsia="zh-CN"/>
        </w:rPr>
        <w:t>/20</w:t>
      </w:r>
      <w:r>
        <w:rPr>
          <w:rFonts w:asciiTheme="minorHAnsi" w:hAnsiTheme="minorHAnsi" w:hint="eastAsia"/>
          <w:color w:val="auto"/>
          <w:sz w:val="20"/>
          <w:szCs w:val="20"/>
          <w:lang w:val="en-GB" w:eastAsia="zh-CN"/>
        </w:rPr>
        <w:t>18</w:t>
      </w:r>
      <w:r>
        <w:rPr>
          <w:rFonts w:asciiTheme="minorHAnsi" w:hAnsiTheme="minorHAnsi"/>
          <w:color w:val="auto"/>
          <w:sz w:val="20"/>
          <w:szCs w:val="20"/>
          <w:lang w:val="en-GB" w:eastAsia="zh-CN"/>
        </w:rPr>
        <w:t xml:space="preserve"> to </w:t>
      </w:r>
      <w:r>
        <w:rPr>
          <w:rFonts w:asciiTheme="minorHAnsi" w:hAnsiTheme="minorHAnsi" w:hint="eastAsia"/>
          <w:color w:val="auto"/>
          <w:sz w:val="20"/>
          <w:szCs w:val="20"/>
          <w:lang w:val="en-GB" w:eastAsia="zh-CN"/>
        </w:rPr>
        <w:t>30</w:t>
      </w:r>
      <w:r>
        <w:rPr>
          <w:rFonts w:asciiTheme="minorHAnsi" w:hAnsiTheme="minorHAnsi"/>
          <w:color w:val="auto"/>
          <w:sz w:val="20"/>
          <w:szCs w:val="20"/>
          <w:lang w:val="en-GB" w:eastAsia="zh-CN"/>
        </w:rPr>
        <w:t>/</w:t>
      </w:r>
      <w:r>
        <w:rPr>
          <w:rFonts w:asciiTheme="minorHAnsi" w:hAnsiTheme="minorHAnsi" w:hint="eastAsia"/>
          <w:color w:val="auto"/>
          <w:sz w:val="20"/>
          <w:szCs w:val="20"/>
          <w:lang w:val="en-GB" w:eastAsia="zh-CN"/>
        </w:rPr>
        <w:t>11</w:t>
      </w:r>
      <w:r>
        <w:rPr>
          <w:rFonts w:asciiTheme="minorHAnsi" w:hAnsiTheme="minorHAnsi"/>
          <w:color w:val="auto"/>
          <w:sz w:val="20"/>
          <w:szCs w:val="20"/>
          <w:lang w:val="en-GB" w:eastAsia="zh-CN"/>
        </w:rPr>
        <w:t>/20</w:t>
      </w:r>
      <w:r>
        <w:rPr>
          <w:rFonts w:asciiTheme="minorHAnsi" w:hAnsiTheme="minorHAnsi" w:hint="eastAsia"/>
          <w:color w:val="auto"/>
          <w:sz w:val="20"/>
          <w:szCs w:val="20"/>
          <w:lang w:val="en-GB" w:eastAsia="zh-CN"/>
        </w:rPr>
        <w:t>18</w:t>
      </w:r>
      <w:r>
        <w:rPr>
          <w:rFonts w:asciiTheme="minorHAnsi" w:hAnsiTheme="minorHAnsi"/>
          <w:color w:val="auto"/>
          <w:sz w:val="20"/>
          <w:szCs w:val="20"/>
          <w:lang w:val="en-GB" w:eastAsia="zh-CN"/>
        </w:rPr>
        <w:t xml:space="preserve"> and issued</w:t>
      </w:r>
      <w:r>
        <w:rPr>
          <w:rFonts w:asciiTheme="minorHAnsi" w:hAnsiTheme="minorHAnsi" w:hint="eastAsia"/>
          <w:color w:val="auto"/>
          <w:sz w:val="20"/>
          <w:szCs w:val="20"/>
          <w:lang w:val="en-GB" w:eastAsia="zh-CN"/>
        </w:rPr>
        <w:t xml:space="preserve"> 79,933</w:t>
      </w:r>
      <w:r>
        <w:rPr>
          <w:rFonts w:asciiTheme="minorHAnsi" w:hAnsiTheme="minorHAnsi"/>
          <w:color w:val="auto"/>
          <w:sz w:val="20"/>
          <w:szCs w:val="20"/>
          <w:lang w:val="en-GB" w:eastAsia="zh-CN"/>
        </w:rPr>
        <w:t xml:space="preserve"> tCO</w:t>
      </w:r>
      <w:r w:rsidRPr="000E5AF5">
        <w:rPr>
          <w:rFonts w:asciiTheme="minorHAnsi" w:hAnsiTheme="minorHAnsi"/>
          <w:color w:val="auto"/>
          <w:sz w:val="20"/>
          <w:szCs w:val="20"/>
          <w:vertAlign w:val="subscript"/>
          <w:lang w:val="en-GB" w:eastAsia="zh-CN"/>
        </w:rPr>
        <w:t>2</w:t>
      </w:r>
      <w:r>
        <w:rPr>
          <w:rFonts w:asciiTheme="minorHAnsi" w:hAnsiTheme="minorHAnsi"/>
          <w:color w:val="auto"/>
          <w:sz w:val="20"/>
          <w:szCs w:val="20"/>
          <w:lang w:val="en-GB" w:eastAsia="zh-CN"/>
        </w:rPr>
        <w:t>e.</w:t>
      </w:r>
    </w:p>
    <w:p w14:paraId="6416FFF3" w14:textId="77777777" w:rsidR="00AB5C23" w:rsidRDefault="00AB5C23" w:rsidP="00AB5C23">
      <w:pPr>
        <w:spacing w:after="0"/>
        <w:jc w:val="both"/>
        <w:rPr>
          <w:rFonts w:asciiTheme="minorHAnsi" w:hAnsiTheme="minorHAnsi"/>
          <w:color w:val="auto"/>
          <w:sz w:val="20"/>
          <w:szCs w:val="20"/>
          <w:lang w:val="en-GB" w:eastAsia="zh-CN"/>
        </w:rPr>
      </w:pPr>
      <w:r>
        <w:rPr>
          <w:rFonts w:asciiTheme="minorHAnsi" w:hAnsiTheme="minorHAnsi"/>
          <w:color w:val="auto"/>
          <w:sz w:val="20"/>
          <w:szCs w:val="20"/>
          <w:lang w:val="en-GB" w:eastAsia="zh-CN"/>
        </w:rPr>
        <w:t xml:space="preserve">The </w:t>
      </w:r>
      <w:r w:rsidR="00AE6167">
        <w:rPr>
          <w:rFonts w:asciiTheme="minorHAnsi" w:hAnsiTheme="minorHAnsi" w:hint="eastAsia"/>
          <w:color w:val="auto"/>
          <w:sz w:val="20"/>
          <w:szCs w:val="20"/>
          <w:lang w:val="en-GB" w:eastAsia="zh-CN"/>
        </w:rPr>
        <w:t>5</w:t>
      </w:r>
      <w:r w:rsidRPr="000E5AF5">
        <w:rPr>
          <w:rFonts w:asciiTheme="minorHAnsi" w:hAnsiTheme="minorHAnsi"/>
          <w:color w:val="auto"/>
          <w:sz w:val="20"/>
          <w:szCs w:val="20"/>
          <w:vertAlign w:val="superscript"/>
          <w:lang w:val="en-GB" w:eastAsia="zh-CN"/>
        </w:rPr>
        <w:t>th</w:t>
      </w:r>
      <w:r>
        <w:rPr>
          <w:rFonts w:asciiTheme="minorHAnsi" w:hAnsiTheme="minorHAnsi"/>
          <w:color w:val="auto"/>
          <w:sz w:val="20"/>
          <w:szCs w:val="20"/>
          <w:lang w:val="en-GB" w:eastAsia="zh-CN"/>
        </w:rPr>
        <w:t xml:space="preserve"> monitoring period is from </w:t>
      </w:r>
      <w:r>
        <w:rPr>
          <w:rFonts w:asciiTheme="minorHAnsi" w:hAnsiTheme="minorHAnsi" w:hint="eastAsia"/>
          <w:color w:val="auto"/>
          <w:sz w:val="20"/>
          <w:szCs w:val="20"/>
          <w:lang w:val="en-GB" w:eastAsia="zh-CN"/>
        </w:rPr>
        <w:t>01</w:t>
      </w:r>
      <w:r>
        <w:rPr>
          <w:rFonts w:asciiTheme="minorHAnsi" w:hAnsiTheme="minorHAnsi"/>
          <w:color w:val="auto"/>
          <w:sz w:val="20"/>
          <w:szCs w:val="20"/>
          <w:lang w:val="en-GB" w:eastAsia="zh-CN"/>
        </w:rPr>
        <w:t>/</w:t>
      </w:r>
      <w:r w:rsidR="001E533F">
        <w:rPr>
          <w:rFonts w:asciiTheme="minorHAnsi" w:hAnsiTheme="minorHAnsi" w:hint="eastAsia"/>
          <w:color w:val="auto"/>
          <w:sz w:val="20"/>
          <w:szCs w:val="20"/>
          <w:lang w:val="en-GB" w:eastAsia="zh-CN"/>
        </w:rPr>
        <w:t>12</w:t>
      </w:r>
      <w:r>
        <w:rPr>
          <w:rFonts w:asciiTheme="minorHAnsi" w:hAnsiTheme="minorHAnsi"/>
          <w:color w:val="auto"/>
          <w:sz w:val="20"/>
          <w:szCs w:val="20"/>
          <w:lang w:val="en-GB" w:eastAsia="zh-CN"/>
        </w:rPr>
        <w:t>/20</w:t>
      </w:r>
      <w:r>
        <w:rPr>
          <w:rFonts w:asciiTheme="minorHAnsi" w:hAnsiTheme="minorHAnsi" w:hint="eastAsia"/>
          <w:color w:val="auto"/>
          <w:sz w:val="20"/>
          <w:szCs w:val="20"/>
          <w:lang w:val="en-GB" w:eastAsia="zh-CN"/>
        </w:rPr>
        <w:t>18</w:t>
      </w:r>
      <w:r>
        <w:rPr>
          <w:rFonts w:asciiTheme="minorHAnsi" w:hAnsiTheme="minorHAnsi"/>
          <w:color w:val="auto"/>
          <w:sz w:val="20"/>
          <w:szCs w:val="20"/>
          <w:lang w:val="en-GB" w:eastAsia="zh-CN"/>
        </w:rPr>
        <w:t xml:space="preserve"> to </w:t>
      </w:r>
      <w:r>
        <w:rPr>
          <w:rFonts w:asciiTheme="minorHAnsi" w:hAnsiTheme="minorHAnsi" w:hint="eastAsia"/>
          <w:color w:val="auto"/>
          <w:sz w:val="20"/>
          <w:szCs w:val="20"/>
          <w:lang w:val="en-GB" w:eastAsia="zh-CN"/>
        </w:rPr>
        <w:t>30</w:t>
      </w:r>
      <w:r>
        <w:rPr>
          <w:rFonts w:asciiTheme="minorHAnsi" w:hAnsiTheme="minorHAnsi"/>
          <w:color w:val="auto"/>
          <w:sz w:val="20"/>
          <w:szCs w:val="20"/>
          <w:lang w:val="en-GB" w:eastAsia="zh-CN"/>
        </w:rPr>
        <w:t>/0</w:t>
      </w:r>
      <w:r>
        <w:rPr>
          <w:rFonts w:asciiTheme="minorHAnsi" w:hAnsiTheme="minorHAnsi" w:hint="eastAsia"/>
          <w:color w:val="auto"/>
          <w:sz w:val="20"/>
          <w:szCs w:val="20"/>
          <w:lang w:val="en-GB" w:eastAsia="zh-CN"/>
        </w:rPr>
        <w:t>4</w:t>
      </w:r>
      <w:r>
        <w:rPr>
          <w:rFonts w:asciiTheme="minorHAnsi" w:hAnsiTheme="minorHAnsi"/>
          <w:color w:val="auto"/>
          <w:sz w:val="20"/>
          <w:szCs w:val="20"/>
          <w:lang w:val="en-GB" w:eastAsia="zh-CN"/>
        </w:rPr>
        <w:t>/202</w:t>
      </w:r>
      <w:r>
        <w:rPr>
          <w:rFonts w:asciiTheme="minorHAnsi" w:hAnsiTheme="minorHAnsi" w:hint="eastAsia"/>
          <w:color w:val="auto"/>
          <w:sz w:val="20"/>
          <w:szCs w:val="20"/>
          <w:lang w:val="en-GB" w:eastAsia="zh-CN"/>
        </w:rPr>
        <w:t>0</w:t>
      </w:r>
      <w:r>
        <w:rPr>
          <w:rFonts w:asciiTheme="minorHAnsi" w:hAnsiTheme="minorHAnsi"/>
          <w:color w:val="auto"/>
          <w:sz w:val="20"/>
          <w:szCs w:val="20"/>
          <w:lang w:val="en-GB" w:eastAsia="zh-CN"/>
        </w:rPr>
        <w:t xml:space="preserve"> and achieved</w:t>
      </w:r>
      <w:r>
        <w:rPr>
          <w:rFonts w:asciiTheme="minorHAnsi" w:hAnsiTheme="minorHAnsi" w:hint="eastAsia"/>
          <w:color w:val="auto"/>
          <w:sz w:val="20"/>
          <w:szCs w:val="20"/>
          <w:lang w:val="en-GB" w:eastAsia="zh-CN"/>
        </w:rPr>
        <w:t xml:space="preserve"> 102,140</w:t>
      </w:r>
      <w:r>
        <w:rPr>
          <w:rFonts w:asciiTheme="minorHAnsi" w:hAnsiTheme="minorHAnsi"/>
          <w:color w:val="auto"/>
          <w:sz w:val="20"/>
          <w:szCs w:val="20"/>
          <w:lang w:val="en-GB" w:eastAsia="zh-CN"/>
        </w:rPr>
        <w:t xml:space="preserve"> tCO</w:t>
      </w:r>
      <w:r w:rsidRPr="000E5AF5">
        <w:rPr>
          <w:rFonts w:asciiTheme="minorHAnsi" w:hAnsiTheme="minorHAnsi"/>
          <w:color w:val="auto"/>
          <w:sz w:val="20"/>
          <w:szCs w:val="20"/>
          <w:vertAlign w:val="subscript"/>
          <w:lang w:val="en-GB" w:eastAsia="zh-CN"/>
        </w:rPr>
        <w:t>2</w:t>
      </w:r>
      <w:r>
        <w:rPr>
          <w:rFonts w:asciiTheme="minorHAnsi" w:hAnsiTheme="minorHAnsi"/>
          <w:color w:val="auto"/>
          <w:sz w:val="20"/>
          <w:szCs w:val="20"/>
          <w:lang w:val="en-GB" w:eastAsia="zh-CN"/>
        </w:rPr>
        <w:t>e.</w:t>
      </w:r>
    </w:p>
    <w:p w14:paraId="6165F221" w14:textId="77777777" w:rsidR="00AB5C23" w:rsidRDefault="00AB5C23" w:rsidP="00AB5C23">
      <w:pPr>
        <w:spacing w:after="0"/>
        <w:jc w:val="both"/>
        <w:rPr>
          <w:rFonts w:asciiTheme="minorHAnsi" w:hAnsiTheme="minorHAnsi"/>
          <w:color w:val="auto"/>
          <w:sz w:val="20"/>
          <w:szCs w:val="20"/>
          <w:lang w:val="en-GB" w:eastAsia="zh-CN"/>
        </w:rPr>
      </w:pPr>
      <w:r>
        <w:rPr>
          <w:rFonts w:asciiTheme="minorHAnsi" w:hAnsiTheme="minorHAnsi"/>
          <w:color w:val="auto"/>
          <w:sz w:val="20"/>
          <w:szCs w:val="20"/>
          <w:lang w:val="en-GB" w:eastAsia="zh-CN"/>
        </w:rPr>
        <w:t xml:space="preserve">The </w:t>
      </w:r>
      <w:r w:rsidR="00AE6167">
        <w:rPr>
          <w:rFonts w:asciiTheme="minorHAnsi" w:hAnsiTheme="minorHAnsi" w:hint="eastAsia"/>
          <w:color w:val="auto"/>
          <w:sz w:val="20"/>
          <w:szCs w:val="20"/>
          <w:lang w:val="en-GB" w:eastAsia="zh-CN"/>
        </w:rPr>
        <w:t>6</w:t>
      </w:r>
      <w:r w:rsidRPr="000E5AF5">
        <w:rPr>
          <w:rFonts w:asciiTheme="minorHAnsi" w:hAnsiTheme="minorHAnsi"/>
          <w:color w:val="auto"/>
          <w:sz w:val="20"/>
          <w:szCs w:val="20"/>
          <w:vertAlign w:val="superscript"/>
          <w:lang w:val="en-GB" w:eastAsia="zh-CN"/>
        </w:rPr>
        <w:t>th</w:t>
      </w:r>
      <w:r>
        <w:rPr>
          <w:rFonts w:asciiTheme="minorHAnsi" w:hAnsiTheme="minorHAnsi"/>
          <w:color w:val="auto"/>
          <w:sz w:val="20"/>
          <w:szCs w:val="20"/>
          <w:lang w:val="en-GB" w:eastAsia="zh-CN"/>
        </w:rPr>
        <w:t xml:space="preserve"> monitoring period is from </w:t>
      </w:r>
      <w:r>
        <w:rPr>
          <w:rFonts w:asciiTheme="minorHAnsi" w:hAnsiTheme="minorHAnsi" w:hint="eastAsia"/>
          <w:color w:val="auto"/>
          <w:sz w:val="20"/>
          <w:szCs w:val="20"/>
          <w:lang w:val="en-GB" w:eastAsia="zh-CN"/>
        </w:rPr>
        <w:t>01</w:t>
      </w:r>
      <w:r>
        <w:rPr>
          <w:rFonts w:asciiTheme="minorHAnsi" w:hAnsiTheme="minorHAnsi"/>
          <w:color w:val="auto"/>
          <w:sz w:val="20"/>
          <w:szCs w:val="20"/>
          <w:lang w:val="en-GB" w:eastAsia="zh-CN"/>
        </w:rPr>
        <w:t>/0</w:t>
      </w:r>
      <w:r>
        <w:rPr>
          <w:rFonts w:asciiTheme="minorHAnsi" w:hAnsiTheme="minorHAnsi" w:hint="eastAsia"/>
          <w:color w:val="auto"/>
          <w:sz w:val="20"/>
          <w:szCs w:val="20"/>
          <w:lang w:val="en-GB" w:eastAsia="zh-CN"/>
        </w:rPr>
        <w:t>5</w:t>
      </w:r>
      <w:r>
        <w:rPr>
          <w:rFonts w:asciiTheme="minorHAnsi" w:hAnsiTheme="minorHAnsi"/>
          <w:color w:val="auto"/>
          <w:sz w:val="20"/>
          <w:szCs w:val="20"/>
          <w:lang w:val="en-GB" w:eastAsia="zh-CN"/>
        </w:rPr>
        <w:t>/20</w:t>
      </w:r>
      <w:r>
        <w:rPr>
          <w:rFonts w:asciiTheme="minorHAnsi" w:hAnsiTheme="minorHAnsi" w:hint="eastAsia"/>
          <w:color w:val="auto"/>
          <w:sz w:val="20"/>
          <w:szCs w:val="20"/>
          <w:lang w:val="en-GB" w:eastAsia="zh-CN"/>
        </w:rPr>
        <w:t>20</w:t>
      </w:r>
      <w:r>
        <w:rPr>
          <w:rFonts w:asciiTheme="minorHAnsi" w:hAnsiTheme="minorHAnsi"/>
          <w:color w:val="auto"/>
          <w:sz w:val="20"/>
          <w:szCs w:val="20"/>
          <w:lang w:val="en-GB" w:eastAsia="zh-CN"/>
        </w:rPr>
        <w:t xml:space="preserve"> to </w:t>
      </w:r>
      <w:r>
        <w:rPr>
          <w:rFonts w:asciiTheme="minorHAnsi" w:hAnsiTheme="minorHAnsi" w:hint="eastAsia"/>
          <w:color w:val="auto"/>
          <w:sz w:val="20"/>
          <w:szCs w:val="20"/>
          <w:lang w:val="en-GB" w:eastAsia="zh-CN"/>
        </w:rPr>
        <w:t>31</w:t>
      </w:r>
      <w:r>
        <w:rPr>
          <w:rFonts w:asciiTheme="minorHAnsi" w:hAnsiTheme="minorHAnsi"/>
          <w:color w:val="auto"/>
          <w:sz w:val="20"/>
          <w:szCs w:val="20"/>
          <w:lang w:val="en-GB" w:eastAsia="zh-CN"/>
        </w:rPr>
        <w:t>/</w:t>
      </w:r>
      <w:r>
        <w:rPr>
          <w:rFonts w:asciiTheme="minorHAnsi" w:hAnsiTheme="minorHAnsi" w:hint="eastAsia"/>
          <w:color w:val="auto"/>
          <w:sz w:val="20"/>
          <w:szCs w:val="20"/>
          <w:lang w:val="en-GB" w:eastAsia="zh-CN"/>
        </w:rPr>
        <w:t>12</w:t>
      </w:r>
      <w:r>
        <w:rPr>
          <w:rFonts w:asciiTheme="minorHAnsi" w:hAnsiTheme="minorHAnsi"/>
          <w:color w:val="auto"/>
          <w:sz w:val="20"/>
          <w:szCs w:val="20"/>
          <w:lang w:val="en-GB" w:eastAsia="zh-CN"/>
        </w:rPr>
        <w:t>/202</w:t>
      </w:r>
      <w:r>
        <w:rPr>
          <w:rFonts w:asciiTheme="minorHAnsi" w:hAnsiTheme="minorHAnsi" w:hint="eastAsia"/>
          <w:color w:val="auto"/>
          <w:sz w:val="20"/>
          <w:szCs w:val="20"/>
          <w:lang w:val="en-GB" w:eastAsia="zh-CN"/>
        </w:rPr>
        <w:t>0</w:t>
      </w:r>
      <w:r>
        <w:rPr>
          <w:rFonts w:asciiTheme="minorHAnsi" w:hAnsiTheme="minorHAnsi"/>
          <w:color w:val="auto"/>
          <w:sz w:val="20"/>
          <w:szCs w:val="20"/>
          <w:lang w:val="en-GB" w:eastAsia="zh-CN"/>
        </w:rPr>
        <w:t xml:space="preserve"> and achieved</w:t>
      </w:r>
      <w:r>
        <w:rPr>
          <w:rFonts w:asciiTheme="minorHAnsi" w:hAnsiTheme="minorHAnsi" w:hint="eastAsia"/>
          <w:color w:val="auto"/>
          <w:sz w:val="20"/>
          <w:szCs w:val="20"/>
          <w:lang w:val="en-GB" w:eastAsia="zh-CN"/>
        </w:rPr>
        <w:t xml:space="preserve"> 47,214</w:t>
      </w:r>
      <w:r w:rsidR="00EC4505">
        <w:rPr>
          <w:rFonts w:asciiTheme="minorHAnsi" w:hAnsiTheme="minorHAnsi"/>
          <w:color w:val="auto"/>
          <w:sz w:val="20"/>
          <w:szCs w:val="20"/>
          <w:lang w:val="en-GB" w:eastAsia="zh-CN"/>
        </w:rPr>
        <w:t xml:space="preserve"> </w:t>
      </w:r>
      <w:r>
        <w:rPr>
          <w:rFonts w:asciiTheme="minorHAnsi" w:hAnsiTheme="minorHAnsi"/>
          <w:color w:val="auto"/>
          <w:sz w:val="20"/>
          <w:szCs w:val="20"/>
          <w:lang w:val="en-GB" w:eastAsia="zh-CN"/>
        </w:rPr>
        <w:t>tCO</w:t>
      </w:r>
      <w:r w:rsidRPr="000E5AF5">
        <w:rPr>
          <w:rFonts w:asciiTheme="minorHAnsi" w:hAnsiTheme="minorHAnsi"/>
          <w:color w:val="auto"/>
          <w:sz w:val="20"/>
          <w:szCs w:val="20"/>
          <w:vertAlign w:val="subscript"/>
          <w:lang w:val="en-GB" w:eastAsia="zh-CN"/>
        </w:rPr>
        <w:t>2</w:t>
      </w:r>
      <w:r>
        <w:rPr>
          <w:rFonts w:asciiTheme="minorHAnsi" w:hAnsiTheme="minorHAnsi"/>
          <w:color w:val="auto"/>
          <w:sz w:val="20"/>
          <w:szCs w:val="20"/>
          <w:lang w:val="en-GB" w:eastAsia="zh-CN"/>
        </w:rPr>
        <w:t>e.</w:t>
      </w:r>
    </w:p>
    <w:p w14:paraId="1F06C890" w14:textId="77777777" w:rsidR="007536D4" w:rsidRPr="000E5AF5" w:rsidRDefault="007536D4" w:rsidP="007536D4">
      <w:pPr>
        <w:spacing w:after="0"/>
        <w:jc w:val="both"/>
        <w:rPr>
          <w:rFonts w:asciiTheme="minorHAnsi" w:hAnsiTheme="minorHAnsi"/>
          <w:color w:val="auto"/>
          <w:sz w:val="20"/>
          <w:szCs w:val="20"/>
          <w:lang w:val="en-GB" w:eastAsia="zh-CN"/>
        </w:rPr>
      </w:pPr>
    </w:p>
    <w:p w14:paraId="6248F75B" w14:textId="77777777" w:rsidR="007536D4" w:rsidRDefault="001B5471" w:rsidP="007536D4">
      <w:pPr>
        <w:autoSpaceDE w:val="0"/>
        <w:autoSpaceDN w:val="0"/>
        <w:adjustRightInd w:val="0"/>
        <w:jc w:val="both"/>
        <w:rPr>
          <w:rFonts w:asciiTheme="minorHAnsi" w:hAnsiTheme="minorHAnsi" w:cstheme="minorHAnsi"/>
          <w:color w:val="auto"/>
          <w:sz w:val="20"/>
          <w:szCs w:val="20"/>
          <w:lang w:eastAsia="zh-CN"/>
        </w:rPr>
      </w:pPr>
      <w:r>
        <w:rPr>
          <w:rFonts w:asciiTheme="minorHAnsi" w:hAnsiTheme="minorHAnsi" w:cstheme="minorHAnsi"/>
          <w:color w:val="auto"/>
          <w:sz w:val="20"/>
          <w:szCs w:val="20"/>
        </w:rPr>
        <w:t>After obtain</w:t>
      </w:r>
      <w:r>
        <w:rPr>
          <w:rFonts w:asciiTheme="minorHAnsi" w:hAnsiTheme="minorHAnsi" w:cstheme="minorHAnsi" w:hint="eastAsia"/>
          <w:color w:val="auto"/>
          <w:sz w:val="20"/>
          <w:szCs w:val="20"/>
          <w:lang w:eastAsia="zh-CN"/>
        </w:rPr>
        <w:t>ing</w:t>
      </w:r>
      <w:r w:rsidR="007536D4" w:rsidRPr="00383423">
        <w:rPr>
          <w:rFonts w:asciiTheme="minorHAnsi" w:hAnsiTheme="minorHAnsi" w:cstheme="minorHAnsi"/>
          <w:color w:val="auto"/>
          <w:sz w:val="20"/>
          <w:szCs w:val="20"/>
        </w:rPr>
        <w:t xml:space="preserve"> the related carbon revenues</w:t>
      </w:r>
      <w:r w:rsidR="007536D4">
        <w:rPr>
          <w:rFonts w:asciiTheme="minorHAnsi" w:hAnsiTheme="minorHAnsi" w:cstheme="minorHAnsi"/>
          <w:color w:val="auto"/>
          <w:sz w:val="20"/>
          <w:szCs w:val="20"/>
        </w:rPr>
        <w:t xml:space="preserve"> (deducting the </w:t>
      </w:r>
      <w:r w:rsidR="007536D4" w:rsidRPr="000E5AF5">
        <w:rPr>
          <w:rFonts w:asciiTheme="minorHAnsi" w:hAnsiTheme="minorHAnsi" w:cstheme="minorHAnsi"/>
          <w:color w:val="auto"/>
          <w:sz w:val="20"/>
          <w:szCs w:val="20"/>
        </w:rPr>
        <w:t>development costs</w:t>
      </w:r>
      <w:r w:rsidR="007536D4">
        <w:rPr>
          <w:rFonts w:asciiTheme="minorHAnsi" w:hAnsiTheme="minorHAnsi" w:cstheme="minorHAnsi"/>
          <w:color w:val="auto"/>
          <w:sz w:val="20"/>
          <w:szCs w:val="20"/>
        </w:rPr>
        <w:t>)</w:t>
      </w:r>
      <w:r w:rsidR="007536D4" w:rsidRPr="00383423">
        <w:rPr>
          <w:rFonts w:asciiTheme="minorHAnsi" w:hAnsiTheme="minorHAnsi" w:cstheme="minorHAnsi"/>
          <w:color w:val="auto"/>
          <w:sz w:val="20"/>
          <w:szCs w:val="20"/>
        </w:rPr>
        <w:t>, the project owner use</w:t>
      </w:r>
      <w:r w:rsidR="007536D4">
        <w:rPr>
          <w:rFonts w:asciiTheme="minorHAnsi" w:hAnsiTheme="minorHAnsi" w:cstheme="minorHAnsi"/>
          <w:color w:val="auto"/>
          <w:sz w:val="20"/>
          <w:szCs w:val="20"/>
        </w:rPr>
        <w:t>d</w:t>
      </w:r>
      <w:r w:rsidR="007536D4" w:rsidRPr="00383423">
        <w:rPr>
          <w:rFonts w:asciiTheme="minorHAnsi" w:hAnsiTheme="minorHAnsi" w:cstheme="minorHAnsi"/>
          <w:color w:val="auto"/>
          <w:sz w:val="20"/>
          <w:szCs w:val="20"/>
        </w:rPr>
        <w:t xml:space="preserve"> </w:t>
      </w:r>
      <w:r w:rsidR="004840E2">
        <w:rPr>
          <w:rFonts w:asciiTheme="minorHAnsi" w:hAnsiTheme="minorHAnsi" w:cstheme="minorHAnsi" w:hint="eastAsia"/>
          <w:color w:val="auto"/>
          <w:sz w:val="20"/>
          <w:szCs w:val="20"/>
          <w:lang w:eastAsia="zh-CN"/>
        </w:rPr>
        <w:t>28.66%</w:t>
      </w:r>
      <w:r w:rsidR="004840E2" w:rsidRPr="00383423">
        <w:rPr>
          <w:rFonts w:asciiTheme="minorHAnsi" w:hAnsiTheme="minorHAnsi" w:cstheme="minorHAnsi"/>
          <w:color w:val="auto"/>
          <w:sz w:val="20"/>
          <w:szCs w:val="20"/>
        </w:rPr>
        <w:t xml:space="preserve"> </w:t>
      </w:r>
      <w:r w:rsidR="007536D4" w:rsidRPr="00383423">
        <w:rPr>
          <w:rFonts w:asciiTheme="minorHAnsi" w:hAnsiTheme="minorHAnsi" w:cstheme="minorHAnsi"/>
          <w:color w:val="auto"/>
          <w:sz w:val="20"/>
          <w:szCs w:val="20"/>
        </w:rPr>
        <w:t>of the revenues as the maintenance fee</w:t>
      </w:r>
      <w:r w:rsidR="007536D4">
        <w:rPr>
          <w:rFonts w:asciiTheme="minorHAnsi" w:hAnsiTheme="minorHAnsi" w:cstheme="minorHAnsi"/>
          <w:color w:val="auto"/>
          <w:sz w:val="20"/>
          <w:szCs w:val="20"/>
        </w:rPr>
        <w:t xml:space="preserve"> (</w:t>
      </w:r>
      <w:r w:rsidR="007536D4" w:rsidRPr="004C7C85">
        <w:rPr>
          <w:rFonts w:asciiTheme="minorHAnsi" w:hAnsiTheme="minorHAnsi" w:cstheme="minorHAnsi"/>
          <w:color w:val="auto"/>
          <w:sz w:val="20"/>
          <w:szCs w:val="20"/>
        </w:rPr>
        <w:t>including but not limited to the purchase of parts, payment of maintenance personnel, etc.</w:t>
      </w:r>
      <w:r w:rsidR="007536D4">
        <w:rPr>
          <w:rFonts w:asciiTheme="minorHAnsi" w:hAnsiTheme="minorHAnsi" w:cstheme="minorHAnsi"/>
          <w:color w:val="auto"/>
          <w:sz w:val="20"/>
          <w:szCs w:val="20"/>
        </w:rPr>
        <w:t>)</w:t>
      </w:r>
      <w:r w:rsidR="007536D4" w:rsidRPr="00383423">
        <w:rPr>
          <w:rFonts w:asciiTheme="minorHAnsi" w:hAnsiTheme="minorHAnsi" w:cstheme="minorHAnsi"/>
          <w:color w:val="auto"/>
          <w:sz w:val="20"/>
          <w:szCs w:val="20"/>
        </w:rPr>
        <w:t xml:space="preserve"> of the </w:t>
      </w:r>
      <w:r w:rsidR="007536D4">
        <w:rPr>
          <w:rFonts w:asciiTheme="minorHAnsi" w:hAnsiTheme="minorHAnsi" w:cstheme="minorHAnsi"/>
          <w:color w:val="auto"/>
          <w:sz w:val="20"/>
          <w:szCs w:val="20"/>
        </w:rPr>
        <w:t xml:space="preserve">solar cooker </w:t>
      </w:r>
      <w:r w:rsidR="007536D4" w:rsidRPr="00383423">
        <w:rPr>
          <w:rFonts w:asciiTheme="minorHAnsi" w:hAnsiTheme="minorHAnsi" w:cstheme="minorHAnsi"/>
          <w:color w:val="auto"/>
          <w:sz w:val="20"/>
          <w:szCs w:val="20"/>
        </w:rPr>
        <w:t xml:space="preserve">to ensure </w:t>
      </w:r>
      <w:r w:rsidR="007536D4" w:rsidRPr="006D4AA3">
        <w:rPr>
          <w:rFonts w:asciiTheme="minorHAnsi" w:hAnsiTheme="minorHAnsi" w:cstheme="minorHAnsi"/>
          <w:color w:val="auto"/>
          <w:sz w:val="20"/>
          <w:szCs w:val="20"/>
        </w:rPr>
        <w:t>the normal use of the solar cooker and not cause inconvenience to the user's cooking</w:t>
      </w:r>
      <w:r w:rsidR="007536D4">
        <w:rPr>
          <w:rFonts w:asciiTheme="minorHAnsi" w:hAnsiTheme="minorHAnsi" w:cstheme="minorHAnsi"/>
          <w:color w:val="auto"/>
          <w:sz w:val="20"/>
          <w:szCs w:val="20"/>
        </w:rPr>
        <w:t xml:space="preserve"> and boiling</w:t>
      </w:r>
      <w:r w:rsidR="001C1028">
        <w:rPr>
          <w:rFonts w:asciiTheme="minorHAnsi" w:hAnsiTheme="minorHAnsi" w:cstheme="minorHAnsi" w:hint="eastAsia"/>
          <w:color w:val="auto"/>
          <w:sz w:val="20"/>
          <w:szCs w:val="20"/>
          <w:lang w:eastAsia="zh-CN"/>
        </w:rPr>
        <w:t>,</w:t>
      </w:r>
      <w:r w:rsidR="007536D4" w:rsidRPr="00383423">
        <w:rPr>
          <w:rFonts w:asciiTheme="minorHAnsi" w:hAnsiTheme="minorHAnsi" w:cstheme="minorHAnsi"/>
          <w:color w:val="auto"/>
          <w:sz w:val="20"/>
          <w:szCs w:val="20"/>
        </w:rPr>
        <w:t xml:space="preserve"> </w:t>
      </w:r>
      <w:r w:rsidR="001C1028">
        <w:rPr>
          <w:rFonts w:asciiTheme="minorHAnsi" w:hAnsiTheme="minorHAnsi" w:cstheme="minorHAnsi" w:hint="eastAsia"/>
          <w:color w:val="auto"/>
          <w:sz w:val="20"/>
          <w:szCs w:val="20"/>
          <w:lang w:eastAsia="zh-CN"/>
        </w:rPr>
        <w:t>m</w:t>
      </w:r>
      <w:r w:rsidR="007536D4" w:rsidRPr="006D4AA3">
        <w:rPr>
          <w:rFonts w:asciiTheme="minorHAnsi" w:hAnsiTheme="minorHAnsi" w:cstheme="minorHAnsi"/>
          <w:color w:val="auto"/>
          <w:sz w:val="20"/>
          <w:szCs w:val="20"/>
        </w:rPr>
        <w:t xml:space="preserve">ake sure </w:t>
      </w:r>
      <w:r w:rsidR="007536D4">
        <w:rPr>
          <w:rFonts w:asciiTheme="minorHAnsi" w:hAnsiTheme="minorHAnsi" w:cstheme="minorHAnsi"/>
          <w:color w:val="auto"/>
          <w:sz w:val="20"/>
          <w:szCs w:val="20"/>
        </w:rPr>
        <w:t>end-</w:t>
      </w:r>
      <w:r w:rsidR="007536D4" w:rsidRPr="006D4AA3">
        <w:rPr>
          <w:rFonts w:asciiTheme="minorHAnsi" w:hAnsiTheme="minorHAnsi" w:cstheme="minorHAnsi"/>
          <w:color w:val="auto"/>
          <w:sz w:val="20"/>
          <w:szCs w:val="20"/>
        </w:rPr>
        <w:t xml:space="preserve">users can </w:t>
      </w:r>
      <w:r w:rsidR="007536D4">
        <w:rPr>
          <w:rFonts w:asciiTheme="minorHAnsi" w:hAnsiTheme="minorHAnsi" w:cstheme="minorHAnsi"/>
          <w:color w:val="auto"/>
          <w:sz w:val="20"/>
          <w:szCs w:val="20"/>
        </w:rPr>
        <w:t xml:space="preserve">access to </w:t>
      </w:r>
      <w:r w:rsidR="007536D4" w:rsidRPr="00383423">
        <w:rPr>
          <w:rFonts w:asciiTheme="minorHAnsi" w:hAnsiTheme="minorHAnsi" w:cstheme="minorHAnsi"/>
          <w:color w:val="auto"/>
          <w:sz w:val="20"/>
          <w:szCs w:val="20"/>
        </w:rPr>
        <w:t>affordable and clean energy</w:t>
      </w:r>
      <w:r w:rsidR="007536D4">
        <w:rPr>
          <w:rFonts w:asciiTheme="minorHAnsi" w:hAnsiTheme="minorHAnsi" w:cstheme="minorHAnsi"/>
          <w:color w:val="auto"/>
          <w:sz w:val="20"/>
          <w:szCs w:val="20"/>
        </w:rPr>
        <w:t xml:space="preserve"> and decrease the</w:t>
      </w:r>
      <w:r w:rsidR="007536D4" w:rsidRPr="006D4AA3">
        <w:rPr>
          <w:rFonts w:eastAsia="MS Mincho"/>
          <w:color w:val="auto"/>
          <w:sz w:val="20"/>
          <w:szCs w:val="20"/>
        </w:rPr>
        <w:t xml:space="preserve"> </w:t>
      </w:r>
      <w:r w:rsidR="007536D4" w:rsidRPr="00B54B91">
        <w:rPr>
          <w:rFonts w:eastAsia="MS Mincho"/>
          <w:color w:val="auto"/>
          <w:sz w:val="20"/>
          <w:szCs w:val="20"/>
        </w:rPr>
        <w:t>expenditure</w:t>
      </w:r>
      <w:r w:rsidR="007536D4">
        <w:rPr>
          <w:rFonts w:eastAsia="MS Mincho"/>
          <w:color w:val="auto"/>
          <w:sz w:val="20"/>
          <w:szCs w:val="20"/>
        </w:rPr>
        <w:t xml:space="preserve"> </w:t>
      </w:r>
      <w:r w:rsidR="007536D4">
        <w:rPr>
          <w:rFonts w:asciiTheme="minorHAnsi" w:hAnsiTheme="minorHAnsi" w:cstheme="minorHAnsi"/>
          <w:color w:val="auto"/>
          <w:sz w:val="20"/>
          <w:szCs w:val="20"/>
        </w:rPr>
        <w:t xml:space="preserve">for cooking and boiling, which </w:t>
      </w:r>
      <w:r w:rsidR="007536D4" w:rsidRPr="00383423">
        <w:rPr>
          <w:rFonts w:asciiTheme="minorHAnsi" w:hAnsiTheme="minorHAnsi" w:cstheme="minorHAnsi"/>
          <w:color w:val="auto"/>
          <w:sz w:val="20"/>
          <w:szCs w:val="20"/>
        </w:rPr>
        <w:t xml:space="preserve">help to contribute SDG7. </w:t>
      </w:r>
      <w:r w:rsidR="007536D4">
        <w:rPr>
          <w:rFonts w:asciiTheme="minorHAnsi" w:hAnsiTheme="minorHAnsi" w:cstheme="minorHAnsi"/>
          <w:color w:val="auto"/>
          <w:sz w:val="20"/>
          <w:szCs w:val="20"/>
        </w:rPr>
        <w:t>Ano</w:t>
      </w:r>
      <w:r w:rsidR="007536D4" w:rsidRPr="00383423">
        <w:rPr>
          <w:rFonts w:asciiTheme="minorHAnsi" w:hAnsiTheme="minorHAnsi" w:cstheme="minorHAnsi"/>
          <w:color w:val="auto"/>
          <w:sz w:val="20"/>
          <w:szCs w:val="20"/>
        </w:rPr>
        <w:t xml:space="preserve">ther </w:t>
      </w:r>
      <w:r w:rsidR="007536D4">
        <w:rPr>
          <w:rFonts w:asciiTheme="minorHAnsi" w:hAnsiTheme="minorHAnsi" w:cstheme="minorHAnsi"/>
          <w:color w:val="auto"/>
          <w:sz w:val="20"/>
          <w:szCs w:val="20"/>
        </w:rPr>
        <w:t>part</w:t>
      </w:r>
      <w:r w:rsidR="007536D4" w:rsidRPr="00383423">
        <w:rPr>
          <w:rFonts w:asciiTheme="minorHAnsi" w:hAnsiTheme="minorHAnsi" w:cstheme="minorHAnsi"/>
          <w:color w:val="auto"/>
          <w:sz w:val="20"/>
          <w:szCs w:val="20"/>
        </w:rPr>
        <w:t xml:space="preserve"> of the carbon revenues </w:t>
      </w:r>
      <w:r w:rsidR="007536D4">
        <w:rPr>
          <w:rFonts w:asciiTheme="minorHAnsi" w:hAnsiTheme="minorHAnsi" w:cstheme="minorHAnsi"/>
          <w:color w:val="auto"/>
          <w:sz w:val="20"/>
          <w:szCs w:val="20"/>
        </w:rPr>
        <w:t>is used to</w:t>
      </w:r>
      <w:r w:rsidR="007536D4" w:rsidRPr="00383423">
        <w:rPr>
          <w:rFonts w:asciiTheme="minorHAnsi" w:hAnsiTheme="minorHAnsi" w:cstheme="minorHAnsi"/>
          <w:color w:val="auto"/>
          <w:sz w:val="20"/>
          <w:szCs w:val="20"/>
        </w:rPr>
        <w:t xml:space="preserve"> </w:t>
      </w:r>
      <w:r w:rsidR="007536D4">
        <w:rPr>
          <w:rFonts w:asciiTheme="minorHAnsi" w:hAnsiTheme="minorHAnsi" w:cstheme="minorHAnsi"/>
          <w:color w:val="auto"/>
          <w:sz w:val="20"/>
          <w:szCs w:val="20"/>
        </w:rPr>
        <w:t>pay</w:t>
      </w:r>
      <w:r w:rsidR="007536D4" w:rsidRPr="00383423">
        <w:rPr>
          <w:rFonts w:asciiTheme="minorHAnsi" w:hAnsiTheme="minorHAnsi" w:cstheme="minorHAnsi"/>
          <w:color w:val="auto"/>
          <w:sz w:val="20"/>
          <w:szCs w:val="20"/>
        </w:rPr>
        <w:t xml:space="preserve"> the employee salaries and benefits</w:t>
      </w:r>
      <w:r w:rsidR="007536D4">
        <w:rPr>
          <w:rFonts w:asciiTheme="minorHAnsi" w:hAnsiTheme="minorHAnsi" w:cstheme="minorHAnsi"/>
          <w:color w:val="auto"/>
          <w:sz w:val="20"/>
          <w:szCs w:val="20"/>
        </w:rPr>
        <w:t xml:space="preserve"> (same wages for females and males)</w:t>
      </w:r>
      <w:r w:rsidR="007536D4" w:rsidRPr="00383423">
        <w:rPr>
          <w:rFonts w:asciiTheme="minorHAnsi" w:hAnsiTheme="minorHAnsi" w:cstheme="minorHAnsi"/>
          <w:color w:val="auto"/>
          <w:sz w:val="20"/>
          <w:szCs w:val="20"/>
        </w:rPr>
        <w:t>, which help to contribute SDG8.</w:t>
      </w:r>
    </w:p>
    <w:p w14:paraId="24463CFF" w14:textId="77777777" w:rsidR="0068600A" w:rsidRDefault="0068600A" w:rsidP="007536D4">
      <w:pPr>
        <w:autoSpaceDE w:val="0"/>
        <w:autoSpaceDN w:val="0"/>
        <w:adjustRightInd w:val="0"/>
        <w:jc w:val="both"/>
        <w:rPr>
          <w:rFonts w:asciiTheme="minorHAnsi" w:hAnsiTheme="minorHAnsi" w:cstheme="minorHAnsi"/>
          <w:color w:val="auto"/>
          <w:sz w:val="20"/>
          <w:szCs w:val="20"/>
        </w:rPr>
      </w:pPr>
    </w:p>
    <w:p w14:paraId="359EBB6F" w14:textId="77777777" w:rsidR="007B2B12" w:rsidRPr="00CD3673" w:rsidRDefault="006833EB" w:rsidP="00CD3673">
      <w:pPr>
        <w:autoSpaceDE w:val="0"/>
        <w:autoSpaceDN w:val="0"/>
        <w:adjustRightInd w:val="0"/>
        <w:jc w:val="both"/>
        <w:rPr>
          <w:rFonts w:asciiTheme="minorHAnsi" w:hAnsiTheme="minorHAnsi" w:cstheme="minorHAnsi"/>
          <w:color w:val="auto"/>
          <w:sz w:val="20"/>
          <w:szCs w:val="20"/>
        </w:rPr>
      </w:pPr>
      <w:r w:rsidRPr="00CD3673">
        <w:rPr>
          <w:rFonts w:asciiTheme="minorHAnsi" w:hAnsiTheme="minorHAnsi" w:cstheme="minorHAnsi"/>
          <w:color w:val="auto"/>
          <w:sz w:val="20"/>
          <w:szCs w:val="20"/>
        </w:rPr>
        <w:lastRenderedPageBreak/>
        <w:t>As of this credit period renew, it has not occurred that no revenue is realized from Gold</w:t>
      </w:r>
      <w:r w:rsidR="00CD3673" w:rsidRPr="00CD3673">
        <w:rPr>
          <w:rFonts w:asciiTheme="minorHAnsi" w:hAnsiTheme="minorHAnsi" w:cstheme="minorHAnsi"/>
          <w:color w:val="auto"/>
          <w:sz w:val="20"/>
          <w:szCs w:val="20"/>
        </w:rPr>
        <w:t xml:space="preserve"> </w:t>
      </w:r>
      <w:r w:rsidRPr="00CD3673">
        <w:rPr>
          <w:rFonts w:asciiTheme="minorHAnsi" w:hAnsiTheme="minorHAnsi" w:cstheme="minorHAnsi"/>
          <w:color w:val="auto"/>
          <w:sz w:val="20"/>
          <w:szCs w:val="20"/>
        </w:rPr>
        <w:t>Standard certification during a given period.</w:t>
      </w:r>
    </w:p>
    <w:p w14:paraId="25895F07" w14:textId="77777777" w:rsidR="0068600A" w:rsidRPr="0068600A" w:rsidRDefault="0068600A" w:rsidP="007536D4">
      <w:pPr>
        <w:autoSpaceDE w:val="0"/>
        <w:autoSpaceDN w:val="0"/>
        <w:adjustRightInd w:val="0"/>
        <w:jc w:val="both"/>
        <w:rPr>
          <w:rFonts w:asciiTheme="minorHAnsi" w:hAnsiTheme="minorHAnsi" w:cstheme="minorHAnsi"/>
          <w:color w:val="auto"/>
          <w:sz w:val="20"/>
          <w:szCs w:val="20"/>
          <w:lang w:eastAsia="zh-CN"/>
        </w:rPr>
      </w:pPr>
    </w:p>
    <w:p w14:paraId="220F50E2" w14:textId="77777777" w:rsidR="007536D4" w:rsidRPr="00383423" w:rsidRDefault="007536D4" w:rsidP="007536D4">
      <w:pPr>
        <w:pStyle w:val="afff6"/>
        <w:autoSpaceDE w:val="0"/>
        <w:autoSpaceDN w:val="0"/>
        <w:adjustRightInd w:val="0"/>
        <w:ind w:left="0"/>
        <w:jc w:val="both"/>
        <w:rPr>
          <w:rFonts w:asciiTheme="minorHAnsi" w:hAnsiTheme="minorHAnsi" w:cstheme="minorHAnsi"/>
          <w:color w:val="auto"/>
          <w:sz w:val="20"/>
          <w:szCs w:val="20"/>
        </w:rPr>
      </w:pPr>
      <w:r w:rsidRPr="00383423">
        <w:rPr>
          <w:rFonts w:asciiTheme="minorHAnsi" w:hAnsiTheme="minorHAnsi" w:cstheme="minorHAnsi"/>
          <w:color w:val="auto"/>
          <w:sz w:val="20"/>
          <w:szCs w:val="20"/>
        </w:rPr>
        <w:t>B</w:t>
      </w:r>
      <w:r w:rsidRPr="00383423">
        <w:rPr>
          <w:rFonts w:asciiTheme="minorHAnsi" w:hAnsiTheme="minorHAnsi" w:cstheme="minorHAnsi" w:hint="eastAsia"/>
          <w:color w:val="auto"/>
          <w:sz w:val="20"/>
          <w:szCs w:val="20"/>
          <w:lang w:eastAsia="zh-CN"/>
        </w:rPr>
        <w:t>esides</w:t>
      </w:r>
      <w:r w:rsidRPr="00383423">
        <w:rPr>
          <w:rFonts w:asciiTheme="minorHAnsi" w:hAnsiTheme="minorHAnsi" w:cstheme="minorHAnsi"/>
          <w:color w:val="auto"/>
          <w:sz w:val="20"/>
          <w:szCs w:val="20"/>
        </w:rPr>
        <w:t xml:space="preserve">, as </w:t>
      </w:r>
      <w:r w:rsidRPr="00383423">
        <w:rPr>
          <w:rFonts w:asciiTheme="minorHAnsi" w:hAnsiTheme="minorHAnsi" w:cstheme="minorHAnsi" w:hint="eastAsia"/>
          <w:color w:val="auto"/>
          <w:sz w:val="20"/>
          <w:szCs w:val="20"/>
          <w:lang w:eastAsia="zh-CN"/>
        </w:rPr>
        <w:t>per</w:t>
      </w:r>
      <w:r w:rsidRPr="00383423">
        <w:rPr>
          <w:rFonts w:asciiTheme="minorHAnsi" w:hAnsiTheme="minorHAnsi" w:cstheme="minorHAnsi"/>
          <w:color w:val="auto"/>
          <w:sz w:val="20"/>
          <w:szCs w:val="20"/>
        </w:rPr>
        <w:t xml:space="preserve"> </w:t>
      </w:r>
      <w:r>
        <w:rPr>
          <w:rFonts w:asciiTheme="minorHAnsi" w:hAnsiTheme="minorHAnsi" w:cstheme="minorHAnsi"/>
          <w:color w:val="auto"/>
          <w:sz w:val="20"/>
          <w:szCs w:val="20"/>
          <w:lang w:eastAsia="zh-CN"/>
        </w:rPr>
        <w:t xml:space="preserve">the </w:t>
      </w:r>
      <w:r w:rsidR="004C670F" w:rsidRPr="004C670F">
        <w:rPr>
          <w:i/>
          <w:color w:val="auto"/>
          <w:sz w:val="20"/>
          <w:szCs w:val="20"/>
        </w:rPr>
        <w:t>payroll of the employees</w:t>
      </w:r>
      <w:r>
        <w:rPr>
          <w:i/>
          <w:color w:val="auto"/>
        </w:rPr>
        <w:t xml:space="preserve"> </w:t>
      </w:r>
      <w:r w:rsidRPr="009616EA">
        <w:rPr>
          <w:rFonts w:asciiTheme="minorHAnsi" w:hAnsiTheme="minorHAnsi" w:cstheme="minorHAnsi"/>
          <w:color w:val="auto"/>
          <w:sz w:val="20"/>
          <w:szCs w:val="20"/>
        </w:rPr>
        <w:t>in last crediting period</w:t>
      </w:r>
      <w:r w:rsidRPr="00383423">
        <w:rPr>
          <w:rFonts w:asciiTheme="minorHAnsi" w:hAnsiTheme="minorHAnsi" w:cstheme="minorHAnsi"/>
          <w:color w:val="auto"/>
          <w:sz w:val="20"/>
          <w:szCs w:val="20"/>
        </w:rPr>
        <w:t xml:space="preserve">, </w:t>
      </w:r>
      <w:r>
        <w:rPr>
          <w:rFonts w:asciiTheme="minorHAnsi" w:hAnsiTheme="minorHAnsi" w:cstheme="minorHAnsi"/>
          <w:color w:val="auto"/>
          <w:sz w:val="20"/>
          <w:szCs w:val="20"/>
        </w:rPr>
        <w:t>the s</w:t>
      </w:r>
      <w:r w:rsidRPr="004C7C85">
        <w:rPr>
          <w:rFonts w:asciiTheme="minorHAnsi" w:hAnsiTheme="minorHAnsi" w:cstheme="minorHAnsi"/>
          <w:color w:val="auto"/>
          <w:sz w:val="20"/>
          <w:szCs w:val="20"/>
        </w:rPr>
        <w:t>taff salaries are increased every year</w:t>
      </w:r>
      <w:r>
        <w:rPr>
          <w:rFonts w:asciiTheme="minorHAnsi" w:hAnsiTheme="minorHAnsi" w:cstheme="minorHAnsi"/>
          <w:color w:val="auto"/>
          <w:sz w:val="20"/>
          <w:szCs w:val="20"/>
        </w:rPr>
        <w:t xml:space="preserve">. In addition, </w:t>
      </w:r>
      <w:r>
        <w:rPr>
          <w:rFonts w:asciiTheme="minorHAnsi" w:eastAsia="宋体" w:hAnsiTheme="minorHAnsi" w:cs="Arial"/>
          <w:color w:val="auto"/>
          <w:sz w:val="20"/>
          <w:szCs w:val="20"/>
          <w:lang w:eastAsia="zh-CN"/>
        </w:rPr>
        <w:t>i</w:t>
      </w:r>
      <w:r w:rsidRPr="00985D8D">
        <w:rPr>
          <w:rFonts w:asciiTheme="minorHAnsi" w:eastAsia="宋体" w:hAnsiTheme="minorHAnsi" w:cs="Arial"/>
          <w:color w:val="auto"/>
          <w:sz w:val="20"/>
          <w:szCs w:val="20"/>
          <w:lang w:eastAsia="zh-CN"/>
        </w:rPr>
        <w:t xml:space="preserve">n China, </w:t>
      </w:r>
      <w:r>
        <w:rPr>
          <w:rFonts w:asciiTheme="minorHAnsi" w:eastAsia="宋体" w:hAnsiTheme="minorHAnsi" w:cs="Arial"/>
          <w:color w:val="auto"/>
          <w:sz w:val="20"/>
          <w:szCs w:val="20"/>
          <w:lang w:eastAsia="zh-CN"/>
        </w:rPr>
        <w:t>i</w:t>
      </w:r>
      <w:r w:rsidRPr="006C349C">
        <w:rPr>
          <w:rFonts w:asciiTheme="minorHAnsi" w:eastAsia="宋体" w:hAnsiTheme="minorHAnsi" w:cs="Arial"/>
          <w:color w:val="auto"/>
          <w:sz w:val="20"/>
          <w:szCs w:val="20"/>
          <w:lang w:eastAsia="zh-CN"/>
        </w:rPr>
        <w:t xml:space="preserve">n the past three years, the average annual purchase price index of raw materials has gradually increased, resulting in a </w:t>
      </w:r>
      <w:r w:rsidRPr="00985D8D">
        <w:rPr>
          <w:rFonts w:asciiTheme="minorHAnsi" w:eastAsia="宋体" w:hAnsiTheme="minorHAnsi" w:cs="Arial"/>
          <w:color w:val="auto"/>
          <w:sz w:val="20"/>
          <w:szCs w:val="20"/>
          <w:lang w:eastAsia="zh-CN"/>
        </w:rPr>
        <w:t>gradual</w:t>
      </w:r>
      <w:r w:rsidRPr="006C349C">
        <w:rPr>
          <w:rFonts w:asciiTheme="minorHAnsi" w:eastAsia="宋体" w:hAnsiTheme="minorHAnsi" w:cs="Arial"/>
          <w:color w:val="auto"/>
          <w:sz w:val="20"/>
          <w:szCs w:val="20"/>
          <w:lang w:eastAsia="zh-CN"/>
        </w:rPr>
        <w:t xml:space="preserve"> increase in the maintenance cost of solar cookers </w:t>
      </w:r>
      <w:r>
        <w:rPr>
          <w:rFonts w:asciiTheme="minorHAnsi" w:eastAsia="宋体" w:hAnsiTheme="minorHAnsi" w:cs="Arial"/>
          <w:color w:val="auto"/>
          <w:sz w:val="20"/>
          <w:szCs w:val="20"/>
          <w:lang w:eastAsia="zh-CN"/>
        </w:rPr>
        <w:t>in recent year</w:t>
      </w:r>
      <w:r w:rsidRPr="00985D8D">
        <w:rPr>
          <w:rStyle w:val="aff8"/>
          <w:rFonts w:asciiTheme="minorHAnsi" w:eastAsia="宋体" w:hAnsiTheme="minorHAnsi" w:cs="Arial"/>
          <w:color w:val="auto"/>
          <w:sz w:val="20"/>
          <w:szCs w:val="20"/>
          <w:lang w:eastAsia="zh-CN"/>
        </w:rPr>
        <w:footnoteReference w:id="10"/>
      </w:r>
      <w:r>
        <w:rPr>
          <w:rFonts w:asciiTheme="minorHAnsi" w:hAnsiTheme="minorHAnsi" w:cstheme="minorHAnsi"/>
          <w:color w:val="auto"/>
          <w:sz w:val="20"/>
          <w:szCs w:val="20"/>
        </w:rPr>
        <w:t>, a</w:t>
      </w:r>
      <w:r w:rsidRPr="00053F59">
        <w:rPr>
          <w:rFonts w:asciiTheme="minorHAnsi" w:hAnsiTheme="minorHAnsi" w:cstheme="minorHAnsi"/>
          <w:color w:val="auto"/>
          <w:sz w:val="20"/>
          <w:szCs w:val="20"/>
        </w:rPr>
        <w:t>s a result, project owners are under increasing financial pressure</w:t>
      </w:r>
      <w:r w:rsidRPr="00383423">
        <w:rPr>
          <w:rFonts w:asciiTheme="minorHAnsi" w:hAnsiTheme="minorHAnsi" w:cstheme="minorHAnsi"/>
          <w:color w:val="auto"/>
          <w:sz w:val="20"/>
          <w:szCs w:val="20"/>
        </w:rPr>
        <w:t xml:space="preserve">. Therefore, the carbon revenues </w:t>
      </w:r>
      <w:r>
        <w:rPr>
          <w:rFonts w:asciiTheme="minorHAnsi" w:hAnsiTheme="minorHAnsi" w:cstheme="minorHAnsi"/>
          <w:color w:val="auto"/>
          <w:sz w:val="20"/>
          <w:szCs w:val="20"/>
        </w:rPr>
        <w:t>are</w:t>
      </w:r>
      <w:r w:rsidRPr="00383423">
        <w:rPr>
          <w:rFonts w:asciiTheme="minorHAnsi" w:hAnsiTheme="minorHAnsi" w:cstheme="minorHAnsi"/>
          <w:color w:val="auto"/>
          <w:sz w:val="20"/>
          <w:szCs w:val="20"/>
        </w:rPr>
        <w:t xml:space="preserve"> becom</w:t>
      </w:r>
      <w:r>
        <w:rPr>
          <w:rFonts w:asciiTheme="minorHAnsi" w:hAnsiTheme="minorHAnsi" w:cstheme="minorHAnsi"/>
          <w:color w:val="auto"/>
          <w:sz w:val="20"/>
          <w:szCs w:val="20"/>
        </w:rPr>
        <w:t>ing</w:t>
      </w:r>
      <w:r w:rsidRPr="00383423">
        <w:rPr>
          <w:rFonts w:asciiTheme="minorHAnsi" w:hAnsiTheme="minorHAnsi" w:cstheme="minorHAnsi"/>
          <w:color w:val="auto"/>
          <w:sz w:val="20"/>
          <w:szCs w:val="20"/>
        </w:rPr>
        <w:t xml:space="preserve"> more and more important to the operation of the project in the following years.</w:t>
      </w:r>
    </w:p>
    <w:p w14:paraId="409EB090" w14:textId="77777777" w:rsidR="00DF6DC0" w:rsidRPr="006B489C" w:rsidRDefault="007536D4" w:rsidP="007536D4">
      <w:pPr>
        <w:spacing w:after="0"/>
        <w:jc w:val="both"/>
        <w:rPr>
          <w:color w:val="auto"/>
          <w:sz w:val="20"/>
          <w:szCs w:val="20"/>
          <w:lang w:val="en-GB" w:eastAsia="zh-CN"/>
        </w:rPr>
      </w:pPr>
      <w:r w:rsidRPr="00383423">
        <w:rPr>
          <w:rFonts w:asciiTheme="minorHAnsi" w:hAnsiTheme="minorHAnsi" w:cstheme="minorHAnsi"/>
          <w:color w:val="auto"/>
          <w:sz w:val="20"/>
          <w:szCs w:val="20"/>
          <w:lang w:eastAsia="zh-CN"/>
        </w:rPr>
        <w:t xml:space="preserve">In summary, the ongoing financial need derived from GS VERs is necessary to reduce unattractiveness of the project and enhance the project’s operation in the second crediting period. Considering the </w:t>
      </w:r>
      <w:r w:rsidR="00362A5B">
        <w:rPr>
          <w:rFonts w:asciiTheme="minorHAnsi" w:hAnsiTheme="minorHAnsi" w:cstheme="minorHAnsi" w:hint="eastAsia"/>
          <w:color w:val="auto"/>
          <w:sz w:val="20"/>
          <w:szCs w:val="20"/>
          <w:lang w:eastAsia="zh-CN"/>
        </w:rPr>
        <w:t>10</w:t>
      </w:r>
      <w:r w:rsidRPr="00383423">
        <w:rPr>
          <w:rFonts w:asciiTheme="minorHAnsi" w:hAnsiTheme="minorHAnsi" w:cstheme="minorHAnsi"/>
          <w:color w:val="auto"/>
          <w:sz w:val="20"/>
          <w:szCs w:val="20"/>
          <w:lang w:eastAsia="zh-CN"/>
        </w:rPr>
        <w:t xml:space="preserve"> years lifetime of the project</w:t>
      </w:r>
      <w:r>
        <w:rPr>
          <w:rFonts w:asciiTheme="minorHAnsi" w:hAnsiTheme="minorHAnsi" w:cstheme="minorHAnsi"/>
          <w:color w:val="auto"/>
          <w:sz w:val="20"/>
          <w:szCs w:val="20"/>
          <w:lang w:eastAsia="zh-CN"/>
        </w:rPr>
        <w:t xml:space="preserve"> solar cookers</w:t>
      </w:r>
      <w:r w:rsidRPr="00383423">
        <w:rPr>
          <w:rFonts w:asciiTheme="minorHAnsi" w:hAnsiTheme="minorHAnsi" w:cstheme="minorHAnsi"/>
          <w:color w:val="auto"/>
          <w:sz w:val="20"/>
          <w:szCs w:val="20"/>
          <w:lang w:eastAsia="zh-CN"/>
        </w:rPr>
        <w:t>, the ongoing financial need derived from GS is still valid. It will help to ensure</w:t>
      </w:r>
      <w:r>
        <w:rPr>
          <w:rFonts w:asciiTheme="minorHAnsi" w:hAnsiTheme="minorHAnsi" w:cstheme="minorHAnsi"/>
          <w:color w:val="auto"/>
          <w:sz w:val="20"/>
          <w:szCs w:val="20"/>
          <w:lang w:eastAsia="zh-CN"/>
        </w:rPr>
        <w:t xml:space="preserve"> </w:t>
      </w:r>
      <w:r w:rsidRPr="00383423">
        <w:rPr>
          <w:rFonts w:asciiTheme="minorHAnsi" w:hAnsiTheme="minorHAnsi" w:cstheme="minorHAnsi"/>
          <w:color w:val="auto"/>
          <w:sz w:val="20"/>
          <w:szCs w:val="20"/>
        </w:rPr>
        <w:t>affordable and clean energ</w:t>
      </w:r>
      <w:r>
        <w:rPr>
          <w:rFonts w:asciiTheme="minorHAnsi" w:hAnsiTheme="minorHAnsi" w:cstheme="minorHAnsi"/>
          <w:color w:val="auto"/>
          <w:sz w:val="20"/>
          <w:szCs w:val="20"/>
        </w:rPr>
        <w:t>y</w:t>
      </w:r>
      <w:r w:rsidRPr="00383423">
        <w:rPr>
          <w:rFonts w:asciiTheme="minorHAnsi" w:hAnsiTheme="minorHAnsi" w:cstheme="minorHAnsi"/>
          <w:color w:val="auto"/>
          <w:sz w:val="20"/>
          <w:szCs w:val="20"/>
          <w:lang w:eastAsia="zh-CN"/>
        </w:rPr>
        <w:t>,</w:t>
      </w:r>
      <w:r>
        <w:rPr>
          <w:rFonts w:asciiTheme="minorHAnsi" w:hAnsiTheme="minorHAnsi" w:cstheme="minorHAnsi"/>
          <w:color w:val="auto"/>
          <w:sz w:val="20"/>
          <w:szCs w:val="20"/>
          <w:lang w:eastAsia="zh-CN"/>
        </w:rPr>
        <w:t xml:space="preserve"> decrease the </w:t>
      </w:r>
      <w:r w:rsidRPr="00B54B91">
        <w:rPr>
          <w:rFonts w:eastAsia="MS Mincho"/>
          <w:color w:val="auto"/>
          <w:sz w:val="20"/>
          <w:szCs w:val="20"/>
        </w:rPr>
        <w:t>expenditure</w:t>
      </w:r>
      <w:r>
        <w:rPr>
          <w:rFonts w:eastAsia="MS Mincho"/>
          <w:color w:val="auto"/>
          <w:sz w:val="20"/>
          <w:szCs w:val="20"/>
        </w:rPr>
        <w:t xml:space="preserve"> </w:t>
      </w:r>
      <w:r>
        <w:rPr>
          <w:rFonts w:asciiTheme="minorHAnsi" w:hAnsiTheme="minorHAnsi" w:cstheme="minorHAnsi"/>
          <w:color w:val="auto"/>
          <w:sz w:val="20"/>
          <w:szCs w:val="20"/>
        </w:rPr>
        <w:t xml:space="preserve">for cooking and boiling, </w:t>
      </w:r>
      <w:r w:rsidRPr="00383423">
        <w:rPr>
          <w:rFonts w:asciiTheme="minorHAnsi" w:hAnsiTheme="minorHAnsi" w:cstheme="minorHAnsi"/>
          <w:color w:val="auto"/>
          <w:sz w:val="20"/>
          <w:szCs w:val="20"/>
          <w:lang w:eastAsia="zh-CN"/>
        </w:rPr>
        <w:t>welfare improvement of the employees</w:t>
      </w:r>
      <w:r>
        <w:rPr>
          <w:rFonts w:asciiTheme="minorHAnsi" w:hAnsiTheme="minorHAnsi" w:cstheme="minorHAnsi"/>
          <w:color w:val="auto"/>
          <w:sz w:val="20"/>
          <w:szCs w:val="20"/>
          <w:lang w:eastAsia="zh-CN"/>
        </w:rPr>
        <w:t xml:space="preserve">, </w:t>
      </w:r>
      <w:r w:rsidRPr="00053F59">
        <w:rPr>
          <w:rFonts w:asciiTheme="minorHAnsi" w:hAnsiTheme="minorHAnsi" w:cstheme="minorHAnsi"/>
          <w:color w:val="auto"/>
          <w:sz w:val="20"/>
          <w:szCs w:val="20"/>
          <w:lang w:eastAsia="zh-CN"/>
        </w:rPr>
        <w:t>promote gender equality</w:t>
      </w:r>
      <w:r w:rsidRPr="00383423">
        <w:rPr>
          <w:rFonts w:asciiTheme="minorHAnsi" w:hAnsiTheme="minorHAnsi" w:cstheme="minorHAnsi"/>
          <w:color w:val="auto"/>
          <w:sz w:val="20"/>
          <w:szCs w:val="20"/>
          <w:lang w:eastAsia="zh-CN"/>
        </w:rPr>
        <w:t xml:space="preserve"> and emission reductions to cope with climate change.</w:t>
      </w:r>
    </w:p>
    <w:bookmarkEnd w:id="38"/>
    <w:p w14:paraId="22E86293" w14:textId="77777777" w:rsidR="00DF6DC0" w:rsidRPr="00355EF5" w:rsidRDefault="00DF6DC0" w:rsidP="00DF6DC0">
      <w:pPr>
        <w:pStyle w:val="51"/>
      </w:pPr>
      <w:r>
        <w:t xml:space="preserve">B.6. </w:t>
      </w:r>
      <w:r w:rsidRPr="00355EF5">
        <w:t>Sustainable Development Goals (SDG) outcomes</w:t>
      </w:r>
    </w:p>
    <w:p w14:paraId="481A6836" w14:textId="77777777" w:rsidR="00DF6DC0" w:rsidRDefault="00DF6DC0" w:rsidP="00DF6DC0">
      <w:pPr>
        <w:spacing w:line="276" w:lineRule="auto"/>
        <w:contextualSpacing w:val="0"/>
        <w:rPr>
          <w:lang w:val="en-GB" w:eastAsia="zh-CN"/>
        </w:rPr>
      </w:pPr>
      <w:r w:rsidRPr="00355EF5">
        <w:rPr>
          <w:lang w:val="en-GB"/>
        </w:rPr>
        <w:t>&gt;&gt;</w:t>
      </w:r>
    </w:p>
    <w:p w14:paraId="381CAC0B" w14:textId="77777777" w:rsidR="00DF6DC0" w:rsidRPr="00933472" w:rsidRDefault="00DF6DC0" w:rsidP="00DF6DC0">
      <w:pPr>
        <w:spacing w:line="276" w:lineRule="auto"/>
        <w:contextualSpacing w:val="0"/>
        <w:rPr>
          <w:color w:val="171717" w:themeColor="background2" w:themeShade="1A"/>
          <w:lang w:val="en-GB" w:eastAsia="zh-CN"/>
        </w:rPr>
      </w:pPr>
      <w:r w:rsidRPr="00933472">
        <w:rPr>
          <w:color w:val="171717" w:themeColor="background2" w:themeShade="1A"/>
          <w:lang w:val="en-GB"/>
        </w:rPr>
        <w:t xml:space="preserve">Relevant Target/Indicator for each of the </w:t>
      </w:r>
      <w:r w:rsidR="004C670F">
        <w:rPr>
          <w:rFonts w:hint="eastAsia"/>
          <w:color w:val="171717" w:themeColor="background2" w:themeShade="1A"/>
          <w:lang w:val="en-GB" w:eastAsia="zh-CN"/>
        </w:rPr>
        <w:t>three</w:t>
      </w:r>
      <w:r w:rsidRPr="00933472">
        <w:rPr>
          <w:color w:val="171717" w:themeColor="background2" w:themeShade="1A"/>
          <w:lang w:val="en-GB" w:eastAsia="zh-CN"/>
        </w:rPr>
        <w:t xml:space="preserve"> </w:t>
      </w:r>
      <w:r w:rsidRPr="00933472">
        <w:rPr>
          <w:color w:val="171717" w:themeColor="background2" w:themeShade="1A"/>
          <w:lang w:val="en-GB"/>
        </w:rPr>
        <w:t>SDGs</w:t>
      </w:r>
    </w:p>
    <w:tbl>
      <w:tblPr>
        <w:tblStyle w:val="GSTableSimple"/>
        <w:tblW w:w="4806" w:type="pct"/>
        <w:tblLayout w:type="fixed"/>
        <w:tblLook w:val="04A0" w:firstRow="1" w:lastRow="0" w:firstColumn="1" w:lastColumn="0" w:noHBand="0" w:noVBand="1"/>
      </w:tblPr>
      <w:tblGrid>
        <w:gridCol w:w="2610"/>
        <w:gridCol w:w="2977"/>
        <w:gridCol w:w="3781"/>
      </w:tblGrid>
      <w:tr w:rsidR="00DF6DC0" w:rsidRPr="00C27EB3" w14:paraId="3D0F332B" w14:textId="77777777" w:rsidTr="00DF6DC0">
        <w:trPr>
          <w:cnfStyle w:val="100000000000" w:firstRow="1" w:lastRow="0" w:firstColumn="0" w:lastColumn="0" w:oddVBand="0" w:evenVBand="0" w:oddHBand="0" w:evenHBand="0" w:firstRowFirstColumn="0" w:firstRowLastColumn="0" w:lastRowFirstColumn="0" w:lastRowLastColumn="0"/>
          <w:trHeight w:val="57"/>
        </w:trPr>
        <w:tc>
          <w:tcPr>
            <w:tcW w:w="1393" w:type="pct"/>
            <w:vMerge w:val="restart"/>
          </w:tcPr>
          <w:p w14:paraId="3F010653" w14:textId="77777777" w:rsidR="00DF6DC0" w:rsidRPr="00933472" w:rsidRDefault="00DF6DC0" w:rsidP="00DF6DC0">
            <w:pPr>
              <w:snapToGrid/>
              <w:spacing w:line="288" w:lineRule="auto"/>
              <w:jc w:val="center"/>
              <w:rPr>
                <w:bCs/>
                <w:color w:val="00BABE"/>
                <w:sz w:val="18"/>
                <w:szCs w:val="18"/>
                <w:lang w:val="en-GB"/>
              </w:rPr>
            </w:pPr>
            <w:r w:rsidRPr="00933472">
              <w:rPr>
                <w:bCs/>
                <w:color w:val="00BABE"/>
                <w:sz w:val="18"/>
                <w:szCs w:val="18"/>
                <w:lang w:val="en-GB"/>
              </w:rPr>
              <w:t xml:space="preserve">SUSTAINABLE DEVELOPMENT </w:t>
            </w:r>
            <w:r w:rsidRPr="00933472">
              <w:rPr>
                <w:bCs/>
                <w:color w:val="00BABE"/>
                <w:sz w:val="18"/>
                <w:szCs w:val="18"/>
                <w:lang w:val="en-GB"/>
              </w:rPr>
              <w:br/>
              <w:t>GOALS TARGETED</w:t>
            </w:r>
          </w:p>
        </w:tc>
        <w:tc>
          <w:tcPr>
            <w:tcW w:w="1589" w:type="pct"/>
            <w:vMerge w:val="restart"/>
          </w:tcPr>
          <w:p w14:paraId="255C804F" w14:textId="77777777" w:rsidR="00DF6DC0" w:rsidRPr="00933472" w:rsidRDefault="00DF6DC0" w:rsidP="00DF6DC0">
            <w:pPr>
              <w:snapToGrid/>
              <w:spacing w:line="288" w:lineRule="auto"/>
              <w:jc w:val="center"/>
              <w:rPr>
                <w:bCs/>
                <w:color w:val="00BABE"/>
                <w:sz w:val="18"/>
                <w:szCs w:val="18"/>
                <w:lang w:val="en-GB"/>
              </w:rPr>
            </w:pPr>
            <w:r w:rsidRPr="00933472">
              <w:rPr>
                <w:bCs/>
                <w:color w:val="00BABE"/>
                <w:sz w:val="18"/>
                <w:szCs w:val="18"/>
                <w:lang w:val="en-GB"/>
              </w:rPr>
              <w:t xml:space="preserve">MOST RELEVANT </w:t>
            </w:r>
            <w:r w:rsidRPr="00933472">
              <w:rPr>
                <w:bCs/>
                <w:color w:val="00BABE"/>
                <w:sz w:val="18"/>
                <w:szCs w:val="18"/>
                <w:lang w:val="en-GB"/>
              </w:rPr>
              <w:br/>
              <w:t>SDG TARGET</w:t>
            </w:r>
          </w:p>
        </w:tc>
        <w:tc>
          <w:tcPr>
            <w:tcW w:w="2018" w:type="pct"/>
          </w:tcPr>
          <w:p w14:paraId="68B32E97" w14:textId="77777777" w:rsidR="00DF6DC0" w:rsidRPr="00933472" w:rsidRDefault="00DF6DC0" w:rsidP="00DF6DC0">
            <w:pPr>
              <w:snapToGrid/>
              <w:spacing w:line="288" w:lineRule="auto"/>
              <w:jc w:val="center"/>
              <w:rPr>
                <w:bCs/>
                <w:color w:val="00BABE"/>
                <w:sz w:val="18"/>
                <w:szCs w:val="18"/>
                <w:lang w:val="en-GB"/>
              </w:rPr>
            </w:pPr>
            <w:r w:rsidRPr="00933472">
              <w:rPr>
                <w:bCs/>
                <w:color w:val="00BABE"/>
                <w:sz w:val="18"/>
                <w:szCs w:val="18"/>
                <w:lang w:val="en-GB"/>
              </w:rPr>
              <w:t>SDG IMPACT</w:t>
            </w:r>
          </w:p>
        </w:tc>
      </w:tr>
      <w:tr w:rsidR="00DF6DC0" w:rsidRPr="00C27EB3" w14:paraId="2C5961B5" w14:textId="77777777" w:rsidTr="00DF6DC0">
        <w:trPr>
          <w:cnfStyle w:val="000000100000" w:firstRow="0" w:lastRow="0" w:firstColumn="0" w:lastColumn="0" w:oddVBand="0" w:evenVBand="0" w:oddHBand="1" w:evenHBand="0" w:firstRowFirstColumn="0" w:firstRowLastColumn="0" w:lastRowFirstColumn="0" w:lastRowLastColumn="0"/>
          <w:trHeight w:val="57"/>
        </w:trPr>
        <w:tc>
          <w:tcPr>
            <w:tcW w:w="1393" w:type="pct"/>
            <w:vMerge/>
          </w:tcPr>
          <w:p w14:paraId="0B2ACA12" w14:textId="77777777" w:rsidR="00DF6DC0" w:rsidRPr="00933472" w:rsidRDefault="00DF6DC0" w:rsidP="00DF6DC0">
            <w:pPr>
              <w:snapToGrid/>
              <w:spacing w:line="288" w:lineRule="auto"/>
              <w:jc w:val="center"/>
              <w:rPr>
                <w:b/>
                <w:bCs/>
                <w:color w:val="00BABE"/>
                <w:szCs w:val="18"/>
                <w:lang w:val="en-GB"/>
              </w:rPr>
            </w:pPr>
          </w:p>
        </w:tc>
        <w:tc>
          <w:tcPr>
            <w:tcW w:w="1589" w:type="pct"/>
            <w:vMerge/>
          </w:tcPr>
          <w:p w14:paraId="0396D907" w14:textId="77777777" w:rsidR="00DF6DC0" w:rsidRPr="00933472" w:rsidRDefault="00DF6DC0" w:rsidP="00DF6DC0">
            <w:pPr>
              <w:snapToGrid/>
              <w:spacing w:line="288" w:lineRule="auto"/>
              <w:jc w:val="center"/>
              <w:rPr>
                <w:b/>
                <w:bCs/>
                <w:color w:val="00BABE"/>
                <w:szCs w:val="18"/>
                <w:lang w:val="en-GB"/>
              </w:rPr>
            </w:pPr>
          </w:p>
        </w:tc>
        <w:tc>
          <w:tcPr>
            <w:tcW w:w="2018" w:type="pct"/>
          </w:tcPr>
          <w:p w14:paraId="4D1095C4" w14:textId="77777777" w:rsidR="00DF6DC0" w:rsidRPr="00933472" w:rsidRDefault="00DF6DC0" w:rsidP="00DF6DC0">
            <w:pPr>
              <w:snapToGrid/>
              <w:spacing w:line="288" w:lineRule="auto"/>
              <w:jc w:val="center"/>
              <w:rPr>
                <w:b/>
                <w:bCs/>
                <w:color w:val="00BABE"/>
                <w:szCs w:val="18"/>
                <w:lang w:val="en-GB"/>
              </w:rPr>
            </w:pPr>
          </w:p>
          <w:p w14:paraId="104E7133" w14:textId="77777777" w:rsidR="00DF6DC0" w:rsidRPr="00933472" w:rsidRDefault="00DF6DC0" w:rsidP="00DF6DC0">
            <w:pPr>
              <w:snapToGrid/>
              <w:spacing w:line="288" w:lineRule="auto"/>
              <w:ind w:leftChars="-201" w:left="-442"/>
              <w:jc w:val="center"/>
              <w:rPr>
                <w:b/>
                <w:bCs/>
                <w:color w:val="00BABE"/>
                <w:szCs w:val="18"/>
                <w:lang w:val="en-GB"/>
              </w:rPr>
            </w:pPr>
            <w:r w:rsidRPr="00933472">
              <w:rPr>
                <w:b/>
                <w:bCs/>
                <w:color w:val="00BABE"/>
                <w:szCs w:val="18"/>
                <w:lang w:val="en-GB"/>
              </w:rPr>
              <w:t>INDICATOR (PROPOSED OR SDG INDICATOR)</w:t>
            </w:r>
          </w:p>
        </w:tc>
      </w:tr>
      <w:tr w:rsidR="00DF6DC0" w:rsidRPr="00FD685D" w14:paraId="43DEFEC0" w14:textId="77777777" w:rsidTr="00DF6DC0">
        <w:trPr>
          <w:trHeight w:val="57"/>
        </w:trPr>
        <w:tc>
          <w:tcPr>
            <w:tcW w:w="1393" w:type="pct"/>
          </w:tcPr>
          <w:p w14:paraId="7C062EB9" w14:textId="77777777" w:rsidR="00DF6DC0" w:rsidRPr="005807D9" w:rsidRDefault="006833EB" w:rsidP="00DF6DC0">
            <w:pPr>
              <w:snapToGrid/>
              <w:spacing w:after="200" w:line="288" w:lineRule="auto"/>
              <w:jc w:val="both"/>
              <w:rPr>
                <w:color w:val="auto"/>
                <w:szCs w:val="18"/>
                <w:lang w:val="en-GB" w:eastAsia="zh-CN"/>
              </w:rPr>
            </w:pPr>
            <w:r w:rsidRPr="005807D9">
              <w:rPr>
                <w:color w:val="auto"/>
                <w:szCs w:val="18"/>
                <w:lang w:val="en-GB" w:eastAsia="zh-CN"/>
              </w:rPr>
              <w:t>SDG13</w:t>
            </w:r>
            <w:r w:rsidRPr="005807D9">
              <w:rPr>
                <w:color w:val="auto"/>
                <w:szCs w:val="18"/>
                <w:lang w:val="en-GB"/>
              </w:rPr>
              <w:t xml:space="preserve"> Climate Action </w:t>
            </w:r>
            <w:r w:rsidRPr="005807D9">
              <w:rPr>
                <w:color w:val="auto"/>
                <w:szCs w:val="18"/>
                <w:lang w:val="en-GB"/>
              </w:rPr>
              <w:br/>
              <w:t>(mandatory)</w:t>
            </w:r>
          </w:p>
        </w:tc>
        <w:tc>
          <w:tcPr>
            <w:tcW w:w="1589" w:type="pct"/>
          </w:tcPr>
          <w:p w14:paraId="143B6479" w14:textId="77777777" w:rsidR="0021334D" w:rsidRPr="004300A0" w:rsidRDefault="0021334D" w:rsidP="0021334D">
            <w:pPr>
              <w:pStyle w:val="RegSectionLevel2"/>
              <w:spacing w:line="360" w:lineRule="auto"/>
              <w:contextualSpacing/>
              <w:rPr>
                <w:rFonts w:ascii="Verdana" w:eastAsiaTheme="minorEastAsia" w:hAnsi="Verdana" w:cs="Times New Roman (Body CS)"/>
                <w:b w:val="0"/>
                <w:szCs w:val="18"/>
                <w:lang w:val="en-US" w:eastAsia="zh-CN"/>
              </w:rPr>
            </w:pPr>
            <w:r w:rsidRPr="004300A0">
              <w:rPr>
                <w:rFonts w:ascii="Verdana" w:eastAsiaTheme="minorEastAsia" w:hAnsi="Verdana" w:cs="Times New Roman (Body CS)"/>
                <w:b w:val="0"/>
                <w:szCs w:val="18"/>
                <w:lang w:val="en-US" w:eastAsia="zh-CN"/>
              </w:rPr>
              <w:t>13.2</w:t>
            </w:r>
            <w:r w:rsidRPr="004300A0">
              <w:rPr>
                <w:rFonts w:ascii="Verdana" w:eastAsiaTheme="minorEastAsia" w:hAnsi="Verdana" w:cs="Times New Roman (Body CS)" w:hint="eastAsia"/>
                <w:b w:val="0"/>
                <w:szCs w:val="18"/>
                <w:lang w:val="en-US" w:eastAsia="zh-CN"/>
              </w:rPr>
              <w:t xml:space="preserve"> </w:t>
            </w:r>
            <w:r w:rsidRPr="004300A0">
              <w:rPr>
                <w:rFonts w:ascii="Verdana" w:eastAsiaTheme="minorEastAsia" w:hAnsi="Verdana" w:cs="Times New Roman (Body CS)"/>
                <w:b w:val="0"/>
                <w:szCs w:val="18"/>
                <w:lang w:val="en-US" w:eastAsia="zh-CN"/>
              </w:rPr>
              <w:t>Integrate climate change measures into national policies, strategies and planning</w:t>
            </w:r>
          </w:p>
          <w:p w14:paraId="458A33C6" w14:textId="77777777" w:rsidR="00DF6DC0" w:rsidRPr="004300A0" w:rsidRDefault="00DF6DC0" w:rsidP="00DF6DC0">
            <w:pPr>
              <w:snapToGrid/>
              <w:spacing w:line="288" w:lineRule="auto"/>
              <w:jc w:val="both"/>
              <w:rPr>
                <w:color w:val="auto"/>
                <w:szCs w:val="18"/>
                <w:highlight w:val="yellow"/>
                <w:lang w:val="en-GB"/>
              </w:rPr>
            </w:pPr>
          </w:p>
        </w:tc>
        <w:tc>
          <w:tcPr>
            <w:tcW w:w="2018" w:type="pct"/>
          </w:tcPr>
          <w:p w14:paraId="61F10726" w14:textId="77777777" w:rsidR="00DF6DC0" w:rsidRPr="005807D9" w:rsidRDefault="006833EB" w:rsidP="00DF6DC0">
            <w:pPr>
              <w:snapToGrid/>
              <w:spacing w:after="200" w:line="288" w:lineRule="auto"/>
              <w:jc w:val="both"/>
              <w:rPr>
                <w:color w:val="auto"/>
                <w:szCs w:val="18"/>
                <w:lang w:eastAsia="zh-CN"/>
              </w:rPr>
            </w:pPr>
            <w:r w:rsidRPr="005807D9">
              <w:rPr>
                <w:color w:val="auto"/>
                <w:szCs w:val="18"/>
                <w:lang w:eastAsia="zh-CN"/>
              </w:rPr>
              <w:t>13.2.1 Number of countries with nationally determined contributions, long-term strategies, national adaptation plans and adaptation communications, as reported to the secretariat of the United Nations Framework Convention on Climate Change</w:t>
            </w:r>
          </w:p>
          <w:p w14:paraId="76AC1CEF" w14:textId="77777777" w:rsidR="00BC76CC" w:rsidRPr="005807D9" w:rsidRDefault="006833EB" w:rsidP="00DF6DC0">
            <w:pPr>
              <w:snapToGrid/>
              <w:spacing w:after="200" w:line="288" w:lineRule="auto"/>
              <w:jc w:val="both"/>
              <w:rPr>
                <w:color w:val="auto"/>
                <w:szCs w:val="18"/>
                <w:highlight w:val="yellow"/>
                <w:lang w:val="en-GB" w:eastAsia="zh-CN"/>
              </w:rPr>
            </w:pPr>
            <w:r w:rsidRPr="005807D9">
              <w:rPr>
                <w:color w:val="auto"/>
                <w:szCs w:val="18"/>
                <w:lang w:val="en-GB" w:eastAsia="zh-CN"/>
              </w:rPr>
              <w:t>Indicator: Amount of GHGs emissions avoided or sequestered.</w:t>
            </w:r>
          </w:p>
        </w:tc>
      </w:tr>
      <w:tr w:rsidR="00DF6DC0" w:rsidRPr="00EA1846" w14:paraId="44D10A12" w14:textId="77777777" w:rsidTr="00DF6DC0">
        <w:trPr>
          <w:cnfStyle w:val="000000100000" w:firstRow="0" w:lastRow="0" w:firstColumn="0" w:lastColumn="0" w:oddVBand="0" w:evenVBand="0" w:oddHBand="1" w:evenHBand="0" w:firstRowFirstColumn="0" w:firstRowLastColumn="0" w:lastRowFirstColumn="0" w:lastRowLastColumn="0"/>
          <w:trHeight w:val="57"/>
        </w:trPr>
        <w:tc>
          <w:tcPr>
            <w:tcW w:w="1393" w:type="pct"/>
          </w:tcPr>
          <w:p w14:paraId="5CDFE464" w14:textId="77777777" w:rsidR="00DF6DC0" w:rsidRPr="005807D9" w:rsidRDefault="00DF6DC0" w:rsidP="00DD790C">
            <w:pPr>
              <w:snapToGrid/>
              <w:spacing w:after="200" w:line="288" w:lineRule="auto"/>
              <w:jc w:val="both"/>
              <w:rPr>
                <w:color w:val="171717" w:themeColor="background2" w:themeShade="1A"/>
                <w:szCs w:val="18"/>
                <w:lang w:eastAsia="zh-CN"/>
              </w:rPr>
            </w:pPr>
            <w:r w:rsidRPr="00933472">
              <w:rPr>
                <w:rFonts w:hint="eastAsia"/>
                <w:color w:val="171717" w:themeColor="background2" w:themeShade="1A"/>
                <w:szCs w:val="18"/>
                <w:lang w:val="en-GB" w:eastAsia="zh-CN"/>
              </w:rPr>
              <w:lastRenderedPageBreak/>
              <w:t>S</w:t>
            </w:r>
            <w:r w:rsidRPr="00933472">
              <w:rPr>
                <w:color w:val="171717" w:themeColor="background2" w:themeShade="1A"/>
                <w:szCs w:val="18"/>
                <w:lang w:val="en-GB" w:eastAsia="zh-CN"/>
              </w:rPr>
              <w:t xml:space="preserve">DG7 </w:t>
            </w:r>
            <w:r w:rsidR="00DA30D6" w:rsidRPr="000720D6">
              <w:rPr>
                <w:rFonts w:asciiTheme="majorHAnsi" w:eastAsia="MS Mincho" w:hAnsiTheme="majorHAnsi"/>
                <w:color w:val="171717" w:themeColor="background2" w:themeShade="1A"/>
                <w:szCs w:val="18"/>
              </w:rPr>
              <w:t>Affordable and</w:t>
            </w:r>
            <w:r w:rsidR="00DA30D6" w:rsidRPr="000720D6">
              <w:rPr>
                <w:rFonts w:asciiTheme="majorHAnsi" w:hAnsiTheme="majorHAnsi"/>
                <w:color w:val="171717" w:themeColor="background2" w:themeShade="1A"/>
                <w:szCs w:val="18"/>
                <w:lang w:eastAsia="zh-CN"/>
              </w:rPr>
              <w:t xml:space="preserve"> </w:t>
            </w:r>
            <w:r w:rsidR="00DA30D6" w:rsidRPr="000720D6">
              <w:rPr>
                <w:rFonts w:asciiTheme="majorHAnsi" w:eastAsia="MS Mincho" w:hAnsiTheme="majorHAnsi"/>
                <w:color w:val="171717" w:themeColor="background2" w:themeShade="1A"/>
                <w:szCs w:val="18"/>
              </w:rPr>
              <w:t>Clean Energy</w:t>
            </w:r>
          </w:p>
        </w:tc>
        <w:tc>
          <w:tcPr>
            <w:tcW w:w="1589" w:type="pct"/>
          </w:tcPr>
          <w:p w14:paraId="1449A599" w14:textId="77777777" w:rsidR="00DF6DC0" w:rsidRPr="00BF1B64" w:rsidRDefault="00183613" w:rsidP="00DF6DC0">
            <w:pPr>
              <w:snapToGrid/>
              <w:spacing w:line="288" w:lineRule="auto"/>
              <w:jc w:val="both"/>
              <w:rPr>
                <w:color w:val="auto"/>
                <w:szCs w:val="18"/>
                <w:highlight w:val="yellow"/>
                <w:lang w:val="en-GB"/>
              </w:rPr>
            </w:pPr>
            <w:r w:rsidRPr="00BF1B64">
              <w:rPr>
                <w:color w:val="auto"/>
                <w:szCs w:val="18"/>
                <w:lang w:eastAsia="zh-CN"/>
              </w:rPr>
              <w:t>7.1 By 2030, ensure universal access to affordable, reliable and modern energy services</w:t>
            </w:r>
          </w:p>
        </w:tc>
        <w:tc>
          <w:tcPr>
            <w:tcW w:w="2018" w:type="pct"/>
          </w:tcPr>
          <w:p w14:paraId="6862AD2E" w14:textId="77777777" w:rsidR="00DF6DC0" w:rsidRDefault="00183613" w:rsidP="00DF6DC0">
            <w:pPr>
              <w:snapToGrid/>
              <w:spacing w:line="288" w:lineRule="auto"/>
              <w:jc w:val="both"/>
              <w:rPr>
                <w:rFonts w:cs="Times New Roman"/>
                <w:color w:val="auto"/>
                <w:szCs w:val="18"/>
                <w:lang w:eastAsia="zh-CN"/>
              </w:rPr>
            </w:pPr>
            <w:r w:rsidRPr="000B470E">
              <w:rPr>
                <w:rFonts w:cs="Times New Roman"/>
                <w:color w:val="auto"/>
                <w:szCs w:val="18"/>
                <w:lang w:eastAsia="zh-CN"/>
              </w:rPr>
              <w:t>7.1.1 Proportion of population with access to electricity</w:t>
            </w:r>
          </w:p>
          <w:p w14:paraId="2C9AAC4E" w14:textId="77777777" w:rsidR="00BC76CC" w:rsidRPr="008100D8" w:rsidRDefault="00BC76CC" w:rsidP="00DF6DC0">
            <w:pPr>
              <w:snapToGrid/>
              <w:spacing w:line="288" w:lineRule="auto"/>
              <w:jc w:val="both"/>
              <w:rPr>
                <w:color w:val="171717" w:themeColor="background2" w:themeShade="1A"/>
                <w:szCs w:val="18"/>
                <w:highlight w:val="yellow"/>
              </w:rPr>
            </w:pPr>
            <w:r>
              <w:rPr>
                <w:color w:val="171717" w:themeColor="background2" w:themeShade="1A"/>
                <w:szCs w:val="18"/>
                <w:lang w:val="en-GB" w:eastAsia="zh-CN"/>
              </w:rPr>
              <w:t>Indicator:</w:t>
            </w:r>
            <w:r>
              <w:t xml:space="preserve"> </w:t>
            </w:r>
            <w:r w:rsidRPr="00BC76CC">
              <w:rPr>
                <w:color w:val="171717" w:themeColor="background2" w:themeShade="1A"/>
                <w:szCs w:val="18"/>
                <w:lang w:val="en-GB" w:eastAsia="zh-CN"/>
              </w:rPr>
              <w:t>Number of beneficiaries: Households</w:t>
            </w:r>
          </w:p>
        </w:tc>
      </w:tr>
      <w:tr w:rsidR="00DF6DC0" w:rsidRPr="00EA1846" w14:paraId="67C34FCC" w14:textId="77777777" w:rsidTr="00DF6DC0">
        <w:trPr>
          <w:trHeight w:val="57"/>
        </w:trPr>
        <w:tc>
          <w:tcPr>
            <w:tcW w:w="1393" w:type="pct"/>
          </w:tcPr>
          <w:p w14:paraId="227C374C" w14:textId="77777777" w:rsidR="00DF6DC0" w:rsidRPr="005807D9" w:rsidRDefault="00DF6DC0" w:rsidP="00DD790C">
            <w:pPr>
              <w:snapToGrid/>
              <w:spacing w:after="200" w:line="288" w:lineRule="auto"/>
              <w:jc w:val="both"/>
              <w:rPr>
                <w:color w:val="171717" w:themeColor="background2" w:themeShade="1A"/>
                <w:szCs w:val="18"/>
                <w:lang w:eastAsia="zh-CN"/>
              </w:rPr>
            </w:pPr>
            <w:r w:rsidRPr="00933472">
              <w:rPr>
                <w:rFonts w:hint="eastAsia"/>
                <w:color w:val="171717" w:themeColor="background2" w:themeShade="1A"/>
                <w:szCs w:val="18"/>
                <w:lang w:val="en-GB" w:eastAsia="zh-CN"/>
              </w:rPr>
              <w:t>S</w:t>
            </w:r>
            <w:r w:rsidRPr="00933472">
              <w:rPr>
                <w:color w:val="171717" w:themeColor="background2" w:themeShade="1A"/>
                <w:szCs w:val="18"/>
                <w:lang w:val="en-GB" w:eastAsia="zh-CN"/>
              </w:rPr>
              <w:t>DG8</w:t>
            </w:r>
            <w:r w:rsidRPr="00933472">
              <w:rPr>
                <w:rFonts w:hint="eastAsia"/>
                <w:color w:val="171717" w:themeColor="background2" w:themeShade="1A"/>
                <w:szCs w:val="18"/>
                <w:lang w:val="en-GB" w:eastAsia="zh-CN"/>
              </w:rPr>
              <w:t xml:space="preserve"> </w:t>
            </w:r>
            <w:r w:rsidR="00DA30D6" w:rsidRPr="000720D6">
              <w:rPr>
                <w:rFonts w:asciiTheme="majorHAnsi" w:hAnsiTheme="majorHAnsi"/>
                <w:color w:val="171717" w:themeColor="background2" w:themeShade="1A"/>
                <w:szCs w:val="18"/>
                <w:lang w:eastAsia="zh-CN"/>
              </w:rPr>
              <w:t>Decent Work and Economic Growth</w:t>
            </w:r>
          </w:p>
        </w:tc>
        <w:tc>
          <w:tcPr>
            <w:tcW w:w="1589" w:type="pct"/>
          </w:tcPr>
          <w:p w14:paraId="12622186" w14:textId="77777777" w:rsidR="00DF6DC0" w:rsidRPr="008100D8" w:rsidRDefault="00183613" w:rsidP="00DF6DC0">
            <w:pPr>
              <w:snapToGrid/>
              <w:spacing w:line="288" w:lineRule="auto"/>
              <w:jc w:val="both"/>
              <w:rPr>
                <w:color w:val="171717" w:themeColor="background2" w:themeShade="1A"/>
                <w:szCs w:val="18"/>
                <w:highlight w:val="yellow"/>
                <w:lang w:val="en-GB"/>
              </w:rPr>
            </w:pPr>
            <w:r w:rsidRPr="000B470E">
              <w:rPr>
                <w:rFonts w:eastAsia="MS Mincho"/>
                <w:color w:val="auto"/>
                <w:szCs w:val="18"/>
              </w:rPr>
              <w:t>8.5 By 2030, achieve full and productive employment and</w:t>
            </w:r>
            <w:r w:rsidRPr="000B470E">
              <w:rPr>
                <w:color w:val="auto"/>
                <w:szCs w:val="18"/>
                <w:lang w:eastAsia="zh-CN"/>
              </w:rPr>
              <w:t xml:space="preserve"> </w:t>
            </w:r>
            <w:r w:rsidRPr="000B470E">
              <w:rPr>
                <w:rFonts w:eastAsia="MS Mincho"/>
                <w:color w:val="auto"/>
                <w:szCs w:val="18"/>
              </w:rPr>
              <w:t>decent work for all women and men, including for young people and</w:t>
            </w:r>
            <w:r w:rsidRPr="000B470E">
              <w:rPr>
                <w:color w:val="auto"/>
                <w:szCs w:val="18"/>
                <w:lang w:eastAsia="zh-CN"/>
              </w:rPr>
              <w:t xml:space="preserve"> </w:t>
            </w:r>
            <w:r w:rsidRPr="000B470E">
              <w:rPr>
                <w:rFonts w:eastAsia="MS Mincho"/>
                <w:color w:val="auto"/>
                <w:szCs w:val="18"/>
              </w:rPr>
              <w:t>persons with disabilities, and equal pay for work of equal value.</w:t>
            </w:r>
          </w:p>
        </w:tc>
        <w:tc>
          <w:tcPr>
            <w:tcW w:w="2018" w:type="pct"/>
          </w:tcPr>
          <w:p w14:paraId="59ACCD06" w14:textId="77777777" w:rsidR="00DF6DC0" w:rsidRDefault="00183613" w:rsidP="00DF6DC0">
            <w:pPr>
              <w:snapToGrid/>
              <w:spacing w:line="288" w:lineRule="auto"/>
              <w:jc w:val="both"/>
              <w:rPr>
                <w:rFonts w:eastAsia="MS Mincho"/>
                <w:color w:val="auto"/>
                <w:szCs w:val="18"/>
              </w:rPr>
            </w:pPr>
            <w:r w:rsidRPr="000B470E">
              <w:rPr>
                <w:rFonts w:eastAsia="MS Mincho"/>
                <w:color w:val="auto"/>
                <w:szCs w:val="18"/>
              </w:rPr>
              <w:t>8.5.1 Average hourly earnings of employees, by sex, age, occupation and persons with disabilities</w:t>
            </w:r>
          </w:p>
          <w:p w14:paraId="5542339F" w14:textId="77777777" w:rsidR="00BC76CC" w:rsidRPr="008100D8" w:rsidRDefault="00BC76CC" w:rsidP="00DF6DC0">
            <w:pPr>
              <w:snapToGrid/>
              <w:spacing w:line="288" w:lineRule="auto"/>
              <w:jc w:val="both"/>
              <w:rPr>
                <w:color w:val="171717" w:themeColor="background2" w:themeShade="1A"/>
                <w:szCs w:val="18"/>
                <w:highlight w:val="yellow"/>
                <w:lang w:val="en-GB" w:eastAsia="zh-CN"/>
              </w:rPr>
            </w:pPr>
            <w:r>
              <w:rPr>
                <w:rFonts w:hint="eastAsia"/>
                <w:color w:val="171717" w:themeColor="background2" w:themeShade="1A"/>
                <w:szCs w:val="18"/>
                <w:lang w:val="en-GB" w:eastAsia="zh-CN"/>
              </w:rPr>
              <w:t>I</w:t>
            </w:r>
            <w:r>
              <w:rPr>
                <w:color w:val="171717" w:themeColor="background2" w:themeShade="1A"/>
                <w:szCs w:val="18"/>
                <w:lang w:val="en-GB" w:eastAsia="zh-CN"/>
              </w:rPr>
              <w:t>ndicator: Total number of jobs</w:t>
            </w:r>
          </w:p>
        </w:tc>
      </w:tr>
      <w:tr w:rsidR="00DF6DC0" w:rsidRPr="00EA1846" w14:paraId="172D995F" w14:textId="77777777" w:rsidTr="00DF6DC0">
        <w:trPr>
          <w:cnfStyle w:val="000000100000" w:firstRow="0" w:lastRow="0" w:firstColumn="0" w:lastColumn="0" w:oddVBand="0" w:evenVBand="0" w:oddHBand="1" w:evenHBand="0" w:firstRowFirstColumn="0" w:firstRowLastColumn="0" w:lastRowFirstColumn="0" w:lastRowLastColumn="0"/>
          <w:trHeight w:val="57"/>
        </w:trPr>
        <w:tc>
          <w:tcPr>
            <w:tcW w:w="1393" w:type="pct"/>
          </w:tcPr>
          <w:p w14:paraId="4AD93AAC" w14:textId="77777777" w:rsidR="00DF6DC0" w:rsidRPr="00254755" w:rsidRDefault="00DF6DC0" w:rsidP="00DF6DC0">
            <w:pPr>
              <w:snapToGrid/>
              <w:spacing w:line="288" w:lineRule="auto"/>
              <w:ind w:rightChars="64" w:right="141"/>
              <w:jc w:val="both"/>
              <w:rPr>
                <w:color w:val="auto"/>
                <w:szCs w:val="18"/>
                <w:lang w:val="en-GB" w:eastAsia="zh-CN"/>
              </w:rPr>
            </w:pPr>
          </w:p>
        </w:tc>
        <w:tc>
          <w:tcPr>
            <w:tcW w:w="1589" w:type="pct"/>
          </w:tcPr>
          <w:p w14:paraId="0AACB21A" w14:textId="77777777" w:rsidR="00DF6DC0" w:rsidRPr="00254755" w:rsidRDefault="00DF6DC0" w:rsidP="00DF6DC0">
            <w:pPr>
              <w:snapToGrid/>
              <w:spacing w:line="288" w:lineRule="auto"/>
              <w:ind w:rightChars="60" w:right="132"/>
              <w:jc w:val="both"/>
              <w:rPr>
                <w:color w:val="auto"/>
                <w:szCs w:val="18"/>
                <w:lang w:val="en-GB"/>
              </w:rPr>
            </w:pPr>
          </w:p>
        </w:tc>
        <w:tc>
          <w:tcPr>
            <w:tcW w:w="2018" w:type="pct"/>
          </w:tcPr>
          <w:p w14:paraId="1E394C37" w14:textId="77777777" w:rsidR="00DF6DC0" w:rsidRPr="00EA1846" w:rsidRDefault="00DF6DC0" w:rsidP="00DF6DC0">
            <w:pPr>
              <w:widowControl w:val="0"/>
              <w:autoSpaceDE w:val="0"/>
              <w:autoSpaceDN w:val="0"/>
              <w:adjustRightInd w:val="0"/>
              <w:snapToGrid/>
              <w:spacing w:line="288" w:lineRule="auto"/>
              <w:jc w:val="both"/>
              <w:rPr>
                <w:color w:val="auto"/>
                <w:szCs w:val="18"/>
                <w:lang w:val="en-GB"/>
              </w:rPr>
            </w:pPr>
          </w:p>
        </w:tc>
      </w:tr>
    </w:tbl>
    <w:p w14:paraId="4B619E9D" w14:textId="77777777" w:rsidR="00DF6DC0" w:rsidRPr="00933472" w:rsidRDefault="00DF6DC0" w:rsidP="00DF6DC0">
      <w:pPr>
        <w:pStyle w:val="SDMPDDPoASubSection2"/>
        <w:tabs>
          <w:tab w:val="clear" w:pos="1474"/>
        </w:tabs>
        <w:outlineLvl w:val="5"/>
        <w:rPr>
          <w:rFonts w:ascii="Verdana" w:eastAsia="MS Mincho" w:hAnsi="Verdana"/>
          <w:sz w:val="20"/>
          <w:szCs w:val="20"/>
        </w:rPr>
      </w:pPr>
      <w:r w:rsidRPr="00933472">
        <w:rPr>
          <w:rFonts w:ascii="Verdana" w:eastAsia="MS Mincho" w:hAnsi="Verdana"/>
          <w:sz w:val="20"/>
          <w:szCs w:val="20"/>
        </w:rPr>
        <w:t>B.6.1 Explanation of methodological choices/approaches for estimating the SDG Impact</w:t>
      </w:r>
    </w:p>
    <w:p w14:paraId="7B0EC359" w14:textId="77777777" w:rsidR="00DF6DC0" w:rsidRDefault="00DF6DC0" w:rsidP="00DF6DC0">
      <w:pPr>
        <w:spacing w:line="276" w:lineRule="auto"/>
        <w:contextualSpacing w:val="0"/>
        <w:rPr>
          <w:lang w:val="en-GB" w:eastAsia="zh-CN"/>
        </w:rPr>
      </w:pPr>
      <w:r w:rsidRPr="00355EF5">
        <w:rPr>
          <w:lang w:val="en-GB"/>
        </w:rPr>
        <w:t>&gt;&gt;</w:t>
      </w:r>
    </w:p>
    <w:tbl>
      <w:tblPr>
        <w:tblStyle w:val="afffff0"/>
        <w:tblW w:w="0" w:type="auto"/>
        <w:tblLook w:val="04A0" w:firstRow="1" w:lastRow="0" w:firstColumn="1" w:lastColumn="0" w:noHBand="0" w:noVBand="1"/>
      </w:tblPr>
      <w:tblGrid>
        <w:gridCol w:w="1526"/>
        <w:gridCol w:w="8103"/>
      </w:tblGrid>
      <w:tr w:rsidR="00DF6DC0" w:rsidRPr="000720D6" w14:paraId="18764452" w14:textId="77777777" w:rsidTr="007245D3">
        <w:trPr>
          <w:trHeight w:val="400"/>
        </w:trPr>
        <w:tc>
          <w:tcPr>
            <w:tcW w:w="1526" w:type="dxa"/>
          </w:tcPr>
          <w:p w14:paraId="00693721" w14:textId="77777777" w:rsidR="00DF6DC0" w:rsidRPr="000720D6" w:rsidRDefault="00DF6DC0" w:rsidP="00DF6DC0">
            <w:pPr>
              <w:spacing w:line="288" w:lineRule="auto"/>
              <w:jc w:val="center"/>
              <w:rPr>
                <w:rFonts w:asciiTheme="majorHAnsi" w:hAnsiTheme="majorHAnsi"/>
                <w:b/>
                <w:color w:val="171717" w:themeColor="background2" w:themeShade="1A"/>
                <w:sz w:val="18"/>
                <w:szCs w:val="18"/>
                <w:lang w:eastAsia="zh-CN"/>
              </w:rPr>
            </w:pPr>
            <w:r w:rsidRPr="000720D6">
              <w:rPr>
                <w:rFonts w:asciiTheme="majorHAnsi" w:hAnsiTheme="majorHAnsi"/>
                <w:b/>
                <w:color w:val="171717" w:themeColor="background2" w:themeShade="1A"/>
                <w:sz w:val="18"/>
                <w:szCs w:val="18"/>
                <w:lang w:eastAsia="zh-CN"/>
              </w:rPr>
              <w:t>SDGs</w:t>
            </w:r>
          </w:p>
        </w:tc>
        <w:tc>
          <w:tcPr>
            <w:tcW w:w="8103" w:type="dxa"/>
          </w:tcPr>
          <w:p w14:paraId="5F74A1F6" w14:textId="77777777" w:rsidR="00DF6DC0" w:rsidRPr="000720D6" w:rsidRDefault="00DF6DC0" w:rsidP="00DF6DC0">
            <w:pPr>
              <w:spacing w:line="288" w:lineRule="auto"/>
              <w:jc w:val="center"/>
              <w:rPr>
                <w:rFonts w:asciiTheme="majorHAnsi" w:hAnsiTheme="majorHAnsi"/>
                <w:b/>
                <w:color w:val="171717" w:themeColor="background2" w:themeShade="1A"/>
                <w:sz w:val="18"/>
                <w:szCs w:val="18"/>
                <w:lang w:eastAsia="zh-CN"/>
              </w:rPr>
            </w:pPr>
            <w:r w:rsidRPr="000720D6">
              <w:rPr>
                <w:rFonts w:asciiTheme="majorHAnsi" w:hAnsiTheme="majorHAnsi"/>
                <w:b/>
                <w:color w:val="171717" w:themeColor="background2" w:themeShade="1A"/>
                <w:sz w:val="18"/>
                <w:szCs w:val="18"/>
                <w:lang w:eastAsia="zh-CN"/>
              </w:rPr>
              <w:t>Methodology</w:t>
            </w:r>
          </w:p>
        </w:tc>
      </w:tr>
      <w:tr w:rsidR="00DF6DC0" w:rsidRPr="000720D6" w14:paraId="112494E1" w14:textId="77777777" w:rsidTr="00DF6DC0">
        <w:tc>
          <w:tcPr>
            <w:tcW w:w="1526" w:type="dxa"/>
          </w:tcPr>
          <w:p w14:paraId="0C27B983" w14:textId="77777777" w:rsidR="00DF6DC0" w:rsidRPr="000720D6" w:rsidRDefault="00DF6DC0" w:rsidP="00DF6DC0">
            <w:pPr>
              <w:spacing w:line="288" w:lineRule="auto"/>
              <w:rPr>
                <w:rFonts w:asciiTheme="majorHAnsi" w:eastAsia="MS Mincho" w:hAnsiTheme="majorHAnsi"/>
                <w:color w:val="171717" w:themeColor="background2" w:themeShade="1A"/>
                <w:sz w:val="18"/>
                <w:szCs w:val="18"/>
              </w:rPr>
            </w:pPr>
            <w:r w:rsidRPr="000720D6">
              <w:rPr>
                <w:rFonts w:asciiTheme="majorHAnsi" w:eastAsia="MS Mincho" w:hAnsiTheme="majorHAnsi"/>
                <w:color w:val="171717" w:themeColor="background2" w:themeShade="1A"/>
                <w:sz w:val="18"/>
                <w:szCs w:val="18"/>
              </w:rPr>
              <w:t>SDG 7 Affordable and</w:t>
            </w:r>
            <w:r w:rsidRPr="000720D6">
              <w:rPr>
                <w:rFonts w:asciiTheme="majorHAnsi" w:hAnsiTheme="majorHAnsi"/>
                <w:color w:val="171717" w:themeColor="background2" w:themeShade="1A"/>
                <w:sz w:val="18"/>
                <w:szCs w:val="18"/>
                <w:lang w:eastAsia="zh-CN"/>
              </w:rPr>
              <w:t xml:space="preserve"> </w:t>
            </w:r>
            <w:r w:rsidRPr="000720D6">
              <w:rPr>
                <w:rFonts w:asciiTheme="majorHAnsi" w:eastAsia="MS Mincho" w:hAnsiTheme="majorHAnsi"/>
                <w:color w:val="171717" w:themeColor="background2" w:themeShade="1A"/>
                <w:sz w:val="18"/>
                <w:szCs w:val="18"/>
              </w:rPr>
              <w:t>Clean Energy</w:t>
            </w:r>
          </w:p>
        </w:tc>
        <w:tc>
          <w:tcPr>
            <w:tcW w:w="8103" w:type="dxa"/>
          </w:tcPr>
          <w:p w14:paraId="6B048126" w14:textId="77777777" w:rsidR="00DF6DC0" w:rsidRPr="000720D6" w:rsidRDefault="00DF6DC0" w:rsidP="00DF6DC0">
            <w:pPr>
              <w:pStyle w:val="RegSectionLevel2"/>
              <w:spacing w:line="288" w:lineRule="auto"/>
              <w:contextualSpacing/>
              <w:rPr>
                <w:rFonts w:asciiTheme="majorHAnsi" w:eastAsiaTheme="minorEastAsia" w:hAnsiTheme="majorHAnsi"/>
                <w:b w:val="0"/>
                <w:color w:val="171717" w:themeColor="background2" w:themeShade="1A"/>
                <w:sz w:val="18"/>
                <w:szCs w:val="18"/>
                <w:lang w:val="en-US" w:eastAsia="zh-CN"/>
              </w:rPr>
            </w:pPr>
            <w:r w:rsidRPr="000720D6">
              <w:rPr>
                <w:rFonts w:asciiTheme="majorHAnsi" w:eastAsiaTheme="minorEastAsia" w:hAnsiTheme="majorHAnsi"/>
                <w:b w:val="0"/>
                <w:color w:val="171717" w:themeColor="background2" w:themeShade="1A"/>
                <w:sz w:val="18"/>
                <w:szCs w:val="18"/>
                <w:lang w:val="en-US" w:eastAsia="zh-CN"/>
              </w:rPr>
              <w:t xml:space="preserve">Target: 7.1 </w:t>
            </w:r>
            <w:r w:rsidRPr="000720D6">
              <w:rPr>
                <w:rFonts w:asciiTheme="majorHAnsi" w:eastAsiaTheme="minorEastAsia" w:hAnsiTheme="majorHAnsi" w:cs="Times New Roman (Body CS)"/>
                <w:b w:val="0"/>
                <w:color w:val="171717" w:themeColor="background2" w:themeShade="1A"/>
                <w:sz w:val="18"/>
                <w:szCs w:val="18"/>
                <w:lang w:val="en-US" w:eastAsia="zh-CN"/>
              </w:rPr>
              <w:t>ensure universal access to affordable, reliable and modern energy services</w:t>
            </w:r>
          </w:p>
          <w:p w14:paraId="26DB6F3D" w14:textId="77777777" w:rsidR="00BF1B64"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hAnsiTheme="majorHAnsi"/>
                <w:b/>
                <w:color w:val="171717" w:themeColor="background2" w:themeShade="1A"/>
                <w:sz w:val="18"/>
                <w:szCs w:val="18"/>
                <w:lang w:eastAsia="zh-CN"/>
              </w:rPr>
              <w:t xml:space="preserve">Indicator: </w:t>
            </w:r>
            <w:r w:rsidR="00183613" w:rsidRPr="000B470E">
              <w:rPr>
                <w:rFonts w:cs="Times New Roman"/>
                <w:color w:val="auto"/>
                <w:sz w:val="18"/>
                <w:szCs w:val="18"/>
                <w:lang w:eastAsia="zh-CN"/>
              </w:rPr>
              <w:t>7.1.1 Proportion of population with access to electricity</w:t>
            </w:r>
            <w:r w:rsidR="00183613" w:rsidRPr="007245D3" w:rsidDel="00183613">
              <w:rPr>
                <w:rFonts w:asciiTheme="majorHAnsi" w:hAnsiTheme="majorHAnsi"/>
                <w:color w:val="171717" w:themeColor="background2" w:themeShade="1A"/>
                <w:sz w:val="18"/>
                <w:szCs w:val="18"/>
                <w:highlight w:val="yellow"/>
                <w:lang w:eastAsia="zh-CN"/>
              </w:rPr>
              <w:t xml:space="preserve"> </w:t>
            </w:r>
          </w:p>
          <w:p w14:paraId="4B47484F" w14:textId="77777777" w:rsidR="00DF6DC0" w:rsidRPr="000720D6" w:rsidRDefault="00DF6DC0" w:rsidP="00DF6DC0">
            <w:pPr>
              <w:spacing w:line="288" w:lineRule="auto"/>
              <w:jc w:val="both"/>
              <w:rPr>
                <w:rFonts w:asciiTheme="majorHAnsi" w:eastAsia="MS Mincho" w:hAnsiTheme="majorHAnsi"/>
                <w:color w:val="171717" w:themeColor="background2" w:themeShade="1A"/>
                <w:sz w:val="18"/>
                <w:szCs w:val="18"/>
              </w:rPr>
            </w:pPr>
            <w:r w:rsidRPr="000720D6">
              <w:rPr>
                <w:rFonts w:asciiTheme="majorHAnsi" w:eastAsia="MS Mincho" w:hAnsiTheme="majorHAnsi"/>
                <w:b/>
                <w:color w:val="171717" w:themeColor="background2" w:themeShade="1A"/>
                <w:sz w:val="18"/>
                <w:szCs w:val="18"/>
              </w:rPr>
              <w:t>Monitoring Parameter</w:t>
            </w:r>
            <w:r w:rsidRPr="000720D6">
              <w:rPr>
                <w:rFonts w:asciiTheme="majorHAnsi" w:eastAsia="MS Mincho" w:hAnsiTheme="majorHAnsi"/>
                <w:color w:val="171717" w:themeColor="background2" w:themeShade="1A"/>
                <w:sz w:val="18"/>
                <w:szCs w:val="18"/>
              </w:rPr>
              <w:t>: Usage rate of solar cookers</w:t>
            </w:r>
            <w:r w:rsidR="007245D3">
              <w:rPr>
                <w:rFonts w:asciiTheme="majorHAnsi" w:hAnsiTheme="majorHAnsi"/>
                <w:color w:val="171717" w:themeColor="background2" w:themeShade="1A"/>
                <w:sz w:val="18"/>
                <w:szCs w:val="18"/>
                <w:lang w:eastAsia="zh-CN"/>
              </w:rPr>
              <w:t xml:space="preserve"> and the</w:t>
            </w:r>
            <w:r w:rsidRPr="000720D6">
              <w:rPr>
                <w:rFonts w:asciiTheme="majorHAnsi" w:hAnsiTheme="majorHAnsi" w:cs="Arial"/>
                <w:color w:val="171717" w:themeColor="background2" w:themeShade="1A"/>
                <w:sz w:val="18"/>
                <w:szCs w:val="18"/>
                <w:lang w:eastAsia="zh-CN"/>
              </w:rPr>
              <w:t xml:space="preserve"> </w:t>
            </w:r>
            <w:r w:rsidR="007245D3">
              <w:rPr>
                <w:rFonts w:asciiTheme="majorHAnsi" w:eastAsia="MS Mincho" w:hAnsiTheme="majorHAnsi"/>
                <w:color w:val="171717" w:themeColor="background2" w:themeShade="1A"/>
                <w:sz w:val="18"/>
                <w:szCs w:val="18"/>
              </w:rPr>
              <w:t>n</w:t>
            </w:r>
            <w:r w:rsidRPr="000720D6">
              <w:rPr>
                <w:rFonts w:asciiTheme="majorHAnsi" w:eastAsia="MS Mincho" w:hAnsiTheme="majorHAnsi"/>
                <w:color w:val="171717" w:themeColor="background2" w:themeShade="1A"/>
                <w:sz w:val="18"/>
                <w:szCs w:val="18"/>
              </w:rPr>
              <w:t xml:space="preserve">umber of </w:t>
            </w:r>
            <w:r w:rsidR="007245D3">
              <w:rPr>
                <w:rFonts w:asciiTheme="majorHAnsi" w:eastAsia="MS Mincho" w:hAnsiTheme="majorHAnsi"/>
                <w:color w:val="171717" w:themeColor="background2" w:themeShade="1A"/>
                <w:sz w:val="18"/>
                <w:szCs w:val="18"/>
              </w:rPr>
              <w:t>solar cookers involved in this project.</w:t>
            </w:r>
            <w:r w:rsidRPr="000720D6">
              <w:rPr>
                <w:rFonts w:asciiTheme="majorHAnsi" w:eastAsia="MS Mincho" w:hAnsiTheme="majorHAnsi"/>
                <w:color w:val="171717" w:themeColor="background2" w:themeShade="1A"/>
                <w:sz w:val="18"/>
                <w:szCs w:val="18"/>
              </w:rPr>
              <w:t xml:space="preserve"> </w:t>
            </w:r>
          </w:p>
          <w:p w14:paraId="08ADCDAD" w14:textId="77777777" w:rsidR="00DF6DC0" w:rsidRPr="000720D6" w:rsidRDefault="00DF6DC0" w:rsidP="00DF6DC0">
            <w:pPr>
              <w:spacing w:line="288" w:lineRule="auto"/>
              <w:jc w:val="both"/>
              <w:rPr>
                <w:rFonts w:asciiTheme="majorHAnsi" w:eastAsia="MS Mincho" w:hAnsiTheme="majorHAnsi"/>
                <w:color w:val="171717" w:themeColor="background2" w:themeShade="1A"/>
                <w:sz w:val="18"/>
                <w:szCs w:val="18"/>
              </w:rPr>
            </w:pPr>
            <w:r w:rsidRPr="000720D6">
              <w:rPr>
                <w:rFonts w:asciiTheme="majorHAnsi" w:eastAsia="MS Mincho" w:hAnsiTheme="majorHAnsi"/>
                <w:b/>
                <w:color w:val="171717" w:themeColor="background2" w:themeShade="1A"/>
                <w:sz w:val="18"/>
                <w:szCs w:val="18"/>
              </w:rPr>
              <w:t>Monitoring Method</w:t>
            </w:r>
            <w:r w:rsidRPr="000720D6">
              <w:rPr>
                <w:rFonts w:asciiTheme="majorHAnsi" w:eastAsia="MS Mincho" w:hAnsiTheme="majorHAnsi"/>
                <w:color w:val="171717" w:themeColor="background2" w:themeShade="1A"/>
                <w:sz w:val="18"/>
                <w:szCs w:val="18"/>
              </w:rPr>
              <w:t xml:space="preserve">: </w:t>
            </w:r>
            <w:r w:rsidR="006833EB" w:rsidRPr="005807D9">
              <w:rPr>
                <w:rStyle w:val="cf01"/>
                <w:rFonts w:cs="Arial" w:hint="default"/>
                <w:color w:val="auto"/>
              </w:rPr>
              <w:t>User information registration form</w:t>
            </w:r>
            <w:r w:rsidR="00CA3227" w:rsidRPr="000720D6" w:rsidDel="00CA3227">
              <w:rPr>
                <w:rFonts w:asciiTheme="majorHAnsi" w:eastAsia="MS Mincho" w:hAnsiTheme="majorHAnsi"/>
                <w:color w:val="171717" w:themeColor="background2" w:themeShade="1A"/>
                <w:sz w:val="18"/>
                <w:szCs w:val="18"/>
              </w:rPr>
              <w:t xml:space="preserve"> </w:t>
            </w:r>
            <w:r w:rsidRPr="000720D6">
              <w:rPr>
                <w:rFonts w:asciiTheme="majorHAnsi" w:eastAsia="MS Mincho" w:hAnsiTheme="majorHAnsi"/>
                <w:color w:val="171717" w:themeColor="background2" w:themeShade="1A"/>
                <w:sz w:val="18"/>
                <w:szCs w:val="18"/>
              </w:rPr>
              <w:t>of solar cooker and the share of units in normal use which can be obtained in Usage Rate Survey</w:t>
            </w:r>
          </w:p>
          <w:p w14:paraId="0EB82A8F" w14:textId="77777777" w:rsidR="00DF6DC0" w:rsidRPr="000720D6" w:rsidRDefault="00DF6DC0" w:rsidP="00DF6DC0">
            <w:pPr>
              <w:spacing w:line="288" w:lineRule="auto"/>
              <w:jc w:val="both"/>
              <w:rPr>
                <w:rFonts w:asciiTheme="majorHAnsi" w:eastAsia="MS Mincho" w:hAnsiTheme="majorHAnsi"/>
                <w:color w:val="171717" w:themeColor="background2" w:themeShade="1A"/>
                <w:sz w:val="18"/>
                <w:szCs w:val="18"/>
              </w:rPr>
            </w:pPr>
            <w:r w:rsidRPr="000720D6">
              <w:rPr>
                <w:rFonts w:asciiTheme="majorHAnsi" w:eastAsia="MS Mincho" w:hAnsiTheme="majorHAnsi"/>
                <w:b/>
                <w:color w:val="171717" w:themeColor="background2" w:themeShade="1A"/>
                <w:sz w:val="18"/>
                <w:szCs w:val="18"/>
              </w:rPr>
              <w:t>Purpose</w:t>
            </w:r>
            <w:r w:rsidRPr="000720D6">
              <w:rPr>
                <w:rFonts w:asciiTheme="majorHAnsi" w:eastAsia="MS Mincho" w:hAnsiTheme="majorHAnsi"/>
                <w:color w:val="171717" w:themeColor="background2" w:themeShade="1A"/>
                <w:sz w:val="18"/>
                <w:szCs w:val="18"/>
              </w:rPr>
              <w:t xml:space="preserve">: Aimed at gathering and analyzing </w:t>
            </w:r>
            <w:r w:rsidRPr="000720D6">
              <w:rPr>
                <w:rFonts w:asciiTheme="majorHAnsi" w:hAnsiTheme="majorHAnsi"/>
                <w:color w:val="171717" w:themeColor="background2" w:themeShade="1A"/>
                <w:sz w:val="18"/>
                <w:szCs w:val="18"/>
                <w:lang w:eastAsia="zh-CN"/>
              </w:rPr>
              <w:t>the</w:t>
            </w:r>
            <w:r w:rsidRPr="000720D6">
              <w:rPr>
                <w:rFonts w:asciiTheme="majorHAnsi" w:eastAsia="MS Mincho" w:hAnsiTheme="majorHAnsi"/>
                <w:color w:val="171717" w:themeColor="background2" w:themeShade="1A"/>
                <w:sz w:val="18"/>
                <w:szCs w:val="18"/>
              </w:rPr>
              <w:t xml:space="preserve"> scale of households accessed to </w:t>
            </w:r>
            <w:r w:rsidRPr="000720D6">
              <w:rPr>
                <w:rFonts w:asciiTheme="majorHAnsi" w:eastAsia="宋体" w:hAnsiTheme="majorHAnsi"/>
                <w:bCs/>
                <w:color w:val="171717" w:themeColor="background2" w:themeShade="1A"/>
                <w:sz w:val="18"/>
                <w:szCs w:val="18"/>
                <w:lang w:eastAsia="zh-CN"/>
              </w:rPr>
              <w:t>affordable and clean energy</w:t>
            </w:r>
            <w:r w:rsidRPr="000720D6">
              <w:rPr>
                <w:rFonts w:asciiTheme="majorHAnsi" w:eastAsia="MS Mincho" w:hAnsiTheme="majorHAnsi"/>
                <w:color w:val="171717" w:themeColor="background2" w:themeShade="1A"/>
                <w:sz w:val="18"/>
                <w:szCs w:val="18"/>
              </w:rPr>
              <w:t>.</w:t>
            </w:r>
          </w:p>
          <w:p w14:paraId="4A457914" w14:textId="77777777" w:rsidR="00DF6DC0" w:rsidRPr="000720D6" w:rsidRDefault="00DF6DC0" w:rsidP="00DF6DC0">
            <w:pPr>
              <w:spacing w:line="288" w:lineRule="auto"/>
              <w:jc w:val="both"/>
              <w:rPr>
                <w:rFonts w:asciiTheme="majorHAnsi" w:eastAsia="MS Mincho" w:hAnsiTheme="majorHAnsi"/>
                <w:color w:val="171717" w:themeColor="background2" w:themeShade="1A"/>
                <w:sz w:val="18"/>
                <w:szCs w:val="18"/>
              </w:rPr>
            </w:pPr>
            <w:r w:rsidRPr="000720D6">
              <w:rPr>
                <w:rFonts w:asciiTheme="majorHAnsi" w:eastAsia="MS Mincho" w:hAnsiTheme="majorHAnsi"/>
                <w:b/>
                <w:color w:val="171717" w:themeColor="background2" w:themeShade="1A"/>
                <w:sz w:val="18"/>
                <w:szCs w:val="18"/>
              </w:rPr>
              <w:t>Calculation Method</w:t>
            </w:r>
            <w:r w:rsidRPr="000720D6">
              <w:rPr>
                <w:rFonts w:asciiTheme="majorHAnsi" w:eastAsia="MS Mincho" w:hAnsiTheme="majorHAnsi"/>
                <w:color w:val="171717" w:themeColor="background2" w:themeShade="1A"/>
                <w:sz w:val="18"/>
                <w:szCs w:val="18"/>
              </w:rPr>
              <w:t xml:space="preserve">: </w:t>
            </w:r>
            <w:r w:rsidRPr="000720D6">
              <w:rPr>
                <w:rFonts w:asciiTheme="majorHAnsi" w:hAnsiTheme="majorHAnsi"/>
                <w:color w:val="171717" w:themeColor="background2" w:themeShade="1A"/>
                <w:sz w:val="18"/>
                <w:szCs w:val="18"/>
                <w:lang w:eastAsia="zh-CN"/>
              </w:rPr>
              <w:t>48</w:t>
            </w:r>
            <w:r w:rsidRPr="000720D6">
              <w:rPr>
                <w:rFonts w:asciiTheme="majorHAnsi" w:eastAsia="MS Mincho" w:hAnsiTheme="majorHAnsi"/>
                <w:color w:val="171717" w:themeColor="background2" w:themeShade="1A"/>
                <w:sz w:val="18"/>
                <w:szCs w:val="18"/>
              </w:rPr>
              <w:t xml:space="preserve">,000 </w:t>
            </w:r>
            <w:bookmarkStart w:id="39" w:name="_Hlk42590489"/>
            <w:r w:rsidRPr="000720D6">
              <w:rPr>
                <w:rFonts w:asciiTheme="majorHAnsi" w:eastAsia="MS Mincho" w:hAnsiTheme="majorHAnsi"/>
                <w:color w:val="171717" w:themeColor="background2" w:themeShade="1A"/>
                <w:sz w:val="18"/>
                <w:szCs w:val="18"/>
              </w:rPr>
              <w:t>times share of units in normal use monitored in Usage Rate Survey</w:t>
            </w:r>
          </w:p>
          <w:bookmarkEnd w:id="39"/>
          <w:p w14:paraId="6642D8E4" w14:textId="77777777" w:rsidR="00DF6DC0" w:rsidRPr="000720D6" w:rsidRDefault="00DF6DC0" w:rsidP="00DF6DC0">
            <w:pPr>
              <w:spacing w:line="288" w:lineRule="auto"/>
              <w:jc w:val="both"/>
              <w:rPr>
                <w:rFonts w:asciiTheme="majorHAnsi" w:eastAsia="MS Mincho" w:hAnsiTheme="majorHAnsi"/>
                <w:color w:val="171717" w:themeColor="background2" w:themeShade="1A"/>
                <w:sz w:val="18"/>
                <w:szCs w:val="18"/>
              </w:rPr>
            </w:pPr>
            <w:r w:rsidRPr="000720D6">
              <w:rPr>
                <w:rFonts w:asciiTheme="majorHAnsi" w:eastAsia="MS Mincho" w:hAnsiTheme="majorHAnsi"/>
                <w:b/>
                <w:color w:val="171717" w:themeColor="background2" w:themeShade="1A"/>
                <w:sz w:val="18"/>
                <w:szCs w:val="18"/>
              </w:rPr>
              <w:t>Baseline outcome</w:t>
            </w:r>
            <w:r w:rsidRPr="000720D6">
              <w:rPr>
                <w:rFonts w:asciiTheme="majorHAnsi" w:eastAsia="MS Mincho" w:hAnsiTheme="majorHAnsi"/>
                <w:color w:val="171717" w:themeColor="background2" w:themeShade="1A"/>
                <w:sz w:val="18"/>
                <w:szCs w:val="18"/>
              </w:rPr>
              <w:t>s: 0 units</w:t>
            </w:r>
          </w:p>
          <w:p w14:paraId="2D87A0DC" w14:textId="77777777" w:rsidR="00DF6DC0" w:rsidRPr="000720D6" w:rsidRDefault="00DF6DC0" w:rsidP="00DF6DC0">
            <w:pPr>
              <w:spacing w:line="288" w:lineRule="auto"/>
              <w:jc w:val="both"/>
              <w:rPr>
                <w:rFonts w:asciiTheme="majorHAnsi" w:eastAsia="MS Mincho" w:hAnsiTheme="majorHAnsi"/>
                <w:color w:val="171717" w:themeColor="background2" w:themeShade="1A"/>
                <w:sz w:val="18"/>
                <w:szCs w:val="18"/>
              </w:rPr>
            </w:pPr>
            <w:r w:rsidRPr="000720D6">
              <w:rPr>
                <w:rFonts w:asciiTheme="majorHAnsi" w:eastAsia="MS Mincho" w:hAnsiTheme="majorHAnsi"/>
                <w:b/>
                <w:color w:val="171717" w:themeColor="background2" w:themeShade="1A"/>
                <w:sz w:val="18"/>
                <w:szCs w:val="18"/>
              </w:rPr>
              <w:t>Project outcomes</w:t>
            </w:r>
            <w:r w:rsidRPr="000720D6">
              <w:rPr>
                <w:rFonts w:asciiTheme="majorHAnsi" w:eastAsia="MS Mincho" w:hAnsiTheme="majorHAnsi"/>
                <w:color w:val="171717" w:themeColor="background2" w:themeShade="1A"/>
                <w:sz w:val="18"/>
                <w:szCs w:val="18"/>
              </w:rPr>
              <w:t xml:space="preserve">: </w:t>
            </w:r>
            <w:r w:rsidRPr="000720D6">
              <w:rPr>
                <w:rFonts w:asciiTheme="majorHAnsi" w:hAnsiTheme="majorHAnsi"/>
                <w:color w:val="171717" w:themeColor="background2" w:themeShade="1A"/>
                <w:sz w:val="18"/>
                <w:szCs w:val="18"/>
                <w:lang w:eastAsia="zh-CN"/>
              </w:rPr>
              <w:t>48</w:t>
            </w:r>
            <w:r w:rsidRPr="000720D6">
              <w:rPr>
                <w:rFonts w:asciiTheme="majorHAnsi" w:eastAsia="MS Mincho" w:hAnsiTheme="majorHAnsi"/>
                <w:color w:val="171717" w:themeColor="background2" w:themeShade="1A"/>
                <w:sz w:val="18"/>
                <w:szCs w:val="18"/>
              </w:rPr>
              <w:t xml:space="preserve">,000 </w:t>
            </w:r>
            <w:r w:rsidR="007245D3">
              <w:rPr>
                <w:rFonts w:asciiTheme="majorHAnsi" w:eastAsia="MS Mincho" w:hAnsiTheme="majorHAnsi"/>
                <w:color w:val="171717" w:themeColor="background2" w:themeShade="1A"/>
                <w:sz w:val="18"/>
                <w:szCs w:val="18"/>
              </w:rPr>
              <w:t>households</w:t>
            </w:r>
            <w:r w:rsidR="007245D3" w:rsidRPr="000720D6">
              <w:rPr>
                <w:rFonts w:asciiTheme="majorHAnsi" w:eastAsia="MS Mincho" w:hAnsiTheme="majorHAnsi"/>
                <w:color w:val="171717" w:themeColor="background2" w:themeShade="1A"/>
                <w:sz w:val="18"/>
                <w:szCs w:val="18"/>
              </w:rPr>
              <w:t xml:space="preserve"> </w:t>
            </w:r>
            <w:r w:rsidRPr="000720D6">
              <w:rPr>
                <w:rFonts w:asciiTheme="majorHAnsi" w:eastAsia="MS Mincho" w:hAnsiTheme="majorHAnsi"/>
                <w:color w:val="171717" w:themeColor="background2" w:themeShade="1A"/>
                <w:sz w:val="18"/>
                <w:szCs w:val="18"/>
              </w:rPr>
              <w:t>times the share of units in normal use</w:t>
            </w:r>
            <w:r w:rsidRPr="000720D6">
              <w:rPr>
                <w:rStyle w:val="aff8"/>
                <w:rFonts w:asciiTheme="majorHAnsi" w:eastAsia="MS Mincho" w:hAnsiTheme="majorHAnsi"/>
                <w:color w:val="171717" w:themeColor="background2" w:themeShade="1A"/>
                <w:sz w:val="18"/>
                <w:szCs w:val="18"/>
              </w:rPr>
              <w:footnoteReference w:id="11"/>
            </w:r>
            <w:r w:rsidRPr="000720D6">
              <w:rPr>
                <w:rFonts w:asciiTheme="majorHAnsi" w:eastAsia="MS Mincho" w:hAnsiTheme="majorHAnsi"/>
                <w:color w:val="171717" w:themeColor="background2" w:themeShade="1A"/>
                <w:sz w:val="18"/>
                <w:szCs w:val="18"/>
              </w:rPr>
              <w:t xml:space="preserve">. </w:t>
            </w:r>
            <w:r w:rsidR="007245D3">
              <w:rPr>
                <w:rFonts w:asciiTheme="majorHAnsi" w:eastAsia="MS Mincho" w:hAnsiTheme="majorHAnsi"/>
                <w:color w:val="171717" w:themeColor="background2" w:themeShade="1A"/>
                <w:sz w:val="18"/>
                <w:szCs w:val="18"/>
              </w:rPr>
              <w:t xml:space="preserve">For ex ante, the </w:t>
            </w:r>
            <w:r w:rsidR="00A97591">
              <w:rPr>
                <w:color w:val="171717" w:themeColor="background2" w:themeShade="1A"/>
                <w:sz w:val="18"/>
                <w:szCs w:val="18"/>
                <w:lang w:val="en-GB" w:eastAsia="zh-CN"/>
              </w:rPr>
              <w:t>n</w:t>
            </w:r>
            <w:r w:rsidR="00A97591" w:rsidRPr="00BC76CC">
              <w:rPr>
                <w:color w:val="171717" w:themeColor="background2" w:themeShade="1A"/>
                <w:sz w:val="18"/>
                <w:szCs w:val="18"/>
                <w:lang w:val="en-GB" w:eastAsia="zh-CN"/>
              </w:rPr>
              <w:t>umber of beneficiaries: Households</w:t>
            </w:r>
            <w:r w:rsidR="007245D3">
              <w:rPr>
                <w:rFonts w:asciiTheme="majorHAnsi" w:eastAsia="MS Mincho" w:hAnsiTheme="majorHAnsi"/>
                <w:color w:val="171717" w:themeColor="background2" w:themeShade="1A"/>
                <w:sz w:val="18"/>
                <w:szCs w:val="18"/>
              </w:rPr>
              <w:t xml:space="preserve"> is 48,000 </w:t>
            </w:r>
            <w:r w:rsidR="007245D3" w:rsidRPr="007245D3">
              <w:rPr>
                <w:rFonts w:asciiTheme="majorHAnsi" w:eastAsia="MS Mincho" w:hAnsiTheme="majorHAnsi" w:hint="eastAsia"/>
                <w:color w:val="171717" w:themeColor="background2" w:themeShade="1A"/>
                <w:sz w:val="18"/>
                <w:szCs w:val="18"/>
              </w:rPr>
              <w:t>household</w:t>
            </w:r>
            <w:r w:rsidR="007245D3">
              <w:rPr>
                <w:rFonts w:asciiTheme="majorHAnsi" w:eastAsia="MS Mincho" w:hAnsiTheme="majorHAnsi"/>
                <w:color w:val="171717" w:themeColor="background2" w:themeShade="1A"/>
                <w:sz w:val="18"/>
                <w:szCs w:val="18"/>
              </w:rPr>
              <w:t xml:space="preserve">*90%=43,200 </w:t>
            </w:r>
            <w:r w:rsidR="007245D3" w:rsidRPr="007245D3">
              <w:rPr>
                <w:rFonts w:asciiTheme="majorHAnsi" w:eastAsia="MS Mincho" w:hAnsiTheme="majorHAnsi" w:hint="eastAsia"/>
                <w:color w:val="171717" w:themeColor="background2" w:themeShade="1A"/>
                <w:sz w:val="18"/>
                <w:szCs w:val="18"/>
              </w:rPr>
              <w:t>household</w:t>
            </w:r>
            <w:r w:rsidRPr="000720D6">
              <w:rPr>
                <w:rFonts w:asciiTheme="majorHAnsi" w:eastAsia="MS Mincho" w:hAnsiTheme="majorHAnsi"/>
                <w:color w:val="171717" w:themeColor="background2" w:themeShade="1A"/>
                <w:sz w:val="18"/>
                <w:szCs w:val="18"/>
              </w:rPr>
              <w:t xml:space="preserve">. </w:t>
            </w:r>
          </w:p>
          <w:p w14:paraId="4732DF54"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eastAsia="MS Mincho" w:hAnsiTheme="majorHAnsi"/>
                <w:b/>
                <w:color w:val="171717" w:themeColor="background2" w:themeShade="1A"/>
                <w:sz w:val="18"/>
                <w:szCs w:val="18"/>
              </w:rPr>
              <w:t>Calculation Method</w:t>
            </w:r>
            <w:r w:rsidRPr="000720D6">
              <w:rPr>
                <w:rFonts w:asciiTheme="majorHAnsi" w:hAnsiTheme="majorHAnsi"/>
                <w:b/>
                <w:color w:val="171717" w:themeColor="background2" w:themeShade="1A"/>
                <w:sz w:val="18"/>
                <w:szCs w:val="18"/>
                <w:lang w:eastAsia="zh-CN"/>
              </w:rPr>
              <w:t xml:space="preserve"> of Estimating net benefit</w:t>
            </w:r>
            <w:r w:rsidRPr="000720D6">
              <w:rPr>
                <w:rFonts w:asciiTheme="majorHAnsi" w:hAnsiTheme="majorHAnsi"/>
                <w:color w:val="171717" w:themeColor="background2" w:themeShade="1A"/>
                <w:sz w:val="18"/>
                <w:szCs w:val="18"/>
                <w:lang w:eastAsia="zh-CN"/>
              </w:rPr>
              <w:t>:</w:t>
            </w:r>
          </w:p>
          <w:p w14:paraId="05AE7754"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hAnsiTheme="majorHAnsi"/>
                <w:color w:val="171717" w:themeColor="background2" w:themeShade="1A"/>
                <w:sz w:val="18"/>
                <w:szCs w:val="18"/>
                <w:lang w:eastAsia="zh-CN"/>
              </w:rPr>
              <w:t xml:space="preserve">Estimating net benefit = </w:t>
            </w:r>
            <w:r w:rsidRPr="000720D6">
              <w:rPr>
                <w:rFonts w:asciiTheme="majorHAnsi" w:eastAsia="MS Mincho" w:hAnsiTheme="majorHAnsi"/>
                <w:color w:val="171717" w:themeColor="background2" w:themeShade="1A"/>
                <w:sz w:val="18"/>
                <w:szCs w:val="18"/>
              </w:rPr>
              <w:t xml:space="preserve">Project outcomes - Baseline outcomes = </w:t>
            </w:r>
            <w:r w:rsidR="00A97591" w:rsidRPr="000720D6">
              <w:rPr>
                <w:rFonts w:asciiTheme="majorHAnsi" w:hAnsiTheme="majorHAnsi"/>
                <w:color w:val="171717" w:themeColor="background2" w:themeShade="1A"/>
                <w:sz w:val="18"/>
                <w:szCs w:val="18"/>
                <w:lang w:eastAsia="zh-CN"/>
              </w:rPr>
              <w:t>4</w:t>
            </w:r>
            <w:r w:rsidR="00A97591">
              <w:rPr>
                <w:rFonts w:asciiTheme="majorHAnsi" w:hAnsiTheme="majorHAnsi"/>
                <w:color w:val="171717" w:themeColor="background2" w:themeShade="1A"/>
                <w:sz w:val="18"/>
                <w:szCs w:val="18"/>
                <w:lang w:eastAsia="zh-CN"/>
              </w:rPr>
              <w:t>3</w:t>
            </w:r>
            <w:r w:rsidRPr="000720D6">
              <w:rPr>
                <w:rFonts w:asciiTheme="majorHAnsi" w:eastAsia="MS Mincho" w:hAnsiTheme="majorHAnsi"/>
                <w:color w:val="171717" w:themeColor="background2" w:themeShade="1A"/>
                <w:sz w:val="18"/>
                <w:szCs w:val="18"/>
              </w:rPr>
              <w:t>,</w:t>
            </w:r>
            <w:r w:rsidR="00A97591">
              <w:rPr>
                <w:rFonts w:asciiTheme="majorHAnsi" w:eastAsia="MS Mincho" w:hAnsiTheme="majorHAnsi"/>
                <w:color w:val="171717" w:themeColor="background2" w:themeShade="1A"/>
                <w:sz w:val="18"/>
                <w:szCs w:val="18"/>
              </w:rPr>
              <w:t>2</w:t>
            </w:r>
            <w:r w:rsidR="00A97591" w:rsidRPr="000720D6">
              <w:rPr>
                <w:rFonts w:asciiTheme="majorHAnsi" w:eastAsia="MS Mincho" w:hAnsiTheme="majorHAnsi"/>
                <w:color w:val="171717" w:themeColor="background2" w:themeShade="1A"/>
                <w:sz w:val="18"/>
                <w:szCs w:val="18"/>
              </w:rPr>
              <w:t xml:space="preserve">00 </w:t>
            </w:r>
            <w:r w:rsidR="00A97591">
              <w:rPr>
                <w:rFonts w:asciiTheme="majorHAnsi" w:eastAsia="MS Mincho" w:hAnsiTheme="majorHAnsi"/>
                <w:color w:val="171717" w:themeColor="background2" w:themeShade="1A"/>
                <w:sz w:val="18"/>
                <w:szCs w:val="18"/>
              </w:rPr>
              <w:t xml:space="preserve">Number of </w:t>
            </w:r>
            <w:r w:rsidR="0041457A">
              <w:rPr>
                <w:rFonts w:asciiTheme="majorHAnsi" w:eastAsia="MS Mincho" w:hAnsiTheme="majorHAnsi"/>
                <w:color w:val="171717" w:themeColor="background2" w:themeShade="1A"/>
                <w:sz w:val="18"/>
                <w:szCs w:val="18"/>
              </w:rPr>
              <w:t>households</w:t>
            </w:r>
            <w:r w:rsidRPr="000720D6">
              <w:rPr>
                <w:rFonts w:asciiTheme="majorHAnsi" w:eastAsia="MS Mincho" w:hAnsiTheme="majorHAnsi"/>
                <w:color w:val="171717" w:themeColor="background2" w:themeShade="1A"/>
                <w:sz w:val="18"/>
                <w:szCs w:val="18"/>
              </w:rPr>
              <w:t>.</w:t>
            </w:r>
          </w:p>
        </w:tc>
      </w:tr>
      <w:tr w:rsidR="00DF6DC0" w:rsidRPr="000720D6" w14:paraId="65E1665E" w14:textId="77777777" w:rsidTr="00DF6DC0">
        <w:tc>
          <w:tcPr>
            <w:tcW w:w="1526" w:type="dxa"/>
          </w:tcPr>
          <w:p w14:paraId="43703A87" w14:textId="77777777" w:rsidR="00DF6DC0" w:rsidRPr="000720D6" w:rsidRDefault="00DF6DC0" w:rsidP="00DF6DC0">
            <w:pPr>
              <w:spacing w:line="288" w:lineRule="auto"/>
              <w:rPr>
                <w:rFonts w:asciiTheme="majorHAnsi" w:hAnsiTheme="majorHAnsi"/>
                <w:color w:val="171717" w:themeColor="background2" w:themeShade="1A"/>
                <w:sz w:val="18"/>
                <w:szCs w:val="18"/>
                <w:lang w:eastAsia="zh-CN"/>
              </w:rPr>
            </w:pPr>
            <w:r w:rsidRPr="000720D6">
              <w:rPr>
                <w:rFonts w:asciiTheme="majorHAnsi" w:hAnsiTheme="majorHAnsi"/>
                <w:color w:val="171717" w:themeColor="background2" w:themeShade="1A"/>
                <w:sz w:val="18"/>
                <w:szCs w:val="18"/>
                <w:lang w:eastAsia="zh-CN"/>
              </w:rPr>
              <w:t>SDG 8 Decent Work and Economic Growth</w:t>
            </w:r>
          </w:p>
        </w:tc>
        <w:tc>
          <w:tcPr>
            <w:tcW w:w="8103" w:type="dxa"/>
          </w:tcPr>
          <w:p w14:paraId="43822F20" w14:textId="77777777" w:rsidR="00DF6DC0" w:rsidRPr="00BF1B64" w:rsidRDefault="00DF6DC0" w:rsidP="00DF6DC0">
            <w:pPr>
              <w:spacing w:line="288" w:lineRule="auto"/>
              <w:jc w:val="both"/>
              <w:rPr>
                <w:rFonts w:asciiTheme="majorHAnsi" w:eastAsia="MS Mincho" w:hAnsiTheme="majorHAnsi"/>
                <w:color w:val="auto"/>
                <w:sz w:val="18"/>
                <w:szCs w:val="18"/>
              </w:rPr>
            </w:pPr>
            <w:r w:rsidRPr="000720D6">
              <w:rPr>
                <w:rFonts w:asciiTheme="majorHAnsi" w:eastAsia="MS Mincho" w:hAnsiTheme="majorHAnsi"/>
                <w:color w:val="171717" w:themeColor="background2" w:themeShade="1A"/>
                <w:sz w:val="18"/>
                <w:szCs w:val="18"/>
              </w:rPr>
              <w:t xml:space="preserve">Target: 8.5 </w:t>
            </w:r>
            <w:r w:rsidRPr="00BF1B64">
              <w:rPr>
                <w:rFonts w:asciiTheme="majorHAnsi" w:eastAsia="MS Mincho" w:hAnsiTheme="majorHAnsi"/>
                <w:color w:val="auto"/>
                <w:sz w:val="18"/>
                <w:szCs w:val="18"/>
              </w:rPr>
              <w:t>By 2030, achieve full and productive employment and</w:t>
            </w:r>
            <w:r w:rsidRPr="00BF1B64">
              <w:rPr>
                <w:rFonts w:asciiTheme="majorHAnsi" w:hAnsiTheme="majorHAnsi"/>
                <w:color w:val="auto"/>
                <w:sz w:val="18"/>
                <w:szCs w:val="18"/>
                <w:lang w:eastAsia="zh-CN"/>
              </w:rPr>
              <w:t xml:space="preserve"> </w:t>
            </w:r>
            <w:r w:rsidRPr="00BF1B64">
              <w:rPr>
                <w:rFonts w:asciiTheme="majorHAnsi" w:eastAsia="MS Mincho" w:hAnsiTheme="majorHAnsi"/>
                <w:color w:val="auto"/>
                <w:sz w:val="18"/>
                <w:szCs w:val="18"/>
              </w:rPr>
              <w:t>decent work for all women and men, including for young people and</w:t>
            </w:r>
            <w:r w:rsidRPr="00BF1B64">
              <w:rPr>
                <w:rFonts w:asciiTheme="majorHAnsi" w:hAnsiTheme="majorHAnsi"/>
                <w:color w:val="auto"/>
                <w:sz w:val="18"/>
                <w:szCs w:val="18"/>
                <w:lang w:eastAsia="zh-CN"/>
              </w:rPr>
              <w:t xml:space="preserve"> </w:t>
            </w:r>
            <w:r w:rsidRPr="00BF1B64">
              <w:rPr>
                <w:rFonts w:asciiTheme="majorHAnsi" w:eastAsia="MS Mincho" w:hAnsiTheme="majorHAnsi"/>
                <w:color w:val="auto"/>
                <w:sz w:val="18"/>
                <w:szCs w:val="18"/>
              </w:rPr>
              <w:t>persons with disabilities, and equal pay for work of equal value.</w:t>
            </w:r>
          </w:p>
          <w:p w14:paraId="7456AF8B" w14:textId="77777777" w:rsidR="00DF6DC0" w:rsidRPr="00BF1B64" w:rsidRDefault="00DF6DC0" w:rsidP="00DF6DC0">
            <w:pPr>
              <w:spacing w:line="288" w:lineRule="auto"/>
              <w:jc w:val="both"/>
              <w:rPr>
                <w:rFonts w:asciiTheme="majorHAnsi" w:eastAsia="MS Mincho" w:hAnsiTheme="majorHAnsi"/>
                <w:color w:val="auto"/>
                <w:sz w:val="18"/>
                <w:szCs w:val="18"/>
              </w:rPr>
            </w:pPr>
            <w:r w:rsidRPr="00BF1B64">
              <w:rPr>
                <w:rFonts w:asciiTheme="majorHAnsi" w:eastAsia="MS Mincho" w:hAnsiTheme="majorHAnsi"/>
                <w:color w:val="auto"/>
                <w:sz w:val="18"/>
                <w:szCs w:val="18"/>
              </w:rPr>
              <w:t xml:space="preserve">Indicator: </w:t>
            </w:r>
            <w:r w:rsidR="00183613" w:rsidRPr="00BF1B64">
              <w:rPr>
                <w:rFonts w:eastAsia="MS Mincho"/>
                <w:color w:val="auto"/>
                <w:sz w:val="18"/>
                <w:szCs w:val="18"/>
              </w:rPr>
              <w:t>8.5.1 Average hourly earnings of employees, by sex, age, occupation and persons with disabilities</w:t>
            </w:r>
          </w:p>
          <w:p w14:paraId="3C996E4B" w14:textId="77777777" w:rsidR="00DF6DC0" w:rsidRPr="00BF1B64" w:rsidRDefault="00DF6DC0" w:rsidP="00DF6DC0">
            <w:pPr>
              <w:spacing w:line="288" w:lineRule="auto"/>
              <w:jc w:val="both"/>
              <w:rPr>
                <w:rFonts w:asciiTheme="majorHAnsi" w:eastAsia="MS Mincho" w:hAnsiTheme="majorHAnsi"/>
                <w:color w:val="auto"/>
                <w:sz w:val="18"/>
                <w:szCs w:val="18"/>
              </w:rPr>
            </w:pPr>
            <w:r w:rsidRPr="00BF1B64">
              <w:rPr>
                <w:rFonts w:asciiTheme="majorHAnsi" w:eastAsia="MS Mincho" w:hAnsiTheme="majorHAnsi"/>
                <w:b/>
                <w:color w:val="auto"/>
                <w:sz w:val="18"/>
                <w:szCs w:val="18"/>
              </w:rPr>
              <w:t>Monitoring Parameter</w:t>
            </w:r>
            <w:r w:rsidRPr="00BF1B64">
              <w:rPr>
                <w:rFonts w:asciiTheme="majorHAnsi" w:eastAsia="MS Mincho" w:hAnsiTheme="majorHAnsi"/>
                <w:color w:val="auto"/>
                <w:sz w:val="18"/>
                <w:szCs w:val="18"/>
              </w:rPr>
              <w:t xml:space="preserve">: </w:t>
            </w:r>
            <w:r w:rsidR="007245D3" w:rsidRPr="00BF1B64">
              <w:rPr>
                <w:rFonts w:asciiTheme="majorHAnsi" w:eastAsia="MS Mincho" w:hAnsiTheme="majorHAnsi"/>
                <w:color w:val="auto"/>
                <w:sz w:val="18"/>
                <w:szCs w:val="18"/>
              </w:rPr>
              <w:t>total number of jobs</w:t>
            </w:r>
            <w:r w:rsidRPr="00BF1B64">
              <w:rPr>
                <w:rFonts w:asciiTheme="majorHAnsi" w:eastAsia="MS Mincho" w:hAnsiTheme="majorHAnsi"/>
                <w:color w:val="auto"/>
                <w:sz w:val="18"/>
                <w:szCs w:val="18"/>
              </w:rPr>
              <w:t>.</w:t>
            </w:r>
          </w:p>
          <w:p w14:paraId="65290464" w14:textId="77777777" w:rsidR="00DF6DC0" w:rsidRPr="00BF1B64" w:rsidRDefault="00DF6DC0" w:rsidP="00DF6DC0">
            <w:pPr>
              <w:spacing w:line="288" w:lineRule="auto"/>
              <w:jc w:val="both"/>
              <w:rPr>
                <w:rFonts w:asciiTheme="majorHAnsi" w:eastAsia="MS Mincho" w:hAnsiTheme="majorHAnsi"/>
                <w:color w:val="auto"/>
                <w:sz w:val="18"/>
                <w:szCs w:val="18"/>
              </w:rPr>
            </w:pPr>
            <w:r w:rsidRPr="00BF1B64">
              <w:rPr>
                <w:rFonts w:asciiTheme="majorHAnsi" w:eastAsia="MS Mincho" w:hAnsiTheme="majorHAnsi"/>
                <w:b/>
                <w:color w:val="auto"/>
                <w:sz w:val="18"/>
                <w:szCs w:val="18"/>
              </w:rPr>
              <w:t>Monitoring Method</w:t>
            </w:r>
            <w:r w:rsidRPr="00BF1B64">
              <w:rPr>
                <w:rFonts w:asciiTheme="majorHAnsi" w:eastAsia="MS Mincho" w:hAnsiTheme="majorHAnsi"/>
                <w:color w:val="auto"/>
                <w:sz w:val="18"/>
                <w:szCs w:val="18"/>
              </w:rPr>
              <w:t xml:space="preserve">: </w:t>
            </w:r>
            <w:r w:rsidR="00A55FAC" w:rsidRPr="00BF1B64">
              <w:rPr>
                <w:rFonts w:asciiTheme="majorHAnsi" w:hAnsiTheme="majorHAnsi"/>
                <w:color w:val="auto"/>
                <w:sz w:val="18"/>
                <w:szCs w:val="18"/>
              </w:rPr>
              <w:t>Fixed contracts with the employees</w:t>
            </w:r>
            <w:r w:rsidR="00A55FAC" w:rsidRPr="00BF1B64" w:rsidDel="00A55FAC">
              <w:rPr>
                <w:rFonts w:asciiTheme="majorHAnsi" w:hAnsiTheme="majorHAnsi"/>
                <w:color w:val="auto"/>
                <w:sz w:val="18"/>
                <w:szCs w:val="18"/>
              </w:rPr>
              <w:t xml:space="preserve"> </w:t>
            </w:r>
            <w:r w:rsidRPr="00BF1B64">
              <w:rPr>
                <w:rFonts w:asciiTheme="majorHAnsi" w:eastAsia="MS Mincho" w:hAnsiTheme="majorHAnsi"/>
                <w:color w:val="auto"/>
                <w:sz w:val="18"/>
                <w:szCs w:val="18"/>
              </w:rPr>
              <w:t>and the payroll records.</w:t>
            </w:r>
          </w:p>
          <w:p w14:paraId="719A65AA" w14:textId="77777777" w:rsidR="00DF6DC0" w:rsidRPr="00BF1B64" w:rsidRDefault="00DF6DC0" w:rsidP="00DF6DC0">
            <w:pPr>
              <w:spacing w:line="288" w:lineRule="auto"/>
              <w:jc w:val="both"/>
              <w:rPr>
                <w:rFonts w:asciiTheme="majorHAnsi" w:eastAsia="MS Mincho" w:hAnsiTheme="majorHAnsi"/>
                <w:color w:val="auto"/>
                <w:sz w:val="18"/>
                <w:szCs w:val="18"/>
              </w:rPr>
            </w:pPr>
            <w:r w:rsidRPr="00BF1B64">
              <w:rPr>
                <w:rFonts w:asciiTheme="majorHAnsi" w:eastAsia="MS Mincho" w:hAnsiTheme="majorHAnsi"/>
                <w:b/>
                <w:color w:val="auto"/>
                <w:sz w:val="18"/>
                <w:szCs w:val="18"/>
              </w:rPr>
              <w:lastRenderedPageBreak/>
              <w:t>Purpose</w:t>
            </w:r>
            <w:r w:rsidRPr="00BF1B64">
              <w:rPr>
                <w:rFonts w:asciiTheme="majorHAnsi" w:eastAsia="MS Mincho" w:hAnsiTheme="majorHAnsi"/>
                <w:color w:val="auto"/>
                <w:sz w:val="18"/>
                <w:szCs w:val="18"/>
              </w:rPr>
              <w:t>: To record the number</w:t>
            </w:r>
            <w:r w:rsidR="00A55FAC" w:rsidRPr="00BF1B64">
              <w:rPr>
                <w:rFonts w:asciiTheme="majorHAnsi" w:eastAsia="MS Mincho" w:hAnsiTheme="majorHAnsi"/>
                <w:color w:val="auto"/>
                <w:sz w:val="18"/>
                <w:szCs w:val="18"/>
              </w:rPr>
              <w:t xml:space="preserve"> </w:t>
            </w:r>
            <w:r w:rsidRPr="00BF1B64">
              <w:rPr>
                <w:rFonts w:asciiTheme="majorHAnsi" w:eastAsia="MS Mincho" w:hAnsiTheme="majorHAnsi"/>
                <w:color w:val="auto"/>
                <w:sz w:val="18"/>
                <w:szCs w:val="18"/>
              </w:rPr>
              <w:t xml:space="preserve">of employees that have been employed by the project for project </w:t>
            </w:r>
            <w:r w:rsidR="003B1692">
              <w:rPr>
                <w:rFonts w:asciiTheme="majorHAnsi" w:eastAsia="MS Mincho" w:hAnsiTheme="majorHAnsi"/>
                <w:color w:val="auto"/>
                <w:sz w:val="18"/>
                <w:szCs w:val="18"/>
              </w:rPr>
              <w:t>m</w:t>
            </w:r>
            <w:r w:rsidR="003B1692">
              <w:rPr>
                <w:rFonts w:asciiTheme="majorHAnsi" w:hAnsiTheme="majorHAnsi" w:hint="eastAsia"/>
                <w:color w:val="auto"/>
                <w:sz w:val="18"/>
                <w:szCs w:val="18"/>
                <w:lang w:eastAsia="zh-CN"/>
              </w:rPr>
              <w:t>aintenance and monitoring data collection</w:t>
            </w:r>
            <w:r w:rsidR="00A55FAC" w:rsidRPr="00BF1B64">
              <w:rPr>
                <w:rFonts w:asciiTheme="majorHAnsi" w:eastAsia="MS Mincho" w:hAnsiTheme="majorHAnsi"/>
                <w:color w:val="auto"/>
                <w:sz w:val="18"/>
                <w:szCs w:val="18"/>
              </w:rPr>
              <w:t>.</w:t>
            </w:r>
            <w:r w:rsidRPr="00BF1B64">
              <w:rPr>
                <w:rFonts w:asciiTheme="majorHAnsi" w:eastAsia="MS Mincho" w:hAnsiTheme="majorHAnsi"/>
                <w:color w:val="auto"/>
                <w:sz w:val="18"/>
                <w:szCs w:val="18"/>
              </w:rPr>
              <w:t xml:space="preserve"> </w:t>
            </w:r>
          </w:p>
          <w:p w14:paraId="4B3B15D4" w14:textId="77777777" w:rsidR="00DF6DC0" w:rsidRPr="00BF1B64" w:rsidRDefault="00DF6DC0" w:rsidP="00DF6DC0">
            <w:pPr>
              <w:spacing w:line="288" w:lineRule="auto"/>
              <w:jc w:val="both"/>
              <w:rPr>
                <w:rFonts w:asciiTheme="majorHAnsi" w:eastAsia="MS Mincho" w:hAnsiTheme="majorHAnsi"/>
                <w:color w:val="auto"/>
                <w:sz w:val="18"/>
                <w:szCs w:val="18"/>
              </w:rPr>
            </w:pPr>
            <w:r w:rsidRPr="00BF1B64">
              <w:rPr>
                <w:rFonts w:asciiTheme="majorHAnsi" w:eastAsia="MS Mincho" w:hAnsiTheme="majorHAnsi"/>
                <w:b/>
                <w:color w:val="auto"/>
                <w:sz w:val="18"/>
                <w:szCs w:val="18"/>
              </w:rPr>
              <w:t>Calculation Method:</w:t>
            </w:r>
            <w:r w:rsidRPr="00BF1B64">
              <w:rPr>
                <w:rFonts w:asciiTheme="majorHAnsi" w:eastAsia="MS Mincho" w:hAnsiTheme="majorHAnsi"/>
                <w:color w:val="auto"/>
                <w:sz w:val="18"/>
                <w:szCs w:val="18"/>
              </w:rPr>
              <w:t xml:space="preserve"> N/A</w:t>
            </w:r>
          </w:p>
          <w:p w14:paraId="34C15596" w14:textId="77777777" w:rsidR="00DF6DC0" w:rsidRPr="00BF1B64" w:rsidRDefault="00DF6DC0" w:rsidP="00DF6DC0">
            <w:pPr>
              <w:spacing w:line="288" w:lineRule="auto"/>
              <w:jc w:val="both"/>
              <w:rPr>
                <w:rFonts w:asciiTheme="majorHAnsi" w:eastAsia="MS Mincho" w:hAnsiTheme="majorHAnsi"/>
                <w:color w:val="auto"/>
                <w:sz w:val="18"/>
                <w:szCs w:val="18"/>
              </w:rPr>
            </w:pPr>
            <w:r w:rsidRPr="00BF1B64">
              <w:rPr>
                <w:rFonts w:asciiTheme="majorHAnsi" w:eastAsia="MS Mincho" w:hAnsiTheme="majorHAnsi"/>
                <w:b/>
                <w:color w:val="auto"/>
                <w:sz w:val="18"/>
                <w:szCs w:val="18"/>
              </w:rPr>
              <w:t>Baseline outcome</w:t>
            </w:r>
            <w:r w:rsidRPr="00BF1B64">
              <w:rPr>
                <w:rFonts w:asciiTheme="majorHAnsi" w:eastAsia="MS Mincho" w:hAnsiTheme="majorHAnsi"/>
                <w:color w:val="auto"/>
                <w:sz w:val="18"/>
                <w:szCs w:val="18"/>
              </w:rPr>
              <w:t xml:space="preserve">s: 0 </w:t>
            </w:r>
            <w:r w:rsidR="00A55FAC" w:rsidRPr="00BF1B64">
              <w:rPr>
                <w:rFonts w:asciiTheme="majorHAnsi" w:eastAsia="MS Mincho" w:hAnsiTheme="majorHAnsi"/>
                <w:color w:val="auto"/>
                <w:sz w:val="18"/>
                <w:szCs w:val="18"/>
              </w:rPr>
              <w:t xml:space="preserve">full-time </w:t>
            </w:r>
            <w:r w:rsidRPr="00BF1B64">
              <w:rPr>
                <w:rFonts w:asciiTheme="majorHAnsi" w:eastAsia="MS Mincho" w:hAnsiTheme="majorHAnsi"/>
                <w:color w:val="auto"/>
                <w:sz w:val="18"/>
                <w:szCs w:val="18"/>
              </w:rPr>
              <w:t>job created.</w:t>
            </w:r>
          </w:p>
          <w:p w14:paraId="77FD20B9" w14:textId="77777777" w:rsidR="00DF6DC0" w:rsidRPr="00BF1B64" w:rsidRDefault="00DF6DC0" w:rsidP="00DF6DC0">
            <w:pPr>
              <w:spacing w:line="288" w:lineRule="auto"/>
              <w:jc w:val="both"/>
              <w:rPr>
                <w:rFonts w:asciiTheme="majorHAnsi" w:hAnsiTheme="majorHAnsi"/>
                <w:color w:val="auto"/>
                <w:sz w:val="18"/>
                <w:szCs w:val="18"/>
                <w:lang w:eastAsia="zh-CN"/>
              </w:rPr>
            </w:pPr>
            <w:r w:rsidRPr="00BF1B64">
              <w:rPr>
                <w:rFonts w:asciiTheme="majorHAnsi" w:eastAsia="MS Mincho" w:hAnsiTheme="majorHAnsi"/>
                <w:b/>
                <w:color w:val="auto"/>
                <w:sz w:val="18"/>
                <w:szCs w:val="18"/>
              </w:rPr>
              <w:t>Project outcomes</w:t>
            </w:r>
            <w:r w:rsidRPr="00BF1B64">
              <w:rPr>
                <w:rFonts w:asciiTheme="majorHAnsi" w:eastAsia="MS Mincho" w:hAnsiTheme="majorHAnsi"/>
                <w:color w:val="auto"/>
                <w:sz w:val="18"/>
                <w:szCs w:val="18"/>
              </w:rPr>
              <w:t xml:space="preserve">: </w:t>
            </w:r>
            <w:r w:rsidRPr="00BF1B64">
              <w:rPr>
                <w:rFonts w:asciiTheme="majorHAnsi" w:hAnsiTheme="majorHAnsi"/>
                <w:color w:val="auto"/>
                <w:sz w:val="18"/>
                <w:szCs w:val="18"/>
                <w:lang w:eastAsia="zh-CN"/>
              </w:rPr>
              <w:t>30</w:t>
            </w:r>
            <w:r w:rsidRPr="00BF1B64">
              <w:rPr>
                <w:rFonts w:asciiTheme="majorHAnsi" w:eastAsia="MS Mincho" w:hAnsiTheme="majorHAnsi"/>
                <w:color w:val="auto"/>
                <w:sz w:val="18"/>
                <w:szCs w:val="18"/>
              </w:rPr>
              <w:t xml:space="preserve"> </w:t>
            </w:r>
            <w:r w:rsidR="00A55FAC" w:rsidRPr="00BF1B64">
              <w:rPr>
                <w:rFonts w:asciiTheme="majorHAnsi" w:eastAsia="MS Mincho" w:hAnsiTheme="majorHAnsi"/>
                <w:color w:val="auto"/>
                <w:sz w:val="18"/>
                <w:szCs w:val="18"/>
              </w:rPr>
              <w:t xml:space="preserve">full-time </w:t>
            </w:r>
            <w:r w:rsidRPr="00BF1B64">
              <w:rPr>
                <w:rFonts w:asciiTheme="majorHAnsi" w:eastAsia="宋体" w:hAnsiTheme="majorHAnsi"/>
                <w:bCs/>
                <w:color w:val="auto"/>
                <w:sz w:val="18"/>
                <w:szCs w:val="18"/>
                <w:lang w:eastAsia="zh-CN"/>
              </w:rPr>
              <w:t>jobs (</w:t>
            </w:r>
            <w:r w:rsidR="00A55FAC" w:rsidRPr="00BF1B64">
              <w:rPr>
                <w:rFonts w:asciiTheme="majorHAnsi" w:eastAsia="宋体" w:hAnsiTheme="majorHAnsi"/>
                <w:bCs/>
                <w:color w:val="auto"/>
                <w:sz w:val="18"/>
                <w:szCs w:val="18"/>
                <w:lang w:eastAsia="zh-CN"/>
              </w:rPr>
              <w:t xml:space="preserve">16 </w:t>
            </w:r>
            <w:r w:rsidRPr="00BF1B64">
              <w:rPr>
                <w:rFonts w:asciiTheme="majorHAnsi" w:eastAsia="宋体" w:hAnsiTheme="majorHAnsi"/>
                <w:bCs/>
                <w:color w:val="auto"/>
                <w:sz w:val="18"/>
                <w:szCs w:val="18"/>
                <w:lang w:eastAsia="zh-CN"/>
              </w:rPr>
              <w:t xml:space="preserve">females and </w:t>
            </w:r>
            <w:r w:rsidR="00A55FAC" w:rsidRPr="00BF1B64">
              <w:rPr>
                <w:rFonts w:asciiTheme="majorHAnsi" w:eastAsia="宋体" w:hAnsiTheme="majorHAnsi"/>
                <w:bCs/>
                <w:color w:val="auto"/>
                <w:sz w:val="18"/>
                <w:szCs w:val="18"/>
                <w:lang w:eastAsia="zh-CN"/>
              </w:rPr>
              <w:t xml:space="preserve">14 </w:t>
            </w:r>
            <w:r w:rsidRPr="00BF1B64">
              <w:rPr>
                <w:rFonts w:asciiTheme="majorHAnsi" w:eastAsia="宋体" w:hAnsiTheme="majorHAnsi"/>
                <w:bCs/>
                <w:color w:val="auto"/>
                <w:sz w:val="18"/>
                <w:szCs w:val="18"/>
                <w:lang w:eastAsia="zh-CN"/>
              </w:rPr>
              <w:t xml:space="preserve">males) </w:t>
            </w:r>
            <w:r w:rsidR="00C41DD4" w:rsidRPr="00BF1B64">
              <w:rPr>
                <w:rFonts w:asciiTheme="majorHAnsi" w:eastAsia="宋体" w:hAnsiTheme="majorHAnsi"/>
                <w:bCs/>
                <w:color w:val="auto"/>
                <w:sz w:val="18"/>
                <w:szCs w:val="18"/>
                <w:lang w:eastAsia="zh-CN"/>
              </w:rPr>
              <w:t>credited.</w:t>
            </w:r>
          </w:p>
          <w:p w14:paraId="44DD531E" w14:textId="77777777" w:rsidR="00DF6DC0" w:rsidRPr="00BF1B64" w:rsidRDefault="00DF6DC0" w:rsidP="00DF6DC0">
            <w:pPr>
              <w:spacing w:line="288" w:lineRule="auto"/>
              <w:jc w:val="both"/>
              <w:rPr>
                <w:rFonts w:asciiTheme="majorHAnsi" w:hAnsiTheme="majorHAnsi"/>
                <w:color w:val="auto"/>
                <w:sz w:val="18"/>
                <w:szCs w:val="18"/>
                <w:lang w:eastAsia="zh-CN"/>
              </w:rPr>
            </w:pPr>
            <w:r w:rsidRPr="00BF1B64">
              <w:rPr>
                <w:rFonts w:asciiTheme="majorHAnsi" w:eastAsia="MS Mincho" w:hAnsiTheme="majorHAnsi"/>
                <w:b/>
                <w:color w:val="auto"/>
                <w:sz w:val="18"/>
                <w:szCs w:val="18"/>
              </w:rPr>
              <w:t>Calculation Method</w:t>
            </w:r>
            <w:r w:rsidRPr="00BF1B64">
              <w:rPr>
                <w:rFonts w:asciiTheme="majorHAnsi" w:hAnsiTheme="majorHAnsi"/>
                <w:b/>
                <w:color w:val="auto"/>
                <w:sz w:val="18"/>
                <w:szCs w:val="18"/>
                <w:lang w:eastAsia="zh-CN"/>
              </w:rPr>
              <w:t xml:space="preserve"> of Estimating net benefit</w:t>
            </w:r>
            <w:r w:rsidRPr="00BF1B64">
              <w:rPr>
                <w:rFonts w:asciiTheme="majorHAnsi" w:hAnsiTheme="majorHAnsi"/>
                <w:color w:val="auto"/>
                <w:sz w:val="18"/>
                <w:szCs w:val="18"/>
                <w:lang w:eastAsia="zh-CN"/>
              </w:rPr>
              <w:t>:</w:t>
            </w:r>
          </w:p>
          <w:p w14:paraId="79CA6DC0"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BF1B64">
              <w:rPr>
                <w:rFonts w:asciiTheme="majorHAnsi" w:hAnsiTheme="majorHAnsi"/>
                <w:color w:val="auto"/>
                <w:sz w:val="18"/>
                <w:szCs w:val="18"/>
                <w:lang w:eastAsia="zh-CN"/>
              </w:rPr>
              <w:t xml:space="preserve">Estimating net benefit = </w:t>
            </w:r>
            <w:r w:rsidRPr="00BF1B64">
              <w:rPr>
                <w:rFonts w:asciiTheme="majorHAnsi" w:eastAsia="MS Mincho" w:hAnsiTheme="majorHAnsi"/>
                <w:color w:val="auto"/>
                <w:sz w:val="18"/>
                <w:szCs w:val="18"/>
              </w:rPr>
              <w:t xml:space="preserve">Project outcomes - Baseline outcomes = 30 </w:t>
            </w:r>
            <w:r w:rsidR="00C41DD4" w:rsidRPr="00BF1B64">
              <w:rPr>
                <w:rFonts w:asciiTheme="majorHAnsi" w:eastAsia="MS Mincho" w:hAnsiTheme="majorHAnsi"/>
                <w:color w:val="auto"/>
                <w:sz w:val="18"/>
                <w:szCs w:val="18"/>
              </w:rPr>
              <w:t xml:space="preserve">full-time </w:t>
            </w:r>
            <w:r w:rsidRPr="00BF1B64">
              <w:rPr>
                <w:rFonts w:asciiTheme="majorHAnsi" w:eastAsia="MS Mincho" w:hAnsiTheme="majorHAnsi"/>
                <w:color w:val="auto"/>
                <w:sz w:val="18"/>
                <w:szCs w:val="18"/>
              </w:rPr>
              <w:t>jobs created</w:t>
            </w:r>
            <w:r w:rsidRPr="00BF1B64">
              <w:rPr>
                <w:rFonts w:asciiTheme="majorHAnsi" w:eastAsia="宋体" w:hAnsiTheme="majorHAnsi"/>
                <w:bCs/>
                <w:color w:val="auto"/>
                <w:sz w:val="18"/>
                <w:szCs w:val="18"/>
                <w:lang w:eastAsia="zh-CN"/>
              </w:rPr>
              <w:t xml:space="preserve"> (</w:t>
            </w:r>
            <w:r w:rsidR="00C41DD4" w:rsidRPr="00BF1B64">
              <w:rPr>
                <w:rFonts w:asciiTheme="majorHAnsi" w:eastAsia="宋体" w:hAnsiTheme="majorHAnsi"/>
                <w:bCs/>
                <w:color w:val="auto"/>
                <w:sz w:val="18"/>
                <w:szCs w:val="18"/>
                <w:lang w:eastAsia="zh-CN"/>
              </w:rPr>
              <w:t xml:space="preserve">16 </w:t>
            </w:r>
            <w:r w:rsidRPr="00BF1B64">
              <w:rPr>
                <w:rFonts w:asciiTheme="majorHAnsi" w:eastAsia="宋体" w:hAnsiTheme="majorHAnsi"/>
                <w:bCs/>
                <w:color w:val="auto"/>
                <w:sz w:val="18"/>
                <w:szCs w:val="18"/>
                <w:lang w:eastAsia="zh-CN"/>
              </w:rPr>
              <w:t xml:space="preserve">females and </w:t>
            </w:r>
            <w:r w:rsidR="00C41DD4" w:rsidRPr="00BF1B64">
              <w:rPr>
                <w:rFonts w:asciiTheme="majorHAnsi" w:eastAsia="宋体" w:hAnsiTheme="majorHAnsi"/>
                <w:bCs/>
                <w:color w:val="auto"/>
                <w:sz w:val="18"/>
                <w:szCs w:val="18"/>
                <w:lang w:eastAsia="zh-CN"/>
              </w:rPr>
              <w:t xml:space="preserve">14 </w:t>
            </w:r>
            <w:r w:rsidRPr="00BF1B64">
              <w:rPr>
                <w:rFonts w:asciiTheme="majorHAnsi" w:eastAsia="宋体" w:hAnsiTheme="majorHAnsi"/>
                <w:bCs/>
                <w:color w:val="auto"/>
                <w:sz w:val="18"/>
                <w:szCs w:val="18"/>
                <w:lang w:eastAsia="zh-CN"/>
              </w:rPr>
              <w:t>males)</w:t>
            </w:r>
            <w:r w:rsidRPr="00BF1B64">
              <w:rPr>
                <w:rFonts w:asciiTheme="majorHAnsi" w:hAnsiTheme="majorHAnsi"/>
                <w:color w:val="auto"/>
                <w:sz w:val="18"/>
                <w:szCs w:val="18"/>
                <w:lang w:eastAsia="zh-CN"/>
              </w:rPr>
              <w:t>.</w:t>
            </w:r>
            <w:r w:rsidRPr="000720D6">
              <w:rPr>
                <w:rFonts w:asciiTheme="majorHAnsi" w:hAnsiTheme="majorHAnsi"/>
                <w:color w:val="171717" w:themeColor="background2" w:themeShade="1A"/>
                <w:sz w:val="18"/>
                <w:szCs w:val="18"/>
                <w:lang w:eastAsia="zh-CN"/>
              </w:rPr>
              <w:t xml:space="preserve"> </w:t>
            </w:r>
          </w:p>
        </w:tc>
      </w:tr>
      <w:tr w:rsidR="00DF6DC0" w:rsidRPr="000720D6" w14:paraId="3F4E797F" w14:textId="77777777" w:rsidTr="00DF6DC0">
        <w:tc>
          <w:tcPr>
            <w:tcW w:w="1526" w:type="dxa"/>
          </w:tcPr>
          <w:p w14:paraId="13211BAA" w14:textId="77777777" w:rsidR="00DF6DC0" w:rsidRPr="000720D6" w:rsidRDefault="00DF6DC0" w:rsidP="00DF6DC0">
            <w:pPr>
              <w:spacing w:line="288" w:lineRule="auto"/>
              <w:rPr>
                <w:rFonts w:asciiTheme="majorHAnsi" w:hAnsiTheme="majorHAnsi"/>
                <w:color w:val="171717" w:themeColor="background2" w:themeShade="1A"/>
                <w:sz w:val="18"/>
                <w:szCs w:val="18"/>
                <w:lang w:eastAsia="zh-CN"/>
              </w:rPr>
            </w:pPr>
            <w:r w:rsidRPr="000720D6">
              <w:rPr>
                <w:rFonts w:asciiTheme="majorHAnsi" w:hAnsiTheme="majorHAnsi"/>
                <w:color w:val="171717" w:themeColor="background2" w:themeShade="1A"/>
                <w:sz w:val="18"/>
                <w:szCs w:val="18"/>
                <w:lang w:eastAsia="zh-CN"/>
              </w:rPr>
              <w:lastRenderedPageBreak/>
              <w:t>SDG 13 Climate Action</w:t>
            </w:r>
          </w:p>
        </w:tc>
        <w:tc>
          <w:tcPr>
            <w:tcW w:w="8103" w:type="dxa"/>
          </w:tcPr>
          <w:p w14:paraId="782EF15E" w14:textId="77777777" w:rsidR="001923F3" w:rsidRPr="000B470E" w:rsidRDefault="00DF6DC0" w:rsidP="001923F3">
            <w:pPr>
              <w:pStyle w:val="RegSectionLevel2"/>
              <w:spacing w:line="360" w:lineRule="auto"/>
              <w:contextualSpacing/>
              <w:rPr>
                <w:rFonts w:ascii="Verdana" w:eastAsiaTheme="minorEastAsia" w:hAnsi="Verdana" w:cs="Times New Roman (Body CS)"/>
                <w:b w:val="0"/>
                <w:sz w:val="18"/>
                <w:szCs w:val="18"/>
                <w:lang w:val="en-US" w:eastAsia="zh-CN"/>
              </w:rPr>
            </w:pPr>
            <w:r w:rsidRPr="000720D6">
              <w:rPr>
                <w:rFonts w:asciiTheme="majorHAnsi" w:eastAsiaTheme="minorEastAsia" w:hAnsiTheme="majorHAnsi" w:cs="Times New Roman (Body CS)"/>
                <w:b w:val="0"/>
                <w:color w:val="171717" w:themeColor="background2" w:themeShade="1A"/>
                <w:sz w:val="18"/>
                <w:szCs w:val="18"/>
                <w:lang w:val="en-US" w:eastAsia="zh-CN"/>
              </w:rPr>
              <w:t xml:space="preserve">Target: </w:t>
            </w:r>
            <w:r w:rsidR="001923F3" w:rsidRPr="000B470E">
              <w:rPr>
                <w:rFonts w:ascii="Verdana" w:eastAsiaTheme="minorEastAsia" w:hAnsi="Verdana" w:cs="Times New Roman (Body CS)"/>
                <w:b w:val="0"/>
                <w:sz w:val="18"/>
                <w:szCs w:val="18"/>
                <w:lang w:val="en-US" w:eastAsia="zh-CN"/>
              </w:rPr>
              <w:t>13.2</w:t>
            </w:r>
            <w:r w:rsidR="001923F3">
              <w:rPr>
                <w:rFonts w:ascii="Verdana" w:eastAsiaTheme="minorEastAsia" w:hAnsi="Verdana" w:cs="Times New Roman (Body CS)" w:hint="eastAsia"/>
                <w:b w:val="0"/>
                <w:sz w:val="18"/>
                <w:szCs w:val="18"/>
                <w:lang w:val="en-US" w:eastAsia="zh-CN"/>
              </w:rPr>
              <w:t xml:space="preserve"> </w:t>
            </w:r>
            <w:r w:rsidR="001923F3" w:rsidRPr="000B470E">
              <w:rPr>
                <w:rFonts w:ascii="Verdana" w:eastAsiaTheme="minorEastAsia" w:hAnsi="Verdana" w:cs="Times New Roman (Body CS)"/>
                <w:b w:val="0"/>
                <w:sz w:val="18"/>
                <w:szCs w:val="18"/>
                <w:lang w:val="en-US" w:eastAsia="zh-CN"/>
              </w:rPr>
              <w:t>Integrate climate change measures into national policies, strategies and planning</w:t>
            </w:r>
          </w:p>
          <w:p w14:paraId="3BEE8E39" w14:textId="77777777" w:rsidR="00DF6DC0" w:rsidRPr="00C41DD4" w:rsidRDefault="00DF6DC0" w:rsidP="00DF6DC0">
            <w:pPr>
              <w:pStyle w:val="RegSectionLevel2"/>
              <w:spacing w:line="288" w:lineRule="auto"/>
              <w:contextualSpacing/>
              <w:rPr>
                <w:rFonts w:asciiTheme="majorHAnsi" w:eastAsiaTheme="minorEastAsia" w:hAnsiTheme="majorHAnsi" w:cs="Times New Roman (Body CS)"/>
                <w:b w:val="0"/>
                <w:color w:val="171717" w:themeColor="background2" w:themeShade="1A"/>
                <w:sz w:val="18"/>
                <w:szCs w:val="18"/>
                <w:highlight w:val="yellow"/>
                <w:lang w:val="en-US" w:eastAsia="zh-CN"/>
              </w:rPr>
            </w:pPr>
          </w:p>
          <w:p w14:paraId="49D2E9E9" w14:textId="77777777" w:rsidR="00BF1B64" w:rsidRPr="00BF1B64" w:rsidRDefault="00DF6DC0" w:rsidP="00DF6DC0">
            <w:pPr>
              <w:spacing w:line="288" w:lineRule="auto"/>
              <w:jc w:val="both"/>
              <w:rPr>
                <w:rFonts w:asciiTheme="majorHAnsi" w:hAnsiTheme="majorHAnsi"/>
                <w:color w:val="auto"/>
                <w:sz w:val="18"/>
                <w:szCs w:val="18"/>
                <w:lang w:eastAsia="zh-CN"/>
              </w:rPr>
            </w:pPr>
            <w:r w:rsidRPr="00BF1B64">
              <w:rPr>
                <w:rFonts w:asciiTheme="majorHAnsi" w:hAnsiTheme="majorHAnsi"/>
                <w:color w:val="auto"/>
                <w:sz w:val="18"/>
                <w:szCs w:val="18"/>
                <w:lang w:eastAsia="zh-CN"/>
              </w:rPr>
              <w:t xml:space="preserve">Indicator: </w:t>
            </w:r>
            <w:r w:rsidR="00697113" w:rsidRPr="00BF1B64">
              <w:rPr>
                <w:color w:val="auto"/>
                <w:sz w:val="18"/>
                <w:szCs w:val="18"/>
                <w:lang w:eastAsia="zh-CN"/>
              </w:rPr>
              <w:t>13.2.1 Number of countries with nationally determined contributions, long-term strategies, national adaptation plans and adaptation communications, as reported to the secretariat of the United Nations Framework Convention on Climate Change</w:t>
            </w:r>
            <w:r w:rsidRPr="00BF1B64" w:rsidDel="00310346">
              <w:rPr>
                <w:rFonts w:asciiTheme="majorHAnsi" w:hAnsiTheme="majorHAnsi"/>
                <w:color w:val="auto"/>
                <w:sz w:val="18"/>
                <w:szCs w:val="18"/>
                <w:lang w:eastAsia="zh-CN"/>
              </w:rPr>
              <w:t xml:space="preserve"> </w:t>
            </w:r>
          </w:p>
          <w:p w14:paraId="3B647B3E"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hAnsiTheme="majorHAnsi"/>
                <w:b/>
                <w:color w:val="171717" w:themeColor="background2" w:themeShade="1A"/>
                <w:sz w:val="18"/>
                <w:szCs w:val="18"/>
                <w:lang w:eastAsia="zh-CN"/>
              </w:rPr>
              <w:t>Monitoring Parameter</w:t>
            </w:r>
            <w:r w:rsidRPr="000720D6">
              <w:rPr>
                <w:rFonts w:asciiTheme="majorHAnsi" w:hAnsiTheme="majorHAnsi"/>
                <w:color w:val="171717" w:themeColor="background2" w:themeShade="1A"/>
                <w:sz w:val="18"/>
                <w:szCs w:val="18"/>
                <w:lang w:eastAsia="zh-CN"/>
              </w:rPr>
              <w:t xml:space="preserve">: </w:t>
            </w:r>
            <w:r w:rsidR="00C41DD4">
              <w:rPr>
                <w:rFonts w:asciiTheme="majorHAnsi" w:hAnsiTheme="majorHAnsi"/>
                <w:color w:val="171717" w:themeColor="background2" w:themeShade="1A"/>
                <w:sz w:val="18"/>
                <w:szCs w:val="18"/>
                <w:lang w:eastAsia="zh-CN"/>
              </w:rPr>
              <w:t>Amount of GHG emissions avoided or sequestered</w:t>
            </w:r>
            <w:r w:rsidR="00BF1B64">
              <w:rPr>
                <w:rFonts w:asciiTheme="majorHAnsi" w:hAnsiTheme="majorHAnsi"/>
                <w:color w:val="171717" w:themeColor="background2" w:themeShade="1A"/>
                <w:sz w:val="18"/>
                <w:szCs w:val="18"/>
                <w:lang w:eastAsia="zh-CN"/>
              </w:rPr>
              <w:t>.</w:t>
            </w:r>
          </w:p>
          <w:p w14:paraId="18D8CD12"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hAnsiTheme="majorHAnsi"/>
                <w:b/>
                <w:color w:val="171717" w:themeColor="background2" w:themeShade="1A"/>
                <w:sz w:val="18"/>
                <w:szCs w:val="18"/>
                <w:lang w:eastAsia="zh-CN"/>
              </w:rPr>
              <w:t>Monitoring Method</w:t>
            </w:r>
            <w:r w:rsidRPr="000720D6">
              <w:rPr>
                <w:rFonts w:asciiTheme="majorHAnsi" w:hAnsiTheme="majorHAnsi"/>
                <w:color w:val="171717" w:themeColor="background2" w:themeShade="1A"/>
                <w:sz w:val="18"/>
                <w:szCs w:val="18"/>
                <w:lang w:eastAsia="zh-CN"/>
              </w:rPr>
              <w:t xml:space="preserve">: Ongoing data collection and storage for ER calculation; and sampling monitoring surveys, the </w:t>
            </w:r>
            <w:r w:rsidR="00C41DD4">
              <w:rPr>
                <w:rFonts w:asciiTheme="majorHAnsi" w:hAnsiTheme="majorHAnsi"/>
                <w:color w:val="171717" w:themeColor="background2" w:themeShade="1A"/>
                <w:sz w:val="18"/>
                <w:szCs w:val="18"/>
                <w:lang w:eastAsia="zh-CN"/>
              </w:rPr>
              <w:t xml:space="preserve">amount of GHG emissions avoided or sequestered </w:t>
            </w:r>
            <w:r w:rsidRPr="000720D6">
              <w:rPr>
                <w:rFonts w:asciiTheme="majorHAnsi" w:hAnsiTheme="majorHAnsi"/>
                <w:color w:val="171717" w:themeColor="background2" w:themeShade="1A"/>
                <w:sz w:val="18"/>
                <w:szCs w:val="18"/>
                <w:lang w:eastAsia="zh-CN"/>
              </w:rPr>
              <w:t>can be obtained by BEy-PEy-LEy, the BEy, PEy and LEy can be calculated using applied methodology.</w:t>
            </w:r>
          </w:p>
          <w:p w14:paraId="503FF352"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hAnsiTheme="majorHAnsi"/>
                <w:b/>
                <w:color w:val="171717" w:themeColor="background2" w:themeShade="1A"/>
                <w:sz w:val="18"/>
                <w:szCs w:val="18"/>
                <w:lang w:eastAsia="zh-CN"/>
              </w:rPr>
              <w:t>Purpose</w:t>
            </w:r>
            <w:r w:rsidRPr="000720D6">
              <w:rPr>
                <w:rFonts w:asciiTheme="majorHAnsi" w:hAnsiTheme="majorHAnsi"/>
                <w:color w:val="171717" w:themeColor="background2" w:themeShade="1A"/>
                <w:sz w:val="18"/>
                <w:szCs w:val="18"/>
                <w:lang w:eastAsia="zh-CN"/>
              </w:rPr>
              <w:t>: To measure emission reductions generated from the replacement of coal-fired stoves with solar cookers.</w:t>
            </w:r>
          </w:p>
          <w:p w14:paraId="40666B14"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hAnsiTheme="majorHAnsi"/>
                <w:b/>
                <w:color w:val="171717" w:themeColor="background2" w:themeShade="1A"/>
                <w:sz w:val="18"/>
                <w:szCs w:val="18"/>
                <w:lang w:eastAsia="zh-CN"/>
              </w:rPr>
              <w:t>Applied Methodologies</w:t>
            </w:r>
            <w:r w:rsidRPr="000720D6">
              <w:rPr>
                <w:rFonts w:asciiTheme="majorHAnsi" w:hAnsiTheme="majorHAnsi"/>
                <w:color w:val="171717" w:themeColor="background2" w:themeShade="1A"/>
                <w:sz w:val="18"/>
                <w:szCs w:val="18"/>
                <w:lang w:eastAsia="zh-CN"/>
              </w:rPr>
              <w:t>: AMS-I.C. Thermal energy production with or without electricity (Version 22.0)</w:t>
            </w:r>
          </w:p>
          <w:p w14:paraId="3426B363"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hAnsiTheme="majorHAnsi"/>
                <w:b/>
                <w:color w:val="171717" w:themeColor="background2" w:themeShade="1A"/>
                <w:sz w:val="18"/>
                <w:szCs w:val="18"/>
                <w:lang w:eastAsia="zh-CN"/>
              </w:rPr>
              <w:t xml:space="preserve">Baseline impact: </w:t>
            </w:r>
            <w:r w:rsidR="006833EB" w:rsidRPr="005807D9">
              <w:rPr>
                <w:rFonts w:asciiTheme="majorHAnsi" w:hAnsiTheme="majorHAnsi"/>
                <w:bCs/>
                <w:color w:val="171717" w:themeColor="background2" w:themeShade="1A"/>
                <w:sz w:val="18"/>
                <w:szCs w:val="18"/>
                <w:lang w:eastAsia="zh-CN"/>
              </w:rPr>
              <w:t>The a</w:t>
            </w:r>
            <w:r w:rsidR="00A97591">
              <w:rPr>
                <w:rFonts w:asciiTheme="majorHAnsi" w:hAnsiTheme="majorHAnsi"/>
                <w:color w:val="171717" w:themeColor="background2" w:themeShade="1A"/>
                <w:sz w:val="18"/>
                <w:szCs w:val="18"/>
                <w:lang w:eastAsia="zh-CN"/>
              </w:rPr>
              <w:t>mount of GHG emissions avoided or sequestered</w:t>
            </w:r>
            <w:r w:rsidR="00A97591" w:rsidRPr="000720D6">
              <w:rPr>
                <w:rFonts w:asciiTheme="majorHAnsi" w:hAnsiTheme="majorHAnsi"/>
                <w:color w:val="171717" w:themeColor="background2" w:themeShade="1A"/>
                <w:sz w:val="18"/>
                <w:szCs w:val="18"/>
                <w:lang w:eastAsia="zh-CN"/>
              </w:rPr>
              <w:t xml:space="preserve"> </w:t>
            </w:r>
            <w:r w:rsidR="00A97591">
              <w:rPr>
                <w:rFonts w:asciiTheme="majorHAnsi" w:hAnsiTheme="majorHAnsi"/>
                <w:color w:val="171717" w:themeColor="background2" w:themeShade="1A"/>
                <w:sz w:val="18"/>
                <w:szCs w:val="18"/>
                <w:lang w:eastAsia="zh-CN"/>
              </w:rPr>
              <w:t xml:space="preserve">is </w:t>
            </w:r>
            <w:r w:rsidRPr="000720D6">
              <w:rPr>
                <w:rFonts w:asciiTheme="majorHAnsi" w:hAnsiTheme="majorHAnsi"/>
                <w:color w:val="171717" w:themeColor="background2" w:themeShade="1A"/>
                <w:sz w:val="18"/>
                <w:szCs w:val="18"/>
                <w:lang w:eastAsia="zh-CN"/>
              </w:rPr>
              <w:t>0 tCO</w:t>
            </w:r>
            <w:r w:rsidRPr="000720D6">
              <w:rPr>
                <w:rFonts w:asciiTheme="majorHAnsi" w:hAnsiTheme="majorHAnsi"/>
                <w:color w:val="171717" w:themeColor="background2" w:themeShade="1A"/>
                <w:sz w:val="18"/>
                <w:szCs w:val="18"/>
                <w:vertAlign w:val="subscript"/>
                <w:lang w:eastAsia="zh-CN"/>
              </w:rPr>
              <w:t>2</w:t>
            </w:r>
            <w:r w:rsidRPr="000720D6">
              <w:rPr>
                <w:rFonts w:asciiTheme="majorHAnsi" w:hAnsiTheme="majorHAnsi"/>
                <w:color w:val="171717" w:themeColor="background2" w:themeShade="1A"/>
                <w:sz w:val="18"/>
                <w:szCs w:val="18"/>
                <w:lang w:eastAsia="zh-CN"/>
              </w:rPr>
              <w:t>/year</w:t>
            </w:r>
            <w:r w:rsidR="00A97591">
              <w:rPr>
                <w:rFonts w:asciiTheme="majorHAnsi" w:hAnsiTheme="majorHAnsi"/>
                <w:color w:val="171717" w:themeColor="background2" w:themeShade="1A"/>
                <w:sz w:val="18"/>
                <w:szCs w:val="18"/>
                <w:lang w:eastAsia="zh-CN"/>
              </w:rPr>
              <w:t>.</w:t>
            </w:r>
          </w:p>
          <w:p w14:paraId="4BBC9DA1"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hAnsiTheme="majorHAnsi"/>
                <w:b/>
                <w:color w:val="171717" w:themeColor="background2" w:themeShade="1A"/>
                <w:sz w:val="18"/>
                <w:szCs w:val="18"/>
                <w:lang w:eastAsia="zh-CN"/>
              </w:rPr>
              <w:t>Project impact:</w:t>
            </w:r>
            <w:r w:rsidRPr="000720D6">
              <w:rPr>
                <w:rFonts w:asciiTheme="majorHAnsi" w:hAnsiTheme="majorHAnsi"/>
                <w:color w:val="171717" w:themeColor="background2" w:themeShade="1A"/>
                <w:sz w:val="18"/>
                <w:szCs w:val="18"/>
                <w:lang w:eastAsia="zh-CN"/>
              </w:rPr>
              <w:t xml:space="preserve"> </w:t>
            </w:r>
            <w:r w:rsidR="00A97591" w:rsidRPr="00D522DC">
              <w:rPr>
                <w:rFonts w:asciiTheme="majorHAnsi" w:hAnsiTheme="majorHAnsi"/>
                <w:bCs/>
                <w:color w:val="171717" w:themeColor="background2" w:themeShade="1A"/>
                <w:sz w:val="18"/>
                <w:szCs w:val="18"/>
                <w:lang w:eastAsia="zh-CN"/>
              </w:rPr>
              <w:t>The a</w:t>
            </w:r>
            <w:r w:rsidR="00A97591">
              <w:rPr>
                <w:rFonts w:asciiTheme="majorHAnsi" w:hAnsiTheme="majorHAnsi"/>
                <w:color w:val="171717" w:themeColor="background2" w:themeShade="1A"/>
                <w:sz w:val="18"/>
                <w:szCs w:val="18"/>
                <w:lang w:eastAsia="zh-CN"/>
              </w:rPr>
              <w:t>mount of GHG emissions avoided or sequestered</w:t>
            </w:r>
            <w:r w:rsidR="00A97591" w:rsidRPr="000720D6">
              <w:rPr>
                <w:rFonts w:asciiTheme="majorHAnsi" w:hAnsiTheme="majorHAnsi"/>
                <w:color w:val="171717" w:themeColor="background2" w:themeShade="1A"/>
                <w:sz w:val="18"/>
                <w:szCs w:val="18"/>
                <w:lang w:eastAsia="zh-CN"/>
              </w:rPr>
              <w:t xml:space="preserve"> </w:t>
            </w:r>
            <w:r w:rsidR="00A97591">
              <w:rPr>
                <w:rFonts w:asciiTheme="majorHAnsi" w:hAnsiTheme="majorHAnsi"/>
                <w:color w:val="171717" w:themeColor="background2" w:themeShade="1A"/>
                <w:sz w:val="18"/>
                <w:szCs w:val="18"/>
                <w:lang w:eastAsia="zh-CN"/>
              </w:rPr>
              <w:t xml:space="preserve">is </w:t>
            </w:r>
            <w:r w:rsidR="00FC67E0">
              <w:rPr>
                <w:rFonts w:asciiTheme="majorHAnsi" w:hAnsiTheme="majorHAnsi"/>
                <w:color w:val="171717" w:themeColor="background2" w:themeShade="1A"/>
                <w:sz w:val="18"/>
                <w:szCs w:val="18"/>
                <w:lang w:eastAsia="zh-CN"/>
              </w:rPr>
              <w:t>81,184</w:t>
            </w:r>
            <w:r w:rsidRPr="000720D6">
              <w:rPr>
                <w:rFonts w:asciiTheme="majorHAnsi" w:hAnsiTheme="majorHAnsi"/>
                <w:color w:val="171717" w:themeColor="background2" w:themeShade="1A"/>
                <w:sz w:val="18"/>
                <w:szCs w:val="18"/>
                <w:lang w:eastAsia="zh-CN"/>
              </w:rPr>
              <w:t xml:space="preserve"> tCO</w:t>
            </w:r>
            <w:r w:rsidRPr="000720D6">
              <w:rPr>
                <w:rFonts w:asciiTheme="majorHAnsi" w:hAnsiTheme="majorHAnsi"/>
                <w:color w:val="171717" w:themeColor="background2" w:themeShade="1A"/>
                <w:sz w:val="18"/>
                <w:szCs w:val="18"/>
                <w:vertAlign w:val="subscript"/>
                <w:lang w:eastAsia="zh-CN"/>
              </w:rPr>
              <w:t>2</w:t>
            </w:r>
            <w:r w:rsidRPr="000720D6">
              <w:rPr>
                <w:rFonts w:asciiTheme="majorHAnsi" w:hAnsiTheme="majorHAnsi"/>
                <w:color w:val="171717" w:themeColor="background2" w:themeShade="1A"/>
                <w:sz w:val="18"/>
                <w:szCs w:val="18"/>
                <w:lang w:eastAsia="zh-CN"/>
              </w:rPr>
              <w:t xml:space="preserve">/year. </w:t>
            </w:r>
          </w:p>
          <w:p w14:paraId="1DF7F9F7"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eastAsia="MS Mincho" w:hAnsiTheme="majorHAnsi"/>
                <w:b/>
                <w:color w:val="171717" w:themeColor="background2" w:themeShade="1A"/>
                <w:sz w:val="18"/>
                <w:szCs w:val="18"/>
              </w:rPr>
              <w:t>Calculation Method</w:t>
            </w:r>
            <w:r w:rsidRPr="000720D6">
              <w:rPr>
                <w:rFonts w:asciiTheme="majorHAnsi" w:hAnsiTheme="majorHAnsi"/>
                <w:b/>
                <w:color w:val="171717" w:themeColor="background2" w:themeShade="1A"/>
                <w:sz w:val="18"/>
                <w:szCs w:val="18"/>
                <w:lang w:eastAsia="zh-CN"/>
              </w:rPr>
              <w:t xml:space="preserve"> of Estimating net benefit</w:t>
            </w:r>
            <w:r w:rsidRPr="000720D6">
              <w:rPr>
                <w:rFonts w:asciiTheme="majorHAnsi" w:hAnsiTheme="majorHAnsi"/>
                <w:color w:val="171717" w:themeColor="background2" w:themeShade="1A"/>
                <w:sz w:val="18"/>
                <w:szCs w:val="18"/>
                <w:lang w:eastAsia="zh-CN"/>
              </w:rPr>
              <w:t>:</w:t>
            </w:r>
          </w:p>
          <w:p w14:paraId="4D3D2F5A" w14:textId="77777777" w:rsidR="00DF6DC0" w:rsidRPr="000720D6" w:rsidRDefault="00DF6DC0" w:rsidP="00DF6DC0">
            <w:pPr>
              <w:spacing w:line="288" w:lineRule="auto"/>
              <w:jc w:val="both"/>
              <w:rPr>
                <w:rFonts w:asciiTheme="majorHAnsi" w:hAnsiTheme="majorHAnsi"/>
                <w:color w:val="171717" w:themeColor="background2" w:themeShade="1A"/>
                <w:sz w:val="18"/>
                <w:szCs w:val="18"/>
                <w:lang w:eastAsia="zh-CN"/>
              </w:rPr>
            </w:pPr>
            <w:r w:rsidRPr="000720D6">
              <w:rPr>
                <w:rFonts w:asciiTheme="majorHAnsi" w:hAnsiTheme="majorHAnsi"/>
                <w:color w:val="171717" w:themeColor="background2" w:themeShade="1A"/>
                <w:sz w:val="18"/>
                <w:szCs w:val="18"/>
                <w:lang w:eastAsia="zh-CN"/>
              </w:rPr>
              <w:t>Estimating net benefit =</w:t>
            </w:r>
            <w:r w:rsidRPr="000720D6">
              <w:rPr>
                <w:rFonts w:asciiTheme="majorHAnsi" w:eastAsia="MS Mincho" w:hAnsiTheme="majorHAnsi"/>
                <w:color w:val="171717" w:themeColor="background2" w:themeShade="1A"/>
                <w:sz w:val="18"/>
                <w:szCs w:val="18"/>
              </w:rPr>
              <w:t xml:space="preserve"> Project Impact</w:t>
            </w:r>
            <w:r w:rsidRPr="000720D6">
              <w:rPr>
                <w:rFonts w:asciiTheme="majorHAnsi" w:hAnsiTheme="majorHAnsi"/>
                <w:color w:val="171717" w:themeColor="background2" w:themeShade="1A"/>
                <w:sz w:val="18"/>
                <w:szCs w:val="18"/>
                <w:lang w:eastAsia="zh-CN"/>
              </w:rPr>
              <w:t>-</w:t>
            </w:r>
            <w:r w:rsidRPr="000720D6">
              <w:rPr>
                <w:rFonts w:asciiTheme="majorHAnsi" w:eastAsia="MS Mincho" w:hAnsiTheme="majorHAnsi"/>
                <w:color w:val="171717" w:themeColor="background2" w:themeShade="1A"/>
                <w:sz w:val="18"/>
                <w:szCs w:val="18"/>
              </w:rPr>
              <w:t>Baseline</w:t>
            </w:r>
            <w:r w:rsidRPr="000720D6">
              <w:rPr>
                <w:rFonts w:asciiTheme="majorHAnsi" w:hAnsiTheme="majorHAnsi"/>
                <w:color w:val="171717" w:themeColor="background2" w:themeShade="1A"/>
                <w:sz w:val="18"/>
                <w:szCs w:val="18"/>
                <w:lang w:eastAsia="zh-CN"/>
              </w:rPr>
              <w:t xml:space="preserve"> </w:t>
            </w:r>
            <w:r w:rsidRPr="000720D6">
              <w:rPr>
                <w:rFonts w:asciiTheme="majorHAnsi" w:eastAsia="MS Mincho" w:hAnsiTheme="majorHAnsi"/>
                <w:color w:val="171717" w:themeColor="background2" w:themeShade="1A"/>
                <w:sz w:val="18"/>
                <w:szCs w:val="18"/>
              </w:rPr>
              <w:t xml:space="preserve">impact = </w:t>
            </w:r>
            <w:r w:rsidR="00FC67E0">
              <w:rPr>
                <w:rFonts w:asciiTheme="majorHAnsi" w:hAnsiTheme="majorHAnsi"/>
                <w:color w:val="171717" w:themeColor="background2" w:themeShade="1A"/>
                <w:sz w:val="18"/>
                <w:szCs w:val="18"/>
                <w:lang w:eastAsia="zh-CN"/>
              </w:rPr>
              <w:t>81,184</w:t>
            </w:r>
            <w:r w:rsidRPr="000720D6">
              <w:rPr>
                <w:rFonts w:asciiTheme="majorHAnsi" w:hAnsiTheme="majorHAnsi"/>
                <w:color w:val="171717" w:themeColor="background2" w:themeShade="1A"/>
                <w:sz w:val="18"/>
                <w:szCs w:val="18"/>
                <w:lang w:eastAsia="zh-CN"/>
              </w:rPr>
              <w:t xml:space="preserve"> tCO</w:t>
            </w:r>
            <w:r w:rsidRPr="000720D6">
              <w:rPr>
                <w:rFonts w:asciiTheme="majorHAnsi" w:hAnsiTheme="majorHAnsi"/>
                <w:color w:val="171717" w:themeColor="background2" w:themeShade="1A"/>
                <w:sz w:val="18"/>
                <w:szCs w:val="18"/>
                <w:vertAlign w:val="subscript"/>
                <w:lang w:eastAsia="zh-CN"/>
              </w:rPr>
              <w:t>2</w:t>
            </w:r>
            <w:r w:rsidRPr="000720D6">
              <w:rPr>
                <w:rFonts w:asciiTheme="majorHAnsi" w:hAnsiTheme="majorHAnsi"/>
                <w:color w:val="171717" w:themeColor="background2" w:themeShade="1A"/>
                <w:sz w:val="18"/>
                <w:szCs w:val="18"/>
                <w:lang w:eastAsia="zh-CN"/>
              </w:rPr>
              <w:t>/year</w:t>
            </w:r>
          </w:p>
        </w:tc>
      </w:tr>
    </w:tbl>
    <w:p w14:paraId="4097C2E5" w14:textId="77777777" w:rsidR="00DF6DC0" w:rsidRDefault="00DF6DC0" w:rsidP="00DF6DC0">
      <w:pPr>
        <w:rPr>
          <w:b/>
          <w:color w:val="auto"/>
          <w:sz w:val="20"/>
          <w:szCs w:val="20"/>
          <w:lang w:eastAsia="zh-CN"/>
        </w:rPr>
      </w:pPr>
      <w:bookmarkStart w:id="40" w:name="_Hlk55999906"/>
    </w:p>
    <w:p w14:paraId="191CA927" w14:textId="77777777" w:rsidR="00DF6DC0" w:rsidRPr="003B4F78" w:rsidRDefault="00DF6DC0" w:rsidP="00DF6DC0">
      <w:pPr>
        <w:rPr>
          <w:rFonts w:asciiTheme="minorHAnsi" w:eastAsia="MS Mincho" w:hAnsiTheme="minorHAnsi"/>
          <w:b/>
          <w:color w:val="auto"/>
          <w:sz w:val="20"/>
          <w:szCs w:val="20"/>
        </w:rPr>
      </w:pPr>
      <w:r w:rsidRPr="003B4F78">
        <w:rPr>
          <w:rFonts w:asciiTheme="minorHAnsi" w:eastAsia="MS Mincho" w:hAnsiTheme="minorHAnsi"/>
          <w:b/>
          <w:color w:val="auto"/>
          <w:sz w:val="20"/>
          <w:szCs w:val="20"/>
        </w:rPr>
        <w:t>Specific Calculation Method for Outcome of SDG 13</w:t>
      </w:r>
    </w:p>
    <w:bookmarkEnd w:id="40"/>
    <w:p w14:paraId="7B920E76" w14:textId="77777777" w:rsidR="00DF6DC0" w:rsidRPr="003B4F78" w:rsidRDefault="00DF6DC0" w:rsidP="00DF6DC0">
      <w:pPr>
        <w:jc w:val="both"/>
        <w:rPr>
          <w:rFonts w:asciiTheme="minorHAnsi" w:hAnsiTheme="minorHAnsi"/>
          <w:color w:val="auto"/>
          <w:sz w:val="20"/>
          <w:szCs w:val="20"/>
          <w:lang w:eastAsia="zh-CN"/>
        </w:rPr>
      </w:pPr>
      <w:r w:rsidRPr="003B4F78">
        <w:rPr>
          <w:rFonts w:asciiTheme="minorHAnsi" w:hAnsiTheme="minorHAnsi"/>
          <w:color w:val="auto"/>
          <w:sz w:val="20"/>
          <w:szCs w:val="20"/>
          <w:lang w:eastAsia="zh-CN"/>
        </w:rPr>
        <w:t xml:space="preserve">For SDG13, the Monitoring Parameter in project situation is </w:t>
      </w:r>
      <w:r w:rsidR="00000ECD" w:rsidRPr="00000ECD">
        <w:rPr>
          <w:rFonts w:asciiTheme="minorHAnsi" w:hAnsiTheme="minorHAnsi"/>
          <w:color w:val="auto"/>
          <w:sz w:val="20"/>
          <w:szCs w:val="20"/>
          <w:lang w:eastAsia="zh-CN"/>
        </w:rPr>
        <w:t>amount of GHG emissions avoided or sequestered</w:t>
      </w:r>
      <w:r w:rsidRPr="003B4F78">
        <w:rPr>
          <w:rFonts w:asciiTheme="minorHAnsi" w:hAnsiTheme="minorHAnsi"/>
          <w:color w:val="auto"/>
          <w:sz w:val="20"/>
          <w:szCs w:val="20"/>
          <w:lang w:eastAsia="zh-CN"/>
        </w:rPr>
        <w:t>, which can be calculated by BEy-PEy-LEy, the specific calculation method of BEy, PEy and LEy was as follows:</w:t>
      </w:r>
    </w:p>
    <w:p w14:paraId="2D41C825" w14:textId="77777777" w:rsidR="00DF6DC0" w:rsidRPr="003B4F78" w:rsidRDefault="00DF6DC0" w:rsidP="00DF6DC0">
      <w:pPr>
        <w:jc w:val="both"/>
        <w:rPr>
          <w:rFonts w:asciiTheme="minorHAnsi" w:eastAsia="MS Mincho" w:hAnsiTheme="minorHAnsi"/>
          <w:color w:val="auto"/>
          <w:sz w:val="20"/>
          <w:szCs w:val="20"/>
        </w:rPr>
      </w:pPr>
      <w:bookmarkStart w:id="41" w:name="_Hlk55999917"/>
      <w:r w:rsidRPr="003B4F78">
        <w:rPr>
          <w:rFonts w:asciiTheme="minorHAnsi" w:eastAsia="MS Mincho" w:hAnsiTheme="minorHAnsi"/>
          <w:color w:val="auto"/>
          <w:sz w:val="20"/>
          <w:szCs w:val="20"/>
        </w:rPr>
        <w:t xml:space="preserve">The methodology </w:t>
      </w:r>
      <w:r w:rsidRPr="003B4F78">
        <w:rPr>
          <w:rFonts w:asciiTheme="minorHAnsi" w:hAnsiTheme="minorHAnsi"/>
          <w:color w:val="auto"/>
          <w:sz w:val="20"/>
          <w:szCs w:val="20"/>
          <w:lang w:eastAsia="zh-CN"/>
        </w:rPr>
        <w:t>“AMS-I.C. Thermal energy production with or without electricity (Version 22.0)”,</w:t>
      </w:r>
      <w:r w:rsidRPr="003B4F78">
        <w:rPr>
          <w:rFonts w:asciiTheme="minorHAnsi" w:eastAsia="MS Mincho" w:hAnsiTheme="minorHAnsi"/>
          <w:color w:val="auto"/>
          <w:sz w:val="20"/>
          <w:szCs w:val="20"/>
        </w:rPr>
        <w:t xml:space="preserve"> is applied in the proposed project.</w:t>
      </w:r>
      <w:bookmarkEnd w:id="41"/>
      <w:r w:rsidRPr="003B4F78">
        <w:rPr>
          <w:rFonts w:asciiTheme="minorHAnsi" w:eastAsia="MS Mincho" w:hAnsiTheme="minorHAnsi"/>
          <w:color w:val="auto"/>
          <w:sz w:val="20"/>
          <w:szCs w:val="20"/>
        </w:rPr>
        <w:t xml:space="preserve"> </w:t>
      </w:r>
    </w:p>
    <w:p w14:paraId="4FA7EFE8" w14:textId="77777777" w:rsidR="00DF6DC0" w:rsidRPr="003B4F78" w:rsidRDefault="00DF6DC0" w:rsidP="00DF6DC0">
      <w:pPr>
        <w:jc w:val="both"/>
        <w:rPr>
          <w:rFonts w:asciiTheme="minorHAnsi" w:hAnsiTheme="minorHAnsi"/>
          <w:b/>
          <w:color w:val="auto"/>
          <w:sz w:val="20"/>
          <w:szCs w:val="20"/>
          <w:lang w:eastAsia="zh-CN"/>
        </w:rPr>
      </w:pPr>
      <w:bookmarkStart w:id="42" w:name="_Hlk55999956"/>
      <w:r w:rsidRPr="003B4F78">
        <w:rPr>
          <w:rFonts w:asciiTheme="minorHAnsi" w:hAnsiTheme="minorHAnsi"/>
          <w:b/>
          <w:color w:val="auto"/>
          <w:sz w:val="20"/>
          <w:szCs w:val="20"/>
          <w:lang w:eastAsia="zh-CN"/>
        </w:rPr>
        <w:t>Baseline Emissions</w:t>
      </w:r>
    </w:p>
    <w:p w14:paraId="78AB8785" w14:textId="77777777" w:rsidR="00DF6DC0" w:rsidRPr="00473652" w:rsidRDefault="00DF6DC0" w:rsidP="00473652">
      <w:pPr>
        <w:jc w:val="center"/>
        <w:rPr>
          <w:rFonts w:asciiTheme="minorHAnsi" w:hAnsiTheme="minorHAnsi" w:cs="Arial"/>
          <w:color w:val="auto"/>
          <w:sz w:val="20"/>
          <w:szCs w:val="20"/>
          <w:lang w:eastAsia="zh-CN"/>
        </w:rPr>
      </w:pPr>
      <w:r w:rsidRPr="003B4F78">
        <w:rPr>
          <w:rFonts w:asciiTheme="minorHAnsi" w:eastAsia="MS Mincho" w:hAnsiTheme="minorHAnsi"/>
          <w:color w:val="auto"/>
          <w:sz w:val="20"/>
          <w:szCs w:val="20"/>
        </w:rPr>
        <w:t>For steam/heat produced using fossil fuels the baseline emissions are calculated as follows:</w:t>
      </w:r>
      <w:r w:rsidRPr="003B4F78">
        <w:rPr>
          <w:rFonts w:asciiTheme="minorHAnsi" w:eastAsia="MS Mincho" w:hAnsiTheme="minorHAnsi"/>
          <w:color w:val="auto"/>
          <w:sz w:val="20"/>
          <w:szCs w:val="20"/>
        </w:rPr>
        <w:cr/>
      </w:r>
      <m:oMath>
        <m:r>
          <w:rPr>
            <w:rFonts w:ascii="Cambria Math" w:hAnsi="Cambria Math" w:cs="Arial"/>
            <w:color w:val="auto"/>
            <w:sz w:val="20"/>
            <w:szCs w:val="20"/>
          </w:rPr>
          <m:t>B</m:t>
        </m:r>
        <m:sSub>
          <m:sSubPr>
            <m:ctrlPr>
              <w:rPr>
                <w:rFonts w:ascii="Cambria Math" w:hAnsi="Cambria Math" w:cs="Arial"/>
                <w:i/>
                <w:color w:val="auto"/>
                <w:sz w:val="20"/>
                <w:szCs w:val="20"/>
              </w:rPr>
            </m:ctrlPr>
          </m:sSubPr>
          <m:e>
            <m:r>
              <w:rPr>
                <w:rFonts w:ascii="Cambria Math" w:hAnsi="Cambria Math" w:cs="Arial"/>
                <w:color w:val="auto"/>
                <w:sz w:val="20"/>
                <w:szCs w:val="20"/>
              </w:rPr>
              <m:t>E</m:t>
            </m:r>
          </m:e>
          <m:sub>
            <m:r>
              <w:rPr>
                <w:rFonts w:ascii="Cambria Math" w:hAnsi="Cambria Math" w:cs="Arial"/>
                <w:color w:val="auto"/>
                <w:sz w:val="20"/>
                <w:szCs w:val="20"/>
              </w:rPr>
              <m:t>t</m:t>
            </m:r>
            <m:r>
              <w:rPr>
                <w:rFonts w:ascii="Cambria Math" w:hAnsi="Cambria Math" w:cs="Cambria Math"/>
                <w:color w:val="auto"/>
                <w:sz w:val="20"/>
                <w:szCs w:val="20"/>
              </w:rPr>
              <m:t>h</m:t>
            </m:r>
            <m:r>
              <w:rPr>
                <w:rFonts w:ascii="Cambria Math" w:hAnsi="Cambria Math" w:cs="Arial"/>
                <w:color w:val="auto"/>
                <w:sz w:val="20"/>
                <w:szCs w:val="20"/>
              </w:rPr>
              <m:t>ermal, c</m:t>
            </m:r>
            <m:sSub>
              <m:sSubPr>
                <m:ctrlPr>
                  <w:rPr>
                    <w:rFonts w:ascii="Cambria Math" w:hAnsi="Cambria Math" w:cs="Arial"/>
                    <w:i/>
                    <w:color w:val="auto"/>
                    <w:sz w:val="20"/>
                    <w:szCs w:val="20"/>
                  </w:rPr>
                </m:ctrlPr>
              </m:sSubPr>
              <m:e>
                <m:r>
                  <w:rPr>
                    <w:rFonts w:ascii="Cambria Math" w:hAnsi="Cambria Math" w:cs="Arial"/>
                    <w:color w:val="auto"/>
                    <w:sz w:val="20"/>
                    <w:szCs w:val="20"/>
                  </w:rPr>
                  <m:t>o</m:t>
                </m:r>
              </m:e>
              <m:sub>
                <m:r>
                  <w:rPr>
                    <w:rFonts w:ascii="Cambria Math" w:hAnsi="Cambria Math" w:cs="Arial"/>
                    <w:color w:val="auto"/>
                    <w:sz w:val="20"/>
                    <w:szCs w:val="20"/>
                  </w:rPr>
                  <m:t>2</m:t>
                </m:r>
              </m:sub>
            </m:sSub>
            <m:r>
              <w:rPr>
                <w:rFonts w:ascii="Cambria Math" w:hAnsi="Cambria Math" w:cs="Arial"/>
                <w:color w:val="auto"/>
                <w:sz w:val="20"/>
                <w:szCs w:val="20"/>
              </w:rPr>
              <m:t>,</m:t>
            </m:r>
            <m:r>
              <w:rPr>
                <w:rFonts w:ascii="Cambria Math" w:hAnsi="Cambria Math" w:cs="Arial"/>
                <w:color w:val="auto"/>
                <w:sz w:val="20"/>
                <w:szCs w:val="20"/>
                <w:lang w:eastAsia="zh-CN"/>
              </w:rPr>
              <m:t>y</m:t>
            </m:r>
          </m:sub>
        </m:sSub>
        <m:r>
          <w:rPr>
            <w:rFonts w:ascii="Cambria Math" w:hAnsi="Cambria Math" w:cs="Arial"/>
            <w:color w:val="auto"/>
            <w:sz w:val="20"/>
            <w:szCs w:val="20"/>
          </w:rPr>
          <m:t>=(E</m:t>
        </m:r>
        <m:sSub>
          <m:sSubPr>
            <m:ctrlPr>
              <w:rPr>
                <w:rFonts w:ascii="Cambria Math" w:hAnsi="Cambria Math" w:cs="Arial"/>
                <w:i/>
                <w:color w:val="auto"/>
                <w:sz w:val="20"/>
                <w:szCs w:val="20"/>
              </w:rPr>
            </m:ctrlPr>
          </m:sSubPr>
          <m:e>
            <m:r>
              <w:rPr>
                <w:rFonts w:ascii="Cambria Math" w:hAnsi="Cambria Math" w:cs="Arial"/>
                <w:color w:val="auto"/>
                <w:sz w:val="20"/>
                <w:szCs w:val="20"/>
              </w:rPr>
              <m:t>G</m:t>
            </m:r>
          </m:e>
          <m:sub>
            <m:r>
              <w:rPr>
                <w:rFonts w:ascii="Cambria Math" w:hAnsi="Cambria Math" w:cs="Arial"/>
                <w:color w:val="auto"/>
                <w:sz w:val="20"/>
                <w:szCs w:val="20"/>
              </w:rPr>
              <m:t>t</m:t>
            </m:r>
            <m:r>
              <w:rPr>
                <w:rFonts w:ascii="Cambria Math" w:hAnsi="Cambria Math" w:cs="Cambria Math"/>
                <w:color w:val="auto"/>
                <w:sz w:val="20"/>
                <w:szCs w:val="20"/>
              </w:rPr>
              <m:t>h</m:t>
            </m:r>
            <m:r>
              <w:rPr>
                <w:rFonts w:ascii="Cambria Math" w:hAnsi="Cambria Math" w:cs="Arial"/>
                <w:color w:val="auto"/>
                <w:sz w:val="20"/>
                <w:szCs w:val="20"/>
              </w:rPr>
              <m:t>ermal,y</m:t>
            </m:r>
          </m:sub>
        </m:sSub>
        <m:r>
          <w:rPr>
            <w:rFonts w:ascii="Cambria Math" w:hAnsi="Cambria Math" w:cs="Arial"/>
            <w:color w:val="auto"/>
            <w:sz w:val="20"/>
            <w:szCs w:val="20"/>
          </w:rPr>
          <m:t>/</m:t>
        </m:r>
        <m:sSub>
          <m:sSubPr>
            <m:ctrlPr>
              <w:rPr>
                <w:rFonts w:ascii="Cambria Math" w:hAnsi="Cambria Math" w:cs="Arial"/>
                <w:i/>
                <w:color w:val="auto"/>
                <w:sz w:val="20"/>
                <w:szCs w:val="20"/>
              </w:rPr>
            </m:ctrlPr>
          </m:sSubPr>
          <m:e>
            <m:r>
              <w:rPr>
                <w:rFonts w:ascii="Cambria Math" w:hAnsi="Cambria Math" w:cs="Arial"/>
                <w:color w:val="auto"/>
                <w:sz w:val="20"/>
                <w:szCs w:val="20"/>
              </w:rPr>
              <m:t>η</m:t>
            </m:r>
          </m:e>
          <m:sub>
            <m:r>
              <w:rPr>
                <w:rFonts w:ascii="Cambria Math" w:hAnsi="Cambria Math" w:cs="Arial"/>
                <w:color w:val="auto"/>
                <w:sz w:val="20"/>
                <w:szCs w:val="20"/>
              </w:rPr>
              <m:t>BL,t</m:t>
            </m:r>
            <m:r>
              <w:rPr>
                <w:rFonts w:ascii="Cambria Math" w:hAnsi="Cambria Math" w:cs="Cambria Math"/>
                <w:color w:val="auto"/>
                <w:sz w:val="20"/>
                <w:szCs w:val="20"/>
              </w:rPr>
              <m:t>h</m:t>
            </m:r>
            <m:r>
              <w:rPr>
                <w:rFonts w:ascii="Cambria Math" w:hAnsi="Cambria Math" w:cs="Arial"/>
                <w:color w:val="auto"/>
                <w:sz w:val="20"/>
                <w:szCs w:val="20"/>
              </w:rPr>
              <m:t>ermal</m:t>
            </m:r>
          </m:sub>
        </m:sSub>
        <m:r>
          <w:rPr>
            <w:rFonts w:ascii="Cambria Math" w:hAnsi="Cambria Math" w:cs="Arial"/>
            <w:color w:val="auto"/>
            <w:sz w:val="20"/>
            <w:szCs w:val="20"/>
          </w:rPr>
          <m:t>)</m:t>
        </m:r>
        <m:r>
          <w:rPr>
            <w:rFonts w:ascii="Cambria Math" w:hAnsi="Cambria Math" w:cs="Cambria Math"/>
            <w:color w:val="auto"/>
            <w:sz w:val="20"/>
            <w:szCs w:val="20"/>
          </w:rPr>
          <m:t>*</m:t>
        </m:r>
        <m:r>
          <w:rPr>
            <w:rFonts w:ascii="Cambria Math" w:hAnsi="Cambria Math" w:cs="Arial"/>
            <w:color w:val="auto"/>
            <w:sz w:val="20"/>
            <w:szCs w:val="20"/>
          </w:rPr>
          <m:t>E</m:t>
        </m:r>
        <m:sSub>
          <m:sSubPr>
            <m:ctrlPr>
              <w:rPr>
                <w:rFonts w:ascii="Cambria Math" w:hAnsi="Cambria Math" w:cs="Arial"/>
                <w:i/>
                <w:color w:val="auto"/>
                <w:sz w:val="20"/>
                <w:szCs w:val="20"/>
              </w:rPr>
            </m:ctrlPr>
          </m:sSubPr>
          <m:e>
            <m:r>
              <w:rPr>
                <w:rFonts w:ascii="Cambria Math" w:hAnsi="Cambria Math" w:cs="Arial"/>
                <w:color w:val="auto"/>
                <w:sz w:val="20"/>
                <w:szCs w:val="20"/>
              </w:rPr>
              <m:t>F</m:t>
            </m:r>
          </m:e>
          <m:sub>
            <m:r>
              <w:rPr>
                <w:rFonts w:ascii="Cambria Math" w:hAnsi="Cambria Math" w:cs="Arial"/>
                <w:color w:val="auto"/>
                <w:sz w:val="20"/>
                <w:szCs w:val="20"/>
              </w:rPr>
              <m:t>FF,C</m:t>
            </m:r>
            <m:sSub>
              <m:sSubPr>
                <m:ctrlPr>
                  <w:rPr>
                    <w:rFonts w:ascii="Cambria Math" w:hAnsi="Cambria Math" w:cs="Arial"/>
                    <w:i/>
                    <w:color w:val="auto"/>
                    <w:sz w:val="20"/>
                    <w:szCs w:val="20"/>
                  </w:rPr>
                </m:ctrlPr>
              </m:sSubPr>
              <m:e>
                <m:r>
                  <w:rPr>
                    <w:rFonts w:ascii="Cambria Math" w:hAnsi="Cambria Math" w:cs="Arial"/>
                    <w:color w:val="auto"/>
                    <w:sz w:val="20"/>
                    <w:szCs w:val="20"/>
                  </w:rPr>
                  <m:t>O</m:t>
                </m:r>
              </m:e>
              <m:sub>
                <m:r>
                  <w:rPr>
                    <w:rFonts w:ascii="Cambria Math" w:hAnsi="Cambria Math" w:cs="Arial"/>
                    <w:color w:val="auto"/>
                    <w:sz w:val="20"/>
                    <w:szCs w:val="20"/>
                  </w:rPr>
                  <m:t>2</m:t>
                </m:r>
              </m:sub>
            </m:sSub>
          </m:sub>
        </m:sSub>
      </m:oMath>
      <w:r w:rsidR="008A48E2">
        <w:rPr>
          <w:rFonts w:asciiTheme="minorHAnsi" w:hAnsiTheme="minorHAnsi" w:hint="eastAsia"/>
          <w:color w:val="auto"/>
          <w:sz w:val="20"/>
          <w:szCs w:val="20"/>
          <w:lang w:eastAsia="zh-CN"/>
        </w:rPr>
        <w:t xml:space="preserve"> </w:t>
      </w:r>
      <w:r w:rsidR="008A48E2">
        <w:rPr>
          <w:rFonts w:asciiTheme="minorHAnsi" w:hAnsiTheme="minorHAnsi"/>
          <w:color w:val="auto"/>
          <w:sz w:val="20"/>
          <w:szCs w:val="20"/>
          <w:lang w:eastAsia="zh-CN"/>
        </w:rPr>
        <w:t xml:space="preserve">    (1)</w:t>
      </w:r>
    </w:p>
    <w:p w14:paraId="677AFD43" w14:textId="77777777" w:rsidR="00DF6DC0" w:rsidRPr="003B4F78" w:rsidRDefault="00DF6DC0" w:rsidP="00DF6DC0">
      <w:pPr>
        <w:widowControl w:val="0"/>
        <w:autoSpaceDE w:val="0"/>
        <w:autoSpaceDN w:val="0"/>
        <w:adjustRightInd w:val="0"/>
        <w:rPr>
          <w:rFonts w:asciiTheme="minorHAnsi" w:hAnsiTheme="minorHAnsi" w:cs="Arial"/>
          <w:color w:val="auto"/>
          <w:sz w:val="20"/>
          <w:szCs w:val="20"/>
        </w:rPr>
      </w:pPr>
      <w:r w:rsidRPr="003B4F78">
        <w:rPr>
          <w:rFonts w:asciiTheme="minorHAnsi" w:eastAsia="等线" w:hAnsiTheme="minorHAnsi" w:cs="Arial"/>
          <w:color w:val="auto"/>
          <w:sz w:val="20"/>
          <w:szCs w:val="20"/>
          <w:lang w:eastAsia="zh-CN"/>
        </w:rPr>
        <w:t>Where:</w:t>
      </w:r>
    </w:p>
    <w:tbl>
      <w:tblPr>
        <w:tblW w:w="9770" w:type="dxa"/>
        <w:tblLook w:val="04A0" w:firstRow="1" w:lastRow="0" w:firstColumn="1" w:lastColumn="0" w:noHBand="0" w:noVBand="1"/>
      </w:tblPr>
      <w:tblGrid>
        <w:gridCol w:w="1526"/>
        <w:gridCol w:w="8244"/>
      </w:tblGrid>
      <w:tr w:rsidR="00DF6DC0" w:rsidRPr="00473652" w14:paraId="6651173A" w14:textId="77777777" w:rsidTr="00473652">
        <w:trPr>
          <w:trHeight w:val="20"/>
        </w:trPr>
        <w:tc>
          <w:tcPr>
            <w:tcW w:w="1526" w:type="dxa"/>
            <w:shd w:val="clear" w:color="auto" w:fill="auto"/>
            <w:vAlign w:val="center"/>
          </w:tcPr>
          <w:p w14:paraId="7452EE98" w14:textId="77777777" w:rsidR="00DF6DC0" w:rsidRPr="00473652" w:rsidRDefault="00DF6DC0" w:rsidP="00DF6DC0">
            <w:pPr>
              <w:widowControl w:val="0"/>
              <w:autoSpaceDE w:val="0"/>
              <w:autoSpaceDN w:val="0"/>
              <w:adjustRightInd w:val="0"/>
              <w:spacing w:after="0" w:line="288" w:lineRule="auto"/>
              <w:jc w:val="both"/>
              <w:rPr>
                <w:rFonts w:asciiTheme="minorHAnsi" w:hAnsiTheme="minorHAnsi" w:cs="Arial"/>
                <w:color w:val="auto"/>
                <w:sz w:val="18"/>
                <w:szCs w:val="18"/>
                <w:lang w:eastAsia="zh-CN"/>
              </w:rPr>
            </w:pPr>
            <m:oMathPara>
              <m:oMath>
                <m:r>
                  <w:rPr>
                    <w:rFonts w:ascii="Cambria Math" w:hAnsi="Cambria Math" w:cs="Arial"/>
                    <w:color w:val="auto"/>
                    <w:sz w:val="18"/>
                    <w:szCs w:val="18"/>
                  </w:rPr>
                  <m:t>B</m:t>
                </m:r>
                <m:sSub>
                  <m:sSubPr>
                    <m:ctrlPr>
                      <w:rPr>
                        <w:rFonts w:ascii="Cambria Math" w:hAnsi="Cambria Math" w:cs="Arial"/>
                        <w:i/>
                        <w:color w:val="auto"/>
                        <w:sz w:val="18"/>
                        <w:szCs w:val="18"/>
                      </w:rPr>
                    </m:ctrlPr>
                  </m:sSubPr>
                  <m:e>
                    <m:r>
                      <w:rPr>
                        <w:rFonts w:ascii="Cambria Math" w:hAnsi="Cambria Math" w:cs="Arial"/>
                        <w:color w:val="auto"/>
                        <w:sz w:val="18"/>
                        <w:szCs w:val="18"/>
                      </w:rPr>
                      <m:t>E</m:t>
                    </m:r>
                  </m:e>
                  <m:sub>
                    <m:r>
                      <w:rPr>
                        <w:rFonts w:ascii="Cambria Math" w:hAnsi="Cambria Math" w:cs="Arial"/>
                        <w:color w:val="auto"/>
                        <w:sz w:val="18"/>
                        <w:szCs w:val="18"/>
                      </w:rPr>
                      <m:t>t</m:t>
                    </m:r>
                    <m:r>
                      <w:rPr>
                        <w:rFonts w:ascii="Cambria Math" w:hAnsi="Cambria Math" w:cs="Cambria Math"/>
                        <w:color w:val="auto"/>
                        <w:sz w:val="18"/>
                        <w:szCs w:val="18"/>
                      </w:rPr>
                      <m:t>h</m:t>
                    </m:r>
                    <m:r>
                      <w:rPr>
                        <w:rFonts w:ascii="Cambria Math" w:hAnsi="Cambria Math" w:cs="Arial"/>
                        <w:color w:val="auto"/>
                        <w:sz w:val="18"/>
                        <w:szCs w:val="18"/>
                      </w:rPr>
                      <m:t>ermal, c</m:t>
                    </m:r>
                    <m:sSub>
                      <m:sSubPr>
                        <m:ctrlPr>
                          <w:rPr>
                            <w:rFonts w:ascii="Cambria Math" w:hAnsi="Cambria Math" w:cs="Arial"/>
                            <w:i/>
                            <w:color w:val="auto"/>
                            <w:sz w:val="18"/>
                            <w:szCs w:val="18"/>
                          </w:rPr>
                        </m:ctrlPr>
                      </m:sSubPr>
                      <m:e>
                        <m:r>
                          <w:rPr>
                            <w:rFonts w:ascii="Cambria Math" w:hAnsi="Cambria Math" w:cs="Arial"/>
                            <w:color w:val="auto"/>
                            <w:sz w:val="18"/>
                            <w:szCs w:val="18"/>
                          </w:rPr>
                          <m:t>o</m:t>
                        </m:r>
                      </m:e>
                      <m:sub>
                        <m:r>
                          <w:rPr>
                            <w:rFonts w:ascii="Cambria Math" w:hAnsi="Cambria Math" w:cs="Arial"/>
                            <w:color w:val="auto"/>
                            <w:sz w:val="18"/>
                            <w:szCs w:val="18"/>
                          </w:rPr>
                          <m:t>2</m:t>
                        </m:r>
                      </m:sub>
                    </m:sSub>
                    <m:r>
                      <w:rPr>
                        <w:rFonts w:ascii="Cambria Math" w:hAnsi="Cambria Math" w:cs="Arial"/>
                        <w:color w:val="auto"/>
                        <w:sz w:val="18"/>
                        <w:szCs w:val="18"/>
                      </w:rPr>
                      <m:t>,y</m:t>
                    </m:r>
                  </m:sub>
                </m:sSub>
              </m:oMath>
            </m:oMathPara>
          </w:p>
        </w:tc>
        <w:tc>
          <w:tcPr>
            <w:tcW w:w="8244" w:type="dxa"/>
            <w:shd w:val="clear" w:color="auto" w:fill="auto"/>
            <w:vAlign w:val="center"/>
          </w:tcPr>
          <w:p w14:paraId="2C9835B4" w14:textId="77777777" w:rsidR="00DF6DC0" w:rsidRPr="00473652" w:rsidRDefault="00DF6DC0" w:rsidP="00DF6DC0">
            <w:pPr>
              <w:widowControl w:val="0"/>
              <w:tabs>
                <w:tab w:val="left" w:pos="814"/>
              </w:tabs>
              <w:autoSpaceDE w:val="0"/>
              <w:autoSpaceDN w:val="0"/>
              <w:adjustRightInd w:val="0"/>
              <w:spacing w:after="0" w:line="288" w:lineRule="auto"/>
              <w:jc w:val="both"/>
              <w:rPr>
                <w:rFonts w:asciiTheme="minorHAnsi" w:hAnsiTheme="minorHAnsi" w:cs="Arial"/>
                <w:color w:val="auto"/>
                <w:sz w:val="18"/>
                <w:szCs w:val="18"/>
                <w:lang w:eastAsia="zh-CN"/>
              </w:rPr>
            </w:pPr>
            <w:r w:rsidRPr="00473652">
              <w:rPr>
                <w:rFonts w:asciiTheme="minorHAnsi" w:hAnsiTheme="minorHAnsi" w:cs="Arial"/>
                <w:color w:val="auto"/>
                <w:sz w:val="18"/>
                <w:szCs w:val="18"/>
                <w:lang w:eastAsia="zh-CN"/>
              </w:rPr>
              <w:t>Baseline emissions from thermal energy displaced by the project activity during year y in tCO</w:t>
            </w:r>
            <w:r w:rsidRPr="00473652">
              <w:rPr>
                <w:rFonts w:asciiTheme="minorHAnsi" w:hAnsiTheme="minorHAnsi" w:cs="Arial"/>
                <w:color w:val="auto"/>
                <w:sz w:val="18"/>
                <w:szCs w:val="18"/>
                <w:vertAlign w:val="subscript"/>
                <w:lang w:eastAsia="zh-CN"/>
              </w:rPr>
              <w:t>2</w:t>
            </w:r>
            <w:r w:rsidRPr="00473652">
              <w:rPr>
                <w:rFonts w:asciiTheme="minorHAnsi" w:hAnsiTheme="minorHAnsi" w:cs="Arial"/>
                <w:color w:val="auto"/>
                <w:sz w:val="18"/>
                <w:szCs w:val="18"/>
                <w:lang w:eastAsia="zh-CN"/>
              </w:rPr>
              <w:t>e.</w:t>
            </w:r>
          </w:p>
        </w:tc>
      </w:tr>
      <w:tr w:rsidR="00DF6DC0" w:rsidRPr="00473652" w14:paraId="221E40DE" w14:textId="77777777" w:rsidTr="00473652">
        <w:trPr>
          <w:trHeight w:val="20"/>
        </w:trPr>
        <w:tc>
          <w:tcPr>
            <w:tcW w:w="1526" w:type="dxa"/>
            <w:shd w:val="clear" w:color="auto" w:fill="auto"/>
            <w:vAlign w:val="center"/>
          </w:tcPr>
          <w:p w14:paraId="4FF4E7EF" w14:textId="77777777" w:rsidR="00DF6DC0" w:rsidRPr="00473652" w:rsidRDefault="00DF6DC0" w:rsidP="00DF6DC0">
            <w:pPr>
              <w:widowControl w:val="0"/>
              <w:autoSpaceDE w:val="0"/>
              <w:autoSpaceDN w:val="0"/>
              <w:adjustRightInd w:val="0"/>
              <w:spacing w:after="0" w:line="288" w:lineRule="auto"/>
              <w:jc w:val="both"/>
              <w:rPr>
                <w:rFonts w:asciiTheme="minorHAnsi" w:hAnsiTheme="minorHAnsi" w:cs="Arial"/>
                <w:color w:val="auto"/>
                <w:sz w:val="18"/>
                <w:szCs w:val="18"/>
              </w:rPr>
            </w:pPr>
            <m:oMathPara>
              <m:oMath>
                <m:r>
                  <w:rPr>
                    <w:rFonts w:ascii="Cambria Math" w:hAnsi="Cambria Math" w:cs="Arial"/>
                    <w:color w:val="auto"/>
                    <w:sz w:val="18"/>
                    <w:szCs w:val="18"/>
                  </w:rPr>
                  <m:t>E</m:t>
                </m:r>
                <m:sSub>
                  <m:sSubPr>
                    <m:ctrlPr>
                      <w:rPr>
                        <w:rFonts w:ascii="Cambria Math" w:hAnsi="Cambria Math" w:cs="Arial"/>
                        <w:i/>
                        <w:color w:val="auto"/>
                        <w:sz w:val="18"/>
                        <w:szCs w:val="18"/>
                      </w:rPr>
                    </m:ctrlPr>
                  </m:sSubPr>
                  <m:e>
                    <m:r>
                      <w:rPr>
                        <w:rFonts w:ascii="Cambria Math" w:hAnsi="Cambria Math" w:cs="Arial"/>
                        <w:color w:val="auto"/>
                        <w:sz w:val="18"/>
                        <w:szCs w:val="18"/>
                      </w:rPr>
                      <m:t>G</m:t>
                    </m:r>
                  </m:e>
                  <m:sub>
                    <m:r>
                      <w:rPr>
                        <w:rFonts w:ascii="Cambria Math" w:hAnsi="Cambria Math" w:cs="Arial"/>
                        <w:color w:val="auto"/>
                        <w:sz w:val="18"/>
                        <w:szCs w:val="18"/>
                      </w:rPr>
                      <m:t>t</m:t>
                    </m:r>
                    <m:r>
                      <w:rPr>
                        <w:rFonts w:ascii="Cambria Math" w:hAnsi="Cambria Math" w:cs="Cambria Math"/>
                        <w:color w:val="auto"/>
                        <w:sz w:val="18"/>
                        <w:szCs w:val="18"/>
                      </w:rPr>
                      <m:t>h</m:t>
                    </m:r>
                    <m:r>
                      <w:rPr>
                        <w:rFonts w:ascii="Cambria Math" w:hAnsi="Cambria Math" w:cs="Arial"/>
                        <w:color w:val="auto"/>
                        <w:sz w:val="18"/>
                        <w:szCs w:val="18"/>
                      </w:rPr>
                      <m:t>ermal,y</m:t>
                    </m:r>
                  </m:sub>
                </m:sSub>
              </m:oMath>
            </m:oMathPara>
          </w:p>
        </w:tc>
        <w:tc>
          <w:tcPr>
            <w:tcW w:w="8244" w:type="dxa"/>
            <w:shd w:val="clear" w:color="auto" w:fill="auto"/>
            <w:vAlign w:val="center"/>
          </w:tcPr>
          <w:p w14:paraId="017289D4" w14:textId="77777777" w:rsidR="00DF6DC0" w:rsidRPr="00473652" w:rsidRDefault="00DF6DC0" w:rsidP="00473652">
            <w:pPr>
              <w:widowControl w:val="0"/>
              <w:autoSpaceDE w:val="0"/>
              <w:autoSpaceDN w:val="0"/>
              <w:adjustRightInd w:val="0"/>
              <w:spacing w:after="0"/>
              <w:jc w:val="both"/>
              <w:rPr>
                <w:rFonts w:asciiTheme="minorHAnsi" w:hAnsiTheme="minorHAnsi" w:cs="Arial"/>
                <w:color w:val="auto"/>
                <w:sz w:val="18"/>
                <w:szCs w:val="18"/>
                <w:lang w:eastAsia="zh-CN"/>
              </w:rPr>
            </w:pPr>
            <w:r w:rsidRPr="00473652">
              <w:rPr>
                <w:rFonts w:asciiTheme="minorHAnsi" w:hAnsiTheme="minorHAnsi" w:cs="Arial"/>
                <w:color w:val="auto"/>
                <w:sz w:val="18"/>
                <w:szCs w:val="18"/>
                <w:lang w:eastAsia="zh-CN"/>
              </w:rPr>
              <w:t xml:space="preserve">the net quantity of heat supplied by the project activity during the year y in TJ. </w:t>
            </w:r>
          </w:p>
        </w:tc>
      </w:tr>
      <w:tr w:rsidR="00DF6DC0" w:rsidRPr="00473652" w14:paraId="4DCC345F" w14:textId="77777777" w:rsidTr="00473652">
        <w:trPr>
          <w:trHeight w:val="20"/>
        </w:trPr>
        <w:tc>
          <w:tcPr>
            <w:tcW w:w="1526" w:type="dxa"/>
            <w:shd w:val="clear" w:color="auto" w:fill="auto"/>
            <w:vAlign w:val="center"/>
          </w:tcPr>
          <w:p w14:paraId="7DAB36A0" w14:textId="77777777" w:rsidR="00DF6DC0" w:rsidRPr="00473652" w:rsidRDefault="008A48E2" w:rsidP="008A48E2">
            <w:pPr>
              <w:widowControl w:val="0"/>
              <w:autoSpaceDE w:val="0"/>
              <w:autoSpaceDN w:val="0"/>
              <w:adjustRightInd w:val="0"/>
              <w:spacing w:after="0" w:line="288" w:lineRule="auto"/>
              <w:jc w:val="center"/>
              <w:rPr>
                <w:rFonts w:asciiTheme="minorHAnsi" w:hAnsiTheme="minorHAnsi" w:cs="Arial"/>
                <w:color w:val="auto"/>
                <w:sz w:val="18"/>
                <w:szCs w:val="18"/>
                <w:lang w:eastAsia="zh-CN"/>
              </w:rPr>
            </w:pPr>
            <m:oMathPara>
              <m:oMath>
                <m:r>
                  <w:rPr>
                    <w:rFonts w:ascii="Cambria Math" w:hAnsiTheme="minorHAnsi" w:cs="Arial"/>
                    <w:color w:val="auto"/>
                    <w:sz w:val="18"/>
                    <w:szCs w:val="18"/>
                  </w:rPr>
                  <m:t>E</m:t>
                </m:r>
                <m:sSub>
                  <m:sSubPr>
                    <m:ctrlPr>
                      <w:rPr>
                        <w:rFonts w:ascii="Cambria Math" w:hAnsiTheme="minorHAnsi" w:cs="Arial"/>
                        <w:i/>
                        <w:color w:val="auto"/>
                        <w:sz w:val="18"/>
                        <w:szCs w:val="18"/>
                      </w:rPr>
                    </m:ctrlPr>
                  </m:sSubPr>
                  <m:e>
                    <m:r>
                      <w:rPr>
                        <w:rFonts w:ascii="Cambria Math" w:hAnsiTheme="minorHAnsi" w:cs="Arial"/>
                        <w:color w:val="auto"/>
                        <w:sz w:val="18"/>
                        <w:szCs w:val="18"/>
                      </w:rPr>
                      <m:t>F</m:t>
                    </m:r>
                  </m:e>
                  <m:sub>
                    <m:r>
                      <w:rPr>
                        <w:rFonts w:ascii="Cambria Math" w:hAnsiTheme="minorHAnsi" w:cs="Arial"/>
                        <w:color w:val="auto"/>
                        <w:sz w:val="18"/>
                        <w:szCs w:val="18"/>
                      </w:rPr>
                      <m:t>FF,C</m:t>
                    </m:r>
                    <m:sSub>
                      <m:sSubPr>
                        <m:ctrlPr>
                          <w:rPr>
                            <w:rFonts w:ascii="Cambria Math" w:hAnsiTheme="minorHAnsi" w:cs="Arial"/>
                            <w:i/>
                            <w:color w:val="auto"/>
                            <w:sz w:val="18"/>
                            <w:szCs w:val="18"/>
                          </w:rPr>
                        </m:ctrlPr>
                      </m:sSubPr>
                      <m:e>
                        <m:r>
                          <w:rPr>
                            <w:rFonts w:ascii="Cambria Math" w:hAnsiTheme="minorHAnsi" w:cs="Arial"/>
                            <w:color w:val="auto"/>
                            <w:sz w:val="18"/>
                            <w:szCs w:val="18"/>
                          </w:rPr>
                          <m:t>O</m:t>
                        </m:r>
                      </m:e>
                      <m:sub>
                        <m:r>
                          <w:rPr>
                            <w:rFonts w:ascii="Cambria Math" w:hAnsiTheme="minorHAnsi" w:cs="Arial"/>
                            <w:color w:val="auto"/>
                            <w:sz w:val="18"/>
                            <w:szCs w:val="18"/>
                          </w:rPr>
                          <m:t>2</m:t>
                        </m:r>
                      </m:sub>
                    </m:sSub>
                    <m:ctrlPr>
                      <w:rPr>
                        <w:rFonts w:ascii="Cambria Math" w:hAnsi="Cambria Math" w:cs="Arial"/>
                        <w:i/>
                        <w:color w:val="auto"/>
                        <w:sz w:val="18"/>
                        <w:szCs w:val="18"/>
                      </w:rPr>
                    </m:ctrlPr>
                  </m:sub>
                </m:sSub>
              </m:oMath>
            </m:oMathPara>
          </w:p>
        </w:tc>
        <w:tc>
          <w:tcPr>
            <w:tcW w:w="8244" w:type="dxa"/>
            <w:shd w:val="clear" w:color="auto" w:fill="auto"/>
            <w:vAlign w:val="center"/>
          </w:tcPr>
          <w:p w14:paraId="2C5B8363" w14:textId="77777777" w:rsidR="00DF6DC0" w:rsidRPr="005807D9" w:rsidRDefault="00473652" w:rsidP="00473652">
            <w:pPr>
              <w:keepNext/>
              <w:keepLines/>
              <w:widowControl w:val="0"/>
              <w:autoSpaceDE w:val="0"/>
              <w:autoSpaceDN w:val="0"/>
              <w:adjustRightInd w:val="0"/>
              <w:snapToGrid w:val="0"/>
              <w:spacing w:before="120" w:after="0"/>
              <w:jc w:val="both"/>
              <w:outlineLvl w:val="1"/>
              <w:rPr>
                <w:rFonts w:asciiTheme="minorHAnsi" w:hAnsiTheme="minorHAnsi" w:cs="Arial"/>
                <w:color w:val="auto"/>
                <w:sz w:val="18"/>
                <w:szCs w:val="18"/>
                <w:lang w:eastAsia="zh-CN"/>
              </w:rPr>
            </w:pPr>
            <w:r w:rsidRPr="00473652">
              <w:rPr>
                <w:rFonts w:cs="Arial"/>
                <w:color w:val="auto"/>
                <w:sz w:val="18"/>
                <w:szCs w:val="18"/>
                <w:lang w:eastAsia="zh-CN"/>
              </w:rPr>
              <w:t>CO</w:t>
            </w:r>
            <w:r w:rsidRPr="00473652">
              <w:rPr>
                <w:rFonts w:cs="Arial"/>
                <w:color w:val="auto"/>
                <w:sz w:val="18"/>
                <w:szCs w:val="18"/>
                <w:vertAlign w:val="subscript"/>
                <w:lang w:eastAsia="zh-CN"/>
              </w:rPr>
              <w:t>2</w:t>
            </w:r>
            <w:r w:rsidRPr="00473652">
              <w:rPr>
                <w:rFonts w:cs="Arial"/>
                <w:color w:val="auto"/>
                <w:sz w:val="18"/>
                <w:szCs w:val="18"/>
                <w:lang w:eastAsia="zh-CN"/>
              </w:rPr>
              <w:t xml:space="preserve"> emission factor of the fossil fuel that would have been used in the baseline plant </w:t>
            </w:r>
            <w:r w:rsidRPr="00473652">
              <w:rPr>
                <w:rFonts w:cs="Arial"/>
                <w:color w:val="auto"/>
                <w:sz w:val="18"/>
                <w:szCs w:val="18"/>
                <w:lang w:eastAsia="zh-CN"/>
              </w:rPr>
              <w:lastRenderedPageBreak/>
              <w:t>obtained from reliable local or national data if available, alternatively, IPCC lower emission factors can be used (tCO</w:t>
            </w:r>
            <w:r w:rsidRPr="00473652">
              <w:rPr>
                <w:rFonts w:cs="Arial"/>
                <w:color w:val="auto"/>
                <w:sz w:val="18"/>
                <w:szCs w:val="18"/>
                <w:vertAlign w:val="subscript"/>
                <w:lang w:eastAsia="zh-CN"/>
              </w:rPr>
              <w:t>2</w:t>
            </w:r>
            <w:r w:rsidRPr="00473652">
              <w:rPr>
                <w:rFonts w:cs="Arial"/>
                <w:color w:val="auto"/>
                <w:sz w:val="18"/>
                <w:szCs w:val="18"/>
                <w:lang w:eastAsia="zh-CN"/>
              </w:rPr>
              <w:t>/TJ). 87.3 tCO</w:t>
            </w:r>
            <w:r w:rsidRPr="00473652">
              <w:rPr>
                <w:rFonts w:cs="Arial"/>
                <w:color w:val="auto"/>
                <w:sz w:val="18"/>
                <w:szCs w:val="18"/>
                <w:vertAlign w:val="subscript"/>
                <w:lang w:eastAsia="zh-CN"/>
              </w:rPr>
              <w:t>2</w:t>
            </w:r>
            <w:r w:rsidRPr="00473652">
              <w:rPr>
                <w:rFonts w:cs="Arial"/>
                <w:color w:val="auto"/>
                <w:sz w:val="18"/>
                <w:szCs w:val="18"/>
                <w:lang w:eastAsia="zh-CN"/>
              </w:rPr>
              <w:t>e/TJ sourced from IPCC 2006</w:t>
            </w:r>
            <w:r w:rsidRPr="00473652">
              <w:rPr>
                <w:rStyle w:val="aff8"/>
                <w:rFonts w:cs="Arial"/>
                <w:color w:val="auto"/>
                <w:sz w:val="18"/>
                <w:szCs w:val="18"/>
                <w:lang w:eastAsia="zh-CN"/>
              </w:rPr>
              <w:footnoteReference w:id="12"/>
            </w:r>
            <w:r w:rsidRPr="00473652">
              <w:rPr>
                <w:rFonts w:cs="Arial"/>
                <w:color w:val="auto"/>
                <w:sz w:val="18"/>
                <w:szCs w:val="18"/>
                <w:lang w:eastAsia="zh-CN"/>
              </w:rPr>
              <w:t>, page 2.22, Table 2.5.</w:t>
            </w:r>
          </w:p>
        </w:tc>
      </w:tr>
      <w:tr w:rsidR="00DF6DC0" w:rsidRPr="00473652" w14:paraId="4AF07BBE" w14:textId="77777777" w:rsidTr="00473652">
        <w:trPr>
          <w:trHeight w:val="20"/>
        </w:trPr>
        <w:tc>
          <w:tcPr>
            <w:tcW w:w="1526" w:type="dxa"/>
            <w:shd w:val="clear" w:color="auto" w:fill="auto"/>
            <w:vAlign w:val="center"/>
          </w:tcPr>
          <w:p w14:paraId="2E01FE53" w14:textId="77777777" w:rsidR="007B2B12" w:rsidRPr="005807D9" w:rsidRDefault="00000000" w:rsidP="005807D9">
            <w:pPr>
              <w:widowControl w:val="0"/>
              <w:autoSpaceDE w:val="0"/>
              <w:autoSpaceDN w:val="0"/>
              <w:adjustRightInd w:val="0"/>
              <w:spacing w:after="0" w:line="288" w:lineRule="auto"/>
              <w:jc w:val="center"/>
              <w:rPr>
                <w:rFonts w:asciiTheme="minorHAnsi" w:hAnsiTheme="minorHAnsi" w:cs="Arial"/>
                <w:color w:val="auto"/>
                <w:sz w:val="18"/>
                <w:szCs w:val="18"/>
                <w:lang w:eastAsia="zh-CN"/>
              </w:rPr>
            </w:pPr>
            <m:oMathPara>
              <m:oMath>
                <m:sSub>
                  <m:sSubPr>
                    <m:ctrlPr>
                      <w:rPr>
                        <w:rFonts w:ascii="Cambria Math" w:hAnsiTheme="minorHAnsi" w:cs="Arial"/>
                        <w:i/>
                        <w:color w:val="auto"/>
                        <w:sz w:val="18"/>
                        <w:szCs w:val="18"/>
                      </w:rPr>
                    </m:ctrlPr>
                  </m:sSubPr>
                  <m:e>
                    <m:r>
                      <w:rPr>
                        <w:rFonts w:ascii="Cambria Math" w:hAnsiTheme="minorHAnsi" w:cs="Arial"/>
                        <w:color w:val="auto"/>
                        <w:sz w:val="18"/>
                        <w:szCs w:val="18"/>
                      </w:rPr>
                      <m:t>η</m:t>
                    </m:r>
                  </m:e>
                  <m:sub>
                    <m:r>
                      <w:rPr>
                        <w:rFonts w:ascii="Cambria Math" w:hAnsiTheme="minorHAnsi" w:cs="Arial"/>
                        <w:color w:val="auto"/>
                        <w:sz w:val="18"/>
                        <w:szCs w:val="18"/>
                      </w:rPr>
                      <m:t>BL,t</m:t>
                    </m:r>
                    <m:r>
                      <w:rPr>
                        <w:rFonts w:ascii="MS Gothic" w:eastAsia="MS Gothic" w:hAnsi="MS Gothic" w:cs="MS Gothic" w:hint="eastAsia"/>
                        <w:color w:val="auto"/>
                        <w:sz w:val="18"/>
                        <w:szCs w:val="18"/>
                      </w:rPr>
                      <m:t>h</m:t>
                    </m:r>
                    <m:r>
                      <w:rPr>
                        <w:rFonts w:ascii="Cambria Math" w:hAnsiTheme="minorHAnsi" w:cs="Arial"/>
                        <w:color w:val="auto"/>
                        <w:sz w:val="18"/>
                        <w:szCs w:val="18"/>
                      </w:rPr>
                      <m:t>ermal</m:t>
                    </m:r>
                  </m:sub>
                </m:sSub>
              </m:oMath>
            </m:oMathPara>
          </w:p>
        </w:tc>
        <w:tc>
          <w:tcPr>
            <w:tcW w:w="8244" w:type="dxa"/>
            <w:shd w:val="clear" w:color="auto" w:fill="auto"/>
            <w:vAlign w:val="center"/>
          </w:tcPr>
          <w:p w14:paraId="1D867984" w14:textId="77777777" w:rsidR="007B2B12" w:rsidRPr="005807D9" w:rsidRDefault="006833EB" w:rsidP="005807D9">
            <w:pPr>
              <w:widowControl w:val="0"/>
              <w:autoSpaceDE w:val="0"/>
              <w:autoSpaceDN w:val="0"/>
              <w:adjustRightInd w:val="0"/>
              <w:spacing w:after="0"/>
              <w:jc w:val="both"/>
              <w:rPr>
                <w:rFonts w:asciiTheme="minorHAnsi" w:hAnsiTheme="minorHAnsi" w:cs="Arial"/>
                <w:color w:val="auto"/>
                <w:sz w:val="18"/>
                <w:szCs w:val="18"/>
                <w:lang w:eastAsia="zh-CN"/>
              </w:rPr>
            </w:pPr>
            <w:r w:rsidRPr="005807D9">
              <w:rPr>
                <w:rFonts w:asciiTheme="minorHAnsi" w:hAnsiTheme="minorHAnsi" w:cs="Arial"/>
                <w:color w:val="auto"/>
                <w:sz w:val="18"/>
                <w:szCs w:val="18"/>
                <w:lang w:eastAsia="zh-CN"/>
              </w:rPr>
              <w:t>The efficiency of the coal-fired stove that would have been used in the absence of project activity. The value adopted is 15%.</w:t>
            </w:r>
          </w:p>
        </w:tc>
      </w:tr>
    </w:tbl>
    <w:p w14:paraId="06C80A1C" w14:textId="77777777" w:rsidR="00DF6DC0" w:rsidRPr="003B4F78" w:rsidRDefault="00DF6DC0" w:rsidP="00DF6DC0">
      <w:pPr>
        <w:widowControl w:val="0"/>
        <w:autoSpaceDE w:val="0"/>
        <w:autoSpaceDN w:val="0"/>
        <w:adjustRightInd w:val="0"/>
        <w:rPr>
          <w:rFonts w:asciiTheme="minorHAnsi" w:hAnsiTheme="minorHAnsi" w:cs="Arial"/>
          <w:color w:val="auto"/>
          <w:sz w:val="20"/>
          <w:szCs w:val="20"/>
        </w:rPr>
      </w:pPr>
    </w:p>
    <w:p w14:paraId="43387EBB" w14:textId="77777777" w:rsidR="00DF6DC0" w:rsidRPr="003B4F78" w:rsidRDefault="00DF6DC0" w:rsidP="00DF6DC0">
      <w:pPr>
        <w:widowControl w:val="0"/>
        <w:autoSpaceDE w:val="0"/>
        <w:autoSpaceDN w:val="0"/>
        <w:adjustRightInd w:val="0"/>
        <w:jc w:val="both"/>
        <w:rPr>
          <w:rFonts w:asciiTheme="minorHAnsi" w:hAnsiTheme="minorHAnsi" w:cs="Arial"/>
          <w:color w:val="171717" w:themeColor="background2" w:themeShade="1A"/>
          <w:sz w:val="20"/>
          <w:szCs w:val="20"/>
        </w:rPr>
      </w:pPr>
      <w:r w:rsidRPr="003B4F78">
        <w:rPr>
          <w:rFonts w:asciiTheme="minorHAnsi" w:hAnsiTheme="minorHAnsi" w:cs="Arial"/>
          <w:color w:val="auto"/>
          <w:sz w:val="20"/>
          <w:szCs w:val="20"/>
        </w:rPr>
        <w:t xml:space="preserve">The annual net quantity of heat supplied by the project, </w:t>
      </w:r>
      <w:r w:rsidRPr="003B4F78">
        <w:rPr>
          <w:rFonts w:asciiTheme="minorHAnsi" w:hAnsiTheme="minorHAnsi" w:cs="Arial"/>
          <w:i/>
          <w:color w:val="auto"/>
          <w:sz w:val="20"/>
          <w:szCs w:val="20"/>
        </w:rPr>
        <w:t>EG</w:t>
      </w:r>
      <w:r w:rsidRPr="003B4F78">
        <w:rPr>
          <w:rFonts w:asciiTheme="minorHAnsi" w:hAnsiTheme="minorHAnsi" w:cs="Arial"/>
          <w:i/>
          <w:color w:val="auto"/>
          <w:sz w:val="20"/>
          <w:szCs w:val="20"/>
          <w:vertAlign w:val="subscript"/>
        </w:rPr>
        <w:t>thermal,y</w:t>
      </w:r>
      <w:r w:rsidRPr="003B4F78">
        <w:rPr>
          <w:rFonts w:asciiTheme="minorHAnsi" w:hAnsiTheme="minorHAnsi" w:cs="Arial"/>
          <w:color w:val="auto"/>
          <w:sz w:val="20"/>
          <w:szCs w:val="20"/>
        </w:rPr>
        <w:t xml:space="preserve">, is the sum of 12 monthly </w:t>
      </w:r>
      <w:r w:rsidRPr="003B4F78">
        <w:rPr>
          <w:rFonts w:asciiTheme="minorHAnsi" w:hAnsiTheme="minorHAnsi" w:cs="Arial"/>
          <w:color w:val="171717" w:themeColor="background2" w:themeShade="1A"/>
          <w:sz w:val="20"/>
          <w:szCs w:val="20"/>
        </w:rPr>
        <w:t xml:space="preserve">net heat supplied, and consequently the annual baseline emission of the project, </w:t>
      </w:r>
      <w:r w:rsidRPr="003B4F78">
        <w:rPr>
          <w:rFonts w:asciiTheme="minorHAnsi" w:hAnsiTheme="minorHAnsi" w:cs="Arial"/>
          <w:i/>
          <w:color w:val="171717" w:themeColor="background2" w:themeShade="1A"/>
          <w:sz w:val="20"/>
          <w:szCs w:val="20"/>
        </w:rPr>
        <w:t>BE</w:t>
      </w:r>
      <w:r w:rsidRPr="003B4F78">
        <w:rPr>
          <w:rFonts w:asciiTheme="minorHAnsi" w:hAnsiTheme="minorHAnsi" w:cs="Arial"/>
          <w:i/>
          <w:color w:val="171717" w:themeColor="background2" w:themeShade="1A"/>
          <w:sz w:val="20"/>
          <w:szCs w:val="20"/>
          <w:vertAlign w:val="subscript"/>
        </w:rPr>
        <w:t>thermal,CO2,y</w:t>
      </w:r>
      <w:r w:rsidRPr="003B4F78">
        <w:rPr>
          <w:rFonts w:asciiTheme="minorHAnsi" w:hAnsiTheme="minorHAnsi" w:cs="Arial"/>
          <w:color w:val="171717" w:themeColor="background2" w:themeShade="1A"/>
          <w:sz w:val="20"/>
          <w:szCs w:val="20"/>
        </w:rPr>
        <w:t xml:space="preserve">, is the sum of 12 monthly baseline emission. </w:t>
      </w:r>
    </w:p>
    <w:p w14:paraId="6962AC5D" w14:textId="77777777" w:rsidR="007B2B12" w:rsidRDefault="00000000" w:rsidP="005807D9">
      <w:pPr>
        <w:widowControl w:val="0"/>
        <w:autoSpaceDE w:val="0"/>
        <w:autoSpaceDN w:val="0"/>
        <w:adjustRightInd w:val="0"/>
        <w:jc w:val="center"/>
        <w:rPr>
          <w:rFonts w:asciiTheme="minorHAnsi" w:hAnsiTheme="minorHAnsi" w:cs="Arial"/>
          <w:color w:val="171717" w:themeColor="background2" w:themeShade="1A"/>
          <w:sz w:val="20"/>
          <w:szCs w:val="20"/>
          <w:lang w:eastAsia="zh-CN"/>
        </w:rPr>
      </w:pPr>
      <m:oMath>
        <m:sSub>
          <m:sSubPr>
            <m:ctrlPr>
              <w:rPr>
                <w:rFonts w:ascii="Cambria Math" w:hAnsi="Cambria Math" w:cs="Arial"/>
                <w:color w:val="171717" w:themeColor="background2" w:themeShade="1A"/>
                <w:sz w:val="20"/>
                <w:szCs w:val="20"/>
                <w:lang w:eastAsia="zh-CN"/>
              </w:rPr>
            </m:ctrlPr>
          </m:sSubPr>
          <m:e>
            <m:r>
              <w:rPr>
                <w:rFonts w:ascii="Cambria Math" w:hAnsi="Cambria Math" w:cs="Arial"/>
                <w:color w:val="171717" w:themeColor="background2" w:themeShade="1A"/>
                <w:sz w:val="20"/>
                <w:szCs w:val="20"/>
                <w:lang w:eastAsia="zh-CN"/>
              </w:rPr>
              <m:t>EG</m:t>
            </m:r>
          </m:e>
          <m:sub>
            <m:r>
              <w:rPr>
                <w:rFonts w:ascii="Cambria Math" w:hAnsi="Cambria Math" w:cs="Arial"/>
                <w:color w:val="171717" w:themeColor="background2" w:themeShade="1A"/>
                <w:sz w:val="20"/>
                <w:szCs w:val="20"/>
                <w:lang w:eastAsia="zh-CN"/>
              </w:rPr>
              <m:t>thermal,y</m:t>
            </m:r>
          </m:sub>
        </m:sSub>
        <m:r>
          <w:rPr>
            <w:rFonts w:ascii="Cambria Math" w:hAnsi="Cambria Math" w:cs="Arial"/>
            <w:color w:val="171717" w:themeColor="background2" w:themeShade="1A"/>
            <w:sz w:val="20"/>
            <w:szCs w:val="20"/>
            <w:lang w:eastAsia="zh-CN"/>
          </w:rPr>
          <m:t>=</m:t>
        </m:r>
        <m:nary>
          <m:naryPr>
            <m:chr m:val="∑"/>
            <m:limLoc m:val="undOvr"/>
            <m:ctrlPr>
              <w:rPr>
                <w:rFonts w:ascii="Cambria Math" w:hAnsi="Cambria Math" w:cs="Arial"/>
                <w:i/>
                <w:color w:val="171717" w:themeColor="background2" w:themeShade="1A"/>
                <w:sz w:val="20"/>
                <w:szCs w:val="20"/>
                <w:lang w:eastAsia="zh-CN"/>
              </w:rPr>
            </m:ctrlPr>
          </m:naryPr>
          <m:sub>
            <m:r>
              <w:rPr>
                <w:rFonts w:ascii="Cambria Math" w:hAnsi="Cambria Math" w:cs="Arial"/>
                <w:color w:val="171717" w:themeColor="background2" w:themeShade="1A"/>
                <w:sz w:val="20"/>
                <w:szCs w:val="20"/>
                <w:lang w:eastAsia="zh-CN"/>
              </w:rPr>
              <m:t>i=1</m:t>
            </m:r>
          </m:sub>
          <m:sup>
            <m:r>
              <w:rPr>
                <w:rFonts w:ascii="Cambria Math" w:hAnsi="Cambria Math" w:cs="Arial"/>
                <w:color w:val="171717" w:themeColor="background2" w:themeShade="1A"/>
                <w:sz w:val="20"/>
                <w:szCs w:val="20"/>
                <w:lang w:eastAsia="zh-CN"/>
              </w:rPr>
              <m:t>12</m:t>
            </m:r>
          </m:sup>
          <m:e>
            <m:sSub>
              <m:sSubPr>
                <m:ctrlPr>
                  <w:rPr>
                    <w:rFonts w:ascii="Cambria Math" w:hAnsi="Cambria Math" w:cs="Arial"/>
                    <w:i/>
                    <w:color w:val="171717" w:themeColor="background2" w:themeShade="1A"/>
                    <w:sz w:val="20"/>
                    <w:szCs w:val="20"/>
                    <w:lang w:eastAsia="zh-CN"/>
                  </w:rPr>
                </m:ctrlPr>
              </m:sSubPr>
              <m:e>
                <m:r>
                  <w:rPr>
                    <w:rFonts w:ascii="Cambria Math" w:hAnsi="Cambria Math" w:cs="Arial"/>
                    <w:color w:val="171717" w:themeColor="background2" w:themeShade="1A"/>
                    <w:sz w:val="20"/>
                    <w:szCs w:val="20"/>
                    <w:lang w:eastAsia="zh-CN"/>
                  </w:rPr>
                  <m:t>EG</m:t>
                </m:r>
              </m:e>
              <m:sub>
                <m:r>
                  <w:rPr>
                    <w:rFonts w:ascii="Cambria Math" w:hAnsi="Cambria Math" w:cs="Arial"/>
                    <w:color w:val="171717" w:themeColor="background2" w:themeShade="1A"/>
                    <w:sz w:val="20"/>
                    <w:szCs w:val="20"/>
                    <w:lang w:eastAsia="zh-CN"/>
                  </w:rPr>
                  <m:t>thermal,i</m:t>
                </m:r>
              </m:sub>
            </m:sSub>
          </m:e>
        </m:nary>
      </m:oMath>
      <w:r w:rsidR="00DF6DC0" w:rsidRPr="003B4F78">
        <w:rPr>
          <w:rFonts w:asciiTheme="minorHAnsi" w:hAnsiTheme="minorHAnsi" w:cs="Arial"/>
          <w:color w:val="171717" w:themeColor="background2" w:themeShade="1A"/>
          <w:sz w:val="20"/>
          <w:szCs w:val="20"/>
          <w:lang w:eastAsia="zh-CN"/>
        </w:rPr>
        <w:t xml:space="preserve">        </w:t>
      </w:r>
      <w:r w:rsidR="00473652">
        <w:rPr>
          <w:rFonts w:asciiTheme="minorHAnsi" w:hAnsiTheme="minorHAnsi" w:cs="Arial"/>
          <w:color w:val="171717" w:themeColor="background2" w:themeShade="1A"/>
          <w:sz w:val="20"/>
          <w:szCs w:val="20"/>
          <w:lang w:eastAsia="zh-CN"/>
        </w:rPr>
        <w:t>(2)</w:t>
      </w:r>
    </w:p>
    <w:p w14:paraId="097B6339" w14:textId="77777777" w:rsidR="00DF6DC0" w:rsidRDefault="00000000" w:rsidP="00473652">
      <w:pPr>
        <w:widowControl w:val="0"/>
        <w:autoSpaceDE w:val="0"/>
        <w:autoSpaceDN w:val="0"/>
        <w:adjustRightInd w:val="0"/>
        <w:jc w:val="center"/>
        <w:rPr>
          <w:rFonts w:asciiTheme="minorHAnsi" w:hAnsiTheme="minorHAnsi" w:cs="Arial"/>
          <w:color w:val="171717" w:themeColor="background2" w:themeShade="1A"/>
          <w:sz w:val="20"/>
          <w:szCs w:val="20"/>
          <w:lang w:eastAsia="zh-CN"/>
        </w:rPr>
      </w:pPr>
      <m:oMath>
        <m:sSub>
          <m:sSubPr>
            <m:ctrlPr>
              <w:rPr>
                <w:rFonts w:ascii="Cambria Math" w:hAnsi="Cambria Math" w:cs="Arial"/>
                <w:color w:val="171717" w:themeColor="background2" w:themeShade="1A"/>
                <w:sz w:val="20"/>
                <w:szCs w:val="20"/>
                <w:lang w:eastAsia="zh-CN"/>
              </w:rPr>
            </m:ctrlPr>
          </m:sSubPr>
          <m:e>
            <m:r>
              <w:rPr>
                <w:rFonts w:ascii="Cambria Math" w:hAnsi="Cambria Math" w:cs="Arial"/>
                <w:color w:val="171717" w:themeColor="background2" w:themeShade="1A"/>
                <w:sz w:val="20"/>
                <w:szCs w:val="20"/>
                <w:lang w:eastAsia="zh-CN"/>
              </w:rPr>
              <m:t>BE</m:t>
            </m:r>
          </m:e>
          <m:sub>
            <m:r>
              <w:rPr>
                <w:rFonts w:ascii="Cambria Math" w:hAnsi="Cambria Math" w:cs="Arial"/>
                <w:color w:val="171717" w:themeColor="background2" w:themeShade="1A"/>
                <w:sz w:val="20"/>
                <w:szCs w:val="20"/>
                <w:lang w:eastAsia="zh-CN"/>
              </w:rPr>
              <m:t>thermal,</m:t>
            </m:r>
            <m:sSub>
              <m:sSubPr>
                <m:ctrlPr>
                  <w:rPr>
                    <w:rFonts w:ascii="Cambria Math" w:hAnsi="Cambria Math" w:cs="Arial"/>
                    <w:i/>
                    <w:color w:val="171717" w:themeColor="background2" w:themeShade="1A"/>
                    <w:sz w:val="20"/>
                    <w:szCs w:val="20"/>
                    <w:lang w:eastAsia="zh-CN"/>
                  </w:rPr>
                </m:ctrlPr>
              </m:sSubPr>
              <m:e>
                <m:r>
                  <w:rPr>
                    <w:rFonts w:ascii="Cambria Math" w:hAnsi="Cambria Math" w:cs="Arial"/>
                    <w:color w:val="171717" w:themeColor="background2" w:themeShade="1A"/>
                    <w:sz w:val="20"/>
                    <w:szCs w:val="20"/>
                    <w:lang w:eastAsia="zh-CN"/>
                  </w:rPr>
                  <m:t>CO</m:t>
                </m:r>
              </m:e>
              <m:sub>
                <m:r>
                  <w:rPr>
                    <w:rFonts w:ascii="Cambria Math" w:hAnsi="Cambria Math" w:cs="Arial"/>
                    <w:color w:val="171717" w:themeColor="background2" w:themeShade="1A"/>
                    <w:sz w:val="20"/>
                    <w:szCs w:val="20"/>
                    <w:lang w:eastAsia="zh-CN"/>
                  </w:rPr>
                  <m:t>2</m:t>
                </m:r>
              </m:sub>
            </m:sSub>
            <m:r>
              <w:rPr>
                <w:rFonts w:ascii="Cambria Math" w:hAnsi="Cambria Math" w:cs="Arial"/>
                <w:color w:val="171717" w:themeColor="background2" w:themeShade="1A"/>
                <w:sz w:val="20"/>
                <w:szCs w:val="20"/>
                <w:lang w:eastAsia="zh-CN"/>
              </w:rPr>
              <m:t>,y</m:t>
            </m:r>
          </m:sub>
        </m:sSub>
        <m:r>
          <w:rPr>
            <w:rFonts w:ascii="Cambria Math" w:hAnsi="Cambria Math" w:cs="Arial"/>
            <w:color w:val="171717" w:themeColor="background2" w:themeShade="1A"/>
            <w:sz w:val="20"/>
            <w:szCs w:val="20"/>
            <w:lang w:eastAsia="zh-CN"/>
          </w:rPr>
          <m:t>=</m:t>
        </m:r>
        <m:nary>
          <m:naryPr>
            <m:chr m:val="∑"/>
            <m:limLoc m:val="undOvr"/>
            <m:ctrlPr>
              <w:rPr>
                <w:rFonts w:ascii="Cambria Math" w:hAnsi="Cambria Math" w:cs="Arial"/>
                <w:i/>
                <w:color w:val="171717" w:themeColor="background2" w:themeShade="1A"/>
                <w:sz w:val="20"/>
                <w:szCs w:val="20"/>
                <w:lang w:eastAsia="zh-CN"/>
              </w:rPr>
            </m:ctrlPr>
          </m:naryPr>
          <m:sub>
            <m:r>
              <w:rPr>
                <w:rFonts w:ascii="Cambria Math" w:hAnsi="Cambria Math" w:cs="Arial"/>
                <w:color w:val="171717" w:themeColor="background2" w:themeShade="1A"/>
                <w:sz w:val="20"/>
                <w:szCs w:val="20"/>
                <w:lang w:eastAsia="zh-CN"/>
              </w:rPr>
              <m:t>i=1</m:t>
            </m:r>
          </m:sub>
          <m:sup>
            <m:r>
              <w:rPr>
                <w:rFonts w:ascii="Cambria Math" w:hAnsi="Cambria Math" w:cs="Arial"/>
                <w:color w:val="171717" w:themeColor="background2" w:themeShade="1A"/>
                <w:sz w:val="20"/>
                <w:szCs w:val="20"/>
                <w:lang w:eastAsia="zh-CN"/>
              </w:rPr>
              <m:t>12</m:t>
            </m:r>
          </m:sup>
          <m:e>
            <m:sSub>
              <m:sSubPr>
                <m:ctrlPr>
                  <w:rPr>
                    <w:rFonts w:ascii="Cambria Math" w:hAnsi="Cambria Math" w:cs="Arial"/>
                    <w:i/>
                    <w:color w:val="171717" w:themeColor="background2" w:themeShade="1A"/>
                    <w:sz w:val="20"/>
                    <w:szCs w:val="20"/>
                    <w:lang w:eastAsia="zh-CN"/>
                  </w:rPr>
                </m:ctrlPr>
              </m:sSubPr>
              <m:e>
                <m:r>
                  <w:rPr>
                    <w:rFonts w:ascii="Cambria Math" w:hAnsi="Cambria Math" w:cs="Arial"/>
                    <w:color w:val="171717" w:themeColor="background2" w:themeShade="1A"/>
                    <w:sz w:val="20"/>
                    <w:szCs w:val="20"/>
                    <w:lang w:eastAsia="zh-CN"/>
                  </w:rPr>
                  <m:t>BE</m:t>
                </m:r>
              </m:e>
              <m:sub>
                <m:r>
                  <w:rPr>
                    <w:rFonts w:ascii="Cambria Math" w:hAnsi="Cambria Math" w:cs="Arial"/>
                    <w:color w:val="171717" w:themeColor="background2" w:themeShade="1A"/>
                    <w:sz w:val="20"/>
                    <w:szCs w:val="20"/>
                    <w:lang w:eastAsia="zh-CN"/>
                  </w:rPr>
                  <m:t>thermal,</m:t>
                </m:r>
                <m:sSub>
                  <m:sSubPr>
                    <m:ctrlPr>
                      <w:rPr>
                        <w:rFonts w:ascii="Cambria Math" w:hAnsi="Cambria Math" w:cs="Arial"/>
                        <w:i/>
                        <w:color w:val="171717" w:themeColor="background2" w:themeShade="1A"/>
                        <w:sz w:val="20"/>
                        <w:szCs w:val="20"/>
                        <w:lang w:eastAsia="zh-CN"/>
                      </w:rPr>
                    </m:ctrlPr>
                  </m:sSubPr>
                  <m:e>
                    <m:r>
                      <w:rPr>
                        <w:rFonts w:ascii="Cambria Math" w:hAnsi="Cambria Math" w:cs="Arial"/>
                        <w:color w:val="171717" w:themeColor="background2" w:themeShade="1A"/>
                        <w:sz w:val="20"/>
                        <w:szCs w:val="20"/>
                        <w:lang w:eastAsia="zh-CN"/>
                      </w:rPr>
                      <m:t>CO</m:t>
                    </m:r>
                  </m:e>
                  <m:sub>
                    <m:r>
                      <w:rPr>
                        <w:rFonts w:ascii="Cambria Math" w:hAnsi="Cambria Math" w:cs="Arial"/>
                        <w:color w:val="171717" w:themeColor="background2" w:themeShade="1A"/>
                        <w:sz w:val="20"/>
                        <w:szCs w:val="20"/>
                        <w:lang w:eastAsia="zh-CN"/>
                      </w:rPr>
                      <m:t>2</m:t>
                    </m:r>
                  </m:sub>
                </m:sSub>
                <m:r>
                  <w:rPr>
                    <w:rFonts w:ascii="Cambria Math" w:hAnsi="Cambria Math" w:cs="Arial"/>
                    <w:color w:val="171717" w:themeColor="background2" w:themeShade="1A"/>
                    <w:sz w:val="20"/>
                    <w:szCs w:val="20"/>
                    <w:lang w:eastAsia="zh-CN"/>
                  </w:rPr>
                  <m:t>,i</m:t>
                </m:r>
              </m:sub>
            </m:sSub>
          </m:e>
        </m:nary>
      </m:oMath>
      <w:r w:rsidR="00473652">
        <w:rPr>
          <w:rFonts w:asciiTheme="minorHAnsi" w:hAnsiTheme="minorHAnsi" w:cs="Arial" w:hint="eastAsia"/>
          <w:color w:val="171717" w:themeColor="background2" w:themeShade="1A"/>
          <w:sz w:val="20"/>
          <w:szCs w:val="20"/>
          <w:lang w:eastAsia="zh-CN"/>
        </w:rPr>
        <w:t xml:space="preserve"> </w:t>
      </w:r>
      <w:r w:rsidR="00473652">
        <w:rPr>
          <w:rFonts w:asciiTheme="minorHAnsi" w:hAnsiTheme="minorHAnsi" w:cs="Arial"/>
          <w:color w:val="171717" w:themeColor="background2" w:themeShade="1A"/>
          <w:sz w:val="20"/>
          <w:szCs w:val="20"/>
          <w:lang w:eastAsia="zh-CN"/>
        </w:rPr>
        <w:t xml:space="preserve"> (3)</w:t>
      </w:r>
    </w:p>
    <w:p w14:paraId="5D9A49B6" w14:textId="77777777" w:rsidR="00C6427A" w:rsidRPr="00475571" w:rsidRDefault="00000000" w:rsidP="00C6427A">
      <w:pPr>
        <w:jc w:val="center"/>
        <w:rPr>
          <w:rFonts w:cs="Arial"/>
          <w:color w:val="auto"/>
          <w:sz w:val="20"/>
          <w:szCs w:val="20"/>
          <w:lang w:eastAsia="zh-CN"/>
        </w:rPr>
      </w:pPr>
      <m:oMath>
        <m:sSub>
          <m:sSubPr>
            <m:ctrlPr>
              <w:rPr>
                <w:rFonts w:ascii="Cambria Math" w:hAnsi="Cambria Math" w:cs="Arial"/>
                <w:color w:val="515151" w:themeColor="text1"/>
                <w:sz w:val="20"/>
                <w:szCs w:val="20"/>
                <w:lang w:eastAsia="zh-CN"/>
              </w:rPr>
            </m:ctrlPr>
          </m:sSubPr>
          <m:e>
            <m:r>
              <w:rPr>
                <w:rFonts w:ascii="Cambria Math" w:hAnsi="Cambria Math" w:cs="Arial"/>
                <w:color w:val="515151" w:themeColor="text1"/>
                <w:sz w:val="20"/>
                <w:szCs w:val="20"/>
                <w:lang w:eastAsia="zh-CN"/>
              </w:rPr>
              <m:t>BE</m:t>
            </m:r>
          </m:e>
          <m:sub>
            <m:r>
              <w:rPr>
                <w:rFonts w:ascii="Cambria Math" w:hAnsi="Cambria Math" w:cs="Arial"/>
                <w:color w:val="515151" w:themeColor="text1"/>
                <w:sz w:val="20"/>
                <w:szCs w:val="20"/>
                <w:lang w:eastAsia="zh-CN"/>
              </w:rPr>
              <m:t>thermal,</m:t>
            </m:r>
            <m:sSub>
              <m:sSubPr>
                <m:ctrlPr>
                  <w:rPr>
                    <w:rFonts w:ascii="Cambria Math" w:hAnsi="Cambria Math" w:cs="Arial"/>
                    <w:i/>
                    <w:color w:val="515151" w:themeColor="text1"/>
                    <w:sz w:val="20"/>
                    <w:szCs w:val="20"/>
                    <w:lang w:eastAsia="zh-CN"/>
                  </w:rPr>
                </m:ctrlPr>
              </m:sSubPr>
              <m:e>
                <m:r>
                  <w:rPr>
                    <w:rFonts w:ascii="Cambria Math" w:hAnsi="Cambria Math" w:cs="Arial"/>
                    <w:color w:val="515151" w:themeColor="text1"/>
                    <w:sz w:val="20"/>
                    <w:szCs w:val="20"/>
                    <w:lang w:eastAsia="zh-CN"/>
                  </w:rPr>
                  <m:t>CO</m:t>
                </m:r>
              </m:e>
              <m:sub>
                <m:r>
                  <w:rPr>
                    <w:rFonts w:ascii="Cambria Math" w:hAnsi="Cambria Math" w:cs="Arial"/>
                    <w:color w:val="515151" w:themeColor="text1"/>
                    <w:sz w:val="20"/>
                    <w:szCs w:val="20"/>
                    <w:lang w:eastAsia="zh-CN"/>
                  </w:rPr>
                  <m:t>2</m:t>
                </m:r>
              </m:sub>
            </m:sSub>
            <m:r>
              <w:rPr>
                <w:rFonts w:ascii="Cambria Math" w:hAnsi="Cambria Math" w:cs="Arial"/>
                <w:color w:val="515151" w:themeColor="text1"/>
                <w:sz w:val="20"/>
                <w:szCs w:val="20"/>
                <w:lang w:eastAsia="zh-CN"/>
              </w:rPr>
              <m:t>,i</m:t>
            </m:r>
          </m:sub>
        </m:sSub>
        <m:r>
          <w:rPr>
            <w:rFonts w:ascii="Cambria Math" w:hAnsi="Cambria Math" w:cs="Arial"/>
            <w:color w:val="515151" w:themeColor="text1"/>
            <w:sz w:val="20"/>
            <w:szCs w:val="20"/>
            <w:lang w:eastAsia="zh-CN"/>
          </w:rPr>
          <m:t>=</m:t>
        </m:r>
        <m:nary>
          <m:naryPr>
            <m:chr m:val="∑"/>
            <m:limLoc m:val="undOvr"/>
            <m:ctrlPr>
              <w:rPr>
                <w:rFonts w:ascii="Cambria Math" w:hAnsi="Cambria Math" w:cs="Arial"/>
                <w:i/>
                <w:color w:val="515151" w:themeColor="text1"/>
                <w:sz w:val="20"/>
                <w:szCs w:val="20"/>
                <w:lang w:eastAsia="zh-CN"/>
              </w:rPr>
            </m:ctrlPr>
          </m:naryPr>
          <m:sub>
            <m:r>
              <w:rPr>
                <w:rFonts w:ascii="Cambria Math" w:hAnsi="Cambria Math" w:cs="Arial"/>
                <w:color w:val="515151" w:themeColor="text1"/>
                <w:sz w:val="20"/>
                <w:szCs w:val="20"/>
                <w:lang w:eastAsia="zh-CN"/>
              </w:rPr>
              <m:t>i=1</m:t>
            </m:r>
          </m:sub>
          <m:sup>
            <m:r>
              <w:rPr>
                <w:rFonts w:ascii="Cambria Math" w:hAnsi="Cambria Math" w:cs="Arial"/>
                <w:color w:val="515151" w:themeColor="text1"/>
                <w:sz w:val="20"/>
                <w:szCs w:val="20"/>
                <w:lang w:eastAsia="zh-CN"/>
              </w:rPr>
              <m:t>12</m:t>
            </m:r>
          </m:sup>
          <m:e>
            <m:d>
              <m:dPr>
                <m:ctrlPr>
                  <w:rPr>
                    <w:rFonts w:ascii="Cambria Math" w:hAnsi="Cambria Math" w:cs="Arial"/>
                    <w:i/>
                    <w:color w:val="515151" w:themeColor="text1"/>
                    <w:sz w:val="20"/>
                    <w:szCs w:val="20"/>
                    <w:lang w:eastAsia="zh-CN"/>
                  </w:rPr>
                </m:ctrlPr>
              </m:dPr>
              <m:e>
                <m:f>
                  <m:fPr>
                    <m:ctrlPr>
                      <w:rPr>
                        <w:rFonts w:ascii="Cambria Math" w:hAnsi="Cambria Math" w:cs="Arial"/>
                        <w:i/>
                        <w:color w:val="515151" w:themeColor="text1"/>
                        <w:sz w:val="20"/>
                        <w:szCs w:val="20"/>
                        <w:lang w:eastAsia="zh-CN"/>
                      </w:rPr>
                    </m:ctrlPr>
                  </m:fPr>
                  <m:num>
                    <m:sSub>
                      <m:sSubPr>
                        <m:ctrlPr>
                          <w:rPr>
                            <w:rFonts w:ascii="Cambria Math" w:hAnsi="Cambria Math" w:cs="Arial"/>
                            <w:i/>
                            <w:color w:val="515151" w:themeColor="text1"/>
                            <w:sz w:val="20"/>
                            <w:szCs w:val="20"/>
                            <w:lang w:eastAsia="zh-CN"/>
                          </w:rPr>
                        </m:ctrlPr>
                      </m:sSubPr>
                      <m:e>
                        <m:r>
                          <w:rPr>
                            <w:rFonts w:ascii="Cambria Math" w:hAnsi="Cambria Math" w:cs="Arial"/>
                            <w:color w:val="515151" w:themeColor="text1"/>
                            <w:sz w:val="20"/>
                            <w:szCs w:val="20"/>
                            <w:lang w:eastAsia="zh-CN"/>
                          </w:rPr>
                          <m:t>EG</m:t>
                        </m:r>
                      </m:e>
                      <m:sub>
                        <m:r>
                          <w:rPr>
                            <w:rFonts w:ascii="Cambria Math" w:hAnsi="Cambria Math" w:cs="Arial"/>
                            <w:color w:val="515151" w:themeColor="text1"/>
                            <w:sz w:val="20"/>
                            <w:szCs w:val="20"/>
                            <w:lang w:eastAsia="zh-CN"/>
                          </w:rPr>
                          <m:t>thermal,i</m:t>
                        </m:r>
                      </m:sub>
                    </m:sSub>
                  </m:num>
                  <m:den>
                    <m:sSub>
                      <m:sSubPr>
                        <m:ctrlPr>
                          <w:rPr>
                            <w:rFonts w:ascii="Cambria Math" w:hAnsi="Cambria Math" w:cs="Arial"/>
                            <w:i/>
                            <w:color w:val="515151" w:themeColor="text1"/>
                            <w:sz w:val="20"/>
                            <w:szCs w:val="20"/>
                            <w:lang w:eastAsia="zh-CN"/>
                          </w:rPr>
                        </m:ctrlPr>
                      </m:sSubPr>
                      <m:e>
                        <m:r>
                          <w:rPr>
                            <w:rFonts w:ascii="Cambria Math" w:hAnsi="Cambria Math" w:cs="Arial"/>
                            <w:color w:val="515151" w:themeColor="text1"/>
                            <w:sz w:val="20"/>
                            <w:szCs w:val="20"/>
                            <w:lang w:eastAsia="zh-CN"/>
                          </w:rPr>
                          <m:t>η</m:t>
                        </m:r>
                      </m:e>
                      <m:sub>
                        <m:r>
                          <w:rPr>
                            <w:rFonts w:ascii="Cambria Math" w:hAnsi="Cambria Math" w:cs="Arial"/>
                            <w:color w:val="515151" w:themeColor="text1"/>
                            <w:sz w:val="20"/>
                            <w:szCs w:val="20"/>
                            <w:lang w:eastAsia="zh-CN"/>
                          </w:rPr>
                          <m:t>BL, thermal</m:t>
                        </m:r>
                      </m:sub>
                    </m:sSub>
                  </m:den>
                </m:f>
              </m:e>
            </m:d>
            <m:r>
              <w:rPr>
                <w:rFonts w:ascii="Cambria Math" w:hAnsi="Cambria Math" w:cs="Arial"/>
                <w:color w:val="515151" w:themeColor="text1"/>
                <w:sz w:val="20"/>
                <w:szCs w:val="20"/>
                <w:lang w:eastAsia="zh-CN"/>
              </w:rPr>
              <m:t>*</m:t>
            </m:r>
            <m:sSub>
              <m:sSubPr>
                <m:ctrlPr>
                  <w:rPr>
                    <w:rFonts w:ascii="Cambria Math" w:hAnsi="Cambria Math" w:cs="Arial"/>
                    <w:i/>
                    <w:color w:val="515151" w:themeColor="text1"/>
                    <w:sz w:val="20"/>
                    <w:szCs w:val="20"/>
                    <w:lang w:eastAsia="zh-CN"/>
                  </w:rPr>
                </m:ctrlPr>
              </m:sSubPr>
              <m:e>
                <m:r>
                  <w:rPr>
                    <w:rFonts w:ascii="Cambria Math" w:hAnsi="Cambria Math" w:cs="Arial"/>
                    <w:color w:val="515151" w:themeColor="text1"/>
                    <w:sz w:val="20"/>
                    <w:szCs w:val="20"/>
                    <w:lang w:eastAsia="zh-CN"/>
                  </w:rPr>
                  <m:t>EF</m:t>
                </m:r>
              </m:e>
              <m:sub>
                <m:r>
                  <w:rPr>
                    <w:rFonts w:ascii="Cambria Math" w:hAnsi="Cambria Math" w:cs="Arial"/>
                    <w:color w:val="515151" w:themeColor="text1"/>
                    <w:sz w:val="20"/>
                    <w:szCs w:val="20"/>
                    <w:lang w:eastAsia="zh-CN"/>
                  </w:rPr>
                  <m:t>FF,</m:t>
                </m:r>
                <m:sSub>
                  <m:sSubPr>
                    <m:ctrlPr>
                      <w:rPr>
                        <w:rFonts w:ascii="Cambria Math" w:hAnsi="Cambria Math" w:cs="Arial"/>
                        <w:i/>
                        <w:color w:val="515151" w:themeColor="text1"/>
                        <w:sz w:val="20"/>
                        <w:szCs w:val="20"/>
                        <w:lang w:eastAsia="zh-CN"/>
                      </w:rPr>
                    </m:ctrlPr>
                  </m:sSubPr>
                  <m:e>
                    <m:r>
                      <w:rPr>
                        <w:rFonts w:ascii="Cambria Math" w:hAnsi="Cambria Math" w:cs="Arial"/>
                        <w:color w:val="515151" w:themeColor="text1"/>
                        <w:sz w:val="20"/>
                        <w:szCs w:val="20"/>
                        <w:lang w:eastAsia="zh-CN"/>
                      </w:rPr>
                      <m:t>CO</m:t>
                    </m:r>
                  </m:e>
                  <m:sub>
                    <m:r>
                      <w:rPr>
                        <w:rFonts w:ascii="Cambria Math" w:hAnsi="Cambria Math" w:cs="Arial"/>
                        <w:color w:val="515151" w:themeColor="text1"/>
                        <w:sz w:val="20"/>
                        <w:szCs w:val="20"/>
                        <w:lang w:eastAsia="zh-CN"/>
                      </w:rPr>
                      <m:t>2</m:t>
                    </m:r>
                  </m:sub>
                </m:sSub>
              </m:sub>
            </m:sSub>
          </m:e>
        </m:nary>
        <m:r>
          <w:rPr>
            <w:rFonts w:ascii="Cambria Math" w:hAnsi="Cambria Math" w:cs="Arial"/>
            <w:color w:val="515151" w:themeColor="text1"/>
            <w:sz w:val="20"/>
            <w:szCs w:val="20"/>
            <w:lang w:eastAsia="zh-CN"/>
          </w:rPr>
          <m:t xml:space="preserve"> </m:t>
        </m:r>
      </m:oMath>
      <w:r w:rsidR="00C6427A" w:rsidRPr="00475571">
        <w:rPr>
          <w:rFonts w:cs="Arial"/>
          <w:color w:val="auto"/>
          <w:sz w:val="20"/>
          <w:szCs w:val="20"/>
          <w:lang w:eastAsia="zh-CN"/>
        </w:rPr>
        <w:t>(4)</w:t>
      </w:r>
    </w:p>
    <w:p w14:paraId="030ABA51" w14:textId="77777777" w:rsidR="00A97591" w:rsidRDefault="00A97591" w:rsidP="00A97591">
      <w:pPr>
        <w:widowControl w:val="0"/>
        <w:autoSpaceDE w:val="0"/>
        <w:autoSpaceDN w:val="0"/>
        <w:adjustRightInd w:val="0"/>
        <w:spacing w:after="0" w:line="240" w:lineRule="auto"/>
        <w:rPr>
          <w:rFonts w:asciiTheme="minorHAnsi" w:hAnsiTheme="minorHAnsi" w:cs="Arial"/>
          <w:color w:val="171717" w:themeColor="background2" w:themeShade="1A"/>
          <w:sz w:val="20"/>
          <w:szCs w:val="20"/>
          <w:lang w:eastAsia="zh-CN"/>
        </w:rPr>
      </w:pPr>
      <w:r w:rsidRPr="003B4F78">
        <w:rPr>
          <w:rFonts w:asciiTheme="minorHAnsi" w:hAnsiTheme="minorHAnsi" w:cs="Arial"/>
          <w:color w:val="171717" w:themeColor="background2" w:themeShade="1A"/>
          <w:sz w:val="20"/>
          <w:szCs w:val="20"/>
          <w:lang w:eastAsia="zh-CN"/>
        </w:rPr>
        <w:t>Where</w:t>
      </w:r>
      <w:r>
        <w:rPr>
          <w:rFonts w:asciiTheme="minorHAnsi" w:hAnsiTheme="minorHAnsi" w:cs="Arial" w:hint="eastAsia"/>
          <w:color w:val="171717" w:themeColor="background2" w:themeShade="1A"/>
          <w:sz w:val="20"/>
          <w:szCs w:val="20"/>
          <w:lang w:eastAsia="zh-CN"/>
        </w:rPr>
        <w:t>:</w:t>
      </w:r>
    </w:p>
    <w:tbl>
      <w:tblPr>
        <w:tblW w:w="9770" w:type="dxa"/>
        <w:tblLook w:val="04A0" w:firstRow="1" w:lastRow="0" w:firstColumn="1" w:lastColumn="0" w:noHBand="0" w:noVBand="1"/>
      </w:tblPr>
      <w:tblGrid>
        <w:gridCol w:w="1526"/>
        <w:gridCol w:w="8244"/>
      </w:tblGrid>
      <w:tr w:rsidR="00DF6DC0" w:rsidRPr="00C6427A" w14:paraId="54263D2D" w14:textId="77777777" w:rsidTr="005807D9">
        <w:trPr>
          <w:trHeight w:val="20"/>
        </w:trPr>
        <w:tc>
          <w:tcPr>
            <w:tcW w:w="1526" w:type="dxa"/>
            <w:shd w:val="clear" w:color="auto" w:fill="auto"/>
          </w:tcPr>
          <w:bookmarkStart w:id="43" w:name="_Hlk63416357"/>
          <w:p w14:paraId="4D9A57D1" w14:textId="77777777" w:rsidR="007B2B12" w:rsidRPr="005807D9" w:rsidRDefault="00000000" w:rsidP="005807D9">
            <w:pPr>
              <w:widowControl w:val="0"/>
              <w:autoSpaceDE w:val="0"/>
              <w:autoSpaceDN w:val="0"/>
              <w:adjustRightInd w:val="0"/>
              <w:spacing w:after="0"/>
              <w:jc w:val="center"/>
              <w:rPr>
                <w:rFonts w:asciiTheme="minorHAnsi" w:hAnsiTheme="minorHAnsi" w:cs="Arial"/>
                <w:color w:val="171717" w:themeColor="background2" w:themeShade="1A"/>
                <w:sz w:val="18"/>
                <w:szCs w:val="18"/>
                <w:lang w:eastAsia="zh-CN"/>
              </w:rPr>
            </w:pPr>
            <m:oMathPara>
              <m:oMath>
                <m:sSub>
                  <m:sSubPr>
                    <m:ctrlPr>
                      <w:rPr>
                        <w:rFonts w:ascii="Cambria Math" w:hAnsi="Cambria Math" w:cs="Arial"/>
                        <w:i/>
                        <w:color w:val="171717" w:themeColor="background2" w:themeShade="1A"/>
                        <w:sz w:val="18"/>
                        <w:szCs w:val="18"/>
                        <w:lang w:eastAsia="zh-CN"/>
                      </w:rPr>
                    </m:ctrlPr>
                  </m:sSubPr>
                  <m:e>
                    <m:r>
                      <w:rPr>
                        <w:rFonts w:ascii="Cambria Math" w:hAnsi="Cambria Math" w:cs="Arial"/>
                        <w:color w:val="171717" w:themeColor="background2" w:themeShade="1A"/>
                        <w:sz w:val="18"/>
                        <w:szCs w:val="18"/>
                        <w:lang w:eastAsia="zh-CN"/>
                      </w:rPr>
                      <m:t>EG</m:t>
                    </m:r>
                  </m:e>
                  <m:sub>
                    <m:r>
                      <w:rPr>
                        <w:rFonts w:ascii="Cambria Math" w:hAnsi="Cambria Math" w:cs="Arial"/>
                        <w:color w:val="171717" w:themeColor="background2" w:themeShade="1A"/>
                        <w:sz w:val="18"/>
                        <w:szCs w:val="18"/>
                        <w:lang w:eastAsia="zh-CN"/>
                      </w:rPr>
                      <m:t>thermal,i</m:t>
                    </m:r>
                  </m:sub>
                </m:sSub>
              </m:oMath>
            </m:oMathPara>
          </w:p>
        </w:tc>
        <w:tc>
          <w:tcPr>
            <w:tcW w:w="8244" w:type="dxa"/>
            <w:shd w:val="clear" w:color="auto" w:fill="auto"/>
          </w:tcPr>
          <w:p w14:paraId="3527D514" w14:textId="77777777" w:rsidR="007B2B12" w:rsidRPr="005807D9" w:rsidRDefault="006833EB" w:rsidP="005807D9">
            <w:pPr>
              <w:widowControl w:val="0"/>
              <w:autoSpaceDE w:val="0"/>
              <w:autoSpaceDN w:val="0"/>
              <w:adjustRightInd w:val="0"/>
              <w:spacing w:after="0"/>
              <w:jc w:val="both"/>
              <w:rPr>
                <w:rFonts w:asciiTheme="minorHAnsi" w:hAnsiTheme="minorHAnsi" w:cs="Arial"/>
                <w:color w:val="171717" w:themeColor="background2" w:themeShade="1A"/>
                <w:sz w:val="18"/>
                <w:szCs w:val="18"/>
                <w:lang w:eastAsia="zh-CN"/>
              </w:rPr>
            </w:pPr>
            <w:r w:rsidRPr="005807D9">
              <w:rPr>
                <w:rFonts w:asciiTheme="minorHAnsi" w:hAnsiTheme="minorHAnsi" w:cs="Arial"/>
                <w:color w:val="171717" w:themeColor="background2" w:themeShade="1A"/>
                <w:sz w:val="18"/>
                <w:szCs w:val="18"/>
                <w:lang w:eastAsia="zh-CN"/>
              </w:rPr>
              <w:t>the net heat supplied in month i in TJ.</w:t>
            </w:r>
          </w:p>
        </w:tc>
      </w:tr>
      <w:tr w:rsidR="00DF6DC0" w:rsidRPr="00C6427A" w14:paraId="07CB4E72" w14:textId="77777777" w:rsidTr="005807D9">
        <w:trPr>
          <w:trHeight w:val="20"/>
        </w:trPr>
        <w:tc>
          <w:tcPr>
            <w:tcW w:w="1526" w:type="dxa"/>
            <w:shd w:val="clear" w:color="auto" w:fill="auto"/>
          </w:tcPr>
          <w:p w14:paraId="5A05CA2D" w14:textId="77777777" w:rsidR="007B2B12" w:rsidRPr="005807D9" w:rsidRDefault="00000000" w:rsidP="005807D9">
            <w:pPr>
              <w:widowControl w:val="0"/>
              <w:autoSpaceDE w:val="0"/>
              <w:autoSpaceDN w:val="0"/>
              <w:adjustRightInd w:val="0"/>
              <w:spacing w:after="0"/>
              <w:jc w:val="center"/>
              <w:rPr>
                <w:rFonts w:asciiTheme="minorHAnsi" w:hAnsiTheme="minorHAnsi" w:cs="Arial"/>
                <w:color w:val="171717" w:themeColor="background2" w:themeShade="1A"/>
                <w:sz w:val="18"/>
                <w:szCs w:val="18"/>
                <w:lang w:eastAsia="zh-CN"/>
              </w:rPr>
            </w:pPr>
            <m:oMathPara>
              <m:oMathParaPr>
                <m:jc m:val="left"/>
              </m:oMathParaPr>
              <m:oMath>
                <m:sSub>
                  <m:sSubPr>
                    <m:ctrlPr>
                      <w:rPr>
                        <w:rFonts w:ascii="Cambria Math" w:hAnsi="Cambria Math" w:cs="Arial"/>
                        <w:i/>
                        <w:color w:val="171717" w:themeColor="background2" w:themeShade="1A"/>
                        <w:sz w:val="18"/>
                        <w:szCs w:val="18"/>
                        <w:lang w:eastAsia="zh-CN"/>
                      </w:rPr>
                    </m:ctrlPr>
                  </m:sSubPr>
                  <m:e>
                    <m:r>
                      <w:rPr>
                        <w:rFonts w:ascii="Cambria Math" w:hAnsi="Cambria Math" w:cs="Arial"/>
                        <w:color w:val="171717" w:themeColor="background2" w:themeShade="1A"/>
                        <w:sz w:val="18"/>
                        <w:szCs w:val="18"/>
                        <w:lang w:eastAsia="zh-CN"/>
                      </w:rPr>
                      <m:t>BE</m:t>
                    </m:r>
                  </m:e>
                  <m:sub>
                    <m:r>
                      <w:rPr>
                        <w:rFonts w:ascii="Cambria Math" w:hAnsi="Cambria Math" w:cs="Arial"/>
                        <w:color w:val="171717" w:themeColor="background2" w:themeShade="1A"/>
                        <w:sz w:val="18"/>
                        <w:szCs w:val="18"/>
                        <w:lang w:eastAsia="zh-CN"/>
                      </w:rPr>
                      <m:t>thermal,</m:t>
                    </m:r>
                    <m:sSub>
                      <m:sSubPr>
                        <m:ctrlPr>
                          <w:rPr>
                            <w:rFonts w:ascii="Cambria Math" w:hAnsi="Cambria Math" w:cs="Arial"/>
                            <w:i/>
                            <w:color w:val="171717" w:themeColor="background2" w:themeShade="1A"/>
                            <w:sz w:val="18"/>
                            <w:szCs w:val="18"/>
                            <w:lang w:eastAsia="zh-CN"/>
                          </w:rPr>
                        </m:ctrlPr>
                      </m:sSubPr>
                      <m:e>
                        <m:r>
                          <w:rPr>
                            <w:rFonts w:ascii="Cambria Math" w:hAnsi="Cambria Math" w:cs="Arial"/>
                            <w:color w:val="171717" w:themeColor="background2" w:themeShade="1A"/>
                            <w:sz w:val="18"/>
                            <w:szCs w:val="18"/>
                            <w:lang w:eastAsia="zh-CN"/>
                          </w:rPr>
                          <m:t>CO</m:t>
                        </m:r>
                      </m:e>
                      <m:sub>
                        <m:r>
                          <w:rPr>
                            <w:rFonts w:ascii="Cambria Math" w:hAnsi="Cambria Math" w:cs="Arial"/>
                            <w:color w:val="171717" w:themeColor="background2" w:themeShade="1A"/>
                            <w:sz w:val="18"/>
                            <w:szCs w:val="18"/>
                            <w:lang w:eastAsia="zh-CN"/>
                          </w:rPr>
                          <m:t>2</m:t>
                        </m:r>
                      </m:sub>
                    </m:sSub>
                    <m:r>
                      <w:rPr>
                        <w:rFonts w:ascii="Cambria Math" w:hAnsi="Cambria Math" w:cs="Arial"/>
                        <w:color w:val="171717" w:themeColor="background2" w:themeShade="1A"/>
                        <w:sz w:val="18"/>
                        <w:szCs w:val="18"/>
                        <w:lang w:eastAsia="zh-CN"/>
                      </w:rPr>
                      <m:t>,i</m:t>
                    </m:r>
                  </m:sub>
                </m:sSub>
              </m:oMath>
            </m:oMathPara>
          </w:p>
        </w:tc>
        <w:tc>
          <w:tcPr>
            <w:tcW w:w="8244" w:type="dxa"/>
            <w:shd w:val="clear" w:color="auto" w:fill="auto"/>
          </w:tcPr>
          <w:p w14:paraId="2B2A1098" w14:textId="77777777" w:rsidR="007B2B12" w:rsidRPr="005807D9" w:rsidRDefault="006833EB" w:rsidP="005807D9">
            <w:pPr>
              <w:widowControl w:val="0"/>
              <w:autoSpaceDE w:val="0"/>
              <w:autoSpaceDN w:val="0"/>
              <w:adjustRightInd w:val="0"/>
              <w:spacing w:after="0"/>
              <w:jc w:val="both"/>
              <w:rPr>
                <w:rFonts w:asciiTheme="minorHAnsi" w:hAnsiTheme="minorHAnsi" w:cs="Arial"/>
                <w:color w:val="171717" w:themeColor="background2" w:themeShade="1A"/>
                <w:sz w:val="18"/>
                <w:szCs w:val="18"/>
                <w:lang w:eastAsia="zh-CN"/>
              </w:rPr>
            </w:pPr>
            <w:r w:rsidRPr="005807D9">
              <w:rPr>
                <w:rFonts w:asciiTheme="minorHAnsi" w:hAnsiTheme="minorHAnsi" w:cs="Arial"/>
                <w:color w:val="171717" w:themeColor="background2" w:themeShade="1A"/>
                <w:sz w:val="18"/>
                <w:szCs w:val="18"/>
                <w:lang w:eastAsia="zh-CN"/>
              </w:rPr>
              <w:t>the baseline emission in month i in tCO</w:t>
            </w:r>
            <w:r w:rsidRPr="005807D9">
              <w:rPr>
                <w:rFonts w:asciiTheme="minorHAnsi" w:hAnsiTheme="minorHAnsi" w:cs="Arial"/>
                <w:color w:val="171717" w:themeColor="background2" w:themeShade="1A"/>
                <w:sz w:val="18"/>
                <w:szCs w:val="18"/>
                <w:vertAlign w:val="subscript"/>
                <w:lang w:eastAsia="zh-CN"/>
              </w:rPr>
              <w:t>2</w:t>
            </w:r>
            <w:r w:rsidRPr="005807D9">
              <w:rPr>
                <w:rFonts w:asciiTheme="minorHAnsi" w:hAnsiTheme="minorHAnsi" w:cs="Arial"/>
                <w:color w:val="171717" w:themeColor="background2" w:themeShade="1A"/>
                <w:sz w:val="18"/>
                <w:szCs w:val="18"/>
                <w:lang w:eastAsia="zh-CN"/>
              </w:rPr>
              <w:t>e</w:t>
            </w:r>
          </w:p>
        </w:tc>
      </w:tr>
      <w:tr w:rsidR="00C6427A" w:rsidRPr="00C6427A" w14:paraId="5D1E6B37" w14:textId="77777777" w:rsidTr="005807D9">
        <w:trPr>
          <w:trHeight w:val="20"/>
        </w:trPr>
        <w:tc>
          <w:tcPr>
            <w:tcW w:w="1526" w:type="dxa"/>
            <w:shd w:val="clear" w:color="auto" w:fill="auto"/>
            <w:vAlign w:val="center"/>
          </w:tcPr>
          <w:p w14:paraId="1D8D19DF" w14:textId="77777777" w:rsidR="007B2B12" w:rsidRPr="005807D9" w:rsidRDefault="00000000" w:rsidP="005807D9">
            <w:pPr>
              <w:widowControl w:val="0"/>
              <w:autoSpaceDE w:val="0"/>
              <w:autoSpaceDN w:val="0"/>
              <w:adjustRightInd w:val="0"/>
              <w:spacing w:after="0"/>
              <w:rPr>
                <w:rFonts w:asciiTheme="minorHAnsi" w:eastAsia="宋体" w:hAnsiTheme="minorHAnsi"/>
                <w:color w:val="171717" w:themeColor="background2" w:themeShade="1A"/>
                <w:sz w:val="18"/>
                <w:szCs w:val="18"/>
                <w:lang w:eastAsia="zh-CN"/>
              </w:rPr>
            </w:pPr>
            <m:oMathPara>
              <m:oMath>
                <m:sSub>
                  <m:sSubPr>
                    <m:ctrlPr>
                      <w:rPr>
                        <w:rFonts w:ascii="Cambria Math" w:hAnsi="Cambria Math" w:cs="Arial"/>
                        <w:i/>
                        <w:color w:val="auto"/>
                        <w:sz w:val="18"/>
                        <w:szCs w:val="18"/>
                      </w:rPr>
                    </m:ctrlPr>
                  </m:sSubPr>
                  <m:e>
                    <m:r>
                      <w:rPr>
                        <w:rFonts w:ascii="Cambria Math" w:hAnsi="Cambria Math" w:cs="Arial"/>
                        <w:color w:val="auto"/>
                        <w:sz w:val="18"/>
                        <w:szCs w:val="18"/>
                      </w:rPr>
                      <m:t>η</m:t>
                    </m:r>
                  </m:e>
                  <m:sub>
                    <m:r>
                      <w:rPr>
                        <w:rFonts w:ascii="Cambria Math" w:hAnsi="Cambria Math" w:cs="Arial"/>
                        <w:color w:val="auto"/>
                        <w:sz w:val="18"/>
                        <w:szCs w:val="18"/>
                      </w:rPr>
                      <m:t>BL,t</m:t>
                    </m:r>
                    <m:r>
                      <w:rPr>
                        <w:rFonts w:ascii="Cambria Math" w:eastAsia="MS Gothic" w:hAnsi="Cambria Math" w:cs="MS Gothic"/>
                        <w:color w:val="auto"/>
                        <w:sz w:val="18"/>
                        <w:szCs w:val="18"/>
                      </w:rPr>
                      <m:t>h</m:t>
                    </m:r>
                    <m:r>
                      <w:rPr>
                        <w:rFonts w:ascii="Cambria Math" w:hAnsi="Cambria Math" w:cs="Arial"/>
                        <w:color w:val="auto"/>
                        <w:sz w:val="18"/>
                        <w:szCs w:val="18"/>
                      </w:rPr>
                      <m:t>ermal</m:t>
                    </m:r>
                  </m:sub>
                </m:sSub>
              </m:oMath>
            </m:oMathPara>
          </w:p>
        </w:tc>
        <w:tc>
          <w:tcPr>
            <w:tcW w:w="8244" w:type="dxa"/>
            <w:shd w:val="clear" w:color="auto" w:fill="auto"/>
            <w:vAlign w:val="center"/>
          </w:tcPr>
          <w:p w14:paraId="49264B2A" w14:textId="77777777" w:rsidR="007B2B12" w:rsidRPr="005807D9" w:rsidRDefault="00C6427A" w:rsidP="005807D9">
            <w:pPr>
              <w:widowControl w:val="0"/>
              <w:autoSpaceDE w:val="0"/>
              <w:autoSpaceDN w:val="0"/>
              <w:adjustRightInd w:val="0"/>
              <w:spacing w:after="0"/>
              <w:jc w:val="both"/>
              <w:rPr>
                <w:rFonts w:asciiTheme="minorHAnsi" w:hAnsiTheme="minorHAnsi" w:cs="Arial"/>
                <w:color w:val="171717" w:themeColor="background2" w:themeShade="1A"/>
                <w:sz w:val="18"/>
                <w:szCs w:val="18"/>
                <w:lang w:eastAsia="zh-CN"/>
              </w:rPr>
            </w:pPr>
            <w:r w:rsidRPr="00C6427A">
              <w:rPr>
                <w:rFonts w:asciiTheme="minorHAnsi" w:hAnsiTheme="minorHAnsi" w:cs="Arial"/>
                <w:color w:val="auto"/>
                <w:sz w:val="18"/>
                <w:szCs w:val="18"/>
                <w:lang w:eastAsia="zh-CN"/>
              </w:rPr>
              <w:t>The efficiency of the coal-fired stove that would have been used in the absence of project activity. The value adopted is 15%.</w:t>
            </w:r>
          </w:p>
        </w:tc>
      </w:tr>
      <w:bookmarkEnd w:id="43"/>
    </w:tbl>
    <w:p w14:paraId="7303F877" w14:textId="77777777" w:rsidR="00DF6DC0" w:rsidRPr="003B4F78" w:rsidRDefault="00DF6DC0" w:rsidP="00DF6DC0">
      <w:pPr>
        <w:widowControl w:val="0"/>
        <w:autoSpaceDE w:val="0"/>
        <w:autoSpaceDN w:val="0"/>
        <w:adjustRightInd w:val="0"/>
        <w:jc w:val="both"/>
        <w:rPr>
          <w:rFonts w:asciiTheme="minorHAnsi" w:hAnsiTheme="minorHAnsi" w:cs="Arial"/>
          <w:color w:val="171717" w:themeColor="background2" w:themeShade="1A"/>
          <w:sz w:val="20"/>
          <w:szCs w:val="20"/>
        </w:rPr>
      </w:pPr>
    </w:p>
    <w:p w14:paraId="7A5FE51D" w14:textId="77777777" w:rsidR="00DF6DC0" w:rsidRPr="003B4F78" w:rsidRDefault="00DF6DC0" w:rsidP="00DF6DC0">
      <w:pPr>
        <w:widowControl w:val="0"/>
        <w:autoSpaceDE w:val="0"/>
        <w:autoSpaceDN w:val="0"/>
        <w:adjustRightInd w:val="0"/>
        <w:jc w:val="both"/>
        <w:rPr>
          <w:rFonts w:asciiTheme="minorHAnsi" w:hAnsiTheme="minorHAnsi" w:cs="Arial"/>
          <w:color w:val="171717" w:themeColor="background2" w:themeShade="1A"/>
          <w:sz w:val="20"/>
          <w:szCs w:val="20"/>
        </w:rPr>
      </w:pPr>
      <w:r w:rsidRPr="003B4F78">
        <w:rPr>
          <w:rFonts w:asciiTheme="minorHAnsi" w:hAnsiTheme="minorHAnsi" w:cs="Arial"/>
          <w:color w:val="171717" w:themeColor="background2" w:themeShade="1A"/>
          <w:sz w:val="20"/>
          <w:szCs w:val="20"/>
        </w:rPr>
        <w:t>According to basic physics principle,</w:t>
      </w:r>
    </w:p>
    <w:p w14:paraId="4BE57B5A" w14:textId="77777777" w:rsidR="00DF6DC0" w:rsidRPr="003B4F78" w:rsidRDefault="00DF6DC0" w:rsidP="00DF6DC0">
      <w:pPr>
        <w:widowControl w:val="0"/>
        <w:autoSpaceDE w:val="0"/>
        <w:autoSpaceDN w:val="0"/>
        <w:adjustRightInd w:val="0"/>
        <w:jc w:val="both"/>
        <w:rPr>
          <w:rFonts w:asciiTheme="minorHAnsi" w:hAnsiTheme="minorHAnsi" w:cs="Arial"/>
          <w:color w:val="171717" w:themeColor="background2" w:themeShade="1A"/>
          <w:sz w:val="20"/>
          <w:szCs w:val="20"/>
        </w:rPr>
      </w:pPr>
      <w:r w:rsidRPr="003B4F78">
        <w:rPr>
          <w:rFonts w:asciiTheme="minorHAnsi" w:hAnsiTheme="minorHAnsi" w:cs="Arial"/>
          <w:color w:val="171717" w:themeColor="background2" w:themeShade="1A"/>
          <w:sz w:val="20"/>
          <w:szCs w:val="20"/>
        </w:rPr>
        <w:t>Heat = Power*Time</w:t>
      </w:r>
    </w:p>
    <w:p w14:paraId="3DBA023D" w14:textId="77777777" w:rsidR="00DF6DC0" w:rsidRPr="003B4F78" w:rsidRDefault="00DF6DC0" w:rsidP="00DF6DC0">
      <w:pPr>
        <w:widowControl w:val="0"/>
        <w:autoSpaceDE w:val="0"/>
        <w:autoSpaceDN w:val="0"/>
        <w:adjustRightInd w:val="0"/>
        <w:jc w:val="both"/>
        <w:rPr>
          <w:rFonts w:asciiTheme="minorHAnsi" w:hAnsiTheme="minorHAnsi" w:cs="Arial"/>
          <w:color w:val="171717" w:themeColor="background2" w:themeShade="1A"/>
          <w:sz w:val="20"/>
          <w:szCs w:val="20"/>
        </w:rPr>
      </w:pPr>
      <w:r w:rsidRPr="003B4F78">
        <w:rPr>
          <w:rFonts w:asciiTheme="minorHAnsi" w:hAnsiTheme="minorHAnsi" w:cs="Arial"/>
          <w:color w:val="171717" w:themeColor="background2" w:themeShade="1A"/>
          <w:sz w:val="20"/>
          <w:szCs w:val="20"/>
        </w:rPr>
        <w:t>The monthly net heat supplied by the cooker is the product of its actual power in that month and its usage time in that month, i.e.:</w:t>
      </w:r>
    </w:p>
    <w:p w14:paraId="23F4B022" w14:textId="77777777" w:rsidR="007B2B12" w:rsidRDefault="00DF6DC0" w:rsidP="005807D9">
      <w:pPr>
        <w:widowControl w:val="0"/>
        <w:autoSpaceDE w:val="0"/>
        <w:autoSpaceDN w:val="0"/>
        <w:adjustRightInd w:val="0"/>
        <w:jc w:val="center"/>
        <w:rPr>
          <w:rFonts w:asciiTheme="minorHAnsi" w:hAnsiTheme="minorHAnsi" w:cs="Arial"/>
          <w:color w:val="171717" w:themeColor="background2" w:themeShade="1A"/>
          <w:sz w:val="20"/>
          <w:szCs w:val="20"/>
          <w:lang w:eastAsia="zh-CN"/>
        </w:rPr>
      </w:pPr>
      <m:oMath>
        <m:r>
          <w:rPr>
            <w:rFonts w:ascii="Cambria Math" w:hAnsi="Cambria Math" w:cs="Arial"/>
            <w:color w:val="171717" w:themeColor="background2" w:themeShade="1A"/>
            <w:sz w:val="20"/>
            <w:szCs w:val="20"/>
          </w:rPr>
          <m:t>E</m:t>
        </m:r>
        <m:sSub>
          <m:sSubPr>
            <m:ctrlPr>
              <w:rPr>
                <w:rFonts w:ascii="Cambria Math" w:hAnsi="Cambria Math" w:cs="Arial"/>
                <w:i/>
                <w:color w:val="171717" w:themeColor="background2" w:themeShade="1A"/>
                <w:sz w:val="20"/>
                <w:szCs w:val="20"/>
              </w:rPr>
            </m:ctrlPr>
          </m:sSubPr>
          <m:e>
            <m:r>
              <w:rPr>
                <w:rFonts w:ascii="Cambria Math" w:hAnsi="Cambria Math" w:cs="Arial"/>
                <w:color w:val="171717" w:themeColor="background2" w:themeShade="1A"/>
                <w:sz w:val="20"/>
                <w:szCs w:val="20"/>
              </w:rPr>
              <m:t>G</m:t>
            </m:r>
          </m:e>
          <m:sub>
            <m:r>
              <w:rPr>
                <w:rFonts w:ascii="Cambria Math" w:hAnsi="Cambria Math" w:cs="Arial"/>
                <w:color w:val="171717" w:themeColor="background2" w:themeShade="1A"/>
                <w:sz w:val="20"/>
                <w:szCs w:val="20"/>
              </w:rPr>
              <m:t>thermal,i</m:t>
            </m:r>
          </m:sub>
        </m:sSub>
        <m:r>
          <w:rPr>
            <w:rFonts w:ascii="Cambria Math" w:hAnsi="Cambria Math" w:cs="Arial"/>
            <w:color w:val="171717" w:themeColor="background2" w:themeShade="1A"/>
            <w:sz w:val="20"/>
            <w:szCs w:val="20"/>
          </w:rPr>
          <m:t>=</m:t>
        </m:r>
        <m:r>
          <m:rPr>
            <m:sty m:val="p"/>
          </m:rPr>
          <w:rPr>
            <w:rFonts w:ascii="Cambria Math" w:hAnsi="Cambria Math" w:cs="Arial"/>
            <w:color w:val="171717" w:themeColor="background2" w:themeShade="1A"/>
            <w:sz w:val="20"/>
            <w:szCs w:val="20"/>
            <w:lang w:eastAsia="zh-CN"/>
          </w:rPr>
          <m:t>n</m:t>
        </m:r>
        <m:r>
          <w:rPr>
            <w:rFonts w:ascii="Cambria Math" w:hAnsi="Cambria Math" w:cs="Arial"/>
            <w:color w:val="171717" w:themeColor="background2" w:themeShade="1A"/>
            <w:sz w:val="20"/>
            <w:szCs w:val="20"/>
          </w:rPr>
          <m:t>*</m:t>
        </m:r>
        <m:sSub>
          <m:sSubPr>
            <m:ctrlPr>
              <w:rPr>
                <w:rFonts w:ascii="Cambria Math" w:hAnsi="Cambria Math" w:cs="Arial"/>
                <w:i/>
                <w:color w:val="171717" w:themeColor="background2" w:themeShade="1A"/>
                <w:sz w:val="20"/>
                <w:szCs w:val="20"/>
              </w:rPr>
            </m:ctrlPr>
          </m:sSubPr>
          <m:e>
            <m:r>
              <w:rPr>
                <w:rFonts w:ascii="Cambria Math" w:hAnsi="Cambria Math" w:cs="Arial"/>
                <w:color w:val="171717" w:themeColor="background2" w:themeShade="1A"/>
                <w:sz w:val="20"/>
                <w:szCs w:val="20"/>
              </w:rPr>
              <m:t>U</m:t>
            </m:r>
          </m:e>
          <m:sub>
            <m:r>
              <w:rPr>
                <w:rFonts w:ascii="Cambria Math" w:eastAsia="宋体" w:hAnsi="Cambria Math" w:cs="宋体"/>
                <w:color w:val="171717" w:themeColor="background2" w:themeShade="1A"/>
                <w:sz w:val="20"/>
                <w:szCs w:val="20"/>
                <w:lang w:eastAsia="zh-CN"/>
              </w:rPr>
              <m:t>p,y</m:t>
            </m:r>
          </m:sub>
        </m:sSub>
        <m:r>
          <w:rPr>
            <w:rFonts w:ascii="Cambria Math" w:hAnsi="Cambria Math" w:cs="Arial"/>
            <w:color w:val="171717" w:themeColor="background2" w:themeShade="1A"/>
            <w:sz w:val="20"/>
            <w:szCs w:val="20"/>
          </w:rPr>
          <m:t>*</m:t>
        </m:r>
        <m:nary>
          <m:naryPr>
            <m:chr m:val="∑"/>
            <m:ctrlPr>
              <w:rPr>
                <w:rFonts w:ascii="Cambria Math" w:hAnsi="Cambria Math" w:cs="Arial"/>
                <w:i/>
                <w:color w:val="171717" w:themeColor="background2" w:themeShade="1A"/>
                <w:sz w:val="20"/>
                <w:szCs w:val="20"/>
              </w:rPr>
            </m:ctrlPr>
          </m:naryPr>
          <m:sub>
            <m:r>
              <w:rPr>
                <w:rFonts w:ascii="Cambria Math" w:hAnsi="Cambria Math" w:cs="Arial"/>
                <w:color w:val="171717" w:themeColor="background2" w:themeShade="1A"/>
                <w:sz w:val="20"/>
                <w:szCs w:val="20"/>
              </w:rPr>
              <m:t>i=1</m:t>
            </m:r>
          </m:sub>
          <m:sup>
            <m:r>
              <w:rPr>
                <w:rFonts w:ascii="Cambria Math" w:hAnsi="Cambria Math" w:cs="Arial"/>
                <w:color w:val="171717" w:themeColor="background2" w:themeShade="1A"/>
                <w:sz w:val="20"/>
                <w:szCs w:val="20"/>
              </w:rPr>
              <m:t>12</m:t>
            </m:r>
          </m:sup>
          <m:e>
            <m:sSub>
              <m:sSubPr>
                <m:ctrlPr>
                  <w:rPr>
                    <w:rFonts w:ascii="Cambria Math" w:hAnsi="Cambria Math" w:cs="Arial"/>
                    <w:i/>
                    <w:color w:val="171717" w:themeColor="background2" w:themeShade="1A"/>
                    <w:sz w:val="20"/>
                    <w:szCs w:val="20"/>
                  </w:rPr>
                </m:ctrlPr>
              </m:sSubPr>
              <m:e>
                <m:r>
                  <w:rPr>
                    <w:rFonts w:ascii="Cambria Math" w:hAnsi="Cambria Math" w:cs="Arial"/>
                    <w:color w:val="171717" w:themeColor="background2" w:themeShade="1A"/>
                    <w:sz w:val="20"/>
                    <w:szCs w:val="20"/>
                  </w:rPr>
                  <m:t>P</m:t>
                </m:r>
              </m:e>
              <m:sub>
                <m:r>
                  <w:rPr>
                    <w:rFonts w:ascii="Cambria Math" w:hAnsi="Cambria Math" w:cs="Arial"/>
                    <w:color w:val="171717" w:themeColor="background2" w:themeShade="1A"/>
                    <w:sz w:val="20"/>
                    <w:szCs w:val="20"/>
                  </w:rPr>
                  <m:t>i</m:t>
                </m:r>
              </m:sub>
            </m:sSub>
            <m:r>
              <w:rPr>
                <w:rFonts w:ascii="Cambria Math" w:hAnsi="Cambria Math" w:cs="Arial"/>
                <w:color w:val="171717" w:themeColor="background2" w:themeShade="1A"/>
                <w:sz w:val="20"/>
                <w:szCs w:val="20"/>
              </w:rPr>
              <m:t>*</m:t>
            </m:r>
            <m:sSub>
              <m:sSubPr>
                <m:ctrlPr>
                  <w:rPr>
                    <w:rFonts w:ascii="Cambria Math" w:hAnsi="Cambria Math" w:cs="Arial"/>
                    <w:i/>
                    <w:color w:val="171717" w:themeColor="background2" w:themeShade="1A"/>
                    <w:sz w:val="20"/>
                    <w:szCs w:val="20"/>
                  </w:rPr>
                </m:ctrlPr>
              </m:sSubPr>
              <m:e>
                <m:r>
                  <w:rPr>
                    <w:rFonts w:ascii="Cambria Math" w:hAnsi="Cambria Math" w:cs="Arial"/>
                    <w:color w:val="171717" w:themeColor="background2" w:themeShade="1A"/>
                    <w:sz w:val="20"/>
                    <w:szCs w:val="20"/>
                  </w:rPr>
                  <m:t>t</m:t>
                </m:r>
              </m:e>
              <m:sub>
                <m:r>
                  <w:rPr>
                    <w:rFonts w:ascii="Cambria Math" w:hAnsi="Cambria Math" w:cs="Arial"/>
                    <w:color w:val="171717" w:themeColor="background2" w:themeShade="1A"/>
                    <w:sz w:val="20"/>
                    <w:szCs w:val="20"/>
                  </w:rPr>
                  <m:t>i</m:t>
                </m:r>
              </m:sub>
            </m:sSub>
            <m:r>
              <w:rPr>
                <w:rFonts w:ascii="Cambria Math" w:hAnsi="Cambria Math" w:cs="Arial"/>
                <w:color w:val="171717" w:themeColor="background2" w:themeShade="1A"/>
                <w:sz w:val="20"/>
                <w:szCs w:val="20"/>
              </w:rPr>
              <m:t>*3.6*1</m:t>
            </m:r>
            <m:sSup>
              <m:sSupPr>
                <m:ctrlPr>
                  <w:rPr>
                    <w:rFonts w:ascii="Cambria Math" w:hAnsi="Cambria Math" w:cs="Arial"/>
                    <w:i/>
                    <w:color w:val="171717" w:themeColor="background2" w:themeShade="1A"/>
                    <w:sz w:val="20"/>
                    <w:szCs w:val="20"/>
                  </w:rPr>
                </m:ctrlPr>
              </m:sSupPr>
              <m:e>
                <m:r>
                  <w:rPr>
                    <w:rFonts w:ascii="Cambria Math" w:hAnsi="Cambria Math" w:cs="Arial"/>
                    <w:color w:val="171717" w:themeColor="background2" w:themeShade="1A"/>
                    <w:sz w:val="20"/>
                    <w:szCs w:val="20"/>
                  </w:rPr>
                  <m:t>0</m:t>
                </m:r>
              </m:e>
              <m:sup>
                <m:r>
                  <w:rPr>
                    <w:rFonts w:ascii="Cambria Math" w:hAnsi="Cambria Math" w:cs="Arial"/>
                    <w:color w:val="171717" w:themeColor="background2" w:themeShade="1A"/>
                    <w:sz w:val="20"/>
                    <w:szCs w:val="20"/>
                  </w:rPr>
                  <m:t>-9</m:t>
                </m:r>
              </m:sup>
            </m:sSup>
          </m:e>
        </m:nary>
      </m:oMath>
      <w:r w:rsidR="00C6427A">
        <w:rPr>
          <w:rFonts w:asciiTheme="minorHAnsi" w:hAnsiTheme="minorHAnsi" w:cs="Arial" w:hint="eastAsia"/>
          <w:color w:val="171717" w:themeColor="background2" w:themeShade="1A"/>
          <w:sz w:val="20"/>
          <w:szCs w:val="20"/>
          <w:lang w:eastAsia="zh-CN"/>
        </w:rPr>
        <w:t xml:space="preserve"> </w:t>
      </w:r>
      <w:r w:rsidR="00C6427A">
        <w:rPr>
          <w:rFonts w:asciiTheme="minorHAnsi" w:hAnsiTheme="minorHAnsi" w:cs="Arial"/>
          <w:color w:val="171717" w:themeColor="background2" w:themeShade="1A"/>
          <w:sz w:val="20"/>
          <w:szCs w:val="20"/>
          <w:lang w:eastAsia="zh-CN"/>
        </w:rPr>
        <w:t xml:space="preserve">   (5)</w:t>
      </w:r>
    </w:p>
    <w:p w14:paraId="7D15D73F" w14:textId="77777777" w:rsidR="00DF6DC0" w:rsidRPr="003B4F78" w:rsidRDefault="00DF6DC0" w:rsidP="00DF6DC0">
      <w:pPr>
        <w:widowControl w:val="0"/>
        <w:autoSpaceDE w:val="0"/>
        <w:autoSpaceDN w:val="0"/>
        <w:adjustRightInd w:val="0"/>
        <w:rPr>
          <w:rFonts w:asciiTheme="minorHAnsi" w:eastAsia="等线" w:hAnsiTheme="minorHAnsi" w:cs="Arial"/>
          <w:color w:val="171717" w:themeColor="background2" w:themeShade="1A"/>
          <w:sz w:val="20"/>
          <w:szCs w:val="20"/>
          <w:lang w:eastAsia="zh-CN"/>
        </w:rPr>
      </w:pPr>
      <w:r w:rsidRPr="003B4F78">
        <w:rPr>
          <w:rFonts w:asciiTheme="minorHAnsi" w:eastAsia="等线" w:hAnsiTheme="minorHAnsi" w:cs="Arial"/>
          <w:color w:val="171717" w:themeColor="background2" w:themeShade="1A"/>
          <w:sz w:val="20"/>
          <w:szCs w:val="20"/>
          <w:lang w:eastAsia="zh-CN"/>
        </w:rPr>
        <w:t>Where:</w:t>
      </w:r>
    </w:p>
    <w:tbl>
      <w:tblPr>
        <w:tblW w:w="9770" w:type="dxa"/>
        <w:tblLook w:val="04A0" w:firstRow="1" w:lastRow="0" w:firstColumn="1" w:lastColumn="0" w:noHBand="0" w:noVBand="1"/>
      </w:tblPr>
      <w:tblGrid>
        <w:gridCol w:w="1134"/>
        <w:gridCol w:w="8636"/>
      </w:tblGrid>
      <w:tr w:rsidR="00DF6DC0" w:rsidRPr="00C6427A" w14:paraId="392E30F4" w14:textId="77777777" w:rsidTr="00DF6DC0">
        <w:trPr>
          <w:trHeight w:val="255"/>
        </w:trPr>
        <w:tc>
          <w:tcPr>
            <w:tcW w:w="1134" w:type="dxa"/>
            <w:shd w:val="clear" w:color="auto" w:fill="auto"/>
          </w:tcPr>
          <w:p w14:paraId="49EF965B" w14:textId="77777777" w:rsidR="00DF6DC0" w:rsidRPr="005807D9" w:rsidRDefault="006833EB" w:rsidP="00DF6DC0">
            <w:pPr>
              <w:widowControl w:val="0"/>
              <w:autoSpaceDE w:val="0"/>
              <w:autoSpaceDN w:val="0"/>
              <w:adjustRightInd w:val="0"/>
              <w:rPr>
                <w:rFonts w:asciiTheme="minorHAnsi" w:hAnsiTheme="minorHAnsi" w:cs="Arial"/>
                <w:color w:val="171717" w:themeColor="background2" w:themeShade="1A"/>
                <w:sz w:val="18"/>
                <w:szCs w:val="18"/>
                <w:lang w:eastAsia="zh-CN"/>
              </w:rPr>
            </w:pPr>
            <w:r w:rsidRPr="005807D9">
              <w:rPr>
                <w:rFonts w:asciiTheme="minorHAnsi" w:hAnsiTheme="minorHAnsi" w:cs="Arial"/>
                <w:i/>
                <w:iCs/>
                <w:color w:val="171717" w:themeColor="background2" w:themeShade="1A"/>
                <w:sz w:val="18"/>
                <w:szCs w:val="18"/>
                <w:lang w:eastAsia="zh-CN"/>
              </w:rPr>
              <w:t>n</w:t>
            </w:r>
          </w:p>
        </w:tc>
        <w:tc>
          <w:tcPr>
            <w:tcW w:w="8636" w:type="dxa"/>
            <w:shd w:val="clear" w:color="auto" w:fill="auto"/>
          </w:tcPr>
          <w:p w14:paraId="0767EE50" w14:textId="77777777" w:rsidR="00DF6DC0" w:rsidRPr="005807D9" w:rsidRDefault="006833EB" w:rsidP="00DF6DC0">
            <w:pPr>
              <w:widowControl w:val="0"/>
              <w:autoSpaceDE w:val="0"/>
              <w:autoSpaceDN w:val="0"/>
              <w:adjustRightInd w:val="0"/>
              <w:jc w:val="both"/>
              <w:rPr>
                <w:rFonts w:asciiTheme="minorHAnsi" w:hAnsiTheme="minorHAnsi" w:cs="Arial"/>
                <w:color w:val="171717" w:themeColor="background2" w:themeShade="1A"/>
                <w:sz w:val="18"/>
                <w:szCs w:val="18"/>
                <w:lang w:eastAsia="zh-CN"/>
              </w:rPr>
            </w:pPr>
            <w:r w:rsidRPr="005807D9">
              <w:rPr>
                <w:rFonts w:asciiTheme="minorHAnsi" w:hAnsiTheme="minorHAnsi" w:cs="Arial"/>
                <w:color w:val="171717" w:themeColor="background2" w:themeShade="1A"/>
                <w:sz w:val="18"/>
                <w:szCs w:val="18"/>
                <w:lang w:eastAsia="zh-CN"/>
              </w:rPr>
              <w:t xml:space="preserve">The total number of solar cookers installed by the proposed project. The value adopted is </w:t>
            </w:r>
            <w:r w:rsidRPr="005807D9">
              <w:rPr>
                <w:rFonts w:asciiTheme="minorHAnsi" w:eastAsia="宋体" w:hAnsiTheme="minorHAnsi" w:cs="Arial"/>
                <w:color w:val="171717" w:themeColor="background2" w:themeShade="1A"/>
                <w:sz w:val="18"/>
                <w:szCs w:val="18"/>
                <w:lang w:eastAsia="zh-CN"/>
              </w:rPr>
              <w:t>48</w:t>
            </w:r>
            <w:r w:rsidRPr="005807D9">
              <w:rPr>
                <w:rFonts w:asciiTheme="minorHAnsi" w:hAnsiTheme="minorHAnsi" w:cs="Arial"/>
                <w:color w:val="171717" w:themeColor="background2" w:themeShade="1A"/>
                <w:sz w:val="18"/>
                <w:szCs w:val="18"/>
                <w:lang w:eastAsia="zh-CN"/>
              </w:rPr>
              <w:t>,</w:t>
            </w:r>
            <w:r w:rsidRPr="005807D9">
              <w:rPr>
                <w:rFonts w:asciiTheme="minorHAnsi" w:eastAsia="宋体" w:hAnsiTheme="minorHAnsi" w:cs="Arial"/>
                <w:color w:val="171717" w:themeColor="background2" w:themeShade="1A"/>
                <w:sz w:val="18"/>
                <w:szCs w:val="18"/>
                <w:lang w:eastAsia="zh-CN"/>
              </w:rPr>
              <w:t>000</w:t>
            </w:r>
            <w:r w:rsidRPr="005807D9">
              <w:rPr>
                <w:rFonts w:asciiTheme="minorHAnsi" w:hAnsiTheme="minorHAnsi" w:cs="Arial"/>
                <w:color w:val="171717" w:themeColor="background2" w:themeShade="1A"/>
                <w:sz w:val="18"/>
                <w:szCs w:val="18"/>
                <w:lang w:eastAsia="zh-CN"/>
              </w:rPr>
              <w:t>.</w:t>
            </w:r>
          </w:p>
        </w:tc>
      </w:tr>
      <w:tr w:rsidR="00DF6DC0" w:rsidRPr="00C6427A" w14:paraId="085D587C" w14:textId="77777777" w:rsidTr="00DF6DC0">
        <w:trPr>
          <w:trHeight w:val="344"/>
        </w:trPr>
        <w:tc>
          <w:tcPr>
            <w:tcW w:w="1134" w:type="dxa"/>
            <w:shd w:val="clear" w:color="auto" w:fill="auto"/>
          </w:tcPr>
          <w:p w14:paraId="3C18DBD4" w14:textId="77777777" w:rsidR="00DF6DC0" w:rsidRPr="005807D9" w:rsidRDefault="006833EB" w:rsidP="00DF6DC0">
            <w:pPr>
              <w:widowControl w:val="0"/>
              <w:autoSpaceDE w:val="0"/>
              <w:autoSpaceDN w:val="0"/>
              <w:adjustRightInd w:val="0"/>
              <w:rPr>
                <w:rFonts w:asciiTheme="minorHAnsi" w:hAnsiTheme="minorHAnsi" w:cs="Arial"/>
                <w:color w:val="171717" w:themeColor="background2" w:themeShade="1A"/>
                <w:sz w:val="18"/>
                <w:szCs w:val="18"/>
                <w:lang w:eastAsia="zh-CN"/>
              </w:rPr>
            </w:pPr>
            <w:r w:rsidRPr="005807D9">
              <w:rPr>
                <w:rFonts w:asciiTheme="minorHAnsi" w:hAnsiTheme="minorHAnsi" w:cs="Arial"/>
                <w:i/>
                <w:iCs/>
                <w:color w:val="171717" w:themeColor="background2" w:themeShade="1A"/>
                <w:sz w:val="18"/>
                <w:szCs w:val="18"/>
                <w:lang w:eastAsia="zh-CN"/>
              </w:rPr>
              <w:t>P</w:t>
            </w:r>
            <w:r w:rsidRPr="005807D9">
              <w:rPr>
                <w:rFonts w:asciiTheme="minorHAnsi" w:hAnsiTheme="minorHAnsi" w:cs="Arial"/>
                <w:i/>
                <w:iCs/>
                <w:color w:val="171717" w:themeColor="background2" w:themeShade="1A"/>
                <w:sz w:val="18"/>
                <w:szCs w:val="18"/>
                <w:vertAlign w:val="subscript"/>
                <w:lang w:eastAsia="zh-CN"/>
              </w:rPr>
              <w:t>i</w:t>
            </w:r>
            <w:r w:rsidRPr="005807D9">
              <w:rPr>
                <w:rFonts w:asciiTheme="minorHAnsi" w:hAnsiTheme="minorHAnsi"/>
                <w:color w:val="171717" w:themeColor="background2" w:themeShade="1A"/>
                <w:sz w:val="18"/>
                <w:szCs w:val="18"/>
              </w:rPr>
              <w:t xml:space="preserve"> </w:t>
            </w:r>
          </w:p>
        </w:tc>
        <w:tc>
          <w:tcPr>
            <w:tcW w:w="8636" w:type="dxa"/>
            <w:shd w:val="clear" w:color="auto" w:fill="auto"/>
          </w:tcPr>
          <w:p w14:paraId="20B63008" w14:textId="77777777" w:rsidR="00DF6DC0" w:rsidRPr="005807D9" w:rsidRDefault="006833EB" w:rsidP="00DF6DC0">
            <w:pPr>
              <w:widowControl w:val="0"/>
              <w:autoSpaceDE w:val="0"/>
              <w:autoSpaceDN w:val="0"/>
              <w:adjustRightInd w:val="0"/>
              <w:jc w:val="both"/>
              <w:rPr>
                <w:rFonts w:asciiTheme="minorHAnsi" w:hAnsiTheme="minorHAnsi" w:cs="Arial"/>
                <w:color w:val="171717" w:themeColor="background2" w:themeShade="1A"/>
                <w:sz w:val="18"/>
                <w:szCs w:val="18"/>
                <w:lang w:eastAsia="zh-CN"/>
              </w:rPr>
            </w:pPr>
            <w:r w:rsidRPr="005807D9">
              <w:rPr>
                <w:rFonts w:asciiTheme="minorHAnsi" w:hAnsiTheme="minorHAnsi" w:cs="Arial"/>
                <w:color w:val="171717" w:themeColor="background2" w:themeShade="1A"/>
                <w:sz w:val="18"/>
                <w:szCs w:val="18"/>
                <w:lang w:eastAsia="zh-CN"/>
              </w:rPr>
              <w:t>the actual average power of the solar cooker in month i in W</w:t>
            </w:r>
          </w:p>
        </w:tc>
      </w:tr>
      <w:tr w:rsidR="00DF6DC0" w:rsidRPr="00C6427A" w14:paraId="129B4132" w14:textId="77777777" w:rsidTr="00DF6DC0">
        <w:trPr>
          <w:trHeight w:val="279"/>
        </w:trPr>
        <w:tc>
          <w:tcPr>
            <w:tcW w:w="1134" w:type="dxa"/>
            <w:shd w:val="clear" w:color="auto" w:fill="auto"/>
          </w:tcPr>
          <w:p w14:paraId="00183BA8" w14:textId="77777777" w:rsidR="00DF6DC0" w:rsidRPr="005807D9" w:rsidRDefault="006833EB" w:rsidP="00DF6DC0">
            <w:pPr>
              <w:widowControl w:val="0"/>
              <w:autoSpaceDE w:val="0"/>
              <w:autoSpaceDN w:val="0"/>
              <w:adjustRightInd w:val="0"/>
              <w:rPr>
                <w:rFonts w:asciiTheme="minorHAnsi" w:hAnsiTheme="minorHAnsi" w:cs="Arial"/>
                <w:color w:val="171717" w:themeColor="background2" w:themeShade="1A"/>
                <w:sz w:val="18"/>
                <w:szCs w:val="18"/>
                <w:lang w:eastAsia="zh-CN"/>
              </w:rPr>
            </w:pPr>
            <w:r w:rsidRPr="005807D9">
              <w:rPr>
                <w:rFonts w:asciiTheme="minorHAnsi" w:hAnsiTheme="minorHAnsi" w:cs="Arial"/>
                <w:i/>
                <w:iCs/>
                <w:color w:val="171717" w:themeColor="background2" w:themeShade="1A"/>
                <w:sz w:val="18"/>
                <w:szCs w:val="18"/>
                <w:lang w:eastAsia="zh-CN"/>
              </w:rPr>
              <w:t>t</w:t>
            </w:r>
            <w:r w:rsidRPr="005807D9">
              <w:rPr>
                <w:rFonts w:asciiTheme="minorHAnsi" w:hAnsiTheme="minorHAnsi" w:cs="Arial"/>
                <w:i/>
                <w:iCs/>
                <w:color w:val="171717" w:themeColor="background2" w:themeShade="1A"/>
                <w:sz w:val="18"/>
                <w:szCs w:val="18"/>
                <w:vertAlign w:val="subscript"/>
                <w:lang w:eastAsia="zh-CN"/>
              </w:rPr>
              <w:t>i</w:t>
            </w:r>
          </w:p>
        </w:tc>
        <w:tc>
          <w:tcPr>
            <w:tcW w:w="8636" w:type="dxa"/>
            <w:shd w:val="clear" w:color="auto" w:fill="auto"/>
          </w:tcPr>
          <w:p w14:paraId="3CB54EC2" w14:textId="77777777" w:rsidR="00DF6DC0" w:rsidRPr="005807D9" w:rsidRDefault="006833EB" w:rsidP="00DF6DC0">
            <w:pPr>
              <w:widowControl w:val="0"/>
              <w:autoSpaceDE w:val="0"/>
              <w:autoSpaceDN w:val="0"/>
              <w:adjustRightInd w:val="0"/>
              <w:rPr>
                <w:rFonts w:asciiTheme="minorHAnsi" w:hAnsiTheme="minorHAnsi" w:cs="Arial"/>
                <w:color w:val="171717" w:themeColor="background2" w:themeShade="1A"/>
                <w:sz w:val="18"/>
                <w:szCs w:val="18"/>
                <w:lang w:eastAsia="zh-CN"/>
              </w:rPr>
            </w:pPr>
            <w:r w:rsidRPr="005807D9">
              <w:rPr>
                <w:rFonts w:asciiTheme="minorHAnsi" w:hAnsiTheme="minorHAnsi" w:cs="Arial"/>
                <w:color w:val="171717" w:themeColor="background2" w:themeShade="1A"/>
                <w:sz w:val="18"/>
                <w:szCs w:val="18"/>
                <w:lang w:eastAsia="zh-CN"/>
              </w:rPr>
              <w:t xml:space="preserve">The usage time of the solar cooker in month </w:t>
            </w:r>
            <w:r w:rsidRPr="005807D9">
              <w:rPr>
                <w:rFonts w:asciiTheme="minorHAnsi" w:hAnsiTheme="minorHAnsi" w:cs="Arial"/>
                <w:i/>
                <w:iCs/>
                <w:color w:val="171717" w:themeColor="background2" w:themeShade="1A"/>
                <w:sz w:val="18"/>
                <w:szCs w:val="18"/>
                <w:lang w:eastAsia="zh-CN"/>
              </w:rPr>
              <w:t xml:space="preserve">i </w:t>
            </w:r>
            <w:r w:rsidRPr="005807D9">
              <w:rPr>
                <w:rFonts w:asciiTheme="minorHAnsi" w:hAnsiTheme="minorHAnsi" w:cs="Arial"/>
                <w:color w:val="171717" w:themeColor="background2" w:themeShade="1A"/>
                <w:sz w:val="18"/>
                <w:szCs w:val="18"/>
                <w:lang w:eastAsia="zh-CN"/>
              </w:rPr>
              <w:t>in hours.</w:t>
            </w:r>
          </w:p>
        </w:tc>
      </w:tr>
      <w:tr w:rsidR="00DF6DC0" w:rsidRPr="00C6427A" w14:paraId="285E643E" w14:textId="77777777" w:rsidTr="00DF6DC0">
        <w:trPr>
          <w:trHeight w:val="354"/>
        </w:trPr>
        <w:tc>
          <w:tcPr>
            <w:tcW w:w="1134" w:type="dxa"/>
            <w:shd w:val="clear" w:color="auto" w:fill="auto"/>
          </w:tcPr>
          <w:p w14:paraId="6920DEAC" w14:textId="77777777" w:rsidR="00DF6DC0" w:rsidRPr="005807D9" w:rsidRDefault="006833EB" w:rsidP="00DF6DC0">
            <w:pPr>
              <w:widowControl w:val="0"/>
              <w:autoSpaceDE w:val="0"/>
              <w:autoSpaceDN w:val="0"/>
              <w:adjustRightInd w:val="0"/>
              <w:rPr>
                <w:rFonts w:asciiTheme="minorHAnsi" w:hAnsiTheme="minorHAnsi" w:cs="Arial"/>
                <w:i/>
                <w:iCs/>
                <w:color w:val="auto"/>
                <w:sz w:val="18"/>
                <w:szCs w:val="18"/>
                <w:lang w:eastAsia="zh-CN"/>
              </w:rPr>
            </w:pPr>
            <w:r w:rsidRPr="005807D9">
              <w:rPr>
                <w:rFonts w:asciiTheme="minorHAnsi" w:hAnsiTheme="minorHAnsi" w:cs="Arial"/>
                <w:i/>
                <w:iCs/>
                <w:color w:val="auto"/>
                <w:sz w:val="18"/>
                <w:szCs w:val="18"/>
                <w:lang w:eastAsia="zh-CN"/>
              </w:rPr>
              <w:t>U</w:t>
            </w:r>
            <w:r w:rsidRPr="005807D9">
              <w:rPr>
                <w:rFonts w:asciiTheme="minorHAnsi" w:hAnsiTheme="minorHAnsi" w:cs="Arial"/>
                <w:i/>
                <w:iCs/>
                <w:color w:val="auto"/>
                <w:sz w:val="18"/>
                <w:szCs w:val="18"/>
                <w:vertAlign w:val="subscript"/>
                <w:lang w:eastAsia="zh-CN"/>
              </w:rPr>
              <w:t>p,y</w:t>
            </w:r>
          </w:p>
        </w:tc>
        <w:tc>
          <w:tcPr>
            <w:tcW w:w="8636" w:type="dxa"/>
            <w:shd w:val="clear" w:color="auto" w:fill="auto"/>
          </w:tcPr>
          <w:p w14:paraId="2D0B5F93" w14:textId="77777777" w:rsidR="00DF6DC0" w:rsidRPr="005807D9" w:rsidRDefault="006833EB" w:rsidP="00DF6DC0">
            <w:pPr>
              <w:widowControl w:val="0"/>
              <w:autoSpaceDE w:val="0"/>
              <w:autoSpaceDN w:val="0"/>
              <w:adjustRightInd w:val="0"/>
              <w:rPr>
                <w:rFonts w:asciiTheme="minorHAnsi" w:hAnsiTheme="minorHAnsi" w:cs="Arial"/>
                <w:color w:val="auto"/>
                <w:sz w:val="18"/>
                <w:szCs w:val="18"/>
                <w:lang w:eastAsia="zh-CN"/>
              </w:rPr>
            </w:pPr>
            <w:r w:rsidRPr="005807D9">
              <w:rPr>
                <w:rFonts w:asciiTheme="minorHAnsi" w:hAnsiTheme="minorHAnsi" w:cs="Arial"/>
                <w:color w:val="auto"/>
                <w:sz w:val="18"/>
                <w:szCs w:val="18"/>
                <w:lang w:eastAsia="zh-CN"/>
              </w:rPr>
              <w:t xml:space="preserve">Usage rate of solar cookers engaged in the proposed project </w:t>
            </w:r>
          </w:p>
        </w:tc>
      </w:tr>
      <w:tr w:rsidR="00DF6DC0" w:rsidRPr="00C6427A" w14:paraId="656FA0CF" w14:textId="77777777" w:rsidTr="00DF6DC0">
        <w:trPr>
          <w:trHeight w:val="354"/>
        </w:trPr>
        <w:tc>
          <w:tcPr>
            <w:tcW w:w="1134" w:type="dxa"/>
            <w:shd w:val="clear" w:color="auto" w:fill="auto"/>
          </w:tcPr>
          <w:p w14:paraId="48387032" w14:textId="77777777" w:rsidR="00DF6DC0" w:rsidRPr="005807D9" w:rsidRDefault="006833EB" w:rsidP="00DF6DC0">
            <w:pPr>
              <w:widowControl w:val="0"/>
              <w:autoSpaceDE w:val="0"/>
              <w:autoSpaceDN w:val="0"/>
              <w:adjustRightInd w:val="0"/>
              <w:rPr>
                <w:rFonts w:asciiTheme="minorHAnsi" w:hAnsiTheme="minorHAnsi" w:cs="Arial"/>
                <w:i/>
                <w:iCs/>
                <w:color w:val="auto"/>
                <w:sz w:val="18"/>
                <w:szCs w:val="18"/>
                <w:lang w:eastAsia="zh-CN"/>
              </w:rPr>
            </w:pPr>
            <w:r w:rsidRPr="005807D9">
              <w:rPr>
                <w:rFonts w:asciiTheme="minorHAnsi" w:hAnsiTheme="minorHAnsi" w:cs="Arial"/>
                <w:i/>
                <w:iCs/>
                <w:color w:val="auto"/>
                <w:sz w:val="18"/>
                <w:szCs w:val="18"/>
                <w:lang w:eastAsia="zh-CN"/>
              </w:rPr>
              <w:t>3.6*10</w:t>
            </w:r>
            <w:r w:rsidRPr="005807D9">
              <w:rPr>
                <w:rFonts w:asciiTheme="minorHAnsi" w:hAnsiTheme="minorHAnsi" w:cs="Arial"/>
                <w:i/>
                <w:iCs/>
                <w:color w:val="auto"/>
                <w:sz w:val="18"/>
                <w:szCs w:val="18"/>
                <w:vertAlign w:val="superscript"/>
                <w:lang w:eastAsia="zh-CN"/>
              </w:rPr>
              <w:t>-9</w:t>
            </w:r>
          </w:p>
        </w:tc>
        <w:tc>
          <w:tcPr>
            <w:tcW w:w="8636" w:type="dxa"/>
            <w:shd w:val="clear" w:color="auto" w:fill="auto"/>
          </w:tcPr>
          <w:p w14:paraId="3835078E" w14:textId="77777777" w:rsidR="00DF6DC0" w:rsidRPr="005807D9" w:rsidRDefault="006833EB" w:rsidP="00DF6DC0">
            <w:pPr>
              <w:widowControl w:val="0"/>
              <w:autoSpaceDE w:val="0"/>
              <w:autoSpaceDN w:val="0"/>
              <w:adjustRightInd w:val="0"/>
              <w:rPr>
                <w:rFonts w:asciiTheme="minorHAnsi" w:hAnsiTheme="minorHAnsi" w:cs="Arial"/>
                <w:color w:val="auto"/>
                <w:sz w:val="18"/>
                <w:szCs w:val="18"/>
                <w:lang w:eastAsia="zh-CN"/>
              </w:rPr>
            </w:pPr>
            <w:r w:rsidRPr="005807D9">
              <w:rPr>
                <w:rFonts w:asciiTheme="minorHAnsi" w:hAnsiTheme="minorHAnsi" w:cs="Arial"/>
                <w:color w:val="auto"/>
                <w:sz w:val="18"/>
                <w:szCs w:val="18"/>
                <w:lang w:eastAsia="zh-CN"/>
              </w:rPr>
              <w:t>Conversion factor between “W</w:t>
            </w:r>
            <w:r w:rsidRPr="005807D9">
              <w:rPr>
                <w:rFonts w:asciiTheme="minorHAnsi" w:hAnsiTheme="minorHAnsi" w:cs="Arial"/>
                <w:color w:val="auto"/>
                <w:sz w:val="18"/>
                <w:szCs w:val="18"/>
                <w:vertAlign w:val="subscript"/>
                <w:lang w:eastAsia="zh-CN"/>
              </w:rPr>
              <w:t>th</w:t>
            </w:r>
            <w:r w:rsidRPr="005807D9">
              <w:rPr>
                <w:rFonts w:asciiTheme="minorHAnsi" w:hAnsiTheme="minorHAnsi" w:cs="Arial"/>
                <w:color w:val="auto"/>
                <w:sz w:val="18"/>
                <w:szCs w:val="18"/>
                <w:lang w:eastAsia="zh-CN"/>
              </w:rPr>
              <w:t>*h” and “TJ”, i.e., 1 W</w:t>
            </w:r>
            <w:r w:rsidRPr="005807D9">
              <w:rPr>
                <w:rFonts w:asciiTheme="minorHAnsi" w:hAnsiTheme="minorHAnsi" w:cs="Arial"/>
                <w:color w:val="auto"/>
                <w:sz w:val="18"/>
                <w:szCs w:val="18"/>
                <w:vertAlign w:val="subscript"/>
                <w:lang w:eastAsia="zh-CN"/>
              </w:rPr>
              <w:t>th</w:t>
            </w:r>
            <w:r w:rsidRPr="005807D9">
              <w:rPr>
                <w:rFonts w:asciiTheme="minorHAnsi" w:hAnsiTheme="minorHAnsi" w:cs="Arial"/>
                <w:color w:val="auto"/>
                <w:sz w:val="18"/>
                <w:szCs w:val="18"/>
                <w:lang w:eastAsia="zh-CN"/>
              </w:rPr>
              <w:t>*h = 3.6 ×10</w:t>
            </w:r>
            <w:r w:rsidRPr="005807D9">
              <w:rPr>
                <w:rFonts w:asciiTheme="minorHAnsi" w:hAnsiTheme="minorHAnsi" w:cs="Arial"/>
                <w:color w:val="auto"/>
                <w:sz w:val="18"/>
                <w:szCs w:val="18"/>
                <w:vertAlign w:val="superscript"/>
                <w:lang w:eastAsia="zh-CN"/>
              </w:rPr>
              <w:t>-9</w:t>
            </w:r>
            <w:r w:rsidRPr="005807D9">
              <w:rPr>
                <w:rFonts w:asciiTheme="minorHAnsi" w:hAnsiTheme="minorHAnsi" w:cs="Arial"/>
                <w:color w:val="auto"/>
                <w:sz w:val="18"/>
                <w:szCs w:val="18"/>
                <w:lang w:eastAsia="zh-CN"/>
              </w:rPr>
              <w:t xml:space="preserve"> TJ</w:t>
            </w:r>
          </w:p>
        </w:tc>
      </w:tr>
    </w:tbl>
    <w:p w14:paraId="06791752" w14:textId="77777777" w:rsidR="00F112FA" w:rsidRDefault="00F112FA" w:rsidP="00C6427A">
      <w:pPr>
        <w:widowControl w:val="0"/>
        <w:autoSpaceDE w:val="0"/>
        <w:autoSpaceDN w:val="0"/>
        <w:adjustRightInd w:val="0"/>
        <w:rPr>
          <w:rFonts w:cs="Arial"/>
          <w:color w:val="171717" w:themeColor="background2" w:themeShade="1A"/>
          <w:sz w:val="20"/>
          <w:szCs w:val="20"/>
          <w:lang w:eastAsia="zh-CN"/>
        </w:rPr>
      </w:pPr>
      <w:bookmarkStart w:id="44" w:name="_Hlk63420497"/>
    </w:p>
    <w:p w14:paraId="6E804A67" w14:textId="77777777" w:rsidR="00C6427A" w:rsidRPr="005B287B" w:rsidRDefault="00C6427A" w:rsidP="00C6427A">
      <w:pPr>
        <w:widowControl w:val="0"/>
        <w:autoSpaceDE w:val="0"/>
        <w:autoSpaceDN w:val="0"/>
        <w:adjustRightInd w:val="0"/>
        <w:rPr>
          <w:rFonts w:cs="Arial"/>
          <w:color w:val="171717" w:themeColor="background2" w:themeShade="1A"/>
          <w:sz w:val="20"/>
          <w:szCs w:val="20"/>
          <w:lang w:eastAsia="zh-CN"/>
        </w:rPr>
      </w:pPr>
      <w:r w:rsidRPr="005B287B">
        <w:rPr>
          <w:rFonts w:cs="Arial"/>
          <w:color w:val="171717" w:themeColor="background2" w:themeShade="1A"/>
          <w:sz w:val="20"/>
          <w:szCs w:val="20"/>
          <w:lang w:eastAsia="zh-CN"/>
        </w:rPr>
        <w:t xml:space="preserve">Combine (4) and (5), we get </w:t>
      </w:r>
    </w:p>
    <w:p w14:paraId="4AB3324D" w14:textId="77777777" w:rsidR="00C6427A" w:rsidRDefault="00C6427A" w:rsidP="00C6427A">
      <w:pPr>
        <w:widowControl w:val="0"/>
        <w:autoSpaceDE w:val="0"/>
        <w:autoSpaceDN w:val="0"/>
        <w:adjustRightInd w:val="0"/>
        <w:jc w:val="center"/>
        <w:rPr>
          <w:rFonts w:cs="Arial"/>
          <w:color w:val="171717" w:themeColor="background2" w:themeShade="1A"/>
          <w:sz w:val="20"/>
          <w:szCs w:val="20"/>
          <w:lang w:eastAsia="zh-CN"/>
        </w:rPr>
      </w:pPr>
      <w:r w:rsidRPr="005B287B">
        <w:rPr>
          <w:rFonts w:cs="Arial"/>
          <w:i/>
          <w:iCs/>
          <w:color w:val="171717" w:themeColor="background2" w:themeShade="1A"/>
          <w:sz w:val="20"/>
          <w:szCs w:val="20"/>
          <w:lang w:eastAsia="zh-CN"/>
        </w:rPr>
        <w:t>BE</w:t>
      </w:r>
      <w:r w:rsidRPr="005B287B">
        <w:rPr>
          <w:rFonts w:cs="Arial"/>
          <w:i/>
          <w:iCs/>
          <w:color w:val="171717" w:themeColor="background2" w:themeShade="1A"/>
          <w:sz w:val="20"/>
          <w:szCs w:val="20"/>
          <w:vertAlign w:val="subscript"/>
          <w:lang w:eastAsia="zh-CN"/>
        </w:rPr>
        <w:t>thermal,CO2,i</w:t>
      </w:r>
      <w:r w:rsidRPr="005B287B">
        <w:rPr>
          <w:rFonts w:cs="Arial"/>
          <w:i/>
          <w:iCs/>
          <w:color w:val="171717" w:themeColor="background2" w:themeShade="1A"/>
          <w:sz w:val="20"/>
          <w:szCs w:val="20"/>
          <w:lang w:eastAsia="zh-CN"/>
        </w:rPr>
        <w:t xml:space="preserve"> = </w:t>
      </w:r>
      <w:r>
        <w:rPr>
          <w:rFonts w:cs="Arial"/>
          <w:i/>
          <w:iCs/>
          <w:color w:val="171717" w:themeColor="background2" w:themeShade="1A"/>
          <w:sz w:val="20"/>
          <w:szCs w:val="20"/>
          <w:lang w:eastAsia="zh-CN"/>
        </w:rPr>
        <w:t>n</w:t>
      </w:r>
      <w:r w:rsidRPr="005B287B">
        <w:rPr>
          <w:rFonts w:cs="Arial"/>
          <w:i/>
          <w:iCs/>
          <w:color w:val="171717" w:themeColor="background2" w:themeShade="1A"/>
          <w:sz w:val="20"/>
          <w:szCs w:val="20"/>
          <w:lang w:eastAsia="zh-CN"/>
        </w:rPr>
        <w:t xml:space="preserve"> * </w:t>
      </w:r>
      <w:r w:rsidRPr="005B287B">
        <w:rPr>
          <w:rFonts w:cs="Arial"/>
          <w:i/>
          <w:iCs/>
          <w:noProof/>
          <w:color w:val="171717" w:themeColor="background2" w:themeShade="1A"/>
          <w:sz w:val="20"/>
          <w:szCs w:val="20"/>
          <w:lang w:eastAsia="zh-CN"/>
        </w:rPr>
        <w:t>U</w:t>
      </w:r>
      <w:r w:rsidRPr="006838E0">
        <w:rPr>
          <w:rFonts w:cs="Arial"/>
          <w:i/>
          <w:iCs/>
          <w:noProof/>
          <w:color w:val="171717" w:themeColor="background2" w:themeShade="1A"/>
          <w:sz w:val="20"/>
          <w:szCs w:val="20"/>
          <w:vertAlign w:val="subscript"/>
          <w:lang w:eastAsia="zh-CN"/>
        </w:rPr>
        <w:t>p,</w:t>
      </w:r>
      <w:r w:rsidRPr="005B287B">
        <w:rPr>
          <w:rFonts w:cs="Arial"/>
          <w:i/>
          <w:iCs/>
          <w:noProof/>
          <w:color w:val="171717" w:themeColor="background2" w:themeShade="1A"/>
          <w:sz w:val="20"/>
          <w:szCs w:val="20"/>
          <w:vertAlign w:val="subscript"/>
          <w:lang w:eastAsia="zh-CN"/>
        </w:rPr>
        <w:t>y</w:t>
      </w:r>
      <w:r w:rsidRPr="005B287B">
        <w:rPr>
          <w:rFonts w:cs="Arial"/>
          <w:i/>
          <w:iCs/>
          <w:noProof/>
          <w:color w:val="171717" w:themeColor="background2" w:themeShade="1A"/>
          <w:sz w:val="20"/>
          <w:szCs w:val="20"/>
          <w:lang w:eastAsia="zh-CN"/>
        </w:rPr>
        <w:t xml:space="preserve"> *P</w:t>
      </w:r>
      <w:r w:rsidRPr="005B287B">
        <w:rPr>
          <w:rFonts w:cs="Arial"/>
          <w:i/>
          <w:iCs/>
          <w:noProof/>
          <w:color w:val="171717" w:themeColor="background2" w:themeShade="1A"/>
          <w:sz w:val="20"/>
          <w:szCs w:val="20"/>
          <w:vertAlign w:val="subscript"/>
          <w:lang w:eastAsia="zh-CN"/>
        </w:rPr>
        <w:t>i</w:t>
      </w:r>
      <w:r w:rsidRPr="005B287B">
        <w:rPr>
          <w:rFonts w:cs="Arial"/>
          <w:i/>
          <w:iCs/>
          <w:noProof/>
          <w:color w:val="171717" w:themeColor="background2" w:themeShade="1A"/>
          <w:sz w:val="20"/>
          <w:szCs w:val="20"/>
          <w:lang w:eastAsia="zh-CN"/>
        </w:rPr>
        <w:t xml:space="preserve"> *t</w:t>
      </w:r>
      <w:r w:rsidRPr="005B287B">
        <w:rPr>
          <w:rFonts w:cs="Arial"/>
          <w:i/>
          <w:iCs/>
          <w:noProof/>
          <w:color w:val="171717" w:themeColor="background2" w:themeShade="1A"/>
          <w:sz w:val="20"/>
          <w:szCs w:val="20"/>
          <w:vertAlign w:val="subscript"/>
          <w:lang w:eastAsia="zh-CN"/>
        </w:rPr>
        <w:t>i</w:t>
      </w:r>
      <w:r w:rsidRPr="005B287B">
        <w:rPr>
          <w:rFonts w:cs="Arial"/>
          <w:i/>
          <w:iCs/>
          <w:noProof/>
          <w:color w:val="171717" w:themeColor="background2" w:themeShade="1A"/>
          <w:sz w:val="20"/>
          <w:szCs w:val="20"/>
          <w:lang w:eastAsia="zh-CN"/>
        </w:rPr>
        <w:t xml:space="preserve"> *(3.6*10</w:t>
      </w:r>
      <w:r w:rsidRPr="005B287B">
        <w:rPr>
          <w:rFonts w:cs="Arial"/>
          <w:i/>
          <w:iCs/>
          <w:noProof/>
          <w:color w:val="171717" w:themeColor="background2" w:themeShade="1A"/>
          <w:sz w:val="20"/>
          <w:szCs w:val="20"/>
          <w:vertAlign w:val="superscript"/>
          <w:lang w:eastAsia="zh-CN"/>
        </w:rPr>
        <w:t>-9</w:t>
      </w:r>
      <w:r w:rsidRPr="005B287B">
        <w:rPr>
          <w:rFonts w:cs="Arial"/>
          <w:i/>
          <w:iCs/>
          <w:noProof/>
          <w:color w:val="171717" w:themeColor="background2" w:themeShade="1A"/>
          <w:sz w:val="20"/>
          <w:szCs w:val="20"/>
          <w:lang w:eastAsia="zh-CN"/>
        </w:rPr>
        <w:t>) *EF</w:t>
      </w:r>
      <w:r w:rsidRPr="005B287B">
        <w:rPr>
          <w:rFonts w:cs="Arial"/>
          <w:i/>
          <w:iCs/>
          <w:noProof/>
          <w:color w:val="171717" w:themeColor="background2" w:themeShade="1A"/>
          <w:sz w:val="20"/>
          <w:szCs w:val="20"/>
          <w:vertAlign w:val="subscript"/>
          <w:lang w:eastAsia="zh-CN"/>
        </w:rPr>
        <w:t>FF,CO2</w:t>
      </w:r>
      <w:r w:rsidRPr="005B287B">
        <w:rPr>
          <w:rFonts w:cs="Arial"/>
          <w:i/>
          <w:iCs/>
          <w:noProof/>
          <w:color w:val="171717" w:themeColor="background2" w:themeShade="1A"/>
          <w:sz w:val="20"/>
          <w:szCs w:val="20"/>
          <w:lang w:eastAsia="zh-CN"/>
        </w:rPr>
        <w:t xml:space="preserve"> / </w:t>
      </w:r>
      <m:oMath>
        <m:sSub>
          <m:sSubPr>
            <m:ctrlPr>
              <w:rPr>
                <w:rFonts w:ascii="Cambria Math" w:hAnsi="Cambria Math"/>
                <w:i/>
                <w:iCs/>
                <w:color w:val="171717" w:themeColor="background2" w:themeShade="1A"/>
                <w:sz w:val="20"/>
                <w:szCs w:val="20"/>
                <w:lang w:eastAsia="zh-CN"/>
              </w:rPr>
            </m:ctrlPr>
          </m:sSubPr>
          <m:e>
            <m:r>
              <m:rPr>
                <m:nor/>
              </m:rPr>
              <w:rPr>
                <w:rFonts w:cs="Cambria"/>
                <w:i/>
                <w:iCs/>
                <w:color w:val="171717" w:themeColor="background2" w:themeShade="1A"/>
                <w:sz w:val="20"/>
                <w:szCs w:val="20"/>
                <w:lang w:eastAsia="zh-CN"/>
              </w:rPr>
              <m:t>η</m:t>
            </m:r>
          </m:e>
          <m:sub>
            <m:r>
              <m:rPr>
                <m:nor/>
              </m:rPr>
              <w:rPr>
                <w:i/>
                <w:iCs/>
                <w:color w:val="171717" w:themeColor="background2" w:themeShade="1A"/>
                <w:sz w:val="20"/>
                <w:szCs w:val="20"/>
                <w:lang w:eastAsia="zh-CN"/>
              </w:rPr>
              <m:t>BL, thermal</m:t>
            </m:r>
          </m:sub>
        </m:sSub>
      </m:oMath>
      <w:r w:rsidRPr="005B287B">
        <w:rPr>
          <w:rFonts w:cs="Arial"/>
          <w:i/>
          <w:iCs/>
          <w:noProof/>
          <w:color w:val="171717" w:themeColor="background2" w:themeShade="1A"/>
          <w:sz w:val="20"/>
          <w:szCs w:val="20"/>
          <w:lang w:eastAsia="zh-CN"/>
        </w:rPr>
        <w:t xml:space="preserve">       </w:t>
      </w:r>
      <w:r w:rsidRPr="005B287B">
        <w:rPr>
          <w:rFonts w:cs="Arial" w:hint="eastAsia"/>
          <w:color w:val="171717" w:themeColor="background2" w:themeShade="1A"/>
          <w:sz w:val="20"/>
          <w:szCs w:val="20"/>
          <w:lang w:eastAsia="zh-CN"/>
        </w:rPr>
        <w:t xml:space="preserve"> </w:t>
      </w:r>
      <w:r w:rsidRPr="005B287B">
        <w:rPr>
          <w:rFonts w:cs="Arial"/>
          <w:color w:val="171717" w:themeColor="background2" w:themeShade="1A"/>
          <w:sz w:val="20"/>
          <w:szCs w:val="20"/>
          <w:lang w:eastAsia="zh-CN"/>
        </w:rPr>
        <w:t xml:space="preserve">      (6)</w:t>
      </w:r>
    </w:p>
    <w:p w14:paraId="579D8891" w14:textId="77777777" w:rsidR="00C6427A" w:rsidRPr="005B287B" w:rsidRDefault="00C6427A" w:rsidP="00CD3673">
      <w:pPr>
        <w:widowControl w:val="0"/>
        <w:autoSpaceDE w:val="0"/>
        <w:autoSpaceDN w:val="0"/>
        <w:adjustRightInd w:val="0"/>
        <w:jc w:val="both"/>
        <w:rPr>
          <w:rFonts w:ascii="Avenir Book" w:hAnsi="Avenir Book" w:cs="Arial"/>
          <w:color w:val="171717" w:themeColor="background2" w:themeShade="1A"/>
          <w:sz w:val="21"/>
          <w:lang w:eastAsia="zh-CN"/>
        </w:rPr>
      </w:pPr>
      <w:r w:rsidRPr="005B287B">
        <w:rPr>
          <w:rFonts w:asciiTheme="minorHAnsi" w:hAnsiTheme="minorHAnsi" w:cs="Arial"/>
          <w:color w:val="171717" w:themeColor="background2" w:themeShade="1A"/>
          <w:sz w:val="20"/>
          <w:szCs w:val="20"/>
        </w:rPr>
        <w:t>The actual power of the solar cooker</w:t>
      </w:r>
      <w:r w:rsidRPr="005B287B">
        <w:rPr>
          <w:rFonts w:asciiTheme="minorHAnsi" w:hAnsiTheme="minorHAnsi" w:cs="Arial"/>
          <w:i/>
          <w:color w:val="171717" w:themeColor="background2" w:themeShade="1A"/>
          <w:sz w:val="20"/>
          <w:szCs w:val="20"/>
        </w:rPr>
        <w:t xml:space="preserve"> P</w:t>
      </w:r>
      <w:r w:rsidRPr="005B287B">
        <w:rPr>
          <w:rFonts w:asciiTheme="minorHAnsi" w:hAnsiTheme="minorHAnsi" w:cs="Arial"/>
          <w:i/>
          <w:color w:val="171717" w:themeColor="background2" w:themeShade="1A"/>
          <w:sz w:val="20"/>
          <w:szCs w:val="20"/>
          <w:vertAlign w:val="subscript"/>
        </w:rPr>
        <w:t>i</w:t>
      </w:r>
      <w:r w:rsidRPr="005B287B">
        <w:rPr>
          <w:rFonts w:asciiTheme="minorHAnsi" w:hAnsiTheme="minorHAnsi" w:cs="Arial"/>
          <w:color w:val="171717" w:themeColor="background2" w:themeShade="1A"/>
          <w:sz w:val="20"/>
          <w:szCs w:val="20"/>
          <w:vertAlign w:val="subscript"/>
        </w:rPr>
        <w:t xml:space="preserve"> </w:t>
      </w:r>
      <w:r w:rsidRPr="005B287B">
        <w:rPr>
          <w:rFonts w:asciiTheme="minorHAnsi" w:hAnsiTheme="minorHAnsi" w:cs="Arial"/>
          <w:color w:val="171717" w:themeColor="background2" w:themeShade="1A"/>
          <w:sz w:val="20"/>
          <w:szCs w:val="20"/>
        </w:rPr>
        <w:t>is proportional to the solar irradiance intensity under which the cooker is</w:t>
      </w:r>
      <w:r w:rsidRPr="005B287B">
        <w:rPr>
          <w:rFonts w:asciiTheme="minorHAnsi" w:hAnsiTheme="minorHAnsi" w:cs="Arial"/>
          <w:color w:val="171717" w:themeColor="background2" w:themeShade="1A"/>
          <w:sz w:val="20"/>
          <w:szCs w:val="20"/>
          <w:lang w:eastAsia="zh-CN"/>
        </w:rPr>
        <w:t xml:space="preserve"> </w:t>
      </w:r>
      <w:r w:rsidRPr="005B287B">
        <w:rPr>
          <w:rFonts w:asciiTheme="minorHAnsi" w:hAnsiTheme="minorHAnsi" w:cs="Arial"/>
          <w:color w:val="171717" w:themeColor="background2" w:themeShade="1A"/>
          <w:sz w:val="20"/>
          <w:szCs w:val="20"/>
        </w:rPr>
        <w:t xml:space="preserve">operated. </w:t>
      </w:r>
    </w:p>
    <w:p w14:paraId="518CFF49" w14:textId="77777777" w:rsidR="007B2B12" w:rsidRDefault="007B2B12" w:rsidP="005807D9">
      <w:pPr>
        <w:widowControl w:val="0"/>
        <w:autoSpaceDE w:val="0"/>
        <w:autoSpaceDN w:val="0"/>
        <w:adjustRightInd w:val="0"/>
        <w:jc w:val="both"/>
        <w:rPr>
          <w:rFonts w:asciiTheme="minorHAnsi" w:hAnsiTheme="minorHAnsi" w:cs="Arial"/>
          <w:i/>
          <w:iCs/>
          <w:color w:val="171717" w:themeColor="background2" w:themeShade="1A"/>
          <w:sz w:val="20"/>
          <w:szCs w:val="20"/>
          <w:lang w:eastAsia="zh-CN"/>
        </w:rPr>
      </w:pPr>
    </w:p>
    <w:p w14:paraId="292A80D7" w14:textId="77777777" w:rsidR="007B2B12" w:rsidRDefault="00DF6DC0" w:rsidP="005807D9">
      <w:pPr>
        <w:widowControl w:val="0"/>
        <w:autoSpaceDE w:val="0"/>
        <w:autoSpaceDN w:val="0"/>
        <w:adjustRightInd w:val="0"/>
        <w:jc w:val="center"/>
        <w:rPr>
          <w:rFonts w:asciiTheme="minorHAnsi" w:hAnsiTheme="minorHAnsi" w:cs="Arial"/>
          <w:i/>
          <w:iCs/>
          <w:color w:val="171717" w:themeColor="background2" w:themeShade="1A"/>
          <w:sz w:val="20"/>
          <w:szCs w:val="20"/>
          <w:lang w:eastAsia="zh-CN"/>
        </w:rPr>
      </w:pPr>
      <w:r w:rsidRPr="003B4F78">
        <w:rPr>
          <w:rFonts w:asciiTheme="minorHAnsi" w:hAnsiTheme="minorHAnsi" w:cs="Arial"/>
          <w:i/>
          <w:iCs/>
          <w:color w:val="171717" w:themeColor="background2" w:themeShade="1A"/>
          <w:sz w:val="20"/>
          <w:szCs w:val="20"/>
          <w:lang w:eastAsia="zh-CN"/>
        </w:rPr>
        <w:t>P</w:t>
      </w:r>
      <w:r w:rsidRPr="003B4F78">
        <w:rPr>
          <w:rFonts w:asciiTheme="minorHAnsi" w:hAnsiTheme="minorHAnsi" w:cs="Arial"/>
          <w:i/>
          <w:iCs/>
          <w:color w:val="171717" w:themeColor="background2" w:themeShade="1A"/>
          <w:sz w:val="20"/>
          <w:szCs w:val="20"/>
          <w:vertAlign w:val="subscript"/>
          <w:lang w:eastAsia="zh-CN"/>
        </w:rPr>
        <w:t>i</w:t>
      </w:r>
      <w:r w:rsidRPr="003B4F78">
        <w:rPr>
          <w:rFonts w:asciiTheme="minorHAnsi" w:hAnsiTheme="minorHAnsi" w:cs="Arial"/>
          <w:i/>
          <w:iCs/>
          <w:color w:val="171717" w:themeColor="background2" w:themeShade="1A"/>
          <w:sz w:val="20"/>
          <w:szCs w:val="20"/>
          <w:lang w:eastAsia="zh-CN"/>
        </w:rPr>
        <w:t xml:space="preserve"> =P</w:t>
      </w:r>
      <w:r w:rsidRPr="003B4F78">
        <w:rPr>
          <w:rFonts w:asciiTheme="minorHAnsi" w:hAnsiTheme="minorHAnsi" w:cs="Arial"/>
          <w:i/>
          <w:iCs/>
          <w:color w:val="171717" w:themeColor="background2" w:themeShade="1A"/>
          <w:sz w:val="20"/>
          <w:szCs w:val="20"/>
          <w:vertAlign w:val="subscript"/>
          <w:lang w:eastAsia="zh-CN"/>
        </w:rPr>
        <w:t>solar cooker</w:t>
      </w:r>
      <w:r w:rsidRPr="003B4F78">
        <w:rPr>
          <w:rFonts w:asciiTheme="minorHAnsi" w:hAnsiTheme="minorHAnsi" w:cs="Arial"/>
          <w:i/>
          <w:iCs/>
          <w:color w:val="171717" w:themeColor="background2" w:themeShade="1A"/>
          <w:sz w:val="20"/>
          <w:szCs w:val="20"/>
          <w:lang w:eastAsia="zh-CN"/>
        </w:rPr>
        <w:t xml:space="preserve"> *(R</w:t>
      </w:r>
      <w:r w:rsidRPr="003B4F78">
        <w:rPr>
          <w:rFonts w:asciiTheme="minorHAnsi" w:hAnsiTheme="minorHAnsi" w:cs="Arial"/>
          <w:i/>
          <w:iCs/>
          <w:color w:val="171717" w:themeColor="background2" w:themeShade="1A"/>
          <w:sz w:val="20"/>
          <w:szCs w:val="20"/>
          <w:vertAlign w:val="subscript"/>
          <w:lang w:eastAsia="zh-CN"/>
        </w:rPr>
        <w:t>i</w:t>
      </w:r>
      <w:r w:rsidRPr="003B4F78">
        <w:rPr>
          <w:rFonts w:asciiTheme="minorHAnsi" w:hAnsiTheme="minorHAnsi" w:cs="Arial"/>
          <w:i/>
          <w:iCs/>
          <w:color w:val="171717" w:themeColor="background2" w:themeShade="1A"/>
          <w:sz w:val="20"/>
          <w:szCs w:val="20"/>
          <w:lang w:eastAsia="zh-CN"/>
        </w:rPr>
        <w:t xml:space="preserve">/R) </w:t>
      </w:r>
      <w:r w:rsidR="00C6427A">
        <w:rPr>
          <w:rFonts w:asciiTheme="minorHAnsi" w:hAnsiTheme="minorHAnsi" w:cs="Arial"/>
          <w:i/>
          <w:iCs/>
          <w:color w:val="171717" w:themeColor="background2" w:themeShade="1A"/>
          <w:sz w:val="20"/>
          <w:szCs w:val="20"/>
          <w:lang w:eastAsia="zh-CN"/>
        </w:rPr>
        <w:t xml:space="preserve">  (7)</w:t>
      </w:r>
    </w:p>
    <w:p w14:paraId="5E9D9278" w14:textId="77777777" w:rsidR="007B2B12" w:rsidRDefault="00DF6DC0" w:rsidP="005807D9">
      <w:pPr>
        <w:widowControl w:val="0"/>
        <w:autoSpaceDE w:val="0"/>
        <w:autoSpaceDN w:val="0"/>
        <w:adjustRightInd w:val="0"/>
        <w:jc w:val="center"/>
        <w:rPr>
          <w:rFonts w:asciiTheme="minorHAnsi" w:hAnsiTheme="minorHAnsi" w:cs="Arial"/>
          <w:color w:val="171717" w:themeColor="background2" w:themeShade="1A"/>
          <w:sz w:val="20"/>
          <w:szCs w:val="20"/>
        </w:rPr>
      </w:pPr>
      <w:r w:rsidRPr="003B4F78">
        <w:rPr>
          <w:rFonts w:asciiTheme="minorHAnsi" w:hAnsiTheme="minorHAnsi" w:cs="Arial"/>
          <w:i/>
          <w:iCs/>
          <w:color w:val="171717" w:themeColor="background2" w:themeShade="1A"/>
          <w:sz w:val="20"/>
          <w:szCs w:val="20"/>
          <w:lang w:eastAsia="zh-CN"/>
        </w:rPr>
        <w:lastRenderedPageBreak/>
        <w:t>P</w:t>
      </w:r>
      <w:r w:rsidRPr="003B4F78">
        <w:rPr>
          <w:rFonts w:asciiTheme="minorHAnsi" w:hAnsiTheme="minorHAnsi" w:cs="Arial"/>
          <w:i/>
          <w:iCs/>
          <w:color w:val="171717" w:themeColor="background2" w:themeShade="1A"/>
          <w:sz w:val="20"/>
          <w:szCs w:val="20"/>
          <w:vertAlign w:val="subscript"/>
          <w:lang w:eastAsia="zh-CN"/>
        </w:rPr>
        <w:t>solar cooker</w:t>
      </w:r>
      <w:r w:rsidRPr="003B4F78">
        <w:rPr>
          <w:rFonts w:asciiTheme="minorHAnsi" w:hAnsiTheme="minorHAnsi" w:cs="Arial"/>
          <w:i/>
          <w:iCs/>
          <w:color w:val="171717" w:themeColor="background2" w:themeShade="1A"/>
          <w:sz w:val="20"/>
          <w:szCs w:val="20"/>
          <w:lang w:eastAsia="zh-CN"/>
        </w:rPr>
        <w:t xml:space="preserve"> = R * A* </w:t>
      </w:r>
      <m:oMath>
        <m:r>
          <m:rPr>
            <m:nor/>
          </m:rPr>
          <w:rPr>
            <w:rFonts w:asciiTheme="minorHAnsi" w:hAnsiTheme="minorHAnsi" w:cs="Arial"/>
            <w:i/>
            <w:iCs/>
            <w:color w:val="171717" w:themeColor="background2" w:themeShade="1A"/>
            <w:sz w:val="20"/>
            <w:szCs w:val="20"/>
            <w:lang w:eastAsia="zh-CN"/>
          </w:rPr>
          <m:t>η</m:t>
        </m:r>
      </m:oMath>
      <w:r w:rsidR="00C6427A">
        <w:rPr>
          <w:rFonts w:asciiTheme="minorHAnsi" w:hAnsiTheme="minorHAnsi" w:cs="Arial" w:hint="eastAsia"/>
          <w:i/>
          <w:iCs/>
          <w:color w:val="171717" w:themeColor="background2" w:themeShade="1A"/>
          <w:sz w:val="20"/>
          <w:szCs w:val="20"/>
          <w:lang w:eastAsia="zh-CN"/>
        </w:rPr>
        <w:t xml:space="preserve"> </w:t>
      </w:r>
      <w:r w:rsidR="00C6427A">
        <w:rPr>
          <w:rFonts w:asciiTheme="minorHAnsi" w:hAnsiTheme="minorHAnsi" w:cs="Arial"/>
          <w:i/>
          <w:iCs/>
          <w:color w:val="171717" w:themeColor="background2" w:themeShade="1A"/>
          <w:sz w:val="20"/>
          <w:szCs w:val="20"/>
          <w:lang w:eastAsia="zh-CN"/>
        </w:rPr>
        <w:t xml:space="preserve">  (8)</w:t>
      </w:r>
    </w:p>
    <w:p w14:paraId="5E08E1AE" w14:textId="77777777" w:rsidR="00C6427A" w:rsidRPr="00254755" w:rsidRDefault="00C6427A" w:rsidP="00C6427A">
      <w:pPr>
        <w:widowControl w:val="0"/>
        <w:autoSpaceDE w:val="0"/>
        <w:autoSpaceDN w:val="0"/>
        <w:adjustRightInd w:val="0"/>
        <w:rPr>
          <w:rFonts w:eastAsia="等线" w:cs="Arial"/>
          <w:color w:val="auto"/>
          <w:sz w:val="20"/>
          <w:szCs w:val="20"/>
          <w:lang w:eastAsia="zh-CN"/>
        </w:rPr>
      </w:pPr>
      <w:r w:rsidRPr="00254755">
        <w:rPr>
          <w:rFonts w:eastAsia="等线" w:cs="Arial"/>
          <w:color w:val="auto"/>
          <w:sz w:val="20"/>
          <w:szCs w:val="20"/>
          <w:lang w:eastAsia="zh-CN"/>
        </w:rPr>
        <w:t>Where:</w:t>
      </w:r>
    </w:p>
    <w:tbl>
      <w:tblPr>
        <w:tblW w:w="9770" w:type="dxa"/>
        <w:tblLook w:val="04A0" w:firstRow="1" w:lastRow="0" w:firstColumn="1" w:lastColumn="0" w:noHBand="0" w:noVBand="1"/>
      </w:tblPr>
      <w:tblGrid>
        <w:gridCol w:w="1271"/>
        <w:gridCol w:w="8499"/>
      </w:tblGrid>
      <w:tr w:rsidR="00C6427A" w:rsidRPr="00681A3B" w14:paraId="5A56B6DA" w14:textId="77777777" w:rsidTr="007759BC">
        <w:trPr>
          <w:trHeight w:val="343"/>
        </w:trPr>
        <w:tc>
          <w:tcPr>
            <w:tcW w:w="1271" w:type="dxa"/>
            <w:shd w:val="clear" w:color="auto" w:fill="auto"/>
          </w:tcPr>
          <w:p w14:paraId="15C6B31F" w14:textId="77777777" w:rsidR="00C6427A" w:rsidRPr="00681A3B" w:rsidRDefault="00C6427A" w:rsidP="007759BC">
            <w:pPr>
              <w:widowControl w:val="0"/>
              <w:autoSpaceDE w:val="0"/>
              <w:autoSpaceDN w:val="0"/>
              <w:adjustRightInd w:val="0"/>
              <w:rPr>
                <w:rFonts w:cs="Arial"/>
                <w:color w:val="auto"/>
                <w:sz w:val="18"/>
                <w:szCs w:val="18"/>
                <w:lang w:eastAsia="zh-CN"/>
              </w:rPr>
            </w:pPr>
            <w:r w:rsidRPr="00681A3B">
              <w:rPr>
                <w:rFonts w:cs="Arial"/>
                <w:i/>
                <w:iCs/>
                <w:color w:val="515151" w:themeColor="text1"/>
                <w:sz w:val="18"/>
                <w:szCs w:val="18"/>
                <w:lang w:eastAsia="zh-CN"/>
              </w:rPr>
              <w:t>P</w:t>
            </w:r>
            <w:r w:rsidRPr="00681A3B">
              <w:rPr>
                <w:rFonts w:cs="Arial"/>
                <w:i/>
                <w:iCs/>
                <w:color w:val="515151" w:themeColor="text1"/>
                <w:sz w:val="18"/>
                <w:szCs w:val="18"/>
                <w:vertAlign w:val="subscript"/>
                <w:lang w:eastAsia="zh-CN"/>
              </w:rPr>
              <w:t>solar cooker</w:t>
            </w:r>
          </w:p>
        </w:tc>
        <w:tc>
          <w:tcPr>
            <w:tcW w:w="8499" w:type="dxa"/>
            <w:shd w:val="clear" w:color="auto" w:fill="auto"/>
          </w:tcPr>
          <w:p w14:paraId="02D256C0" w14:textId="77777777" w:rsidR="00C6427A" w:rsidRPr="00681A3B" w:rsidRDefault="00C6427A" w:rsidP="007759BC">
            <w:pPr>
              <w:widowControl w:val="0"/>
              <w:autoSpaceDE w:val="0"/>
              <w:autoSpaceDN w:val="0"/>
              <w:adjustRightInd w:val="0"/>
              <w:rPr>
                <w:rFonts w:cs="Arial"/>
                <w:color w:val="auto"/>
                <w:sz w:val="18"/>
                <w:szCs w:val="18"/>
                <w:lang w:eastAsia="zh-CN"/>
              </w:rPr>
            </w:pPr>
            <w:r w:rsidRPr="00681A3B">
              <w:rPr>
                <w:rFonts w:cs="Arial"/>
                <w:color w:val="auto"/>
                <w:sz w:val="18"/>
                <w:szCs w:val="18"/>
                <w:lang w:eastAsia="zh-CN"/>
              </w:rPr>
              <w:t>The calculated maximum power of single solar cooker, W</w:t>
            </w:r>
            <w:r w:rsidRPr="00681A3B">
              <w:rPr>
                <w:rFonts w:cs="Arial"/>
                <w:color w:val="auto"/>
                <w:sz w:val="18"/>
                <w:szCs w:val="18"/>
                <w:vertAlign w:val="subscript"/>
                <w:lang w:eastAsia="zh-CN"/>
              </w:rPr>
              <w:t>th</w:t>
            </w:r>
            <w:r w:rsidRPr="00681A3B">
              <w:rPr>
                <w:rFonts w:cs="Arial"/>
                <w:color w:val="auto"/>
                <w:sz w:val="18"/>
                <w:szCs w:val="18"/>
                <w:lang w:eastAsia="zh-CN"/>
              </w:rPr>
              <w:t>.</w:t>
            </w:r>
          </w:p>
        </w:tc>
      </w:tr>
      <w:tr w:rsidR="00C6427A" w:rsidRPr="00681A3B" w14:paraId="08C70705" w14:textId="77777777" w:rsidTr="007759BC">
        <w:trPr>
          <w:trHeight w:val="264"/>
        </w:trPr>
        <w:tc>
          <w:tcPr>
            <w:tcW w:w="1271" w:type="dxa"/>
            <w:shd w:val="clear" w:color="auto" w:fill="auto"/>
          </w:tcPr>
          <w:p w14:paraId="4BB19E64" w14:textId="77777777" w:rsidR="007B2B12" w:rsidRDefault="00C6427A" w:rsidP="005807D9">
            <w:pPr>
              <w:widowControl w:val="0"/>
              <w:autoSpaceDE w:val="0"/>
              <w:autoSpaceDN w:val="0"/>
              <w:adjustRightInd w:val="0"/>
              <w:jc w:val="center"/>
              <w:rPr>
                <w:rFonts w:cs="Arial"/>
                <w:i/>
                <w:iCs/>
                <w:color w:val="auto"/>
                <w:sz w:val="18"/>
                <w:szCs w:val="18"/>
                <w:lang w:eastAsia="zh-CN"/>
              </w:rPr>
            </w:pPr>
            <w:r w:rsidRPr="00681A3B">
              <w:rPr>
                <w:rFonts w:cs="Arial"/>
                <w:i/>
                <w:iCs/>
                <w:color w:val="auto"/>
                <w:sz w:val="18"/>
                <w:szCs w:val="18"/>
                <w:lang w:eastAsia="zh-CN"/>
              </w:rPr>
              <w:t>R</w:t>
            </w:r>
            <w:r w:rsidRPr="00681A3B">
              <w:rPr>
                <w:rFonts w:cs="Arial"/>
                <w:color w:val="auto"/>
                <w:sz w:val="18"/>
                <w:szCs w:val="18"/>
                <w:vertAlign w:val="subscript"/>
                <w:lang w:eastAsia="zh-CN"/>
              </w:rPr>
              <w:t>i</w:t>
            </w:r>
          </w:p>
        </w:tc>
        <w:tc>
          <w:tcPr>
            <w:tcW w:w="8499" w:type="dxa"/>
            <w:shd w:val="clear" w:color="auto" w:fill="auto"/>
          </w:tcPr>
          <w:p w14:paraId="781640F6" w14:textId="77777777" w:rsidR="00C6427A" w:rsidRPr="00681A3B" w:rsidRDefault="00C6427A" w:rsidP="007759BC">
            <w:pPr>
              <w:widowControl w:val="0"/>
              <w:autoSpaceDE w:val="0"/>
              <w:autoSpaceDN w:val="0"/>
              <w:adjustRightInd w:val="0"/>
              <w:rPr>
                <w:rFonts w:cs="Arial"/>
                <w:color w:val="auto"/>
                <w:sz w:val="18"/>
                <w:szCs w:val="18"/>
                <w:lang w:eastAsia="zh-CN"/>
              </w:rPr>
            </w:pPr>
            <w:r w:rsidRPr="00681A3B">
              <w:rPr>
                <w:rFonts w:cs="Arial"/>
                <w:color w:val="auto"/>
                <w:sz w:val="18"/>
                <w:szCs w:val="18"/>
                <w:lang w:eastAsia="zh-CN"/>
              </w:rPr>
              <w:t xml:space="preserve">The actual solar irradiance intensity in month </w:t>
            </w:r>
            <w:r w:rsidRPr="00681A3B">
              <w:rPr>
                <w:rFonts w:cs="Arial"/>
                <w:i/>
                <w:iCs/>
                <w:color w:val="auto"/>
                <w:sz w:val="18"/>
                <w:szCs w:val="18"/>
                <w:lang w:eastAsia="zh-CN"/>
              </w:rPr>
              <w:t xml:space="preserve">i </w:t>
            </w:r>
            <w:r w:rsidRPr="00681A3B">
              <w:rPr>
                <w:rFonts w:cs="Arial"/>
                <w:color w:val="auto"/>
                <w:sz w:val="18"/>
                <w:szCs w:val="18"/>
                <w:lang w:eastAsia="zh-CN"/>
              </w:rPr>
              <w:t>in W</w:t>
            </w:r>
            <w:r w:rsidRPr="00681A3B">
              <w:rPr>
                <w:rFonts w:cs="Arial"/>
                <w:color w:val="auto"/>
                <w:sz w:val="18"/>
                <w:szCs w:val="18"/>
                <w:vertAlign w:val="subscript"/>
                <w:lang w:eastAsia="zh-CN"/>
              </w:rPr>
              <w:t>th</w:t>
            </w:r>
            <w:r w:rsidRPr="00681A3B">
              <w:rPr>
                <w:rFonts w:cs="Arial"/>
                <w:color w:val="auto"/>
                <w:sz w:val="18"/>
                <w:szCs w:val="18"/>
                <w:lang w:eastAsia="zh-CN"/>
              </w:rPr>
              <w:t>/ m</w:t>
            </w:r>
            <w:r w:rsidRPr="00681A3B">
              <w:rPr>
                <w:rFonts w:cs="Arial"/>
                <w:color w:val="auto"/>
                <w:sz w:val="18"/>
                <w:szCs w:val="18"/>
                <w:vertAlign w:val="superscript"/>
                <w:lang w:eastAsia="zh-CN"/>
              </w:rPr>
              <w:t>2</w:t>
            </w:r>
            <w:r w:rsidRPr="00681A3B">
              <w:rPr>
                <w:rFonts w:cs="Arial"/>
                <w:color w:val="auto"/>
                <w:sz w:val="18"/>
                <w:szCs w:val="18"/>
                <w:lang w:eastAsia="zh-CN"/>
              </w:rPr>
              <w:t xml:space="preserve">. </w:t>
            </w:r>
          </w:p>
        </w:tc>
      </w:tr>
      <w:tr w:rsidR="00C6427A" w:rsidRPr="00681A3B" w14:paraId="44536633" w14:textId="77777777" w:rsidTr="007759BC">
        <w:trPr>
          <w:trHeight w:val="264"/>
        </w:trPr>
        <w:tc>
          <w:tcPr>
            <w:tcW w:w="1271" w:type="dxa"/>
            <w:shd w:val="clear" w:color="auto" w:fill="auto"/>
          </w:tcPr>
          <w:p w14:paraId="566502C9" w14:textId="77777777" w:rsidR="007B2B12" w:rsidRDefault="00C6427A" w:rsidP="005807D9">
            <w:pPr>
              <w:widowControl w:val="0"/>
              <w:autoSpaceDE w:val="0"/>
              <w:autoSpaceDN w:val="0"/>
              <w:adjustRightInd w:val="0"/>
              <w:jc w:val="center"/>
              <w:rPr>
                <w:rFonts w:cs="Arial"/>
                <w:i/>
                <w:iCs/>
                <w:color w:val="auto"/>
                <w:sz w:val="18"/>
                <w:szCs w:val="18"/>
                <w:lang w:eastAsia="zh-CN"/>
              </w:rPr>
            </w:pPr>
            <w:r w:rsidRPr="00681A3B">
              <w:rPr>
                <w:rFonts w:cs="Arial" w:hint="eastAsia"/>
                <w:i/>
                <w:iCs/>
                <w:color w:val="auto"/>
                <w:sz w:val="18"/>
                <w:szCs w:val="18"/>
                <w:lang w:eastAsia="zh-CN"/>
              </w:rPr>
              <w:t>R</w:t>
            </w:r>
          </w:p>
        </w:tc>
        <w:tc>
          <w:tcPr>
            <w:tcW w:w="8499" w:type="dxa"/>
            <w:shd w:val="clear" w:color="auto" w:fill="auto"/>
          </w:tcPr>
          <w:p w14:paraId="7C28CD28" w14:textId="77777777" w:rsidR="00C6427A" w:rsidRPr="00681A3B" w:rsidRDefault="00C6427A" w:rsidP="007759BC">
            <w:pPr>
              <w:widowControl w:val="0"/>
              <w:autoSpaceDE w:val="0"/>
              <w:autoSpaceDN w:val="0"/>
              <w:adjustRightInd w:val="0"/>
              <w:jc w:val="both"/>
              <w:rPr>
                <w:rFonts w:cs="Arial"/>
                <w:color w:val="auto"/>
                <w:sz w:val="18"/>
                <w:szCs w:val="18"/>
                <w:lang w:eastAsia="zh-CN"/>
              </w:rPr>
            </w:pPr>
            <w:r w:rsidRPr="00681A3B">
              <w:rPr>
                <w:rFonts w:cs="Arial"/>
                <w:color w:val="auto"/>
                <w:sz w:val="18"/>
                <w:szCs w:val="18"/>
                <w:lang w:eastAsia="zh-CN"/>
              </w:rPr>
              <w:t>Standard solar irradiance intensity used to calculate rated power of solar cooker, W</w:t>
            </w:r>
            <w:r w:rsidRPr="00681A3B">
              <w:rPr>
                <w:rFonts w:cs="Arial"/>
                <w:color w:val="auto"/>
                <w:sz w:val="18"/>
                <w:szCs w:val="18"/>
                <w:vertAlign w:val="subscript"/>
                <w:lang w:eastAsia="zh-CN"/>
              </w:rPr>
              <w:t>th</w:t>
            </w:r>
            <w:r w:rsidRPr="00681A3B">
              <w:rPr>
                <w:rFonts w:cs="Arial"/>
                <w:color w:val="auto"/>
                <w:sz w:val="18"/>
                <w:szCs w:val="18"/>
                <w:lang w:eastAsia="zh-CN"/>
              </w:rPr>
              <w:t>/m</w:t>
            </w:r>
            <w:r w:rsidRPr="00681A3B">
              <w:rPr>
                <w:rFonts w:cs="Arial"/>
                <w:color w:val="auto"/>
                <w:sz w:val="18"/>
                <w:szCs w:val="18"/>
                <w:vertAlign w:val="superscript"/>
                <w:lang w:eastAsia="zh-CN"/>
              </w:rPr>
              <w:t>2</w:t>
            </w:r>
            <w:r w:rsidRPr="00681A3B">
              <w:rPr>
                <w:rFonts w:cs="Arial"/>
                <w:color w:val="auto"/>
                <w:sz w:val="18"/>
                <w:szCs w:val="18"/>
                <w:lang w:eastAsia="zh-CN"/>
              </w:rPr>
              <w:t>. According to National Standard of the People’s Republic of China for solar cookers (GB NY/T219-2003), the value adopted is 700 W</w:t>
            </w:r>
            <w:r w:rsidRPr="00681A3B">
              <w:rPr>
                <w:rFonts w:cs="Arial"/>
                <w:color w:val="auto"/>
                <w:sz w:val="18"/>
                <w:szCs w:val="18"/>
                <w:vertAlign w:val="subscript"/>
                <w:lang w:eastAsia="zh-CN"/>
              </w:rPr>
              <w:t>th</w:t>
            </w:r>
            <w:r w:rsidRPr="00681A3B">
              <w:rPr>
                <w:rFonts w:cs="Arial"/>
                <w:color w:val="auto"/>
                <w:sz w:val="18"/>
                <w:szCs w:val="18"/>
                <w:lang w:eastAsia="zh-CN"/>
              </w:rPr>
              <w:t>/m</w:t>
            </w:r>
            <w:r w:rsidRPr="00681A3B">
              <w:rPr>
                <w:rFonts w:cs="Arial"/>
                <w:color w:val="auto"/>
                <w:sz w:val="18"/>
                <w:szCs w:val="18"/>
                <w:vertAlign w:val="superscript"/>
                <w:lang w:eastAsia="zh-CN"/>
              </w:rPr>
              <w:t>2</w:t>
            </w:r>
            <w:r w:rsidRPr="00681A3B">
              <w:rPr>
                <w:rFonts w:cs="Arial"/>
                <w:color w:val="auto"/>
                <w:sz w:val="18"/>
                <w:szCs w:val="18"/>
                <w:lang w:eastAsia="zh-CN"/>
              </w:rPr>
              <w:t>.</w:t>
            </w:r>
          </w:p>
        </w:tc>
      </w:tr>
      <w:tr w:rsidR="00C6427A" w:rsidRPr="00681A3B" w14:paraId="4BD28CB7" w14:textId="77777777" w:rsidTr="007759BC">
        <w:trPr>
          <w:trHeight w:val="264"/>
        </w:trPr>
        <w:tc>
          <w:tcPr>
            <w:tcW w:w="1271" w:type="dxa"/>
            <w:shd w:val="clear" w:color="auto" w:fill="auto"/>
          </w:tcPr>
          <w:p w14:paraId="4E84974E" w14:textId="77777777" w:rsidR="007B2B12" w:rsidRDefault="00C6427A" w:rsidP="005807D9">
            <w:pPr>
              <w:widowControl w:val="0"/>
              <w:autoSpaceDE w:val="0"/>
              <w:autoSpaceDN w:val="0"/>
              <w:adjustRightInd w:val="0"/>
              <w:spacing w:after="0"/>
              <w:jc w:val="center"/>
              <w:rPr>
                <w:rFonts w:cs="Arial"/>
                <w:i/>
                <w:iCs/>
                <w:color w:val="auto"/>
                <w:sz w:val="18"/>
                <w:szCs w:val="18"/>
                <w:lang w:eastAsia="zh-CN"/>
              </w:rPr>
            </w:pPr>
            <w:r w:rsidRPr="00681A3B">
              <w:rPr>
                <w:rFonts w:cs="Arial" w:hint="eastAsia"/>
                <w:i/>
                <w:iCs/>
                <w:color w:val="auto"/>
                <w:sz w:val="18"/>
                <w:szCs w:val="18"/>
                <w:lang w:eastAsia="zh-CN"/>
              </w:rPr>
              <w:t>A</w:t>
            </w:r>
          </w:p>
        </w:tc>
        <w:tc>
          <w:tcPr>
            <w:tcW w:w="8499" w:type="dxa"/>
            <w:shd w:val="clear" w:color="auto" w:fill="auto"/>
          </w:tcPr>
          <w:p w14:paraId="4FAD70F0" w14:textId="77777777" w:rsidR="00C6427A" w:rsidRPr="00681A3B" w:rsidRDefault="00C6427A" w:rsidP="007759BC">
            <w:pPr>
              <w:pStyle w:val="Default"/>
              <w:spacing w:line="360" w:lineRule="auto"/>
              <w:contextualSpacing/>
              <w:jc w:val="both"/>
              <w:rPr>
                <w:rFonts w:cs="Arial"/>
                <w:color w:val="auto"/>
                <w:sz w:val="18"/>
                <w:szCs w:val="18"/>
                <w:lang w:eastAsia="zh-CN"/>
              </w:rPr>
            </w:pPr>
            <w:r w:rsidRPr="00681A3B">
              <w:rPr>
                <w:sz w:val="18"/>
                <w:szCs w:val="18"/>
              </w:rPr>
              <w:t>Solar cooker’s light-collecting area (m</w:t>
            </w:r>
            <w:r w:rsidRPr="00681A3B">
              <w:rPr>
                <w:sz w:val="18"/>
                <w:szCs w:val="18"/>
                <w:vertAlign w:val="superscript"/>
              </w:rPr>
              <w:t>2</w:t>
            </w:r>
            <w:r w:rsidRPr="00681A3B">
              <w:rPr>
                <w:sz w:val="18"/>
                <w:szCs w:val="18"/>
              </w:rPr>
              <w:t xml:space="preserve">). According to </w:t>
            </w:r>
            <w:r w:rsidRPr="00681A3B">
              <w:rPr>
                <w:rFonts w:cs="Arial"/>
                <w:color w:val="auto"/>
                <w:sz w:val="18"/>
                <w:szCs w:val="18"/>
                <w:lang w:eastAsia="zh-CN"/>
              </w:rPr>
              <w:t>National Standard of the People’s Republic of China for solar cookers (GB NY/T219-2003)</w:t>
            </w:r>
            <w:r w:rsidRPr="00681A3B">
              <w:rPr>
                <w:sz w:val="18"/>
                <w:szCs w:val="18"/>
              </w:rPr>
              <w:t>, the value adopted is 1.</w:t>
            </w:r>
            <w:r>
              <w:rPr>
                <w:sz w:val="18"/>
                <w:szCs w:val="18"/>
              </w:rPr>
              <w:t>7</w:t>
            </w:r>
            <w:r w:rsidRPr="00681A3B">
              <w:rPr>
                <w:sz w:val="18"/>
                <w:szCs w:val="18"/>
              </w:rPr>
              <w:t>m</w:t>
            </w:r>
            <w:r w:rsidRPr="00681A3B">
              <w:rPr>
                <w:sz w:val="18"/>
                <w:szCs w:val="18"/>
                <w:vertAlign w:val="superscript"/>
              </w:rPr>
              <w:t>2</w:t>
            </w:r>
            <w:r w:rsidRPr="00681A3B">
              <w:rPr>
                <w:sz w:val="18"/>
                <w:szCs w:val="18"/>
              </w:rPr>
              <w:t xml:space="preserve"> </w:t>
            </w:r>
          </w:p>
        </w:tc>
      </w:tr>
      <w:tr w:rsidR="00C6427A" w:rsidRPr="00681A3B" w14:paraId="755D185E" w14:textId="77777777" w:rsidTr="007759BC">
        <w:trPr>
          <w:trHeight w:val="264"/>
        </w:trPr>
        <w:tc>
          <w:tcPr>
            <w:tcW w:w="1271" w:type="dxa"/>
            <w:shd w:val="clear" w:color="auto" w:fill="auto"/>
          </w:tcPr>
          <w:p w14:paraId="676D270A" w14:textId="77777777" w:rsidR="007B2B12" w:rsidRDefault="00C6427A" w:rsidP="005807D9">
            <w:pPr>
              <w:widowControl w:val="0"/>
              <w:autoSpaceDE w:val="0"/>
              <w:autoSpaceDN w:val="0"/>
              <w:adjustRightInd w:val="0"/>
              <w:spacing w:after="0"/>
              <w:jc w:val="center"/>
              <w:rPr>
                <w:rFonts w:cs="Arial"/>
                <w:i/>
                <w:iCs/>
                <w:color w:val="auto"/>
                <w:sz w:val="18"/>
                <w:szCs w:val="18"/>
                <w:lang w:eastAsia="zh-CN"/>
              </w:rPr>
            </w:pPr>
            <m:oMathPara>
              <m:oMathParaPr>
                <m:jc m:val="center"/>
              </m:oMathParaPr>
              <m:oMath>
                <m:r>
                  <m:rPr>
                    <m:nor/>
                  </m:rPr>
                  <w:rPr>
                    <w:rFonts w:cs="Arial"/>
                    <w:i/>
                    <w:iCs/>
                    <w:color w:val="515151" w:themeColor="text1"/>
                    <w:sz w:val="18"/>
                    <w:szCs w:val="18"/>
                    <w:lang w:eastAsia="zh-CN"/>
                  </w:rPr>
                  <m:t>η</m:t>
                </m:r>
              </m:oMath>
            </m:oMathPara>
          </w:p>
        </w:tc>
        <w:tc>
          <w:tcPr>
            <w:tcW w:w="8499" w:type="dxa"/>
            <w:shd w:val="clear" w:color="auto" w:fill="auto"/>
          </w:tcPr>
          <w:p w14:paraId="617F8D50" w14:textId="77777777" w:rsidR="00C6427A" w:rsidRPr="006D103C" w:rsidRDefault="00C6427A" w:rsidP="007759BC">
            <w:pPr>
              <w:pStyle w:val="Default"/>
              <w:spacing w:line="360" w:lineRule="auto"/>
              <w:contextualSpacing/>
              <w:jc w:val="both"/>
              <w:rPr>
                <w:sz w:val="18"/>
                <w:szCs w:val="18"/>
                <w:lang w:val="en-US"/>
              </w:rPr>
            </w:pPr>
            <w:r w:rsidRPr="00681A3B">
              <w:rPr>
                <w:sz w:val="18"/>
                <w:szCs w:val="18"/>
              </w:rPr>
              <w:t xml:space="preserve">Solar cooker’s thermal efficiency, %. </w:t>
            </w:r>
            <w:r w:rsidRPr="00F3208A">
              <w:rPr>
                <w:rFonts w:asciiTheme="majorHAnsi" w:hAnsiTheme="majorHAnsi" w:cs="TimesNewRomanPSMT"/>
                <w:color w:val="auto"/>
                <w:sz w:val="18"/>
                <w:szCs w:val="18"/>
                <w:lang w:eastAsia="zh-CN"/>
              </w:rPr>
              <w:t>As per the Solar cooker testing report in 202</w:t>
            </w:r>
            <w:r w:rsidR="00B0460F">
              <w:rPr>
                <w:rFonts w:asciiTheme="majorHAnsi" w:hAnsiTheme="majorHAnsi" w:cs="TimesNewRomanPSMT" w:hint="eastAsia"/>
                <w:color w:val="auto"/>
                <w:sz w:val="18"/>
                <w:szCs w:val="18"/>
                <w:lang w:eastAsia="zh-CN"/>
              </w:rPr>
              <w:t>1</w:t>
            </w:r>
            <w:r w:rsidRPr="00F3208A">
              <w:rPr>
                <w:rFonts w:asciiTheme="majorHAnsi" w:hAnsiTheme="majorHAnsi" w:cs="TimesNewRomanPSMT"/>
                <w:color w:val="auto"/>
                <w:sz w:val="18"/>
                <w:szCs w:val="18"/>
                <w:lang w:eastAsia="zh-CN"/>
              </w:rPr>
              <w:t xml:space="preserve">, the </w:t>
            </w:r>
            <w:r w:rsidRPr="00F3208A">
              <w:rPr>
                <w:rFonts w:asciiTheme="majorHAnsi" w:hAnsiTheme="majorHAnsi" w:cs="Cambria"/>
                <w:color w:val="auto"/>
                <w:sz w:val="18"/>
                <w:szCs w:val="18"/>
                <w:lang w:eastAsia="zh-CN"/>
              </w:rPr>
              <w:t xml:space="preserve">thermal efficiency of </w:t>
            </w:r>
            <w:r w:rsidRPr="00F3208A">
              <w:rPr>
                <w:rFonts w:asciiTheme="majorHAnsi" w:hAnsiTheme="majorHAnsi" w:cs="TimesNewRomanPSMT"/>
                <w:color w:val="auto"/>
                <w:sz w:val="18"/>
                <w:szCs w:val="18"/>
                <w:lang w:eastAsia="zh-CN"/>
              </w:rPr>
              <w:t>s</w:t>
            </w:r>
            <w:r w:rsidRPr="00F3208A">
              <w:rPr>
                <w:rFonts w:asciiTheme="majorHAnsi" w:hAnsiTheme="majorHAnsi" w:cs="Cambria"/>
                <w:color w:val="auto"/>
                <w:sz w:val="18"/>
                <w:szCs w:val="18"/>
                <w:lang w:eastAsia="zh-CN"/>
              </w:rPr>
              <w:t xml:space="preserve">olar cookers involved in this project is </w:t>
            </w:r>
            <w:r w:rsidRPr="00916C0C">
              <w:rPr>
                <w:color w:val="auto"/>
                <w:sz w:val="18"/>
                <w:szCs w:val="18"/>
                <w:lang w:eastAsia="zh-CN"/>
              </w:rPr>
              <w:t>6</w:t>
            </w:r>
            <w:r>
              <w:rPr>
                <w:rFonts w:hint="eastAsia"/>
                <w:color w:val="auto"/>
                <w:sz w:val="18"/>
                <w:szCs w:val="18"/>
                <w:lang w:eastAsia="zh-CN"/>
              </w:rPr>
              <w:t>5</w:t>
            </w:r>
            <w:r w:rsidRPr="00916C0C">
              <w:rPr>
                <w:color w:val="auto"/>
                <w:sz w:val="18"/>
                <w:szCs w:val="18"/>
                <w:lang w:eastAsia="zh-CN"/>
              </w:rPr>
              <w:t>.</w:t>
            </w:r>
            <w:r>
              <w:rPr>
                <w:rFonts w:hint="eastAsia"/>
                <w:color w:val="auto"/>
                <w:sz w:val="18"/>
                <w:szCs w:val="18"/>
                <w:lang w:eastAsia="zh-CN"/>
              </w:rPr>
              <w:t>5</w:t>
            </w:r>
            <w:r w:rsidRPr="00916C0C">
              <w:rPr>
                <w:color w:val="auto"/>
                <w:sz w:val="18"/>
                <w:szCs w:val="18"/>
                <w:lang w:eastAsia="zh-CN"/>
              </w:rPr>
              <w:t>% ~ 68.</w:t>
            </w:r>
            <w:r>
              <w:rPr>
                <w:rFonts w:hint="eastAsia"/>
                <w:color w:val="auto"/>
                <w:sz w:val="18"/>
                <w:szCs w:val="18"/>
                <w:lang w:eastAsia="zh-CN"/>
              </w:rPr>
              <w:t>7</w:t>
            </w:r>
            <w:r w:rsidRPr="00916C0C">
              <w:rPr>
                <w:color w:val="auto"/>
                <w:sz w:val="18"/>
                <w:szCs w:val="18"/>
                <w:lang w:eastAsia="zh-CN"/>
              </w:rPr>
              <w:t>%</w:t>
            </w:r>
            <w:r w:rsidRPr="00F3208A">
              <w:rPr>
                <w:rFonts w:asciiTheme="majorHAnsi" w:hAnsiTheme="majorHAnsi" w:cs="Cambria"/>
                <w:color w:val="auto"/>
                <w:sz w:val="18"/>
                <w:szCs w:val="18"/>
                <w:lang w:eastAsia="zh-CN"/>
              </w:rPr>
              <w:t>%,</w:t>
            </w:r>
            <w:r w:rsidRPr="00F3208A">
              <w:rPr>
                <w:rFonts w:hint="eastAsia"/>
                <w:sz w:val="18"/>
                <w:szCs w:val="18"/>
                <w:lang w:eastAsia="zh-CN"/>
              </w:rPr>
              <w:t xml:space="preserve"> </w:t>
            </w:r>
            <w:r w:rsidRPr="00F3208A">
              <w:rPr>
                <w:sz w:val="18"/>
                <w:szCs w:val="18"/>
              </w:rPr>
              <w:t xml:space="preserve">according to </w:t>
            </w:r>
            <w:r w:rsidRPr="00F3208A">
              <w:rPr>
                <w:rFonts w:cs="Arial"/>
                <w:color w:val="auto"/>
                <w:sz w:val="18"/>
                <w:szCs w:val="18"/>
                <w:lang w:eastAsia="zh-CN"/>
              </w:rPr>
              <w:t>National Standard of the People’s Republic of China for solar cookers (GB NY/T219-2003)</w:t>
            </w:r>
            <w:r w:rsidRPr="00F3208A">
              <w:rPr>
                <w:sz w:val="18"/>
                <w:szCs w:val="18"/>
              </w:rPr>
              <w:t xml:space="preserve">, the </w:t>
            </w:r>
            <w:r w:rsidRPr="00F3208A">
              <w:rPr>
                <w:rFonts w:hint="eastAsia"/>
                <w:sz w:val="18"/>
                <w:szCs w:val="18"/>
                <w:lang w:eastAsia="zh-CN"/>
              </w:rPr>
              <w:t>standard</w:t>
            </w:r>
            <w:r w:rsidRPr="00F3208A">
              <w:rPr>
                <w:sz w:val="18"/>
                <w:szCs w:val="18"/>
              </w:rPr>
              <w:t xml:space="preserve"> value is 65%</w:t>
            </w:r>
            <w:r w:rsidRPr="00F3208A">
              <w:rPr>
                <w:rFonts w:hint="eastAsia"/>
                <w:sz w:val="18"/>
                <w:szCs w:val="18"/>
                <w:lang w:eastAsia="zh-CN"/>
              </w:rPr>
              <w:t>,</w:t>
            </w:r>
            <w:r w:rsidRPr="00F3208A">
              <w:rPr>
                <w:sz w:val="18"/>
                <w:szCs w:val="18"/>
                <w:lang w:eastAsia="zh-CN"/>
              </w:rPr>
              <w:t xml:space="preserve"> after cross-checking the two file values, a conservative value of 65% was selected for emission reduction calculations</w:t>
            </w:r>
            <w:r w:rsidRPr="00681A3B">
              <w:rPr>
                <w:sz w:val="18"/>
                <w:szCs w:val="18"/>
              </w:rPr>
              <w:t xml:space="preserve">. </w:t>
            </w:r>
          </w:p>
        </w:tc>
      </w:tr>
    </w:tbl>
    <w:p w14:paraId="0F7CB3FB" w14:textId="77777777" w:rsidR="00C6427A" w:rsidRDefault="00C6427A" w:rsidP="00DF6DC0">
      <w:pPr>
        <w:widowControl w:val="0"/>
        <w:autoSpaceDE w:val="0"/>
        <w:autoSpaceDN w:val="0"/>
        <w:adjustRightInd w:val="0"/>
        <w:rPr>
          <w:rFonts w:asciiTheme="minorHAnsi" w:hAnsiTheme="minorHAnsi" w:cs="Arial"/>
          <w:color w:val="171717" w:themeColor="background2" w:themeShade="1A"/>
          <w:sz w:val="20"/>
          <w:szCs w:val="20"/>
          <w:lang w:eastAsia="zh-CN"/>
        </w:rPr>
      </w:pPr>
    </w:p>
    <w:p w14:paraId="3E1151F7" w14:textId="77777777" w:rsidR="007B2B12" w:rsidRDefault="00C6427A" w:rsidP="005807D9">
      <w:pPr>
        <w:widowControl w:val="0"/>
        <w:autoSpaceDE w:val="0"/>
        <w:autoSpaceDN w:val="0"/>
        <w:adjustRightInd w:val="0"/>
        <w:spacing w:after="0"/>
        <w:jc w:val="both"/>
        <w:rPr>
          <w:rFonts w:asciiTheme="minorHAnsi" w:hAnsiTheme="minorHAnsi" w:cs="Arial"/>
          <w:color w:val="171717" w:themeColor="background2" w:themeShade="1A"/>
          <w:sz w:val="20"/>
          <w:szCs w:val="20"/>
          <w:lang w:eastAsia="zh-CN"/>
        </w:rPr>
      </w:pPr>
      <w:r w:rsidRPr="00CF4C9C">
        <w:rPr>
          <w:color w:val="auto"/>
          <w:sz w:val="20"/>
          <w:szCs w:val="20"/>
          <w:lang w:eastAsia="zh-CN"/>
        </w:rPr>
        <w:t xml:space="preserve">After substituting the values of R, A and </w:t>
      </w:r>
      <m:oMath>
        <m:r>
          <m:rPr>
            <m:nor/>
          </m:rPr>
          <w:rPr>
            <w:rFonts w:cs="Arial"/>
            <w:i/>
            <w:iCs/>
            <w:color w:val="515151" w:themeColor="text1"/>
            <w:sz w:val="20"/>
            <w:szCs w:val="20"/>
            <w:lang w:eastAsia="zh-CN"/>
          </w:rPr>
          <m:t>η</m:t>
        </m:r>
      </m:oMath>
      <w:r w:rsidRPr="00CF4C9C">
        <w:rPr>
          <w:color w:val="auto"/>
          <w:sz w:val="20"/>
          <w:szCs w:val="20"/>
          <w:lang w:eastAsia="zh-CN"/>
        </w:rPr>
        <w:t xml:space="preserve"> into formula </w:t>
      </w:r>
      <w:r>
        <w:rPr>
          <w:color w:val="auto"/>
          <w:sz w:val="20"/>
          <w:szCs w:val="20"/>
          <w:lang w:eastAsia="zh-CN"/>
        </w:rPr>
        <w:t>7 and formula 8</w:t>
      </w:r>
      <w:r w:rsidRPr="00CF4C9C">
        <w:rPr>
          <w:color w:val="auto"/>
          <w:sz w:val="20"/>
          <w:szCs w:val="20"/>
          <w:lang w:eastAsia="zh-CN"/>
        </w:rPr>
        <w:t>, the</w:t>
      </w:r>
      <w:r w:rsidRPr="00CF4C9C">
        <w:rPr>
          <w:color w:val="auto"/>
          <w:sz w:val="20"/>
          <w:szCs w:val="20"/>
        </w:rPr>
        <w:t xml:space="preserve"> </w:t>
      </w:r>
      <w:r w:rsidRPr="00CF4C9C">
        <w:rPr>
          <w:rFonts w:cs="Arial"/>
          <w:i/>
          <w:iCs/>
          <w:color w:val="171717" w:themeColor="background2" w:themeShade="1A"/>
          <w:sz w:val="20"/>
          <w:szCs w:val="20"/>
          <w:lang w:eastAsia="zh-CN"/>
        </w:rPr>
        <w:t>P</w:t>
      </w:r>
      <w:r w:rsidRPr="00CF4C9C">
        <w:rPr>
          <w:rFonts w:cs="Arial"/>
          <w:i/>
          <w:iCs/>
          <w:color w:val="171717" w:themeColor="background2" w:themeShade="1A"/>
          <w:sz w:val="20"/>
          <w:szCs w:val="20"/>
          <w:vertAlign w:val="subscript"/>
          <w:lang w:eastAsia="zh-CN"/>
        </w:rPr>
        <w:t>solar cooker</w:t>
      </w:r>
      <w:r w:rsidRPr="00CF4C9C">
        <w:rPr>
          <w:rFonts w:cs="Arial"/>
          <w:i/>
          <w:iCs/>
          <w:color w:val="171717" w:themeColor="background2" w:themeShade="1A"/>
          <w:sz w:val="20"/>
          <w:szCs w:val="20"/>
          <w:lang w:eastAsia="zh-CN"/>
        </w:rPr>
        <w:t xml:space="preserve"> = R * A* </w:t>
      </w:r>
      <m:oMath>
        <m:r>
          <m:rPr>
            <m:nor/>
          </m:rPr>
          <w:rPr>
            <w:rFonts w:cs="Arial"/>
            <w:i/>
            <w:iCs/>
            <w:color w:val="171717" w:themeColor="background2" w:themeShade="1A"/>
            <w:sz w:val="20"/>
            <w:szCs w:val="20"/>
            <w:lang w:eastAsia="zh-CN"/>
          </w:rPr>
          <m:t>η</m:t>
        </m:r>
      </m:oMath>
      <w:r w:rsidRPr="00CF4C9C">
        <w:rPr>
          <w:rFonts w:cs="Arial" w:hint="eastAsia"/>
          <w:color w:val="171717" w:themeColor="background2" w:themeShade="1A"/>
          <w:sz w:val="20"/>
          <w:szCs w:val="20"/>
          <w:lang w:eastAsia="zh-CN"/>
        </w:rPr>
        <w:t xml:space="preserve"> </w:t>
      </w:r>
      <w:r w:rsidRPr="00CF4C9C">
        <w:rPr>
          <w:rFonts w:cs="Arial"/>
          <w:color w:val="171717" w:themeColor="background2" w:themeShade="1A"/>
          <w:sz w:val="20"/>
          <w:szCs w:val="20"/>
          <w:lang w:eastAsia="zh-CN"/>
        </w:rPr>
        <w:t xml:space="preserve">= </w:t>
      </w:r>
      <w:r w:rsidRPr="00CF4C9C">
        <w:rPr>
          <w:rFonts w:cs="Arial"/>
          <w:color w:val="auto"/>
          <w:sz w:val="20"/>
          <w:szCs w:val="20"/>
          <w:lang w:eastAsia="zh-CN"/>
        </w:rPr>
        <w:t>700 W</w:t>
      </w:r>
      <w:r w:rsidRPr="00CF4C9C">
        <w:rPr>
          <w:rFonts w:cs="Arial"/>
          <w:color w:val="auto"/>
          <w:sz w:val="20"/>
          <w:szCs w:val="20"/>
          <w:vertAlign w:val="subscript"/>
          <w:lang w:eastAsia="zh-CN"/>
        </w:rPr>
        <w:t>th</w:t>
      </w:r>
      <w:r w:rsidRPr="00CF4C9C">
        <w:rPr>
          <w:rFonts w:cs="Arial"/>
          <w:color w:val="auto"/>
          <w:sz w:val="20"/>
          <w:szCs w:val="20"/>
          <w:lang w:eastAsia="zh-CN"/>
        </w:rPr>
        <w:t>/m</w:t>
      </w:r>
      <w:r w:rsidRPr="00CF4C9C">
        <w:rPr>
          <w:rFonts w:cs="Arial"/>
          <w:color w:val="auto"/>
          <w:sz w:val="20"/>
          <w:szCs w:val="20"/>
          <w:vertAlign w:val="superscript"/>
          <w:lang w:eastAsia="zh-CN"/>
        </w:rPr>
        <w:t xml:space="preserve">2 </w:t>
      </w:r>
      <w:r w:rsidRPr="00CF4C9C">
        <w:rPr>
          <w:rFonts w:cs="Arial"/>
          <w:color w:val="auto"/>
          <w:sz w:val="20"/>
          <w:szCs w:val="20"/>
          <w:lang w:eastAsia="zh-CN"/>
        </w:rPr>
        <w:t>*</w:t>
      </w:r>
      <w:r w:rsidRPr="00CF4C9C">
        <w:rPr>
          <w:rFonts w:cs="Arial"/>
          <w:color w:val="171717" w:themeColor="background2" w:themeShade="1A"/>
          <w:sz w:val="20"/>
          <w:szCs w:val="20"/>
          <w:lang w:eastAsia="zh-CN"/>
        </w:rPr>
        <w:t xml:space="preserve"> </w:t>
      </w:r>
      <w:r w:rsidRPr="00CF4C9C">
        <w:rPr>
          <w:sz w:val="20"/>
          <w:szCs w:val="20"/>
        </w:rPr>
        <w:t>1.</w:t>
      </w:r>
      <w:r>
        <w:rPr>
          <w:sz w:val="20"/>
          <w:szCs w:val="20"/>
        </w:rPr>
        <w:t>7</w:t>
      </w:r>
      <w:r w:rsidRPr="00CF4C9C">
        <w:rPr>
          <w:sz w:val="20"/>
          <w:szCs w:val="20"/>
        </w:rPr>
        <w:t>m</w:t>
      </w:r>
      <w:r w:rsidRPr="00CF4C9C">
        <w:rPr>
          <w:sz w:val="20"/>
          <w:szCs w:val="20"/>
          <w:vertAlign w:val="superscript"/>
        </w:rPr>
        <w:t>2</w:t>
      </w:r>
      <w:r w:rsidRPr="00CF4C9C">
        <w:rPr>
          <w:rFonts w:cs="Arial"/>
          <w:color w:val="auto"/>
          <w:sz w:val="20"/>
          <w:szCs w:val="20"/>
          <w:lang w:eastAsia="zh-CN"/>
        </w:rPr>
        <w:t>*65%=</w:t>
      </w:r>
      <w:r>
        <w:rPr>
          <w:rFonts w:cs="Arial"/>
          <w:color w:val="auto"/>
          <w:sz w:val="20"/>
          <w:szCs w:val="20"/>
          <w:lang w:eastAsia="zh-CN"/>
        </w:rPr>
        <w:t>773.5</w:t>
      </w:r>
      <w:r w:rsidRPr="00CF4C9C">
        <w:rPr>
          <w:rFonts w:cs="Arial"/>
          <w:color w:val="auto"/>
          <w:sz w:val="20"/>
          <w:szCs w:val="20"/>
          <w:lang w:eastAsia="zh-CN"/>
        </w:rPr>
        <w:t xml:space="preserve"> W</w:t>
      </w:r>
      <w:r w:rsidRPr="00CF4C9C">
        <w:rPr>
          <w:rFonts w:cs="Arial"/>
          <w:color w:val="auto"/>
          <w:sz w:val="20"/>
          <w:szCs w:val="20"/>
          <w:vertAlign w:val="subscript"/>
          <w:lang w:eastAsia="zh-CN"/>
        </w:rPr>
        <w:t>th</w:t>
      </w:r>
      <w:r w:rsidRPr="00CF4C9C">
        <w:rPr>
          <w:rFonts w:cs="Arial"/>
          <w:color w:val="auto"/>
          <w:sz w:val="20"/>
          <w:szCs w:val="20"/>
          <w:lang w:eastAsia="zh-CN"/>
        </w:rPr>
        <w:t xml:space="preserve">. </w:t>
      </w:r>
      <w:r>
        <w:rPr>
          <w:rFonts w:cs="Arial"/>
          <w:color w:val="auto"/>
          <w:sz w:val="20"/>
          <w:szCs w:val="20"/>
          <w:lang w:eastAsia="zh-CN"/>
        </w:rPr>
        <w:t>T</w:t>
      </w:r>
      <w:r w:rsidRPr="00CF4C9C">
        <w:rPr>
          <w:rFonts w:cs="Arial"/>
          <w:color w:val="auto"/>
          <w:sz w:val="20"/>
          <w:szCs w:val="20"/>
          <w:lang w:eastAsia="zh-CN"/>
        </w:rPr>
        <w:t xml:space="preserve">hus, </w:t>
      </w:r>
      <w:r w:rsidRPr="00475571">
        <w:rPr>
          <w:rFonts w:cs="Arial"/>
          <w:i/>
          <w:iCs/>
          <w:color w:val="171717" w:themeColor="background2" w:themeShade="1A"/>
          <w:sz w:val="20"/>
          <w:szCs w:val="22"/>
          <w:lang w:eastAsia="zh-CN"/>
        </w:rPr>
        <w:t>P</w:t>
      </w:r>
      <w:r w:rsidRPr="00475571">
        <w:rPr>
          <w:rFonts w:cs="Arial"/>
          <w:i/>
          <w:iCs/>
          <w:color w:val="171717" w:themeColor="background2" w:themeShade="1A"/>
          <w:sz w:val="20"/>
          <w:szCs w:val="22"/>
          <w:vertAlign w:val="subscript"/>
          <w:lang w:eastAsia="zh-CN"/>
        </w:rPr>
        <w:t>i</w:t>
      </w:r>
      <w:r w:rsidRPr="00475571">
        <w:rPr>
          <w:rFonts w:cs="Arial"/>
          <w:i/>
          <w:iCs/>
          <w:color w:val="171717" w:themeColor="background2" w:themeShade="1A"/>
          <w:sz w:val="20"/>
          <w:szCs w:val="22"/>
          <w:lang w:eastAsia="zh-CN"/>
        </w:rPr>
        <w:t xml:space="preserve"> =P</w:t>
      </w:r>
      <w:r w:rsidRPr="00475571">
        <w:rPr>
          <w:rFonts w:cs="Arial"/>
          <w:i/>
          <w:iCs/>
          <w:color w:val="171717" w:themeColor="background2" w:themeShade="1A"/>
          <w:sz w:val="20"/>
          <w:szCs w:val="22"/>
          <w:vertAlign w:val="subscript"/>
          <w:lang w:eastAsia="zh-CN"/>
        </w:rPr>
        <w:t>solar cooker</w:t>
      </w:r>
      <w:r w:rsidRPr="00475571">
        <w:rPr>
          <w:rFonts w:cs="Arial"/>
          <w:i/>
          <w:iCs/>
          <w:color w:val="171717" w:themeColor="background2" w:themeShade="1A"/>
          <w:sz w:val="20"/>
          <w:szCs w:val="22"/>
          <w:lang w:eastAsia="zh-CN"/>
        </w:rPr>
        <w:t xml:space="preserve"> *(R</w:t>
      </w:r>
      <w:r w:rsidRPr="00475571">
        <w:rPr>
          <w:rFonts w:cs="Arial"/>
          <w:i/>
          <w:iCs/>
          <w:color w:val="171717" w:themeColor="background2" w:themeShade="1A"/>
          <w:sz w:val="20"/>
          <w:szCs w:val="22"/>
          <w:vertAlign w:val="subscript"/>
          <w:lang w:eastAsia="zh-CN"/>
        </w:rPr>
        <w:t>i</w:t>
      </w:r>
      <w:r w:rsidRPr="00475571">
        <w:rPr>
          <w:rFonts w:cs="Arial"/>
          <w:i/>
          <w:iCs/>
          <w:color w:val="171717" w:themeColor="background2" w:themeShade="1A"/>
          <w:sz w:val="20"/>
          <w:szCs w:val="22"/>
          <w:lang w:eastAsia="zh-CN"/>
        </w:rPr>
        <w:t>/R)</w:t>
      </w:r>
      <w:r>
        <w:rPr>
          <w:rFonts w:cs="Arial"/>
          <w:i/>
          <w:iCs/>
          <w:color w:val="171717" w:themeColor="background2" w:themeShade="1A"/>
          <w:sz w:val="20"/>
          <w:szCs w:val="22"/>
          <w:lang w:eastAsia="zh-CN"/>
        </w:rPr>
        <w:t xml:space="preserve"> =773.5</w:t>
      </w:r>
      <w:r w:rsidRPr="00475571">
        <w:rPr>
          <w:rFonts w:cs="Arial"/>
          <w:i/>
          <w:iCs/>
          <w:color w:val="171717" w:themeColor="background2" w:themeShade="1A"/>
          <w:sz w:val="20"/>
          <w:szCs w:val="22"/>
          <w:lang w:eastAsia="zh-CN"/>
        </w:rPr>
        <w:t>*(R</w:t>
      </w:r>
      <w:r w:rsidRPr="00475571">
        <w:rPr>
          <w:rFonts w:cs="Arial"/>
          <w:i/>
          <w:iCs/>
          <w:color w:val="171717" w:themeColor="background2" w:themeShade="1A"/>
          <w:sz w:val="20"/>
          <w:szCs w:val="22"/>
          <w:vertAlign w:val="subscript"/>
          <w:lang w:eastAsia="zh-CN"/>
        </w:rPr>
        <w:t>i</w:t>
      </w:r>
      <w:r w:rsidRPr="00475571">
        <w:rPr>
          <w:rFonts w:cs="Arial"/>
          <w:i/>
          <w:iCs/>
          <w:color w:val="171717" w:themeColor="background2" w:themeShade="1A"/>
          <w:sz w:val="20"/>
          <w:szCs w:val="22"/>
          <w:lang w:eastAsia="zh-CN"/>
        </w:rPr>
        <w:t>/</w:t>
      </w:r>
      <w:r>
        <w:rPr>
          <w:rFonts w:cs="Arial"/>
          <w:i/>
          <w:iCs/>
          <w:color w:val="171717" w:themeColor="background2" w:themeShade="1A"/>
          <w:sz w:val="20"/>
          <w:szCs w:val="22"/>
          <w:lang w:eastAsia="zh-CN"/>
        </w:rPr>
        <w:t>700</w:t>
      </w:r>
      <w:r w:rsidRPr="00475571">
        <w:rPr>
          <w:rFonts w:cs="Arial"/>
          <w:i/>
          <w:iCs/>
          <w:color w:val="171717" w:themeColor="background2" w:themeShade="1A"/>
          <w:sz w:val="20"/>
          <w:szCs w:val="22"/>
          <w:lang w:eastAsia="zh-CN"/>
        </w:rPr>
        <w:t>)</w:t>
      </w:r>
      <w:r>
        <w:rPr>
          <w:rFonts w:cs="Arial"/>
          <w:i/>
          <w:iCs/>
          <w:color w:val="171717" w:themeColor="background2" w:themeShade="1A"/>
          <w:sz w:val="20"/>
          <w:szCs w:val="22"/>
          <w:lang w:eastAsia="zh-CN"/>
        </w:rPr>
        <w:t>.</w:t>
      </w:r>
    </w:p>
    <w:bookmarkEnd w:id="44"/>
    <w:p w14:paraId="398249E5" w14:textId="77777777" w:rsidR="00DF6DC0" w:rsidRPr="003B1692" w:rsidRDefault="00DF6DC0" w:rsidP="00DF6DC0">
      <w:pPr>
        <w:widowControl w:val="0"/>
        <w:autoSpaceDE w:val="0"/>
        <w:autoSpaceDN w:val="0"/>
        <w:adjustRightInd w:val="0"/>
        <w:rPr>
          <w:rFonts w:asciiTheme="minorHAnsi" w:hAnsiTheme="minorHAnsi"/>
          <w:color w:val="171717" w:themeColor="background2" w:themeShade="1A"/>
          <w:sz w:val="20"/>
          <w:szCs w:val="20"/>
          <w:lang w:eastAsia="zh-CN"/>
        </w:rPr>
      </w:pPr>
    </w:p>
    <w:p w14:paraId="5659B5E0" w14:textId="77777777" w:rsidR="00DF6DC0" w:rsidRPr="003B4F78" w:rsidRDefault="00DF6DC0" w:rsidP="00DF6DC0">
      <w:pPr>
        <w:widowControl w:val="0"/>
        <w:autoSpaceDE w:val="0"/>
        <w:autoSpaceDN w:val="0"/>
        <w:adjustRightInd w:val="0"/>
        <w:rPr>
          <w:rFonts w:asciiTheme="minorHAnsi" w:hAnsiTheme="minorHAnsi"/>
          <w:color w:val="auto"/>
          <w:sz w:val="20"/>
          <w:szCs w:val="20"/>
        </w:rPr>
      </w:pPr>
      <w:r w:rsidRPr="003B4F78">
        <w:rPr>
          <w:rFonts w:asciiTheme="minorHAnsi" w:hAnsiTheme="minorHAnsi"/>
          <w:color w:val="auto"/>
          <w:sz w:val="20"/>
          <w:szCs w:val="20"/>
        </w:rPr>
        <w:t>Combine the formulas</w:t>
      </w:r>
      <w:r w:rsidR="00C6427A">
        <w:rPr>
          <w:rFonts w:asciiTheme="minorHAnsi" w:hAnsiTheme="minorHAnsi"/>
          <w:color w:val="auto"/>
          <w:sz w:val="20"/>
          <w:szCs w:val="20"/>
        </w:rPr>
        <w:t xml:space="preserve"> </w:t>
      </w:r>
      <w:r w:rsidR="00C6427A">
        <w:rPr>
          <w:color w:val="auto"/>
          <w:sz w:val="20"/>
          <w:szCs w:val="20"/>
        </w:rPr>
        <w:t>(6), (7) and (8)</w:t>
      </w:r>
      <w:r w:rsidRPr="003B4F78">
        <w:rPr>
          <w:rFonts w:asciiTheme="minorHAnsi" w:hAnsiTheme="minorHAnsi"/>
          <w:color w:val="auto"/>
          <w:sz w:val="20"/>
          <w:szCs w:val="20"/>
        </w:rPr>
        <w:t>, we get</w:t>
      </w:r>
    </w:p>
    <w:p w14:paraId="4AA32A7E" w14:textId="77777777" w:rsidR="007B2B12" w:rsidRDefault="00DF6DC0" w:rsidP="005807D9">
      <w:pPr>
        <w:widowControl w:val="0"/>
        <w:autoSpaceDE w:val="0"/>
        <w:autoSpaceDN w:val="0"/>
        <w:adjustRightInd w:val="0"/>
        <w:jc w:val="center"/>
        <w:rPr>
          <w:rFonts w:asciiTheme="minorHAnsi" w:hAnsiTheme="minorHAnsi" w:cs="Arial"/>
          <w:color w:val="auto"/>
          <w:sz w:val="20"/>
          <w:szCs w:val="20"/>
          <w:lang w:eastAsia="zh-CN"/>
        </w:rPr>
      </w:pPr>
      <m:oMath>
        <m:r>
          <w:rPr>
            <w:rFonts w:ascii="Cambria Math" w:hAnsi="Cambria Math" w:cs="Arial"/>
            <w:color w:val="auto"/>
            <w:sz w:val="20"/>
            <w:szCs w:val="20"/>
          </w:rPr>
          <m:t>B</m:t>
        </m:r>
        <m:sSub>
          <m:sSubPr>
            <m:ctrlPr>
              <w:rPr>
                <w:rFonts w:ascii="Cambria Math" w:hAnsi="Cambria Math" w:cs="Arial"/>
                <w:i/>
                <w:color w:val="auto"/>
                <w:sz w:val="20"/>
                <w:szCs w:val="20"/>
              </w:rPr>
            </m:ctrlPr>
          </m:sSubPr>
          <m:e>
            <m:r>
              <w:rPr>
                <w:rFonts w:ascii="Cambria Math" w:hAnsi="Cambria Math" w:cs="Arial"/>
                <w:color w:val="auto"/>
                <w:sz w:val="20"/>
                <w:szCs w:val="20"/>
              </w:rPr>
              <m:t>E</m:t>
            </m:r>
          </m:e>
          <m:sub>
            <m:r>
              <w:rPr>
                <w:rFonts w:ascii="Cambria Math" w:hAnsi="Cambria Math" w:cs="Arial"/>
                <w:color w:val="auto"/>
                <w:sz w:val="20"/>
                <w:szCs w:val="20"/>
              </w:rPr>
              <m:t>thermal, c</m:t>
            </m:r>
            <m:sSub>
              <m:sSubPr>
                <m:ctrlPr>
                  <w:rPr>
                    <w:rFonts w:ascii="Cambria Math" w:hAnsi="Cambria Math" w:cs="Arial"/>
                    <w:i/>
                    <w:color w:val="auto"/>
                    <w:sz w:val="20"/>
                    <w:szCs w:val="20"/>
                  </w:rPr>
                </m:ctrlPr>
              </m:sSubPr>
              <m:e>
                <m:r>
                  <w:rPr>
                    <w:rFonts w:ascii="Cambria Math" w:hAnsi="Cambria Math" w:cs="Arial"/>
                    <w:color w:val="auto"/>
                    <w:sz w:val="20"/>
                    <w:szCs w:val="20"/>
                  </w:rPr>
                  <m:t>o</m:t>
                </m:r>
              </m:e>
              <m:sub>
                <m:r>
                  <w:rPr>
                    <w:rFonts w:ascii="Cambria Math" w:hAnsi="Cambria Math" w:cs="Arial"/>
                    <w:color w:val="auto"/>
                    <w:sz w:val="20"/>
                    <w:szCs w:val="20"/>
                  </w:rPr>
                  <m:t>2</m:t>
                </m:r>
              </m:sub>
            </m:sSub>
            <m:r>
              <w:rPr>
                <w:rFonts w:ascii="Cambria Math" w:hAnsi="Cambria Math" w:cs="Arial"/>
                <w:color w:val="auto"/>
                <w:sz w:val="20"/>
                <w:szCs w:val="20"/>
              </w:rPr>
              <m:t>, y</m:t>
            </m:r>
          </m:sub>
        </m:sSub>
        <m:r>
          <w:rPr>
            <w:rFonts w:ascii="Cambria Math" w:hAnsi="Cambria Math" w:cs="Arial"/>
            <w:color w:val="auto"/>
            <w:sz w:val="20"/>
            <w:szCs w:val="20"/>
          </w:rPr>
          <m:t>=</m:t>
        </m:r>
        <m:r>
          <m:rPr>
            <m:sty m:val="p"/>
          </m:rPr>
          <w:rPr>
            <w:rFonts w:ascii="Cambria Math" w:hAnsi="Cambria Math" w:cs="Arial"/>
            <w:color w:val="auto"/>
            <w:sz w:val="20"/>
            <w:szCs w:val="20"/>
            <w:lang w:eastAsia="zh-CN"/>
          </w:rPr>
          <m:t>n</m:t>
        </m:r>
        <m:r>
          <w:rPr>
            <w:rFonts w:ascii="Cambria Math" w:hAnsi="Cambria Math" w:cs="Arial"/>
            <w:color w:val="auto"/>
            <w:sz w:val="20"/>
            <w:szCs w:val="20"/>
          </w:rPr>
          <m:t>*</m:t>
        </m:r>
        <m:sSub>
          <m:sSubPr>
            <m:ctrlPr>
              <w:rPr>
                <w:rFonts w:ascii="Cambria Math" w:hAnsi="Cambria Math" w:cs="Arial"/>
                <w:i/>
                <w:color w:val="auto"/>
                <w:sz w:val="20"/>
                <w:szCs w:val="20"/>
              </w:rPr>
            </m:ctrlPr>
          </m:sSubPr>
          <m:e>
            <m:r>
              <w:rPr>
                <w:rFonts w:ascii="Cambria Math" w:hAnsi="Cambria Math" w:cs="Arial"/>
                <w:color w:val="auto"/>
                <w:sz w:val="20"/>
                <w:szCs w:val="20"/>
              </w:rPr>
              <m:t>U</m:t>
            </m:r>
          </m:e>
          <m:sub>
            <m:r>
              <w:rPr>
                <w:rFonts w:ascii="Cambria Math" w:eastAsia="宋体" w:hAnsi="Cambria Math" w:cs="宋体"/>
                <w:color w:val="auto"/>
                <w:sz w:val="20"/>
                <w:szCs w:val="20"/>
                <w:lang w:eastAsia="zh-CN"/>
              </w:rPr>
              <m:t>p,y</m:t>
            </m:r>
          </m:sub>
        </m:sSub>
        <m:r>
          <w:rPr>
            <w:rFonts w:ascii="Cambria Math" w:hAnsi="Cambria Math" w:cs="Arial"/>
            <w:color w:val="auto"/>
            <w:sz w:val="20"/>
            <w:szCs w:val="20"/>
          </w:rPr>
          <m:t>*</m:t>
        </m:r>
        <m:nary>
          <m:naryPr>
            <m:chr m:val="∑"/>
            <m:ctrlPr>
              <w:rPr>
                <w:rFonts w:ascii="Cambria Math" w:hAnsi="Cambria Math" w:cs="Arial"/>
                <w:i/>
                <w:color w:val="auto"/>
                <w:sz w:val="20"/>
                <w:szCs w:val="20"/>
              </w:rPr>
            </m:ctrlPr>
          </m:naryPr>
          <m:sub>
            <m:r>
              <w:rPr>
                <w:rFonts w:ascii="Cambria Math" w:hAnsi="Cambria Math" w:cs="Arial"/>
                <w:color w:val="auto"/>
                <w:sz w:val="20"/>
                <w:szCs w:val="20"/>
              </w:rPr>
              <m:t>i=1</m:t>
            </m:r>
          </m:sub>
          <m:sup>
            <m:r>
              <w:rPr>
                <w:rFonts w:ascii="Cambria Math" w:hAnsi="Cambria Math" w:cs="Arial"/>
                <w:color w:val="auto"/>
                <w:sz w:val="20"/>
                <w:szCs w:val="20"/>
              </w:rPr>
              <m:t>12</m:t>
            </m:r>
          </m:sup>
          <m:e>
            <m:r>
              <w:rPr>
                <w:rFonts w:ascii="Cambria Math" w:hAnsi="Cambria Math" w:cs="Arial"/>
                <w:color w:val="auto"/>
                <w:sz w:val="20"/>
                <w:szCs w:val="20"/>
              </w:rPr>
              <m:t>[773.5*(</m:t>
            </m:r>
            <m:sSub>
              <m:sSubPr>
                <m:ctrlPr>
                  <w:rPr>
                    <w:rFonts w:ascii="Cambria Math" w:hAnsi="Cambria Math" w:cs="Arial"/>
                    <w:i/>
                    <w:color w:val="auto"/>
                    <w:sz w:val="20"/>
                    <w:szCs w:val="20"/>
                  </w:rPr>
                </m:ctrlPr>
              </m:sSubPr>
              <m:e>
                <m:r>
                  <w:rPr>
                    <w:rFonts w:ascii="Cambria Math" w:hAnsi="Cambria Math" w:cs="Arial"/>
                    <w:color w:val="auto"/>
                    <w:sz w:val="20"/>
                    <w:szCs w:val="20"/>
                  </w:rPr>
                  <m:t>R</m:t>
                </m:r>
              </m:e>
              <m:sub>
                <m:r>
                  <w:rPr>
                    <w:rFonts w:ascii="Cambria Math" w:hAnsi="Cambria Math" w:cs="Arial"/>
                    <w:color w:val="auto"/>
                    <w:sz w:val="20"/>
                    <w:szCs w:val="20"/>
                  </w:rPr>
                  <m:t>i</m:t>
                </m:r>
              </m:sub>
            </m:sSub>
            <m:r>
              <w:rPr>
                <w:rFonts w:ascii="Cambria Math" w:hAnsi="Cambria Math" w:cs="Arial"/>
                <w:color w:val="auto"/>
                <w:sz w:val="20"/>
                <w:szCs w:val="20"/>
              </w:rPr>
              <m:t>/700)*</m:t>
            </m:r>
            <m:sSub>
              <m:sSubPr>
                <m:ctrlPr>
                  <w:rPr>
                    <w:rFonts w:ascii="Cambria Math" w:hAnsi="Cambria Math" w:cs="Arial"/>
                    <w:i/>
                    <w:color w:val="auto"/>
                    <w:sz w:val="20"/>
                    <w:szCs w:val="20"/>
                  </w:rPr>
                </m:ctrlPr>
              </m:sSubPr>
              <m:e>
                <m:r>
                  <w:rPr>
                    <w:rFonts w:ascii="Cambria Math" w:hAnsi="Cambria Math" w:cs="Arial"/>
                    <w:color w:val="auto"/>
                    <w:sz w:val="20"/>
                    <w:szCs w:val="20"/>
                  </w:rPr>
                  <m:t>t</m:t>
                </m:r>
              </m:e>
              <m:sub>
                <m:r>
                  <w:rPr>
                    <w:rFonts w:ascii="Cambria Math" w:hAnsi="Cambria Math" w:cs="Arial"/>
                    <w:color w:val="auto"/>
                    <w:sz w:val="20"/>
                    <w:szCs w:val="20"/>
                  </w:rPr>
                  <m:t>i</m:t>
                </m:r>
              </m:sub>
            </m:sSub>
            <m:r>
              <w:rPr>
                <w:rFonts w:ascii="Cambria Math" w:hAnsi="Cambria Math" w:cs="Arial"/>
                <w:color w:val="auto"/>
                <w:sz w:val="20"/>
                <w:szCs w:val="20"/>
              </w:rPr>
              <m:t>*3.6×1</m:t>
            </m:r>
            <m:sSup>
              <m:sSupPr>
                <m:ctrlPr>
                  <w:rPr>
                    <w:rFonts w:ascii="Cambria Math" w:hAnsi="Cambria Math" w:cs="Arial"/>
                    <w:i/>
                    <w:color w:val="auto"/>
                    <w:sz w:val="20"/>
                    <w:szCs w:val="20"/>
                  </w:rPr>
                </m:ctrlPr>
              </m:sSupPr>
              <m:e>
                <m:r>
                  <w:rPr>
                    <w:rFonts w:ascii="Cambria Math" w:hAnsi="Cambria Math" w:cs="Arial"/>
                    <w:color w:val="auto"/>
                    <w:sz w:val="20"/>
                    <w:szCs w:val="20"/>
                  </w:rPr>
                  <m:t>0</m:t>
                </m:r>
              </m:e>
              <m:sup>
                <m:r>
                  <w:rPr>
                    <w:rFonts w:ascii="Cambria Math" w:hAnsi="Cambria Math" w:cs="Arial"/>
                    <w:color w:val="auto"/>
                    <w:sz w:val="20"/>
                    <w:szCs w:val="20"/>
                  </w:rPr>
                  <m:t>-9</m:t>
                </m:r>
              </m:sup>
            </m:sSup>
            <m:r>
              <w:rPr>
                <w:rFonts w:ascii="Cambria Math" w:hAnsi="Cambria Math" w:cs="Arial"/>
                <w:color w:val="auto"/>
                <w:sz w:val="20"/>
                <w:szCs w:val="20"/>
              </w:rPr>
              <m:t>]</m:t>
            </m:r>
          </m:e>
        </m:nary>
        <m:r>
          <w:rPr>
            <w:rFonts w:ascii="Cambria Math" w:hAnsi="Cambria Math" w:cs="Arial"/>
            <w:color w:val="auto"/>
            <w:sz w:val="20"/>
            <w:szCs w:val="20"/>
          </w:rPr>
          <m:t>*E</m:t>
        </m:r>
        <m:sSub>
          <m:sSubPr>
            <m:ctrlPr>
              <w:rPr>
                <w:rFonts w:ascii="Cambria Math" w:hAnsi="Cambria Math" w:cs="Arial"/>
                <w:i/>
                <w:color w:val="auto"/>
                <w:sz w:val="20"/>
                <w:szCs w:val="20"/>
              </w:rPr>
            </m:ctrlPr>
          </m:sSubPr>
          <m:e>
            <m:r>
              <w:rPr>
                <w:rFonts w:ascii="Cambria Math" w:hAnsi="Cambria Math" w:cs="Arial"/>
                <w:color w:val="auto"/>
                <w:sz w:val="20"/>
                <w:szCs w:val="20"/>
              </w:rPr>
              <m:t>F</m:t>
            </m:r>
          </m:e>
          <m:sub>
            <m:r>
              <w:rPr>
                <w:rFonts w:ascii="Cambria Math" w:hAnsi="Cambria Math" w:cs="Arial"/>
                <w:color w:val="auto"/>
                <w:sz w:val="20"/>
                <w:szCs w:val="20"/>
              </w:rPr>
              <m:t>FF,C</m:t>
            </m:r>
            <m:sSub>
              <m:sSubPr>
                <m:ctrlPr>
                  <w:rPr>
                    <w:rFonts w:ascii="Cambria Math" w:hAnsi="Cambria Math" w:cs="Arial"/>
                    <w:i/>
                    <w:color w:val="auto"/>
                    <w:sz w:val="20"/>
                    <w:szCs w:val="20"/>
                  </w:rPr>
                </m:ctrlPr>
              </m:sSubPr>
              <m:e>
                <m:r>
                  <w:rPr>
                    <w:rFonts w:ascii="Cambria Math" w:hAnsi="Cambria Math" w:cs="Arial"/>
                    <w:color w:val="auto"/>
                    <w:sz w:val="20"/>
                    <w:szCs w:val="20"/>
                  </w:rPr>
                  <m:t>O</m:t>
                </m:r>
              </m:e>
              <m:sub>
                <m:r>
                  <w:rPr>
                    <w:rFonts w:ascii="Cambria Math" w:hAnsi="Cambria Math" w:cs="Arial"/>
                    <w:color w:val="auto"/>
                    <w:sz w:val="20"/>
                    <w:szCs w:val="20"/>
                  </w:rPr>
                  <m:t>2</m:t>
                </m:r>
              </m:sub>
            </m:sSub>
          </m:sub>
        </m:sSub>
        <m:r>
          <w:rPr>
            <w:rFonts w:ascii="Cambria Math" w:hAnsi="Cambria Math" w:cs="Arial"/>
            <w:color w:val="auto"/>
            <w:sz w:val="20"/>
            <w:szCs w:val="20"/>
          </w:rPr>
          <m:t>/</m:t>
        </m:r>
        <m:sSub>
          <m:sSubPr>
            <m:ctrlPr>
              <w:rPr>
                <w:rFonts w:ascii="Cambria Math" w:hAnsi="Cambria Math" w:cs="Arial"/>
                <w:i/>
                <w:color w:val="auto"/>
                <w:sz w:val="20"/>
                <w:szCs w:val="20"/>
              </w:rPr>
            </m:ctrlPr>
          </m:sSubPr>
          <m:e>
            <m:r>
              <w:rPr>
                <w:rFonts w:ascii="Cambria Math" w:hAnsi="Cambria Math" w:cs="Calibri"/>
                <w:color w:val="auto"/>
                <w:sz w:val="20"/>
                <w:szCs w:val="20"/>
              </w:rPr>
              <m:t>η</m:t>
            </m:r>
          </m:e>
          <m:sub>
            <m:r>
              <w:rPr>
                <w:rFonts w:ascii="Cambria Math" w:hAnsi="Cambria Math" w:cs="Arial"/>
                <w:color w:val="auto"/>
                <w:sz w:val="20"/>
                <w:szCs w:val="20"/>
              </w:rPr>
              <m:t>BL,thermal</m:t>
            </m:r>
          </m:sub>
        </m:sSub>
      </m:oMath>
      <w:r w:rsidR="00C6427A">
        <w:rPr>
          <w:rFonts w:asciiTheme="minorHAnsi" w:hAnsiTheme="minorHAnsi" w:cs="Arial" w:hint="eastAsia"/>
          <w:color w:val="auto"/>
          <w:sz w:val="20"/>
          <w:szCs w:val="20"/>
          <w:lang w:eastAsia="zh-CN"/>
        </w:rPr>
        <w:t xml:space="preserve"> </w:t>
      </w:r>
      <w:r w:rsidR="00C6427A">
        <w:rPr>
          <w:rFonts w:asciiTheme="minorHAnsi" w:hAnsiTheme="minorHAnsi" w:cs="Arial"/>
          <w:color w:val="auto"/>
          <w:sz w:val="20"/>
          <w:szCs w:val="20"/>
          <w:lang w:eastAsia="zh-CN"/>
        </w:rPr>
        <w:t xml:space="preserve"> </w:t>
      </w:r>
      <w:r w:rsidR="00C6427A">
        <w:rPr>
          <w:rFonts w:asciiTheme="minorHAnsi" w:hAnsiTheme="minorHAnsi" w:cs="Arial"/>
          <w:i/>
          <w:iCs/>
          <w:color w:val="171717" w:themeColor="background2" w:themeShade="1A"/>
          <w:sz w:val="20"/>
          <w:szCs w:val="20"/>
          <w:lang w:eastAsia="zh-CN"/>
        </w:rPr>
        <w:t>(9)</w:t>
      </w:r>
    </w:p>
    <w:p w14:paraId="70A1EEA0" w14:textId="77777777" w:rsidR="00DF6DC0" w:rsidRPr="003B4F78" w:rsidRDefault="00DF6DC0" w:rsidP="00DF6DC0">
      <w:pPr>
        <w:widowControl w:val="0"/>
        <w:autoSpaceDE w:val="0"/>
        <w:autoSpaceDN w:val="0"/>
        <w:adjustRightInd w:val="0"/>
        <w:rPr>
          <w:rFonts w:asciiTheme="minorHAnsi" w:hAnsiTheme="minorHAnsi" w:cs="Arial"/>
          <w:color w:val="auto"/>
          <w:sz w:val="20"/>
          <w:szCs w:val="20"/>
          <w:lang w:eastAsia="zh-CN"/>
        </w:rPr>
      </w:pPr>
      <w:r w:rsidRPr="003B4F78">
        <w:rPr>
          <w:rFonts w:asciiTheme="minorHAnsi" w:hAnsiTheme="minorHAnsi" w:cs="Arial"/>
          <w:color w:val="auto"/>
          <w:sz w:val="20"/>
          <w:szCs w:val="20"/>
          <w:lang w:eastAsia="zh-CN"/>
        </w:rPr>
        <w:t>Where:</w:t>
      </w:r>
    </w:p>
    <w:tbl>
      <w:tblPr>
        <w:tblW w:w="9770" w:type="dxa"/>
        <w:tblLook w:val="04A0" w:firstRow="1" w:lastRow="0" w:firstColumn="1" w:lastColumn="0" w:noHBand="0" w:noVBand="1"/>
      </w:tblPr>
      <w:tblGrid>
        <w:gridCol w:w="1078"/>
        <w:gridCol w:w="8692"/>
      </w:tblGrid>
      <w:tr w:rsidR="00DF6DC0" w:rsidRPr="003B4F78" w14:paraId="6847EEDA" w14:textId="77777777" w:rsidTr="00DF6DC0">
        <w:trPr>
          <w:trHeight w:val="242"/>
        </w:trPr>
        <w:tc>
          <w:tcPr>
            <w:tcW w:w="1078" w:type="dxa"/>
            <w:shd w:val="clear" w:color="auto" w:fill="auto"/>
            <w:vAlign w:val="center"/>
          </w:tcPr>
          <w:p w14:paraId="0F4C5B93"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i/>
                <w:iCs/>
                <w:color w:val="auto"/>
                <w:sz w:val="20"/>
                <w:szCs w:val="20"/>
                <w:lang w:eastAsia="zh-CN"/>
              </w:rPr>
              <w:t>R</w:t>
            </w:r>
            <w:r w:rsidRPr="003B4F78">
              <w:rPr>
                <w:rFonts w:asciiTheme="minorHAnsi" w:hAnsiTheme="minorHAnsi" w:cs="Arial"/>
                <w:color w:val="auto"/>
                <w:sz w:val="20"/>
                <w:szCs w:val="20"/>
                <w:vertAlign w:val="subscript"/>
                <w:lang w:eastAsia="zh-CN"/>
              </w:rPr>
              <w:t>i</w:t>
            </w:r>
          </w:p>
        </w:tc>
        <w:tc>
          <w:tcPr>
            <w:tcW w:w="8692" w:type="dxa"/>
            <w:shd w:val="clear" w:color="auto" w:fill="auto"/>
            <w:vAlign w:val="center"/>
          </w:tcPr>
          <w:p w14:paraId="7F61DC28"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color w:val="auto"/>
                <w:sz w:val="20"/>
                <w:szCs w:val="20"/>
                <w:lang w:eastAsia="zh-CN"/>
              </w:rPr>
              <w:t xml:space="preserve">The actual solar irradiance intensity in month </w:t>
            </w:r>
            <w:r w:rsidRPr="003B4F78">
              <w:rPr>
                <w:rFonts w:asciiTheme="minorHAnsi" w:hAnsiTheme="minorHAnsi" w:cs="Arial"/>
                <w:i/>
                <w:iCs/>
                <w:color w:val="auto"/>
                <w:sz w:val="20"/>
                <w:szCs w:val="20"/>
                <w:lang w:eastAsia="zh-CN"/>
              </w:rPr>
              <w:t xml:space="preserve">i </w:t>
            </w:r>
            <w:r w:rsidRPr="003B4F78">
              <w:rPr>
                <w:rFonts w:asciiTheme="minorHAnsi" w:hAnsiTheme="minorHAnsi" w:cs="Arial"/>
                <w:color w:val="auto"/>
                <w:sz w:val="20"/>
                <w:szCs w:val="20"/>
                <w:lang w:eastAsia="zh-CN"/>
              </w:rPr>
              <w:t>in W</w:t>
            </w:r>
            <w:r w:rsidRPr="003B4F78">
              <w:rPr>
                <w:rFonts w:asciiTheme="minorHAnsi" w:hAnsiTheme="minorHAnsi" w:cs="Arial"/>
                <w:color w:val="auto"/>
                <w:sz w:val="20"/>
                <w:szCs w:val="20"/>
                <w:vertAlign w:val="subscript"/>
                <w:lang w:eastAsia="zh-CN"/>
              </w:rPr>
              <w:t>th</w:t>
            </w:r>
            <w:r w:rsidRPr="003B4F78">
              <w:rPr>
                <w:rFonts w:asciiTheme="minorHAnsi" w:hAnsiTheme="minorHAnsi" w:cs="Arial"/>
                <w:color w:val="auto"/>
                <w:sz w:val="20"/>
                <w:szCs w:val="20"/>
                <w:lang w:eastAsia="zh-CN"/>
              </w:rPr>
              <w:t>/ m</w:t>
            </w:r>
            <w:r w:rsidRPr="003B4F78">
              <w:rPr>
                <w:rFonts w:asciiTheme="minorHAnsi" w:hAnsiTheme="minorHAnsi" w:cs="Arial"/>
                <w:color w:val="auto"/>
                <w:sz w:val="20"/>
                <w:szCs w:val="20"/>
                <w:vertAlign w:val="superscript"/>
                <w:lang w:eastAsia="zh-CN"/>
              </w:rPr>
              <w:t>2</w:t>
            </w:r>
            <w:r w:rsidRPr="003B4F78">
              <w:rPr>
                <w:rFonts w:asciiTheme="minorHAnsi" w:hAnsiTheme="minorHAnsi" w:cs="Arial"/>
                <w:color w:val="auto"/>
                <w:sz w:val="20"/>
                <w:szCs w:val="20"/>
                <w:lang w:eastAsia="zh-CN"/>
              </w:rPr>
              <w:t xml:space="preserve">. </w:t>
            </w:r>
          </w:p>
        </w:tc>
      </w:tr>
      <w:tr w:rsidR="00DF6DC0" w:rsidRPr="003B4F78" w14:paraId="69DDC034" w14:textId="77777777" w:rsidTr="00DF6DC0">
        <w:trPr>
          <w:trHeight w:val="274"/>
        </w:trPr>
        <w:tc>
          <w:tcPr>
            <w:tcW w:w="1078" w:type="dxa"/>
            <w:shd w:val="clear" w:color="auto" w:fill="auto"/>
            <w:vAlign w:val="center"/>
          </w:tcPr>
          <w:p w14:paraId="2AA31902"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i/>
                <w:iCs/>
                <w:color w:val="auto"/>
                <w:sz w:val="20"/>
                <w:szCs w:val="20"/>
                <w:lang w:eastAsia="zh-CN"/>
              </w:rPr>
              <w:t>t</w:t>
            </w:r>
            <w:r w:rsidRPr="003B4F78">
              <w:rPr>
                <w:rFonts w:asciiTheme="minorHAnsi" w:hAnsiTheme="minorHAnsi" w:cs="Arial"/>
                <w:i/>
                <w:iCs/>
                <w:color w:val="auto"/>
                <w:sz w:val="20"/>
                <w:szCs w:val="20"/>
                <w:vertAlign w:val="subscript"/>
                <w:lang w:eastAsia="zh-CN"/>
              </w:rPr>
              <w:t>i</w:t>
            </w:r>
          </w:p>
        </w:tc>
        <w:tc>
          <w:tcPr>
            <w:tcW w:w="8692" w:type="dxa"/>
            <w:shd w:val="clear" w:color="auto" w:fill="auto"/>
            <w:vAlign w:val="center"/>
          </w:tcPr>
          <w:p w14:paraId="4E032636"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color w:val="auto"/>
                <w:sz w:val="20"/>
                <w:szCs w:val="20"/>
                <w:lang w:eastAsia="zh-CN"/>
              </w:rPr>
              <w:t xml:space="preserve">The usage time of the solar cooker in month </w:t>
            </w:r>
            <w:r w:rsidRPr="003B4F78">
              <w:rPr>
                <w:rFonts w:asciiTheme="minorHAnsi" w:hAnsiTheme="minorHAnsi" w:cs="Arial"/>
                <w:i/>
                <w:iCs/>
                <w:color w:val="auto"/>
                <w:sz w:val="20"/>
                <w:szCs w:val="20"/>
                <w:lang w:eastAsia="zh-CN"/>
              </w:rPr>
              <w:t xml:space="preserve">i </w:t>
            </w:r>
            <w:r w:rsidRPr="003B4F78">
              <w:rPr>
                <w:rFonts w:asciiTheme="minorHAnsi" w:hAnsiTheme="minorHAnsi" w:cs="Arial"/>
                <w:color w:val="auto"/>
                <w:sz w:val="20"/>
                <w:szCs w:val="20"/>
                <w:lang w:eastAsia="zh-CN"/>
              </w:rPr>
              <w:t>in hours.</w:t>
            </w:r>
          </w:p>
        </w:tc>
      </w:tr>
      <w:tr w:rsidR="00DF6DC0" w:rsidRPr="003B4F78" w14:paraId="0F7F82FE" w14:textId="77777777" w:rsidTr="00DF6DC0">
        <w:trPr>
          <w:trHeight w:val="510"/>
        </w:trPr>
        <w:tc>
          <w:tcPr>
            <w:tcW w:w="1078" w:type="dxa"/>
            <w:shd w:val="clear" w:color="auto" w:fill="auto"/>
            <w:vAlign w:val="center"/>
          </w:tcPr>
          <w:p w14:paraId="7B237BE1"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i/>
                <w:iCs/>
                <w:color w:val="auto"/>
                <w:sz w:val="20"/>
                <w:szCs w:val="20"/>
                <w:lang w:eastAsia="zh-CN"/>
              </w:rPr>
              <w:t>n</w:t>
            </w:r>
          </w:p>
        </w:tc>
        <w:tc>
          <w:tcPr>
            <w:tcW w:w="8692" w:type="dxa"/>
            <w:shd w:val="clear" w:color="auto" w:fill="auto"/>
            <w:vAlign w:val="center"/>
          </w:tcPr>
          <w:p w14:paraId="1B5463A5"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color w:val="auto"/>
                <w:sz w:val="20"/>
                <w:szCs w:val="20"/>
                <w:lang w:eastAsia="zh-CN"/>
              </w:rPr>
              <w:t xml:space="preserve">The total number of solar cookers installed by the proposed project. The value adopted is </w:t>
            </w:r>
            <w:r w:rsidRPr="003B4F78">
              <w:rPr>
                <w:rFonts w:asciiTheme="minorHAnsi" w:eastAsia="宋体" w:hAnsiTheme="minorHAnsi" w:cs="Arial"/>
                <w:color w:val="auto"/>
                <w:sz w:val="20"/>
                <w:szCs w:val="20"/>
                <w:lang w:eastAsia="zh-CN"/>
              </w:rPr>
              <w:t>48</w:t>
            </w:r>
            <w:r w:rsidRPr="003B4F78">
              <w:rPr>
                <w:rFonts w:asciiTheme="minorHAnsi" w:hAnsiTheme="minorHAnsi" w:cs="Arial"/>
                <w:color w:val="auto"/>
                <w:sz w:val="20"/>
                <w:szCs w:val="20"/>
                <w:lang w:eastAsia="zh-CN"/>
              </w:rPr>
              <w:t>,</w:t>
            </w:r>
            <w:r w:rsidRPr="003B4F78">
              <w:rPr>
                <w:rFonts w:asciiTheme="minorHAnsi" w:eastAsia="宋体" w:hAnsiTheme="minorHAnsi" w:cs="Arial"/>
                <w:color w:val="auto"/>
                <w:sz w:val="20"/>
                <w:szCs w:val="20"/>
                <w:lang w:eastAsia="zh-CN"/>
              </w:rPr>
              <w:t>000</w:t>
            </w:r>
            <w:r w:rsidRPr="003B4F78">
              <w:rPr>
                <w:rFonts w:asciiTheme="minorHAnsi" w:hAnsiTheme="minorHAnsi" w:cs="Arial"/>
                <w:color w:val="auto"/>
                <w:sz w:val="20"/>
                <w:szCs w:val="20"/>
                <w:lang w:eastAsia="zh-CN"/>
              </w:rPr>
              <w:t>.</w:t>
            </w:r>
          </w:p>
        </w:tc>
      </w:tr>
      <w:tr w:rsidR="00DF6DC0" w:rsidRPr="003B4F78" w14:paraId="33EE9C6B" w14:textId="77777777" w:rsidTr="00DF6DC0">
        <w:trPr>
          <w:trHeight w:val="510"/>
        </w:trPr>
        <w:tc>
          <w:tcPr>
            <w:tcW w:w="1078" w:type="dxa"/>
            <w:shd w:val="clear" w:color="auto" w:fill="auto"/>
            <w:vAlign w:val="center"/>
          </w:tcPr>
          <w:p w14:paraId="29D0F9C8"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color w:val="auto"/>
                <w:position w:val="-14"/>
                <w:sz w:val="20"/>
                <w:szCs w:val="20"/>
              </w:rPr>
              <w:object w:dxaOrig="859" w:dyaOrig="380" w14:anchorId="72909C42">
                <v:shape id="_x0000_i1028" type="#_x0000_t75" style="width:41.45pt;height:17pt" o:ole="">
                  <v:imagedata r:id="rId22" o:title=""/>
                </v:shape>
                <o:OLEObject Type="Embed" ProgID="Equation.3" ShapeID="_x0000_i1028" DrawAspect="Content" ObjectID="_1768126160" r:id="rId23"/>
              </w:object>
            </w:r>
          </w:p>
        </w:tc>
        <w:tc>
          <w:tcPr>
            <w:tcW w:w="8692" w:type="dxa"/>
            <w:shd w:val="clear" w:color="auto" w:fill="auto"/>
            <w:vAlign w:val="center"/>
          </w:tcPr>
          <w:p w14:paraId="510B2747"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color w:val="auto"/>
                <w:sz w:val="20"/>
                <w:szCs w:val="20"/>
                <w:lang w:eastAsia="zh-CN"/>
              </w:rPr>
              <w:t>The CO</w:t>
            </w:r>
            <w:r w:rsidRPr="003B4F78">
              <w:rPr>
                <w:rFonts w:asciiTheme="minorHAnsi" w:hAnsiTheme="minorHAnsi" w:cs="Arial"/>
                <w:color w:val="auto"/>
                <w:sz w:val="20"/>
                <w:szCs w:val="20"/>
                <w:vertAlign w:val="subscript"/>
                <w:lang w:eastAsia="zh-CN"/>
              </w:rPr>
              <w:t>2</w:t>
            </w:r>
            <w:r w:rsidRPr="003B4F78">
              <w:rPr>
                <w:rFonts w:asciiTheme="minorHAnsi" w:hAnsiTheme="minorHAnsi" w:cs="Arial"/>
                <w:color w:val="auto"/>
                <w:sz w:val="20"/>
                <w:szCs w:val="20"/>
                <w:lang w:eastAsia="zh-CN"/>
              </w:rPr>
              <w:t xml:space="preserve"> emission factor of coal (tCO</w:t>
            </w:r>
            <w:r w:rsidRPr="003B4F78">
              <w:rPr>
                <w:rFonts w:asciiTheme="minorHAnsi" w:hAnsiTheme="minorHAnsi" w:cs="Arial"/>
                <w:color w:val="auto"/>
                <w:sz w:val="20"/>
                <w:szCs w:val="20"/>
                <w:vertAlign w:val="subscript"/>
                <w:lang w:eastAsia="zh-CN"/>
              </w:rPr>
              <w:t>2</w:t>
            </w:r>
            <w:r w:rsidRPr="003B4F78">
              <w:rPr>
                <w:rFonts w:asciiTheme="minorHAnsi" w:hAnsiTheme="minorHAnsi" w:cs="Arial"/>
                <w:color w:val="auto"/>
                <w:sz w:val="20"/>
                <w:szCs w:val="20"/>
                <w:lang w:eastAsia="zh-CN"/>
              </w:rPr>
              <w:t xml:space="preserve">e/ TJ). IPCC default </w:t>
            </w:r>
            <w:r w:rsidR="00C6427A">
              <w:rPr>
                <w:rFonts w:asciiTheme="minorHAnsi" w:hAnsiTheme="minorHAnsi" w:cs="Arial"/>
                <w:color w:val="auto"/>
                <w:sz w:val="20"/>
                <w:szCs w:val="20"/>
                <w:lang w:eastAsia="zh-CN"/>
              </w:rPr>
              <w:t xml:space="preserve">lower </w:t>
            </w:r>
            <w:r w:rsidRPr="003B4F78">
              <w:rPr>
                <w:rFonts w:asciiTheme="minorHAnsi" w:hAnsiTheme="minorHAnsi" w:cs="Arial"/>
                <w:color w:val="auto"/>
                <w:sz w:val="20"/>
                <w:szCs w:val="20"/>
                <w:lang w:eastAsia="zh-CN"/>
              </w:rPr>
              <w:t>emission factor of 87.3 tCO</w:t>
            </w:r>
            <w:r w:rsidRPr="003B4F78">
              <w:rPr>
                <w:rFonts w:asciiTheme="minorHAnsi" w:hAnsiTheme="minorHAnsi" w:cs="Arial"/>
                <w:color w:val="auto"/>
                <w:sz w:val="20"/>
                <w:szCs w:val="20"/>
                <w:vertAlign w:val="subscript"/>
                <w:lang w:eastAsia="zh-CN"/>
              </w:rPr>
              <w:t>2</w:t>
            </w:r>
            <w:r w:rsidRPr="003B4F78">
              <w:rPr>
                <w:rFonts w:asciiTheme="minorHAnsi" w:hAnsiTheme="minorHAnsi" w:cs="Arial"/>
                <w:color w:val="auto"/>
                <w:sz w:val="20"/>
                <w:szCs w:val="20"/>
                <w:lang w:eastAsia="zh-CN"/>
              </w:rPr>
              <w:t>e/TJ will be adopted in the proposed project.</w:t>
            </w:r>
          </w:p>
        </w:tc>
      </w:tr>
      <w:tr w:rsidR="00DF6DC0" w:rsidRPr="003B4F78" w14:paraId="498405B7" w14:textId="77777777" w:rsidTr="00DF6DC0">
        <w:trPr>
          <w:trHeight w:val="57"/>
        </w:trPr>
        <w:tc>
          <w:tcPr>
            <w:tcW w:w="1078" w:type="dxa"/>
            <w:shd w:val="clear" w:color="auto" w:fill="auto"/>
            <w:vAlign w:val="center"/>
          </w:tcPr>
          <w:p w14:paraId="63F3959A"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color w:val="auto"/>
                <w:position w:val="-14"/>
                <w:sz w:val="20"/>
                <w:szCs w:val="20"/>
              </w:rPr>
              <w:object w:dxaOrig="859" w:dyaOrig="380" w14:anchorId="30C78DDB">
                <v:shape id="_x0000_i1029" type="#_x0000_t75" style="width:41.45pt;height:17pt" o:ole="">
                  <v:imagedata r:id="rId24" o:title=""/>
                </v:shape>
                <o:OLEObject Type="Embed" ProgID="Equation.3" ShapeID="_x0000_i1029" DrawAspect="Content" ObjectID="_1768126161" r:id="rId25"/>
              </w:object>
            </w:r>
          </w:p>
        </w:tc>
        <w:tc>
          <w:tcPr>
            <w:tcW w:w="8692" w:type="dxa"/>
            <w:shd w:val="clear" w:color="auto" w:fill="auto"/>
            <w:vAlign w:val="center"/>
          </w:tcPr>
          <w:p w14:paraId="12BF21E5"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color w:val="auto"/>
                <w:sz w:val="20"/>
                <w:szCs w:val="20"/>
                <w:lang w:eastAsia="zh-CN"/>
              </w:rPr>
              <w:t>The efficiency of the coal-fired stove that would have been used in the absence of project activity. The value adopted is 15%.</w:t>
            </w:r>
          </w:p>
        </w:tc>
      </w:tr>
      <w:tr w:rsidR="00DF6DC0" w:rsidRPr="003B4F78" w14:paraId="7D18C6E3" w14:textId="77777777" w:rsidTr="00DF6DC0">
        <w:trPr>
          <w:trHeight w:val="287"/>
        </w:trPr>
        <w:tc>
          <w:tcPr>
            <w:tcW w:w="1078" w:type="dxa"/>
            <w:shd w:val="clear" w:color="auto" w:fill="auto"/>
            <w:vAlign w:val="center"/>
          </w:tcPr>
          <w:p w14:paraId="68DC07CF"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rPr>
            </w:pPr>
            <w:r w:rsidRPr="003B4F78">
              <w:rPr>
                <w:rFonts w:asciiTheme="minorHAnsi" w:hAnsiTheme="minorHAnsi" w:cs="Arial"/>
                <w:i/>
                <w:iCs/>
                <w:color w:val="auto"/>
                <w:sz w:val="20"/>
                <w:szCs w:val="20"/>
                <w:lang w:eastAsia="zh-CN"/>
              </w:rPr>
              <w:t>U</w:t>
            </w:r>
            <w:r w:rsidRPr="003B4F78">
              <w:rPr>
                <w:rFonts w:asciiTheme="minorHAnsi" w:hAnsiTheme="minorHAnsi" w:cs="Arial"/>
                <w:i/>
                <w:iCs/>
                <w:color w:val="auto"/>
                <w:sz w:val="20"/>
                <w:szCs w:val="20"/>
                <w:vertAlign w:val="subscript"/>
                <w:lang w:eastAsia="zh-CN"/>
              </w:rPr>
              <w:t>p,y</w:t>
            </w:r>
          </w:p>
        </w:tc>
        <w:tc>
          <w:tcPr>
            <w:tcW w:w="8692" w:type="dxa"/>
            <w:shd w:val="clear" w:color="auto" w:fill="auto"/>
            <w:vAlign w:val="center"/>
          </w:tcPr>
          <w:p w14:paraId="5C24713B" w14:textId="77777777" w:rsidR="00DF6DC0" w:rsidRPr="003B4F78" w:rsidRDefault="00DF6DC0" w:rsidP="00DF6DC0">
            <w:pPr>
              <w:widowControl w:val="0"/>
              <w:autoSpaceDE w:val="0"/>
              <w:autoSpaceDN w:val="0"/>
              <w:adjustRightInd w:val="0"/>
              <w:spacing w:after="0" w:line="288" w:lineRule="auto"/>
              <w:jc w:val="both"/>
              <w:rPr>
                <w:rFonts w:asciiTheme="minorHAnsi" w:hAnsiTheme="minorHAnsi" w:cs="Arial"/>
                <w:color w:val="auto"/>
                <w:sz w:val="20"/>
                <w:szCs w:val="20"/>
                <w:lang w:eastAsia="zh-CN"/>
              </w:rPr>
            </w:pPr>
            <w:r w:rsidRPr="003B4F78">
              <w:rPr>
                <w:rFonts w:asciiTheme="minorHAnsi" w:hAnsiTheme="minorHAnsi" w:cs="Arial"/>
                <w:color w:val="auto"/>
                <w:sz w:val="20"/>
                <w:szCs w:val="20"/>
                <w:lang w:eastAsia="zh-CN"/>
              </w:rPr>
              <w:t>Usage rate of solar cookers engaged in the proposed project in year</w:t>
            </w:r>
            <w:r w:rsidRPr="003B4F78">
              <w:rPr>
                <w:rFonts w:asciiTheme="minorHAnsi" w:hAnsiTheme="minorHAnsi" w:cs="Arial"/>
                <w:i/>
                <w:color w:val="auto"/>
                <w:sz w:val="20"/>
                <w:szCs w:val="20"/>
                <w:lang w:eastAsia="zh-CN"/>
              </w:rPr>
              <w:t xml:space="preserve"> y</w:t>
            </w:r>
            <w:r w:rsidRPr="003B4F78">
              <w:rPr>
                <w:rFonts w:asciiTheme="minorHAnsi" w:hAnsiTheme="minorHAnsi" w:cs="Arial"/>
                <w:color w:val="auto"/>
                <w:sz w:val="20"/>
                <w:szCs w:val="20"/>
                <w:lang w:eastAsia="zh-CN"/>
              </w:rPr>
              <w:t xml:space="preserve">. </w:t>
            </w:r>
          </w:p>
        </w:tc>
      </w:tr>
    </w:tbl>
    <w:p w14:paraId="3A92E63B" w14:textId="77777777" w:rsidR="00DF6DC0" w:rsidRDefault="00DF6DC0" w:rsidP="00DF6DC0">
      <w:pPr>
        <w:widowControl w:val="0"/>
        <w:autoSpaceDE w:val="0"/>
        <w:autoSpaceDN w:val="0"/>
        <w:adjustRightInd w:val="0"/>
        <w:rPr>
          <w:rFonts w:asciiTheme="minorHAnsi" w:hAnsiTheme="minorHAnsi" w:cs="Arial"/>
          <w:b/>
          <w:color w:val="auto"/>
          <w:sz w:val="20"/>
          <w:szCs w:val="20"/>
        </w:rPr>
      </w:pPr>
    </w:p>
    <w:p w14:paraId="30973156" w14:textId="77777777" w:rsidR="00DF6DC0" w:rsidRPr="003B4F78" w:rsidRDefault="00DF6DC0" w:rsidP="00DF6DC0">
      <w:pPr>
        <w:widowControl w:val="0"/>
        <w:autoSpaceDE w:val="0"/>
        <w:autoSpaceDN w:val="0"/>
        <w:adjustRightInd w:val="0"/>
        <w:rPr>
          <w:rFonts w:asciiTheme="minorHAnsi" w:hAnsiTheme="minorHAnsi" w:cs="Arial"/>
          <w:b/>
          <w:color w:val="171717" w:themeColor="background2" w:themeShade="1A"/>
          <w:sz w:val="20"/>
          <w:szCs w:val="20"/>
        </w:rPr>
      </w:pPr>
      <w:r w:rsidRPr="003B4F78">
        <w:rPr>
          <w:rFonts w:asciiTheme="minorHAnsi" w:hAnsiTheme="minorHAnsi" w:cs="Arial"/>
          <w:b/>
          <w:color w:val="171717" w:themeColor="background2" w:themeShade="1A"/>
          <w:sz w:val="20"/>
          <w:szCs w:val="20"/>
        </w:rPr>
        <w:t>Project Emissions</w:t>
      </w:r>
    </w:p>
    <w:p w14:paraId="334C8A28" w14:textId="77777777" w:rsidR="00DF6DC0" w:rsidRPr="003B4F78" w:rsidRDefault="00DF6DC0" w:rsidP="00DF6DC0">
      <w:pPr>
        <w:jc w:val="both"/>
        <w:rPr>
          <w:rFonts w:asciiTheme="minorHAnsi" w:eastAsia="MS Mincho" w:hAnsiTheme="minorHAnsi"/>
          <w:color w:val="171717" w:themeColor="background2" w:themeShade="1A"/>
          <w:sz w:val="20"/>
          <w:szCs w:val="20"/>
        </w:rPr>
      </w:pPr>
      <w:r w:rsidRPr="003B4F78">
        <w:rPr>
          <w:rFonts w:asciiTheme="minorHAnsi" w:eastAsia="MS Mincho" w:hAnsiTheme="minorHAnsi"/>
          <w:color w:val="171717" w:themeColor="background2" w:themeShade="1A"/>
          <w:sz w:val="20"/>
          <w:szCs w:val="20"/>
        </w:rPr>
        <w:t>The implementation of the proposed project will not produce any GHG emission, i.e.</w:t>
      </w:r>
      <w:r w:rsidR="00CD3673">
        <w:rPr>
          <w:rFonts w:asciiTheme="minorHAnsi" w:eastAsia="MS Mincho" w:hAnsiTheme="minorHAnsi"/>
          <w:color w:val="171717" w:themeColor="background2" w:themeShade="1A"/>
          <w:sz w:val="20"/>
          <w:szCs w:val="20"/>
        </w:rPr>
        <w:t>,</w:t>
      </w:r>
      <w:r w:rsidRPr="003B4F78">
        <w:rPr>
          <w:rFonts w:asciiTheme="minorHAnsi" w:eastAsia="MS Mincho" w:hAnsiTheme="minorHAnsi"/>
          <w:color w:val="171717" w:themeColor="background2" w:themeShade="1A"/>
          <w:sz w:val="20"/>
          <w:szCs w:val="20"/>
        </w:rPr>
        <w:t xml:space="preserve"> PE</w:t>
      </w:r>
      <w:r w:rsidRPr="003B4F78">
        <w:rPr>
          <w:rFonts w:asciiTheme="minorHAnsi" w:eastAsia="MS Mincho" w:hAnsiTheme="minorHAnsi"/>
          <w:color w:val="171717" w:themeColor="background2" w:themeShade="1A"/>
          <w:sz w:val="20"/>
          <w:szCs w:val="20"/>
          <w:vertAlign w:val="subscript"/>
        </w:rPr>
        <w:t>y</w:t>
      </w:r>
      <w:r w:rsidRPr="003B4F78">
        <w:rPr>
          <w:rFonts w:asciiTheme="minorHAnsi" w:eastAsia="MS Mincho" w:hAnsiTheme="minorHAnsi"/>
          <w:color w:val="171717" w:themeColor="background2" w:themeShade="1A"/>
          <w:sz w:val="20"/>
          <w:szCs w:val="20"/>
        </w:rPr>
        <w:t>=0.</w:t>
      </w:r>
    </w:p>
    <w:p w14:paraId="1A5CF92D" w14:textId="77777777" w:rsidR="00DF6DC0" w:rsidRPr="003B4F78" w:rsidRDefault="00DF6DC0" w:rsidP="00DF6DC0">
      <w:pPr>
        <w:widowControl w:val="0"/>
        <w:autoSpaceDE w:val="0"/>
        <w:autoSpaceDN w:val="0"/>
        <w:adjustRightInd w:val="0"/>
        <w:rPr>
          <w:rFonts w:asciiTheme="minorHAnsi" w:hAnsiTheme="minorHAnsi" w:cs="Arial"/>
          <w:b/>
          <w:color w:val="171717" w:themeColor="background2" w:themeShade="1A"/>
          <w:sz w:val="20"/>
          <w:szCs w:val="20"/>
        </w:rPr>
      </w:pPr>
    </w:p>
    <w:p w14:paraId="7BCFE240" w14:textId="77777777" w:rsidR="00DF6DC0" w:rsidRPr="003B4F78" w:rsidRDefault="00DF6DC0" w:rsidP="00DF6DC0">
      <w:pPr>
        <w:widowControl w:val="0"/>
        <w:autoSpaceDE w:val="0"/>
        <w:autoSpaceDN w:val="0"/>
        <w:adjustRightInd w:val="0"/>
        <w:rPr>
          <w:rFonts w:asciiTheme="minorHAnsi" w:hAnsiTheme="minorHAnsi" w:cs="Arial"/>
          <w:b/>
          <w:color w:val="171717" w:themeColor="background2" w:themeShade="1A"/>
          <w:sz w:val="20"/>
          <w:szCs w:val="20"/>
        </w:rPr>
      </w:pPr>
      <w:r w:rsidRPr="003B4F78">
        <w:rPr>
          <w:rFonts w:asciiTheme="minorHAnsi" w:hAnsiTheme="minorHAnsi" w:cs="Arial"/>
          <w:b/>
          <w:color w:val="171717" w:themeColor="background2" w:themeShade="1A"/>
          <w:sz w:val="20"/>
          <w:szCs w:val="20"/>
        </w:rPr>
        <w:t>Leakage</w:t>
      </w:r>
    </w:p>
    <w:p w14:paraId="7127A636" w14:textId="77777777" w:rsidR="00DF6DC0" w:rsidRPr="003B4F78" w:rsidRDefault="00DF6DC0" w:rsidP="00DF6DC0">
      <w:pPr>
        <w:jc w:val="both"/>
        <w:rPr>
          <w:rFonts w:asciiTheme="minorHAnsi" w:eastAsia="MS Mincho" w:hAnsiTheme="minorHAnsi"/>
          <w:color w:val="171717" w:themeColor="background2" w:themeShade="1A"/>
          <w:sz w:val="20"/>
          <w:szCs w:val="20"/>
        </w:rPr>
      </w:pPr>
      <w:r w:rsidRPr="003B4F78">
        <w:rPr>
          <w:rFonts w:asciiTheme="minorHAnsi" w:eastAsia="MS Mincho" w:hAnsiTheme="minorHAnsi"/>
          <w:color w:val="171717" w:themeColor="background2" w:themeShade="1A"/>
          <w:sz w:val="20"/>
          <w:szCs w:val="20"/>
        </w:rPr>
        <w:t xml:space="preserve">The solar cookers to be used in the proposed </w:t>
      </w:r>
      <w:bookmarkStart w:id="45" w:name="_Hlk63416590"/>
      <w:r w:rsidRPr="003B4F78">
        <w:rPr>
          <w:rFonts w:asciiTheme="minorHAnsi" w:eastAsia="MS Mincho" w:hAnsiTheme="minorHAnsi"/>
          <w:color w:val="171717" w:themeColor="background2" w:themeShade="1A"/>
          <w:sz w:val="20"/>
          <w:szCs w:val="20"/>
        </w:rPr>
        <w:t xml:space="preserve">project was directly </w:t>
      </w:r>
      <w:r w:rsidR="00CC3AC3" w:rsidRPr="003F1807">
        <w:rPr>
          <w:rFonts w:eastAsia="MS Mincho"/>
          <w:color w:val="auto"/>
          <w:sz w:val="20"/>
          <w:szCs w:val="20"/>
        </w:rPr>
        <w:t>purchased from the domestic manufacturers</w:t>
      </w:r>
      <w:bookmarkEnd w:id="45"/>
      <w:r w:rsidRPr="003B4F78">
        <w:rPr>
          <w:rFonts w:asciiTheme="minorHAnsi" w:eastAsia="MS Mincho" w:hAnsiTheme="minorHAnsi"/>
          <w:color w:val="171717" w:themeColor="background2" w:themeShade="1A"/>
          <w:sz w:val="20"/>
          <w:szCs w:val="20"/>
        </w:rPr>
        <w:t>. The project participants will not transfer the solar cookers out of the proposed project activity during the entire project life. The project implementation and monitoring plan will ensure that:</w:t>
      </w:r>
    </w:p>
    <w:p w14:paraId="1920544A" w14:textId="77777777" w:rsidR="00DF6DC0" w:rsidRPr="003B4F78" w:rsidRDefault="00DF6DC0" w:rsidP="00DF6DC0">
      <w:pPr>
        <w:jc w:val="both"/>
        <w:rPr>
          <w:rFonts w:asciiTheme="minorHAnsi" w:eastAsia="MS Mincho" w:hAnsiTheme="minorHAnsi"/>
          <w:color w:val="171717" w:themeColor="background2" w:themeShade="1A"/>
          <w:sz w:val="20"/>
          <w:szCs w:val="20"/>
        </w:rPr>
      </w:pPr>
      <w:r w:rsidRPr="003B4F78">
        <w:rPr>
          <w:rFonts w:asciiTheme="minorHAnsi" w:eastAsia="MS Mincho" w:hAnsiTheme="minorHAnsi"/>
          <w:color w:val="171717" w:themeColor="background2" w:themeShade="1A"/>
          <w:sz w:val="20"/>
          <w:szCs w:val="20"/>
        </w:rPr>
        <w:t>1) Only the households that currently do not have solar cooker will receive the new solar cookers, and</w:t>
      </w:r>
    </w:p>
    <w:p w14:paraId="084E594D" w14:textId="77777777" w:rsidR="00DF6DC0" w:rsidRPr="003B4F78" w:rsidRDefault="00DF6DC0" w:rsidP="00DF6DC0">
      <w:pPr>
        <w:jc w:val="both"/>
        <w:rPr>
          <w:rFonts w:asciiTheme="minorHAnsi" w:eastAsia="MS Mincho" w:hAnsiTheme="minorHAnsi"/>
          <w:color w:val="171717" w:themeColor="background2" w:themeShade="1A"/>
          <w:sz w:val="20"/>
          <w:szCs w:val="20"/>
        </w:rPr>
      </w:pPr>
      <w:r w:rsidRPr="003B4F78">
        <w:rPr>
          <w:rFonts w:asciiTheme="minorHAnsi" w:eastAsia="MS Mincho" w:hAnsiTheme="minorHAnsi"/>
          <w:color w:val="171717" w:themeColor="background2" w:themeShade="1A"/>
          <w:sz w:val="20"/>
          <w:szCs w:val="20"/>
        </w:rPr>
        <w:lastRenderedPageBreak/>
        <w:t>2) If the recipient no longer wants to use the cooker, he/she must immediately return the cooker back to the project owner, and the project owner will immediately give this returned cooker to another household who does not have a cooker.</w:t>
      </w:r>
    </w:p>
    <w:p w14:paraId="40C49E36" w14:textId="77777777" w:rsidR="00DF6DC0" w:rsidRPr="003B4F78" w:rsidRDefault="00DF6DC0" w:rsidP="00DF6DC0">
      <w:pPr>
        <w:rPr>
          <w:rFonts w:asciiTheme="minorHAnsi" w:eastAsia="MS Mincho" w:hAnsiTheme="minorHAnsi"/>
          <w:color w:val="171717" w:themeColor="background2" w:themeShade="1A"/>
          <w:sz w:val="20"/>
          <w:szCs w:val="20"/>
        </w:rPr>
      </w:pPr>
    </w:p>
    <w:p w14:paraId="51F66325" w14:textId="77777777" w:rsidR="00DF6DC0" w:rsidRPr="003B4F78" w:rsidRDefault="00DF6DC0" w:rsidP="00DF6DC0">
      <w:pPr>
        <w:jc w:val="both"/>
        <w:rPr>
          <w:rFonts w:asciiTheme="minorHAnsi" w:eastAsia="MS Mincho" w:hAnsiTheme="minorHAnsi"/>
          <w:color w:val="171717" w:themeColor="background2" w:themeShade="1A"/>
          <w:sz w:val="20"/>
          <w:szCs w:val="20"/>
        </w:rPr>
      </w:pPr>
      <w:r w:rsidRPr="003B4F78">
        <w:rPr>
          <w:rFonts w:asciiTheme="minorHAnsi" w:eastAsia="MS Mincho" w:hAnsiTheme="minorHAnsi"/>
          <w:color w:val="171717" w:themeColor="background2" w:themeShade="1A"/>
          <w:sz w:val="20"/>
          <w:szCs w:val="20"/>
        </w:rPr>
        <w:t xml:space="preserve">Therefore, according to </w:t>
      </w:r>
      <w:r w:rsidRPr="003B4F78">
        <w:rPr>
          <w:rFonts w:asciiTheme="minorHAnsi" w:hAnsiTheme="minorHAnsi"/>
          <w:color w:val="171717" w:themeColor="background2" w:themeShade="1A"/>
          <w:sz w:val="20"/>
          <w:szCs w:val="20"/>
          <w:lang w:eastAsia="zh-CN"/>
        </w:rPr>
        <w:t>“AMS-I.C. Thermal energy production with or without electricity (Version 22.0)”</w:t>
      </w:r>
      <w:r w:rsidRPr="003B4F78">
        <w:rPr>
          <w:rFonts w:asciiTheme="minorHAnsi" w:eastAsia="MS Mincho" w:hAnsiTheme="minorHAnsi"/>
          <w:color w:val="171717" w:themeColor="background2" w:themeShade="1A"/>
          <w:sz w:val="20"/>
          <w:szCs w:val="20"/>
        </w:rPr>
        <w:t>, the energy generating equipment (solar cookers) is neither transferred from another activity, nor transferred to another activity. As a result, it is not necessary to consider the leakage in the proposed project, i.e.</w:t>
      </w:r>
      <w:r>
        <w:rPr>
          <w:rFonts w:asciiTheme="minorHAnsi" w:eastAsia="MS Mincho" w:hAnsiTheme="minorHAnsi"/>
          <w:color w:val="171717" w:themeColor="background2" w:themeShade="1A"/>
          <w:sz w:val="20"/>
          <w:szCs w:val="20"/>
        </w:rPr>
        <w:t>,</w:t>
      </w:r>
      <w:r w:rsidRPr="003B4F78">
        <w:rPr>
          <w:rFonts w:asciiTheme="minorHAnsi" w:eastAsia="MS Mincho" w:hAnsiTheme="minorHAnsi"/>
          <w:color w:val="171717" w:themeColor="background2" w:themeShade="1A"/>
          <w:sz w:val="20"/>
          <w:szCs w:val="20"/>
        </w:rPr>
        <w:t xml:space="preserve"> LE</w:t>
      </w:r>
      <w:r w:rsidRPr="003B4F78">
        <w:rPr>
          <w:rFonts w:asciiTheme="minorHAnsi" w:eastAsia="MS Mincho" w:hAnsiTheme="minorHAnsi"/>
          <w:color w:val="171717" w:themeColor="background2" w:themeShade="1A"/>
          <w:sz w:val="20"/>
          <w:szCs w:val="20"/>
          <w:vertAlign w:val="subscript"/>
        </w:rPr>
        <w:t>y</w:t>
      </w:r>
      <w:r w:rsidRPr="003B4F78">
        <w:rPr>
          <w:rFonts w:asciiTheme="minorHAnsi" w:eastAsia="MS Mincho" w:hAnsiTheme="minorHAnsi"/>
          <w:color w:val="171717" w:themeColor="background2" w:themeShade="1A"/>
          <w:sz w:val="20"/>
          <w:szCs w:val="20"/>
        </w:rPr>
        <w:t>= 0</w:t>
      </w:r>
    </w:p>
    <w:p w14:paraId="744660FF" w14:textId="77777777" w:rsidR="00DF6DC0" w:rsidRPr="003B4F78" w:rsidRDefault="00DF6DC0" w:rsidP="00DF6DC0">
      <w:pPr>
        <w:rPr>
          <w:rFonts w:asciiTheme="minorHAnsi" w:eastAsia="MS Mincho" w:hAnsiTheme="minorHAnsi"/>
          <w:color w:val="auto"/>
          <w:sz w:val="20"/>
          <w:szCs w:val="20"/>
        </w:rPr>
      </w:pPr>
    </w:p>
    <w:p w14:paraId="4B041FAE" w14:textId="77777777" w:rsidR="00DF6DC0" w:rsidRPr="003B4F78" w:rsidRDefault="00DF6DC0" w:rsidP="00DF6DC0">
      <w:pPr>
        <w:rPr>
          <w:rFonts w:asciiTheme="minorHAnsi" w:hAnsiTheme="minorHAnsi"/>
          <w:b/>
          <w:color w:val="auto"/>
          <w:sz w:val="20"/>
          <w:szCs w:val="20"/>
          <w:lang w:eastAsia="zh-CN"/>
        </w:rPr>
      </w:pPr>
      <w:r w:rsidRPr="003B4F78">
        <w:rPr>
          <w:rFonts w:asciiTheme="minorHAnsi" w:hAnsiTheme="minorHAnsi"/>
          <w:b/>
          <w:color w:val="auto"/>
          <w:sz w:val="20"/>
          <w:szCs w:val="20"/>
          <w:lang w:eastAsia="zh-CN"/>
        </w:rPr>
        <w:t>Emission Reduction</w:t>
      </w:r>
    </w:p>
    <w:p w14:paraId="78403897" w14:textId="77777777" w:rsidR="00DF6DC0" w:rsidRPr="003B4F78" w:rsidRDefault="00DF6DC0" w:rsidP="00DF6DC0">
      <w:pPr>
        <w:jc w:val="both"/>
        <w:rPr>
          <w:rFonts w:asciiTheme="minorHAnsi" w:eastAsia="MS Mincho" w:hAnsiTheme="minorHAnsi"/>
          <w:color w:val="auto"/>
          <w:sz w:val="20"/>
          <w:szCs w:val="20"/>
        </w:rPr>
      </w:pPr>
      <w:r w:rsidRPr="003B4F78">
        <w:rPr>
          <w:rFonts w:asciiTheme="minorHAnsi" w:eastAsia="MS Mincho" w:hAnsiTheme="minorHAnsi"/>
          <w:color w:val="auto"/>
          <w:sz w:val="20"/>
          <w:szCs w:val="20"/>
        </w:rPr>
        <w:t>The emission reduction ER</w:t>
      </w:r>
      <w:r w:rsidRPr="003B4F78">
        <w:rPr>
          <w:rFonts w:asciiTheme="minorHAnsi" w:eastAsia="MS Mincho" w:hAnsiTheme="minorHAnsi"/>
          <w:color w:val="auto"/>
          <w:sz w:val="20"/>
          <w:szCs w:val="20"/>
          <w:vertAlign w:val="subscript"/>
        </w:rPr>
        <w:t>y</w:t>
      </w:r>
      <w:r w:rsidRPr="003B4F78">
        <w:rPr>
          <w:rFonts w:asciiTheme="minorHAnsi" w:eastAsia="MS Mincho" w:hAnsiTheme="minorHAnsi"/>
          <w:color w:val="auto"/>
          <w:sz w:val="20"/>
          <w:szCs w:val="20"/>
        </w:rPr>
        <w:t xml:space="preserve"> during a given year y is calculated as follow:</w:t>
      </w:r>
    </w:p>
    <w:p w14:paraId="52C7E5A7" w14:textId="77777777" w:rsidR="00DF6DC0" w:rsidRPr="003B4F78" w:rsidRDefault="00DF6DC0" w:rsidP="00DF6DC0">
      <w:pPr>
        <w:rPr>
          <w:rFonts w:asciiTheme="minorHAnsi" w:eastAsia="MS Mincho" w:hAnsiTheme="minorHAnsi"/>
          <w:color w:val="auto"/>
          <w:sz w:val="20"/>
          <w:szCs w:val="20"/>
        </w:rPr>
      </w:pPr>
      <m:oMath>
        <m:r>
          <w:rPr>
            <w:rFonts w:ascii="Cambria Math" w:hAnsiTheme="minorHAnsi" w:cs="Arial"/>
            <w:color w:val="auto"/>
            <w:sz w:val="20"/>
            <w:szCs w:val="20"/>
          </w:rPr>
          <m:t>E</m:t>
        </m:r>
        <m:sSub>
          <m:sSubPr>
            <m:ctrlPr>
              <w:rPr>
                <w:rFonts w:ascii="Cambria Math" w:hAnsiTheme="minorHAnsi" w:cs="Arial"/>
                <w:i/>
                <w:color w:val="auto"/>
                <w:sz w:val="20"/>
                <w:szCs w:val="20"/>
              </w:rPr>
            </m:ctrlPr>
          </m:sSubPr>
          <m:e>
            <m:r>
              <w:rPr>
                <w:rFonts w:ascii="Cambria Math" w:hAnsiTheme="minorHAnsi" w:cs="Arial"/>
                <w:color w:val="auto"/>
                <w:sz w:val="20"/>
                <w:szCs w:val="20"/>
              </w:rPr>
              <m:t>R</m:t>
            </m:r>
          </m:e>
          <m:sub>
            <m:r>
              <w:rPr>
                <w:rFonts w:ascii="Cambria Math" w:hAnsiTheme="minorHAnsi" w:cs="Arial"/>
                <w:color w:val="auto"/>
                <w:sz w:val="20"/>
                <w:szCs w:val="20"/>
              </w:rPr>
              <m:t>y</m:t>
            </m:r>
          </m:sub>
        </m:sSub>
        <m:r>
          <w:rPr>
            <w:rFonts w:ascii="Cambria Math" w:hAnsiTheme="minorHAnsi" w:cs="Arial"/>
            <w:color w:val="auto"/>
            <w:sz w:val="20"/>
            <w:szCs w:val="20"/>
          </w:rPr>
          <m:t>=B</m:t>
        </m:r>
        <m:sSub>
          <m:sSubPr>
            <m:ctrlPr>
              <w:rPr>
                <w:rFonts w:ascii="Cambria Math" w:hAnsiTheme="minorHAnsi" w:cs="Arial"/>
                <w:i/>
                <w:color w:val="auto"/>
                <w:sz w:val="20"/>
                <w:szCs w:val="20"/>
              </w:rPr>
            </m:ctrlPr>
          </m:sSubPr>
          <m:e>
            <m:r>
              <w:rPr>
                <w:rFonts w:ascii="Cambria Math" w:hAnsiTheme="minorHAnsi" w:cs="Arial"/>
                <w:color w:val="auto"/>
                <w:sz w:val="20"/>
                <w:szCs w:val="20"/>
              </w:rPr>
              <m:t>E</m:t>
            </m:r>
          </m:e>
          <m:sub>
            <m:r>
              <w:rPr>
                <w:rFonts w:ascii="Cambria Math" w:hAnsiTheme="minorHAnsi" w:cs="Arial"/>
                <w:color w:val="auto"/>
                <w:sz w:val="20"/>
                <w:szCs w:val="20"/>
              </w:rPr>
              <m:t>y</m:t>
            </m:r>
          </m:sub>
        </m:sSub>
        <m:r>
          <w:rPr>
            <w:rFonts w:ascii="Cambria Math" w:hAnsiTheme="minorHAnsi" w:cs="Arial"/>
            <w:color w:val="auto"/>
            <w:sz w:val="20"/>
            <w:szCs w:val="20"/>
          </w:rPr>
          <m:t>-</m:t>
        </m:r>
        <m:r>
          <w:rPr>
            <w:rFonts w:ascii="Cambria Math" w:hAnsiTheme="minorHAnsi" w:cs="Arial"/>
            <w:color w:val="auto"/>
            <w:sz w:val="20"/>
            <w:szCs w:val="20"/>
          </w:rPr>
          <m:t>P</m:t>
        </m:r>
        <m:sSub>
          <m:sSubPr>
            <m:ctrlPr>
              <w:rPr>
                <w:rFonts w:ascii="Cambria Math" w:hAnsiTheme="minorHAnsi" w:cs="Arial"/>
                <w:i/>
                <w:color w:val="auto"/>
                <w:sz w:val="20"/>
                <w:szCs w:val="20"/>
              </w:rPr>
            </m:ctrlPr>
          </m:sSubPr>
          <m:e>
            <m:r>
              <w:rPr>
                <w:rFonts w:ascii="Cambria Math" w:hAnsiTheme="minorHAnsi" w:cs="Arial"/>
                <w:color w:val="auto"/>
                <w:sz w:val="20"/>
                <w:szCs w:val="20"/>
              </w:rPr>
              <m:t>E</m:t>
            </m:r>
          </m:e>
          <m:sub>
            <m:r>
              <w:rPr>
                <w:rFonts w:ascii="Cambria Math" w:hAnsiTheme="minorHAnsi" w:cs="Arial"/>
                <w:color w:val="auto"/>
                <w:sz w:val="20"/>
                <w:szCs w:val="20"/>
              </w:rPr>
              <m:t>y</m:t>
            </m:r>
          </m:sub>
        </m:sSub>
        <m:r>
          <w:rPr>
            <w:rFonts w:ascii="Cambria Math" w:hAnsiTheme="minorHAnsi" w:cs="Arial"/>
            <w:color w:val="auto"/>
            <w:sz w:val="20"/>
            <w:szCs w:val="20"/>
          </w:rPr>
          <m:t>-</m:t>
        </m:r>
        <m:r>
          <w:rPr>
            <w:rFonts w:ascii="Cambria Math" w:hAnsiTheme="minorHAnsi" w:cs="Arial"/>
            <w:color w:val="auto"/>
            <w:sz w:val="20"/>
            <w:szCs w:val="20"/>
          </w:rPr>
          <m:t>L</m:t>
        </m:r>
        <m:sSub>
          <m:sSubPr>
            <m:ctrlPr>
              <w:rPr>
                <w:rFonts w:ascii="Cambria Math" w:hAnsiTheme="minorHAnsi" w:cs="Arial"/>
                <w:i/>
                <w:color w:val="auto"/>
                <w:sz w:val="20"/>
                <w:szCs w:val="20"/>
              </w:rPr>
            </m:ctrlPr>
          </m:sSubPr>
          <m:e>
            <m:r>
              <w:rPr>
                <w:rFonts w:ascii="Cambria Math" w:hAnsiTheme="minorHAnsi" w:cs="Arial"/>
                <w:color w:val="auto"/>
                <w:sz w:val="20"/>
                <w:szCs w:val="20"/>
              </w:rPr>
              <m:t>E</m:t>
            </m:r>
          </m:e>
          <m:sub>
            <m:r>
              <w:rPr>
                <w:rFonts w:ascii="Cambria Math" w:hAnsiTheme="minorHAnsi" w:cs="Arial"/>
                <w:color w:val="auto"/>
                <w:sz w:val="20"/>
                <w:szCs w:val="20"/>
              </w:rPr>
              <m:t>y</m:t>
            </m:r>
          </m:sub>
        </m:sSub>
      </m:oMath>
      <w:r w:rsidRPr="003B4F78">
        <w:rPr>
          <w:rFonts w:asciiTheme="minorHAnsi" w:eastAsia="MS Mincho" w:hAnsiTheme="minorHAnsi"/>
          <w:color w:val="auto"/>
          <w:sz w:val="20"/>
          <w:szCs w:val="20"/>
        </w:rPr>
        <w:t xml:space="preserve"> </w:t>
      </w:r>
    </w:p>
    <w:p w14:paraId="59C2079D" w14:textId="77777777" w:rsidR="00DF6DC0" w:rsidRDefault="00DF6DC0" w:rsidP="00DF6DC0">
      <w:pPr>
        <w:rPr>
          <w:rFonts w:asciiTheme="minorHAnsi" w:eastAsia="MS Mincho" w:hAnsiTheme="minorHAnsi"/>
          <w:color w:val="auto"/>
          <w:sz w:val="20"/>
          <w:szCs w:val="20"/>
        </w:rPr>
      </w:pPr>
    </w:p>
    <w:p w14:paraId="03AB0AF9" w14:textId="77777777" w:rsidR="00DF6DC0" w:rsidRDefault="00DF6DC0" w:rsidP="00DF6DC0">
      <w:pPr>
        <w:rPr>
          <w:rFonts w:asciiTheme="minorHAnsi" w:eastAsia="MS Mincho" w:hAnsiTheme="minorHAnsi"/>
          <w:color w:val="auto"/>
          <w:sz w:val="20"/>
          <w:szCs w:val="20"/>
        </w:rPr>
      </w:pPr>
      <w:r w:rsidRPr="003B4F78">
        <w:rPr>
          <w:rFonts w:asciiTheme="minorHAnsi" w:eastAsia="MS Mincho" w:hAnsiTheme="minorHAnsi"/>
          <w:color w:val="auto"/>
          <w:sz w:val="20"/>
          <w:szCs w:val="20"/>
        </w:rPr>
        <w:t>Where:</w:t>
      </w:r>
    </w:p>
    <w:p w14:paraId="53D0AC60" w14:textId="77777777" w:rsidR="00DF6DC0" w:rsidRPr="003B4F78" w:rsidRDefault="00DF6DC0" w:rsidP="00DF6DC0">
      <w:pPr>
        <w:spacing w:after="0" w:line="288" w:lineRule="auto"/>
        <w:jc w:val="both"/>
        <w:rPr>
          <w:rFonts w:asciiTheme="minorHAnsi" w:hAnsiTheme="minorHAnsi"/>
          <w:sz w:val="20"/>
          <w:szCs w:val="20"/>
        </w:rPr>
      </w:pPr>
      <m:oMath>
        <m:r>
          <w:rPr>
            <w:rFonts w:ascii="Cambria Math" w:hAnsiTheme="minorHAnsi" w:cs="Arial"/>
            <w:color w:val="auto"/>
          </w:rPr>
          <m:t>E</m:t>
        </m:r>
        <m:sSub>
          <m:sSubPr>
            <m:ctrlPr>
              <w:rPr>
                <w:rFonts w:ascii="Cambria Math" w:hAnsiTheme="minorHAnsi" w:cs="Arial"/>
                <w:i/>
                <w:color w:val="auto"/>
              </w:rPr>
            </m:ctrlPr>
          </m:sSubPr>
          <m:e>
            <m:r>
              <w:rPr>
                <w:rFonts w:ascii="Cambria Math" w:hAnsiTheme="minorHAnsi" w:cs="Arial"/>
                <w:color w:val="auto"/>
              </w:rPr>
              <m:t>R</m:t>
            </m:r>
          </m:e>
          <m:sub>
            <m:r>
              <w:rPr>
                <w:rFonts w:ascii="Cambria Math" w:hAnsiTheme="minorHAnsi" w:cs="Arial"/>
                <w:color w:val="auto"/>
              </w:rPr>
              <m:t>y</m:t>
            </m:r>
          </m:sub>
        </m:sSub>
      </m:oMath>
      <w:r w:rsidRPr="003B4F78">
        <w:rPr>
          <w:rFonts w:asciiTheme="minorHAnsi" w:eastAsia="MS Mincho" w:hAnsiTheme="minorHAnsi"/>
          <w:color w:val="auto"/>
          <w:sz w:val="20"/>
          <w:szCs w:val="20"/>
        </w:rPr>
        <w:t xml:space="preserve"> the emission reductions produced by the proposed project during the year y in tCO</w:t>
      </w:r>
      <w:r w:rsidRPr="003B4F78">
        <w:rPr>
          <w:rFonts w:asciiTheme="minorHAnsi" w:eastAsia="MS Mincho" w:hAnsiTheme="minorHAnsi"/>
          <w:color w:val="auto"/>
          <w:sz w:val="20"/>
          <w:szCs w:val="20"/>
          <w:vertAlign w:val="subscript"/>
        </w:rPr>
        <w:t>2</w:t>
      </w:r>
      <w:r w:rsidRPr="003B4F78">
        <w:rPr>
          <w:rFonts w:asciiTheme="minorHAnsi" w:eastAsia="MS Mincho" w:hAnsiTheme="minorHAnsi"/>
          <w:color w:val="auto"/>
          <w:sz w:val="20"/>
          <w:szCs w:val="20"/>
        </w:rPr>
        <w:t>e.</w:t>
      </w:r>
    </w:p>
    <w:p w14:paraId="0771C861" w14:textId="77777777" w:rsidR="00DF6DC0" w:rsidRPr="003B4F78" w:rsidRDefault="00DF6DC0" w:rsidP="00DF6DC0">
      <w:pPr>
        <w:spacing w:after="0" w:line="288" w:lineRule="auto"/>
        <w:jc w:val="both"/>
        <w:rPr>
          <w:rFonts w:asciiTheme="minorHAnsi" w:eastAsia="MS Mincho" w:hAnsiTheme="minorHAnsi"/>
          <w:color w:val="auto"/>
          <w:sz w:val="20"/>
          <w:szCs w:val="20"/>
        </w:rPr>
      </w:pPr>
      <m:oMath>
        <m:r>
          <w:rPr>
            <w:rFonts w:ascii="Cambria Math" w:hAnsiTheme="minorHAnsi" w:cs="Arial"/>
            <w:color w:val="auto"/>
            <w:sz w:val="20"/>
            <w:szCs w:val="20"/>
          </w:rPr>
          <m:t>B</m:t>
        </m:r>
        <m:sSub>
          <m:sSubPr>
            <m:ctrlPr>
              <w:rPr>
                <w:rFonts w:ascii="Cambria Math" w:hAnsiTheme="minorHAnsi" w:cs="Arial"/>
                <w:i/>
                <w:color w:val="auto"/>
                <w:sz w:val="20"/>
                <w:szCs w:val="20"/>
              </w:rPr>
            </m:ctrlPr>
          </m:sSubPr>
          <m:e>
            <m:r>
              <w:rPr>
                <w:rFonts w:ascii="Cambria Math" w:hAnsiTheme="minorHAnsi" w:cs="Arial"/>
                <w:color w:val="auto"/>
                <w:sz w:val="20"/>
                <w:szCs w:val="20"/>
              </w:rPr>
              <m:t>E</m:t>
            </m:r>
          </m:e>
          <m:sub>
            <m:r>
              <w:rPr>
                <w:rFonts w:ascii="Cambria Math" w:hAnsiTheme="minorHAnsi" w:cs="Arial"/>
                <w:color w:val="auto"/>
                <w:sz w:val="20"/>
                <w:szCs w:val="20"/>
              </w:rPr>
              <m:t>y</m:t>
            </m:r>
          </m:sub>
        </m:sSub>
      </m:oMath>
      <w:r w:rsidRPr="003B4F78">
        <w:rPr>
          <w:rFonts w:asciiTheme="minorHAnsi" w:hAnsiTheme="minorHAnsi" w:cs="Arial"/>
          <w:color w:val="auto"/>
          <w:sz w:val="20"/>
          <w:szCs w:val="20"/>
        </w:rPr>
        <w:t xml:space="preserve"> </w:t>
      </w:r>
      <w:r w:rsidRPr="003B4F78">
        <w:rPr>
          <w:rFonts w:asciiTheme="minorHAnsi" w:eastAsia="MS Mincho" w:hAnsiTheme="minorHAnsi"/>
          <w:color w:val="auto"/>
          <w:sz w:val="20"/>
          <w:szCs w:val="20"/>
        </w:rPr>
        <w:t>the baseline emissions from heat displaced by the project activity during the year y in tCO</w:t>
      </w:r>
      <w:r w:rsidRPr="003B4F78">
        <w:rPr>
          <w:rFonts w:asciiTheme="minorHAnsi" w:eastAsia="MS Mincho" w:hAnsiTheme="minorHAnsi"/>
          <w:color w:val="auto"/>
          <w:sz w:val="20"/>
          <w:szCs w:val="20"/>
          <w:vertAlign w:val="subscript"/>
        </w:rPr>
        <w:t>2</w:t>
      </w:r>
      <w:r w:rsidRPr="003B4F78">
        <w:rPr>
          <w:rFonts w:asciiTheme="minorHAnsi" w:eastAsia="MS Mincho" w:hAnsiTheme="minorHAnsi"/>
          <w:color w:val="auto"/>
          <w:sz w:val="20"/>
          <w:szCs w:val="20"/>
        </w:rPr>
        <w:t>e.</w:t>
      </w:r>
    </w:p>
    <w:p w14:paraId="3320DB20" w14:textId="77777777" w:rsidR="00DF6DC0" w:rsidRPr="003B4F78" w:rsidRDefault="00DF6DC0" w:rsidP="00DF6DC0">
      <w:pPr>
        <w:pStyle w:val="af5"/>
        <w:spacing w:after="0" w:line="288" w:lineRule="auto"/>
        <w:jc w:val="both"/>
        <w:rPr>
          <w:rFonts w:asciiTheme="minorHAnsi" w:hAnsiTheme="minorHAnsi"/>
        </w:rPr>
      </w:pPr>
      <m:oMath>
        <m:r>
          <w:rPr>
            <w:rFonts w:ascii="Cambria Math" w:hAnsiTheme="minorHAnsi" w:cs="Arial"/>
            <w:color w:val="auto"/>
          </w:rPr>
          <m:t>P</m:t>
        </m:r>
        <m:sSub>
          <m:sSubPr>
            <m:ctrlPr>
              <w:rPr>
                <w:rFonts w:ascii="Cambria Math" w:hAnsiTheme="minorHAnsi" w:cs="Arial"/>
                <w:i/>
                <w:color w:val="auto"/>
              </w:rPr>
            </m:ctrlPr>
          </m:sSubPr>
          <m:e>
            <m:r>
              <w:rPr>
                <w:rFonts w:ascii="Cambria Math" w:hAnsiTheme="minorHAnsi" w:cs="Arial"/>
                <w:color w:val="auto"/>
              </w:rPr>
              <m:t>E</m:t>
            </m:r>
          </m:e>
          <m:sub>
            <m:r>
              <w:rPr>
                <w:rFonts w:ascii="Cambria Math" w:hAnsiTheme="minorHAnsi" w:cs="Arial"/>
                <w:color w:val="auto"/>
              </w:rPr>
              <m:t>y</m:t>
            </m:r>
          </m:sub>
        </m:sSub>
      </m:oMath>
      <w:r w:rsidRPr="003B4F78">
        <w:rPr>
          <w:rFonts w:asciiTheme="minorHAnsi" w:eastAsia="MS Mincho" w:hAnsiTheme="minorHAnsi"/>
          <w:color w:val="auto"/>
        </w:rPr>
        <w:t xml:space="preserve"> the emissions produced by the proposed project during the year y in tCO</w:t>
      </w:r>
      <w:r w:rsidRPr="003B4F78">
        <w:rPr>
          <w:rFonts w:asciiTheme="minorHAnsi" w:eastAsia="MS Mincho" w:hAnsiTheme="minorHAnsi"/>
          <w:color w:val="auto"/>
          <w:vertAlign w:val="subscript"/>
        </w:rPr>
        <w:t>2</w:t>
      </w:r>
      <w:r w:rsidRPr="003B4F78">
        <w:rPr>
          <w:rFonts w:asciiTheme="minorHAnsi" w:eastAsia="MS Mincho" w:hAnsiTheme="minorHAnsi"/>
          <w:color w:val="auto"/>
        </w:rPr>
        <w:t>e.</w:t>
      </w:r>
    </w:p>
    <w:p w14:paraId="0E8322B6" w14:textId="77777777" w:rsidR="00DF6DC0" w:rsidRPr="003B4F78" w:rsidRDefault="00DF6DC0" w:rsidP="00DF6DC0">
      <w:pPr>
        <w:pStyle w:val="af5"/>
        <w:spacing w:after="0" w:line="288" w:lineRule="auto"/>
        <w:jc w:val="both"/>
        <w:rPr>
          <w:rFonts w:asciiTheme="minorHAnsi" w:hAnsiTheme="minorHAnsi"/>
        </w:rPr>
      </w:pPr>
      <m:oMath>
        <m:r>
          <w:rPr>
            <w:rFonts w:ascii="Cambria Math" w:hAnsiTheme="minorHAnsi" w:cs="Arial"/>
            <w:color w:val="auto"/>
          </w:rPr>
          <m:t>L</m:t>
        </m:r>
        <m:sSub>
          <m:sSubPr>
            <m:ctrlPr>
              <w:rPr>
                <w:rFonts w:ascii="Cambria Math" w:hAnsiTheme="minorHAnsi" w:cs="Arial"/>
                <w:i/>
                <w:color w:val="auto"/>
              </w:rPr>
            </m:ctrlPr>
          </m:sSubPr>
          <m:e>
            <m:r>
              <w:rPr>
                <w:rFonts w:ascii="Cambria Math" w:hAnsiTheme="minorHAnsi" w:cs="Arial"/>
                <w:color w:val="auto"/>
              </w:rPr>
              <m:t>E</m:t>
            </m:r>
          </m:e>
          <m:sub>
            <m:r>
              <w:rPr>
                <w:rFonts w:ascii="Cambria Math" w:hAnsiTheme="minorHAnsi" w:cs="Arial"/>
                <w:color w:val="auto"/>
              </w:rPr>
              <m:t>y</m:t>
            </m:r>
          </m:sub>
        </m:sSub>
      </m:oMath>
      <w:r w:rsidRPr="003B4F78">
        <w:rPr>
          <w:rFonts w:asciiTheme="minorHAnsi" w:hAnsiTheme="minorHAnsi" w:cs="Arial"/>
          <w:color w:val="auto"/>
        </w:rPr>
        <w:t xml:space="preserve"> </w:t>
      </w:r>
      <w:r w:rsidRPr="003B4F78">
        <w:rPr>
          <w:rFonts w:asciiTheme="minorHAnsi" w:eastAsia="MS Mincho" w:hAnsiTheme="minorHAnsi"/>
          <w:color w:val="auto"/>
        </w:rPr>
        <w:t>the leakage produced by the proposed project during the year y in tCO</w:t>
      </w:r>
      <w:r w:rsidRPr="003B4F78">
        <w:rPr>
          <w:rFonts w:asciiTheme="minorHAnsi" w:eastAsia="MS Mincho" w:hAnsiTheme="minorHAnsi"/>
          <w:color w:val="auto"/>
          <w:vertAlign w:val="subscript"/>
        </w:rPr>
        <w:t>2</w:t>
      </w:r>
      <w:r w:rsidRPr="003B4F78">
        <w:rPr>
          <w:rFonts w:asciiTheme="minorHAnsi" w:eastAsia="MS Mincho" w:hAnsiTheme="minorHAnsi"/>
          <w:color w:val="auto"/>
        </w:rPr>
        <w:t>e.</w:t>
      </w:r>
    </w:p>
    <w:bookmarkEnd w:id="42"/>
    <w:p w14:paraId="57D7498D" w14:textId="77777777" w:rsidR="00DF6DC0" w:rsidRPr="00604622" w:rsidRDefault="00DF6DC0" w:rsidP="00DF6DC0">
      <w:pPr>
        <w:spacing w:after="0" w:line="288" w:lineRule="auto"/>
        <w:rPr>
          <w:lang w:eastAsia="zh-CN"/>
        </w:rPr>
      </w:pPr>
    </w:p>
    <w:p w14:paraId="792D9138" w14:textId="77777777" w:rsidR="00DF6DC0" w:rsidRPr="00933472" w:rsidRDefault="00DF6DC0" w:rsidP="00DF6DC0">
      <w:pPr>
        <w:pStyle w:val="SDMPDDPoASubSection2"/>
        <w:tabs>
          <w:tab w:val="clear" w:pos="1474"/>
        </w:tabs>
        <w:outlineLvl w:val="5"/>
        <w:rPr>
          <w:rFonts w:ascii="Verdana" w:eastAsia="MS Mincho" w:hAnsi="Verdana"/>
          <w:sz w:val="20"/>
          <w:szCs w:val="20"/>
        </w:rPr>
      </w:pPr>
      <w:r w:rsidRPr="00933472">
        <w:rPr>
          <w:rFonts w:ascii="Verdana" w:eastAsia="MS Mincho" w:hAnsi="Verdana"/>
          <w:sz w:val="20"/>
          <w:szCs w:val="20"/>
        </w:rPr>
        <w:t xml:space="preserve">B.6.2 Data and parameters fixed ex ante </w:t>
      </w:r>
    </w:p>
    <w:p w14:paraId="6428F9DE" w14:textId="77777777" w:rsidR="00DF6DC0" w:rsidRPr="005D03C3" w:rsidRDefault="00DF6DC0" w:rsidP="007F3AC9">
      <w:pPr>
        <w:spacing w:after="0" w:line="276" w:lineRule="auto"/>
        <w:rPr>
          <w:b/>
          <w:bCs/>
          <w:color w:val="171717" w:themeColor="background2" w:themeShade="1A"/>
          <w:lang w:eastAsia="zh-CN"/>
        </w:rPr>
      </w:pPr>
      <w:r>
        <w:rPr>
          <w:b/>
          <w:bCs/>
        </w:rPr>
        <w:br/>
      </w:r>
      <w:r w:rsidRPr="005D03C3">
        <w:rPr>
          <w:b/>
          <w:bCs/>
          <w:color w:val="171717" w:themeColor="background2" w:themeShade="1A"/>
        </w:rPr>
        <w:t>SDG13</w:t>
      </w:r>
    </w:p>
    <w:tbl>
      <w:tblPr>
        <w:tblStyle w:val="5-112"/>
        <w:tblpPr w:leftFromText="180" w:rightFromText="180" w:vertAnchor="text" w:horzAnchor="margin" w:tblpY="219"/>
        <w:tblW w:w="5000" w:type="pct"/>
        <w:tblCellMar>
          <w:top w:w="57" w:type="dxa"/>
        </w:tblCellMar>
        <w:tblLook w:val="0680" w:firstRow="0" w:lastRow="0" w:firstColumn="1" w:lastColumn="0" w:noHBand="1" w:noVBand="1"/>
      </w:tblPr>
      <w:tblGrid>
        <w:gridCol w:w="3041"/>
        <w:gridCol w:w="6807"/>
      </w:tblGrid>
      <w:tr w:rsidR="00DF6DC0" w:rsidRPr="005D03C3" w14:paraId="43275D27" w14:textId="77777777" w:rsidTr="00DF6DC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306A27A"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Data/parameter</w:t>
            </w:r>
          </w:p>
        </w:tc>
        <w:tc>
          <w:tcPr>
            <w:tcW w:w="3456" w:type="pct"/>
            <w:vAlign w:val="center"/>
          </w:tcPr>
          <w:p w14:paraId="0093DA39"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lang w:eastAsia="zh-CN"/>
              </w:rPr>
              <w:t>R</w:t>
            </w:r>
          </w:p>
        </w:tc>
      </w:tr>
      <w:tr w:rsidR="00DF6DC0" w:rsidRPr="005D03C3" w14:paraId="5C545D3A" w14:textId="77777777" w:rsidTr="00DF6DC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82D6D98"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Unit</w:t>
            </w:r>
          </w:p>
        </w:tc>
        <w:tc>
          <w:tcPr>
            <w:tcW w:w="3456" w:type="pct"/>
            <w:vAlign w:val="center"/>
          </w:tcPr>
          <w:p w14:paraId="61D25003"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rPr>
              <w:t>W</w:t>
            </w:r>
            <w:r w:rsidRPr="005D03C3">
              <w:rPr>
                <w:color w:val="auto"/>
                <w:sz w:val="20"/>
                <w:szCs w:val="20"/>
                <w:vertAlign w:val="subscript"/>
              </w:rPr>
              <w:t>th</w:t>
            </w:r>
            <w:r w:rsidRPr="005D03C3">
              <w:rPr>
                <w:color w:val="auto"/>
                <w:sz w:val="20"/>
                <w:szCs w:val="20"/>
              </w:rPr>
              <w:t>/m</w:t>
            </w:r>
            <w:r w:rsidRPr="005D03C3">
              <w:rPr>
                <w:color w:val="auto"/>
                <w:sz w:val="20"/>
                <w:szCs w:val="20"/>
                <w:vertAlign w:val="superscript"/>
              </w:rPr>
              <w:t>2</w:t>
            </w:r>
          </w:p>
        </w:tc>
      </w:tr>
      <w:tr w:rsidR="00DF6DC0" w:rsidRPr="005D03C3" w14:paraId="59C83D0F" w14:textId="77777777" w:rsidTr="00DF6DC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B89679E"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Description</w:t>
            </w:r>
          </w:p>
        </w:tc>
        <w:tc>
          <w:tcPr>
            <w:tcW w:w="3456" w:type="pct"/>
            <w:vAlign w:val="center"/>
          </w:tcPr>
          <w:p w14:paraId="5158E14E"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rPr>
              <w:t>Standard solar irradiance intensity used to calculate rated power of solar cooker</w:t>
            </w:r>
          </w:p>
        </w:tc>
      </w:tr>
      <w:tr w:rsidR="00DF6DC0" w:rsidRPr="005D03C3" w14:paraId="178A7C42" w14:textId="77777777" w:rsidTr="00DF6DC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1DB4C7A"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Source of data</w:t>
            </w:r>
          </w:p>
        </w:tc>
        <w:tc>
          <w:tcPr>
            <w:tcW w:w="3456" w:type="pct"/>
            <w:vAlign w:val="center"/>
          </w:tcPr>
          <w:p w14:paraId="0511D0F8"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rPr>
              <w:t>National Standard of the People’s Republic of China, NY/T219-2003</w:t>
            </w:r>
          </w:p>
        </w:tc>
      </w:tr>
      <w:tr w:rsidR="00DF6DC0" w:rsidRPr="005D03C3" w14:paraId="1F3ED732" w14:textId="77777777" w:rsidTr="00DF6DC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6CDB25D"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Value(s) applied</w:t>
            </w:r>
          </w:p>
        </w:tc>
        <w:tc>
          <w:tcPr>
            <w:tcW w:w="3456" w:type="pct"/>
            <w:vAlign w:val="center"/>
          </w:tcPr>
          <w:p w14:paraId="0C407115"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lang w:eastAsia="zh-CN"/>
              </w:rPr>
              <w:t>700</w:t>
            </w:r>
          </w:p>
        </w:tc>
      </w:tr>
      <w:tr w:rsidR="00DF6DC0" w:rsidRPr="005D03C3" w14:paraId="721B79C6" w14:textId="77777777" w:rsidTr="00DF6DC0">
        <w:tc>
          <w:tcPr>
            <w:cnfStyle w:val="001000000000" w:firstRow="0" w:lastRow="0" w:firstColumn="1" w:lastColumn="0" w:oddVBand="0" w:evenVBand="0" w:oddHBand="0" w:evenHBand="0" w:firstRowFirstColumn="0" w:firstRowLastColumn="0" w:lastRowFirstColumn="0" w:lastRowLastColumn="0"/>
            <w:tcW w:w="1544" w:type="pct"/>
          </w:tcPr>
          <w:p w14:paraId="48D26537"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 xml:space="preserve">Choice of data or Measurement methods and procedures </w:t>
            </w:r>
          </w:p>
        </w:tc>
        <w:tc>
          <w:tcPr>
            <w:tcW w:w="3456" w:type="pct"/>
            <w:vAlign w:val="center"/>
          </w:tcPr>
          <w:p w14:paraId="4A81D6D5"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rPr>
              <w:t>According to National Standard of P.R. China (GB), NY/T219-2003, for calculating the rated power of solar cookers, 700 W</w:t>
            </w:r>
            <w:r w:rsidRPr="005D03C3">
              <w:rPr>
                <w:color w:val="auto"/>
                <w:sz w:val="20"/>
                <w:szCs w:val="20"/>
                <w:vertAlign w:val="subscript"/>
              </w:rPr>
              <w:t>th</w:t>
            </w:r>
            <w:r w:rsidRPr="005D03C3">
              <w:rPr>
                <w:color w:val="auto"/>
                <w:sz w:val="20"/>
                <w:szCs w:val="20"/>
              </w:rPr>
              <w:t>/ m</w:t>
            </w:r>
            <w:r w:rsidRPr="005D03C3">
              <w:rPr>
                <w:color w:val="auto"/>
                <w:sz w:val="20"/>
                <w:szCs w:val="20"/>
                <w:vertAlign w:val="superscript"/>
              </w:rPr>
              <w:t>2</w:t>
            </w:r>
            <w:r w:rsidRPr="005D03C3">
              <w:rPr>
                <w:color w:val="auto"/>
                <w:sz w:val="20"/>
                <w:szCs w:val="20"/>
              </w:rPr>
              <w:t xml:space="preserve"> should be used as the standard value of solar irradiance intensity.</w:t>
            </w:r>
          </w:p>
        </w:tc>
      </w:tr>
      <w:tr w:rsidR="00DF6DC0" w:rsidRPr="005D03C3" w14:paraId="36D31225" w14:textId="77777777" w:rsidTr="00DF6DC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31B9D50"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Purpose of data</w:t>
            </w:r>
          </w:p>
        </w:tc>
        <w:tc>
          <w:tcPr>
            <w:tcW w:w="3456" w:type="pct"/>
            <w:vAlign w:val="center"/>
          </w:tcPr>
          <w:p w14:paraId="756ECD9E"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rPr>
              <w:t>Calculation of baseline emissions</w:t>
            </w:r>
          </w:p>
        </w:tc>
      </w:tr>
      <w:tr w:rsidR="00DF6DC0" w:rsidRPr="005D03C3" w14:paraId="3F8E9909" w14:textId="77777777" w:rsidTr="00DF6DC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A6BF712"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Additional comment</w:t>
            </w:r>
          </w:p>
        </w:tc>
        <w:tc>
          <w:tcPr>
            <w:tcW w:w="3456" w:type="pct"/>
            <w:vAlign w:val="center"/>
          </w:tcPr>
          <w:p w14:paraId="7AF26160"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lang w:eastAsia="zh-CN"/>
              </w:rPr>
              <w:t>N/A</w:t>
            </w:r>
          </w:p>
        </w:tc>
      </w:tr>
    </w:tbl>
    <w:p w14:paraId="5C91BD2B" w14:textId="77777777" w:rsidR="00DF6DC0" w:rsidRDefault="00DF6DC0" w:rsidP="00DF6DC0">
      <w:pPr>
        <w:spacing w:after="0" w:line="240" w:lineRule="auto"/>
        <w:contextualSpacing w:val="0"/>
        <w:rPr>
          <w:b/>
          <w:bCs/>
        </w:rPr>
      </w:pPr>
    </w:p>
    <w:tbl>
      <w:tblPr>
        <w:tblStyle w:val="5-112"/>
        <w:tblpPr w:leftFromText="180" w:rightFromText="180" w:vertAnchor="text" w:horzAnchor="margin" w:tblpY="219"/>
        <w:tblW w:w="5000" w:type="pct"/>
        <w:tblCellMar>
          <w:top w:w="57" w:type="dxa"/>
        </w:tblCellMar>
        <w:tblLook w:val="0680" w:firstRow="0" w:lastRow="0" w:firstColumn="1" w:lastColumn="0" w:noHBand="1" w:noVBand="1"/>
      </w:tblPr>
      <w:tblGrid>
        <w:gridCol w:w="3041"/>
        <w:gridCol w:w="6807"/>
      </w:tblGrid>
      <w:tr w:rsidR="00DF6DC0" w:rsidRPr="005D03C3" w14:paraId="66EA468B" w14:textId="77777777" w:rsidTr="00F92DC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E12FEB9"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lastRenderedPageBreak/>
              <w:t>Data/parameter</w:t>
            </w:r>
          </w:p>
        </w:tc>
        <w:tc>
          <w:tcPr>
            <w:tcW w:w="3456" w:type="pct"/>
            <w:vAlign w:val="center"/>
          </w:tcPr>
          <w:p w14:paraId="19C2F2D3"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rPr>
              <w:t>A</w:t>
            </w:r>
          </w:p>
        </w:tc>
      </w:tr>
      <w:tr w:rsidR="00DF6DC0" w:rsidRPr="005D03C3" w14:paraId="3D5CBC6E" w14:textId="77777777" w:rsidTr="00F92DC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4A11DAF"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Unit</w:t>
            </w:r>
          </w:p>
        </w:tc>
        <w:tc>
          <w:tcPr>
            <w:tcW w:w="3456" w:type="pct"/>
            <w:vAlign w:val="center"/>
          </w:tcPr>
          <w:p w14:paraId="73FC9E95"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rPr>
              <w:t>m</w:t>
            </w:r>
            <w:r w:rsidRPr="005D03C3">
              <w:rPr>
                <w:color w:val="auto"/>
                <w:sz w:val="20"/>
                <w:szCs w:val="20"/>
                <w:vertAlign w:val="superscript"/>
              </w:rPr>
              <w:t>2</w:t>
            </w:r>
          </w:p>
        </w:tc>
      </w:tr>
      <w:tr w:rsidR="00DF6DC0" w:rsidRPr="005D03C3" w14:paraId="553D76D4" w14:textId="77777777" w:rsidTr="00F92DC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9B59D02"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Description</w:t>
            </w:r>
          </w:p>
        </w:tc>
        <w:tc>
          <w:tcPr>
            <w:tcW w:w="3456" w:type="pct"/>
            <w:vAlign w:val="center"/>
          </w:tcPr>
          <w:p w14:paraId="37550F6C"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rPr>
              <w:t>Solar cooker’s light-collecting area</w:t>
            </w:r>
          </w:p>
        </w:tc>
      </w:tr>
      <w:tr w:rsidR="00DF6DC0" w:rsidRPr="005D03C3" w14:paraId="4A1A91C7" w14:textId="77777777" w:rsidTr="00F92DC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2047FA1"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Source of data</w:t>
            </w:r>
          </w:p>
        </w:tc>
        <w:tc>
          <w:tcPr>
            <w:tcW w:w="3456" w:type="pct"/>
            <w:vAlign w:val="center"/>
          </w:tcPr>
          <w:p w14:paraId="71A10A71"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rPr>
              <w:t xml:space="preserve">Solar cooker testing report from Nanyang City Quality and Technical Supervision, Inspection and Testing Center and </w:t>
            </w:r>
            <w:r w:rsidRPr="005D03C3" w:rsidDel="00264EE1">
              <w:rPr>
                <w:color w:val="auto"/>
                <w:sz w:val="20"/>
                <w:szCs w:val="20"/>
              </w:rPr>
              <w:t xml:space="preserve"> </w:t>
            </w:r>
            <w:r w:rsidRPr="005D03C3">
              <w:rPr>
                <w:color w:val="auto"/>
                <w:sz w:val="20"/>
                <w:szCs w:val="20"/>
                <w:lang w:eastAsia="zh-CN"/>
              </w:rPr>
              <w:t xml:space="preserve"> National Standard of P.R. China (GB) for solar cookers (NY/T219-2003)</w:t>
            </w:r>
          </w:p>
        </w:tc>
      </w:tr>
      <w:tr w:rsidR="00DF6DC0" w:rsidRPr="005D03C3" w14:paraId="4262DF38" w14:textId="77777777" w:rsidTr="00F92DC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8575B87"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Value(s) applied</w:t>
            </w:r>
          </w:p>
        </w:tc>
        <w:tc>
          <w:tcPr>
            <w:tcW w:w="3456" w:type="pct"/>
            <w:vAlign w:val="center"/>
          </w:tcPr>
          <w:p w14:paraId="4A5F3AE2"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lang w:eastAsia="zh-CN"/>
              </w:rPr>
              <w:t>1.7</w:t>
            </w:r>
          </w:p>
        </w:tc>
      </w:tr>
      <w:tr w:rsidR="00DF6DC0" w:rsidRPr="005D03C3" w14:paraId="362B6EE5" w14:textId="77777777" w:rsidTr="00F92DCE">
        <w:tc>
          <w:tcPr>
            <w:cnfStyle w:val="001000000000" w:firstRow="0" w:lastRow="0" w:firstColumn="1" w:lastColumn="0" w:oddVBand="0" w:evenVBand="0" w:oddHBand="0" w:evenHBand="0" w:firstRowFirstColumn="0" w:firstRowLastColumn="0" w:lastRowFirstColumn="0" w:lastRowLastColumn="0"/>
            <w:tcW w:w="1544" w:type="pct"/>
          </w:tcPr>
          <w:p w14:paraId="661A4F7E"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 xml:space="preserve">Choice of data or Measurement methods and procedures </w:t>
            </w:r>
          </w:p>
        </w:tc>
        <w:tc>
          <w:tcPr>
            <w:tcW w:w="3456" w:type="pct"/>
            <w:vAlign w:val="center"/>
          </w:tcPr>
          <w:p w14:paraId="1A68810C"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eastAsia="zh-CN"/>
              </w:rPr>
            </w:pPr>
            <w:r w:rsidRPr="005D03C3">
              <w:rPr>
                <w:color w:val="auto"/>
                <w:sz w:val="20"/>
                <w:szCs w:val="20"/>
              </w:rPr>
              <w:t>According to the</w:t>
            </w:r>
            <w:r w:rsidRPr="005D03C3">
              <w:rPr>
                <w:color w:val="auto"/>
                <w:sz w:val="20"/>
                <w:szCs w:val="20"/>
                <w:lang w:eastAsia="zh-CN"/>
              </w:rPr>
              <w:t xml:space="preserve"> National Standard of P.R. China (GB) for solar cookers (NY/T219-2003), the</w:t>
            </w:r>
            <w:r w:rsidRPr="005D03C3">
              <w:rPr>
                <w:color w:val="auto"/>
                <w:sz w:val="20"/>
                <w:szCs w:val="20"/>
              </w:rPr>
              <w:t xml:space="preserve"> Solar cooker’s light-collecting area</w:t>
            </w:r>
            <w:r w:rsidRPr="005D03C3">
              <w:rPr>
                <w:color w:val="auto"/>
                <w:sz w:val="20"/>
                <w:szCs w:val="20"/>
                <w:lang w:eastAsia="zh-CN"/>
              </w:rPr>
              <w:t xml:space="preserve"> is ≥1.7</w:t>
            </w:r>
            <w:r w:rsidRPr="005D03C3">
              <w:rPr>
                <w:rFonts w:hint="eastAsia"/>
                <w:color w:val="auto"/>
                <w:sz w:val="20"/>
                <w:szCs w:val="20"/>
                <w:lang w:eastAsia="zh-CN"/>
              </w:rPr>
              <w:t>m</w:t>
            </w:r>
            <w:r w:rsidRPr="005D03C3">
              <w:rPr>
                <w:color w:val="auto"/>
                <w:sz w:val="20"/>
                <w:szCs w:val="20"/>
                <w:vertAlign w:val="superscript"/>
                <w:lang w:eastAsia="zh-CN"/>
              </w:rPr>
              <w:t>2</w:t>
            </w:r>
            <w:r w:rsidRPr="005D03C3">
              <w:rPr>
                <w:rFonts w:hint="eastAsia"/>
                <w:color w:val="auto"/>
                <w:sz w:val="20"/>
                <w:szCs w:val="20"/>
                <w:lang w:eastAsia="zh-CN"/>
              </w:rPr>
              <w:t xml:space="preserve">. </w:t>
            </w:r>
          </w:p>
        </w:tc>
      </w:tr>
      <w:tr w:rsidR="00DF6DC0" w:rsidRPr="005D03C3" w14:paraId="6CC6BCA5" w14:textId="77777777" w:rsidTr="00F92DC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B4A103F"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Purpose of data</w:t>
            </w:r>
          </w:p>
        </w:tc>
        <w:tc>
          <w:tcPr>
            <w:tcW w:w="3456" w:type="pct"/>
            <w:vAlign w:val="center"/>
          </w:tcPr>
          <w:p w14:paraId="235E1E8D"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rPr>
              <w:t>Calculation of baseline emissions</w:t>
            </w:r>
          </w:p>
        </w:tc>
      </w:tr>
      <w:tr w:rsidR="00DF6DC0" w:rsidRPr="005D03C3" w14:paraId="5333DE5E" w14:textId="77777777" w:rsidTr="00F92DC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F3FF357" w14:textId="77777777" w:rsidR="00DF6DC0" w:rsidRPr="005D03C3" w:rsidRDefault="00DF6DC0" w:rsidP="00F92DCE">
            <w:pPr>
              <w:rPr>
                <w:color w:val="FFFFFF" w:themeColor="background1"/>
                <w:sz w:val="20"/>
                <w:szCs w:val="20"/>
                <w:lang w:val="en-GB"/>
              </w:rPr>
            </w:pPr>
            <w:r w:rsidRPr="005D03C3">
              <w:rPr>
                <w:color w:val="FFFFFF" w:themeColor="background1"/>
                <w:sz w:val="20"/>
                <w:szCs w:val="20"/>
                <w:lang w:val="en-GB"/>
              </w:rPr>
              <w:t>Additional comment</w:t>
            </w:r>
          </w:p>
        </w:tc>
        <w:tc>
          <w:tcPr>
            <w:tcW w:w="3456" w:type="pct"/>
            <w:vAlign w:val="center"/>
          </w:tcPr>
          <w:p w14:paraId="73670B92" w14:textId="77777777" w:rsidR="00DF6DC0" w:rsidRPr="005D03C3"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D03C3">
              <w:rPr>
                <w:color w:val="auto"/>
                <w:sz w:val="20"/>
                <w:szCs w:val="20"/>
                <w:lang w:eastAsia="zh-CN"/>
              </w:rPr>
              <w:t>N/A</w:t>
            </w:r>
          </w:p>
        </w:tc>
      </w:tr>
    </w:tbl>
    <w:p w14:paraId="07E69F95" w14:textId="77777777" w:rsidR="00DF6DC0" w:rsidRDefault="00DF6DC0" w:rsidP="00DF6DC0">
      <w:pPr>
        <w:spacing w:after="0" w:line="276" w:lineRule="auto"/>
        <w:contextualSpacing w:val="0"/>
        <w:rPr>
          <w:b/>
          <w:bCs/>
        </w:rPr>
      </w:pPr>
    </w:p>
    <w:tbl>
      <w:tblPr>
        <w:tblStyle w:val="5-112"/>
        <w:tblpPr w:leftFromText="180" w:rightFromText="180" w:vertAnchor="text" w:horzAnchor="margin" w:tblpY="219"/>
        <w:tblW w:w="5000" w:type="pct"/>
        <w:tblCellMar>
          <w:top w:w="57" w:type="dxa"/>
        </w:tblCellMar>
        <w:tblLook w:val="0680" w:firstRow="0" w:lastRow="0" w:firstColumn="1" w:lastColumn="0" w:noHBand="1" w:noVBand="1"/>
      </w:tblPr>
      <w:tblGrid>
        <w:gridCol w:w="3041"/>
        <w:gridCol w:w="6807"/>
      </w:tblGrid>
      <w:tr w:rsidR="00DF6DC0" w:rsidRPr="00495BD4" w14:paraId="448AEB7F" w14:textId="77777777" w:rsidTr="00F92DC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584CC07"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Data/parameter</w:t>
            </w:r>
          </w:p>
        </w:tc>
        <w:tc>
          <w:tcPr>
            <w:tcW w:w="3456" w:type="pct"/>
            <w:vAlign w:val="center"/>
          </w:tcPr>
          <w:p w14:paraId="42940B86" w14:textId="77777777" w:rsidR="00DF6DC0" w:rsidRPr="00BC1A05" w:rsidRDefault="00BC1A05" w:rsidP="00F92DC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GB" w:eastAsia="zh-CN"/>
              </w:rPr>
            </w:pPr>
            <w:r w:rsidRPr="00BC1A05">
              <w:rPr>
                <w:rFonts w:ascii="Times New Roman" w:hAnsi="Times New Roman" w:cs="Times New Roman"/>
                <w:color w:val="auto"/>
                <w:sz w:val="20"/>
                <w:szCs w:val="20"/>
                <w:lang w:eastAsia="zh-CN"/>
              </w:rPr>
              <w:t>η</w:t>
            </w:r>
          </w:p>
        </w:tc>
      </w:tr>
      <w:tr w:rsidR="00DF6DC0" w:rsidRPr="00495BD4" w14:paraId="5E0651B9" w14:textId="77777777" w:rsidTr="00F92DC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0793C7B"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Unit</w:t>
            </w:r>
          </w:p>
        </w:tc>
        <w:tc>
          <w:tcPr>
            <w:tcW w:w="3456" w:type="pct"/>
            <w:vAlign w:val="center"/>
          </w:tcPr>
          <w:p w14:paraId="66121040"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rPr>
              <w:t>%</w:t>
            </w:r>
          </w:p>
        </w:tc>
      </w:tr>
      <w:tr w:rsidR="00DF6DC0" w:rsidRPr="00495BD4" w14:paraId="25490611" w14:textId="77777777" w:rsidTr="00F92DC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37A0451"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Description</w:t>
            </w:r>
          </w:p>
        </w:tc>
        <w:tc>
          <w:tcPr>
            <w:tcW w:w="3456" w:type="pct"/>
            <w:vAlign w:val="center"/>
          </w:tcPr>
          <w:p w14:paraId="6B0476A8"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rPr>
              <w:t>Solar cooker’s thermal efficiency</w:t>
            </w:r>
          </w:p>
        </w:tc>
      </w:tr>
      <w:tr w:rsidR="00DF6DC0" w:rsidRPr="00495BD4" w14:paraId="2CD089B7" w14:textId="77777777" w:rsidTr="00F92DC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D7A778A"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Source of data</w:t>
            </w:r>
          </w:p>
        </w:tc>
        <w:tc>
          <w:tcPr>
            <w:tcW w:w="3456" w:type="pct"/>
            <w:vAlign w:val="center"/>
          </w:tcPr>
          <w:p w14:paraId="5E48E044"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rPr>
              <w:t xml:space="preserve">Solar cooker testing report from </w:t>
            </w:r>
            <w:bookmarkStart w:id="46" w:name="OLE_LINK62"/>
            <w:bookmarkStart w:id="47" w:name="OLE_LINK63"/>
            <w:r w:rsidRPr="00495BD4">
              <w:rPr>
                <w:color w:val="auto"/>
                <w:sz w:val="20"/>
                <w:szCs w:val="20"/>
              </w:rPr>
              <w:t>Nanyang City Quality and Technical Supervision, Inspection and Testing Center</w:t>
            </w:r>
            <w:bookmarkEnd w:id="46"/>
            <w:bookmarkEnd w:id="47"/>
            <w:r w:rsidRPr="00495BD4">
              <w:rPr>
                <w:color w:val="auto"/>
                <w:sz w:val="20"/>
                <w:szCs w:val="20"/>
              </w:rPr>
              <w:t xml:space="preserve"> and </w:t>
            </w:r>
            <w:r w:rsidRPr="00495BD4" w:rsidDel="00264EE1">
              <w:rPr>
                <w:color w:val="auto"/>
                <w:sz w:val="20"/>
                <w:szCs w:val="20"/>
              </w:rPr>
              <w:t xml:space="preserve"> </w:t>
            </w:r>
            <w:r w:rsidRPr="00495BD4">
              <w:rPr>
                <w:color w:val="auto"/>
                <w:sz w:val="20"/>
                <w:szCs w:val="20"/>
                <w:lang w:eastAsia="zh-CN"/>
              </w:rPr>
              <w:t xml:space="preserve"> National Standard of P.R. China (GB) for solar cookers (NY/T219-2003)</w:t>
            </w:r>
            <w:r w:rsidRPr="00495BD4">
              <w:rPr>
                <w:color w:val="auto"/>
                <w:sz w:val="20"/>
                <w:szCs w:val="20"/>
              </w:rPr>
              <w:t xml:space="preserve"> </w:t>
            </w:r>
          </w:p>
        </w:tc>
      </w:tr>
      <w:tr w:rsidR="00DF6DC0" w:rsidRPr="00495BD4" w14:paraId="3A0F3CAB" w14:textId="77777777" w:rsidTr="00F92DC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3FF25E"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Value(s) applied</w:t>
            </w:r>
          </w:p>
        </w:tc>
        <w:tc>
          <w:tcPr>
            <w:tcW w:w="3456" w:type="pct"/>
            <w:vAlign w:val="center"/>
          </w:tcPr>
          <w:p w14:paraId="4B41E587"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rPr>
              <w:t>65</w:t>
            </w:r>
          </w:p>
        </w:tc>
      </w:tr>
      <w:tr w:rsidR="00DF6DC0" w:rsidRPr="00495BD4" w14:paraId="02ADA03A" w14:textId="77777777" w:rsidTr="00F92DCE">
        <w:tc>
          <w:tcPr>
            <w:cnfStyle w:val="001000000000" w:firstRow="0" w:lastRow="0" w:firstColumn="1" w:lastColumn="0" w:oddVBand="0" w:evenVBand="0" w:oddHBand="0" w:evenHBand="0" w:firstRowFirstColumn="0" w:firstRowLastColumn="0" w:lastRowFirstColumn="0" w:lastRowLastColumn="0"/>
            <w:tcW w:w="1544" w:type="pct"/>
          </w:tcPr>
          <w:p w14:paraId="759730AD"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 xml:space="preserve">Choice of data or Measurement methods and procedures </w:t>
            </w:r>
          </w:p>
        </w:tc>
        <w:tc>
          <w:tcPr>
            <w:tcW w:w="3456" w:type="pct"/>
            <w:vAlign w:val="center"/>
          </w:tcPr>
          <w:p w14:paraId="443364C5"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495BD4">
              <w:rPr>
                <w:color w:val="171717" w:themeColor="background2" w:themeShade="1A"/>
                <w:sz w:val="20"/>
                <w:szCs w:val="20"/>
              </w:rPr>
              <w:t>This is the requirement of National Standard of P.R. China (GB) Concentrating Solar Cooker, NY/T219-2003. The project owner will also require in the technical specification that the solar cookers to be manufactured for this project have an efficiency of more than 65%.</w:t>
            </w:r>
          </w:p>
        </w:tc>
      </w:tr>
      <w:tr w:rsidR="00DF6DC0" w:rsidRPr="00495BD4" w14:paraId="0A22DFBB" w14:textId="77777777" w:rsidTr="00F92DC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9E88F8F"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Purpose of data</w:t>
            </w:r>
          </w:p>
        </w:tc>
        <w:tc>
          <w:tcPr>
            <w:tcW w:w="3456" w:type="pct"/>
            <w:vAlign w:val="center"/>
          </w:tcPr>
          <w:p w14:paraId="49D84D86"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495BD4">
              <w:rPr>
                <w:color w:val="171717" w:themeColor="background2" w:themeShade="1A"/>
                <w:sz w:val="20"/>
                <w:szCs w:val="20"/>
              </w:rPr>
              <w:t>Calculation of baseline emissions</w:t>
            </w:r>
          </w:p>
        </w:tc>
      </w:tr>
      <w:tr w:rsidR="00DF6DC0" w:rsidRPr="00495BD4" w14:paraId="055A1430" w14:textId="77777777" w:rsidTr="00F92DC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6EDB86F"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Additional comment</w:t>
            </w:r>
          </w:p>
        </w:tc>
        <w:tc>
          <w:tcPr>
            <w:tcW w:w="3456" w:type="pct"/>
            <w:vAlign w:val="center"/>
          </w:tcPr>
          <w:p w14:paraId="18C980AC"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495BD4">
              <w:rPr>
                <w:color w:val="171717" w:themeColor="background2" w:themeShade="1A"/>
                <w:sz w:val="20"/>
                <w:szCs w:val="20"/>
                <w:lang w:eastAsia="zh-CN"/>
              </w:rPr>
              <w:t>N/A</w:t>
            </w:r>
          </w:p>
        </w:tc>
      </w:tr>
    </w:tbl>
    <w:p w14:paraId="6BC536C6" w14:textId="77777777" w:rsidR="00DF6DC0" w:rsidRDefault="00DF6DC0" w:rsidP="00DF6DC0">
      <w:pPr>
        <w:spacing w:after="0" w:line="276" w:lineRule="auto"/>
        <w:contextualSpacing w:val="0"/>
        <w:rPr>
          <w:b/>
          <w:bCs/>
        </w:rPr>
      </w:pPr>
    </w:p>
    <w:tbl>
      <w:tblPr>
        <w:tblStyle w:val="5-112"/>
        <w:tblpPr w:leftFromText="180" w:rightFromText="180" w:vertAnchor="text" w:horzAnchor="margin" w:tblpY="219"/>
        <w:tblW w:w="5000" w:type="pct"/>
        <w:tblCellMar>
          <w:top w:w="57" w:type="dxa"/>
        </w:tblCellMar>
        <w:tblLook w:val="0680" w:firstRow="0" w:lastRow="0" w:firstColumn="1" w:lastColumn="0" w:noHBand="1" w:noVBand="1"/>
      </w:tblPr>
      <w:tblGrid>
        <w:gridCol w:w="3041"/>
        <w:gridCol w:w="6807"/>
      </w:tblGrid>
      <w:tr w:rsidR="00DF6DC0" w:rsidRPr="00355EF5" w14:paraId="0C04AD8E" w14:textId="77777777" w:rsidTr="00DF6DC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7D332C2"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Data/parameter</w:t>
            </w:r>
          </w:p>
        </w:tc>
        <w:tc>
          <w:tcPr>
            <w:tcW w:w="3456" w:type="pct"/>
            <w:vAlign w:val="center"/>
          </w:tcPr>
          <w:p w14:paraId="4C4EF473"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rPr>
              <w:sym w:font="Symbol" w:char="F068"/>
            </w:r>
            <w:r w:rsidRPr="00495BD4">
              <w:rPr>
                <w:i/>
                <w:color w:val="auto"/>
                <w:sz w:val="20"/>
                <w:szCs w:val="20"/>
                <w:vertAlign w:val="subscript"/>
              </w:rPr>
              <w:t>BL,thermal</w:t>
            </w:r>
          </w:p>
        </w:tc>
      </w:tr>
      <w:tr w:rsidR="00DF6DC0" w:rsidRPr="00355EF5" w14:paraId="1583DB0B" w14:textId="77777777" w:rsidTr="00DF6DC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A82E8E5"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Unit</w:t>
            </w:r>
          </w:p>
        </w:tc>
        <w:tc>
          <w:tcPr>
            <w:tcW w:w="3456" w:type="pct"/>
            <w:vAlign w:val="center"/>
          </w:tcPr>
          <w:p w14:paraId="7B2D5787"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rPr>
              <w:t>%</w:t>
            </w:r>
          </w:p>
        </w:tc>
      </w:tr>
      <w:tr w:rsidR="00DF6DC0" w:rsidRPr="00355EF5" w14:paraId="0C6919DA" w14:textId="77777777" w:rsidTr="00DF6DC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E76F85A"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Description</w:t>
            </w:r>
          </w:p>
        </w:tc>
        <w:tc>
          <w:tcPr>
            <w:tcW w:w="3456" w:type="pct"/>
            <w:vAlign w:val="center"/>
          </w:tcPr>
          <w:p w14:paraId="3522A036"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rPr>
              <w:t>Thermal efficiency for the traditional coal furnace</w:t>
            </w:r>
          </w:p>
        </w:tc>
      </w:tr>
      <w:tr w:rsidR="00DF6DC0" w:rsidRPr="00355EF5" w14:paraId="4F9FDB8B" w14:textId="77777777" w:rsidTr="00DF6DC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1178B1"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lastRenderedPageBreak/>
              <w:t>Source of data</w:t>
            </w:r>
          </w:p>
        </w:tc>
        <w:tc>
          <w:tcPr>
            <w:tcW w:w="3456" w:type="pct"/>
            <w:vAlign w:val="center"/>
          </w:tcPr>
          <w:p w14:paraId="344FF67E" w14:textId="77777777" w:rsidR="00DF6DC0" w:rsidRDefault="00BC1A05" w:rsidP="00F92DCE">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lang w:val="en-US"/>
              </w:rPr>
            </w:pPr>
            <w:r>
              <w:rPr>
                <w:rFonts w:cs="Times New Roman (Body CS)"/>
                <w:color w:val="auto"/>
                <w:sz w:val="20"/>
                <w:szCs w:val="20"/>
                <w:lang w:val="en-US"/>
              </w:rPr>
              <w:t xml:space="preserve">1. </w:t>
            </w:r>
            <w:r w:rsidR="00DF6DC0" w:rsidRPr="00495BD4">
              <w:rPr>
                <w:rFonts w:cs="Times New Roman (Body CS)"/>
                <w:color w:val="auto"/>
                <w:sz w:val="20"/>
                <w:szCs w:val="20"/>
                <w:lang w:val="en-US"/>
              </w:rPr>
              <w:t xml:space="preserve">Test report released by Nanyang Quality Technology Superintend Inspection Testing Center according to the GB/T 6412-2009 Test Method for Household Coal and Stoves. </w:t>
            </w:r>
          </w:p>
          <w:p w14:paraId="7AB01198" w14:textId="77777777" w:rsidR="00BC1A05" w:rsidRPr="00495BD4" w:rsidRDefault="00BC1A05" w:rsidP="00F92DCE">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color w:val="auto"/>
                <w:sz w:val="20"/>
                <w:szCs w:val="20"/>
                <w:lang w:eastAsia="zh-CN"/>
              </w:rPr>
            </w:pPr>
            <w:r>
              <w:rPr>
                <w:rFonts w:hint="eastAsia"/>
                <w:color w:val="auto"/>
                <w:sz w:val="20"/>
                <w:szCs w:val="20"/>
                <w:lang w:eastAsia="zh-CN"/>
              </w:rPr>
              <w:t>2</w:t>
            </w:r>
            <w:r>
              <w:rPr>
                <w:color w:val="auto"/>
                <w:sz w:val="20"/>
                <w:szCs w:val="20"/>
                <w:lang w:eastAsia="zh-CN"/>
              </w:rPr>
              <w:t xml:space="preserve">. </w:t>
            </w:r>
            <w:r w:rsidRPr="00292271">
              <w:rPr>
                <w:rFonts w:asciiTheme="minorHAnsi" w:hAnsiTheme="minorHAnsi"/>
                <w:color w:val="171717" w:themeColor="background2" w:themeShade="1A"/>
                <w:sz w:val="20"/>
              </w:rPr>
              <w:t>“Clean Energy for Development and Economic Growth: Biomass and Other Renewable Energy Options to Meet Energy and Development Needs in Poor Nations</w:t>
            </w:r>
            <w:r w:rsidRPr="00292271">
              <w:rPr>
                <w:rStyle w:val="aff8"/>
                <w:rFonts w:asciiTheme="minorHAnsi" w:hAnsiTheme="minorHAnsi"/>
                <w:color w:val="171717" w:themeColor="background2" w:themeShade="1A"/>
                <w:sz w:val="20"/>
              </w:rPr>
              <w:footnoteReference w:id="13"/>
            </w:r>
            <w:r w:rsidRPr="00292271">
              <w:rPr>
                <w:rFonts w:asciiTheme="minorHAnsi" w:hAnsiTheme="minorHAnsi"/>
                <w:color w:val="171717" w:themeColor="background2" w:themeShade="1A"/>
                <w:sz w:val="20"/>
              </w:rPr>
              <w:t>”, UNDP, 2002</w:t>
            </w:r>
            <w:r>
              <w:rPr>
                <w:rFonts w:asciiTheme="minorHAnsi" w:hAnsiTheme="minorHAnsi" w:hint="eastAsia"/>
                <w:color w:val="171717" w:themeColor="background2" w:themeShade="1A"/>
                <w:sz w:val="20"/>
                <w:lang w:eastAsia="zh-CN"/>
              </w:rPr>
              <w:t>.</w:t>
            </w:r>
          </w:p>
        </w:tc>
      </w:tr>
      <w:tr w:rsidR="00DF6DC0" w:rsidRPr="00355EF5" w14:paraId="0793C849" w14:textId="77777777" w:rsidTr="00DF6DC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2B64FEB"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Value(s) applied</w:t>
            </w:r>
          </w:p>
        </w:tc>
        <w:tc>
          <w:tcPr>
            <w:tcW w:w="3456" w:type="pct"/>
            <w:vAlign w:val="center"/>
          </w:tcPr>
          <w:p w14:paraId="6724BDD7"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lang w:eastAsia="zh-CN"/>
              </w:rPr>
              <w:t>15</w:t>
            </w:r>
          </w:p>
        </w:tc>
      </w:tr>
      <w:tr w:rsidR="00DF6DC0" w:rsidRPr="00355EF5" w14:paraId="27003948" w14:textId="77777777" w:rsidTr="00DF6DC0">
        <w:trPr>
          <w:trHeight w:val="295"/>
        </w:trPr>
        <w:tc>
          <w:tcPr>
            <w:cnfStyle w:val="001000000000" w:firstRow="0" w:lastRow="0" w:firstColumn="1" w:lastColumn="0" w:oddVBand="0" w:evenVBand="0" w:oddHBand="0" w:evenHBand="0" w:firstRowFirstColumn="0" w:firstRowLastColumn="0" w:lastRowFirstColumn="0" w:lastRowLastColumn="0"/>
            <w:tcW w:w="1544" w:type="pct"/>
          </w:tcPr>
          <w:p w14:paraId="4B775091"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 xml:space="preserve">Choice of data or Measurement methods and procedures </w:t>
            </w:r>
          </w:p>
        </w:tc>
        <w:tc>
          <w:tcPr>
            <w:tcW w:w="3456" w:type="pct"/>
            <w:vAlign w:val="center"/>
          </w:tcPr>
          <w:p w14:paraId="3B5A9F6C" w14:textId="77777777" w:rsidR="00DF6DC0" w:rsidRPr="00495BD4" w:rsidRDefault="00DF6DC0" w:rsidP="00F92DCE">
            <w:pPr>
              <w:pStyle w:val="SDMTableBoxParaNotNumbered"/>
              <w:keepNext/>
              <w:keepLine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color w:val="171717" w:themeColor="background2" w:themeShade="1A"/>
              </w:rPr>
            </w:pPr>
            <w:r w:rsidRPr="00495BD4">
              <w:rPr>
                <w:rFonts w:ascii="Verdana" w:hAnsi="Verdana"/>
                <w:color w:val="171717" w:themeColor="background2" w:themeShade="1A"/>
              </w:rPr>
              <w:t xml:space="preserve">According to paragraph 31 of methodology AMS-I.C. (version </w:t>
            </w:r>
            <w:r>
              <w:rPr>
                <w:rFonts w:ascii="Verdana" w:eastAsiaTheme="minorEastAsia" w:hAnsi="Verdana" w:hint="eastAsia"/>
                <w:color w:val="171717" w:themeColor="background2" w:themeShade="1A"/>
                <w:lang w:eastAsia="zh-CN"/>
              </w:rPr>
              <w:t>22</w:t>
            </w:r>
            <w:r w:rsidRPr="00495BD4">
              <w:rPr>
                <w:rFonts w:ascii="Verdana" w:hAnsi="Verdana"/>
                <w:color w:val="171717" w:themeColor="background2" w:themeShade="1A"/>
              </w:rPr>
              <w:t>), the efficiency of the baseline units shall be determined by adopting one of the following criteria:</w:t>
            </w:r>
          </w:p>
          <w:p w14:paraId="1EA2B66C" w14:textId="77777777" w:rsidR="00DF6DC0" w:rsidRPr="00495BD4" w:rsidRDefault="00DF6DC0" w:rsidP="00F92DCE">
            <w:pPr>
              <w:pStyle w:val="SDMTableBoxParaNotNumbered"/>
              <w:keepNext/>
              <w:keepLine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color w:val="171717" w:themeColor="background2" w:themeShade="1A"/>
              </w:rPr>
            </w:pPr>
          </w:p>
          <w:p w14:paraId="633D0BF3" w14:textId="77777777" w:rsidR="00DF6DC0" w:rsidRPr="00495BD4" w:rsidRDefault="00DF6DC0" w:rsidP="00F92DCE">
            <w:pPr>
              <w:pStyle w:val="SDMTableBoxParaNotNumbered"/>
              <w:keepNext/>
              <w:keepLine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color w:val="171717" w:themeColor="background2" w:themeShade="1A"/>
              </w:rPr>
            </w:pPr>
            <w:r w:rsidRPr="00495BD4">
              <w:rPr>
                <w:rFonts w:ascii="Verdana" w:hAnsi="Verdana"/>
                <w:color w:val="171717" w:themeColor="background2" w:themeShade="1A"/>
              </w:rPr>
              <w:t>(a) Highest measured operational efficiency over the full range of operating conditions of a representative sample of units with similar specifications, using baseline fuel. The efficiency tests shall be conducted following the guidance provided in relevant national/international standards;</w:t>
            </w:r>
          </w:p>
          <w:p w14:paraId="38004464" w14:textId="77777777" w:rsidR="00DF6DC0" w:rsidRPr="00495BD4" w:rsidRDefault="00DF6DC0" w:rsidP="00F92DCE">
            <w:pPr>
              <w:pStyle w:val="SDMTableBoxParaNotNumbered"/>
              <w:keepNext/>
              <w:keepLine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color w:val="171717" w:themeColor="background2" w:themeShade="1A"/>
              </w:rPr>
            </w:pPr>
            <w:r w:rsidRPr="00495BD4">
              <w:rPr>
                <w:rFonts w:ascii="Verdana" w:hAnsi="Verdana"/>
                <w:color w:val="171717" w:themeColor="background2" w:themeShade="1A"/>
              </w:rPr>
              <w:t>(b) Highest of the efficiency values provided by two or more manufacturers for units with similar specifications using the baseline fuel;</w:t>
            </w:r>
          </w:p>
          <w:p w14:paraId="7D4C855E" w14:textId="77777777" w:rsidR="00DF6DC0" w:rsidRPr="00495BD4" w:rsidRDefault="00DF6DC0" w:rsidP="00F92DCE">
            <w:pPr>
              <w:pStyle w:val="SDMTableBoxParaNotNumbered"/>
              <w:keepNext/>
              <w:keepLine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color w:val="171717" w:themeColor="background2" w:themeShade="1A"/>
              </w:rPr>
            </w:pPr>
            <w:r w:rsidRPr="00495BD4">
              <w:rPr>
                <w:rFonts w:ascii="Verdana" w:hAnsi="Verdana"/>
                <w:color w:val="171717" w:themeColor="background2" w:themeShade="1A"/>
              </w:rPr>
              <w:t>(c) Highest efficiency from referenced literature values or default efficiency of 100%.</w:t>
            </w:r>
          </w:p>
          <w:p w14:paraId="7BA56D91" w14:textId="77777777" w:rsidR="00DF6DC0" w:rsidRPr="00495BD4" w:rsidRDefault="00DF6DC0" w:rsidP="00F92DCE">
            <w:pPr>
              <w:pStyle w:val="SDMTableBoxParaNotNumbered"/>
              <w:keepNext/>
              <w:keepLines/>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color w:val="171717" w:themeColor="background2" w:themeShade="1A"/>
              </w:rPr>
            </w:pPr>
          </w:p>
          <w:p w14:paraId="14694EC9" w14:textId="77777777" w:rsidR="00BC1A05"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rPr>
            </w:pPr>
            <w:r w:rsidRPr="00495BD4">
              <w:rPr>
                <w:color w:val="171717" w:themeColor="background2" w:themeShade="1A"/>
                <w:sz w:val="20"/>
                <w:szCs w:val="20"/>
              </w:rPr>
              <w:t xml:space="preserve">The method (c) is adopted by the proposed project. According to paragraph </w:t>
            </w:r>
            <w:r w:rsidR="00BC1A05">
              <w:rPr>
                <w:color w:val="171717" w:themeColor="background2" w:themeShade="1A"/>
                <w:sz w:val="20"/>
                <w:szCs w:val="20"/>
              </w:rPr>
              <w:t>2</w:t>
            </w:r>
            <w:r w:rsidR="00BC1A05" w:rsidRPr="00495BD4">
              <w:rPr>
                <w:color w:val="171717" w:themeColor="background2" w:themeShade="1A"/>
                <w:sz w:val="20"/>
                <w:szCs w:val="20"/>
              </w:rPr>
              <w:t xml:space="preserve"> </w:t>
            </w:r>
            <w:r w:rsidRPr="00495BD4">
              <w:rPr>
                <w:color w:val="171717" w:themeColor="background2" w:themeShade="1A"/>
                <w:sz w:val="20"/>
                <w:szCs w:val="20"/>
              </w:rPr>
              <w:t>in page 8 of the referenced literature: The most common method of cooking throughout rural areas of the developing world is the open hearth or three-stone fire, which typically transfers only 5-15 per cent of the fuel's energy into the cooking pot. Following conservative principle, the value of 15% is taken because it will lead to the least emission reduction.</w:t>
            </w:r>
          </w:p>
        </w:tc>
      </w:tr>
      <w:tr w:rsidR="00DF6DC0" w:rsidRPr="00355EF5" w14:paraId="70446B7F" w14:textId="77777777" w:rsidTr="00DF6DC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EA244D7"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Purpose of data</w:t>
            </w:r>
          </w:p>
        </w:tc>
        <w:tc>
          <w:tcPr>
            <w:tcW w:w="3456" w:type="pct"/>
            <w:vAlign w:val="center"/>
          </w:tcPr>
          <w:p w14:paraId="4237C319"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495BD4">
              <w:rPr>
                <w:color w:val="171717" w:themeColor="background2" w:themeShade="1A"/>
                <w:sz w:val="20"/>
                <w:szCs w:val="20"/>
              </w:rPr>
              <w:t>Calculation of baseline emissions</w:t>
            </w:r>
          </w:p>
        </w:tc>
      </w:tr>
      <w:tr w:rsidR="00DF6DC0" w:rsidRPr="00355EF5" w14:paraId="0BE42F1F" w14:textId="77777777" w:rsidTr="00DF6DC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BDCEA0A"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Additional comment</w:t>
            </w:r>
          </w:p>
        </w:tc>
        <w:tc>
          <w:tcPr>
            <w:tcW w:w="3456" w:type="pct"/>
            <w:vAlign w:val="center"/>
          </w:tcPr>
          <w:p w14:paraId="350B41B3"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495BD4">
              <w:rPr>
                <w:color w:val="171717" w:themeColor="background2" w:themeShade="1A"/>
                <w:sz w:val="20"/>
                <w:szCs w:val="20"/>
                <w:lang w:eastAsia="zh-CN"/>
              </w:rPr>
              <w:t>N/A</w:t>
            </w:r>
          </w:p>
        </w:tc>
      </w:tr>
    </w:tbl>
    <w:p w14:paraId="4BF0697D" w14:textId="77777777" w:rsidR="00DF6DC0" w:rsidRDefault="00DF6DC0" w:rsidP="00DF6DC0">
      <w:pPr>
        <w:spacing w:after="0" w:line="276" w:lineRule="auto"/>
        <w:contextualSpacing w:val="0"/>
        <w:rPr>
          <w:b/>
          <w:bCs/>
        </w:rPr>
      </w:pPr>
    </w:p>
    <w:tbl>
      <w:tblPr>
        <w:tblStyle w:val="5-112"/>
        <w:tblpPr w:leftFromText="180" w:rightFromText="180" w:vertAnchor="text" w:horzAnchor="margin" w:tblpY="219"/>
        <w:tblW w:w="5000" w:type="pct"/>
        <w:tblCellMar>
          <w:top w:w="57" w:type="dxa"/>
        </w:tblCellMar>
        <w:tblLook w:val="0680" w:firstRow="0" w:lastRow="0" w:firstColumn="1" w:lastColumn="0" w:noHBand="1" w:noVBand="1"/>
      </w:tblPr>
      <w:tblGrid>
        <w:gridCol w:w="3084"/>
        <w:gridCol w:w="6764"/>
      </w:tblGrid>
      <w:tr w:rsidR="00DF6DC0" w:rsidRPr="00495BD4" w14:paraId="6BE09835" w14:textId="77777777" w:rsidTr="00DF6DC0">
        <w:trPr>
          <w:trHeight w:val="280"/>
        </w:trPr>
        <w:tc>
          <w:tcPr>
            <w:cnfStyle w:val="001000000000" w:firstRow="0" w:lastRow="0" w:firstColumn="1" w:lastColumn="0" w:oddVBand="0" w:evenVBand="0" w:oddHBand="0" w:evenHBand="0" w:firstRowFirstColumn="0" w:firstRowLastColumn="0" w:lastRowFirstColumn="0" w:lastRowLastColumn="0"/>
            <w:tcW w:w="1566" w:type="pct"/>
          </w:tcPr>
          <w:p w14:paraId="610BC736"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lastRenderedPageBreak/>
              <w:t>Data/parameter</w:t>
            </w:r>
          </w:p>
        </w:tc>
        <w:tc>
          <w:tcPr>
            <w:tcW w:w="3434" w:type="pct"/>
            <w:vAlign w:val="center"/>
          </w:tcPr>
          <w:p w14:paraId="1BE6448D"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i/>
                <w:color w:val="auto"/>
                <w:sz w:val="20"/>
                <w:szCs w:val="20"/>
                <w:lang w:eastAsia="zh-CN"/>
              </w:rPr>
              <w:t>EF</w:t>
            </w:r>
            <w:r w:rsidRPr="00495BD4">
              <w:rPr>
                <w:i/>
                <w:color w:val="auto"/>
                <w:sz w:val="20"/>
                <w:szCs w:val="20"/>
                <w:vertAlign w:val="subscript"/>
                <w:lang w:eastAsia="zh-CN"/>
              </w:rPr>
              <w:t>FF, CO2</w:t>
            </w:r>
          </w:p>
        </w:tc>
      </w:tr>
      <w:tr w:rsidR="00DF6DC0" w:rsidRPr="00495BD4" w14:paraId="169C78F1" w14:textId="77777777" w:rsidTr="00DF6DC0">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223C11EE"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Unit</w:t>
            </w:r>
          </w:p>
        </w:tc>
        <w:tc>
          <w:tcPr>
            <w:tcW w:w="3434" w:type="pct"/>
            <w:vAlign w:val="center"/>
          </w:tcPr>
          <w:p w14:paraId="7588A7DB"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lang w:eastAsia="zh-CN"/>
              </w:rPr>
              <w:t>tCO</w:t>
            </w:r>
            <w:r w:rsidRPr="00495BD4">
              <w:rPr>
                <w:color w:val="auto"/>
                <w:sz w:val="20"/>
                <w:szCs w:val="20"/>
                <w:vertAlign w:val="subscript"/>
                <w:lang w:eastAsia="zh-CN"/>
              </w:rPr>
              <w:t>2</w:t>
            </w:r>
            <w:r w:rsidRPr="00495BD4">
              <w:rPr>
                <w:color w:val="auto"/>
                <w:sz w:val="20"/>
                <w:szCs w:val="20"/>
                <w:lang w:eastAsia="zh-CN"/>
              </w:rPr>
              <w:t>/TJ</w:t>
            </w:r>
          </w:p>
        </w:tc>
      </w:tr>
      <w:tr w:rsidR="00DF6DC0" w:rsidRPr="00495BD4" w14:paraId="59390911" w14:textId="77777777" w:rsidTr="00DF6DC0">
        <w:trPr>
          <w:trHeight w:val="280"/>
        </w:trPr>
        <w:tc>
          <w:tcPr>
            <w:cnfStyle w:val="001000000000" w:firstRow="0" w:lastRow="0" w:firstColumn="1" w:lastColumn="0" w:oddVBand="0" w:evenVBand="0" w:oddHBand="0" w:evenHBand="0" w:firstRowFirstColumn="0" w:firstRowLastColumn="0" w:lastRowFirstColumn="0" w:lastRowLastColumn="0"/>
            <w:tcW w:w="1566" w:type="pct"/>
          </w:tcPr>
          <w:p w14:paraId="0BD87D1C"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Description</w:t>
            </w:r>
          </w:p>
        </w:tc>
        <w:tc>
          <w:tcPr>
            <w:tcW w:w="3434" w:type="pct"/>
            <w:vAlign w:val="center"/>
          </w:tcPr>
          <w:p w14:paraId="0B44608F"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lang w:eastAsia="zh-CN"/>
              </w:rPr>
              <w:t>Baseline emission factor of Coal</w:t>
            </w:r>
            <w:r w:rsidRPr="00495BD4">
              <w:rPr>
                <w:rStyle w:val="aff8"/>
                <w:color w:val="auto"/>
                <w:sz w:val="20"/>
                <w:szCs w:val="20"/>
                <w:lang w:eastAsia="zh-CN"/>
              </w:rPr>
              <w:footnoteReference w:id="14"/>
            </w:r>
          </w:p>
        </w:tc>
      </w:tr>
      <w:tr w:rsidR="00DF6DC0" w:rsidRPr="00495BD4" w14:paraId="36A65F7D" w14:textId="77777777" w:rsidTr="00DF6DC0">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7C1DB713"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Source of data</w:t>
            </w:r>
          </w:p>
        </w:tc>
        <w:tc>
          <w:tcPr>
            <w:tcW w:w="3434" w:type="pct"/>
            <w:vAlign w:val="center"/>
          </w:tcPr>
          <w:p w14:paraId="1B05554E"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lang w:eastAsia="zh-CN"/>
              </w:rPr>
              <w:t>IPCC 2006</w:t>
            </w:r>
            <w:r w:rsidR="00BC1A05">
              <w:rPr>
                <w:rStyle w:val="aff8"/>
                <w:color w:val="auto"/>
                <w:sz w:val="20"/>
                <w:szCs w:val="20"/>
                <w:lang w:eastAsia="zh-CN"/>
              </w:rPr>
              <w:footnoteReference w:id="15"/>
            </w:r>
            <w:r w:rsidRPr="00495BD4">
              <w:rPr>
                <w:color w:val="auto"/>
                <w:sz w:val="20"/>
                <w:szCs w:val="20"/>
                <w:lang w:eastAsia="zh-CN"/>
              </w:rPr>
              <w:t>, page 2.22, Table 2.5</w:t>
            </w:r>
          </w:p>
        </w:tc>
      </w:tr>
      <w:tr w:rsidR="00DF6DC0" w:rsidRPr="00495BD4" w14:paraId="5ABE9BD9" w14:textId="77777777" w:rsidTr="00DF6DC0">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27AA0332"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Value(s) applied</w:t>
            </w:r>
          </w:p>
        </w:tc>
        <w:tc>
          <w:tcPr>
            <w:tcW w:w="3434" w:type="pct"/>
            <w:vAlign w:val="center"/>
          </w:tcPr>
          <w:p w14:paraId="40496543"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rFonts w:hint="eastAsia"/>
                <w:color w:val="auto"/>
                <w:sz w:val="20"/>
                <w:szCs w:val="20"/>
                <w:lang w:eastAsia="zh-CN"/>
              </w:rPr>
              <w:t>87.3</w:t>
            </w:r>
          </w:p>
        </w:tc>
      </w:tr>
      <w:tr w:rsidR="00DF6DC0" w:rsidRPr="00495BD4" w14:paraId="42E3F78C" w14:textId="77777777" w:rsidTr="00DF6DC0">
        <w:tc>
          <w:tcPr>
            <w:cnfStyle w:val="001000000000" w:firstRow="0" w:lastRow="0" w:firstColumn="1" w:lastColumn="0" w:oddVBand="0" w:evenVBand="0" w:oddHBand="0" w:evenHBand="0" w:firstRowFirstColumn="0" w:firstRowLastColumn="0" w:lastRowFirstColumn="0" w:lastRowLastColumn="0"/>
            <w:tcW w:w="1566" w:type="pct"/>
          </w:tcPr>
          <w:p w14:paraId="5D6DABDF"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 xml:space="preserve">Choice of data or Measurement methods and procedures </w:t>
            </w:r>
          </w:p>
        </w:tc>
        <w:tc>
          <w:tcPr>
            <w:tcW w:w="3434" w:type="pct"/>
            <w:vAlign w:val="center"/>
          </w:tcPr>
          <w:p w14:paraId="53677442"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rPr>
              <w:t>The testing data for local coal is not available and the IPCC default value is deemed to reasonably represent local circumstances. In this case, according to paragraph 34 of AMS-I.C. (version 2</w:t>
            </w:r>
            <w:r w:rsidRPr="00495BD4">
              <w:rPr>
                <w:rFonts w:hint="eastAsia"/>
                <w:color w:val="auto"/>
                <w:sz w:val="20"/>
                <w:szCs w:val="20"/>
                <w:lang w:eastAsia="zh-CN"/>
              </w:rPr>
              <w:t>2</w:t>
            </w:r>
            <w:r w:rsidRPr="00495BD4">
              <w:rPr>
                <w:color w:val="auto"/>
                <w:sz w:val="20"/>
                <w:szCs w:val="20"/>
              </w:rPr>
              <w:t>.0), IPCC default emission factor can be used.</w:t>
            </w:r>
          </w:p>
        </w:tc>
      </w:tr>
      <w:tr w:rsidR="00DF6DC0" w:rsidRPr="00495BD4" w14:paraId="54C1C77C" w14:textId="77777777" w:rsidTr="00DF6DC0">
        <w:trPr>
          <w:trHeight w:val="248"/>
        </w:trPr>
        <w:tc>
          <w:tcPr>
            <w:cnfStyle w:val="001000000000" w:firstRow="0" w:lastRow="0" w:firstColumn="1" w:lastColumn="0" w:oddVBand="0" w:evenVBand="0" w:oddHBand="0" w:evenHBand="0" w:firstRowFirstColumn="0" w:firstRowLastColumn="0" w:lastRowFirstColumn="0" w:lastRowLastColumn="0"/>
            <w:tcW w:w="1566" w:type="pct"/>
          </w:tcPr>
          <w:p w14:paraId="3E9C7B18"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Purpose of data</w:t>
            </w:r>
          </w:p>
        </w:tc>
        <w:tc>
          <w:tcPr>
            <w:tcW w:w="3434" w:type="pct"/>
            <w:vAlign w:val="center"/>
          </w:tcPr>
          <w:p w14:paraId="142B1B44"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rPr>
              <w:t>Calculation of baseline emissions</w:t>
            </w:r>
          </w:p>
        </w:tc>
      </w:tr>
      <w:tr w:rsidR="00DF6DC0" w:rsidRPr="00495BD4" w14:paraId="26A49273" w14:textId="77777777" w:rsidTr="00DF6DC0">
        <w:trPr>
          <w:trHeight w:val="249"/>
        </w:trPr>
        <w:tc>
          <w:tcPr>
            <w:cnfStyle w:val="001000000000" w:firstRow="0" w:lastRow="0" w:firstColumn="1" w:lastColumn="0" w:oddVBand="0" w:evenVBand="0" w:oddHBand="0" w:evenHBand="0" w:firstRowFirstColumn="0" w:firstRowLastColumn="0" w:lastRowFirstColumn="0" w:lastRowLastColumn="0"/>
            <w:tcW w:w="1566" w:type="pct"/>
          </w:tcPr>
          <w:p w14:paraId="290EBA56"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Additional comment</w:t>
            </w:r>
          </w:p>
        </w:tc>
        <w:tc>
          <w:tcPr>
            <w:tcW w:w="3434" w:type="pct"/>
            <w:vAlign w:val="center"/>
          </w:tcPr>
          <w:p w14:paraId="350F4A5D"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lang w:eastAsia="zh-CN"/>
              </w:rPr>
              <w:t>N/A</w:t>
            </w:r>
          </w:p>
        </w:tc>
      </w:tr>
    </w:tbl>
    <w:p w14:paraId="12931641" w14:textId="77777777" w:rsidR="00DF6DC0" w:rsidRDefault="00DF6DC0" w:rsidP="00DF6DC0">
      <w:pPr>
        <w:spacing w:after="0" w:line="276" w:lineRule="auto"/>
        <w:contextualSpacing w:val="0"/>
        <w:rPr>
          <w:b/>
          <w:bCs/>
        </w:rPr>
      </w:pPr>
    </w:p>
    <w:p w14:paraId="2FC9723D" w14:textId="77777777" w:rsidR="007F3AC9" w:rsidRDefault="007F3AC9" w:rsidP="00DF6DC0">
      <w:pPr>
        <w:spacing w:after="0" w:line="276" w:lineRule="auto"/>
        <w:contextualSpacing w:val="0"/>
        <w:rPr>
          <w:b/>
          <w:bCs/>
        </w:rPr>
      </w:pPr>
      <w:r w:rsidRPr="005D03C3">
        <w:rPr>
          <w:b/>
          <w:bCs/>
          <w:color w:val="171717" w:themeColor="background2" w:themeShade="1A"/>
        </w:rPr>
        <w:t>SDG13</w:t>
      </w:r>
      <w:r>
        <w:rPr>
          <w:b/>
          <w:bCs/>
          <w:color w:val="171717" w:themeColor="background2" w:themeShade="1A"/>
        </w:rPr>
        <w:t>/SDG7</w:t>
      </w:r>
    </w:p>
    <w:tbl>
      <w:tblPr>
        <w:tblStyle w:val="5-112"/>
        <w:tblpPr w:leftFromText="180" w:rightFromText="180" w:vertAnchor="text" w:horzAnchor="margin" w:tblpY="219"/>
        <w:tblW w:w="5000" w:type="pct"/>
        <w:tblCellMar>
          <w:top w:w="57" w:type="dxa"/>
        </w:tblCellMar>
        <w:tblLook w:val="0680" w:firstRow="0" w:lastRow="0" w:firstColumn="1" w:lastColumn="0" w:noHBand="1" w:noVBand="1"/>
      </w:tblPr>
      <w:tblGrid>
        <w:gridCol w:w="3084"/>
        <w:gridCol w:w="6764"/>
      </w:tblGrid>
      <w:tr w:rsidR="00DF6DC0" w:rsidRPr="00495BD4" w14:paraId="52608791" w14:textId="77777777" w:rsidTr="00F92DCE">
        <w:trPr>
          <w:trHeight w:val="280"/>
        </w:trPr>
        <w:tc>
          <w:tcPr>
            <w:cnfStyle w:val="001000000000" w:firstRow="0" w:lastRow="0" w:firstColumn="1" w:lastColumn="0" w:oddVBand="0" w:evenVBand="0" w:oddHBand="0" w:evenHBand="0" w:firstRowFirstColumn="0" w:firstRowLastColumn="0" w:lastRowFirstColumn="0" w:lastRowLastColumn="0"/>
            <w:tcW w:w="1566" w:type="pct"/>
          </w:tcPr>
          <w:p w14:paraId="5E305198"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Data/parameter</w:t>
            </w:r>
          </w:p>
        </w:tc>
        <w:tc>
          <w:tcPr>
            <w:tcW w:w="3434" w:type="pct"/>
            <w:vAlign w:val="center"/>
          </w:tcPr>
          <w:p w14:paraId="7EB72056"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rFonts w:hint="eastAsia"/>
                <w:i/>
                <w:color w:val="auto"/>
                <w:sz w:val="20"/>
                <w:szCs w:val="20"/>
                <w:lang w:eastAsia="zh-CN"/>
              </w:rPr>
              <w:t>n</w:t>
            </w:r>
          </w:p>
        </w:tc>
      </w:tr>
      <w:tr w:rsidR="00DF6DC0" w:rsidRPr="00495BD4" w14:paraId="19A8EBC3" w14:textId="77777777" w:rsidTr="00F92DCE">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5C3D971F"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Unit</w:t>
            </w:r>
          </w:p>
        </w:tc>
        <w:tc>
          <w:tcPr>
            <w:tcW w:w="3434" w:type="pct"/>
            <w:vAlign w:val="center"/>
          </w:tcPr>
          <w:p w14:paraId="41DB6B1C"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lang w:eastAsia="zh-CN"/>
              </w:rPr>
              <w:t>N/A</w:t>
            </w:r>
          </w:p>
        </w:tc>
      </w:tr>
      <w:tr w:rsidR="00DF6DC0" w:rsidRPr="00495BD4" w14:paraId="46884CB0" w14:textId="77777777" w:rsidTr="00F92DCE">
        <w:trPr>
          <w:trHeight w:val="280"/>
        </w:trPr>
        <w:tc>
          <w:tcPr>
            <w:cnfStyle w:val="001000000000" w:firstRow="0" w:lastRow="0" w:firstColumn="1" w:lastColumn="0" w:oddVBand="0" w:evenVBand="0" w:oddHBand="0" w:evenHBand="0" w:firstRowFirstColumn="0" w:firstRowLastColumn="0" w:lastRowFirstColumn="0" w:lastRowLastColumn="0"/>
            <w:tcW w:w="1566" w:type="pct"/>
          </w:tcPr>
          <w:p w14:paraId="00696279"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Description</w:t>
            </w:r>
          </w:p>
        </w:tc>
        <w:tc>
          <w:tcPr>
            <w:tcW w:w="3434" w:type="pct"/>
            <w:vAlign w:val="center"/>
          </w:tcPr>
          <w:p w14:paraId="65F36C22"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lang w:eastAsia="zh-CN"/>
              </w:rPr>
              <w:t>Number of solar cookers distributed in the project</w:t>
            </w:r>
          </w:p>
        </w:tc>
      </w:tr>
      <w:tr w:rsidR="00DF6DC0" w:rsidRPr="00495BD4" w14:paraId="6C725817" w14:textId="77777777" w:rsidTr="00F92DCE">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75F2D938"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Source of data</w:t>
            </w:r>
          </w:p>
        </w:tc>
        <w:tc>
          <w:tcPr>
            <w:tcW w:w="3434" w:type="pct"/>
            <w:vAlign w:val="center"/>
          </w:tcPr>
          <w:p w14:paraId="00843F05" w14:textId="77777777" w:rsidR="00DF6DC0" w:rsidRPr="00CB3587" w:rsidRDefault="00C40A35"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Pr>
                <w:rFonts w:asciiTheme="majorHAnsi" w:eastAsia="MS Mincho" w:hAnsiTheme="majorHAnsi"/>
                <w:color w:val="171717" w:themeColor="background2" w:themeShade="1A"/>
                <w:sz w:val="20"/>
                <w:szCs w:val="20"/>
              </w:rPr>
              <w:t>U</w:t>
            </w:r>
            <w:r w:rsidR="006833EB" w:rsidRPr="005807D9">
              <w:rPr>
                <w:rFonts w:asciiTheme="majorHAnsi" w:eastAsia="MS Mincho" w:hAnsiTheme="majorHAnsi"/>
                <w:color w:val="171717" w:themeColor="background2" w:themeShade="1A"/>
                <w:sz w:val="20"/>
                <w:szCs w:val="20"/>
                <w:lang w:eastAsia="en-US"/>
              </w:rPr>
              <w:t>ser</w:t>
            </w:r>
            <w:r>
              <w:rPr>
                <w:rFonts w:asciiTheme="majorHAnsi" w:eastAsia="MS Mincho" w:hAnsiTheme="majorHAnsi"/>
                <w:color w:val="171717" w:themeColor="background2" w:themeShade="1A"/>
                <w:sz w:val="20"/>
                <w:szCs w:val="20"/>
              </w:rPr>
              <w:t xml:space="preserve"> information registration form</w:t>
            </w:r>
            <w:r w:rsidR="00CB3587" w:rsidRPr="00CB3587">
              <w:rPr>
                <w:rFonts w:asciiTheme="majorHAnsi" w:eastAsia="MS Mincho" w:hAnsiTheme="majorHAnsi"/>
                <w:color w:val="171717" w:themeColor="background2" w:themeShade="1A"/>
                <w:sz w:val="20"/>
                <w:szCs w:val="20"/>
              </w:rPr>
              <w:t xml:space="preserve"> of solar cooker</w:t>
            </w:r>
          </w:p>
        </w:tc>
      </w:tr>
      <w:tr w:rsidR="00DF6DC0" w:rsidRPr="00495BD4" w14:paraId="1862EF57" w14:textId="77777777" w:rsidTr="00F92DCE">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79AA49D0"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Value(s) applied</w:t>
            </w:r>
          </w:p>
        </w:tc>
        <w:tc>
          <w:tcPr>
            <w:tcW w:w="3434" w:type="pct"/>
            <w:vAlign w:val="center"/>
          </w:tcPr>
          <w:p w14:paraId="14DEA5AE" w14:textId="77777777" w:rsidR="00DF6DC0"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eastAsia="zh-CN"/>
              </w:rPr>
            </w:pPr>
            <w:r w:rsidRPr="00CB3587">
              <w:rPr>
                <w:rFonts w:hint="eastAsia"/>
                <w:color w:val="auto"/>
                <w:sz w:val="20"/>
                <w:szCs w:val="20"/>
                <w:lang w:eastAsia="zh-CN"/>
              </w:rPr>
              <w:t>48</w:t>
            </w:r>
            <w:r w:rsidRPr="00CB3587">
              <w:rPr>
                <w:color w:val="auto"/>
                <w:sz w:val="20"/>
                <w:szCs w:val="20"/>
                <w:lang w:eastAsia="zh-CN"/>
              </w:rPr>
              <w:t>,000</w:t>
            </w:r>
          </w:p>
          <w:tbl>
            <w:tblPr>
              <w:tblW w:w="48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2727"/>
              <w:gridCol w:w="2241"/>
            </w:tblGrid>
            <w:tr w:rsidR="00367FD2" w:rsidRPr="00BB083A" w14:paraId="4C11484E" w14:textId="77777777" w:rsidTr="00922C4B">
              <w:trPr>
                <w:trHeight w:val="545"/>
              </w:trPr>
              <w:tc>
                <w:tcPr>
                  <w:tcW w:w="1059" w:type="pct"/>
                  <w:vAlign w:val="center"/>
                </w:tcPr>
                <w:p w14:paraId="3C86B417" w14:textId="77777777" w:rsidR="00367FD2"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Pr>
                      <w:color w:val="171717" w:themeColor="background2" w:themeShade="1A"/>
                      <w:sz w:val="18"/>
                      <w:szCs w:val="18"/>
                      <w:lang w:eastAsia="en-GB"/>
                    </w:rPr>
                    <w:t>N</w:t>
                  </w:r>
                  <w:r>
                    <w:rPr>
                      <w:rFonts w:hint="eastAsia"/>
                      <w:color w:val="171717" w:themeColor="background2" w:themeShade="1A"/>
                      <w:sz w:val="18"/>
                      <w:szCs w:val="18"/>
                      <w:lang w:eastAsia="zh-CN"/>
                    </w:rPr>
                    <w:t>o</w:t>
                  </w:r>
                  <w:r>
                    <w:rPr>
                      <w:color w:val="171717" w:themeColor="background2" w:themeShade="1A"/>
                      <w:sz w:val="18"/>
                      <w:szCs w:val="18"/>
                      <w:lang w:eastAsia="en-GB"/>
                    </w:rPr>
                    <w:t>.</w:t>
                  </w:r>
                </w:p>
              </w:tc>
              <w:tc>
                <w:tcPr>
                  <w:tcW w:w="2163" w:type="pct"/>
                  <w:vAlign w:val="center"/>
                </w:tcPr>
                <w:p w14:paraId="16B7B2D2" w14:textId="77777777" w:rsidR="00367FD2"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Pr>
                      <w:color w:val="171717" w:themeColor="background2" w:themeShade="1A"/>
                      <w:sz w:val="18"/>
                      <w:szCs w:val="18"/>
                      <w:lang w:eastAsia="en-GB"/>
                    </w:rPr>
                    <w:t>Township</w:t>
                  </w:r>
                </w:p>
              </w:tc>
              <w:tc>
                <w:tcPr>
                  <w:tcW w:w="1778" w:type="pct"/>
                  <w:vAlign w:val="center"/>
                </w:tcPr>
                <w:p w14:paraId="2053DB50" w14:textId="77777777" w:rsidR="00367FD2"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zh-CN"/>
                    </w:rPr>
                  </w:pPr>
                  <w:r>
                    <w:rPr>
                      <w:color w:val="171717" w:themeColor="background2" w:themeShade="1A"/>
                      <w:sz w:val="18"/>
                      <w:szCs w:val="18"/>
                      <w:lang w:eastAsia="zh-CN"/>
                    </w:rPr>
                    <w:t>Number of solar cookers</w:t>
                  </w:r>
                </w:p>
              </w:tc>
            </w:tr>
            <w:tr w:rsidR="00922C4B" w:rsidRPr="00BB083A" w14:paraId="58BC2288" w14:textId="77777777" w:rsidTr="00922C4B">
              <w:trPr>
                <w:trHeight w:val="259"/>
              </w:trPr>
              <w:tc>
                <w:tcPr>
                  <w:tcW w:w="1059" w:type="pct"/>
                  <w:vAlign w:val="center"/>
                </w:tcPr>
                <w:p w14:paraId="4E0FB3AC"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1</w:t>
                  </w:r>
                </w:p>
              </w:tc>
              <w:tc>
                <w:tcPr>
                  <w:tcW w:w="2163" w:type="pct"/>
                  <w:vAlign w:val="center"/>
                </w:tcPr>
                <w:p w14:paraId="4B6CB76F"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Jingziguan</w:t>
                  </w:r>
                </w:p>
              </w:tc>
              <w:tc>
                <w:tcPr>
                  <w:tcW w:w="1778" w:type="pct"/>
                  <w:vAlign w:val="center"/>
                </w:tcPr>
                <w:p w14:paraId="24C5F105" w14:textId="77777777" w:rsidR="00922C4B" w:rsidRDefault="00922C4B" w:rsidP="00FA0AF2">
                  <w:pPr>
                    <w:framePr w:hSpace="180" w:wrap="around" w:vAnchor="text" w:hAnchor="margin" w:y="219"/>
                    <w:spacing w:after="0" w:line="288" w:lineRule="auto"/>
                    <w:jc w:val="center"/>
                    <w:rPr>
                      <w:color w:val="171717" w:themeColor="background2" w:themeShade="1A"/>
                      <w:sz w:val="18"/>
                      <w:szCs w:val="18"/>
                      <w:lang w:eastAsia="zh-CN"/>
                    </w:rPr>
                  </w:pPr>
                  <w:r>
                    <w:rPr>
                      <w:rFonts w:hint="eastAsia"/>
                      <w:color w:val="171717" w:themeColor="background2" w:themeShade="1A"/>
                      <w:sz w:val="18"/>
                      <w:szCs w:val="18"/>
                      <w:lang w:eastAsia="zh-CN"/>
                    </w:rPr>
                    <w:t>6,000</w:t>
                  </w:r>
                </w:p>
              </w:tc>
            </w:tr>
            <w:tr w:rsidR="00922C4B" w:rsidRPr="00BB083A" w14:paraId="41EF308F" w14:textId="77777777" w:rsidTr="00922C4B">
              <w:trPr>
                <w:trHeight w:val="272"/>
              </w:trPr>
              <w:tc>
                <w:tcPr>
                  <w:tcW w:w="1059" w:type="pct"/>
                  <w:vAlign w:val="center"/>
                </w:tcPr>
                <w:p w14:paraId="4485B3D1"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2</w:t>
                  </w:r>
                </w:p>
              </w:tc>
              <w:tc>
                <w:tcPr>
                  <w:tcW w:w="2163" w:type="pct"/>
                  <w:vAlign w:val="center"/>
                </w:tcPr>
                <w:p w14:paraId="58502ECB"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Siwan</w:t>
                  </w:r>
                </w:p>
              </w:tc>
              <w:tc>
                <w:tcPr>
                  <w:tcW w:w="1778" w:type="pct"/>
                  <w:vAlign w:val="center"/>
                </w:tcPr>
                <w:p w14:paraId="172001BB"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6,000</w:t>
                  </w:r>
                </w:p>
              </w:tc>
            </w:tr>
            <w:tr w:rsidR="00922C4B" w:rsidRPr="00BB083A" w14:paraId="096F7534" w14:textId="77777777" w:rsidTr="00922C4B">
              <w:trPr>
                <w:trHeight w:val="272"/>
              </w:trPr>
              <w:tc>
                <w:tcPr>
                  <w:tcW w:w="1059" w:type="pct"/>
                  <w:vAlign w:val="center"/>
                </w:tcPr>
                <w:p w14:paraId="1026BEAF"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3</w:t>
                  </w:r>
                </w:p>
              </w:tc>
              <w:tc>
                <w:tcPr>
                  <w:tcW w:w="2163" w:type="pct"/>
                  <w:vAlign w:val="center"/>
                </w:tcPr>
                <w:p w14:paraId="396E0628"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Xihuang</w:t>
                  </w:r>
                </w:p>
              </w:tc>
              <w:tc>
                <w:tcPr>
                  <w:tcW w:w="1778" w:type="pct"/>
                  <w:vAlign w:val="center"/>
                </w:tcPr>
                <w:p w14:paraId="4CEF0A6A"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zh-CN"/>
                    </w:rPr>
                  </w:pPr>
                  <w:r>
                    <w:rPr>
                      <w:rFonts w:hint="eastAsia"/>
                      <w:color w:val="171717" w:themeColor="background2" w:themeShade="1A"/>
                      <w:sz w:val="18"/>
                      <w:szCs w:val="18"/>
                      <w:lang w:eastAsia="zh-CN"/>
                    </w:rPr>
                    <w:t>8,000</w:t>
                  </w:r>
                </w:p>
              </w:tc>
            </w:tr>
            <w:tr w:rsidR="00922C4B" w:rsidRPr="00BB083A" w14:paraId="5876BBFA" w14:textId="77777777" w:rsidTr="00922C4B">
              <w:trPr>
                <w:trHeight w:val="272"/>
              </w:trPr>
              <w:tc>
                <w:tcPr>
                  <w:tcW w:w="1059" w:type="pct"/>
                  <w:vAlign w:val="center"/>
                </w:tcPr>
                <w:p w14:paraId="13F00690"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4</w:t>
                  </w:r>
                </w:p>
              </w:tc>
              <w:tc>
                <w:tcPr>
                  <w:tcW w:w="2163" w:type="pct"/>
                  <w:vAlign w:val="center"/>
                </w:tcPr>
                <w:p w14:paraId="7A387E67"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Maotang</w:t>
                  </w:r>
                </w:p>
              </w:tc>
              <w:tc>
                <w:tcPr>
                  <w:tcW w:w="1778" w:type="pct"/>
                  <w:vAlign w:val="center"/>
                </w:tcPr>
                <w:p w14:paraId="6456292E"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zh-CN"/>
                    </w:rPr>
                  </w:pPr>
                  <w:r>
                    <w:rPr>
                      <w:rFonts w:hint="eastAsia"/>
                      <w:color w:val="171717" w:themeColor="background2" w:themeShade="1A"/>
                      <w:sz w:val="18"/>
                      <w:szCs w:val="18"/>
                      <w:lang w:eastAsia="zh-CN"/>
                    </w:rPr>
                    <w:t>8,000</w:t>
                  </w:r>
                </w:p>
              </w:tc>
            </w:tr>
            <w:tr w:rsidR="00922C4B" w:rsidRPr="00BB083A" w14:paraId="75EFD21A" w14:textId="77777777" w:rsidTr="00922C4B">
              <w:trPr>
                <w:trHeight w:val="272"/>
              </w:trPr>
              <w:tc>
                <w:tcPr>
                  <w:tcW w:w="1059" w:type="pct"/>
                  <w:vAlign w:val="center"/>
                </w:tcPr>
                <w:p w14:paraId="5E163FBC"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5</w:t>
                  </w:r>
                </w:p>
              </w:tc>
              <w:tc>
                <w:tcPr>
                  <w:tcW w:w="2163" w:type="pct"/>
                  <w:vAlign w:val="center"/>
                </w:tcPr>
                <w:p w14:paraId="1697E7F1"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Dashiqiao</w:t>
                  </w:r>
                </w:p>
              </w:tc>
              <w:tc>
                <w:tcPr>
                  <w:tcW w:w="1778" w:type="pct"/>
                  <w:vAlign w:val="center"/>
                </w:tcPr>
                <w:p w14:paraId="5CA9B774"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zh-CN"/>
                    </w:rPr>
                  </w:pPr>
                  <w:r>
                    <w:rPr>
                      <w:rFonts w:hint="eastAsia"/>
                      <w:color w:val="171717" w:themeColor="background2" w:themeShade="1A"/>
                      <w:sz w:val="18"/>
                      <w:szCs w:val="18"/>
                      <w:lang w:eastAsia="zh-CN"/>
                    </w:rPr>
                    <w:t>7,000</w:t>
                  </w:r>
                </w:p>
              </w:tc>
            </w:tr>
            <w:tr w:rsidR="00922C4B" w:rsidRPr="00BB083A" w14:paraId="1FF83A32" w14:textId="77777777" w:rsidTr="00922C4B">
              <w:trPr>
                <w:trHeight w:val="259"/>
              </w:trPr>
              <w:tc>
                <w:tcPr>
                  <w:tcW w:w="1059" w:type="pct"/>
                  <w:vAlign w:val="center"/>
                </w:tcPr>
                <w:p w14:paraId="0C5C1E0B"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6</w:t>
                  </w:r>
                </w:p>
              </w:tc>
              <w:tc>
                <w:tcPr>
                  <w:tcW w:w="2163" w:type="pct"/>
                  <w:vAlign w:val="center"/>
                </w:tcPr>
                <w:p w14:paraId="44F9435E"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Shangji</w:t>
                  </w:r>
                </w:p>
              </w:tc>
              <w:tc>
                <w:tcPr>
                  <w:tcW w:w="1778" w:type="pct"/>
                  <w:vAlign w:val="center"/>
                </w:tcPr>
                <w:p w14:paraId="299A4FE8"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zh-CN"/>
                    </w:rPr>
                  </w:pPr>
                  <w:r>
                    <w:rPr>
                      <w:rFonts w:hint="eastAsia"/>
                      <w:color w:val="171717" w:themeColor="background2" w:themeShade="1A"/>
                      <w:sz w:val="18"/>
                      <w:szCs w:val="18"/>
                      <w:lang w:eastAsia="zh-CN"/>
                    </w:rPr>
                    <w:t>7,000</w:t>
                  </w:r>
                </w:p>
              </w:tc>
            </w:tr>
            <w:tr w:rsidR="00922C4B" w:rsidRPr="00BB083A" w14:paraId="51D09318" w14:textId="77777777" w:rsidTr="00922C4B">
              <w:trPr>
                <w:trHeight w:val="272"/>
              </w:trPr>
              <w:tc>
                <w:tcPr>
                  <w:tcW w:w="1059" w:type="pct"/>
                  <w:vAlign w:val="center"/>
                </w:tcPr>
                <w:p w14:paraId="10DD4B83"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7</w:t>
                  </w:r>
                </w:p>
              </w:tc>
              <w:tc>
                <w:tcPr>
                  <w:tcW w:w="2163" w:type="pct"/>
                  <w:vAlign w:val="center"/>
                </w:tcPr>
                <w:p w14:paraId="14A68EAC"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Jinhe</w:t>
                  </w:r>
                </w:p>
              </w:tc>
              <w:tc>
                <w:tcPr>
                  <w:tcW w:w="1778" w:type="pct"/>
                  <w:vAlign w:val="center"/>
                </w:tcPr>
                <w:p w14:paraId="54BC2B28"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zh-CN"/>
                    </w:rPr>
                  </w:pPr>
                  <w:r>
                    <w:rPr>
                      <w:rFonts w:hint="eastAsia"/>
                      <w:color w:val="171717" w:themeColor="background2" w:themeShade="1A"/>
                      <w:sz w:val="18"/>
                      <w:szCs w:val="18"/>
                      <w:lang w:eastAsia="zh-CN"/>
                    </w:rPr>
                    <w:t>6,000</w:t>
                  </w:r>
                </w:p>
              </w:tc>
            </w:tr>
            <w:tr w:rsidR="00922C4B" w:rsidRPr="00BB083A" w14:paraId="681AB37A" w14:textId="77777777" w:rsidTr="00922C4B">
              <w:trPr>
                <w:trHeight w:val="272"/>
              </w:trPr>
              <w:tc>
                <w:tcPr>
                  <w:tcW w:w="3222" w:type="pct"/>
                  <w:gridSpan w:val="2"/>
                </w:tcPr>
                <w:p w14:paraId="49A7D955"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en-GB"/>
                    </w:rPr>
                  </w:pPr>
                  <w:r w:rsidRPr="00BB083A">
                    <w:rPr>
                      <w:color w:val="171717" w:themeColor="background2" w:themeShade="1A"/>
                      <w:sz w:val="18"/>
                      <w:szCs w:val="18"/>
                      <w:lang w:eastAsia="en-GB"/>
                    </w:rPr>
                    <w:t>Total</w:t>
                  </w:r>
                </w:p>
              </w:tc>
              <w:tc>
                <w:tcPr>
                  <w:tcW w:w="1778" w:type="pct"/>
                </w:tcPr>
                <w:p w14:paraId="47497502" w14:textId="77777777" w:rsidR="00922C4B" w:rsidRPr="00BB083A" w:rsidRDefault="00922C4B" w:rsidP="00FA0AF2">
                  <w:pPr>
                    <w:framePr w:hSpace="180" w:wrap="around" w:vAnchor="text" w:hAnchor="margin" w:y="219"/>
                    <w:spacing w:after="0" w:line="288" w:lineRule="auto"/>
                    <w:jc w:val="center"/>
                    <w:rPr>
                      <w:color w:val="171717" w:themeColor="background2" w:themeShade="1A"/>
                      <w:sz w:val="18"/>
                      <w:szCs w:val="18"/>
                      <w:lang w:eastAsia="zh-CN"/>
                    </w:rPr>
                  </w:pPr>
                  <w:r>
                    <w:rPr>
                      <w:rFonts w:hint="eastAsia"/>
                      <w:color w:val="171717" w:themeColor="background2" w:themeShade="1A"/>
                      <w:sz w:val="18"/>
                      <w:szCs w:val="18"/>
                      <w:lang w:eastAsia="zh-CN"/>
                    </w:rPr>
                    <w:t>4,8000</w:t>
                  </w:r>
                </w:p>
              </w:tc>
            </w:tr>
          </w:tbl>
          <w:p w14:paraId="636442C8" w14:textId="77777777" w:rsidR="00367FD2" w:rsidRPr="00CB3587" w:rsidRDefault="00367FD2"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p>
        </w:tc>
      </w:tr>
      <w:tr w:rsidR="00DF6DC0" w:rsidRPr="00495BD4" w14:paraId="7E29205D" w14:textId="77777777" w:rsidTr="00F92DCE">
        <w:tc>
          <w:tcPr>
            <w:cnfStyle w:val="001000000000" w:firstRow="0" w:lastRow="0" w:firstColumn="1" w:lastColumn="0" w:oddVBand="0" w:evenVBand="0" w:oddHBand="0" w:evenHBand="0" w:firstRowFirstColumn="0" w:firstRowLastColumn="0" w:lastRowFirstColumn="0" w:lastRowLastColumn="0"/>
            <w:tcW w:w="1566" w:type="pct"/>
          </w:tcPr>
          <w:p w14:paraId="268499AD"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 xml:space="preserve">Choice of data or Measurement methods and procedures </w:t>
            </w:r>
          </w:p>
        </w:tc>
        <w:tc>
          <w:tcPr>
            <w:tcW w:w="3434" w:type="pct"/>
            <w:vAlign w:val="center"/>
          </w:tcPr>
          <w:p w14:paraId="480836BF" w14:textId="77777777" w:rsidR="00DF6DC0" w:rsidRPr="00CB3587" w:rsidRDefault="00C40A35"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Pr>
                <w:rFonts w:asciiTheme="majorHAnsi" w:eastAsia="MS Mincho" w:hAnsiTheme="majorHAnsi"/>
                <w:color w:val="171717" w:themeColor="background2" w:themeShade="1A"/>
                <w:sz w:val="20"/>
                <w:szCs w:val="20"/>
              </w:rPr>
              <w:t>U</w:t>
            </w:r>
            <w:r w:rsidRPr="00D522DC">
              <w:rPr>
                <w:rFonts w:asciiTheme="majorHAnsi" w:eastAsia="MS Mincho" w:hAnsiTheme="majorHAnsi" w:hint="eastAsia"/>
                <w:color w:val="171717" w:themeColor="background2" w:themeShade="1A"/>
                <w:sz w:val="20"/>
                <w:szCs w:val="20"/>
              </w:rPr>
              <w:t>ser</w:t>
            </w:r>
            <w:r>
              <w:rPr>
                <w:rFonts w:asciiTheme="majorHAnsi" w:eastAsia="MS Mincho" w:hAnsiTheme="majorHAnsi"/>
                <w:color w:val="171717" w:themeColor="background2" w:themeShade="1A"/>
                <w:sz w:val="20"/>
                <w:szCs w:val="20"/>
              </w:rPr>
              <w:t xml:space="preserve"> information registration form</w:t>
            </w:r>
            <w:r w:rsidRPr="00CB3587">
              <w:rPr>
                <w:rFonts w:asciiTheme="majorHAnsi" w:eastAsia="MS Mincho" w:hAnsiTheme="majorHAnsi"/>
                <w:color w:val="171717" w:themeColor="background2" w:themeShade="1A"/>
                <w:sz w:val="20"/>
                <w:szCs w:val="20"/>
              </w:rPr>
              <w:t xml:space="preserve"> </w:t>
            </w:r>
            <w:r w:rsidR="00CB3587" w:rsidRPr="00CB3587">
              <w:rPr>
                <w:rFonts w:asciiTheme="majorHAnsi" w:eastAsia="MS Mincho" w:hAnsiTheme="majorHAnsi"/>
                <w:color w:val="171717" w:themeColor="background2" w:themeShade="1A"/>
                <w:sz w:val="20"/>
                <w:szCs w:val="20"/>
              </w:rPr>
              <w:t>of solar cooker</w:t>
            </w:r>
          </w:p>
        </w:tc>
      </w:tr>
      <w:tr w:rsidR="00DF6DC0" w:rsidRPr="00495BD4" w14:paraId="564C3878" w14:textId="77777777" w:rsidTr="00F92DCE">
        <w:trPr>
          <w:trHeight w:val="248"/>
        </w:trPr>
        <w:tc>
          <w:tcPr>
            <w:cnfStyle w:val="001000000000" w:firstRow="0" w:lastRow="0" w:firstColumn="1" w:lastColumn="0" w:oddVBand="0" w:evenVBand="0" w:oddHBand="0" w:evenHBand="0" w:firstRowFirstColumn="0" w:firstRowLastColumn="0" w:lastRowFirstColumn="0" w:lastRowLastColumn="0"/>
            <w:tcW w:w="1566" w:type="pct"/>
          </w:tcPr>
          <w:p w14:paraId="0ACB8DF8"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t>Purpose of data</w:t>
            </w:r>
          </w:p>
        </w:tc>
        <w:tc>
          <w:tcPr>
            <w:tcW w:w="3434" w:type="pct"/>
            <w:vAlign w:val="center"/>
          </w:tcPr>
          <w:p w14:paraId="3E121213"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rPr>
              <w:t>Calculation of baseline emissions</w:t>
            </w:r>
          </w:p>
        </w:tc>
      </w:tr>
      <w:tr w:rsidR="00DF6DC0" w:rsidRPr="00495BD4" w14:paraId="51BAFFC1" w14:textId="77777777" w:rsidTr="00F92DCE">
        <w:trPr>
          <w:trHeight w:val="249"/>
        </w:trPr>
        <w:tc>
          <w:tcPr>
            <w:cnfStyle w:val="001000000000" w:firstRow="0" w:lastRow="0" w:firstColumn="1" w:lastColumn="0" w:oddVBand="0" w:evenVBand="0" w:oddHBand="0" w:evenHBand="0" w:firstRowFirstColumn="0" w:firstRowLastColumn="0" w:lastRowFirstColumn="0" w:lastRowLastColumn="0"/>
            <w:tcW w:w="1566" w:type="pct"/>
          </w:tcPr>
          <w:p w14:paraId="451F3E11" w14:textId="77777777" w:rsidR="00DF6DC0" w:rsidRPr="00495BD4" w:rsidRDefault="00DF6DC0" w:rsidP="00F92DCE">
            <w:pPr>
              <w:rPr>
                <w:color w:val="FFFFFF" w:themeColor="background1"/>
                <w:sz w:val="20"/>
                <w:szCs w:val="20"/>
                <w:lang w:val="en-GB"/>
              </w:rPr>
            </w:pPr>
            <w:r w:rsidRPr="00495BD4">
              <w:rPr>
                <w:color w:val="FFFFFF" w:themeColor="background1"/>
                <w:sz w:val="20"/>
                <w:szCs w:val="20"/>
                <w:lang w:val="en-GB"/>
              </w:rPr>
              <w:lastRenderedPageBreak/>
              <w:t>Additional comment</w:t>
            </w:r>
          </w:p>
        </w:tc>
        <w:tc>
          <w:tcPr>
            <w:tcW w:w="3434" w:type="pct"/>
            <w:vAlign w:val="center"/>
          </w:tcPr>
          <w:p w14:paraId="5A9CF049" w14:textId="77777777" w:rsidR="00DF6DC0" w:rsidRPr="00495BD4" w:rsidRDefault="00DF6DC0" w:rsidP="00F92DCE">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95BD4">
              <w:rPr>
                <w:color w:val="auto"/>
                <w:sz w:val="20"/>
                <w:szCs w:val="20"/>
                <w:lang w:eastAsia="zh-CN"/>
              </w:rPr>
              <w:t>N/A</w:t>
            </w:r>
          </w:p>
        </w:tc>
      </w:tr>
    </w:tbl>
    <w:p w14:paraId="0DF263C9" w14:textId="77777777" w:rsidR="00DF6DC0" w:rsidRDefault="00DF6DC0" w:rsidP="00DF6DC0">
      <w:pPr>
        <w:spacing w:line="276" w:lineRule="auto"/>
        <w:contextualSpacing w:val="0"/>
        <w:rPr>
          <w:b/>
          <w:bCs/>
          <w:lang w:eastAsia="zh-CN"/>
        </w:rPr>
      </w:pPr>
    </w:p>
    <w:p w14:paraId="26EAD33D" w14:textId="77777777" w:rsidR="00DF6DC0" w:rsidRPr="00933472" w:rsidRDefault="00DF6DC0" w:rsidP="00DF6DC0">
      <w:pPr>
        <w:pStyle w:val="SDMPDDPoASubSection2"/>
        <w:tabs>
          <w:tab w:val="clear" w:pos="1474"/>
        </w:tabs>
        <w:outlineLvl w:val="5"/>
        <w:rPr>
          <w:rFonts w:ascii="Verdana" w:eastAsia="MS Mincho" w:hAnsi="Verdana"/>
          <w:sz w:val="20"/>
          <w:szCs w:val="20"/>
        </w:rPr>
      </w:pPr>
      <w:r w:rsidRPr="00933472">
        <w:rPr>
          <w:rFonts w:ascii="Verdana" w:eastAsia="MS Mincho" w:hAnsi="Verdana"/>
          <w:sz w:val="20"/>
          <w:szCs w:val="20"/>
        </w:rPr>
        <w:t xml:space="preserve">B.6.3 Ex ante estimation of SDG Impact </w:t>
      </w:r>
    </w:p>
    <w:p w14:paraId="19B68E00" w14:textId="77777777" w:rsidR="00DF6DC0" w:rsidRDefault="00DF6DC0" w:rsidP="00DF6DC0">
      <w:pPr>
        <w:spacing w:line="276" w:lineRule="auto"/>
        <w:contextualSpacing w:val="0"/>
        <w:rPr>
          <w:lang w:eastAsia="zh-CN"/>
        </w:rPr>
      </w:pPr>
      <w:r>
        <w:t>&gt;&gt;</w:t>
      </w:r>
    </w:p>
    <w:tbl>
      <w:tblPr>
        <w:tblStyle w:val="afffff0"/>
        <w:tblW w:w="0" w:type="auto"/>
        <w:tblLook w:val="04A0" w:firstRow="1" w:lastRow="0" w:firstColumn="1" w:lastColumn="0" w:noHBand="0" w:noVBand="1"/>
      </w:tblPr>
      <w:tblGrid>
        <w:gridCol w:w="2802"/>
        <w:gridCol w:w="6827"/>
      </w:tblGrid>
      <w:tr w:rsidR="00DF6DC0" w:rsidRPr="005C5919" w14:paraId="1222465B" w14:textId="77777777" w:rsidTr="006E61A5">
        <w:tc>
          <w:tcPr>
            <w:tcW w:w="2802" w:type="dxa"/>
            <w:vAlign w:val="center"/>
          </w:tcPr>
          <w:p w14:paraId="0B724A61" w14:textId="77777777" w:rsidR="00DF6DC0" w:rsidRPr="005C5919" w:rsidRDefault="00DF6DC0" w:rsidP="006E61A5">
            <w:pPr>
              <w:jc w:val="both"/>
              <w:rPr>
                <w:b/>
                <w:color w:val="auto"/>
                <w:sz w:val="18"/>
                <w:szCs w:val="18"/>
                <w:lang w:eastAsia="zh-CN"/>
              </w:rPr>
            </w:pPr>
            <w:r w:rsidRPr="005C5919">
              <w:rPr>
                <w:b/>
                <w:color w:val="auto"/>
                <w:sz w:val="18"/>
                <w:szCs w:val="18"/>
                <w:lang w:eastAsia="zh-CN"/>
              </w:rPr>
              <w:t>SDGs</w:t>
            </w:r>
          </w:p>
        </w:tc>
        <w:tc>
          <w:tcPr>
            <w:tcW w:w="6827" w:type="dxa"/>
            <w:vAlign w:val="center"/>
          </w:tcPr>
          <w:p w14:paraId="3A9C1D71" w14:textId="77777777" w:rsidR="00DF6DC0" w:rsidRPr="005C5919" w:rsidRDefault="00DF6DC0" w:rsidP="006E61A5">
            <w:pPr>
              <w:jc w:val="both"/>
              <w:rPr>
                <w:b/>
                <w:color w:val="auto"/>
                <w:sz w:val="18"/>
                <w:szCs w:val="18"/>
                <w:lang w:eastAsia="zh-CN"/>
              </w:rPr>
            </w:pPr>
            <w:r w:rsidRPr="005C5919">
              <w:rPr>
                <w:b/>
                <w:color w:val="auto"/>
                <w:sz w:val="18"/>
                <w:szCs w:val="18"/>
                <w:lang w:eastAsia="zh-CN"/>
              </w:rPr>
              <w:t>Ex ante estimation of outcomes</w:t>
            </w:r>
          </w:p>
        </w:tc>
      </w:tr>
      <w:tr w:rsidR="00DF6DC0" w:rsidRPr="005C5919" w14:paraId="04AEAFBB" w14:textId="77777777" w:rsidTr="006E61A5">
        <w:tc>
          <w:tcPr>
            <w:tcW w:w="2802" w:type="dxa"/>
            <w:vAlign w:val="center"/>
          </w:tcPr>
          <w:p w14:paraId="47F1BD6A" w14:textId="77777777" w:rsidR="00DF6DC0" w:rsidRPr="005C5919" w:rsidRDefault="00DF6DC0" w:rsidP="006E61A5">
            <w:pPr>
              <w:jc w:val="both"/>
              <w:rPr>
                <w:rFonts w:eastAsia="MS Mincho"/>
                <w:color w:val="auto"/>
                <w:sz w:val="18"/>
                <w:szCs w:val="18"/>
              </w:rPr>
            </w:pPr>
            <w:r w:rsidRPr="005C5919">
              <w:rPr>
                <w:rFonts w:eastAsia="MS Mincho"/>
                <w:color w:val="auto"/>
                <w:sz w:val="18"/>
                <w:szCs w:val="18"/>
              </w:rPr>
              <w:t>SDG 7 Affordable and</w:t>
            </w:r>
            <w:r w:rsidRPr="005C5919">
              <w:rPr>
                <w:color w:val="auto"/>
                <w:sz w:val="18"/>
                <w:szCs w:val="18"/>
                <w:lang w:eastAsia="zh-CN"/>
              </w:rPr>
              <w:t xml:space="preserve"> </w:t>
            </w:r>
            <w:r w:rsidRPr="005C5919">
              <w:rPr>
                <w:rFonts w:eastAsia="MS Mincho"/>
                <w:color w:val="auto"/>
                <w:sz w:val="18"/>
                <w:szCs w:val="18"/>
              </w:rPr>
              <w:t>Clean Energy</w:t>
            </w:r>
          </w:p>
        </w:tc>
        <w:tc>
          <w:tcPr>
            <w:tcW w:w="6827" w:type="dxa"/>
            <w:vAlign w:val="center"/>
          </w:tcPr>
          <w:p w14:paraId="1FFC79BB" w14:textId="77777777" w:rsidR="00DF6DC0" w:rsidRPr="005C5919" w:rsidRDefault="00DF6DC0" w:rsidP="006E61A5">
            <w:pPr>
              <w:jc w:val="both"/>
              <w:rPr>
                <w:rFonts w:eastAsia="MS Mincho"/>
                <w:color w:val="auto"/>
                <w:sz w:val="18"/>
                <w:szCs w:val="18"/>
              </w:rPr>
            </w:pPr>
            <w:r w:rsidRPr="005C5919">
              <w:rPr>
                <w:rFonts w:eastAsia="MS Mincho"/>
                <w:color w:val="auto"/>
                <w:sz w:val="18"/>
                <w:szCs w:val="18"/>
              </w:rPr>
              <w:t xml:space="preserve">Baseline outcomes: 0 </w:t>
            </w:r>
            <w:r w:rsidR="00282F71">
              <w:rPr>
                <w:rFonts w:eastAsia="MS Mincho"/>
                <w:color w:val="auto"/>
                <w:sz w:val="18"/>
                <w:szCs w:val="18"/>
              </w:rPr>
              <w:t>number of households</w:t>
            </w:r>
          </w:p>
          <w:p w14:paraId="33D6B5D4" w14:textId="77777777" w:rsidR="00DF6DC0" w:rsidRPr="005C5919" w:rsidRDefault="00DF6DC0" w:rsidP="006E61A5">
            <w:pPr>
              <w:jc w:val="both"/>
              <w:rPr>
                <w:rFonts w:eastAsia="MS Mincho"/>
                <w:color w:val="auto"/>
                <w:sz w:val="18"/>
                <w:szCs w:val="18"/>
              </w:rPr>
            </w:pPr>
            <w:r w:rsidRPr="005C5919">
              <w:rPr>
                <w:rFonts w:eastAsia="MS Mincho"/>
                <w:color w:val="auto"/>
                <w:sz w:val="18"/>
                <w:szCs w:val="18"/>
              </w:rPr>
              <w:t xml:space="preserve">Project outcomes: </w:t>
            </w:r>
            <w:r w:rsidRPr="005C5919">
              <w:rPr>
                <w:rFonts w:hint="eastAsia"/>
                <w:color w:val="auto"/>
                <w:sz w:val="18"/>
                <w:szCs w:val="18"/>
                <w:lang w:eastAsia="zh-CN"/>
              </w:rPr>
              <w:t>4</w:t>
            </w:r>
            <w:r w:rsidR="00282F71">
              <w:rPr>
                <w:color w:val="auto"/>
                <w:sz w:val="18"/>
                <w:szCs w:val="18"/>
                <w:lang w:eastAsia="zh-CN"/>
              </w:rPr>
              <w:t>3</w:t>
            </w:r>
            <w:r w:rsidRPr="005C5919">
              <w:rPr>
                <w:rFonts w:eastAsia="MS Mincho"/>
                <w:color w:val="auto"/>
                <w:sz w:val="18"/>
                <w:szCs w:val="18"/>
              </w:rPr>
              <w:t>,</w:t>
            </w:r>
            <w:r w:rsidR="00282F71">
              <w:rPr>
                <w:rFonts w:eastAsia="MS Mincho"/>
                <w:color w:val="auto"/>
                <w:sz w:val="18"/>
                <w:szCs w:val="18"/>
              </w:rPr>
              <w:t>2</w:t>
            </w:r>
            <w:r w:rsidR="00282F71" w:rsidRPr="005C5919">
              <w:rPr>
                <w:rFonts w:eastAsia="MS Mincho"/>
                <w:color w:val="auto"/>
                <w:sz w:val="18"/>
                <w:szCs w:val="18"/>
              </w:rPr>
              <w:t xml:space="preserve">00 </w:t>
            </w:r>
            <w:r w:rsidR="00282F71">
              <w:rPr>
                <w:rFonts w:eastAsia="MS Mincho"/>
                <w:color w:val="auto"/>
                <w:sz w:val="18"/>
                <w:szCs w:val="18"/>
              </w:rPr>
              <w:t>number of households</w:t>
            </w:r>
          </w:p>
          <w:p w14:paraId="4F0A5703" w14:textId="77777777" w:rsidR="00DF6DC0" w:rsidRPr="005C5919" w:rsidRDefault="00DF6DC0" w:rsidP="006E61A5">
            <w:pPr>
              <w:jc w:val="both"/>
              <w:rPr>
                <w:rFonts w:eastAsia="MS Mincho"/>
                <w:color w:val="auto"/>
                <w:sz w:val="18"/>
                <w:szCs w:val="18"/>
              </w:rPr>
            </w:pPr>
            <w:r w:rsidRPr="005C5919">
              <w:rPr>
                <w:rFonts w:eastAsia="MS Mincho"/>
                <w:color w:val="auto"/>
                <w:sz w:val="18"/>
                <w:szCs w:val="18"/>
              </w:rPr>
              <w:t xml:space="preserve">The estimation is based on the </w:t>
            </w:r>
            <w:r w:rsidR="006833EB" w:rsidRPr="005807D9">
              <w:rPr>
                <w:rFonts w:cs="Arial"/>
                <w:iCs/>
                <w:color w:val="auto"/>
                <w:sz w:val="18"/>
                <w:szCs w:val="18"/>
                <w:lang w:eastAsia="zh-CN"/>
              </w:rPr>
              <w:t>User information registration form</w:t>
            </w:r>
            <w:r w:rsidRPr="005C5919" w:rsidDel="00D32492">
              <w:rPr>
                <w:rFonts w:eastAsia="MS Mincho"/>
                <w:color w:val="auto"/>
                <w:sz w:val="18"/>
                <w:szCs w:val="18"/>
              </w:rPr>
              <w:t xml:space="preserve"> </w:t>
            </w:r>
            <w:r w:rsidRPr="005C5919">
              <w:rPr>
                <w:iCs/>
                <w:sz w:val="18"/>
                <w:szCs w:val="18"/>
                <w:lang w:eastAsia="zh-CN"/>
              </w:rPr>
              <w:t xml:space="preserve">and the </w:t>
            </w:r>
            <w:r w:rsidRPr="005C5919">
              <w:rPr>
                <w:rFonts w:eastAsia="MS Mincho"/>
                <w:color w:val="auto"/>
                <w:sz w:val="18"/>
                <w:szCs w:val="18"/>
              </w:rPr>
              <w:t>share of units in normal use which can be obtained in usage rate survey</w:t>
            </w:r>
            <w:r w:rsidR="00282F71">
              <w:rPr>
                <w:rFonts w:eastAsia="MS Mincho"/>
                <w:color w:val="auto"/>
                <w:sz w:val="18"/>
                <w:szCs w:val="18"/>
              </w:rPr>
              <w:t xml:space="preserve"> (for ex ante estimated, 90% was used)</w:t>
            </w:r>
            <w:r w:rsidRPr="005C5919">
              <w:rPr>
                <w:rFonts w:eastAsia="MS Mincho"/>
                <w:color w:val="auto"/>
                <w:sz w:val="18"/>
                <w:szCs w:val="18"/>
              </w:rPr>
              <w:t>.</w:t>
            </w:r>
          </w:p>
          <w:p w14:paraId="5AB8F57D" w14:textId="77777777" w:rsidR="00DF6DC0" w:rsidRPr="005C5919" w:rsidRDefault="00DF6DC0" w:rsidP="006E61A5">
            <w:pPr>
              <w:jc w:val="both"/>
              <w:rPr>
                <w:color w:val="auto"/>
                <w:sz w:val="18"/>
                <w:szCs w:val="18"/>
                <w:lang w:eastAsia="zh-CN"/>
              </w:rPr>
            </w:pPr>
            <w:r w:rsidRPr="005C5919">
              <w:rPr>
                <w:color w:val="auto"/>
                <w:sz w:val="18"/>
                <w:szCs w:val="18"/>
                <w:lang w:eastAsia="zh-CN"/>
              </w:rPr>
              <w:t xml:space="preserve">The </w:t>
            </w:r>
            <w:r w:rsidRPr="005C5919">
              <w:rPr>
                <w:rFonts w:eastAsia="MS Mincho"/>
                <w:color w:val="auto"/>
                <w:sz w:val="18"/>
                <w:szCs w:val="18"/>
              </w:rPr>
              <w:t xml:space="preserve">ex-ante estimating net benefit: </w:t>
            </w:r>
            <w:r w:rsidR="00E02923" w:rsidRPr="00E02923">
              <w:rPr>
                <w:rFonts w:eastAsia="MS Mincho"/>
                <w:color w:val="auto"/>
                <w:sz w:val="18"/>
                <w:szCs w:val="18"/>
              </w:rPr>
              <w:t xml:space="preserve">The </w:t>
            </w:r>
            <w:r w:rsidR="00CC3AC3">
              <w:rPr>
                <w:rFonts w:asciiTheme="minorHAnsi" w:hAnsiTheme="minorHAnsi"/>
                <w:color w:val="auto"/>
                <w:sz w:val="20"/>
                <w:szCs w:val="20"/>
                <w:lang w:val="en-GB" w:eastAsia="de-DE"/>
              </w:rPr>
              <w:t>n</w:t>
            </w:r>
            <w:r w:rsidR="00CC3AC3" w:rsidRPr="00CC4FC3">
              <w:rPr>
                <w:rFonts w:asciiTheme="minorHAnsi" w:hAnsiTheme="minorHAnsi"/>
                <w:color w:val="auto"/>
                <w:sz w:val="20"/>
                <w:szCs w:val="20"/>
                <w:lang w:val="en-GB" w:eastAsia="de-DE"/>
              </w:rPr>
              <w:t>umber of beneficiaries: Households</w:t>
            </w:r>
            <w:r w:rsidR="00CC3AC3">
              <w:rPr>
                <w:rFonts w:eastAsia="MS Mincho"/>
                <w:color w:val="auto"/>
                <w:sz w:val="18"/>
                <w:szCs w:val="18"/>
              </w:rPr>
              <w:t xml:space="preserve"> is</w:t>
            </w:r>
            <w:r w:rsidRPr="005C5919">
              <w:rPr>
                <w:rFonts w:eastAsia="MS Mincho"/>
                <w:color w:val="auto"/>
                <w:sz w:val="18"/>
                <w:szCs w:val="18"/>
              </w:rPr>
              <w:t xml:space="preserve"> </w:t>
            </w:r>
            <w:r w:rsidR="00282F71" w:rsidRPr="005C5919">
              <w:rPr>
                <w:rFonts w:hint="eastAsia"/>
                <w:color w:val="auto"/>
                <w:sz w:val="18"/>
                <w:szCs w:val="18"/>
                <w:lang w:eastAsia="zh-CN"/>
              </w:rPr>
              <w:t>4</w:t>
            </w:r>
            <w:r w:rsidR="00282F71">
              <w:rPr>
                <w:color w:val="auto"/>
                <w:sz w:val="18"/>
                <w:szCs w:val="18"/>
                <w:lang w:eastAsia="zh-CN"/>
              </w:rPr>
              <w:t>3</w:t>
            </w:r>
            <w:r w:rsidRPr="005C5919">
              <w:rPr>
                <w:rFonts w:eastAsia="MS Mincho"/>
                <w:color w:val="auto"/>
                <w:sz w:val="18"/>
                <w:szCs w:val="18"/>
              </w:rPr>
              <w:t>,</w:t>
            </w:r>
            <w:r w:rsidR="00282F71">
              <w:rPr>
                <w:rFonts w:eastAsia="MS Mincho"/>
                <w:color w:val="auto"/>
                <w:sz w:val="18"/>
                <w:szCs w:val="18"/>
              </w:rPr>
              <w:t>2</w:t>
            </w:r>
            <w:r w:rsidR="00282F71" w:rsidRPr="005C5919">
              <w:rPr>
                <w:rFonts w:eastAsia="MS Mincho"/>
                <w:color w:val="auto"/>
                <w:sz w:val="18"/>
                <w:szCs w:val="18"/>
              </w:rPr>
              <w:t xml:space="preserve">00 </w:t>
            </w:r>
            <w:r w:rsidR="00CC3AC3">
              <w:rPr>
                <w:rFonts w:eastAsia="MS Mincho"/>
                <w:color w:val="auto"/>
                <w:sz w:val="18"/>
                <w:szCs w:val="18"/>
              </w:rPr>
              <w:t>number of households.</w:t>
            </w:r>
          </w:p>
        </w:tc>
      </w:tr>
      <w:tr w:rsidR="00DF6DC0" w:rsidRPr="005C5919" w14:paraId="01C2E904" w14:textId="77777777" w:rsidTr="006E61A5">
        <w:tc>
          <w:tcPr>
            <w:tcW w:w="2802" w:type="dxa"/>
            <w:vAlign w:val="center"/>
          </w:tcPr>
          <w:p w14:paraId="3C983AF4" w14:textId="77777777" w:rsidR="00DF6DC0" w:rsidRPr="005C5919" w:rsidRDefault="00DF6DC0" w:rsidP="006E61A5">
            <w:pPr>
              <w:jc w:val="both"/>
              <w:rPr>
                <w:color w:val="auto"/>
                <w:sz w:val="18"/>
                <w:szCs w:val="18"/>
                <w:lang w:eastAsia="zh-CN"/>
              </w:rPr>
            </w:pPr>
            <w:r w:rsidRPr="005C5919">
              <w:rPr>
                <w:color w:val="auto"/>
                <w:sz w:val="18"/>
                <w:szCs w:val="18"/>
                <w:lang w:eastAsia="zh-CN"/>
              </w:rPr>
              <w:t>SDG 8 Decent Work and Economic Growth</w:t>
            </w:r>
          </w:p>
        </w:tc>
        <w:tc>
          <w:tcPr>
            <w:tcW w:w="6827" w:type="dxa"/>
            <w:vAlign w:val="center"/>
          </w:tcPr>
          <w:p w14:paraId="371A67F3" w14:textId="77777777" w:rsidR="00DF6DC0" w:rsidRPr="005C5919" w:rsidRDefault="00DF6DC0" w:rsidP="006E61A5">
            <w:pPr>
              <w:jc w:val="both"/>
              <w:rPr>
                <w:rFonts w:eastAsia="MS Mincho"/>
                <w:color w:val="auto"/>
                <w:sz w:val="18"/>
                <w:szCs w:val="18"/>
              </w:rPr>
            </w:pPr>
            <w:r w:rsidRPr="005C5919">
              <w:rPr>
                <w:rFonts w:eastAsia="MS Mincho"/>
                <w:color w:val="auto"/>
                <w:sz w:val="18"/>
                <w:szCs w:val="18"/>
              </w:rPr>
              <w:t>Baseline outcomes: 0</w:t>
            </w:r>
            <w:r w:rsidR="00E02923">
              <w:rPr>
                <w:rFonts w:eastAsia="MS Mincho"/>
                <w:color w:val="auto"/>
                <w:sz w:val="18"/>
                <w:szCs w:val="18"/>
              </w:rPr>
              <w:t xml:space="preserve"> full-ti</w:t>
            </w:r>
            <w:r w:rsidR="00425C01">
              <w:rPr>
                <w:rFonts w:eastAsia="MS Mincho"/>
                <w:color w:val="auto"/>
                <w:sz w:val="18"/>
                <w:szCs w:val="18"/>
              </w:rPr>
              <w:t>m</w:t>
            </w:r>
            <w:r w:rsidR="00E02923">
              <w:rPr>
                <w:rFonts w:eastAsia="MS Mincho"/>
                <w:color w:val="auto"/>
                <w:sz w:val="18"/>
                <w:szCs w:val="18"/>
              </w:rPr>
              <w:t>e jobs created.</w:t>
            </w:r>
          </w:p>
          <w:p w14:paraId="0B12AFCB" w14:textId="77777777" w:rsidR="00DF6DC0" w:rsidRPr="005C5919" w:rsidRDefault="00DF6DC0" w:rsidP="006E61A5">
            <w:pPr>
              <w:jc w:val="both"/>
              <w:rPr>
                <w:rFonts w:eastAsia="MS Mincho"/>
                <w:color w:val="auto"/>
                <w:sz w:val="18"/>
                <w:szCs w:val="18"/>
              </w:rPr>
            </w:pPr>
            <w:r w:rsidRPr="005C5919">
              <w:rPr>
                <w:rFonts w:eastAsia="MS Mincho"/>
                <w:color w:val="auto"/>
                <w:sz w:val="18"/>
                <w:szCs w:val="18"/>
              </w:rPr>
              <w:t xml:space="preserve">Project outcomes: 30 </w:t>
            </w:r>
            <w:r w:rsidR="00E02923">
              <w:rPr>
                <w:rFonts w:eastAsia="MS Mincho"/>
                <w:color w:val="auto"/>
                <w:sz w:val="18"/>
                <w:szCs w:val="18"/>
              </w:rPr>
              <w:t xml:space="preserve">full-time </w:t>
            </w:r>
            <w:r w:rsidRPr="005C5919">
              <w:rPr>
                <w:rFonts w:eastAsia="MS Mincho"/>
                <w:color w:val="auto"/>
                <w:sz w:val="18"/>
                <w:szCs w:val="18"/>
              </w:rPr>
              <w:t>jobs created (</w:t>
            </w:r>
            <w:r w:rsidR="00E02923" w:rsidRPr="005C5919">
              <w:rPr>
                <w:rFonts w:eastAsia="MS Mincho"/>
                <w:color w:val="auto"/>
                <w:sz w:val="18"/>
                <w:szCs w:val="18"/>
              </w:rPr>
              <w:t>1</w:t>
            </w:r>
            <w:r w:rsidR="00E02923">
              <w:rPr>
                <w:rFonts w:eastAsia="MS Mincho"/>
                <w:color w:val="auto"/>
                <w:sz w:val="18"/>
                <w:szCs w:val="18"/>
              </w:rPr>
              <w:t>6</w:t>
            </w:r>
            <w:r w:rsidR="00E02923" w:rsidRPr="005C5919">
              <w:rPr>
                <w:rFonts w:eastAsia="MS Mincho"/>
                <w:color w:val="auto"/>
                <w:sz w:val="18"/>
                <w:szCs w:val="18"/>
              </w:rPr>
              <w:t xml:space="preserve"> </w:t>
            </w:r>
            <w:r w:rsidRPr="005C5919">
              <w:rPr>
                <w:rFonts w:eastAsia="MS Mincho"/>
                <w:color w:val="auto"/>
                <w:sz w:val="18"/>
                <w:szCs w:val="18"/>
              </w:rPr>
              <w:t xml:space="preserve">females and </w:t>
            </w:r>
            <w:r w:rsidR="00E02923">
              <w:rPr>
                <w:rFonts w:eastAsia="MS Mincho"/>
                <w:color w:val="auto"/>
                <w:sz w:val="18"/>
                <w:szCs w:val="18"/>
              </w:rPr>
              <w:t>14</w:t>
            </w:r>
            <w:r w:rsidR="00E02923" w:rsidRPr="005C5919">
              <w:rPr>
                <w:rFonts w:eastAsia="MS Mincho"/>
                <w:color w:val="auto"/>
                <w:sz w:val="18"/>
                <w:szCs w:val="18"/>
              </w:rPr>
              <w:t xml:space="preserve"> </w:t>
            </w:r>
            <w:r w:rsidRPr="005C5919">
              <w:rPr>
                <w:rFonts w:eastAsia="MS Mincho"/>
                <w:color w:val="auto"/>
                <w:sz w:val="18"/>
                <w:szCs w:val="18"/>
              </w:rPr>
              <w:t>males)</w:t>
            </w:r>
            <w:r w:rsidRPr="005C5919">
              <w:rPr>
                <w:rFonts w:eastAsia="宋体"/>
                <w:bCs/>
                <w:color w:val="auto"/>
                <w:sz w:val="18"/>
                <w:szCs w:val="18"/>
                <w:lang w:eastAsia="zh-CN"/>
              </w:rPr>
              <w:t>.</w:t>
            </w:r>
          </w:p>
          <w:p w14:paraId="66EEC267" w14:textId="77777777" w:rsidR="00DF6DC0" w:rsidRPr="005C5919" w:rsidRDefault="00DF6DC0" w:rsidP="006E61A5">
            <w:pPr>
              <w:jc w:val="both"/>
              <w:rPr>
                <w:rFonts w:eastAsia="MS Mincho"/>
                <w:color w:val="auto"/>
                <w:sz w:val="18"/>
                <w:szCs w:val="18"/>
              </w:rPr>
            </w:pPr>
            <w:r w:rsidRPr="005C5919">
              <w:rPr>
                <w:rFonts w:eastAsia="MS Mincho"/>
                <w:color w:val="auto"/>
                <w:sz w:val="18"/>
                <w:szCs w:val="18"/>
              </w:rPr>
              <w:t xml:space="preserve">The estimation is based on the number of employees that have signed the </w:t>
            </w:r>
            <w:r w:rsidRPr="005C5919">
              <w:rPr>
                <w:color w:val="auto"/>
                <w:sz w:val="18"/>
                <w:szCs w:val="18"/>
              </w:rPr>
              <w:t>labour</w:t>
            </w:r>
            <w:r w:rsidRPr="005C5919">
              <w:rPr>
                <w:rFonts w:eastAsia="MS Mincho"/>
                <w:color w:val="auto"/>
                <w:sz w:val="18"/>
                <w:szCs w:val="18"/>
              </w:rPr>
              <w:t xml:space="preserve"> contracts and the payroll record.</w:t>
            </w:r>
          </w:p>
          <w:p w14:paraId="70A4EA71" w14:textId="77777777" w:rsidR="00DF6DC0" w:rsidRPr="005C5919" w:rsidRDefault="00DF6DC0" w:rsidP="006E61A5">
            <w:pPr>
              <w:jc w:val="both"/>
              <w:rPr>
                <w:rFonts w:eastAsia="MS Mincho"/>
                <w:color w:val="auto"/>
                <w:sz w:val="18"/>
                <w:szCs w:val="18"/>
              </w:rPr>
            </w:pPr>
            <w:r w:rsidRPr="005C5919">
              <w:rPr>
                <w:color w:val="auto"/>
                <w:sz w:val="18"/>
                <w:szCs w:val="18"/>
                <w:lang w:eastAsia="zh-CN"/>
              </w:rPr>
              <w:t xml:space="preserve">The </w:t>
            </w:r>
            <w:r w:rsidRPr="005C5919">
              <w:rPr>
                <w:rFonts w:eastAsia="MS Mincho"/>
                <w:color w:val="auto"/>
                <w:sz w:val="18"/>
                <w:szCs w:val="18"/>
              </w:rPr>
              <w:t xml:space="preserve">ex-ante estimating net benefit: 30 </w:t>
            </w:r>
            <w:r w:rsidR="00630274">
              <w:rPr>
                <w:rFonts w:eastAsia="MS Mincho"/>
                <w:color w:val="auto"/>
                <w:sz w:val="18"/>
                <w:szCs w:val="18"/>
              </w:rPr>
              <w:t xml:space="preserve">full-time </w:t>
            </w:r>
            <w:r w:rsidRPr="005C5919">
              <w:rPr>
                <w:rFonts w:eastAsia="MS Mincho"/>
                <w:color w:val="auto"/>
                <w:sz w:val="18"/>
                <w:szCs w:val="18"/>
              </w:rPr>
              <w:t>jobs created (</w:t>
            </w:r>
            <w:r w:rsidR="00630274">
              <w:rPr>
                <w:rFonts w:eastAsia="MS Mincho"/>
                <w:color w:val="auto"/>
                <w:sz w:val="18"/>
                <w:szCs w:val="18"/>
              </w:rPr>
              <w:t>16</w:t>
            </w:r>
            <w:r w:rsidR="00630274" w:rsidRPr="005C5919">
              <w:rPr>
                <w:rFonts w:eastAsia="MS Mincho"/>
                <w:color w:val="auto"/>
                <w:sz w:val="18"/>
                <w:szCs w:val="18"/>
              </w:rPr>
              <w:t xml:space="preserve"> </w:t>
            </w:r>
            <w:r w:rsidRPr="005C5919">
              <w:rPr>
                <w:rFonts w:eastAsia="MS Mincho"/>
                <w:color w:val="auto"/>
                <w:sz w:val="18"/>
                <w:szCs w:val="18"/>
              </w:rPr>
              <w:t xml:space="preserve">females and </w:t>
            </w:r>
            <w:r w:rsidR="00630274">
              <w:rPr>
                <w:rFonts w:eastAsia="MS Mincho"/>
                <w:color w:val="auto"/>
                <w:sz w:val="18"/>
                <w:szCs w:val="18"/>
              </w:rPr>
              <w:t>14</w:t>
            </w:r>
            <w:r w:rsidR="00630274" w:rsidRPr="005C5919">
              <w:rPr>
                <w:rFonts w:eastAsia="MS Mincho"/>
                <w:color w:val="auto"/>
                <w:sz w:val="18"/>
                <w:szCs w:val="18"/>
              </w:rPr>
              <w:t xml:space="preserve"> </w:t>
            </w:r>
            <w:r w:rsidRPr="005C5919">
              <w:rPr>
                <w:rFonts w:eastAsia="MS Mincho"/>
                <w:color w:val="auto"/>
                <w:sz w:val="18"/>
                <w:szCs w:val="18"/>
              </w:rPr>
              <w:t>males)</w:t>
            </w:r>
            <w:r w:rsidRPr="005C5919">
              <w:rPr>
                <w:rFonts w:eastAsia="宋体"/>
                <w:bCs/>
                <w:color w:val="auto"/>
                <w:sz w:val="18"/>
                <w:szCs w:val="18"/>
                <w:lang w:eastAsia="zh-CN"/>
              </w:rPr>
              <w:t>.</w:t>
            </w:r>
          </w:p>
        </w:tc>
      </w:tr>
      <w:tr w:rsidR="00DF6DC0" w:rsidRPr="005C5919" w14:paraId="4C501E46" w14:textId="77777777" w:rsidTr="006E61A5">
        <w:tc>
          <w:tcPr>
            <w:tcW w:w="2802" w:type="dxa"/>
            <w:vAlign w:val="center"/>
          </w:tcPr>
          <w:p w14:paraId="2D71EA96" w14:textId="77777777" w:rsidR="00DF6DC0" w:rsidRPr="005C5919" w:rsidRDefault="00DF6DC0" w:rsidP="006E61A5">
            <w:pPr>
              <w:jc w:val="both"/>
              <w:rPr>
                <w:color w:val="auto"/>
                <w:sz w:val="18"/>
                <w:szCs w:val="18"/>
                <w:lang w:eastAsia="zh-CN"/>
              </w:rPr>
            </w:pPr>
            <w:r w:rsidRPr="005C5919">
              <w:rPr>
                <w:color w:val="auto"/>
                <w:sz w:val="18"/>
                <w:szCs w:val="18"/>
                <w:lang w:eastAsia="zh-CN"/>
              </w:rPr>
              <w:t>SDG 13 Climate Action</w:t>
            </w:r>
          </w:p>
        </w:tc>
        <w:tc>
          <w:tcPr>
            <w:tcW w:w="6827" w:type="dxa"/>
            <w:vAlign w:val="center"/>
          </w:tcPr>
          <w:p w14:paraId="064155D0" w14:textId="77777777" w:rsidR="00DF6DC0" w:rsidRPr="005C5919" w:rsidRDefault="00DF6DC0" w:rsidP="00CC3AC3">
            <w:pPr>
              <w:jc w:val="both"/>
              <w:rPr>
                <w:rFonts w:eastAsia="MS Mincho"/>
                <w:color w:val="auto"/>
                <w:sz w:val="18"/>
                <w:szCs w:val="18"/>
              </w:rPr>
            </w:pPr>
            <w:r w:rsidRPr="005C5919">
              <w:rPr>
                <w:rFonts w:eastAsia="MS Mincho"/>
                <w:color w:val="auto"/>
                <w:sz w:val="18"/>
                <w:szCs w:val="18"/>
              </w:rPr>
              <w:t xml:space="preserve">Baseline impact: </w:t>
            </w:r>
            <w:r w:rsidR="00CC3AC3">
              <w:rPr>
                <w:rFonts w:hint="eastAsia"/>
                <w:color w:val="auto"/>
                <w:sz w:val="18"/>
                <w:szCs w:val="18"/>
                <w:lang w:eastAsia="zh-CN"/>
              </w:rPr>
              <w:t xml:space="preserve">the amount of </w:t>
            </w:r>
            <w:r w:rsidR="00CC3AC3">
              <w:rPr>
                <w:rFonts w:asciiTheme="majorHAnsi" w:hAnsiTheme="majorHAnsi"/>
                <w:color w:val="171717" w:themeColor="background2" w:themeShade="1A"/>
                <w:sz w:val="18"/>
                <w:szCs w:val="18"/>
                <w:lang w:eastAsia="zh-CN"/>
              </w:rPr>
              <w:t>GHG emissions avoided or sequestered</w:t>
            </w:r>
            <w:r w:rsidR="00CC3AC3" w:rsidRPr="005C5919">
              <w:rPr>
                <w:rFonts w:eastAsia="MS Mincho"/>
                <w:color w:val="auto"/>
                <w:sz w:val="18"/>
                <w:szCs w:val="18"/>
              </w:rPr>
              <w:t xml:space="preserve"> </w:t>
            </w:r>
            <w:r w:rsidR="00CC3AC3">
              <w:rPr>
                <w:rFonts w:hint="eastAsia"/>
                <w:color w:val="auto"/>
                <w:sz w:val="18"/>
                <w:szCs w:val="18"/>
                <w:lang w:eastAsia="zh-CN"/>
              </w:rPr>
              <w:t xml:space="preserve">is </w:t>
            </w:r>
            <w:r w:rsidRPr="005C5919">
              <w:rPr>
                <w:rFonts w:hint="eastAsia"/>
                <w:color w:val="auto"/>
                <w:sz w:val="18"/>
                <w:szCs w:val="18"/>
                <w:lang w:eastAsia="zh-CN"/>
              </w:rPr>
              <w:t>0</w:t>
            </w:r>
            <w:r w:rsidR="00CC3AC3">
              <w:rPr>
                <w:color w:val="auto"/>
                <w:sz w:val="18"/>
                <w:szCs w:val="18"/>
                <w:lang w:eastAsia="zh-CN"/>
              </w:rPr>
              <w:t xml:space="preserve"> </w:t>
            </w:r>
            <w:r w:rsidRPr="005C5919">
              <w:rPr>
                <w:rFonts w:eastAsia="MS Mincho"/>
                <w:color w:val="auto"/>
                <w:sz w:val="18"/>
                <w:szCs w:val="18"/>
              </w:rPr>
              <w:t>tCO</w:t>
            </w:r>
            <w:r w:rsidRPr="005C5919">
              <w:rPr>
                <w:rFonts w:eastAsia="MS Mincho"/>
                <w:color w:val="auto"/>
                <w:sz w:val="18"/>
                <w:szCs w:val="18"/>
                <w:vertAlign w:val="subscript"/>
              </w:rPr>
              <w:t>2</w:t>
            </w:r>
            <w:r w:rsidRPr="005C5919">
              <w:rPr>
                <w:rFonts w:eastAsia="MS Mincho"/>
                <w:color w:val="auto"/>
                <w:sz w:val="18"/>
                <w:szCs w:val="18"/>
              </w:rPr>
              <w:t>e</w:t>
            </w:r>
            <w:r w:rsidR="00CC3AC3">
              <w:rPr>
                <w:rFonts w:eastAsia="MS Mincho"/>
                <w:color w:val="auto"/>
                <w:sz w:val="18"/>
                <w:szCs w:val="18"/>
              </w:rPr>
              <w:t>.</w:t>
            </w:r>
          </w:p>
          <w:p w14:paraId="1385C476" w14:textId="77777777" w:rsidR="007B2B12" w:rsidRDefault="00DF6DC0" w:rsidP="005807D9">
            <w:pPr>
              <w:pStyle w:val="af5"/>
              <w:spacing w:line="360" w:lineRule="auto"/>
              <w:jc w:val="both"/>
              <w:rPr>
                <w:rFonts w:eastAsia="MS Mincho"/>
                <w:color w:val="auto"/>
                <w:sz w:val="18"/>
                <w:szCs w:val="18"/>
              </w:rPr>
            </w:pPr>
            <w:r w:rsidRPr="005C5919">
              <w:rPr>
                <w:rFonts w:eastAsia="MS Mincho"/>
                <w:color w:val="auto"/>
                <w:sz w:val="18"/>
                <w:szCs w:val="18"/>
              </w:rPr>
              <w:t>Project impact:</w:t>
            </w:r>
            <w:r w:rsidR="00D91414">
              <w:rPr>
                <w:rFonts w:hint="eastAsia"/>
                <w:color w:val="auto"/>
                <w:sz w:val="18"/>
                <w:szCs w:val="18"/>
                <w:lang w:eastAsia="zh-CN"/>
              </w:rPr>
              <w:t xml:space="preserve"> the amount of </w:t>
            </w:r>
            <w:r w:rsidR="00D91414">
              <w:rPr>
                <w:rFonts w:asciiTheme="majorHAnsi" w:hAnsiTheme="majorHAnsi"/>
                <w:color w:val="171717" w:themeColor="background2" w:themeShade="1A"/>
                <w:sz w:val="18"/>
                <w:szCs w:val="18"/>
                <w:lang w:eastAsia="zh-CN"/>
              </w:rPr>
              <w:t>GHG emissions avoided or sequestered</w:t>
            </w:r>
            <w:r w:rsidRPr="005C5919">
              <w:rPr>
                <w:rFonts w:eastAsia="MS Mincho"/>
                <w:color w:val="auto"/>
                <w:sz w:val="18"/>
                <w:szCs w:val="18"/>
              </w:rPr>
              <w:t xml:space="preserve"> </w:t>
            </w:r>
            <w:r w:rsidR="00D91414">
              <w:rPr>
                <w:rFonts w:hint="eastAsia"/>
                <w:color w:val="auto"/>
                <w:sz w:val="18"/>
                <w:szCs w:val="18"/>
                <w:lang w:eastAsia="zh-CN"/>
              </w:rPr>
              <w:t xml:space="preserve">is </w:t>
            </w:r>
            <w:r w:rsidR="00FC67E0">
              <w:rPr>
                <w:rFonts w:hint="eastAsia"/>
                <w:color w:val="auto"/>
                <w:sz w:val="18"/>
                <w:szCs w:val="18"/>
                <w:lang w:eastAsia="zh-CN"/>
              </w:rPr>
              <w:t>81,184</w:t>
            </w:r>
            <w:r w:rsidRPr="005C5919">
              <w:rPr>
                <w:rFonts w:eastAsia="MS Mincho"/>
                <w:color w:val="auto"/>
                <w:sz w:val="18"/>
                <w:szCs w:val="18"/>
              </w:rPr>
              <w:t xml:space="preserve"> tCO</w:t>
            </w:r>
            <w:r w:rsidRPr="005C5919">
              <w:rPr>
                <w:rFonts w:eastAsia="MS Mincho"/>
                <w:color w:val="auto"/>
                <w:sz w:val="18"/>
                <w:szCs w:val="18"/>
                <w:vertAlign w:val="subscript"/>
              </w:rPr>
              <w:t>2</w:t>
            </w:r>
            <w:r w:rsidRPr="005C5919">
              <w:rPr>
                <w:rFonts w:eastAsia="MS Mincho"/>
                <w:color w:val="auto"/>
                <w:sz w:val="18"/>
                <w:szCs w:val="18"/>
              </w:rPr>
              <w:t>e</w:t>
            </w:r>
            <w:r w:rsidR="00CC3AC3">
              <w:rPr>
                <w:color w:val="auto"/>
                <w:sz w:val="18"/>
                <w:szCs w:val="18"/>
                <w:lang w:eastAsia="zh-CN"/>
              </w:rPr>
              <w:t xml:space="preserve">. </w:t>
            </w:r>
            <w:r w:rsidR="00CC3AC3" w:rsidRPr="00D77CCD">
              <w:rPr>
                <w:rFonts w:eastAsia="MS Mincho"/>
                <w:color w:val="auto"/>
                <w:sz w:val="18"/>
                <w:szCs w:val="18"/>
              </w:rPr>
              <w:t>The specific calculation process and calculation results are as follows</w:t>
            </w:r>
            <w:r w:rsidR="00CC3AC3">
              <w:rPr>
                <w:rFonts w:eastAsia="MS Mincho"/>
                <w:color w:val="auto"/>
                <w:sz w:val="18"/>
                <w:szCs w:val="18"/>
              </w:rPr>
              <w:t>.</w:t>
            </w:r>
          </w:p>
          <w:p w14:paraId="0DCEA9AE" w14:textId="77777777" w:rsidR="007B2B12" w:rsidRDefault="00CC3AC3" w:rsidP="005807D9">
            <w:pPr>
              <w:pStyle w:val="af5"/>
              <w:spacing w:line="360" w:lineRule="auto"/>
              <w:jc w:val="both"/>
              <w:rPr>
                <w:rFonts w:eastAsia="MS Mincho"/>
                <w:b/>
                <w:caps/>
                <w:color w:val="auto"/>
                <w:sz w:val="18"/>
                <w:szCs w:val="18"/>
              </w:rPr>
            </w:pPr>
            <w:r>
              <w:rPr>
                <w:rFonts w:eastAsia="MS Mincho"/>
                <w:color w:val="auto"/>
                <w:sz w:val="18"/>
                <w:szCs w:val="18"/>
              </w:rPr>
              <w:t>The</w:t>
            </w:r>
            <w:r w:rsidRPr="00605E14">
              <w:rPr>
                <w:color w:val="auto"/>
                <w:sz w:val="18"/>
                <w:szCs w:val="18"/>
                <w:lang w:eastAsia="zh-CN"/>
              </w:rPr>
              <w:t xml:space="preserve"> </w:t>
            </w:r>
            <w:r w:rsidRPr="00605E14">
              <w:rPr>
                <w:rFonts w:eastAsia="MS Mincho"/>
                <w:color w:val="auto"/>
                <w:sz w:val="18"/>
                <w:szCs w:val="18"/>
              </w:rPr>
              <w:t>ex-ante estimating</w:t>
            </w:r>
            <w:r>
              <w:rPr>
                <w:rFonts w:eastAsia="MS Mincho"/>
                <w:color w:val="auto"/>
                <w:sz w:val="18"/>
                <w:szCs w:val="18"/>
              </w:rPr>
              <w:t xml:space="preserve"> of SDG13 impact is that the amount </w:t>
            </w:r>
            <w:r w:rsidRPr="00D77CCD">
              <w:rPr>
                <w:rFonts w:eastAsia="MS Mincho"/>
                <w:color w:val="auto"/>
                <w:sz w:val="18"/>
                <w:szCs w:val="18"/>
              </w:rPr>
              <w:t>of GHGs emission avoided or sequestered</w:t>
            </w:r>
            <w:r>
              <w:rPr>
                <w:rFonts w:eastAsia="MS Mincho"/>
                <w:color w:val="auto"/>
                <w:sz w:val="18"/>
                <w:szCs w:val="18"/>
              </w:rPr>
              <w:t xml:space="preserve"> is </w:t>
            </w:r>
            <w:r w:rsidR="004840E2">
              <w:rPr>
                <w:rFonts w:hint="eastAsia"/>
                <w:color w:val="auto"/>
                <w:sz w:val="18"/>
                <w:szCs w:val="18"/>
                <w:lang w:eastAsia="zh-CN"/>
              </w:rPr>
              <w:t>81,184</w:t>
            </w:r>
            <w:r>
              <w:rPr>
                <w:rFonts w:eastAsia="MS Mincho"/>
                <w:color w:val="auto"/>
                <w:sz w:val="18"/>
                <w:szCs w:val="18"/>
              </w:rPr>
              <w:t xml:space="preserve"> </w:t>
            </w:r>
            <w:r w:rsidRPr="00605E14">
              <w:rPr>
                <w:rFonts w:eastAsia="MS Mincho"/>
                <w:color w:val="auto"/>
                <w:sz w:val="18"/>
                <w:szCs w:val="18"/>
              </w:rPr>
              <w:t>tCO</w:t>
            </w:r>
            <w:r w:rsidRPr="00605E14">
              <w:rPr>
                <w:rFonts w:eastAsia="MS Mincho"/>
                <w:color w:val="auto"/>
                <w:sz w:val="18"/>
                <w:szCs w:val="18"/>
                <w:vertAlign w:val="subscript"/>
              </w:rPr>
              <w:t>2</w:t>
            </w:r>
            <w:r w:rsidRPr="00605E14">
              <w:rPr>
                <w:rFonts w:eastAsia="MS Mincho"/>
                <w:color w:val="auto"/>
                <w:sz w:val="18"/>
                <w:szCs w:val="18"/>
              </w:rPr>
              <w:t>e</w:t>
            </w:r>
            <w:r>
              <w:rPr>
                <w:rFonts w:eastAsia="MS Mincho"/>
                <w:color w:val="auto"/>
                <w:sz w:val="18"/>
                <w:szCs w:val="18"/>
              </w:rPr>
              <w:t>.</w:t>
            </w:r>
          </w:p>
        </w:tc>
      </w:tr>
    </w:tbl>
    <w:p w14:paraId="38A647C2" w14:textId="77777777" w:rsidR="00DF6DC0" w:rsidRDefault="00DF6DC0" w:rsidP="00DF6DC0">
      <w:pPr>
        <w:widowControl w:val="0"/>
        <w:autoSpaceDE w:val="0"/>
        <w:autoSpaceDN w:val="0"/>
        <w:adjustRightInd w:val="0"/>
        <w:snapToGrid w:val="0"/>
        <w:spacing w:after="0"/>
        <w:contextualSpacing w:val="0"/>
        <w:jc w:val="both"/>
        <w:rPr>
          <w:color w:val="auto"/>
          <w:sz w:val="20"/>
          <w:szCs w:val="20"/>
          <w:lang w:eastAsia="zh-CN"/>
        </w:rPr>
      </w:pPr>
      <w:bookmarkStart w:id="48" w:name="_Hlk56000196"/>
    </w:p>
    <w:p w14:paraId="5E1BBFA2" w14:textId="77777777" w:rsidR="00DF6DC0" w:rsidRPr="005807D9" w:rsidRDefault="006833EB" w:rsidP="00DF6DC0">
      <w:pPr>
        <w:widowControl w:val="0"/>
        <w:autoSpaceDE w:val="0"/>
        <w:autoSpaceDN w:val="0"/>
        <w:adjustRightInd w:val="0"/>
        <w:snapToGrid w:val="0"/>
        <w:spacing w:after="0"/>
        <w:contextualSpacing w:val="0"/>
        <w:jc w:val="both"/>
        <w:rPr>
          <w:b/>
          <w:bCs/>
          <w:color w:val="auto"/>
          <w:sz w:val="20"/>
          <w:szCs w:val="20"/>
        </w:rPr>
      </w:pPr>
      <w:r w:rsidRPr="005807D9">
        <w:rPr>
          <w:b/>
          <w:bCs/>
          <w:color w:val="auto"/>
          <w:sz w:val="20"/>
          <w:szCs w:val="20"/>
        </w:rPr>
        <w:t>Project Outcomes for SDG 13 Climate Action</w:t>
      </w:r>
    </w:p>
    <w:bookmarkEnd w:id="48"/>
    <w:p w14:paraId="699381BE" w14:textId="77777777" w:rsidR="00DF6DC0" w:rsidRPr="00D968CA" w:rsidRDefault="00FB47B9" w:rsidP="00DF6DC0">
      <w:pPr>
        <w:widowControl w:val="0"/>
        <w:autoSpaceDE w:val="0"/>
        <w:autoSpaceDN w:val="0"/>
        <w:adjustRightInd w:val="0"/>
        <w:snapToGrid w:val="0"/>
        <w:spacing w:after="0"/>
        <w:contextualSpacing w:val="0"/>
        <w:jc w:val="both"/>
        <w:rPr>
          <w:color w:val="auto"/>
          <w:sz w:val="20"/>
          <w:szCs w:val="20"/>
        </w:rPr>
      </w:pPr>
      <w:r>
        <w:rPr>
          <w:rFonts w:hint="eastAsia"/>
          <w:color w:val="auto"/>
          <w:sz w:val="20"/>
          <w:szCs w:val="20"/>
          <w:lang w:eastAsia="zh-CN"/>
        </w:rPr>
        <w:t>T</w:t>
      </w:r>
      <w:r w:rsidR="00DF6DC0" w:rsidRPr="00D968CA">
        <w:rPr>
          <w:color w:val="auto"/>
          <w:sz w:val="20"/>
          <w:szCs w:val="20"/>
        </w:rPr>
        <w:t xml:space="preserve">he </w:t>
      </w:r>
      <w:r w:rsidR="00742232">
        <w:rPr>
          <w:rFonts w:hint="eastAsia"/>
          <w:color w:val="auto"/>
          <w:sz w:val="20"/>
          <w:szCs w:val="20"/>
          <w:lang w:eastAsia="zh-CN"/>
        </w:rPr>
        <w:t>amount</w:t>
      </w:r>
      <w:r w:rsidR="00742232">
        <w:rPr>
          <w:color w:val="auto"/>
          <w:sz w:val="20"/>
          <w:szCs w:val="20"/>
        </w:rPr>
        <w:t xml:space="preserve"> of GHGs emissions avoided or sequestered </w:t>
      </w:r>
      <w:r w:rsidR="00DF6DC0" w:rsidRPr="00D968CA">
        <w:rPr>
          <w:color w:val="auto"/>
          <w:sz w:val="20"/>
          <w:szCs w:val="20"/>
        </w:rPr>
        <w:t>(ER</w:t>
      </w:r>
      <w:r w:rsidR="00DF6DC0" w:rsidRPr="00D968CA">
        <w:rPr>
          <w:color w:val="auto"/>
          <w:sz w:val="20"/>
          <w:szCs w:val="20"/>
          <w:vertAlign w:val="subscript"/>
        </w:rPr>
        <w:t>y</w:t>
      </w:r>
      <w:r w:rsidR="00DF6DC0" w:rsidRPr="00D968CA">
        <w:rPr>
          <w:color w:val="auto"/>
          <w:sz w:val="20"/>
          <w:szCs w:val="20"/>
        </w:rPr>
        <w:t>) of the project activity in a given year y is the difference between the baseline emission and the sum of project emission (PE</w:t>
      </w:r>
      <w:r w:rsidR="00DF6DC0" w:rsidRPr="00D968CA">
        <w:rPr>
          <w:color w:val="auto"/>
          <w:sz w:val="20"/>
          <w:szCs w:val="20"/>
          <w:vertAlign w:val="subscript"/>
        </w:rPr>
        <w:t>y</w:t>
      </w:r>
      <w:r w:rsidR="00DF6DC0" w:rsidRPr="00D968CA">
        <w:rPr>
          <w:color w:val="auto"/>
          <w:sz w:val="20"/>
          <w:szCs w:val="20"/>
        </w:rPr>
        <w:t>) and emission from leakage (L</w:t>
      </w:r>
      <w:r w:rsidR="00DF6DC0" w:rsidRPr="00D968CA">
        <w:rPr>
          <w:color w:val="auto"/>
          <w:sz w:val="20"/>
          <w:szCs w:val="20"/>
          <w:vertAlign w:val="subscript"/>
        </w:rPr>
        <w:t>y</w:t>
      </w:r>
      <w:r w:rsidR="00DF6DC0" w:rsidRPr="00D968CA">
        <w:rPr>
          <w:color w:val="auto"/>
          <w:sz w:val="20"/>
          <w:szCs w:val="20"/>
        </w:rPr>
        <w:t>). The calculation formula is as following:</w:t>
      </w:r>
    </w:p>
    <w:p w14:paraId="5AE53255" w14:textId="77777777" w:rsidR="00DF6DC0" w:rsidRPr="00D968CA" w:rsidRDefault="00DF6DC0" w:rsidP="00DF6DC0">
      <w:pPr>
        <w:widowControl w:val="0"/>
        <w:autoSpaceDE w:val="0"/>
        <w:autoSpaceDN w:val="0"/>
        <w:adjustRightInd w:val="0"/>
        <w:snapToGrid w:val="0"/>
        <w:spacing w:after="0"/>
        <w:contextualSpacing w:val="0"/>
        <w:jc w:val="both"/>
        <w:rPr>
          <w:color w:val="auto"/>
          <w:sz w:val="20"/>
          <w:szCs w:val="20"/>
        </w:rPr>
      </w:pPr>
      <w:r w:rsidRPr="00D968CA">
        <w:rPr>
          <w:color w:val="auto"/>
          <w:sz w:val="20"/>
          <w:szCs w:val="20"/>
        </w:rPr>
        <w:t>ER</w:t>
      </w:r>
      <w:r w:rsidRPr="00D968CA">
        <w:rPr>
          <w:color w:val="auto"/>
          <w:sz w:val="20"/>
          <w:szCs w:val="20"/>
          <w:vertAlign w:val="subscript"/>
        </w:rPr>
        <w:t>y</w:t>
      </w:r>
      <w:r w:rsidRPr="00D968CA">
        <w:rPr>
          <w:color w:val="auto"/>
          <w:sz w:val="20"/>
          <w:szCs w:val="20"/>
        </w:rPr>
        <w:t>=BE</w:t>
      </w:r>
      <w:r w:rsidRPr="00D968CA">
        <w:rPr>
          <w:color w:val="auto"/>
          <w:sz w:val="20"/>
          <w:szCs w:val="20"/>
          <w:vertAlign w:val="subscript"/>
        </w:rPr>
        <w:t>y</w:t>
      </w:r>
      <w:r w:rsidRPr="00D968CA">
        <w:rPr>
          <w:rFonts w:cs="Arial"/>
          <w:color w:val="auto"/>
          <w:sz w:val="20"/>
          <w:szCs w:val="20"/>
        </w:rPr>
        <w:t>−</w:t>
      </w:r>
      <w:r w:rsidRPr="00D968CA">
        <w:rPr>
          <w:color w:val="auto"/>
          <w:sz w:val="20"/>
          <w:szCs w:val="20"/>
        </w:rPr>
        <w:t>PE</w:t>
      </w:r>
      <w:r w:rsidRPr="00D968CA">
        <w:rPr>
          <w:color w:val="auto"/>
          <w:sz w:val="20"/>
          <w:szCs w:val="20"/>
          <w:vertAlign w:val="subscript"/>
        </w:rPr>
        <w:t>y</w:t>
      </w:r>
      <w:r w:rsidRPr="00D968CA">
        <w:rPr>
          <w:rFonts w:cs="Arial"/>
          <w:color w:val="auto"/>
          <w:sz w:val="20"/>
          <w:szCs w:val="20"/>
        </w:rPr>
        <w:t>−</w:t>
      </w:r>
      <w:r w:rsidRPr="00D968CA">
        <w:rPr>
          <w:color w:val="auto"/>
          <w:sz w:val="20"/>
          <w:szCs w:val="20"/>
        </w:rPr>
        <w:t>L</w:t>
      </w:r>
      <w:r w:rsidRPr="00D968CA">
        <w:rPr>
          <w:color w:val="auto"/>
          <w:sz w:val="20"/>
          <w:szCs w:val="20"/>
          <w:vertAlign w:val="subscript"/>
        </w:rPr>
        <w:t>y</w:t>
      </w:r>
    </w:p>
    <w:p w14:paraId="25C8DEB1" w14:textId="77777777" w:rsidR="00DF6DC0" w:rsidRPr="00D968CA" w:rsidRDefault="00DF6DC0" w:rsidP="00DF6DC0">
      <w:pPr>
        <w:widowControl w:val="0"/>
        <w:autoSpaceDE w:val="0"/>
        <w:autoSpaceDN w:val="0"/>
        <w:adjustRightInd w:val="0"/>
        <w:snapToGrid w:val="0"/>
        <w:spacing w:after="0"/>
        <w:contextualSpacing w:val="0"/>
        <w:jc w:val="both"/>
        <w:rPr>
          <w:color w:val="auto"/>
          <w:sz w:val="20"/>
          <w:szCs w:val="20"/>
        </w:rPr>
      </w:pPr>
      <w:r w:rsidRPr="00D968CA">
        <w:rPr>
          <w:color w:val="auto"/>
          <w:sz w:val="20"/>
          <w:szCs w:val="20"/>
        </w:rPr>
        <w:t>Since both of the project emission and leakage within the boundary are zero, the emission reduction of the proposed project is equal to the baseline emission, i.e.:</w:t>
      </w:r>
    </w:p>
    <w:p w14:paraId="2613F0CA" w14:textId="77777777" w:rsidR="00DF6DC0" w:rsidRDefault="00DF6DC0" w:rsidP="00DF6DC0">
      <w:pPr>
        <w:widowControl w:val="0"/>
        <w:autoSpaceDE w:val="0"/>
        <w:autoSpaceDN w:val="0"/>
        <w:adjustRightInd w:val="0"/>
        <w:snapToGrid w:val="0"/>
        <w:spacing w:after="0"/>
        <w:contextualSpacing w:val="0"/>
        <w:jc w:val="both"/>
        <w:rPr>
          <w:color w:val="auto"/>
          <w:sz w:val="20"/>
          <w:szCs w:val="20"/>
          <w:vertAlign w:val="subscript"/>
          <w:lang w:eastAsia="zh-CN"/>
        </w:rPr>
      </w:pPr>
      <w:r w:rsidRPr="00D968CA">
        <w:rPr>
          <w:color w:val="auto"/>
          <w:sz w:val="20"/>
          <w:szCs w:val="20"/>
        </w:rPr>
        <w:t>ER</w:t>
      </w:r>
      <w:r w:rsidRPr="00D968CA">
        <w:rPr>
          <w:color w:val="auto"/>
          <w:sz w:val="20"/>
          <w:szCs w:val="20"/>
          <w:vertAlign w:val="subscript"/>
        </w:rPr>
        <w:t>y</w:t>
      </w:r>
      <w:r w:rsidRPr="00D968CA">
        <w:rPr>
          <w:color w:val="auto"/>
          <w:sz w:val="20"/>
          <w:szCs w:val="20"/>
        </w:rPr>
        <w:t>=BE</w:t>
      </w:r>
      <w:r w:rsidRPr="00D968CA">
        <w:rPr>
          <w:color w:val="auto"/>
          <w:sz w:val="20"/>
          <w:szCs w:val="20"/>
          <w:vertAlign w:val="subscript"/>
        </w:rPr>
        <w:t>y</w:t>
      </w:r>
    </w:p>
    <w:p w14:paraId="6609299B" w14:textId="77777777" w:rsidR="007B2B12" w:rsidRPr="005807D9" w:rsidRDefault="00A71051" w:rsidP="005807D9">
      <w:pPr>
        <w:rPr>
          <w:lang w:eastAsia="zh-CN"/>
        </w:rPr>
      </w:pPr>
      <w:r>
        <w:rPr>
          <w:rFonts w:ascii="Cambria Math" w:hAnsi="Cambria Math" w:cs="Cambria Math"/>
          <w:sz w:val="20"/>
          <w:szCs w:val="20"/>
        </w:rPr>
        <w:t>𝐵𝐸</w:t>
      </w:r>
      <w:r>
        <w:rPr>
          <w:rFonts w:ascii="Cambria Math" w:hAnsi="Cambria Math" w:cs="Cambria Math"/>
          <w:sz w:val="14"/>
          <w:szCs w:val="14"/>
        </w:rPr>
        <w:t>𝑦</w:t>
      </w:r>
      <w:r>
        <w:rPr>
          <w:sz w:val="20"/>
          <w:szCs w:val="20"/>
        </w:rPr>
        <w:t>=</w:t>
      </w:r>
      <m:oMath>
        <m:r>
          <w:rPr>
            <w:rFonts w:ascii="Cambria Math" w:hAnsi="Cambria Math"/>
            <w:color w:val="auto"/>
            <w:sz w:val="21"/>
          </w:rPr>
          <m:t xml:space="preserve"> n* </m:t>
        </m:r>
        <m:sSub>
          <m:sSubPr>
            <m:ctrlPr>
              <w:rPr>
                <w:rFonts w:ascii="Cambria Math" w:hAnsi="Cambria Math"/>
                <w:i/>
                <w:color w:val="auto"/>
                <w:sz w:val="21"/>
              </w:rPr>
            </m:ctrlPr>
          </m:sSubPr>
          <m:e>
            <m:r>
              <w:rPr>
                <w:rFonts w:ascii="Cambria Math" w:hAnsi="Cambria Math"/>
                <w:color w:val="auto"/>
                <w:sz w:val="21"/>
              </w:rPr>
              <m:t>U</m:t>
            </m:r>
          </m:e>
          <m:sub>
            <m:r>
              <w:rPr>
                <w:rFonts w:ascii="Cambria Math" w:hAnsi="Cambria Math"/>
                <w:color w:val="auto"/>
                <w:sz w:val="21"/>
              </w:rPr>
              <m:t>p,y</m:t>
            </m:r>
          </m:sub>
        </m:sSub>
        <m:r>
          <w:rPr>
            <w:rFonts w:ascii="Cambria Math" w:hAnsi="Cambria Math"/>
            <w:color w:val="auto"/>
            <w:sz w:val="21"/>
          </w:rPr>
          <m:t>*</m:t>
        </m:r>
        <m:nary>
          <m:naryPr>
            <m:chr m:val="∑"/>
            <m:limLoc m:val="undOvr"/>
            <m:ctrlPr>
              <w:rPr>
                <w:rFonts w:ascii="Cambria Math" w:hAnsi="Cambria Math"/>
                <w:i/>
                <w:color w:val="auto"/>
                <w:sz w:val="21"/>
              </w:rPr>
            </m:ctrlPr>
          </m:naryPr>
          <m:sub>
            <m:r>
              <w:rPr>
                <w:rFonts w:ascii="Cambria Math" w:hAnsi="Cambria Math"/>
                <w:color w:val="auto"/>
                <w:sz w:val="21"/>
              </w:rPr>
              <m:t>i=1</m:t>
            </m:r>
          </m:sub>
          <m:sup>
            <m:r>
              <w:rPr>
                <w:rFonts w:ascii="Cambria Math" w:hAnsi="Cambria Math"/>
                <w:color w:val="auto"/>
                <w:sz w:val="21"/>
              </w:rPr>
              <m:t>12</m:t>
            </m:r>
          </m:sup>
          <m:e>
            <m:r>
              <w:rPr>
                <w:rFonts w:ascii="Cambria Math" w:eastAsia="宋体" w:hAnsi="Cambria Math"/>
                <w:color w:val="auto"/>
                <w:sz w:val="21"/>
                <w:lang w:eastAsia="zh-CN"/>
              </w:rPr>
              <m:t>[</m:t>
            </m:r>
            <m:r>
              <w:rPr>
                <w:rFonts w:ascii="Cambria Math" w:hAnsi="Cambria Math"/>
                <w:color w:val="auto"/>
                <w:sz w:val="21"/>
              </w:rPr>
              <m:t>773.5*</m:t>
            </m:r>
            <m:d>
              <m:dPr>
                <m:ctrlPr>
                  <w:rPr>
                    <w:rFonts w:ascii="Cambria Math" w:hAnsi="Cambria Math"/>
                    <w:i/>
                    <w:color w:val="auto"/>
                    <w:sz w:val="21"/>
                  </w:rPr>
                </m:ctrlPr>
              </m:dPr>
              <m:e>
                <m:f>
                  <m:fPr>
                    <m:ctrlPr>
                      <w:rPr>
                        <w:rFonts w:ascii="Cambria Math" w:hAnsi="Cambria Math"/>
                        <w:i/>
                        <w:color w:val="auto"/>
                        <w:sz w:val="21"/>
                      </w:rPr>
                    </m:ctrlPr>
                  </m:fPr>
                  <m:num>
                    <m:sSub>
                      <m:sSubPr>
                        <m:ctrlPr>
                          <w:rPr>
                            <w:rFonts w:ascii="Cambria Math" w:hAnsi="Cambria Math"/>
                            <w:i/>
                            <w:color w:val="auto"/>
                            <w:sz w:val="21"/>
                          </w:rPr>
                        </m:ctrlPr>
                      </m:sSubPr>
                      <m:e>
                        <m:r>
                          <w:rPr>
                            <w:rFonts w:ascii="Cambria Math" w:hAnsi="Cambria Math"/>
                            <w:color w:val="auto"/>
                            <w:sz w:val="21"/>
                          </w:rPr>
                          <m:t>R</m:t>
                        </m:r>
                      </m:e>
                      <m:sub>
                        <m:r>
                          <w:rPr>
                            <w:rFonts w:ascii="Cambria Math" w:hAnsi="Cambria Math"/>
                            <w:color w:val="auto"/>
                            <w:sz w:val="21"/>
                          </w:rPr>
                          <m:t>i</m:t>
                        </m:r>
                      </m:sub>
                    </m:sSub>
                  </m:num>
                  <m:den>
                    <m:r>
                      <w:rPr>
                        <w:rFonts w:ascii="Cambria Math" w:hAnsi="Cambria Math"/>
                        <w:color w:val="auto"/>
                        <w:sz w:val="21"/>
                      </w:rPr>
                      <m:t>700</m:t>
                    </m:r>
                  </m:den>
                </m:f>
              </m:e>
            </m:d>
            <m:r>
              <w:rPr>
                <w:rFonts w:ascii="Cambria Math" w:hAnsi="Cambria Math"/>
                <w:color w:val="auto"/>
                <w:sz w:val="21"/>
              </w:rPr>
              <m:t>*</m:t>
            </m:r>
            <m:sSub>
              <m:sSubPr>
                <m:ctrlPr>
                  <w:rPr>
                    <w:rFonts w:ascii="Cambria Math" w:hAnsi="Cambria Math"/>
                    <w:i/>
                    <w:color w:val="auto"/>
                    <w:sz w:val="21"/>
                  </w:rPr>
                </m:ctrlPr>
              </m:sSubPr>
              <m:e>
                <m:r>
                  <w:rPr>
                    <w:rFonts w:ascii="Cambria Math" w:hAnsi="Cambria Math"/>
                    <w:color w:val="auto"/>
                    <w:sz w:val="21"/>
                  </w:rPr>
                  <m:t>t</m:t>
                </m:r>
              </m:e>
              <m:sub>
                <m:r>
                  <w:rPr>
                    <w:rFonts w:ascii="Cambria Math" w:hAnsi="Cambria Math"/>
                    <w:color w:val="auto"/>
                    <w:sz w:val="21"/>
                  </w:rPr>
                  <m:t>i</m:t>
                </m:r>
              </m:sub>
            </m:sSub>
            <m:r>
              <w:rPr>
                <w:rFonts w:ascii="Cambria Math" w:hAnsi="Cambria Math"/>
                <w:color w:val="auto"/>
                <w:sz w:val="21"/>
              </w:rPr>
              <m:t>*3.6</m:t>
            </m:r>
            <m:r>
              <w:rPr>
                <w:rFonts w:ascii="Cambria Math" w:eastAsia="宋体" w:hAnsi="Cambria Math" w:cs="MS Gothic"/>
                <w:color w:val="auto"/>
                <w:sz w:val="21"/>
                <w:lang w:eastAsia="zh-CN"/>
              </w:rPr>
              <m:t>*</m:t>
            </m:r>
            <m:sSup>
              <m:sSupPr>
                <m:ctrlPr>
                  <w:rPr>
                    <w:rFonts w:ascii="Cambria Math" w:hAnsi="Cambria Math"/>
                    <w:i/>
                    <w:color w:val="auto"/>
                    <w:sz w:val="21"/>
                  </w:rPr>
                </m:ctrlPr>
              </m:sSupPr>
              <m:e>
                <m:r>
                  <w:rPr>
                    <w:rFonts w:ascii="Cambria Math" w:hAnsi="Cambria Math"/>
                    <w:color w:val="auto"/>
                    <w:sz w:val="21"/>
                  </w:rPr>
                  <m:t>10</m:t>
                </m:r>
              </m:e>
              <m:sup>
                <m:r>
                  <w:rPr>
                    <w:rFonts w:ascii="Cambria Math" w:eastAsia="宋体" w:hAnsi="Cambria Math" w:cs="MS Gothic"/>
                    <w:color w:val="auto"/>
                    <w:sz w:val="21"/>
                    <w:lang w:eastAsia="zh-CN"/>
                  </w:rPr>
                  <m:t>-</m:t>
                </m:r>
                <m:r>
                  <w:rPr>
                    <w:rFonts w:ascii="Cambria Math" w:hAnsi="Cambria Math"/>
                    <w:color w:val="auto"/>
                    <w:sz w:val="21"/>
                  </w:rPr>
                  <m:t>9</m:t>
                </m:r>
              </m:sup>
            </m:sSup>
          </m:e>
        </m:nary>
        <m:r>
          <w:rPr>
            <w:rFonts w:ascii="Cambria Math" w:eastAsia="宋体" w:hAnsi="Cambria Math"/>
            <w:color w:val="auto"/>
            <w:sz w:val="21"/>
            <w:lang w:eastAsia="zh-CN"/>
          </w:rPr>
          <m:t>]</m:t>
        </m:r>
        <m:r>
          <w:rPr>
            <w:rFonts w:ascii="Cambria Math" w:eastAsia="宋体" w:hAnsi="Cambria Math" w:cs="MS Gothic"/>
            <w:color w:val="auto"/>
            <w:sz w:val="21"/>
            <w:lang w:eastAsia="zh-CN"/>
          </w:rPr>
          <m:t>*</m:t>
        </m:r>
        <m:sSub>
          <m:sSubPr>
            <m:ctrlPr>
              <w:rPr>
                <w:rFonts w:ascii="Cambria Math" w:eastAsia="宋体" w:hAnsi="Cambria Math"/>
                <w:i/>
                <w:color w:val="auto"/>
                <w:sz w:val="21"/>
                <w:lang w:eastAsia="zh-CN"/>
              </w:rPr>
            </m:ctrlPr>
          </m:sSubPr>
          <m:e>
            <m:r>
              <w:rPr>
                <w:rFonts w:ascii="Cambria Math" w:eastAsia="宋体" w:hAnsi="Cambria Math"/>
                <w:color w:val="auto"/>
                <w:sz w:val="21"/>
                <w:lang w:eastAsia="zh-CN"/>
              </w:rPr>
              <m:t>EF</m:t>
            </m:r>
          </m:e>
          <m:sub>
            <m:r>
              <w:rPr>
                <w:rFonts w:ascii="Cambria Math" w:eastAsia="宋体" w:hAnsi="Cambria Math"/>
                <w:color w:val="auto"/>
                <w:sz w:val="21"/>
                <w:lang w:eastAsia="zh-CN"/>
              </w:rPr>
              <m:t>FF,</m:t>
            </m:r>
            <m:sSub>
              <m:sSubPr>
                <m:ctrlPr>
                  <w:rPr>
                    <w:rFonts w:ascii="Cambria Math" w:eastAsia="宋体" w:hAnsi="Cambria Math"/>
                    <w:i/>
                    <w:color w:val="auto"/>
                    <w:sz w:val="21"/>
                    <w:lang w:eastAsia="zh-CN"/>
                  </w:rPr>
                </m:ctrlPr>
              </m:sSubPr>
              <m:e>
                <m:r>
                  <w:rPr>
                    <w:rFonts w:ascii="Cambria Math" w:eastAsia="宋体" w:hAnsi="Cambria Math"/>
                    <w:color w:val="auto"/>
                    <w:sz w:val="21"/>
                    <w:lang w:eastAsia="zh-CN"/>
                  </w:rPr>
                  <m:t>CO</m:t>
                </m:r>
              </m:e>
              <m:sub>
                <m:r>
                  <w:rPr>
                    <w:rFonts w:ascii="Cambria Math" w:eastAsia="宋体" w:hAnsi="Cambria Math"/>
                    <w:color w:val="auto"/>
                    <w:sz w:val="21"/>
                    <w:lang w:eastAsia="zh-CN"/>
                  </w:rPr>
                  <m:t>2</m:t>
                </m:r>
              </m:sub>
            </m:sSub>
          </m:sub>
        </m:sSub>
        <m:r>
          <w:rPr>
            <w:rFonts w:ascii="Cambria Math" w:eastAsia="宋体" w:hAnsi="Cambria Math"/>
            <w:color w:val="auto"/>
            <w:sz w:val="21"/>
            <w:lang w:eastAsia="zh-CN"/>
          </w:rPr>
          <m:t>/</m:t>
        </m:r>
        <m:sSub>
          <m:sSubPr>
            <m:ctrlPr>
              <w:rPr>
                <w:rFonts w:ascii="Cambria Math" w:eastAsia="宋体" w:hAnsi="Cambria Math"/>
                <w:i/>
                <w:color w:val="auto"/>
                <w:sz w:val="21"/>
                <w:lang w:eastAsia="zh-CN"/>
              </w:rPr>
            </m:ctrlPr>
          </m:sSubPr>
          <m:e>
            <m:r>
              <w:rPr>
                <w:rFonts w:ascii="Cambria Math" w:eastAsia="宋体" w:hAnsi="Cambria Math"/>
                <w:color w:val="auto"/>
                <w:sz w:val="21"/>
                <w:lang w:eastAsia="zh-CN"/>
              </w:rPr>
              <m:t>η</m:t>
            </m:r>
          </m:e>
          <m:sub>
            <m:r>
              <w:rPr>
                <w:rFonts w:ascii="Cambria Math" w:eastAsia="宋体" w:hAnsi="Cambria Math"/>
                <w:color w:val="auto"/>
                <w:sz w:val="21"/>
                <w:lang w:eastAsia="zh-CN"/>
              </w:rPr>
              <m:t>BL, thermal</m:t>
            </m:r>
          </m:sub>
        </m:sSub>
      </m:oMath>
    </w:p>
    <w:p w14:paraId="088E104E" w14:textId="77777777" w:rsidR="00DF6DC0" w:rsidRPr="00D968CA" w:rsidRDefault="00CC3AC3" w:rsidP="00DF6DC0">
      <w:pPr>
        <w:widowControl w:val="0"/>
        <w:autoSpaceDE w:val="0"/>
        <w:autoSpaceDN w:val="0"/>
        <w:adjustRightInd w:val="0"/>
        <w:snapToGrid w:val="0"/>
        <w:spacing w:after="0"/>
        <w:contextualSpacing w:val="0"/>
        <w:jc w:val="both"/>
        <w:rPr>
          <w:color w:val="auto"/>
          <w:sz w:val="20"/>
          <w:szCs w:val="20"/>
        </w:rPr>
      </w:pPr>
      <w:r w:rsidRPr="00D968CA">
        <w:rPr>
          <w:color w:val="auto"/>
          <w:sz w:val="20"/>
          <w:szCs w:val="20"/>
        </w:rPr>
        <w:t>W</w:t>
      </w:r>
      <w:r w:rsidR="00DF6DC0" w:rsidRPr="00D968CA">
        <w:rPr>
          <w:color w:val="auto"/>
          <w:sz w:val="20"/>
          <w:szCs w:val="20"/>
        </w:rPr>
        <w:t>here BE</w:t>
      </w:r>
      <w:r w:rsidR="00DF6DC0" w:rsidRPr="00D968CA">
        <w:rPr>
          <w:color w:val="auto"/>
          <w:sz w:val="20"/>
          <w:szCs w:val="20"/>
          <w:vertAlign w:val="subscript"/>
        </w:rPr>
        <w:t>y</w:t>
      </w:r>
      <w:r w:rsidR="00DF6DC0" w:rsidRPr="00D968CA">
        <w:rPr>
          <w:color w:val="auto"/>
          <w:sz w:val="20"/>
          <w:szCs w:val="20"/>
        </w:rPr>
        <w:t xml:space="preserve"> is the CO</w:t>
      </w:r>
      <w:r w:rsidR="00DF6DC0" w:rsidRPr="00D968CA">
        <w:rPr>
          <w:color w:val="auto"/>
          <w:sz w:val="20"/>
          <w:szCs w:val="20"/>
          <w:vertAlign w:val="subscript"/>
        </w:rPr>
        <w:t>2</w:t>
      </w:r>
      <w:r w:rsidR="00DF6DC0" w:rsidRPr="00D968CA">
        <w:rPr>
          <w:color w:val="auto"/>
          <w:sz w:val="20"/>
          <w:szCs w:val="20"/>
        </w:rPr>
        <w:t xml:space="preserve"> emission from the continued usage of coal-fired stoves in the absence of the proposed activity and its value is equal to the emission reduction.</w:t>
      </w:r>
    </w:p>
    <w:p w14:paraId="4D143084" w14:textId="77777777" w:rsidR="00DF6DC0" w:rsidRPr="00D968CA" w:rsidRDefault="00DF6DC0" w:rsidP="00DF6DC0">
      <w:pPr>
        <w:tabs>
          <w:tab w:val="left" w:pos="3240"/>
        </w:tabs>
        <w:autoSpaceDE w:val="0"/>
        <w:autoSpaceDN w:val="0"/>
        <w:adjustRightInd w:val="0"/>
        <w:snapToGrid w:val="0"/>
        <w:spacing w:after="0"/>
        <w:contextualSpacing w:val="0"/>
        <w:jc w:val="both"/>
        <w:rPr>
          <w:rFonts w:cs="TimesNewRomanPSMT"/>
          <w:color w:val="auto"/>
          <w:sz w:val="20"/>
          <w:szCs w:val="20"/>
          <w:lang w:eastAsia="zh-CN"/>
        </w:rPr>
      </w:pPr>
    </w:p>
    <w:p w14:paraId="1A9609ED" w14:textId="77777777" w:rsidR="00DF6DC0" w:rsidRPr="00D968CA" w:rsidRDefault="00DF6DC0" w:rsidP="00DF6DC0">
      <w:pPr>
        <w:tabs>
          <w:tab w:val="left" w:pos="3240"/>
        </w:tabs>
        <w:autoSpaceDE w:val="0"/>
        <w:autoSpaceDN w:val="0"/>
        <w:adjustRightInd w:val="0"/>
        <w:snapToGrid w:val="0"/>
        <w:spacing w:after="0"/>
        <w:contextualSpacing w:val="0"/>
        <w:jc w:val="both"/>
        <w:rPr>
          <w:color w:val="auto"/>
          <w:sz w:val="20"/>
          <w:szCs w:val="20"/>
        </w:rPr>
      </w:pPr>
      <w:r w:rsidRPr="00D968CA">
        <w:rPr>
          <w:color w:val="auto"/>
          <w:sz w:val="20"/>
          <w:szCs w:val="20"/>
        </w:rPr>
        <w:t>The calculation result is tabulated as below:</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
        <w:gridCol w:w="1777"/>
        <w:gridCol w:w="1844"/>
        <w:gridCol w:w="1701"/>
        <w:gridCol w:w="2267"/>
        <w:gridCol w:w="1627"/>
      </w:tblGrid>
      <w:tr w:rsidR="00DF6DC0" w:rsidRPr="00D968CA" w14:paraId="535C2EEA" w14:textId="77777777" w:rsidTr="00367FD2">
        <w:trPr>
          <w:trHeight w:val="285"/>
          <w:jc w:val="center"/>
        </w:trPr>
        <w:tc>
          <w:tcPr>
            <w:tcW w:w="422" w:type="pct"/>
            <w:vMerge w:val="restart"/>
            <w:shd w:val="clear" w:color="auto" w:fill="auto"/>
            <w:vAlign w:val="center"/>
          </w:tcPr>
          <w:p w14:paraId="09079800" w14:textId="77777777" w:rsidR="00DF6DC0" w:rsidRPr="00D968CA" w:rsidRDefault="00DF6DC0" w:rsidP="00DF6DC0">
            <w:pPr>
              <w:snapToGrid w:val="0"/>
              <w:spacing w:after="0"/>
              <w:contextualSpacing w:val="0"/>
              <w:jc w:val="both"/>
              <w:rPr>
                <w:rFonts w:asciiTheme="minorHAnsi" w:hAnsiTheme="minorHAnsi"/>
                <w:b/>
                <w:color w:val="171717" w:themeColor="background2" w:themeShade="1A"/>
                <w:sz w:val="18"/>
                <w:szCs w:val="18"/>
              </w:rPr>
            </w:pPr>
            <w:r w:rsidRPr="00D968CA">
              <w:rPr>
                <w:rFonts w:asciiTheme="minorHAnsi" w:hAnsiTheme="minorHAnsi"/>
                <w:b/>
                <w:color w:val="171717" w:themeColor="background2" w:themeShade="1A"/>
                <w:sz w:val="18"/>
                <w:szCs w:val="18"/>
              </w:rPr>
              <w:lastRenderedPageBreak/>
              <w:t>Month</w:t>
            </w:r>
          </w:p>
        </w:tc>
        <w:tc>
          <w:tcPr>
            <w:tcW w:w="883" w:type="pct"/>
            <w:shd w:val="clear" w:color="auto" w:fill="auto"/>
            <w:vAlign w:val="bottom"/>
          </w:tcPr>
          <w:p w14:paraId="035EF5BF" w14:textId="77777777" w:rsidR="00DF6DC0" w:rsidRPr="00D968CA" w:rsidRDefault="00DF6DC0" w:rsidP="00DF6DC0">
            <w:pPr>
              <w:widowControl w:val="0"/>
              <w:autoSpaceDE w:val="0"/>
              <w:autoSpaceDN w:val="0"/>
              <w:adjustRightInd w:val="0"/>
              <w:snapToGrid w:val="0"/>
              <w:spacing w:after="0"/>
              <w:contextualSpacing w:val="0"/>
              <w:jc w:val="both"/>
              <w:rPr>
                <w:rFonts w:asciiTheme="minorHAnsi" w:hAnsiTheme="minorHAnsi"/>
                <w:b/>
                <w:color w:val="171717" w:themeColor="background2" w:themeShade="1A"/>
                <w:sz w:val="18"/>
                <w:szCs w:val="18"/>
              </w:rPr>
            </w:pPr>
            <w:r w:rsidRPr="00D968CA">
              <w:rPr>
                <w:rFonts w:asciiTheme="minorHAnsi" w:hAnsiTheme="minorHAnsi"/>
                <w:b/>
                <w:color w:val="171717" w:themeColor="background2" w:themeShade="1A"/>
                <w:sz w:val="18"/>
                <w:szCs w:val="18"/>
              </w:rPr>
              <w:t>Solar irradiance rate</w:t>
            </w:r>
          </w:p>
        </w:tc>
        <w:tc>
          <w:tcPr>
            <w:tcW w:w="916" w:type="pct"/>
            <w:shd w:val="clear" w:color="auto" w:fill="auto"/>
            <w:vAlign w:val="bottom"/>
          </w:tcPr>
          <w:p w14:paraId="6D064746" w14:textId="77777777" w:rsidR="00DF6DC0" w:rsidRPr="00D968CA" w:rsidRDefault="00DF6DC0" w:rsidP="00DF6DC0">
            <w:pPr>
              <w:widowControl w:val="0"/>
              <w:autoSpaceDE w:val="0"/>
              <w:autoSpaceDN w:val="0"/>
              <w:adjustRightInd w:val="0"/>
              <w:snapToGrid w:val="0"/>
              <w:spacing w:after="0"/>
              <w:contextualSpacing w:val="0"/>
              <w:jc w:val="both"/>
              <w:rPr>
                <w:rFonts w:asciiTheme="minorHAnsi" w:hAnsiTheme="minorHAnsi"/>
                <w:b/>
                <w:color w:val="171717" w:themeColor="background2" w:themeShade="1A"/>
                <w:sz w:val="18"/>
                <w:szCs w:val="18"/>
              </w:rPr>
            </w:pPr>
            <w:r w:rsidRPr="00D968CA">
              <w:rPr>
                <w:rFonts w:asciiTheme="minorHAnsi" w:hAnsiTheme="minorHAnsi"/>
                <w:b/>
                <w:color w:val="171717" w:themeColor="background2" w:themeShade="1A"/>
                <w:sz w:val="18"/>
                <w:szCs w:val="18"/>
              </w:rPr>
              <w:t>Actual Power of Solar Cooker</w:t>
            </w:r>
          </w:p>
        </w:tc>
        <w:tc>
          <w:tcPr>
            <w:tcW w:w="845" w:type="pct"/>
            <w:shd w:val="clear" w:color="auto" w:fill="auto"/>
            <w:vAlign w:val="bottom"/>
          </w:tcPr>
          <w:p w14:paraId="24E92CB0" w14:textId="77777777" w:rsidR="00DF6DC0" w:rsidRPr="00D968CA" w:rsidRDefault="00DF6DC0" w:rsidP="00DF6DC0">
            <w:pPr>
              <w:widowControl w:val="0"/>
              <w:autoSpaceDE w:val="0"/>
              <w:autoSpaceDN w:val="0"/>
              <w:adjustRightInd w:val="0"/>
              <w:snapToGrid w:val="0"/>
              <w:spacing w:after="0"/>
              <w:contextualSpacing w:val="0"/>
              <w:jc w:val="both"/>
              <w:rPr>
                <w:rFonts w:asciiTheme="minorHAnsi" w:hAnsiTheme="minorHAnsi"/>
                <w:b/>
                <w:color w:val="171717" w:themeColor="background2" w:themeShade="1A"/>
                <w:sz w:val="18"/>
                <w:szCs w:val="18"/>
              </w:rPr>
            </w:pPr>
            <w:r w:rsidRPr="00D968CA">
              <w:rPr>
                <w:rFonts w:asciiTheme="minorHAnsi" w:hAnsiTheme="minorHAnsi"/>
                <w:b/>
                <w:color w:val="171717" w:themeColor="background2" w:themeShade="1A"/>
                <w:sz w:val="18"/>
                <w:szCs w:val="18"/>
              </w:rPr>
              <w:t>Monthly Usage Time</w:t>
            </w:r>
          </w:p>
        </w:tc>
        <w:tc>
          <w:tcPr>
            <w:tcW w:w="1126" w:type="pct"/>
            <w:shd w:val="clear" w:color="auto" w:fill="auto"/>
            <w:vAlign w:val="bottom"/>
          </w:tcPr>
          <w:p w14:paraId="206410EA" w14:textId="77777777" w:rsidR="00DF6DC0" w:rsidRPr="00D968CA" w:rsidRDefault="00DF6DC0" w:rsidP="00DF6DC0">
            <w:pPr>
              <w:widowControl w:val="0"/>
              <w:autoSpaceDE w:val="0"/>
              <w:autoSpaceDN w:val="0"/>
              <w:adjustRightInd w:val="0"/>
              <w:snapToGrid w:val="0"/>
              <w:spacing w:after="0"/>
              <w:contextualSpacing w:val="0"/>
              <w:jc w:val="both"/>
              <w:rPr>
                <w:rFonts w:asciiTheme="minorHAnsi" w:hAnsiTheme="minorHAnsi"/>
                <w:b/>
                <w:color w:val="171717" w:themeColor="background2" w:themeShade="1A"/>
                <w:sz w:val="18"/>
                <w:szCs w:val="18"/>
              </w:rPr>
            </w:pPr>
            <w:r w:rsidRPr="00D968CA">
              <w:rPr>
                <w:rFonts w:asciiTheme="minorHAnsi" w:hAnsiTheme="minorHAnsi"/>
                <w:b/>
                <w:color w:val="171717" w:themeColor="background2" w:themeShade="1A"/>
                <w:sz w:val="18"/>
                <w:szCs w:val="18"/>
              </w:rPr>
              <w:t>Net Heat Supplied Monthly</w:t>
            </w:r>
          </w:p>
        </w:tc>
        <w:tc>
          <w:tcPr>
            <w:tcW w:w="808" w:type="pct"/>
            <w:shd w:val="clear" w:color="auto" w:fill="auto"/>
            <w:vAlign w:val="bottom"/>
          </w:tcPr>
          <w:p w14:paraId="39E9A498" w14:textId="77777777" w:rsidR="00DF6DC0" w:rsidRPr="00D968CA" w:rsidRDefault="00DF6DC0" w:rsidP="00DF6DC0">
            <w:pPr>
              <w:widowControl w:val="0"/>
              <w:autoSpaceDE w:val="0"/>
              <w:autoSpaceDN w:val="0"/>
              <w:adjustRightInd w:val="0"/>
              <w:snapToGrid w:val="0"/>
              <w:spacing w:after="0"/>
              <w:contextualSpacing w:val="0"/>
              <w:jc w:val="both"/>
              <w:rPr>
                <w:rFonts w:asciiTheme="minorHAnsi" w:hAnsiTheme="minorHAnsi"/>
                <w:b/>
                <w:color w:val="171717" w:themeColor="background2" w:themeShade="1A"/>
                <w:sz w:val="18"/>
                <w:szCs w:val="18"/>
              </w:rPr>
            </w:pPr>
            <w:r w:rsidRPr="00D968CA">
              <w:rPr>
                <w:rFonts w:asciiTheme="minorHAnsi" w:hAnsiTheme="minorHAnsi"/>
                <w:b/>
                <w:color w:val="171717" w:themeColor="background2" w:themeShade="1A"/>
                <w:sz w:val="18"/>
                <w:szCs w:val="18"/>
              </w:rPr>
              <w:t>VER Generated Monthly</w:t>
            </w:r>
          </w:p>
        </w:tc>
      </w:tr>
      <w:tr w:rsidR="00DF6DC0" w:rsidRPr="00D968CA" w14:paraId="0EF3656D" w14:textId="77777777" w:rsidTr="00367FD2">
        <w:trPr>
          <w:trHeight w:val="360"/>
          <w:jc w:val="center"/>
        </w:trPr>
        <w:tc>
          <w:tcPr>
            <w:tcW w:w="422" w:type="pct"/>
            <w:vMerge/>
            <w:shd w:val="clear" w:color="auto" w:fill="auto"/>
            <w:vAlign w:val="center"/>
          </w:tcPr>
          <w:p w14:paraId="12809CBB" w14:textId="77777777" w:rsidR="00DF6DC0" w:rsidRPr="00D968CA" w:rsidRDefault="00DF6DC0" w:rsidP="00DF6DC0">
            <w:pPr>
              <w:snapToGrid w:val="0"/>
              <w:spacing w:after="0"/>
              <w:contextualSpacing w:val="0"/>
              <w:jc w:val="both"/>
              <w:rPr>
                <w:rFonts w:asciiTheme="minorHAnsi" w:hAnsiTheme="minorHAnsi"/>
                <w:color w:val="171717" w:themeColor="background2" w:themeShade="1A"/>
                <w:sz w:val="18"/>
                <w:szCs w:val="18"/>
              </w:rPr>
            </w:pPr>
          </w:p>
        </w:tc>
        <w:tc>
          <w:tcPr>
            <w:tcW w:w="883" w:type="pct"/>
            <w:shd w:val="clear" w:color="auto" w:fill="auto"/>
            <w:vAlign w:val="bottom"/>
          </w:tcPr>
          <w:p w14:paraId="6B095D9D"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W/m</w:t>
            </w:r>
            <w:r w:rsidRPr="00D968CA">
              <w:rPr>
                <w:rFonts w:asciiTheme="minorHAnsi" w:hAnsiTheme="minorHAnsi"/>
                <w:color w:val="171717" w:themeColor="background2" w:themeShade="1A"/>
                <w:sz w:val="18"/>
                <w:szCs w:val="18"/>
                <w:vertAlign w:val="superscript"/>
              </w:rPr>
              <w:t>2</w:t>
            </w:r>
          </w:p>
        </w:tc>
        <w:tc>
          <w:tcPr>
            <w:tcW w:w="916" w:type="pct"/>
            <w:shd w:val="clear" w:color="auto" w:fill="auto"/>
            <w:vAlign w:val="bottom"/>
          </w:tcPr>
          <w:p w14:paraId="61594C44"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W</w:t>
            </w:r>
          </w:p>
        </w:tc>
        <w:tc>
          <w:tcPr>
            <w:tcW w:w="845" w:type="pct"/>
            <w:shd w:val="clear" w:color="auto" w:fill="auto"/>
            <w:vAlign w:val="bottom"/>
          </w:tcPr>
          <w:p w14:paraId="39CFACD6"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h</w:t>
            </w:r>
          </w:p>
        </w:tc>
        <w:tc>
          <w:tcPr>
            <w:tcW w:w="1126" w:type="pct"/>
            <w:shd w:val="clear" w:color="auto" w:fill="auto"/>
            <w:vAlign w:val="bottom"/>
          </w:tcPr>
          <w:p w14:paraId="6F26694D"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TJ</w:t>
            </w:r>
          </w:p>
        </w:tc>
        <w:tc>
          <w:tcPr>
            <w:tcW w:w="808" w:type="pct"/>
            <w:shd w:val="clear" w:color="auto" w:fill="auto"/>
            <w:vAlign w:val="bottom"/>
          </w:tcPr>
          <w:p w14:paraId="2FA2ADD4"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tCO</w:t>
            </w:r>
            <w:r w:rsidRPr="00D968CA">
              <w:rPr>
                <w:rFonts w:asciiTheme="minorHAnsi" w:hAnsiTheme="minorHAnsi"/>
                <w:color w:val="171717" w:themeColor="background2" w:themeShade="1A"/>
                <w:sz w:val="18"/>
                <w:szCs w:val="18"/>
                <w:vertAlign w:val="subscript"/>
              </w:rPr>
              <w:t>2</w:t>
            </w:r>
            <w:r w:rsidRPr="00D968CA">
              <w:rPr>
                <w:rFonts w:asciiTheme="minorHAnsi" w:hAnsiTheme="minorHAnsi"/>
                <w:color w:val="171717" w:themeColor="background2" w:themeShade="1A"/>
                <w:sz w:val="18"/>
                <w:szCs w:val="18"/>
              </w:rPr>
              <w:t>e</w:t>
            </w:r>
          </w:p>
        </w:tc>
      </w:tr>
      <w:tr w:rsidR="00DF6DC0" w:rsidRPr="00D968CA" w14:paraId="15556C4B" w14:textId="77777777" w:rsidTr="00367FD2">
        <w:trPr>
          <w:trHeight w:val="315"/>
          <w:jc w:val="center"/>
        </w:trPr>
        <w:tc>
          <w:tcPr>
            <w:tcW w:w="422" w:type="pct"/>
            <w:vMerge/>
            <w:shd w:val="clear" w:color="auto" w:fill="auto"/>
            <w:vAlign w:val="center"/>
          </w:tcPr>
          <w:p w14:paraId="2A86BE0C" w14:textId="77777777" w:rsidR="00DF6DC0" w:rsidRPr="00D968CA" w:rsidRDefault="00DF6DC0" w:rsidP="00DF6DC0">
            <w:pPr>
              <w:snapToGrid w:val="0"/>
              <w:spacing w:after="0"/>
              <w:contextualSpacing w:val="0"/>
              <w:jc w:val="both"/>
              <w:rPr>
                <w:rFonts w:asciiTheme="minorHAnsi" w:hAnsiTheme="minorHAnsi"/>
                <w:color w:val="171717" w:themeColor="background2" w:themeShade="1A"/>
                <w:sz w:val="18"/>
                <w:szCs w:val="18"/>
              </w:rPr>
            </w:pPr>
          </w:p>
        </w:tc>
        <w:tc>
          <w:tcPr>
            <w:tcW w:w="883" w:type="pct"/>
            <w:shd w:val="clear" w:color="auto" w:fill="auto"/>
            <w:vAlign w:val="bottom"/>
          </w:tcPr>
          <w:p w14:paraId="0E3595B9"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Ri</w:t>
            </w:r>
          </w:p>
        </w:tc>
        <w:tc>
          <w:tcPr>
            <w:tcW w:w="916" w:type="pct"/>
            <w:shd w:val="clear" w:color="auto" w:fill="auto"/>
            <w:vAlign w:val="bottom"/>
          </w:tcPr>
          <w:p w14:paraId="38BD98FF"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Pi</w:t>
            </w:r>
          </w:p>
        </w:tc>
        <w:tc>
          <w:tcPr>
            <w:tcW w:w="845" w:type="pct"/>
            <w:shd w:val="clear" w:color="auto" w:fill="auto"/>
            <w:vAlign w:val="center"/>
          </w:tcPr>
          <w:p w14:paraId="5CA350B7"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ti</w:t>
            </w:r>
          </w:p>
        </w:tc>
        <w:tc>
          <w:tcPr>
            <w:tcW w:w="1126" w:type="pct"/>
            <w:shd w:val="clear" w:color="auto" w:fill="auto"/>
            <w:vAlign w:val="bottom"/>
          </w:tcPr>
          <w:p w14:paraId="005C73C5"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m:oMathPara>
              <m:oMath>
                <m:r>
                  <w:rPr>
                    <w:rFonts w:ascii="Cambria Math" w:hAnsiTheme="minorHAnsi"/>
                    <w:color w:val="171717" w:themeColor="background2" w:themeShade="1A"/>
                    <w:sz w:val="18"/>
                    <w:szCs w:val="18"/>
                  </w:rPr>
                  <m:t>E</m:t>
                </m:r>
                <m:sSub>
                  <m:sSubPr>
                    <m:ctrlPr>
                      <w:rPr>
                        <w:rFonts w:ascii="Cambria Math" w:hAnsiTheme="minorHAnsi"/>
                        <w:i/>
                        <w:color w:val="171717" w:themeColor="background2" w:themeShade="1A"/>
                        <w:sz w:val="18"/>
                        <w:szCs w:val="18"/>
                      </w:rPr>
                    </m:ctrlPr>
                  </m:sSubPr>
                  <m:e>
                    <m:r>
                      <w:rPr>
                        <w:rFonts w:ascii="Cambria Math" w:hAnsiTheme="minorHAnsi"/>
                        <w:color w:val="171717" w:themeColor="background2" w:themeShade="1A"/>
                        <w:sz w:val="18"/>
                        <w:szCs w:val="18"/>
                      </w:rPr>
                      <m:t>G</m:t>
                    </m:r>
                  </m:e>
                  <m:sub>
                    <m:r>
                      <w:rPr>
                        <w:rFonts w:ascii="Cambria Math" w:hAnsiTheme="minorHAnsi"/>
                        <w:color w:val="171717" w:themeColor="background2" w:themeShade="1A"/>
                        <w:sz w:val="18"/>
                        <w:szCs w:val="18"/>
                      </w:rPr>
                      <m:t>t</m:t>
                    </m:r>
                    <m:r>
                      <w:rPr>
                        <w:rFonts w:ascii="MS Mincho" w:eastAsia="MS Mincho" w:hAnsi="MS Mincho" w:cs="MS Mincho" w:hint="eastAsia"/>
                        <w:color w:val="171717" w:themeColor="background2" w:themeShade="1A"/>
                        <w:sz w:val="18"/>
                        <w:szCs w:val="18"/>
                      </w:rPr>
                      <m:t>h</m:t>
                    </m:r>
                    <m:r>
                      <w:rPr>
                        <w:rFonts w:ascii="Cambria Math" w:hAnsiTheme="minorHAnsi"/>
                        <w:color w:val="171717" w:themeColor="background2" w:themeShade="1A"/>
                        <w:sz w:val="18"/>
                        <w:szCs w:val="18"/>
                      </w:rPr>
                      <m:t>ermal,i</m:t>
                    </m:r>
                  </m:sub>
                </m:sSub>
              </m:oMath>
            </m:oMathPara>
          </w:p>
        </w:tc>
        <w:tc>
          <w:tcPr>
            <w:tcW w:w="808" w:type="pct"/>
            <w:shd w:val="clear" w:color="auto" w:fill="auto"/>
            <w:vAlign w:val="bottom"/>
          </w:tcPr>
          <w:p w14:paraId="75D206A2"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m:oMathPara>
              <m:oMath>
                <m:r>
                  <w:rPr>
                    <w:rFonts w:ascii="Cambria Math" w:hAnsiTheme="minorHAnsi"/>
                    <w:color w:val="171717" w:themeColor="background2" w:themeShade="1A"/>
                    <w:sz w:val="18"/>
                    <w:szCs w:val="18"/>
                  </w:rPr>
                  <m:t>B</m:t>
                </m:r>
                <m:sSub>
                  <m:sSubPr>
                    <m:ctrlPr>
                      <w:rPr>
                        <w:rFonts w:ascii="Cambria Math" w:hAnsiTheme="minorHAnsi"/>
                        <w:i/>
                        <w:color w:val="171717" w:themeColor="background2" w:themeShade="1A"/>
                        <w:sz w:val="18"/>
                        <w:szCs w:val="18"/>
                      </w:rPr>
                    </m:ctrlPr>
                  </m:sSubPr>
                  <m:e>
                    <m:r>
                      <w:rPr>
                        <w:rFonts w:ascii="Cambria Math" w:hAnsiTheme="minorHAnsi"/>
                        <w:color w:val="171717" w:themeColor="background2" w:themeShade="1A"/>
                        <w:sz w:val="18"/>
                        <w:szCs w:val="18"/>
                      </w:rPr>
                      <m:t>E</m:t>
                    </m:r>
                  </m:e>
                  <m:sub>
                    <m:r>
                      <w:rPr>
                        <w:rFonts w:ascii="Cambria Math" w:hAnsiTheme="minorHAnsi"/>
                        <w:color w:val="171717" w:themeColor="background2" w:themeShade="1A"/>
                        <w:sz w:val="18"/>
                        <w:szCs w:val="18"/>
                      </w:rPr>
                      <m:t>t</m:t>
                    </m:r>
                    <m:r>
                      <w:rPr>
                        <w:rFonts w:ascii="MS Mincho" w:eastAsia="MS Mincho" w:hAnsi="MS Mincho" w:cs="MS Mincho" w:hint="eastAsia"/>
                        <w:color w:val="171717" w:themeColor="background2" w:themeShade="1A"/>
                        <w:sz w:val="18"/>
                        <w:szCs w:val="18"/>
                      </w:rPr>
                      <m:t>h</m:t>
                    </m:r>
                    <m:r>
                      <w:rPr>
                        <w:rFonts w:ascii="Cambria Math" w:hAnsiTheme="minorHAnsi"/>
                        <w:color w:val="171717" w:themeColor="background2" w:themeShade="1A"/>
                        <w:sz w:val="18"/>
                        <w:szCs w:val="18"/>
                      </w:rPr>
                      <m:t>ermal, c</m:t>
                    </m:r>
                    <m:sSub>
                      <m:sSubPr>
                        <m:ctrlPr>
                          <w:rPr>
                            <w:rFonts w:ascii="Cambria Math" w:hAnsiTheme="minorHAnsi"/>
                            <w:i/>
                            <w:color w:val="171717" w:themeColor="background2" w:themeShade="1A"/>
                            <w:sz w:val="18"/>
                            <w:szCs w:val="18"/>
                          </w:rPr>
                        </m:ctrlPr>
                      </m:sSubPr>
                      <m:e>
                        <m:r>
                          <w:rPr>
                            <w:rFonts w:ascii="Cambria Math" w:hAnsiTheme="minorHAnsi"/>
                            <w:color w:val="171717" w:themeColor="background2" w:themeShade="1A"/>
                            <w:sz w:val="18"/>
                            <w:szCs w:val="18"/>
                          </w:rPr>
                          <m:t>o</m:t>
                        </m:r>
                      </m:e>
                      <m:sub>
                        <m:r>
                          <w:rPr>
                            <w:rFonts w:ascii="Cambria Math" w:hAnsiTheme="minorHAnsi"/>
                            <w:color w:val="171717" w:themeColor="background2" w:themeShade="1A"/>
                            <w:sz w:val="18"/>
                            <w:szCs w:val="18"/>
                          </w:rPr>
                          <m:t>2</m:t>
                        </m:r>
                      </m:sub>
                    </m:sSub>
                    <m:r>
                      <w:rPr>
                        <w:rFonts w:ascii="Cambria Math" w:hAnsiTheme="minorHAnsi"/>
                        <w:color w:val="171717" w:themeColor="background2" w:themeShade="1A"/>
                        <w:sz w:val="18"/>
                        <w:szCs w:val="18"/>
                      </w:rPr>
                      <m:t>, i</m:t>
                    </m:r>
                  </m:sub>
                </m:sSub>
              </m:oMath>
            </m:oMathPara>
          </w:p>
        </w:tc>
      </w:tr>
      <w:tr w:rsidR="00DF6DC0" w:rsidRPr="00D968CA" w14:paraId="3F782F35" w14:textId="77777777" w:rsidTr="00367FD2">
        <w:trPr>
          <w:trHeight w:val="315"/>
          <w:jc w:val="center"/>
        </w:trPr>
        <w:tc>
          <w:tcPr>
            <w:tcW w:w="422" w:type="pct"/>
            <w:shd w:val="clear" w:color="auto" w:fill="auto"/>
            <w:vAlign w:val="bottom"/>
          </w:tcPr>
          <w:p w14:paraId="09282947"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w:t>
            </w:r>
          </w:p>
        </w:tc>
        <w:tc>
          <w:tcPr>
            <w:tcW w:w="883" w:type="pct"/>
            <w:shd w:val="clear" w:color="auto" w:fill="auto"/>
          </w:tcPr>
          <w:p w14:paraId="64C44CD3"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412.50</w:t>
            </w:r>
          </w:p>
        </w:tc>
        <w:tc>
          <w:tcPr>
            <w:tcW w:w="916" w:type="pct"/>
            <w:shd w:val="clear" w:color="auto" w:fill="auto"/>
          </w:tcPr>
          <w:p w14:paraId="59C43828"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455.81</w:t>
            </w:r>
          </w:p>
        </w:tc>
        <w:tc>
          <w:tcPr>
            <w:tcW w:w="845" w:type="pct"/>
            <w:shd w:val="clear" w:color="auto" w:fill="auto"/>
          </w:tcPr>
          <w:p w14:paraId="57AB39E3"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5ED88DC2"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9.45</w:t>
            </w:r>
          </w:p>
        </w:tc>
        <w:tc>
          <w:tcPr>
            <w:tcW w:w="808" w:type="pct"/>
            <w:shd w:val="clear" w:color="auto" w:fill="auto"/>
          </w:tcPr>
          <w:p w14:paraId="34C33294"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5</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501</w:t>
            </w:r>
          </w:p>
        </w:tc>
      </w:tr>
      <w:tr w:rsidR="00DF6DC0" w:rsidRPr="00D968CA" w14:paraId="560AD9A7" w14:textId="77777777" w:rsidTr="00367FD2">
        <w:trPr>
          <w:trHeight w:val="315"/>
          <w:jc w:val="center"/>
        </w:trPr>
        <w:tc>
          <w:tcPr>
            <w:tcW w:w="422" w:type="pct"/>
            <w:shd w:val="clear" w:color="auto" w:fill="auto"/>
            <w:vAlign w:val="bottom"/>
          </w:tcPr>
          <w:p w14:paraId="00B7DD20"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2</w:t>
            </w:r>
          </w:p>
        </w:tc>
        <w:tc>
          <w:tcPr>
            <w:tcW w:w="883" w:type="pct"/>
            <w:shd w:val="clear" w:color="auto" w:fill="auto"/>
          </w:tcPr>
          <w:p w14:paraId="28AAB213"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446.09</w:t>
            </w:r>
          </w:p>
        </w:tc>
        <w:tc>
          <w:tcPr>
            <w:tcW w:w="916" w:type="pct"/>
            <w:shd w:val="clear" w:color="auto" w:fill="auto"/>
          </w:tcPr>
          <w:p w14:paraId="377E4524"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492.93</w:t>
            </w:r>
          </w:p>
        </w:tc>
        <w:tc>
          <w:tcPr>
            <w:tcW w:w="845" w:type="pct"/>
            <w:shd w:val="clear" w:color="auto" w:fill="auto"/>
          </w:tcPr>
          <w:p w14:paraId="022F4AF0"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6B5A94AE"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10.22</w:t>
            </w:r>
          </w:p>
        </w:tc>
        <w:tc>
          <w:tcPr>
            <w:tcW w:w="808" w:type="pct"/>
            <w:shd w:val="clear" w:color="auto" w:fill="auto"/>
          </w:tcPr>
          <w:p w14:paraId="0D06B999"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5</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949</w:t>
            </w:r>
          </w:p>
        </w:tc>
      </w:tr>
      <w:tr w:rsidR="00DF6DC0" w:rsidRPr="00D968CA" w14:paraId="48F3A150" w14:textId="77777777" w:rsidTr="00367FD2">
        <w:trPr>
          <w:trHeight w:val="315"/>
          <w:jc w:val="center"/>
        </w:trPr>
        <w:tc>
          <w:tcPr>
            <w:tcW w:w="422" w:type="pct"/>
            <w:shd w:val="clear" w:color="auto" w:fill="auto"/>
            <w:vAlign w:val="bottom"/>
          </w:tcPr>
          <w:p w14:paraId="794CC8E9"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3</w:t>
            </w:r>
          </w:p>
        </w:tc>
        <w:tc>
          <w:tcPr>
            <w:tcW w:w="883" w:type="pct"/>
            <w:shd w:val="clear" w:color="auto" w:fill="auto"/>
          </w:tcPr>
          <w:p w14:paraId="11C48C68"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492.77</w:t>
            </w:r>
          </w:p>
        </w:tc>
        <w:tc>
          <w:tcPr>
            <w:tcW w:w="916" w:type="pct"/>
            <w:shd w:val="clear" w:color="auto" w:fill="auto"/>
          </w:tcPr>
          <w:p w14:paraId="3C4B2BB4"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544.51</w:t>
            </w:r>
          </w:p>
        </w:tc>
        <w:tc>
          <w:tcPr>
            <w:tcW w:w="845" w:type="pct"/>
            <w:shd w:val="clear" w:color="auto" w:fill="auto"/>
          </w:tcPr>
          <w:p w14:paraId="2AD85B87"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493C1A4A"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11.29</w:t>
            </w:r>
          </w:p>
        </w:tc>
        <w:tc>
          <w:tcPr>
            <w:tcW w:w="808" w:type="pct"/>
            <w:shd w:val="clear" w:color="auto" w:fill="auto"/>
          </w:tcPr>
          <w:p w14:paraId="21C97754"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6</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571</w:t>
            </w:r>
          </w:p>
        </w:tc>
      </w:tr>
      <w:tr w:rsidR="00DF6DC0" w:rsidRPr="00D968CA" w14:paraId="7E19CD2C" w14:textId="77777777" w:rsidTr="00367FD2">
        <w:trPr>
          <w:trHeight w:val="315"/>
          <w:jc w:val="center"/>
        </w:trPr>
        <w:tc>
          <w:tcPr>
            <w:tcW w:w="422" w:type="pct"/>
            <w:shd w:val="clear" w:color="auto" w:fill="auto"/>
            <w:vAlign w:val="bottom"/>
          </w:tcPr>
          <w:p w14:paraId="4580650F"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4</w:t>
            </w:r>
          </w:p>
        </w:tc>
        <w:tc>
          <w:tcPr>
            <w:tcW w:w="883" w:type="pct"/>
            <w:shd w:val="clear" w:color="auto" w:fill="auto"/>
          </w:tcPr>
          <w:p w14:paraId="69B1D8F9"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545.30</w:t>
            </w:r>
          </w:p>
        </w:tc>
        <w:tc>
          <w:tcPr>
            <w:tcW w:w="916" w:type="pct"/>
            <w:shd w:val="clear" w:color="auto" w:fill="auto"/>
          </w:tcPr>
          <w:p w14:paraId="66DDB134"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602.56</w:t>
            </w:r>
          </w:p>
        </w:tc>
        <w:tc>
          <w:tcPr>
            <w:tcW w:w="845" w:type="pct"/>
            <w:shd w:val="clear" w:color="auto" w:fill="auto"/>
          </w:tcPr>
          <w:p w14:paraId="61E4158B"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061B66CB"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12.49</w:t>
            </w:r>
          </w:p>
        </w:tc>
        <w:tc>
          <w:tcPr>
            <w:tcW w:w="808" w:type="pct"/>
            <w:shd w:val="clear" w:color="auto" w:fill="auto"/>
          </w:tcPr>
          <w:p w14:paraId="64431F6F"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7</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272</w:t>
            </w:r>
          </w:p>
        </w:tc>
      </w:tr>
      <w:tr w:rsidR="00DF6DC0" w:rsidRPr="00D968CA" w14:paraId="0FE46562" w14:textId="77777777" w:rsidTr="00367FD2">
        <w:trPr>
          <w:trHeight w:val="315"/>
          <w:jc w:val="center"/>
        </w:trPr>
        <w:tc>
          <w:tcPr>
            <w:tcW w:w="422" w:type="pct"/>
            <w:shd w:val="clear" w:color="auto" w:fill="auto"/>
            <w:vAlign w:val="bottom"/>
          </w:tcPr>
          <w:p w14:paraId="3EE107BF"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5</w:t>
            </w:r>
          </w:p>
        </w:tc>
        <w:tc>
          <w:tcPr>
            <w:tcW w:w="883" w:type="pct"/>
            <w:shd w:val="clear" w:color="auto" w:fill="auto"/>
          </w:tcPr>
          <w:p w14:paraId="59F3007A"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687.42</w:t>
            </w:r>
          </w:p>
        </w:tc>
        <w:tc>
          <w:tcPr>
            <w:tcW w:w="916" w:type="pct"/>
            <w:shd w:val="clear" w:color="auto" w:fill="auto"/>
          </w:tcPr>
          <w:p w14:paraId="5A663D35"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759.60</w:t>
            </w:r>
          </w:p>
        </w:tc>
        <w:tc>
          <w:tcPr>
            <w:tcW w:w="845" w:type="pct"/>
            <w:shd w:val="clear" w:color="auto" w:fill="auto"/>
          </w:tcPr>
          <w:p w14:paraId="1F4701E2"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021FF699"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15.75</w:t>
            </w:r>
          </w:p>
        </w:tc>
        <w:tc>
          <w:tcPr>
            <w:tcW w:w="808" w:type="pct"/>
            <w:shd w:val="clear" w:color="auto" w:fill="auto"/>
          </w:tcPr>
          <w:p w14:paraId="1F44079A"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9</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167</w:t>
            </w:r>
          </w:p>
        </w:tc>
      </w:tr>
      <w:tr w:rsidR="00DF6DC0" w:rsidRPr="00D968CA" w14:paraId="677A993A" w14:textId="77777777" w:rsidTr="00367FD2">
        <w:trPr>
          <w:trHeight w:val="315"/>
          <w:jc w:val="center"/>
        </w:trPr>
        <w:tc>
          <w:tcPr>
            <w:tcW w:w="422" w:type="pct"/>
            <w:shd w:val="clear" w:color="auto" w:fill="auto"/>
            <w:vAlign w:val="bottom"/>
          </w:tcPr>
          <w:p w14:paraId="48122131"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6</w:t>
            </w:r>
          </w:p>
        </w:tc>
        <w:tc>
          <w:tcPr>
            <w:tcW w:w="883" w:type="pct"/>
            <w:shd w:val="clear" w:color="auto" w:fill="auto"/>
          </w:tcPr>
          <w:p w14:paraId="7A901E4D"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722.5</w:t>
            </w:r>
          </w:p>
        </w:tc>
        <w:tc>
          <w:tcPr>
            <w:tcW w:w="916" w:type="pct"/>
            <w:shd w:val="clear" w:color="auto" w:fill="auto"/>
          </w:tcPr>
          <w:p w14:paraId="05E77772"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798.36</w:t>
            </w:r>
          </w:p>
        </w:tc>
        <w:tc>
          <w:tcPr>
            <w:tcW w:w="845" w:type="pct"/>
            <w:shd w:val="clear" w:color="auto" w:fill="auto"/>
          </w:tcPr>
          <w:p w14:paraId="1BDE137A"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319DF89A"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16.55</w:t>
            </w:r>
          </w:p>
        </w:tc>
        <w:tc>
          <w:tcPr>
            <w:tcW w:w="808" w:type="pct"/>
            <w:shd w:val="clear" w:color="auto" w:fill="auto"/>
          </w:tcPr>
          <w:p w14:paraId="1456F826"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9</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635</w:t>
            </w:r>
          </w:p>
        </w:tc>
      </w:tr>
      <w:tr w:rsidR="00DF6DC0" w:rsidRPr="00D968CA" w14:paraId="2D7CA0A2" w14:textId="77777777" w:rsidTr="00367FD2">
        <w:trPr>
          <w:trHeight w:val="315"/>
          <w:jc w:val="center"/>
        </w:trPr>
        <w:tc>
          <w:tcPr>
            <w:tcW w:w="422" w:type="pct"/>
            <w:shd w:val="clear" w:color="auto" w:fill="auto"/>
            <w:vAlign w:val="bottom"/>
          </w:tcPr>
          <w:p w14:paraId="65553496"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7</w:t>
            </w:r>
          </w:p>
        </w:tc>
        <w:tc>
          <w:tcPr>
            <w:tcW w:w="883" w:type="pct"/>
            <w:shd w:val="clear" w:color="auto" w:fill="auto"/>
          </w:tcPr>
          <w:p w14:paraId="10CF5BA0"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742.62</w:t>
            </w:r>
          </w:p>
        </w:tc>
        <w:tc>
          <w:tcPr>
            <w:tcW w:w="916" w:type="pct"/>
            <w:shd w:val="clear" w:color="auto" w:fill="auto"/>
          </w:tcPr>
          <w:p w14:paraId="7DFAC9A3"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820.60</w:t>
            </w:r>
          </w:p>
        </w:tc>
        <w:tc>
          <w:tcPr>
            <w:tcW w:w="845" w:type="pct"/>
            <w:shd w:val="clear" w:color="auto" w:fill="auto"/>
          </w:tcPr>
          <w:p w14:paraId="19165B1E"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09B24CC4"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17.02</w:t>
            </w:r>
          </w:p>
        </w:tc>
        <w:tc>
          <w:tcPr>
            <w:tcW w:w="808" w:type="pct"/>
            <w:shd w:val="clear" w:color="auto" w:fill="auto"/>
          </w:tcPr>
          <w:p w14:paraId="1837BDE4"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9</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903</w:t>
            </w:r>
          </w:p>
        </w:tc>
      </w:tr>
      <w:tr w:rsidR="00DF6DC0" w:rsidRPr="00D968CA" w14:paraId="429AA8D0" w14:textId="77777777" w:rsidTr="00367FD2">
        <w:trPr>
          <w:trHeight w:val="315"/>
          <w:jc w:val="center"/>
        </w:trPr>
        <w:tc>
          <w:tcPr>
            <w:tcW w:w="422" w:type="pct"/>
            <w:shd w:val="clear" w:color="auto" w:fill="auto"/>
            <w:vAlign w:val="bottom"/>
          </w:tcPr>
          <w:p w14:paraId="212B214C"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8</w:t>
            </w:r>
          </w:p>
        </w:tc>
        <w:tc>
          <w:tcPr>
            <w:tcW w:w="883" w:type="pct"/>
            <w:shd w:val="clear" w:color="auto" w:fill="auto"/>
          </w:tcPr>
          <w:p w14:paraId="0EA92E2A"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703.53</w:t>
            </w:r>
          </w:p>
        </w:tc>
        <w:tc>
          <w:tcPr>
            <w:tcW w:w="916" w:type="pct"/>
            <w:shd w:val="clear" w:color="auto" w:fill="auto"/>
          </w:tcPr>
          <w:p w14:paraId="0B5CB4AA"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777.40</w:t>
            </w:r>
          </w:p>
        </w:tc>
        <w:tc>
          <w:tcPr>
            <w:tcW w:w="845" w:type="pct"/>
            <w:shd w:val="clear" w:color="auto" w:fill="auto"/>
          </w:tcPr>
          <w:p w14:paraId="7E8B8218"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490AD698"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16.12</w:t>
            </w:r>
          </w:p>
        </w:tc>
        <w:tc>
          <w:tcPr>
            <w:tcW w:w="808" w:type="pct"/>
            <w:shd w:val="clear" w:color="auto" w:fill="auto"/>
          </w:tcPr>
          <w:p w14:paraId="3FD75312"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9</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382</w:t>
            </w:r>
          </w:p>
        </w:tc>
      </w:tr>
      <w:tr w:rsidR="00DF6DC0" w:rsidRPr="00D968CA" w14:paraId="6FD99534" w14:textId="77777777" w:rsidTr="00367FD2">
        <w:trPr>
          <w:trHeight w:val="315"/>
          <w:jc w:val="center"/>
        </w:trPr>
        <w:tc>
          <w:tcPr>
            <w:tcW w:w="422" w:type="pct"/>
            <w:shd w:val="clear" w:color="auto" w:fill="auto"/>
            <w:vAlign w:val="bottom"/>
          </w:tcPr>
          <w:p w14:paraId="424B1425"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9</w:t>
            </w:r>
          </w:p>
        </w:tc>
        <w:tc>
          <w:tcPr>
            <w:tcW w:w="883" w:type="pct"/>
            <w:shd w:val="clear" w:color="auto" w:fill="auto"/>
          </w:tcPr>
          <w:p w14:paraId="5550AE73"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631.01</w:t>
            </w:r>
          </w:p>
        </w:tc>
        <w:tc>
          <w:tcPr>
            <w:tcW w:w="916" w:type="pct"/>
            <w:shd w:val="clear" w:color="auto" w:fill="auto"/>
          </w:tcPr>
          <w:p w14:paraId="134157E8"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697.27</w:t>
            </w:r>
          </w:p>
        </w:tc>
        <w:tc>
          <w:tcPr>
            <w:tcW w:w="845" w:type="pct"/>
            <w:shd w:val="clear" w:color="auto" w:fill="auto"/>
          </w:tcPr>
          <w:p w14:paraId="4CD628DC"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4EEA67FF"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14.46</w:t>
            </w:r>
          </w:p>
        </w:tc>
        <w:tc>
          <w:tcPr>
            <w:tcW w:w="808" w:type="pct"/>
            <w:shd w:val="clear" w:color="auto" w:fill="auto"/>
          </w:tcPr>
          <w:p w14:paraId="11A486F1"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8</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415</w:t>
            </w:r>
          </w:p>
        </w:tc>
      </w:tr>
      <w:tr w:rsidR="00DF6DC0" w:rsidRPr="00D968CA" w14:paraId="2267391C" w14:textId="77777777" w:rsidTr="00367FD2">
        <w:trPr>
          <w:trHeight w:val="315"/>
          <w:jc w:val="center"/>
        </w:trPr>
        <w:tc>
          <w:tcPr>
            <w:tcW w:w="422" w:type="pct"/>
            <w:shd w:val="clear" w:color="auto" w:fill="auto"/>
            <w:vAlign w:val="bottom"/>
          </w:tcPr>
          <w:p w14:paraId="093DDAF0"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10</w:t>
            </w:r>
          </w:p>
        </w:tc>
        <w:tc>
          <w:tcPr>
            <w:tcW w:w="883" w:type="pct"/>
            <w:shd w:val="clear" w:color="auto" w:fill="auto"/>
          </w:tcPr>
          <w:p w14:paraId="2504E428"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527.32</w:t>
            </w:r>
          </w:p>
        </w:tc>
        <w:tc>
          <w:tcPr>
            <w:tcW w:w="916" w:type="pct"/>
            <w:shd w:val="clear" w:color="auto" w:fill="auto"/>
          </w:tcPr>
          <w:p w14:paraId="47B1AA7F"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582.69</w:t>
            </w:r>
          </w:p>
        </w:tc>
        <w:tc>
          <w:tcPr>
            <w:tcW w:w="845" w:type="pct"/>
            <w:shd w:val="clear" w:color="auto" w:fill="auto"/>
          </w:tcPr>
          <w:p w14:paraId="05E6AD6C"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7D97AF32"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12.08</w:t>
            </w:r>
          </w:p>
        </w:tc>
        <w:tc>
          <w:tcPr>
            <w:tcW w:w="808" w:type="pct"/>
            <w:shd w:val="clear" w:color="auto" w:fill="auto"/>
          </w:tcPr>
          <w:p w14:paraId="3F28FC63"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7</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032</w:t>
            </w:r>
          </w:p>
        </w:tc>
      </w:tr>
      <w:tr w:rsidR="00DF6DC0" w:rsidRPr="00D968CA" w14:paraId="65494471" w14:textId="77777777" w:rsidTr="00367FD2">
        <w:trPr>
          <w:trHeight w:val="315"/>
          <w:jc w:val="center"/>
        </w:trPr>
        <w:tc>
          <w:tcPr>
            <w:tcW w:w="422" w:type="pct"/>
            <w:shd w:val="clear" w:color="auto" w:fill="auto"/>
            <w:vAlign w:val="bottom"/>
          </w:tcPr>
          <w:p w14:paraId="6D06A429"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11</w:t>
            </w:r>
          </w:p>
        </w:tc>
        <w:tc>
          <w:tcPr>
            <w:tcW w:w="883" w:type="pct"/>
            <w:shd w:val="clear" w:color="auto" w:fill="auto"/>
          </w:tcPr>
          <w:p w14:paraId="32D4B38E"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451.44</w:t>
            </w:r>
          </w:p>
        </w:tc>
        <w:tc>
          <w:tcPr>
            <w:tcW w:w="916" w:type="pct"/>
            <w:shd w:val="clear" w:color="auto" w:fill="auto"/>
          </w:tcPr>
          <w:p w14:paraId="24F90F67"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498.84</w:t>
            </w:r>
          </w:p>
        </w:tc>
        <w:tc>
          <w:tcPr>
            <w:tcW w:w="845" w:type="pct"/>
            <w:shd w:val="clear" w:color="auto" w:fill="auto"/>
          </w:tcPr>
          <w:p w14:paraId="01D09A78"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3AC29BFA"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10.34</w:t>
            </w:r>
          </w:p>
        </w:tc>
        <w:tc>
          <w:tcPr>
            <w:tcW w:w="808" w:type="pct"/>
            <w:shd w:val="clear" w:color="auto" w:fill="auto"/>
          </w:tcPr>
          <w:p w14:paraId="56E68A02"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6</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020</w:t>
            </w:r>
          </w:p>
        </w:tc>
      </w:tr>
      <w:tr w:rsidR="00DF6DC0" w:rsidRPr="00D968CA" w14:paraId="2779B988" w14:textId="77777777" w:rsidTr="00367FD2">
        <w:trPr>
          <w:trHeight w:val="315"/>
          <w:jc w:val="center"/>
        </w:trPr>
        <w:tc>
          <w:tcPr>
            <w:tcW w:w="422" w:type="pct"/>
            <w:shd w:val="clear" w:color="auto" w:fill="auto"/>
            <w:vAlign w:val="bottom"/>
          </w:tcPr>
          <w:p w14:paraId="46D39B76"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w:t>
            </w:r>
          </w:p>
        </w:tc>
        <w:tc>
          <w:tcPr>
            <w:tcW w:w="883" w:type="pct"/>
            <w:shd w:val="clear" w:color="auto" w:fill="auto"/>
          </w:tcPr>
          <w:p w14:paraId="3EFFD3BC"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401.70</w:t>
            </w:r>
          </w:p>
        </w:tc>
        <w:tc>
          <w:tcPr>
            <w:tcW w:w="916" w:type="pct"/>
            <w:shd w:val="clear" w:color="auto" w:fill="auto"/>
          </w:tcPr>
          <w:p w14:paraId="776AB347"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443.88</w:t>
            </w:r>
          </w:p>
        </w:tc>
        <w:tc>
          <w:tcPr>
            <w:tcW w:w="845" w:type="pct"/>
            <w:shd w:val="clear" w:color="auto" w:fill="auto"/>
          </w:tcPr>
          <w:p w14:paraId="536C9EC8"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120</w:t>
            </w:r>
          </w:p>
        </w:tc>
        <w:tc>
          <w:tcPr>
            <w:tcW w:w="1126" w:type="pct"/>
            <w:shd w:val="clear" w:color="auto" w:fill="auto"/>
          </w:tcPr>
          <w:p w14:paraId="09143F64"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9.20</w:t>
            </w:r>
          </w:p>
        </w:tc>
        <w:tc>
          <w:tcPr>
            <w:tcW w:w="808" w:type="pct"/>
            <w:shd w:val="clear" w:color="auto" w:fill="auto"/>
          </w:tcPr>
          <w:p w14:paraId="68D0A5E9" w14:textId="77777777" w:rsidR="00DF6DC0" w:rsidRPr="00D968CA" w:rsidRDefault="00DF6DC0" w:rsidP="00DF6DC0">
            <w:pPr>
              <w:snapToGrid w:val="0"/>
              <w:spacing w:after="0"/>
              <w:contextualSpacing w:val="0"/>
              <w:jc w:val="center"/>
              <w:rPr>
                <w:rFonts w:asciiTheme="minorHAnsi" w:hAnsiTheme="minorHAnsi"/>
                <w:color w:val="171717" w:themeColor="background2" w:themeShade="1A"/>
                <w:sz w:val="18"/>
                <w:szCs w:val="18"/>
              </w:rPr>
            </w:pPr>
            <w:r w:rsidRPr="00D968CA">
              <w:rPr>
                <w:rFonts w:asciiTheme="minorHAnsi" w:hAnsiTheme="minorHAnsi"/>
                <w:color w:val="171717" w:themeColor="background2" w:themeShade="1A"/>
                <w:sz w:val="18"/>
                <w:szCs w:val="18"/>
              </w:rPr>
              <w:t>5</w:t>
            </w:r>
            <w:r>
              <w:rPr>
                <w:rFonts w:asciiTheme="minorHAnsi" w:hAnsiTheme="minorHAnsi"/>
                <w:color w:val="171717" w:themeColor="background2" w:themeShade="1A"/>
                <w:sz w:val="18"/>
                <w:szCs w:val="18"/>
              </w:rPr>
              <w:t>,</w:t>
            </w:r>
            <w:r w:rsidRPr="00D968CA">
              <w:rPr>
                <w:rFonts w:asciiTheme="minorHAnsi" w:hAnsiTheme="minorHAnsi"/>
                <w:color w:val="171717" w:themeColor="background2" w:themeShade="1A"/>
                <w:sz w:val="18"/>
                <w:szCs w:val="18"/>
              </w:rPr>
              <w:t>357</w:t>
            </w:r>
          </w:p>
        </w:tc>
      </w:tr>
      <w:tr w:rsidR="00DF6DC0" w:rsidRPr="00D968CA" w14:paraId="48A391F9" w14:textId="77777777" w:rsidTr="00367FD2">
        <w:trPr>
          <w:trHeight w:val="315"/>
          <w:jc w:val="center"/>
        </w:trPr>
        <w:tc>
          <w:tcPr>
            <w:tcW w:w="4192" w:type="pct"/>
            <w:gridSpan w:val="5"/>
            <w:shd w:val="clear" w:color="auto" w:fill="auto"/>
            <w:vAlign w:val="bottom"/>
          </w:tcPr>
          <w:p w14:paraId="03CF60BD" w14:textId="77777777" w:rsidR="00DF6DC0" w:rsidRPr="00D968CA" w:rsidRDefault="00DF6DC0" w:rsidP="00DF6DC0">
            <w:pPr>
              <w:snapToGrid w:val="0"/>
              <w:spacing w:after="0"/>
              <w:contextualSpacing w:val="0"/>
              <w:jc w:val="center"/>
              <w:rPr>
                <w:rFonts w:asciiTheme="minorHAnsi" w:hAnsiTheme="minorHAnsi"/>
                <w:b/>
                <w:color w:val="171717" w:themeColor="background2" w:themeShade="1A"/>
                <w:sz w:val="18"/>
                <w:szCs w:val="18"/>
              </w:rPr>
            </w:pPr>
            <w:r w:rsidRPr="00D968CA">
              <w:rPr>
                <w:rFonts w:asciiTheme="minorHAnsi" w:hAnsiTheme="minorHAnsi"/>
                <w:b/>
                <w:color w:val="171717" w:themeColor="background2" w:themeShade="1A"/>
                <w:sz w:val="18"/>
                <w:szCs w:val="18"/>
                <w:lang w:eastAsia="zh-CN"/>
              </w:rPr>
              <w:t>total</w:t>
            </w:r>
          </w:p>
        </w:tc>
        <w:tc>
          <w:tcPr>
            <w:tcW w:w="808" w:type="pct"/>
            <w:shd w:val="clear" w:color="auto" w:fill="auto"/>
            <w:vAlign w:val="center"/>
          </w:tcPr>
          <w:p w14:paraId="45BEED54" w14:textId="77777777" w:rsidR="00DF6DC0" w:rsidRPr="00D968CA" w:rsidRDefault="00FC67E0" w:rsidP="00DF6DC0">
            <w:pPr>
              <w:snapToGrid w:val="0"/>
              <w:spacing w:after="0"/>
              <w:contextualSpacing w:val="0"/>
              <w:jc w:val="center"/>
              <w:rPr>
                <w:rFonts w:asciiTheme="minorHAnsi" w:hAnsiTheme="minorHAnsi"/>
                <w:color w:val="171717" w:themeColor="background2" w:themeShade="1A"/>
                <w:sz w:val="18"/>
                <w:szCs w:val="18"/>
                <w:lang w:eastAsia="zh-CN"/>
              </w:rPr>
            </w:pPr>
            <w:r>
              <w:rPr>
                <w:rFonts w:asciiTheme="minorHAnsi" w:hAnsiTheme="minorHAnsi"/>
                <w:color w:val="171717" w:themeColor="background2" w:themeShade="1A"/>
                <w:sz w:val="18"/>
                <w:szCs w:val="18"/>
                <w:lang w:eastAsia="zh-CN"/>
              </w:rPr>
              <w:t>81,184</w:t>
            </w:r>
          </w:p>
        </w:tc>
      </w:tr>
    </w:tbl>
    <w:p w14:paraId="4623CADC" w14:textId="77777777" w:rsidR="00DF6DC0" w:rsidRPr="00203DFC" w:rsidRDefault="00DF6DC0" w:rsidP="00DF6DC0">
      <w:pPr>
        <w:spacing w:after="0"/>
        <w:jc w:val="both"/>
        <w:rPr>
          <w:i/>
          <w:color w:val="auto"/>
          <w:sz w:val="20"/>
          <w:szCs w:val="20"/>
          <w:lang w:eastAsia="zh-CN"/>
        </w:rPr>
      </w:pPr>
    </w:p>
    <w:p w14:paraId="662A25BF" w14:textId="77777777" w:rsidR="00DF6DC0" w:rsidRPr="00203DFC" w:rsidRDefault="00DF6DC0" w:rsidP="00DF6DC0">
      <w:pPr>
        <w:spacing w:after="0"/>
        <w:jc w:val="both"/>
        <w:rPr>
          <w:color w:val="auto"/>
          <w:sz w:val="20"/>
          <w:szCs w:val="20"/>
        </w:rPr>
      </w:pPr>
      <w:r w:rsidRPr="00203DFC">
        <w:rPr>
          <w:color w:val="auto"/>
          <w:sz w:val="20"/>
          <w:szCs w:val="20"/>
        </w:rPr>
        <w:t xml:space="preserve">Therefore, the </w:t>
      </w:r>
      <w:r w:rsidR="001231FC" w:rsidRPr="001C036E">
        <w:rPr>
          <w:color w:val="auto"/>
          <w:sz w:val="20"/>
          <w:szCs w:val="20"/>
          <w:lang w:eastAsia="zh-CN"/>
        </w:rPr>
        <w:t>amount of GHGs emission avoided or sequestered</w:t>
      </w:r>
      <w:r w:rsidRPr="00203DFC">
        <w:rPr>
          <w:color w:val="auto"/>
          <w:sz w:val="20"/>
          <w:szCs w:val="20"/>
        </w:rPr>
        <w:t xml:space="preserve"> of the proposed project is estimated to be </w:t>
      </w:r>
      <w:r w:rsidR="00FC67E0">
        <w:rPr>
          <w:rFonts w:hint="eastAsia"/>
          <w:color w:val="auto"/>
          <w:sz w:val="20"/>
          <w:szCs w:val="20"/>
          <w:lang w:eastAsia="zh-CN"/>
        </w:rPr>
        <w:t>81,184</w:t>
      </w:r>
      <w:r w:rsidRPr="00203DFC">
        <w:rPr>
          <w:color w:val="auto"/>
          <w:sz w:val="20"/>
          <w:szCs w:val="20"/>
        </w:rPr>
        <w:t xml:space="preserve"> tCO</w:t>
      </w:r>
      <w:r w:rsidRPr="00203DFC">
        <w:rPr>
          <w:color w:val="auto"/>
          <w:sz w:val="20"/>
          <w:szCs w:val="20"/>
          <w:vertAlign w:val="subscript"/>
        </w:rPr>
        <w:t>2</w:t>
      </w:r>
      <w:r w:rsidRPr="00203DFC">
        <w:rPr>
          <w:color w:val="auto"/>
          <w:sz w:val="20"/>
          <w:szCs w:val="20"/>
        </w:rPr>
        <w:t>e, i.e., ER</w:t>
      </w:r>
      <w:r w:rsidRPr="00203DFC">
        <w:rPr>
          <w:color w:val="auto"/>
          <w:sz w:val="20"/>
          <w:szCs w:val="20"/>
          <w:vertAlign w:val="subscript"/>
        </w:rPr>
        <w:t>y</w:t>
      </w:r>
      <w:r w:rsidRPr="00203DFC">
        <w:rPr>
          <w:color w:val="auto"/>
          <w:sz w:val="20"/>
          <w:szCs w:val="20"/>
        </w:rPr>
        <w:t xml:space="preserve"> = BE</w:t>
      </w:r>
      <w:r w:rsidRPr="00203DFC">
        <w:rPr>
          <w:color w:val="auto"/>
          <w:sz w:val="20"/>
          <w:szCs w:val="20"/>
          <w:vertAlign w:val="subscript"/>
        </w:rPr>
        <w:t>y</w:t>
      </w:r>
      <w:r w:rsidRPr="00203DFC">
        <w:rPr>
          <w:color w:val="auto"/>
          <w:sz w:val="20"/>
          <w:szCs w:val="20"/>
        </w:rPr>
        <w:t xml:space="preserve"> = </w:t>
      </w:r>
      <w:r w:rsidR="00FC67E0">
        <w:rPr>
          <w:rFonts w:hint="eastAsia"/>
          <w:color w:val="auto"/>
          <w:sz w:val="20"/>
          <w:szCs w:val="20"/>
          <w:lang w:eastAsia="zh-CN"/>
        </w:rPr>
        <w:t>81,184</w:t>
      </w:r>
      <w:r w:rsidRPr="00203DFC">
        <w:rPr>
          <w:color w:val="auto"/>
          <w:sz w:val="20"/>
          <w:szCs w:val="20"/>
        </w:rPr>
        <w:t xml:space="preserve"> tCO</w:t>
      </w:r>
      <w:r w:rsidRPr="00203DFC">
        <w:rPr>
          <w:color w:val="auto"/>
          <w:sz w:val="20"/>
          <w:szCs w:val="20"/>
          <w:vertAlign w:val="subscript"/>
        </w:rPr>
        <w:t>2</w:t>
      </w:r>
      <w:r w:rsidRPr="00203DFC">
        <w:rPr>
          <w:color w:val="auto"/>
          <w:sz w:val="20"/>
          <w:szCs w:val="20"/>
        </w:rPr>
        <w:t>e</w:t>
      </w:r>
    </w:p>
    <w:p w14:paraId="79F709B1" w14:textId="77777777" w:rsidR="00DF6DC0" w:rsidRPr="00933472" w:rsidRDefault="00DF6DC0" w:rsidP="00DF6DC0">
      <w:pPr>
        <w:pStyle w:val="SDMPDDPoASubSection2"/>
        <w:tabs>
          <w:tab w:val="clear" w:pos="1474"/>
        </w:tabs>
        <w:outlineLvl w:val="5"/>
        <w:rPr>
          <w:rFonts w:ascii="Verdana" w:eastAsia="MS Mincho" w:hAnsi="Verdana"/>
          <w:sz w:val="20"/>
          <w:szCs w:val="20"/>
        </w:rPr>
      </w:pPr>
      <w:r w:rsidRPr="00933472">
        <w:rPr>
          <w:rFonts w:ascii="Verdana" w:eastAsia="MS Mincho" w:hAnsi="Verdana"/>
          <w:sz w:val="20"/>
          <w:szCs w:val="20"/>
        </w:rPr>
        <w:t>B.6.4 Summary of ex ante estimates of each SDG Impact</w:t>
      </w:r>
    </w:p>
    <w:p w14:paraId="153BCE6E" w14:textId="77777777" w:rsidR="00DF6DC0" w:rsidRPr="007A0EE2" w:rsidRDefault="00DF6DC0" w:rsidP="00DF6DC0">
      <w:pPr>
        <w:pStyle w:val="SectionList2nd"/>
        <w:numPr>
          <w:ilvl w:val="0"/>
          <w:numId w:val="0"/>
        </w:numPr>
        <w:spacing w:after="0"/>
        <w:rPr>
          <w:rFonts w:eastAsiaTheme="minorEastAsia"/>
          <w:sz w:val="20"/>
          <w:szCs w:val="20"/>
          <w:lang w:eastAsia="zh-CN"/>
        </w:rPr>
      </w:pPr>
    </w:p>
    <w:p w14:paraId="326B00A4" w14:textId="77777777" w:rsidR="00DF6DC0" w:rsidRPr="00C37EE2" w:rsidRDefault="00DF6DC0" w:rsidP="00DF6DC0">
      <w:pPr>
        <w:rPr>
          <w:color w:val="auto"/>
          <w:sz w:val="20"/>
          <w:szCs w:val="20"/>
          <w:lang w:val="en-GB"/>
        </w:rPr>
      </w:pPr>
      <w:r w:rsidRPr="00C37EE2">
        <w:rPr>
          <w:color w:val="auto"/>
          <w:sz w:val="20"/>
          <w:szCs w:val="20"/>
          <w:lang w:val="en-GB"/>
        </w:rPr>
        <w:t>SDG 7 Affordable and Clean Energy</w:t>
      </w:r>
    </w:p>
    <w:tbl>
      <w:tblPr>
        <w:tblStyle w:val="4-111"/>
        <w:tblW w:w="9606" w:type="dxa"/>
        <w:tblLayout w:type="fixed"/>
        <w:tblCellMar>
          <w:top w:w="28" w:type="dxa"/>
        </w:tblCellMar>
        <w:tblLook w:val="0660" w:firstRow="1" w:lastRow="1" w:firstColumn="0" w:lastColumn="0" w:noHBand="1" w:noVBand="1"/>
      </w:tblPr>
      <w:tblGrid>
        <w:gridCol w:w="2661"/>
        <w:gridCol w:w="2269"/>
        <w:gridCol w:w="2409"/>
        <w:gridCol w:w="2267"/>
      </w:tblGrid>
      <w:tr w:rsidR="004300A0" w:rsidRPr="006033F0" w14:paraId="2AFD83AE" w14:textId="77777777" w:rsidTr="004300A0">
        <w:trPr>
          <w:cnfStyle w:val="100000000000" w:firstRow="1" w:lastRow="0" w:firstColumn="0" w:lastColumn="0" w:oddVBand="0" w:evenVBand="0" w:oddHBand="0" w:evenHBand="0" w:firstRowFirstColumn="0" w:firstRowLastColumn="0" w:lastRowFirstColumn="0" w:lastRowLastColumn="0"/>
        </w:trPr>
        <w:tc>
          <w:tcPr>
            <w:tcW w:w="1385" w:type="pct"/>
            <w:tcBorders>
              <w:bottom w:val="single" w:sz="4" w:space="0" w:color="DCDCDC"/>
            </w:tcBorders>
            <w:vAlign w:val="center"/>
          </w:tcPr>
          <w:p w14:paraId="4E0473A3" w14:textId="77777777" w:rsidR="00DF6DC0" w:rsidRPr="006033F0" w:rsidRDefault="00DF6DC0" w:rsidP="00DF6DC0">
            <w:pPr>
              <w:spacing w:after="200" w:line="240" w:lineRule="auto"/>
              <w:jc w:val="center"/>
              <w:rPr>
                <w:color w:val="FFFFFF" w:themeColor="background1"/>
                <w:sz w:val="18"/>
                <w:szCs w:val="18"/>
                <w:lang w:val="en-GB"/>
              </w:rPr>
            </w:pPr>
            <w:r w:rsidRPr="006033F0">
              <w:rPr>
                <w:color w:val="FFFFFF" w:themeColor="background1"/>
                <w:sz w:val="18"/>
                <w:szCs w:val="18"/>
                <w:lang w:val="en-GB"/>
              </w:rPr>
              <w:t>Year</w:t>
            </w:r>
          </w:p>
        </w:tc>
        <w:tc>
          <w:tcPr>
            <w:tcW w:w="1181" w:type="pct"/>
            <w:tcBorders>
              <w:bottom w:val="single" w:sz="4" w:space="0" w:color="DCDCDC"/>
            </w:tcBorders>
          </w:tcPr>
          <w:p w14:paraId="1BD508D0" w14:textId="77777777" w:rsidR="00DF6DC0" w:rsidRPr="006033F0" w:rsidRDefault="00DF6DC0" w:rsidP="00DF6DC0">
            <w:pPr>
              <w:spacing w:after="200" w:line="240" w:lineRule="auto"/>
              <w:rPr>
                <w:color w:val="FFFFFF" w:themeColor="background1"/>
                <w:sz w:val="18"/>
                <w:szCs w:val="18"/>
                <w:lang w:val="en-GB"/>
              </w:rPr>
            </w:pPr>
            <w:r w:rsidRPr="006033F0">
              <w:rPr>
                <w:color w:val="FFFFFF" w:themeColor="background1"/>
                <w:sz w:val="18"/>
                <w:szCs w:val="18"/>
                <w:lang w:val="en-GB"/>
              </w:rPr>
              <w:t>Baseline estimate</w:t>
            </w:r>
          </w:p>
        </w:tc>
        <w:tc>
          <w:tcPr>
            <w:tcW w:w="1254" w:type="pct"/>
            <w:tcBorders>
              <w:bottom w:val="single" w:sz="4" w:space="0" w:color="DCDCDC"/>
            </w:tcBorders>
            <w:vAlign w:val="center"/>
          </w:tcPr>
          <w:p w14:paraId="56BFC9CF" w14:textId="77777777" w:rsidR="00DF6DC0" w:rsidRPr="006033F0" w:rsidRDefault="00DF6DC0" w:rsidP="00DF6DC0">
            <w:pPr>
              <w:spacing w:after="200" w:line="240" w:lineRule="auto"/>
              <w:jc w:val="center"/>
              <w:rPr>
                <w:color w:val="FFFFFF" w:themeColor="background1"/>
                <w:sz w:val="18"/>
                <w:szCs w:val="18"/>
                <w:lang w:val="en-GB"/>
              </w:rPr>
            </w:pPr>
            <w:r w:rsidRPr="006033F0">
              <w:rPr>
                <w:color w:val="FFFFFF" w:themeColor="background1"/>
                <w:sz w:val="18"/>
                <w:szCs w:val="18"/>
                <w:lang w:val="en-GB"/>
              </w:rPr>
              <w:t>Project estimate</w:t>
            </w:r>
          </w:p>
        </w:tc>
        <w:tc>
          <w:tcPr>
            <w:tcW w:w="1181" w:type="pct"/>
            <w:tcBorders>
              <w:bottom w:val="single" w:sz="4" w:space="0" w:color="DCDCDC"/>
            </w:tcBorders>
            <w:vAlign w:val="center"/>
          </w:tcPr>
          <w:p w14:paraId="16ADF786" w14:textId="77777777" w:rsidR="00DF6DC0" w:rsidRPr="006033F0" w:rsidRDefault="00DF6DC0" w:rsidP="00DF6DC0">
            <w:pPr>
              <w:spacing w:after="200" w:line="240" w:lineRule="auto"/>
              <w:jc w:val="center"/>
              <w:rPr>
                <w:color w:val="FFFFFF" w:themeColor="background1"/>
                <w:sz w:val="18"/>
                <w:szCs w:val="18"/>
                <w:lang w:val="en-GB"/>
              </w:rPr>
            </w:pPr>
            <w:r w:rsidRPr="006033F0">
              <w:rPr>
                <w:color w:val="FFFFFF" w:themeColor="background1"/>
                <w:sz w:val="18"/>
                <w:szCs w:val="18"/>
                <w:lang w:val="en-GB"/>
              </w:rPr>
              <w:t>Net benefit</w:t>
            </w:r>
          </w:p>
        </w:tc>
      </w:tr>
      <w:tr w:rsidR="00BD1DFA" w:rsidRPr="006033F0" w14:paraId="1E5B9562" w14:textId="77777777" w:rsidTr="005807D9">
        <w:tc>
          <w:tcPr>
            <w:tcW w:w="1385" w:type="pct"/>
            <w:tcBorders>
              <w:top w:val="single" w:sz="4" w:space="0" w:color="DCDCDC"/>
              <w:left w:val="single" w:sz="4" w:space="0" w:color="DCDCDC"/>
              <w:bottom w:val="single" w:sz="4" w:space="0" w:color="DCDCDC"/>
              <w:right w:val="single" w:sz="4" w:space="0" w:color="DCDCDC"/>
            </w:tcBorders>
            <w:vAlign w:val="center"/>
          </w:tcPr>
          <w:p w14:paraId="5AB1864C" w14:textId="77777777" w:rsidR="00DF6DC0" w:rsidRPr="006033F0" w:rsidRDefault="001231FC" w:rsidP="00757DC7">
            <w:pPr>
              <w:spacing w:line="240" w:lineRule="auto"/>
              <w:jc w:val="center"/>
              <w:rPr>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00DF6DC0" w:rsidRPr="006033F0">
              <w:rPr>
                <w:rFonts w:eastAsia="MS Mincho"/>
                <w:color w:val="auto"/>
                <w:sz w:val="18"/>
                <w:szCs w:val="18"/>
              </w:rPr>
              <w:t>/</w:t>
            </w:r>
            <w:r w:rsidRPr="006033F0">
              <w:rPr>
                <w:rFonts w:eastAsia="MS Mincho"/>
                <w:color w:val="auto"/>
                <w:sz w:val="18"/>
                <w:szCs w:val="18"/>
              </w:rPr>
              <w:t>0</w:t>
            </w:r>
            <w:r>
              <w:rPr>
                <w:rFonts w:eastAsia="MS Mincho"/>
                <w:color w:val="auto"/>
                <w:sz w:val="18"/>
                <w:szCs w:val="18"/>
              </w:rPr>
              <w:t>5</w:t>
            </w:r>
            <w:r w:rsidR="00DF6DC0" w:rsidRPr="006033F0">
              <w:rPr>
                <w:rFonts w:eastAsia="MS Mincho"/>
                <w:color w:val="auto"/>
                <w:sz w:val="18"/>
                <w:szCs w:val="18"/>
              </w:rPr>
              <w:t>/20</w:t>
            </w:r>
            <w:r w:rsidR="00DF6DC0" w:rsidRPr="006033F0">
              <w:rPr>
                <w:color w:val="auto"/>
                <w:sz w:val="18"/>
                <w:szCs w:val="18"/>
                <w:lang w:eastAsia="zh-CN"/>
              </w:rPr>
              <w:t>17</w:t>
            </w:r>
            <w:r w:rsidR="00250D92">
              <w:rPr>
                <w:rFonts w:eastAsia="MS Mincho"/>
                <w:color w:val="auto"/>
                <w:sz w:val="18"/>
                <w:szCs w:val="18"/>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2018</w:t>
            </w:r>
          </w:p>
        </w:tc>
        <w:tc>
          <w:tcPr>
            <w:tcW w:w="1181" w:type="pct"/>
            <w:tcBorders>
              <w:top w:val="single" w:sz="4" w:space="0" w:color="DCDCDC"/>
              <w:left w:val="single" w:sz="4" w:space="0" w:color="DCDCDC"/>
              <w:bottom w:val="single" w:sz="4" w:space="0" w:color="DCDCDC"/>
              <w:right w:val="single" w:sz="4" w:space="0" w:color="DCDCDC"/>
            </w:tcBorders>
            <w:vAlign w:val="center"/>
          </w:tcPr>
          <w:p w14:paraId="6779F483" w14:textId="77777777" w:rsidR="00DF6DC0" w:rsidRPr="006033F0" w:rsidRDefault="004300A0" w:rsidP="00BD1DFA">
            <w:pPr>
              <w:spacing w:line="240" w:lineRule="auto"/>
              <w:jc w:val="both"/>
              <w:rPr>
                <w:color w:val="auto"/>
                <w:sz w:val="18"/>
                <w:szCs w:val="18"/>
                <w:lang w:val="en-GB" w:eastAsia="zh-CN"/>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1231FC">
              <w:rPr>
                <w:rFonts w:hint="eastAsia"/>
                <w:color w:val="auto"/>
                <w:sz w:val="18"/>
                <w:szCs w:val="18"/>
                <w:lang w:val="en-GB" w:eastAsia="zh-CN"/>
              </w:rPr>
              <w:t>:</w:t>
            </w:r>
            <w:r w:rsidR="001231FC" w:rsidRPr="001231FC">
              <w:rPr>
                <w:color w:val="auto"/>
                <w:sz w:val="18"/>
                <w:szCs w:val="18"/>
                <w:lang w:val="en-GB" w:eastAsia="zh-CN"/>
              </w:rPr>
              <w:t xml:space="preserve"> </w:t>
            </w:r>
            <w:r w:rsidR="00DF6DC0" w:rsidRPr="006033F0">
              <w:rPr>
                <w:color w:val="auto"/>
                <w:sz w:val="18"/>
                <w:szCs w:val="18"/>
                <w:lang w:val="en-GB" w:eastAsia="zh-CN"/>
              </w:rPr>
              <w:t>0</w:t>
            </w:r>
            <w:r w:rsidR="001231FC">
              <w:rPr>
                <w:color w:val="auto"/>
                <w:sz w:val="18"/>
                <w:szCs w:val="18"/>
                <w:lang w:val="en-GB" w:eastAsia="zh-CN"/>
              </w:rPr>
              <w:t xml:space="preserve"> households</w:t>
            </w:r>
          </w:p>
        </w:tc>
        <w:tc>
          <w:tcPr>
            <w:tcW w:w="1254" w:type="pct"/>
            <w:tcBorders>
              <w:top w:val="single" w:sz="4" w:space="0" w:color="DCDCDC"/>
              <w:left w:val="single" w:sz="4" w:space="0" w:color="DCDCDC"/>
              <w:bottom w:val="single" w:sz="4" w:space="0" w:color="DCDCDC"/>
              <w:right w:val="single" w:sz="4" w:space="0" w:color="DCDCDC"/>
            </w:tcBorders>
            <w:vAlign w:val="center"/>
          </w:tcPr>
          <w:p w14:paraId="4CA63CCD" w14:textId="77777777" w:rsidR="00DF6DC0"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1231FC">
              <w:rPr>
                <w:rFonts w:hint="eastAsia"/>
                <w:color w:val="auto"/>
                <w:sz w:val="18"/>
                <w:szCs w:val="18"/>
                <w:lang w:val="en-GB" w:eastAsia="zh-CN"/>
              </w:rPr>
              <w:t>:</w:t>
            </w:r>
            <w:r w:rsidR="001231FC" w:rsidRPr="001231FC">
              <w:rPr>
                <w:color w:val="auto"/>
                <w:sz w:val="18"/>
                <w:szCs w:val="18"/>
                <w:lang w:val="en-GB" w:eastAsia="zh-CN"/>
              </w:rPr>
              <w:t xml:space="preserve"> </w:t>
            </w:r>
            <w:r w:rsidR="002451C9">
              <w:rPr>
                <w:color w:val="auto"/>
                <w:sz w:val="18"/>
                <w:szCs w:val="18"/>
                <w:lang w:val="en-GB" w:eastAsia="zh-CN"/>
              </w:rPr>
              <w:t>43,200</w:t>
            </w:r>
            <w:r w:rsidR="001231FC">
              <w:rPr>
                <w:color w:val="auto"/>
                <w:sz w:val="18"/>
                <w:szCs w:val="18"/>
                <w:lang w:val="en-GB" w:eastAsia="zh-CN"/>
              </w:rPr>
              <w:t xml:space="preserve"> households</w:t>
            </w:r>
          </w:p>
        </w:tc>
        <w:tc>
          <w:tcPr>
            <w:tcW w:w="1181" w:type="pct"/>
            <w:tcBorders>
              <w:top w:val="single" w:sz="4" w:space="0" w:color="DCDCDC"/>
              <w:left w:val="single" w:sz="4" w:space="0" w:color="DCDCDC"/>
              <w:bottom w:val="single" w:sz="4" w:space="0" w:color="DCDCDC"/>
              <w:right w:val="single" w:sz="4" w:space="0" w:color="DCDCDC"/>
            </w:tcBorders>
            <w:vAlign w:val="center"/>
          </w:tcPr>
          <w:p w14:paraId="20775DF0" w14:textId="77777777" w:rsidR="00DF6DC0"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1231FC">
              <w:rPr>
                <w:rFonts w:hint="eastAsia"/>
                <w:color w:val="auto"/>
                <w:sz w:val="18"/>
                <w:szCs w:val="18"/>
                <w:lang w:val="en-GB" w:eastAsia="zh-CN"/>
              </w:rPr>
              <w:t>:</w:t>
            </w:r>
            <w:r w:rsidR="001231FC" w:rsidRPr="001231FC">
              <w:rPr>
                <w:color w:val="auto"/>
                <w:sz w:val="18"/>
                <w:szCs w:val="18"/>
                <w:lang w:val="en-GB" w:eastAsia="zh-CN"/>
              </w:rPr>
              <w:t xml:space="preserve"> </w:t>
            </w:r>
            <w:r w:rsidR="002451C9">
              <w:rPr>
                <w:color w:val="auto"/>
                <w:sz w:val="18"/>
                <w:szCs w:val="18"/>
                <w:lang w:val="en-GB" w:eastAsia="zh-CN"/>
              </w:rPr>
              <w:t>43,200</w:t>
            </w:r>
            <w:r w:rsidR="001231FC">
              <w:rPr>
                <w:color w:val="auto"/>
                <w:sz w:val="18"/>
                <w:szCs w:val="18"/>
                <w:lang w:val="en-GB" w:eastAsia="zh-CN"/>
              </w:rPr>
              <w:t xml:space="preserve"> households</w:t>
            </w:r>
          </w:p>
        </w:tc>
      </w:tr>
      <w:tr w:rsidR="00BD1DFA" w:rsidRPr="006033F0" w14:paraId="2C447D5D" w14:textId="77777777" w:rsidTr="005807D9">
        <w:tc>
          <w:tcPr>
            <w:tcW w:w="1385" w:type="pct"/>
            <w:tcBorders>
              <w:top w:val="single" w:sz="4" w:space="0" w:color="DCDCDC"/>
              <w:left w:val="single" w:sz="4" w:space="0" w:color="DCDCDC"/>
              <w:bottom w:val="single" w:sz="4" w:space="0" w:color="DCDCDC"/>
              <w:right w:val="single" w:sz="4" w:space="0" w:color="DCDCDC"/>
            </w:tcBorders>
            <w:vAlign w:val="center"/>
          </w:tcPr>
          <w:p w14:paraId="3A7E983C" w14:textId="77777777" w:rsidR="002451C9" w:rsidRPr="006033F0" w:rsidRDefault="002451C9" w:rsidP="00757DC7">
            <w:pPr>
              <w:spacing w:line="240" w:lineRule="auto"/>
              <w:jc w:val="center"/>
              <w:rPr>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18</w:t>
            </w:r>
            <w:r w:rsidR="00250D92">
              <w:rPr>
                <w:rFonts w:eastAsia="MS Mincho"/>
                <w:color w:val="auto"/>
                <w:sz w:val="18"/>
                <w:szCs w:val="18"/>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2019</w:t>
            </w:r>
          </w:p>
        </w:tc>
        <w:tc>
          <w:tcPr>
            <w:tcW w:w="1181" w:type="pct"/>
            <w:tcBorders>
              <w:top w:val="single" w:sz="4" w:space="0" w:color="DCDCDC"/>
              <w:left w:val="single" w:sz="4" w:space="0" w:color="DCDCDC"/>
              <w:bottom w:val="single" w:sz="4" w:space="0" w:color="DCDCDC"/>
              <w:right w:val="single" w:sz="4" w:space="0" w:color="DCDCDC"/>
            </w:tcBorders>
            <w:vAlign w:val="center"/>
          </w:tcPr>
          <w:p w14:paraId="25A30227" w14:textId="77777777" w:rsidR="002451C9" w:rsidRPr="006033F0" w:rsidRDefault="004300A0" w:rsidP="00BD1DFA">
            <w:pPr>
              <w:spacing w:line="240" w:lineRule="auto"/>
              <w:jc w:val="both"/>
              <w:rPr>
                <w:color w:val="auto"/>
                <w:sz w:val="18"/>
                <w:szCs w:val="18"/>
                <w:lang w:val="en-GB" w:eastAsia="zh-CN"/>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sidRPr="006033F0">
              <w:rPr>
                <w:color w:val="auto"/>
                <w:sz w:val="18"/>
                <w:szCs w:val="18"/>
                <w:lang w:val="en-GB" w:eastAsia="zh-CN"/>
              </w:rPr>
              <w:t>0</w:t>
            </w:r>
            <w:r w:rsidR="002451C9">
              <w:rPr>
                <w:color w:val="auto"/>
                <w:sz w:val="18"/>
                <w:szCs w:val="18"/>
                <w:lang w:val="en-GB" w:eastAsia="zh-CN"/>
              </w:rPr>
              <w:t xml:space="preserve"> households</w:t>
            </w:r>
          </w:p>
        </w:tc>
        <w:tc>
          <w:tcPr>
            <w:tcW w:w="1254" w:type="pct"/>
            <w:tcBorders>
              <w:top w:val="single" w:sz="4" w:space="0" w:color="DCDCDC"/>
              <w:left w:val="single" w:sz="4" w:space="0" w:color="DCDCDC"/>
              <w:bottom w:val="single" w:sz="4" w:space="0" w:color="DCDCDC"/>
              <w:right w:val="single" w:sz="4" w:space="0" w:color="DCDCDC"/>
            </w:tcBorders>
            <w:vAlign w:val="center"/>
          </w:tcPr>
          <w:p w14:paraId="7996492A"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Pr>
                <w:color w:val="auto"/>
                <w:sz w:val="18"/>
                <w:szCs w:val="18"/>
                <w:lang w:val="en-GB" w:eastAsia="zh-CN"/>
              </w:rPr>
              <w:t>43,200 households</w:t>
            </w:r>
          </w:p>
        </w:tc>
        <w:tc>
          <w:tcPr>
            <w:tcW w:w="1181" w:type="pct"/>
            <w:tcBorders>
              <w:top w:val="single" w:sz="4" w:space="0" w:color="DCDCDC"/>
              <w:left w:val="single" w:sz="4" w:space="0" w:color="DCDCDC"/>
              <w:bottom w:val="single" w:sz="4" w:space="0" w:color="DCDCDC"/>
              <w:right w:val="single" w:sz="4" w:space="0" w:color="DCDCDC"/>
            </w:tcBorders>
            <w:vAlign w:val="center"/>
          </w:tcPr>
          <w:p w14:paraId="1581B68A"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Pr>
                <w:color w:val="auto"/>
                <w:sz w:val="18"/>
                <w:szCs w:val="18"/>
                <w:lang w:val="en-GB" w:eastAsia="zh-CN"/>
              </w:rPr>
              <w:t>43,200 households</w:t>
            </w:r>
          </w:p>
        </w:tc>
      </w:tr>
      <w:tr w:rsidR="00BD1DFA" w:rsidRPr="006033F0" w14:paraId="028E90FB" w14:textId="77777777" w:rsidTr="005807D9">
        <w:tc>
          <w:tcPr>
            <w:tcW w:w="1385" w:type="pct"/>
            <w:tcBorders>
              <w:top w:val="single" w:sz="4" w:space="0" w:color="DCDCDC"/>
              <w:left w:val="single" w:sz="4" w:space="0" w:color="DCDCDC"/>
              <w:bottom w:val="single" w:sz="4" w:space="0" w:color="DCDCDC"/>
              <w:right w:val="single" w:sz="4" w:space="0" w:color="DCDCDC"/>
            </w:tcBorders>
            <w:vAlign w:val="center"/>
          </w:tcPr>
          <w:p w14:paraId="5A8A1939" w14:textId="77777777" w:rsidR="002451C9" w:rsidRPr="006033F0" w:rsidRDefault="002451C9" w:rsidP="00757DC7">
            <w:pPr>
              <w:spacing w:line="240" w:lineRule="auto"/>
              <w:jc w:val="center"/>
              <w:rPr>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19</w:t>
            </w:r>
            <w:r w:rsidR="00250D92">
              <w:rPr>
                <w:rFonts w:eastAsia="MS Mincho"/>
                <w:color w:val="auto"/>
                <w:sz w:val="18"/>
                <w:szCs w:val="18"/>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2020</w:t>
            </w:r>
          </w:p>
        </w:tc>
        <w:tc>
          <w:tcPr>
            <w:tcW w:w="1181" w:type="pct"/>
            <w:tcBorders>
              <w:top w:val="single" w:sz="4" w:space="0" w:color="DCDCDC"/>
              <w:left w:val="single" w:sz="4" w:space="0" w:color="DCDCDC"/>
              <w:bottom w:val="single" w:sz="4" w:space="0" w:color="DCDCDC"/>
              <w:right w:val="single" w:sz="4" w:space="0" w:color="DCDCDC"/>
            </w:tcBorders>
            <w:vAlign w:val="center"/>
          </w:tcPr>
          <w:p w14:paraId="7EF681A3" w14:textId="77777777" w:rsidR="002451C9" w:rsidRPr="006033F0" w:rsidRDefault="004300A0" w:rsidP="00BD1DFA">
            <w:pPr>
              <w:spacing w:line="240" w:lineRule="auto"/>
              <w:jc w:val="both"/>
              <w:rPr>
                <w:color w:val="auto"/>
                <w:sz w:val="18"/>
                <w:szCs w:val="18"/>
                <w:lang w:val="en-GB" w:eastAsia="zh-CN"/>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sidRPr="006033F0">
              <w:rPr>
                <w:color w:val="auto"/>
                <w:sz w:val="18"/>
                <w:szCs w:val="18"/>
                <w:lang w:val="en-GB" w:eastAsia="zh-CN"/>
              </w:rPr>
              <w:t>0</w:t>
            </w:r>
            <w:r w:rsidR="002451C9">
              <w:rPr>
                <w:color w:val="auto"/>
                <w:sz w:val="18"/>
                <w:szCs w:val="18"/>
                <w:lang w:val="en-GB" w:eastAsia="zh-CN"/>
              </w:rPr>
              <w:t xml:space="preserve"> households</w:t>
            </w:r>
          </w:p>
        </w:tc>
        <w:tc>
          <w:tcPr>
            <w:tcW w:w="1254" w:type="pct"/>
            <w:tcBorders>
              <w:top w:val="single" w:sz="4" w:space="0" w:color="DCDCDC"/>
              <w:left w:val="single" w:sz="4" w:space="0" w:color="DCDCDC"/>
              <w:bottom w:val="single" w:sz="4" w:space="0" w:color="DCDCDC"/>
              <w:right w:val="single" w:sz="4" w:space="0" w:color="DCDCDC"/>
            </w:tcBorders>
            <w:vAlign w:val="center"/>
          </w:tcPr>
          <w:p w14:paraId="51D83390"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Pr>
                <w:color w:val="auto"/>
                <w:sz w:val="18"/>
                <w:szCs w:val="18"/>
                <w:lang w:val="en-GB" w:eastAsia="zh-CN"/>
              </w:rPr>
              <w:t>43,200 households</w:t>
            </w:r>
          </w:p>
        </w:tc>
        <w:tc>
          <w:tcPr>
            <w:tcW w:w="1181" w:type="pct"/>
            <w:tcBorders>
              <w:top w:val="single" w:sz="4" w:space="0" w:color="DCDCDC"/>
              <w:left w:val="single" w:sz="4" w:space="0" w:color="DCDCDC"/>
              <w:bottom w:val="single" w:sz="4" w:space="0" w:color="DCDCDC"/>
              <w:right w:val="single" w:sz="4" w:space="0" w:color="DCDCDC"/>
            </w:tcBorders>
            <w:vAlign w:val="center"/>
          </w:tcPr>
          <w:p w14:paraId="6E3F0422"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Pr>
                <w:color w:val="auto"/>
                <w:sz w:val="18"/>
                <w:szCs w:val="18"/>
                <w:lang w:val="en-GB" w:eastAsia="zh-CN"/>
              </w:rPr>
              <w:t>43,200 households</w:t>
            </w:r>
          </w:p>
        </w:tc>
      </w:tr>
      <w:tr w:rsidR="00BD1DFA" w:rsidRPr="006033F0" w14:paraId="7C54731D" w14:textId="77777777" w:rsidTr="005807D9">
        <w:tc>
          <w:tcPr>
            <w:tcW w:w="1385" w:type="pct"/>
            <w:tcBorders>
              <w:top w:val="single" w:sz="4" w:space="0" w:color="DCDCDC"/>
              <w:left w:val="single" w:sz="4" w:space="0" w:color="DCDCDC"/>
              <w:bottom w:val="single" w:sz="4" w:space="0" w:color="DCDCDC"/>
              <w:right w:val="single" w:sz="4" w:space="0" w:color="DCDCDC"/>
            </w:tcBorders>
            <w:vAlign w:val="center"/>
          </w:tcPr>
          <w:p w14:paraId="325C8DC7" w14:textId="77777777" w:rsidR="002451C9" w:rsidRPr="006033F0" w:rsidRDefault="002451C9" w:rsidP="00757DC7">
            <w:pPr>
              <w:spacing w:line="240" w:lineRule="auto"/>
              <w:jc w:val="center"/>
              <w:rPr>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20</w:t>
            </w:r>
            <w:r w:rsidR="00250D92">
              <w:rPr>
                <w:rFonts w:eastAsia="MS Mincho"/>
                <w:color w:val="auto"/>
                <w:sz w:val="18"/>
                <w:szCs w:val="18"/>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2021</w:t>
            </w:r>
          </w:p>
        </w:tc>
        <w:tc>
          <w:tcPr>
            <w:tcW w:w="1181" w:type="pct"/>
            <w:tcBorders>
              <w:top w:val="single" w:sz="4" w:space="0" w:color="DCDCDC"/>
              <w:left w:val="single" w:sz="4" w:space="0" w:color="DCDCDC"/>
              <w:bottom w:val="single" w:sz="4" w:space="0" w:color="DCDCDC"/>
              <w:right w:val="single" w:sz="4" w:space="0" w:color="DCDCDC"/>
            </w:tcBorders>
            <w:vAlign w:val="center"/>
          </w:tcPr>
          <w:p w14:paraId="23B7E5A9" w14:textId="77777777" w:rsidR="002451C9" w:rsidRPr="006033F0" w:rsidRDefault="004300A0" w:rsidP="00BD1DFA">
            <w:pPr>
              <w:spacing w:line="240" w:lineRule="auto"/>
              <w:jc w:val="both"/>
              <w:rPr>
                <w:color w:val="auto"/>
                <w:sz w:val="18"/>
                <w:szCs w:val="18"/>
                <w:lang w:val="en-GB" w:eastAsia="zh-CN"/>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sidRPr="006033F0">
              <w:rPr>
                <w:color w:val="auto"/>
                <w:sz w:val="18"/>
                <w:szCs w:val="18"/>
                <w:lang w:val="en-GB" w:eastAsia="zh-CN"/>
              </w:rPr>
              <w:t>0</w:t>
            </w:r>
            <w:r w:rsidR="002451C9">
              <w:rPr>
                <w:color w:val="auto"/>
                <w:sz w:val="18"/>
                <w:szCs w:val="18"/>
                <w:lang w:val="en-GB" w:eastAsia="zh-CN"/>
              </w:rPr>
              <w:t xml:space="preserve"> households</w:t>
            </w:r>
          </w:p>
        </w:tc>
        <w:tc>
          <w:tcPr>
            <w:tcW w:w="1254" w:type="pct"/>
            <w:tcBorders>
              <w:top w:val="single" w:sz="4" w:space="0" w:color="DCDCDC"/>
              <w:left w:val="single" w:sz="4" w:space="0" w:color="DCDCDC"/>
              <w:bottom w:val="single" w:sz="4" w:space="0" w:color="DCDCDC"/>
              <w:right w:val="single" w:sz="4" w:space="0" w:color="DCDCDC"/>
            </w:tcBorders>
            <w:vAlign w:val="center"/>
          </w:tcPr>
          <w:p w14:paraId="60F2511F"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Pr>
                <w:color w:val="auto"/>
                <w:sz w:val="18"/>
                <w:szCs w:val="18"/>
                <w:lang w:val="en-GB" w:eastAsia="zh-CN"/>
              </w:rPr>
              <w:t>43,200 households</w:t>
            </w:r>
          </w:p>
        </w:tc>
        <w:tc>
          <w:tcPr>
            <w:tcW w:w="1181" w:type="pct"/>
            <w:tcBorders>
              <w:top w:val="single" w:sz="4" w:space="0" w:color="DCDCDC"/>
              <w:left w:val="single" w:sz="4" w:space="0" w:color="DCDCDC"/>
              <w:bottom w:val="single" w:sz="4" w:space="0" w:color="DCDCDC"/>
              <w:right w:val="single" w:sz="4" w:space="0" w:color="DCDCDC"/>
            </w:tcBorders>
            <w:vAlign w:val="center"/>
          </w:tcPr>
          <w:p w14:paraId="4B1EEC1A"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Pr>
                <w:color w:val="auto"/>
                <w:sz w:val="18"/>
                <w:szCs w:val="18"/>
                <w:lang w:val="en-GB" w:eastAsia="zh-CN"/>
              </w:rPr>
              <w:t>43,200 households</w:t>
            </w:r>
          </w:p>
        </w:tc>
      </w:tr>
      <w:tr w:rsidR="00BD1DFA" w:rsidRPr="006033F0" w14:paraId="067B86FE" w14:textId="77777777" w:rsidTr="005807D9">
        <w:tc>
          <w:tcPr>
            <w:tcW w:w="1385" w:type="pct"/>
            <w:tcBorders>
              <w:top w:val="single" w:sz="4" w:space="0" w:color="DCDCDC"/>
              <w:left w:val="single" w:sz="4" w:space="0" w:color="DCDCDC"/>
              <w:bottom w:val="single" w:sz="4" w:space="0" w:color="DCDCDC"/>
              <w:right w:val="single" w:sz="4" w:space="0" w:color="DCDCDC"/>
            </w:tcBorders>
            <w:vAlign w:val="center"/>
          </w:tcPr>
          <w:p w14:paraId="4ED11F4A" w14:textId="77777777" w:rsidR="002451C9" w:rsidRPr="006033F0" w:rsidRDefault="002451C9" w:rsidP="00757DC7">
            <w:pPr>
              <w:spacing w:line="240" w:lineRule="auto"/>
              <w:jc w:val="center"/>
              <w:rPr>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21</w:t>
            </w:r>
            <w:r w:rsidR="00250D92">
              <w:rPr>
                <w:rFonts w:eastAsia="MS Mincho"/>
                <w:color w:val="auto"/>
                <w:sz w:val="18"/>
                <w:szCs w:val="18"/>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2022</w:t>
            </w:r>
          </w:p>
        </w:tc>
        <w:tc>
          <w:tcPr>
            <w:tcW w:w="1181" w:type="pct"/>
            <w:tcBorders>
              <w:top w:val="single" w:sz="4" w:space="0" w:color="DCDCDC"/>
              <w:left w:val="single" w:sz="4" w:space="0" w:color="DCDCDC"/>
              <w:bottom w:val="single" w:sz="4" w:space="0" w:color="DCDCDC"/>
              <w:right w:val="single" w:sz="4" w:space="0" w:color="DCDCDC"/>
            </w:tcBorders>
            <w:vAlign w:val="center"/>
          </w:tcPr>
          <w:p w14:paraId="47AA282F" w14:textId="77777777" w:rsidR="002451C9" w:rsidRPr="006033F0" w:rsidRDefault="004300A0" w:rsidP="00BD1DFA">
            <w:pPr>
              <w:spacing w:line="240" w:lineRule="auto"/>
              <w:jc w:val="both"/>
              <w:rPr>
                <w:color w:val="auto"/>
                <w:sz w:val="18"/>
                <w:szCs w:val="18"/>
                <w:lang w:val="en-GB" w:eastAsia="zh-CN"/>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sidRPr="006033F0">
              <w:rPr>
                <w:color w:val="auto"/>
                <w:sz w:val="18"/>
                <w:szCs w:val="18"/>
                <w:lang w:val="en-GB" w:eastAsia="zh-CN"/>
              </w:rPr>
              <w:t>0</w:t>
            </w:r>
            <w:r w:rsidR="002451C9">
              <w:rPr>
                <w:color w:val="auto"/>
                <w:sz w:val="18"/>
                <w:szCs w:val="18"/>
                <w:lang w:val="en-GB" w:eastAsia="zh-CN"/>
              </w:rPr>
              <w:t xml:space="preserve"> households</w:t>
            </w:r>
          </w:p>
        </w:tc>
        <w:tc>
          <w:tcPr>
            <w:tcW w:w="1254" w:type="pct"/>
            <w:tcBorders>
              <w:top w:val="single" w:sz="4" w:space="0" w:color="DCDCDC"/>
              <w:left w:val="single" w:sz="4" w:space="0" w:color="DCDCDC"/>
              <w:bottom w:val="single" w:sz="4" w:space="0" w:color="DCDCDC"/>
              <w:right w:val="single" w:sz="4" w:space="0" w:color="DCDCDC"/>
            </w:tcBorders>
            <w:vAlign w:val="center"/>
          </w:tcPr>
          <w:p w14:paraId="65D465CB"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Pr>
                <w:color w:val="auto"/>
                <w:sz w:val="18"/>
                <w:szCs w:val="18"/>
                <w:lang w:val="en-GB" w:eastAsia="zh-CN"/>
              </w:rPr>
              <w:t>43,200 households</w:t>
            </w:r>
          </w:p>
        </w:tc>
        <w:tc>
          <w:tcPr>
            <w:tcW w:w="1181" w:type="pct"/>
            <w:tcBorders>
              <w:top w:val="single" w:sz="4" w:space="0" w:color="DCDCDC"/>
              <w:left w:val="single" w:sz="4" w:space="0" w:color="DCDCDC"/>
              <w:bottom w:val="single" w:sz="4" w:space="0" w:color="DCDCDC"/>
              <w:right w:val="single" w:sz="4" w:space="0" w:color="DCDCDC"/>
            </w:tcBorders>
            <w:vAlign w:val="center"/>
          </w:tcPr>
          <w:p w14:paraId="20520AF8"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Pr>
                <w:color w:val="auto"/>
                <w:sz w:val="18"/>
                <w:szCs w:val="18"/>
                <w:lang w:val="en-GB" w:eastAsia="zh-CN"/>
              </w:rPr>
              <w:t>43,200 households</w:t>
            </w:r>
          </w:p>
        </w:tc>
      </w:tr>
      <w:tr w:rsidR="00BD1DFA" w:rsidRPr="006033F0" w14:paraId="562826E8" w14:textId="77777777" w:rsidTr="005807D9">
        <w:trPr>
          <w:trHeight w:val="594"/>
        </w:trPr>
        <w:tc>
          <w:tcPr>
            <w:tcW w:w="1385" w:type="pct"/>
            <w:tcBorders>
              <w:left w:val="single" w:sz="4" w:space="0" w:color="DCDCDC"/>
              <w:bottom w:val="single" w:sz="4" w:space="0" w:color="DCDCDC"/>
              <w:right w:val="single" w:sz="4" w:space="0" w:color="DCDCDC"/>
            </w:tcBorders>
            <w:vAlign w:val="center"/>
          </w:tcPr>
          <w:p w14:paraId="4BF668E8" w14:textId="77777777" w:rsidR="002451C9" w:rsidRPr="006033F0" w:rsidRDefault="002451C9" w:rsidP="00BD1DFA">
            <w:pPr>
              <w:spacing w:after="200" w:line="240" w:lineRule="auto"/>
              <w:jc w:val="both"/>
              <w:rPr>
                <w:color w:val="auto"/>
                <w:sz w:val="18"/>
                <w:szCs w:val="18"/>
                <w:lang w:val="en-GB"/>
              </w:rPr>
            </w:pPr>
            <w:r w:rsidRPr="006033F0">
              <w:rPr>
                <w:color w:val="auto"/>
                <w:sz w:val="18"/>
                <w:szCs w:val="18"/>
                <w:lang w:val="en-GB"/>
              </w:rPr>
              <w:lastRenderedPageBreak/>
              <w:t>Total</w:t>
            </w:r>
          </w:p>
        </w:tc>
        <w:tc>
          <w:tcPr>
            <w:tcW w:w="1181" w:type="pct"/>
            <w:tcBorders>
              <w:left w:val="single" w:sz="4" w:space="0" w:color="DCDCDC"/>
              <w:bottom w:val="single" w:sz="4" w:space="0" w:color="DCDCDC"/>
              <w:right w:val="single" w:sz="4" w:space="0" w:color="DCDCDC"/>
            </w:tcBorders>
            <w:vAlign w:val="center"/>
          </w:tcPr>
          <w:p w14:paraId="472373AF"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sidRPr="006033F0">
              <w:rPr>
                <w:color w:val="auto"/>
                <w:sz w:val="18"/>
                <w:szCs w:val="18"/>
                <w:lang w:val="en-GB" w:eastAsia="zh-CN"/>
              </w:rPr>
              <w:t>0</w:t>
            </w:r>
            <w:r w:rsidR="002451C9">
              <w:rPr>
                <w:color w:val="auto"/>
                <w:sz w:val="18"/>
                <w:szCs w:val="18"/>
                <w:lang w:val="en-GB" w:eastAsia="zh-CN"/>
              </w:rPr>
              <w:t xml:space="preserve"> households</w:t>
            </w:r>
          </w:p>
        </w:tc>
        <w:tc>
          <w:tcPr>
            <w:tcW w:w="1254" w:type="pct"/>
            <w:tcBorders>
              <w:left w:val="single" w:sz="4" w:space="0" w:color="DCDCDC"/>
              <w:bottom w:val="single" w:sz="4" w:space="0" w:color="DCDCDC"/>
              <w:right w:val="single" w:sz="4" w:space="0" w:color="DCDCDC"/>
            </w:tcBorders>
            <w:vAlign w:val="center"/>
          </w:tcPr>
          <w:p w14:paraId="3619CD87"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Pr>
                <w:color w:val="auto"/>
                <w:sz w:val="18"/>
                <w:szCs w:val="18"/>
                <w:lang w:val="en-GB" w:eastAsia="zh-CN"/>
              </w:rPr>
              <w:t>43,200 households</w:t>
            </w:r>
          </w:p>
        </w:tc>
        <w:tc>
          <w:tcPr>
            <w:tcW w:w="1181" w:type="pct"/>
            <w:tcBorders>
              <w:left w:val="single" w:sz="4" w:space="0" w:color="DCDCDC"/>
              <w:bottom w:val="single" w:sz="4" w:space="0" w:color="DCDCDC"/>
              <w:right w:val="single" w:sz="4" w:space="0" w:color="DCDCDC"/>
            </w:tcBorders>
            <w:vAlign w:val="center"/>
          </w:tcPr>
          <w:p w14:paraId="16EE7C6D" w14:textId="77777777" w:rsidR="002451C9" w:rsidRPr="006033F0" w:rsidRDefault="004300A0" w:rsidP="00BD1DFA">
            <w:pPr>
              <w:spacing w:line="240" w:lineRule="auto"/>
              <w:jc w:val="both"/>
              <w:rPr>
                <w:color w:val="auto"/>
                <w:sz w:val="18"/>
                <w:szCs w:val="18"/>
                <w:lang w:val="en-GB"/>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2451C9">
              <w:rPr>
                <w:rFonts w:hint="eastAsia"/>
                <w:color w:val="auto"/>
                <w:sz w:val="18"/>
                <w:szCs w:val="18"/>
                <w:lang w:val="en-GB" w:eastAsia="zh-CN"/>
              </w:rPr>
              <w:t>:</w:t>
            </w:r>
            <w:r w:rsidR="002451C9" w:rsidRPr="001231FC">
              <w:rPr>
                <w:color w:val="auto"/>
                <w:sz w:val="18"/>
                <w:szCs w:val="18"/>
                <w:lang w:val="en-GB" w:eastAsia="zh-CN"/>
              </w:rPr>
              <w:t xml:space="preserve"> </w:t>
            </w:r>
            <w:r w:rsidR="002451C9">
              <w:rPr>
                <w:color w:val="auto"/>
                <w:sz w:val="18"/>
                <w:szCs w:val="18"/>
                <w:lang w:val="en-GB" w:eastAsia="zh-CN"/>
              </w:rPr>
              <w:t>43,200 households</w:t>
            </w:r>
          </w:p>
        </w:tc>
      </w:tr>
      <w:tr w:rsidR="00DF6DC0" w:rsidRPr="006033F0" w14:paraId="29080D3B" w14:textId="77777777" w:rsidTr="005807D9">
        <w:trPr>
          <w:trHeight w:val="594"/>
        </w:trPr>
        <w:tc>
          <w:tcPr>
            <w:tcW w:w="1385" w:type="pct"/>
            <w:tcBorders>
              <w:left w:val="single" w:sz="4" w:space="0" w:color="DCDCDC"/>
              <w:bottom w:val="single" w:sz="4" w:space="0" w:color="DCDCDC"/>
              <w:right w:val="single" w:sz="4" w:space="0" w:color="DCDCDC"/>
            </w:tcBorders>
            <w:vAlign w:val="bottom"/>
          </w:tcPr>
          <w:p w14:paraId="5D696CCB" w14:textId="77777777" w:rsidR="00DF6DC0" w:rsidRPr="006033F0" w:rsidRDefault="00DF6DC0" w:rsidP="00BD1DFA">
            <w:pPr>
              <w:spacing w:line="240" w:lineRule="auto"/>
              <w:jc w:val="both"/>
              <w:rPr>
                <w:color w:val="auto"/>
                <w:sz w:val="18"/>
                <w:szCs w:val="18"/>
                <w:lang w:val="en-GB"/>
              </w:rPr>
            </w:pPr>
            <w:r w:rsidRPr="006033F0">
              <w:rPr>
                <w:b/>
                <w:color w:val="auto"/>
                <w:sz w:val="18"/>
                <w:szCs w:val="18"/>
                <w:lang w:val="en-GB"/>
              </w:rPr>
              <w:t>Total number of crediting years</w:t>
            </w:r>
          </w:p>
        </w:tc>
        <w:tc>
          <w:tcPr>
            <w:tcW w:w="3615" w:type="pct"/>
            <w:gridSpan w:val="3"/>
            <w:tcBorders>
              <w:left w:val="single" w:sz="4" w:space="0" w:color="DCDCDC"/>
              <w:bottom w:val="single" w:sz="4" w:space="0" w:color="DCDCDC"/>
              <w:right w:val="single" w:sz="4" w:space="0" w:color="DCDCDC"/>
            </w:tcBorders>
            <w:vAlign w:val="center"/>
          </w:tcPr>
          <w:p w14:paraId="307F91C5" w14:textId="77777777" w:rsidR="00DF6DC0" w:rsidRPr="006033F0" w:rsidRDefault="00DF6DC0" w:rsidP="00BD1DFA">
            <w:pPr>
              <w:spacing w:line="240" w:lineRule="auto"/>
              <w:jc w:val="center"/>
              <w:rPr>
                <w:color w:val="auto"/>
                <w:sz w:val="18"/>
                <w:szCs w:val="18"/>
                <w:lang w:eastAsia="zh-CN"/>
              </w:rPr>
            </w:pPr>
            <w:r w:rsidRPr="006033F0">
              <w:rPr>
                <w:color w:val="auto"/>
                <w:sz w:val="18"/>
                <w:szCs w:val="18"/>
                <w:lang w:eastAsia="zh-CN"/>
              </w:rPr>
              <w:t>5</w:t>
            </w:r>
          </w:p>
        </w:tc>
      </w:tr>
      <w:tr w:rsidR="00BD1DFA" w:rsidRPr="006033F0" w14:paraId="3600B142" w14:textId="77777777" w:rsidTr="005807D9">
        <w:trPr>
          <w:cnfStyle w:val="010000000000" w:firstRow="0" w:lastRow="1" w:firstColumn="0" w:lastColumn="0" w:oddVBand="0" w:evenVBand="0" w:oddHBand="0" w:evenHBand="0" w:firstRowFirstColumn="0" w:firstRowLastColumn="0" w:lastRowFirstColumn="0" w:lastRowLastColumn="0"/>
          <w:trHeight w:val="594"/>
        </w:trPr>
        <w:tc>
          <w:tcPr>
            <w:tcW w:w="1385" w:type="pct"/>
            <w:tcBorders>
              <w:left w:val="single" w:sz="4" w:space="0" w:color="DCDCDC"/>
              <w:bottom w:val="single" w:sz="4" w:space="0" w:color="DCDCDC"/>
              <w:right w:val="single" w:sz="4" w:space="0" w:color="DCDCDC"/>
            </w:tcBorders>
            <w:vAlign w:val="center"/>
          </w:tcPr>
          <w:p w14:paraId="34F06208" w14:textId="77777777" w:rsidR="00BD1DFA" w:rsidRPr="006033F0" w:rsidRDefault="00BD1DFA" w:rsidP="00282CC9">
            <w:pPr>
              <w:spacing w:line="240" w:lineRule="auto"/>
              <w:jc w:val="both"/>
              <w:rPr>
                <w:b w:val="0"/>
                <w:color w:val="auto"/>
                <w:sz w:val="18"/>
                <w:szCs w:val="18"/>
                <w:lang w:val="en-GB"/>
              </w:rPr>
            </w:pPr>
            <w:r w:rsidRPr="006033F0">
              <w:rPr>
                <w:bCs w:val="0"/>
                <w:color w:val="auto"/>
                <w:sz w:val="18"/>
                <w:szCs w:val="18"/>
                <w:lang w:val="en-GB"/>
              </w:rPr>
              <w:t>Annual average over the crediting period</w:t>
            </w:r>
          </w:p>
        </w:tc>
        <w:tc>
          <w:tcPr>
            <w:tcW w:w="1181" w:type="pct"/>
            <w:tcBorders>
              <w:left w:val="single" w:sz="4" w:space="0" w:color="DCDCDC"/>
              <w:bottom w:val="single" w:sz="4" w:space="0" w:color="DCDCDC"/>
              <w:right w:val="single" w:sz="4" w:space="0" w:color="DCDCDC"/>
            </w:tcBorders>
            <w:vAlign w:val="center"/>
          </w:tcPr>
          <w:p w14:paraId="04ED9F55" w14:textId="77777777" w:rsidR="00BD1DFA" w:rsidRPr="006033F0" w:rsidRDefault="004300A0" w:rsidP="00282CC9">
            <w:pPr>
              <w:spacing w:line="240" w:lineRule="auto"/>
              <w:jc w:val="both"/>
              <w:rPr>
                <w:b w:val="0"/>
                <w:color w:val="auto"/>
                <w:sz w:val="18"/>
                <w:szCs w:val="18"/>
                <w:lang w:val="en-GB" w:eastAsia="zh-CN"/>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BD1DFA">
              <w:rPr>
                <w:rFonts w:hint="eastAsia"/>
                <w:color w:val="auto"/>
                <w:sz w:val="18"/>
                <w:szCs w:val="18"/>
                <w:lang w:val="en-GB" w:eastAsia="zh-CN"/>
              </w:rPr>
              <w:t>:</w:t>
            </w:r>
            <w:r w:rsidR="00BD1DFA" w:rsidRPr="001231FC">
              <w:rPr>
                <w:color w:val="auto"/>
                <w:sz w:val="18"/>
                <w:szCs w:val="18"/>
                <w:lang w:val="en-GB" w:eastAsia="zh-CN"/>
              </w:rPr>
              <w:t xml:space="preserve"> </w:t>
            </w:r>
            <w:r w:rsidR="00BD1DFA" w:rsidRPr="006033F0">
              <w:rPr>
                <w:color w:val="auto"/>
                <w:sz w:val="18"/>
                <w:szCs w:val="18"/>
                <w:lang w:val="en-GB" w:eastAsia="zh-CN"/>
              </w:rPr>
              <w:t>0</w:t>
            </w:r>
            <w:r w:rsidR="00BD1DFA">
              <w:rPr>
                <w:color w:val="auto"/>
                <w:sz w:val="18"/>
                <w:szCs w:val="18"/>
                <w:lang w:val="en-GB" w:eastAsia="zh-CN"/>
              </w:rPr>
              <w:t xml:space="preserve"> households</w:t>
            </w:r>
          </w:p>
        </w:tc>
        <w:tc>
          <w:tcPr>
            <w:tcW w:w="1254" w:type="pct"/>
            <w:tcBorders>
              <w:left w:val="single" w:sz="4" w:space="0" w:color="DCDCDC"/>
              <w:bottom w:val="single" w:sz="4" w:space="0" w:color="DCDCDC"/>
              <w:right w:val="single" w:sz="4" w:space="0" w:color="DCDCDC"/>
            </w:tcBorders>
            <w:vAlign w:val="center"/>
          </w:tcPr>
          <w:p w14:paraId="2B062BDD" w14:textId="77777777" w:rsidR="00BD1DFA" w:rsidRPr="006033F0" w:rsidRDefault="004300A0" w:rsidP="00282CC9">
            <w:pPr>
              <w:spacing w:line="240" w:lineRule="auto"/>
              <w:jc w:val="both"/>
              <w:rPr>
                <w:rFonts w:eastAsia="MS Mincho"/>
                <w:b w:val="0"/>
                <w:color w:val="auto"/>
                <w:sz w:val="18"/>
                <w:szCs w:val="18"/>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BD1DFA">
              <w:rPr>
                <w:rFonts w:hint="eastAsia"/>
                <w:color w:val="auto"/>
                <w:sz w:val="18"/>
                <w:szCs w:val="18"/>
                <w:lang w:val="en-GB" w:eastAsia="zh-CN"/>
              </w:rPr>
              <w:t>:</w:t>
            </w:r>
            <w:r w:rsidR="00BD1DFA" w:rsidRPr="001231FC">
              <w:rPr>
                <w:color w:val="auto"/>
                <w:sz w:val="18"/>
                <w:szCs w:val="18"/>
                <w:lang w:val="en-GB" w:eastAsia="zh-CN"/>
              </w:rPr>
              <w:t xml:space="preserve"> </w:t>
            </w:r>
            <w:r w:rsidR="00BD1DFA">
              <w:rPr>
                <w:color w:val="auto"/>
                <w:sz w:val="18"/>
                <w:szCs w:val="18"/>
                <w:lang w:val="en-GB" w:eastAsia="zh-CN"/>
              </w:rPr>
              <w:t>43,200 households</w:t>
            </w:r>
          </w:p>
        </w:tc>
        <w:tc>
          <w:tcPr>
            <w:tcW w:w="1181" w:type="pct"/>
            <w:tcBorders>
              <w:left w:val="single" w:sz="4" w:space="0" w:color="DCDCDC"/>
              <w:bottom w:val="single" w:sz="4" w:space="0" w:color="DCDCDC"/>
              <w:right w:val="single" w:sz="4" w:space="0" w:color="DCDCDC"/>
            </w:tcBorders>
            <w:vAlign w:val="center"/>
          </w:tcPr>
          <w:p w14:paraId="26CD88AA" w14:textId="77777777" w:rsidR="00BD1DFA" w:rsidRPr="006033F0" w:rsidRDefault="004300A0" w:rsidP="00282CC9">
            <w:pPr>
              <w:spacing w:line="240" w:lineRule="auto"/>
              <w:jc w:val="both"/>
              <w:rPr>
                <w:rFonts w:eastAsia="MS Mincho"/>
                <w:b w:val="0"/>
                <w:color w:val="auto"/>
                <w:sz w:val="18"/>
                <w:szCs w:val="18"/>
              </w:rPr>
            </w:pPr>
            <w:r w:rsidRPr="00E02923">
              <w:rPr>
                <w:rFonts w:eastAsia="MS Mincho"/>
                <w:color w:val="auto"/>
                <w:sz w:val="18"/>
                <w:szCs w:val="18"/>
              </w:rPr>
              <w:t xml:space="preserve">The </w:t>
            </w:r>
            <w:r>
              <w:rPr>
                <w:rFonts w:asciiTheme="minorHAnsi" w:hAnsiTheme="minorHAnsi"/>
                <w:color w:val="auto"/>
                <w:sz w:val="20"/>
                <w:szCs w:val="20"/>
                <w:lang w:val="en-GB" w:eastAsia="de-DE"/>
              </w:rPr>
              <w:t>n</w:t>
            </w:r>
            <w:r w:rsidRPr="00CC4FC3">
              <w:rPr>
                <w:rFonts w:asciiTheme="minorHAnsi" w:hAnsiTheme="minorHAnsi"/>
                <w:color w:val="auto"/>
                <w:sz w:val="20"/>
                <w:szCs w:val="20"/>
                <w:lang w:val="en-GB" w:eastAsia="de-DE"/>
              </w:rPr>
              <w:t>umber of beneficiaries: Households</w:t>
            </w:r>
            <w:r w:rsidR="00BD1DFA">
              <w:rPr>
                <w:rFonts w:hint="eastAsia"/>
                <w:color w:val="auto"/>
                <w:sz w:val="18"/>
                <w:szCs w:val="18"/>
                <w:lang w:val="en-GB" w:eastAsia="zh-CN"/>
              </w:rPr>
              <w:t>:</w:t>
            </w:r>
            <w:r w:rsidR="00BD1DFA" w:rsidRPr="001231FC">
              <w:rPr>
                <w:color w:val="auto"/>
                <w:sz w:val="18"/>
                <w:szCs w:val="18"/>
                <w:lang w:val="en-GB" w:eastAsia="zh-CN"/>
              </w:rPr>
              <w:t xml:space="preserve"> </w:t>
            </w:r>
            <w:r w:rsidR="00BD1DFA">
              <w:rPr>
                <w:color w:val="auto"/>
                <w:sz w:val="18"/>
                <w:szCs w:val="18"/>
                <w:lang w:val="en-GB" w:eastAsia="zh-CN"/>
              </w:rPr>
              <w:t>43,200 households</w:t>
            </w:r>
          </w:p>
        </w:tc>
      </w:tr>
    </w:tbl>
    <w:p w14:paraId="539D001A" w14:textId="77777777" w:rsidR="00DF6DC0" w:rsidRPr="006033F0" w:rsidRDefault="00DF6DC0" w:rsidP="00DF6DC0">
      <w:pPr>
        <w:rPr>
          <w:b/>
          <w:sz w:val="18"/>
          <w:szCs w:val="18"/>
          <w:lang w:val="en-GB"/>
        </w:rPr>
      </w:pPr>
    </w:p>
    <w:p w14:paraId="4919B817" w14:textId="77777777" w:rsidR="00DF6DC0" w:rsidRPr="006033F0" w:rsidRDefault="00DF6DC0" w:rsidP="00DF6DC0">
      <w:pPr>
        <w:rPr>
          <w:b/>
          <w:color w:val="auto"/>
          <w:sz w:val="18"/>
          <w:szCs w:val="18"/>
          <w:lang w:val="en-GB"/>
        </w:rPr>
      </w:pPr>
      <w:r w:rsidRPr="006033F0">
        <w:rPr>
          <w:color w:val="auto"/>
          <w:sz w:val="18"/>
          <w:szCs w:val="18"/>
          <w:lang w:val="en-GB"/>
        </w:rPr>
        <w:t>SDG 8 Decent Work and Economic Growth</w:t>
      </w:r>
    </w:p>
    <w:tbl>
      <w:tblPr>
        <w:tblStyle w:val="4-111"/>
        <w:tblW w:w="9606" w:type="dxa"/>
        <w:tblLayout w:type="fixed"/>
        <w:tblCellMar>
          <w:top w:w="28" w:type="dxa"/>
        </w:tblCellMar>
        <w:tblLook w:val="0660" w:firstRow="1" w:lastRow="1" w:firstColumn="0" w:lastColumn="0" w:noHBand="1" w:noVBand="1"/>
      </w:tblPr>
      <w:tblGrid>
        <w:gridCol w:w="1953"/>
        <w:gridCol w:w="1841"/>
        <w:gridCol w:w="2976"/>
        <w:gridCol w:w="2836"/>
      </w:tblGrid>
      <w:tr w:rsidR="00DF6DC0" w:rsidRPr="009412B3" w14:paraId="4736FA75" w14:textId="77777777" w:rsidTr="005807D9">
        <w:trPr>
          <w:cnfStyle w:val="100000000000" w:firstRow="1" w:lastRow="0" w:firstColumn="0" w:lastColumn="0" w:oddVBand="0" w:evenVBand="0" w:oddHBand="0" w:evenHBand="0" w:firstRowFirstColumn="0" w:firstRowLastColumn="0" w:lastRowFirstColumn="0" w:lastRowLastColumn="0"/>
        </w:trPr>
        <w:tc>
          <w:tcPr>
            <w:tcW w:w="0" w:type="pct"/>
            <w:tcBorders>
              <w:bottom w:val="single" w:sz="4" w:space="0" w:color="DCDCDC"/>
            </w:tcBorders>
            <w:vAlign w:val="center"/>
          </w:tcPr>
          <w:p w14:paraId="7AB8319A" w14:textId="77777777" w:rsidR="00DF6DC0" w:rsidRPr="009412B3" w:rsidRDefault="00DF6DC0" w:rsidP="00367FD2">
            <w:pPr>
              <w:jc w:val="center"/>
              <w:rPr>
                <w:color w:val="FFFFFF" w:themeColor="background1"/>
                <w:sz w:val="18"/>
                <w:szCs w:val="18"/>
                <w:lang w:val="en-GB"/>
              </w:rPr>
            </w:pPr>
            <w:r w:rsidRPr="009412B3">
              <w:rPr>
                <w:color w:val="FFFFFF" w:themeColor="background1"/>
                <w:sz w:val="18"/>
                <w:szCs w:val="18"/>
                <w:lang w:val="en-GB"/>
              </w:rPr>
              <w:t>Year</w:t>
            </w:r>
          </w:p>
        </w:tc>
        <w:tc>
          <w:tcPr>
            <w:tcW w:w="958" w:type="pct"/>
            <w:tcBorders>
              <w:bottom w:val="single" w:sz="4" w:space="0" w:color="DCDCDC"/>
            </w:tcBorders>
            <w:vAlign w:val="center"/>
          </w:tcPr>
          <w:p w14:paraId="0753ECB1" w14:textId="77777777" w:rsidR="00DF6DC0" w:rsidRPr="009412B3" w:rsidRDefault="00DF6DC0" w:rsidP="00367FD2">
            <w:pPr>
              <w:jc w:val="center"/>
              <w:rPr>
                <w:color w:val="FFFFFF" w:themeColor="background1"/>
                <w:sz w:val="18"/>
                <w:szCs w:val="18"/>
                <w:lang w:val="en-GB"/>
              </w:rPr>
            </w:pPr>
            <w:r w:rsidRPr="009412B3">
              <w:rPr>
                <w:color w:val="FFFFFF" w:themeColor="background1"/>
                <w:sz w:val="18"/>
                <w:szCs w:val="18"/>
                <w:lang w:val="en-GB"/>
              </w:rPr>
              <w:t>Baseline estimate</w:t>
            </w:r>
          </w:p>
        </w:tc>
        <w:tc>
          <w:tcPr>
            <w:tcW w:w="1549" w:type="pct"/>
            <w:tcBorders>
              <w:bottom w:val="single" w:sz="4" w:space="0" w:color="DCDCDC"/>
            </w:tcBorders>
            <w:vAlign w:val="center"/>
          </w:tcPr>
          <w:p w14:paraId="39ABECA3" w14:textId="77777777" w:rsidR="00DF6DC0" w:rsidRPr="009412B3" w:rsidRDefault="00DF6DC0" w:rsidP="00367FD2">
            <w:pPr>
              <w:jc w:val="center"/>
              <w:rPr>
                <w:color w:val="FFFFFF" w:themeColor="background1"/>
                <w:sz w:val="18"/>
                <w:szCs w:val="18"/>
                <w:lang w:val="en-GB"/>
              </w:rPr>
            </w:pPr>
            <w:r w:rsidRPr="009412B3">
              <w:rPr>
                <w:color w:val="FFFFFF" w:themeColor="background1"/>
                <w:sz w:val="18"/>
                <w:szCs w:val="18"/>
                <w:lang w:val="en-GB"/>
              </w:rPr>
              <w:t>Project estimate</w:t>
            </w:r>
          </w:p>
        </w:tc>
        <w:tc>
          <w:tcPr>
            <w:tcW w:w="1476" w:type="pct"/>
            <w:tcBorders>
              <w:bottom w:val="single" w:sz="4" w:space="0" w:color="DCDCDC"/>
            </w:tcBorders>
            <w:vAlign w:val="center"/>
          </w:tcPr>
          <w:p w14:paraId="13A1F4BF" w14:textId="77777777" w:rsidR="00DF6DC0" w:rsidRPr="009412B3" w:rsidRDefault="00DF6DC0" w:rsidP="00367FD2">
            <w:pPr>
              <w:jc w:val="center"/>
              <w:rPr>
                <w:color w:val="FFFFFF" w:themeColor="background1"/>
                <w:sz w:val="18"/>
                <w:szCs w:val="18"/>
                <w:lang w:val="en-GB"/>
              </w:rPr>
            </w:pPr>
            <w:r w:rsidRPr="009412B3">
              <w:rPr>
                <w:color w:val="FFFFFF" w:themeColor="background1"/>
                <w:sz w:val="18"/>
                <w:szCs w:val="18"/>
                <w:lang w:val="en-GB"/>
              </w:rPr>
              <w:t>Net benefit</w:t>
            </w:r>
          </w:p>
        </w:tc>
      </w:tr>
      <w:tr w:rsidR="00FF3D21" w:rsidRPr="009412B3" w14:paraId="22EB629D" w14:textId="77777777" w:rsidTr="005807D9">
        <w:tc>
          <w:tcPr>
            <w:tcW w:w="0" w:type="pct"/>
            <w:tcBorders>
              <w:top w:val="single" w:sz="4" w:space="0" w:color="DCDCDC"/>
              <w:left w:val="single" w:sz="4" w:space="0" w:color="DCDCDC"/>
              <w:bottom w:val="single" w:sz="4" w:space="0" w:color="DCDCDC"/>
              <w:right w:val="single" w:sz="4" w:space="0" w:color="DCDCDC"/>
            </w:tcBorders>
            <w:vAlign w:val="center"/>
          </w:tcPr>
          <w:p w14:paraId="233347C0" w14:textId="77777777" w:rsidR="00FF3D21" w:rsidRPr="009412B3" w:rsidRDefault="00FF3D21" w:rsidP="00367FD2">
            <w:pPr>
              <w:jc w:val="center"/>
              <w:rPr>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17</w:t>
            </w:r>
            <w:r w:rsidR="00250D92">
              <w:rPr>
                <w:color w:val="auto"/>
                <w:sz w:val="18"/>
                <w:szCs w:val="18"/>
                <w:lang w:eastAsia="zh-CN"/>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2018</w:t>
            </w:r>
          </w:p>
        </w:tc>
        <w:tc>
          <w:tcPr>
            <w:tcW w:w="958" w:type="pct"/>
            <w:tcBorders>
              <w:top w:val="single" w:sz="4" w:space="0" w:color="DCDCDC"/>
              <w:left w:val="single" w:sz="4" w:space="0" w:color="DCDCDC"/>
              <w:bottom w:val="single" w:sz="4" w:space="0" w:color="DCDCDC"/>
              <w:right w:val="single" w:sz="4" w:space="0" w:color="DCDCDC"/>
            </w:tcBorders>
            <w:vAlign w:val="center"/>
          </w:tcPr>
          <w:p w14:paraId="01546426" w14:textId="77777777" w:rsidR="00FF3D21" w:rsidRPr="009412B3" w:rsidRDefault="00FF3D21" w:rsidP="00367FD2">
            <w:pPr>
              <w:jc w:val="both"/>
              <w:rPr>
                <w:color w:val="auto"/>
                <w:sz w:val="18"/>
                <w:szCs w:val="18"/>
                <w:lang w:val="en-GB" w:eastAsia="zh-CN"/>
              </w:rPr>
            </w:pPr>
            <w:r w:rsidRPr="009412B3">
              <w:rPr>
                <w:color w:val="auto"/>
                <w:sz w:val="18"/>
                <w:szCs w:val="18"/>
                <w:lang w:val="en-GB" w:eastAsia="zh-CN"/>
              </w:rPr>
              <w:t>0</w:t>
            </w:r>
            <w:r>
              <w:rPr>
                <w:color w:val="auto"/>
                <w:sz w:val="18"/>
                <w:szCs w:val="18"/>
                <w:lang w:val="en-GB" w:eastAsia="zh-CN"/>
              </w:rPr>
              <w:t xml:space="preserve"> full-time jobs created</w:t>
            </w:r>
          </w:p>
        </w:tc>
        <w:tc>
          <w:tcPr>
            <w:tcW w:w="1549" w:type="pct"/>
            <w:tcBorders>
              <w:top w:val="single" w:sz="4" w:space="0" w:color="DCDCDC"/>
              <w:left w:val="single" w:sz="4" w:space="0" w:color="DCDCDC"/>
              <w:bottom w:val="single" w:sz="4" w:space="0" w:color="DCDCDC"/>
              <w:right w:val="single" w:sz="4" w:space="0" w:color="DCDCDC"/>
            </w:tcBorders>
            <w:vAlign w:val="center"/>
          </w:tcPr>
          <w:p w14:paraId="1D92BFA7"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c>
          <w:tcPr>
            <w:tcW w:w="1476" w:type="pct"/>
            <w:tcBorders>
              <w:top w:val="single" w:sz="4" w:space="0" w:color="DCDCDC"/>
              <w:left w:val="single" w:sz="4" w:space="0" w:color="DCDCDC"/>
              <w:bottom w:val="single" w:sz="4" w:space="0" w:color="DCDCDC"/>
              <w:right w:val="single" w:sz="4" w:space="0" w:color="DCDCDC"/>
            </w:tcBorders>
            <w:vAlign w:val="center"/>
          </w:tcPr>
          <w:p w14:paraId="21CF25D7"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r>
      <w:tr w:rsidR="00FF3D21" w:rsidRPr="009412B3" w14:paraId="5888EC0B" w14:textId="77777777" w:rsidTr="005807D9">
        <w:tc>
          <w:tcPr>
            <w:tcW w:w="0" w:type="pct"/>
            <w:tcBorders>
              <w:top w:val="single" w:sz="4" w:space="0" w:color="DCDCDC"/>
              <w:left w:val="single" w:sz="4" w:space="0" w:color="DCDCDC"/>
              <w:bottom w:val="single" w:sz="4" w:space="0" w:color="DCDCDC"/>
              <w:right w:val="single" w:sz="4" w:space="0" w:color="DCDCDC"/>
            </w:tcBorders>
            <w:vAlign w:val="center"/>
          </w:tcPr>
          <w:p w14:paraId="3B32F764" w14:textId="77777777" w:rsidR="00FF3D21" w:rsidRPr="009412B3" w:rsidRDefault="00FF3D21" w:rsidP="00367FD2">
            <w:pPr>
              <w:jc w:val="center"/>
              <w:rPr>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18</w:t>
            </w:r>
            <w:r w:rsidR="00250D92">
              <w:rPr>
                <w:color w:val="auto"/>
                <w:sz w:val="18"/>
                <w:szCs w:val="18"/>
                <w:lang w:eastAsia="zh-CN"/>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2019</w:t>
            </w:r>
          </w:p>
        </w:tc>
        <w:tc>
          <w:tcPr>
            <w:tcW w:w="958" w:type="pct"/>
            <w:tcBorders>
              <w:top w:val="single" w:sz="4" w:space="0" w:color="DCDCDC"/>
              <w:left w:val="single" w:sz="4" w:space="0" w:color="DCDCDC"/>
              <w:bottom w:val="single" w:sz="4" w:space="0" w:color="DCDCDC"/>
              <w:right w:val="single" w:sz="4" w:space="0" w:color="DCDCDC"/>
            </w:tcBorders>
            <w:vAlign w:val="center"/>
          </w:tcPr>
          <w:p w14:paraId="2D498B10" w14:textId="77777777" w:rsidR="00FF3D21" w:rsidRPr="009412B3" w:rsidRDefault="00FF3D21" w:rsidP="00367FD2">
            <w:pPr>
              <w:jc w:val="both"/>
              <w:rPr>
                <w:color w:val="auto"/>
                <w:sz w:val="18"/>
                <w:szCs w:val="18"/>
                <w:lang w:val="en-GB" w:eastAsia="zh-CN"/>
              </w:rPr>
            </w:pPr>
            <w:r w:rsidRPr="009412B3">
              <w:rPr>
                <w:color w:val="auto"/>
                <w:sz w:val="18"/>
                <w:szCs w:val="18"/>
                <w:lang w:val="en-GB" w:eastAsia="zh-CN"/>
              </w:rPr>
              <w:t>0</w:t>
            </w:r>
            <w:r>
              <w:rPr>
                <w:color w:val="auto"/>
                <w:sz w:val="18"/>
                <w:szCs w:val="18"/>
                <w:lang w:val="en-GB" w:eastAsia="zh-CN"/>
              </w:rPr>
              <w:t xml:space="preserve"> full-time jobs created</w:t>
            </w:r>
          </w:p>
        </w:tc>
        <w:tc>
          <w:tcPr>
            <w:tcW w:w="1549" w:type="pct"/>
            <w:tcBorders>
              <w:top w:val="single" w:sz="4" w:space="0" w:color="DCDCDC"/>
              <w:left w:val="single" w:sz="4" w:space="0" w:color="DCDCDC"/>
              <w:bottom w:val="single" w:sz="4" w:space="0" w:color="DCDCDC"/>
              <w:right w:val="single" w:sz="4" w:space="0" w:color="DCDCDC"/>
            </w:tcBorders>
            <w:vAlign w:val="center"/>
          </w:tcPr>
          <w:p w14:paraId="7968AACB"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c>
          <w:tcPr>
            <w:tcW w:w="1476" w:type="pct"/>
            <w:tcBorders>
              <w:top w:val="single" w:sz="4" w:space="0" w:color="DCDCDC"/>
              <w:left w:val="single" w:sz="4" w:space="0" w:color="DCDCDC"/>
              <w:bottom w:val="single" w:sz="4" w:space="0" w:color="DCDCDC"/>
              <w:right w:val="single" w:sz="4" w:space="0" w:color="DCDCDC"/>
            </w:tcBorders>
            <w:vAlign w:val="center"/>
          </w:tcPr>
          <w:p w14:paraId="3F6D209D"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r>
      <w:tr w:rsidR="00FF3D21" w:rsidRPr="009412B3" w14:paraId="4A099C64" w14:textId="77777777" w:rsidTr="005807D9">
        <w:tc>
          <w:tcPr>
            <w:tcW w:w="0" w:type="pct"/>
            <w:tcBorders>
              <w:top w:val="single" w:sz="4" w:space="0" w:color="DCDCDC"/>
              <w:left w:val="single" w:sz="4" w:space="0" w:color="DCDCDC"/>
              <w:bottom w:val="single" w:sz="4" w:space="0" w:color="DCDCDC"/>
              <w:right w:val="single" w:sz="4" w:space="0" w:color="DCDCDC"/>
            </w:tcBorders>
            <w:vAlign w:val="center"/>
          </w:tcPr>
          <w:p w14:paraId="17D44701" w14:textId="77777777" w:rsidR="00FF3D21" w:rsidRPr="009412B3" w:rsidRDefault="00FF3D21" w:rsidP="00367FD2">
            <w:pPr>
              <w:jc w:val="center"/>
              <w:rPr>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19</w:t>
            </w:r>
            <w:r w:rsidR="00250D92">
              <w:rPr>
                <w:rFonts w:eastAsia="MS Mincho"/>
                <w:color w:val="auto"/>
                <w:sz w:val="18"/>
                <w:szCs w:val="18"/>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2020</w:t>
            </w:r>
          </w:p>
        </w:tc>
        <w:tc>
          <w:tcPr>
            <w:tcW w:w="958" w:type="pct"/>
            <w:tcBorders>
              <w:top w:val="single" w:sz="4" w:space="0" w:color="DCDCDC"/>
              <w:left w:val="single" w:sz="4" w:space="0" w:color="DCDCDC"/>
              <w:bottom w:val="single" w:sz="4" w:space="0" w:color="DCDCDC"/>
              <w:right w:val="single" w:sz="4" w:space="0" w:color="DCDCDC"/>
            </w:tcBorders>
            <w:vAlign w:val="center"/>
          </w:tcPr>
          <w:p w14:paraId="45B49F25" w14:textId="77777777" w:rsidR="00FF3D21" w:rsidRPr="009412B3" w:rsidRDefault="00FF3D21" w:rsidP="00367FD2">
            <w:pPr>
              <w:jc w:val="both"/>
              <w:rPr>
                <w:color w:val="auto"/>
                <w:sz w:val="18"/>
                <w:szCs w:val="18"/>
                <w:lang w:val="en-GB" w:eastAsia="zh-CN"/>
              </w:rPr>
            </w:pPr>
            <w:r w:rsidRPr="009412B3">
              <w:rPr>
                <w:color w:val="auto"/>
                <w:sz w:val="18"/>
                <w:szCs w:val="18"/>
                <w:lang w:val="en-GB" w:eastAsia="zh-CN"/>
              </w:rPr>
              <w:t>0</w:t>
            </w:r>
            <w:r>
              <w:rPr>
                <w:color w:val="auto"/>
                <w:sz w:val="18"/>
                <w:szCs w:val="18"/>
                <w:lang w:val="en-GB" w:eastAsia="zh-CN"/>
              </w:rPr>
              <w:t xml:space="preserve"> full-time jobs created</w:t>
            </w:r>
          </w:p>
        </w:tc>
        <w:tc>
          <w:tcPr>
            <w:tcW w:w="1549" w:type="pct"/>
            <w:tcBorders>
              <w:top w:val="single" w:sz="4" w:space="0" w:color="DCDCDC"/>
              <w:left w:val="single" w:sz="4" w:space="0" w:color="DCDCDC"/>
              <w:bottom w:val="single" w:sz="4" w:space="0" w:color="DCDCDC"/>
              <w:right w:val="single" w:sz="4" w:space="0" w:color="DCDCDC"/>
            </w:tcBorders>
            <w:vAlign w:val="center"/>
          </w:tcPr>
          <w:p w14:paraId="3D4A279B"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c>
          <w:tcPr>
            <w:tcW w:w="1476" w:type="pct"/>
            <w:tcBorders>
              <w:top w:val="single" w:sz="4" w:space="0" w:color="DCDCDC"/>
              <w:left w:val="single" w:sz="4" w:space="0" w:color="DCDCDC"/>
              <w:bottom w:val="single" w:sz="4" w:space="0" w:color="DCDCDC"/>
              <w:right w:val="single" w:sz="4" w:space="0" w:color="DCDCDC"/>
            </w:tcBorders>
            <w:vAlign w:val="center"/>
          </w:tcPr>
          <w:p w14:paraId="60DE44FE"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r>
      <w:tr w:rsidR="00FF3D21" w:rsidRPr="009412B3" w14:paraId="287372CA" w14:textId="77777777" w:rsidTr="005807D9">
        <w:tc>
          <w:tcPr>
            <w:tcW w:w="0" w:type="pct"/>
            <w:tcBorders>
              <w:top w:val="single" w:sz="4" w:space="0" w:color="DCDCDC"/>
              <w:left w:val="single" w:sz="4" w:space="0" w:color="DCDCDC"/>
              <w:bottom w:val="single" w:sz="4" w:space="0" w:color="DCDCDC"/>
              <w:right w:val="single" w:sz="4" w:space="0" w:color="DCDCDC"/>
            </w:tcBorders>
            <w:vAlign w:val="center"/>
          </w:tcPr>
          <w:p w14:paraId="6DC1732E" w14:textId="77777777" w:rsidR="00FF3D21" w:rsidRPr="009412B3" w:rsidRDefault="00FF3D21" w:rsidP="00367FD2">
            <w:pPr>
              <w:jc w:val="center"/>
              <w:rPr>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20</w:t>
            </w:r>
            <w:r w:rsidR="00250D92">
              <w:rPr>
                <w:rFonts w:eastAsia="MS Mincho"/>
                <w:color w:val="auto"/>
                <w:sz w:val="18"/>
                <w:szCs w:val="18"/>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2021</w:t>
            </w:r>
          </w:p>
        </w:tc>
        <w:tc>
          <w:tcPr>
            <w:tcW w:w="958" w:type="pct"/>
            <w:tcBorders>
              <w:top w:val="single" w:sz="4" w:space="0" w:color="DCDCDC"/>
              <w:left w:val="single" w:sz="4" w:space="0" w:color="DCDCDC"/>
              <w:bottom w:val="single" w:sz="4" w:space="0" w:color="DCDCDC"/>
              <w:right w:val="single" w:sz="4" w:space="0" w:color="DCDCDC"/>
            </w:tcBorders>
            <w:vAlign w:val="center"/>
          </w:tcPr>
          <w:p w14:paraId="316C9729" w14:textId="77777777" w:rsidR="00FF3D21" w:rsidRPr="009412B3" w:rsidRDefault="00FF3D21" w:rsidP="00367FD2">
            <w:pPr>
              <w:jc w:val="both"/>
              <w:rPr>
                <w:color w:val="auto"/>
                <w:sz w:val="18"/>
                <w:szCs w:val="18"/>
                <w:lang w:val="en-GB" w:eastAsia="zh-CN"/>
              </w:rPr>
            </w:pPr>
            <w:r w:rsidRPr="009412B3">
              <w:rPr>
                <w:color w:val="auto"/>
                <w:sz w:val="18"/>
                <w:szCs w:val="18"/>
                <w:lang w:val="en-GB" w:eastAsia="zh-CN"/>
              </w:rPr>
              <w:t>0</w:t>
            </w:r>
            <w:r>
              <w:rPr>
                <w:color w:val="auto"/>
                <w:sz w:val="18"/>
                <w:szCs w:val="18"/>
                <w:lang w:val="en-GB" w:eastAsia="zh-CN"/>
              </w:rPr>
              <w:t xml:space="preserve"> full-time jobs created</w:t>
            </w:r>
          </w:p>
        </w:tc>
        <w:tc>
          <w:tcPr>
            <w:tcW w:w="1549" w:type="pct"/>
            <w:tcBorders>
              <w:top w:val="single" w:sz="4" w:space="0" w:color="DCDCDC"/>
              <w:left w:val="single" w:sz="4" w:space="0" w:color="DCDCDC"/>
              <w:bottom w:val="single" w:sz="4" w:space="0" w:color="DCDCDC"/>
              <w:right w:val="single" w:sz="4" w:space="0" w:color="DCDCDC"/>
            </w:tcBorders>
            <w:vAlign w:val="center"/>
          </w:tcPr>
          <w:p w14:paraId="2DEFC5A7"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c>
          <w:tcPr>
            <w:tcW w:w="1476" w:type="pct"/>
            <w:tcBorders>
              <w:top w:val="single" w:sz="4" w:space="0" w:color="DCDCDC"/>
              <w:left w:val="single" w:sz="4" w:space="0" w:color="DCDCDC"/>
              <w:bottom w:val="single" w:sz="4" w:space="0" w:color="DCDCDC"/>
              <w:right w:val="single" w:sz="4" w:space="0" w:color="DCDCDC"/>
            </w:tcBorders>
            <w:vAlign w:val="center"/>
          </w:tcPr>
          <w:p w14:paraId="627E75A0"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r>
      <w:tr w:rsidR="00FF3D21" w:rsidRPr="009412B3" w14:paraId="76AB7079" w14:textId="77777777" w:rsidTr="005807D9">
        <w:tc>
          <w:tcPr>
            <w:tcW w:w="0" w:type="pct"/>
            <w:tcBorders>
              <w:top w:val="single" w:sz="4" w:space="0" w:color="DCDCDC"/>
              <w:left w:val="single" w:sz="4" w:space="0" w:color="DCDCDC"/>
              <w:bottom w:val="single" w:sz="4" w:space="0" w:color="DCDCDC"/>
              <w:right w:val="single" w:sz="4" w:space="0" w:color="DCDCDC"/>
            </w:tcBorders>
            <w:vAlign w:val="center"/>
          </w:tcPr>
          <w:p w14:paraId="700765EE" w14:textId="77777777" w:rsidR="00FF3D21" w:rsidRPr="009412B3" w:rsidRDefault="00FF3D21" w:rsidP="00367FD2">
            <w:pPr>
              <w:jc w:val="center"/>
              <w:rPr>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21</w:t>
            </w:r>
            <w:r w:rsidR="00250D92">
              <w:rPr>
                <w:rFonts w:eastAsia="MS Mincho"/>
                <w:color w:val="auto"/>
                <w:sz w:val="18"/>
                <w:szCs w:val="18"/>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2022</w:t>
            </w:r>
          </w:p>
        </w:tc>
        <w:tc>
          <w:tcPr>
            <w:tcW w:w="958" w:type="pct"/>
            <w:tcBorders>
              <w:top w:val="single" w:sz="4" w:space="0" w:color="DCDCDC"/>
              <w:left w:val="single" w:sz="4" w:space="0" w:color="DCDCDC"/>
              <w:bottom w:val="single" w:sz="4" w:space="0" w:color="DCDCDC"/>
              <w:right w:val="single" w:sz="4" w:space="0" w:color="DCDCDC"/>
            </w:tcBorders>
            <w:vAlign w:val="center"/>
          </w:tcPr>
          <w:p w14:paraId="66DE3E4A" w14:textId="77777777" w:rsidR="00FF3D21" w:rsidRPr="009412B3" w:rsidRDefault="00FF3D21" w:rsidP="00367FD2">
            <w:pPr>
              <w:jc w:val="both"/>
              <w:rPr>
                <w:color w:val="auto"/>
                <w:sz w:val="18"/>
                <w:szCs w:val="18"/>
                <w:lang w:val="en-GB" w:eastAsia="zh-CN"/>
              </w:rPr>
            </w:pPr>
            <w:r w:rsidRPr="009412B3">
              <w:rPr>
                <w:color w:val="auto"/>
                <w:sz w:val="18"/>
                <w:szCs w:val="18"/>
                <w:lang w:val="en-GB" w:eastAsia="zh-CN"/>
              </w:rPr>
              <w:t>0</w:t>
            </w:r>
            <w:r>
              <w:rPr>
                <w:color w:val="auto"/>
                <w:sz w:val="18"/>
                <w:szCs w:val="18"/>
                <w:lang w:val="en-GB" w:eastAsia="zh-CN"/>
              </w:rPr>
              <w:t xml:space="preserve"> full-time jobs created</w:t>
            </w:r>
          </w:p>
        </w:tc>
        <w:tc>
          <w:tcPr>
            <w:tcW w:w="1549" w:type="pct"/>
            <w:tcBorders>
              <w:top w:val="single" w:sz="4" w:space="0" w:color="DCDCDC"/>
              <w:left w:val="single" w:sz="4" w:space="0" w:color="DCDCDC"/>
              <w:bottom w:val="single" w:sz="4" w:space="0" w:color="DCDCDC"/>
              <w:right w:val="single" w:sz="4" w:space="0" w:color="DCDCDC"/>
            </w:tcBorders>
            <w:vAlign w:val="center"/>
          </w:tcPr>
          <w:p w14:paraId="77088D33"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c>
          <w:tcPr>
            <w:tcW w:w="1476" w:type="pct"/>
            <w:tcBorders>
              <w:top w:val="single" w:sz="4" w:space="0" w:color="DCDCDC"/>
              <w:left w:val="single" w:sz="4" w:space="0" w:color="DCDCDC"/>
              <w:bottom w:val="single" w:sz="4" w:space="0" w:color="DCDCDC"/>
              <w:right w:val="single" w:sz="4" w:space="0" w:color="DCDCDC"/>
            </w:tcBorders>
            <w:vAlign w:val="center"/>
          </w:tcPr>
          <w:p w14:paraId="1E1DC215"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r>
      <w:tr w:rsidR="00FF3D21" w:rsidRPr="009412B3" w14:paraId="4588CCBB" w14:textId="77777777" w:rsidTr="005807D9">
        <w:trPr>
          <w:trHeight w:val="594"/>
        </w:trPr>
        <w:tc>
          <w:tcPr>
            <w:tcW w:w="0" w:type="pct"/>
            <w:tcBorders>
              <w:left w:val="single" w:sz="4" w:space="0" w:color="DCDCDC"/>
              <w:bottom w:val="single" w:sz="4" w:space="0" w:color="DCDCDC"/>
              <w:right w:val="single" w:sz="4" w:space="0" w:color="DCDCDC"/>
            </w:tcBorders>
            <w:vAlign w:val="center"/>
          </w:tcPr>
          <w:p w14:paraId="2A06D1C9" w14:textId="77777777" w:rsidR="00FF3D21" w:rsidRPr="009412B3" w:rsidRDefault="00FF3D21" w:rsidP="0094631F">
            <w:pPr>
              <w:jc w:val="center"/>
              <w:rPr>
                <w:color w:val="auto"/>
                <w:sz w:val="18"/>
                <w:szCs w:val="18"/>
                <w:lang w:val="en-GB"/>
              </w:rPr>
            </w:pPr>
            <w:r w:rsidRPr="009412B3">
              <w:rPr>
                <w:color w:val="auto"/>
                <w:sz w:val="18"/>
                <w:szCs w:val="18"/>
                <w:lang w:val="en-GB"/>
              </w:rPr>
              <w:t>Total</w:t>
            </w:r>
          </w:p>
        </w:tc>
        <w:tc>
          <w:tcPr>
            <w:tcW w:w="958" w:type="pct"/>
            <w:tcBorders>
              <w:left w:val="single" w:sz="4" w:space="0" w:color="DCDCDC"/>
              <w:bottom w:val="single" w:sz="4" w:space="0" w:color="DCDCDC"/>
              <w:right w:val="single" w:sz="4" w:space="0" w:color="DCDCDC"/>
            </w:tcBorders>
            <w:vAlign w:val="center"/>
          </w:tcPr>
          <w:p w14:paraId="62AAE15C" w14:textId="77777777" w:rsidR="00FF3D21" w:rsidRPr="009412B3" w:rsidRDefault="00FF3D21" w:rsidP="00367FD2">
            <w:pPr>
              <w:jc w:val="both"/>
              <w:rPr>
                <w:color w:val="auto"/>
                <w:sz w:val="18"/>
                <w:szCs w:val="18"/>
                <w:lang w:val="en-GB"/>
              </w:rPr>
            </w:pPr>
            <w:r w:rsidRPr="009412B3">
              <w:rPr>
                <w:color w:val="auto"/>
                <w:sz w:val="18"/>
                <w:szCs w:val="18"/>
                <w:lang w:val="en-GB" w:eastAsia="zh-CN"/>
              </w:rPr>
              <w:t>0</w:t>
            </w:r>
            <w:r>
              <w:rPr>
                <w:color w:val="auto"/>
                <w:sz w:val="18"/>
                <w:szCs w:val="18"/>
                <w:lang w:val="en-GB" w:eastAsia="zh-CN"/>
              </w:rPr>
              <w:t xml:space="preserve"> full-time jobs created</w:t>
            </w:r>
          </w:p>
        </w:tc>
        <w:tc>
          <w:tcPr>
            <w:tcW w:w="1549" w:type="pct"/>
            <w:tcBorders>
              <w:left w:val="single" w:sz="4" w:space="0" w:color="DCDCDC"/>
              <w:bottom w:val="single" w:sz="4" w:space="0" w:color="DCDCDC"/>
              <w:right w:val="single" w:sz="4" w:space="0" w:color="DCDCDC"/>
            </w:tcBorders>
            <w:vAlign w:val="center"/>
          </w:tcPr>
          <w:p w14:paraId="5094825A"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c>
          <w:tcPr>
            <w:tcW w:w="1476" w:type="pct"/>
            <w:tcBorders>
              <w:left w:val="single" w:sz="4" w:space="0" w:color="DCDCDC"/>
              <w:bottom w:val="single" w:sz="4" w:space="0" w:color="DCDCDC"/>
              <w:right w:val="single" w:sz="4" w:space="0" w:color="DCDCDC"/>
            </w:tcBorders>
            <w:vAlign w:val="center"/>
          </w:tcPr>
          <w:p w14:paraId="6C59A12B" w14:textId="77777777" w:rsidR="00FF3D21" w:rsidRPr="009412B3" w:rsidRDefault="00FF3D21" w:rsidP="00367FD2">
            <w:pPr>
              <w:jc w:val="both"/>
              <w:rPr>
                <w:color w:val="auto"/>
                <w:sz w:val="18"/>
                <w:szCs w:val="18"/>
                <w:lang w:val="en-GB"/>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bCs/>
                <w:color w:val="auto"/>
                <w:sz w:val="18"/>
                <w:szCs w:val="18"/>
                <w:lang w:eastAsia="zh-CN"/>
              </w:rPr>
              <w:t>(1</w:t>
            </w:r>
            <w:r>
              <w:rPr>
                <w:rFonts w:eastAsia="宋体"/>
                <w:bCs/>
                <w:color w:val="auto"/>
                <w:sz w:val="18"/>
                <w:szCs w:val="18"/>
                <w:lang w:eastAsia="zh-CN"/>
              </w:rPr>
              <w:t>6</w:t>
            </w:r>
            <w:r w:rsidRPr="009412B3">
              <w:rPr>
                <w:rFonts w:eastAsia="宋体"/>
                <w:bCs/>
                <w:color w:val="auto"/>
                <w:sz w:val="18"/>
                <w:szCs w:val="18"/>
                <w:lang w:eastAsia="zh-CN"/>
              </w:rPr>
              <w:t xml:space="preserve"> females and </w:t>
            </w:r>
            <w:r>
              <w:rPr>
                <w:rFonts w:eastAsia="宋体"/>
                <w:bCs/>
                <w:color w:val="auto"/>
                <w:sz w:val="18"/>
                <w:szCs w:val="18"/>
                <w:lang w:eastAsia="zh-CN"/>
              </w:rPr>
              <w:t>14</w:t>
            </w:r>
            <w:r w:rsidRPr="009412B3">
              <w:rPr>
                <w:rFonts w:eastAsia="宋体"/>
                <w:bCs/>
                <w:color w:val="auto"/>
                <w:sz w:val="18"/>
                <w:szCs w:val="18"/>
                <w:lang w:eastAsia="zh-CN"/>
              </w:rPr>
              <w:t xml:space="preserve"> males)</w:t>
            </w:r>
            <w:r w:rsidRPr="009412B3">
              <w:rPr>
                <w:color w:val="auto"/>
                <w:sz w:val="18"/>
                <w:szCs w:val="18"/>
                <w:lang w:eastAsia="zh-CN"/>
              </w:rPr>
              <w:t>.</w:t>
            </w:r>
          </w:p>
        </w:tc>
      </w:tr>
      <w:tr w:rsidR="00DF6DC0" w:rsidRPr="009412B3" w14:paraId="0BB53177" w14:textId="77777777" w:rsidTr="00367FD2">
        <w:trPr>
          <w:trHeight w:val="594"/>
        </w:trPr>
        <w:tc>
          <w:tcPr>
            <w:tcW w:w="1017" w:type="pct"/>
            <w:tcBorders>
              <w:left w:val="single" w:sz="4" w:space="0" w:color="DCDCDC"/>
              <w:bottom w:val="single" w:sz="4" w:space="0" w:color="DCDCDC"/>
              <w:right w:val="single" w:sz="4" w:space="0" w:color="DCDCDC"/>
            </w:tcBorders>
            <w:vAlign w:val="center"/>
          </w:tcPr>
          <w:p w14:paraId="2C23012B" w14:textId="77777777" w:rsidR="00DF6DC0" w:rsidRPr="009412B3" w:rsidRDefault="00DF6DC0" w:rsidP="00367FD2">
            <w:pPr>
              <w:jc w:val="both"/>
              <w:rPr>
                <w:color w:val="auto"/>
                <w:sz w:val="18"/>
                <w:szCs w:val="18"/>
                <w:lang w:val="en-GB"/>
              </w:rPr>
            </w:pPr>
            <w:r w:rsidRPr="009412B3">
              <w:rPr>
                <w:b/>
                <w:color w:val="auto"/>
                <w:sz w:val="18"/>
                <w:szCs w:val="18"/>
                <w:lang w:val="en-GB"/>
              </w:rPr>
              <w:t>Total number of crediting years</w:t>
            </w:r>
          </w:p>
        </w:tc>
        <w:tc>
          <w:tcPr>
            <w:tcW w:w="3983" w:type="pct"/>
            <w:gridSpan w:val="3"/>
            <w:tcBorders>
              <w:left w:val="single" w:sz="4" w:space="0" w:color="DCDCDC"/>
              <w:bottom w:val="single" w:sz="4" w:space="0" w:color="DCDCDC"/>
              <w:right w:val="single" w:sz="4" w:space="0" w:color="DCDCDC"/>
            </w:tcBorders>
            <w:vAlign w:val="center"/>
          </w:tcPr>
          <w:p w14:paraId="55F0A34A" w14:textId="77777777" w:rsidR="00DF6DC0" w:rsidRPr="009412B3" w:rsidRDefault="00DF6DC0" w:rsidP="00367FD2">
            <w:pPr>
              <w:jc w:val="center"/>
              <w:rPr>
                <w:color w:val="auto"/>
                <w:sz w:val="18"/>
                <w:szCs w:val="18"/>
                <w:lang w:eastAsia="zh-CN"/>
              </w:rPr>
            </w:pPr>
            <w:r w:rsidRPr="009412B3">
              <w:rPr>
                <w:color w:val="auto"/>
                <w:sz w:val="18"/>
                <w:szCs w:val="18"/>
                <w:lang w:eastAsia="zh-CN"/>
              </w:rPr>
              <w:t>5</w:t>
            </w:r>
          </w:p>
        </w:tc>
      </w:tr>
      <w:tr w:rsidR="00FF3D21" w:rsidRPr="009412B3" w14:paraId="79E9911C" w14:textId="77777777" w:rsidTr="005807D9">
        <w:trPr>
          <w:cnfStyle w:val="010000000000" w:firstRow="0" w:lastRow="1" w:firstColumn="0" w:lastColumn="0" w:oddVBand="0" w:evenVBand="0" w:oddHBand="0" w:evenHBand="0" w:firstRowFirstColumn="0" w:firstRowLastColumn="0" w:lastRowFirstColumn="0" w:lastRowLastColumn="0"/>
          <w:trHeight w:val="594"/>
        </w:trPr>
        <w:tc>
          <w:tcPr>
            <w:tcW w:w="0" w:type="pct"/>
            <w:tcBorders>
              <w:left w:val="single" w:sz="4" w:space="0" w:color="DCDCDC"/>
              <w:bottom w:val="single" w:sz="4" w:space="0" w:color="DCDCDC"/>
              <w:right w:val="single" w:sz="4" w:space="0" w:color="DCDCDC"/>
            </w:tcBorders>
            <w:vAlign w:val="center"/>
          </w:tcPr>
          <w:p w14:paraId="41376511" w14:textId="77777777" w:rsidR="00FF3D21" w:rsidRPr="009412B3" w:rsidRDefault="00FF3D21" w:rsidP="00367FD2">
            <w:pPr>
              <w:jc w:val="both"/>
              <w:rPr>
                <w:b w:val="0"/>
                <w:color w:val="auto"/>
                <w:sz w:val="18"/>
                <w:szCs w:val="18"/>
                <w:lang w:val="en-GB"/>
              </w:rPr>
            </w:pPr>
            <w:r w:rsidRPr="009412B3">
              <w:rPr>
                <w:bCs w:val="0"/>
                <w:color w:val="auto"/>
                <w:sz w:val="18"/>
                <w:szCs w:val="18"/>
                <w:lang w:val="en-GB"/>
              </w:rPr>
              <w:t>Annual average over the crediting period</w:t>
            </w:r>
          </w:p>
        </w:tc>
        <w:tc>
          <w:tcPr>
            <w:tcW w:w="958" w:type="pct"/>
            <w:tcBorders>
              <w:left w:val="single" w:sz="4" w:space="0" w:color="DCDCDC"/>
              <w:bottom w:val="single" w:sz="4" w:space="0" w:color="DCDCDC"/>
              <w:right w:val="single" w:sz="4" w:space="0" w:color="DCDCDC"/>
            </w:tcBorders>
            <w:vAlign w:val="center"/>
          </w:tcPr>
          <w:p w14:paraId="052D17EB" w14:textId="77777777" w:rsidR="00FF3D21" w:rsidRPr="009412B3" w:rsidRDefault="00FF3D21" w:rsidP="00367FD2">
            <w:pPr>
              <w:jc w:val="center"/>
              <w:rPr>
                <w:b w:val="0"/>
                <w:color w:val="auto"/>
                <w:sz w:val="18"/>
                <w:szCs w:val="18"/>
                <w:lang w:val="en-GB" w:eastAsia="zh-CN"/>
              </w:rPr>
            </w:pPr>
            <w:r w:rsidRPr="009412B3">
              <w:rPr>
                <w:color w:val="auto"/>
                <w:sz w:val="18"/>
                <w:szCs w:val="18"/>
                <w:lang w:val="en-GB" w:eastAsia="zh-CN"/>
              </w:rPr>
              <w:t>0</w:t>
            </w:r>
            <w:r>
              <w:rPr>
                <w:color w:val="auto"/>
                <w:sz w:val="18"/>
                <w:szCs w:val="18"/>
                <w:lang w:val="en-GB" w:eastAsia="zh-CN"/>
              </w:rPr>
              <w:t xml:space="preserve"> full-time jobs created</w:t>
            </w:r>
          </w:p>
        </w:tc>
        <w:tc>
          <w:tcPr>
            <w:tcW w:w="1549" w:type="pct"/>
            <w:tcBorders>
              <w:left w:val="single" w:sz="4" w:space="0" w:color="DCDCDC"/>
              <w:bottom w:val="single" w:sz="4" w:space="0" w:color="DCDCDC"/>
              <w:right w:val="single" w:sz="4" w:space="0" w:color="DCDCDC"/>
            </w:tcBorders>
            <w:vAlign w:val="center"/>
          </w:tcPr>
          <w:p w14:paraId="2DFB4493" w14:textId="77777777" w:rsidR="00FF3D21" w:rsidRPr="009412B3" w:rsidRDefault="00FF3D21" w:rsidP="00367FD2">
            <w:pPr>
              <w:jc w:val="both"/>
              <w:rPr>
                <w:rFonts w:eastAsia="MS Mincho"/>
                <w:bCs w:val="0"/>
                <w:color w:val="auto"/>
                <w:sz w:val="18"/>
                <w:szCs w:val="18"/>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color w:val="auto"/>
                <w:sz w:val="18"/>
                <w:szCs w:val="18"/>
                <w:lang w:eastAsia="zh-CN"/>
              </w:rPr>
              <w:t>(1</w:t>
            </w:r>
            <w:r>
              <w:rPr>
                <w:rFonts w:eastAsia="宋体"/>
                <w:bCs w:val="0"/>
                <w:color w:val="auto"/>
                <w:sz w:val="18"/>
                <w:szCs w:val="18"/>
                <w:lang w:eastAsia="zh-CN"/>
              </w:rPr>
              <w:t>6</w:t>
            </w:r>
            <w:r w:rsidRPr="009412B3">
              <w:rPr>
                <w:rFonts w:eastAsia="宋体"/>
                <w:color w:val="auto"/>
                <w:sz w:val="18"/>
                <w:szCs w:val="18"/>
                <w:lang w:eastAsia="zh-CN"/>
              </w:rPr>
              <w:t xml:space="preserve"> females and </w:t>
            </w:r>
            <w:r>
              <w:rPr>
                <w:rFonts w:eastAsia="宋体"/>
                <w:bCs w:val="0"/>
                <w:color w:val="auto"/>
                <w:sz w:val="18"/>
                <w:szCs w:val="18"/>
                <w:lang w:eastAsia="zh-CN"/>
              </w:rPr>
              <w:t>14</w:t>
            </w:r>
            <w:r w:rsidRPr="009412B3">
              <w:rPr>
                <w:rFonts w:eastAsia="宋体"/>
                <w:color w:val="auto"/>
                <w:sz w:val="18"/>
                <w:szCs w:val="18"/>
                <w:lang w:eastAsia="zh-CN"/>
              </w:rPr>
              <w:t xml:space="preserve"> males)</w:t>
            </w:r>
            <w:r w:rsidRPr="009412B3">
              <w:rPr>
                <w:color w:val="auto"/>
                <w:sz w:val="18"/>
                <w:szCs w:val="18"/>
                <w:lang w:eastAsia="zh-CN"/>
              </w:rPr>
              <w:t>.</w:t>
            </w:r>
          </w:p>
        </w:tc>
        <w:tc>
          <w:tcPr>
            <w:tcW w:w="1476" w:type="pct"/>
            <w:tcBorders>
              <w:left w:val="single" w:sz="4" w:space="0" w:color="DCDCDC"/>
              <w:bottom w:val="single" w:sz="4" w:space="0" w:color="DCDCDC"/>
              <w:right w:val="single" w:sz="4" w:space="0" w:color="DCDCDC"/>
            </w:tcBorders>
            <w:vAlign w:val="center"/>
          </w:tcPr>
          <w:p w14:paraId="1B8289B4" w14:textId="77777777" w:rsidR="00FF3D21" w:rsidRPr="009412B3" w:rsidRDefault="00FF3D21" w:rsidP="00367FD2">
            <w:pPr>
              <w:jc w:val="both"/>
              <w:rPr>
                <w:rFonts w:eastAsia="MS Mincho"/>
                <w:bCs w:val="0"/>
                <w:color w:val="auto"/>
                <w:sz w:val="18"/>
                <w:szCs w:val="18"/>
              </w:rPr>
            </w:pPr>
            <w:r w:rsidRPr="009412B3">
              <w:rPr>
                <w:color w:val="auto"/>
                <w:sz w:val="18"/>
                <w:szCs w:val="18"/>
                <w:lang w:eastAsia="zh-CN"/>
              </w:rPr>
              <w:t xml:space="preserve">30 </w:t>
            </w:r>
            <w:r>
              <w:rPr>
                <w:color w:val="auto"/>
                <w:sz w:val="18"/>
                <w:szCs w:val="18"/>
                <w:lang w:eastAsia="zh-CN"/>
              </w:rPr>
              <w:t xml:space="preserve">full-time </w:t>
            </w:r>
            <w:r w:rsidRPr="009412B3">
              <w:rPr>
                <w:color w:val="auto"/>
                <w:sz w:val="18"/>
                <w:szCs w:val="18"/>
                <w:lang w:eastAsia="zh-CN"/>
              </w:rPr>
              <w:t xml:space="preserve">jobs created </w:t>
            </w:r>
            <w:r w:rsidRPr="009412B3">
              <w:rPr>
                <w:rFonts w:eastAsia="宋体"/>
                <w:color w:val="auto"/>
                <w:sz w:val="18"/>
                <w:szCs w:val="18"/>
                <w:lang w:eastAsia="zh-CN"/>
              </w:rPr>
              <w:t>(1</w:t>
            </w:r>
            <w:r>
              <w:rPr>
                <w:rFonts w:eastAsia="宋体"/>
                <w:bCs w:val="0"/>
                <w:color w:val="auto"/>
                <w:sz w:val="18"/>
                <w:szCs w:val="18"/>
                <w:lang w:eastAsia="zh-CN"/>
              </w:rPr>
              <w:t>6</w:t>
            </w:r>
            <w:r w:rsidRPr="009412B3">
              <w:rPr>
                <w:rFonts w:eastAsia="宋体"/>
                <w:color w:val="auto"/>
                <w:sz w:val="18"/>
                <w:szCs w:val="18"/>
                <w:lang w:eastAsia="zh-CN"/>
              </w:rPr>
              <w:t xml:space="preserve"> females and </w:t>
            </w:r>
            <w:r>
              <w:rPr>
                <w:rFonts w:eastAsia="宋体"/>
                <w:bCs w:val="0"/>
                <w:color w:val="auto"/>
                <w:sz w:val="18"/>
                <w:szCs w:val="18"/>
                <w:lang w:eastAsia="zh-CN"/>
              </w:rPr>
              <w:t>14</w:t>
            </w:r>
            <w:r w:rsidRPr="009412B3">
              <w:rPr>
                <w:rFonts w:eastAsia="宋体"/>
                <w:color w:val="auto"/>
                <w:sz w:val="18"/>
                <w:szCs w:val="18"/>
                <w:lang w:eastAsia="zh-CN"/>
              </w:rPr>
              <w:t xml:space="preserve"> males)</w:t>
            </w:r>
            <w:r w:rsidRPr="009412B3">
              <w:rPr>
                <w:color w:val="auto"/>
                <w:sz w:val="18"/>
                <w:szCs w:val="18"/>
                <w:lang w:eastAsia="zh-CN"/>
              </w:rPr>
              <w:t>.</w:t>
            </w:r>
          </w:p>
        </w:tc>
      </w:tr>
    </w:tbl>
    <w:p w14:paraId="1070CD65" w14:textId="77777777" w:rsidR="00DF6DC0" w:rsidRPr="00A61B18" w:rsidRDefault="00DF6DC0" w:rsidP="00DF6DC0">
      <w:pPr>
        <w:rPr>
          <w:color w:val="auto"/>
          <w:sz w:val="20"/>
          <w:szCs w:val="20"/>
          <w:lang w:val="en-GB"/>
        </w:rPr>
      </w:pPr>
    </w:p>
    <w:p w14:paraId="528456A9" w14:textId="77777777" w:rsidR="00DF6DC0" w:rsidRPr="00C37EE2" w:rsidRDefault="00DF6DC0" w:rsidP="00DF6DC0">
      <w:pPr>
        <w:rPr>
          <w:color w:val="auto"/>
          <w:sz w:val="20"/>
          <w:szCs w:val="20"/>
          <w:lang w:val="en-GB"/>
        </w:rPr>
      </w:pPr>
      <w:r w:rsidRPr="00C37EE2">
        <w:rPr>
          <w:color w:val="auto"/>
          <w:sz w:val="20"/>
          <w:szCs w:val="20"/>
          <w:lang w:val="en-GB"/>
        </w:rPr>
        <w:t>SDG 13 Climate Action</w:t>
      </w:r>
    </w:p>
    <w:tbl>
      <w:tblPr>
        <w:tblStyle w:val="4-111"/>
        <w:tblW w:w="9527" w:type="dxa"/>
        <w:tblCellMar>
          <w:top w:w="28" w:type="dxa"/>
        </w:tblCellMar>
        <w:tblLook w:val="0660" w:firstRow="1" w:lastRow="1" w:firstColumn="0" w:lastColumn="0" w:noHBand="1" w:noVBand="1"/>
      </w:tblPr>
      <w:tblGrid>
        <w:gridCol w:w="3601"/>
        <w:gridCol w:w="2178"/>
        <w:gridCol w:w="1947"/>
        <w:gridCol w:w="1801"/>
      </w:tblGrid>
      <w:tr w:rsidR="00DF6DC0" w:rsidRPr="00BA2FA1" w14:paraId="6E28F674" w14:textId="77777777" w:rsidTr="002449C4">
        <w:trPr>
          <w:cnfStyle w:val="100000000000" w:firstRow="1" w:lastRow="0" w:firstColumn="0" w:lastColumn="0" w:oddVBand="0" w:evenVBand="0" w:oddHBand="0" w:evenHBand="0" w:firstRowFirstColumn="0" w:firstRowLastColumn="0" w:lastRowFirstColumn="0" w:lastRowLastColumn="0"/>
        </w:trPr>
        <w:tc>
          <w:tcPr>
            <w:tcW w:w="1890" w:type="pct"/>
            <w:tcBorders>
              <w:bottom w:val="single" w:sz="4" w:space="0" w:color="DCDCDC"/>
            </w:tcBorders>
            <w:vAlign w:val="center"/>
          </w:tcPr>
          <w:p w14:paraId="39FD695C" w14:textId="77777777" w:rsidR="00DF6DC0" w:rsidRPr="009412B3" w:rsidRDefault="00DF6DC0" w:rsidP="00DF6DC0">
            <w:pPr>
              <w:spacing w:line="240" w:lineRule="auto"/>
              <w:jc w:val="center"/>
              <w:rPr>
                <w:rFonts w:asciiTheme="minorHAnsi" w:hAnsiTheme="minorHAnsi"/>
                <w:color w:val="FFFFFF" w:themeColor="background1"/>
                <w:sz w:val="18"/>
                <w:szCs w:val="18"/>
                <w:lang w:val="en-GB"/>
              </w:rPr>
            </w:pPr>
            <w:r w:rsidRPr="009412B3">
              <w:rPr>
                <w:rFonts w:asciiTheme="minorHAnsi" w:hAnsiTheme="minorHAnsi"/>
                <w:color w:val="FFFFFF" w:themeColor="background1"/>
                <w:sz w:val="18"/>
                <w:szCs w:val="18"/>
                <w:lang w:val="en-GB"/>
              </w:rPr>
              <w:t>Year</w:t>
            </w:r>
          </w:p>
        </w:tc>
        <w:tc>
          <w:tcPr>
            <w:tcW w:w="1143" w:type="pct"/>
            <w:tcBorders>
              <w:bottom w:val="single" w:sz="4" w:space="0" w:color="DCDCDC"/>
            </w:tcBorders>
            <w:vAlign w:val="center"/>
          </w:tcPr>
          <w:p w14:paraId="49BFD1B4" w14:textId="77777777" w:rsidR="00DF6DC0" w:rsidRPr="009412B3" w:rsidRDefault="00DF6DC0" w:rsidP="00DF6DC0">
            <w:pPr>
              <w:spacing w:line="240" w:lineRule="auto"/>
              <w:jc w:val="center"/>
              <w:rPr>
                <w:rFonts w:asciiTheme="minorHAnsi" w:hAnsiTheme="minorHAnsi"/>
                <w:color w:val="FFFFFF" w:themeColor="background1"/>
                <w:sz w:val="18"/>
                <w:szCs w:val="18"/>
                <w:lang w:val="en-GB"/>
              </w:rPr>
            </w:pPr>
            <w:r w:rsidRPr="009412B3">
              <w:rPr>
                <w:rFonts w:asciiTheme="minorHAnsi" w:hAnsiTheme="minorHAnsi"/>
                <w:color w:val="FFFFFF" w:themeColor="background1"/>
                <w:sz w:val="18"/>
                <w:szCs w:val="18"/>
                <w:lang w:val="en-GB"/>
              </w:rPr>
              <w:t>Baseline estimate (tCO</w:t>
            </w:r>
            <w:r w:rsidRPr="009412B3">
              <w:rPr>
                <w:rFonts w:asciiTheme="minorHAnsi" w:hAnsiTheme="minorHAnsi"/>
                <w:color w:val="FFFFFF" w:themeColor="background1"/>
                <w:sz w:val="18"/>
                <w:szCs w:val="18"/>
                <w:vertAlign w:val="subscript"/>
                <w:lang w:val="en-GB"/>
              </w:rPr>
              <w:t>2</w:t>
            </w:r>
            <w:r w:rsidRPr="009412B3">
              <w:rPr>
                <w:rFonts w:asciiTheme="minorHAnsi" w:hAnsiTheme="minorHAnsi"/>
                <w:color w:val="FFFFFF" w:themeColor="background1"/>
                <w:sz w:val="18"/>
                <w:szCs w:val="18"/>
                <w:lang w:val="en-GB"/>
              </w:rPr>
              <w:t>e)</w:t>
            </w:r>
          </w:p>
        </w:tc>
        <w:tc>
          <w:tcPr>
            <w:tcW w:w="1022" w:type="pct"/>
            <w:tcBorders>
              <w:bottom w:val="single" w:sz="4" w:space="0" w:color="DCDCDC"/>
            </w:tcBorders>
            <w:vAlign w:val="center"/>
          </w:tcPr>
          <w:p w14:paraId="5EDCB3B7" w14:textId="77777777" w:rsidR="00DF6DC0" w:rsidRPr="009412B3" w:rsidRDefault="00DF6DC0" w:rsidP="00DF6DC0">
            <w:pPr>
              <w:spacing w:line="240" w:lineRule="auto"/>
              <w:jc w:val="center"/>
              <w:rPr>
                <w:rFonts w:asciiTheme="minorHAnsi" w:hAnsiTheme="minorHAnsi"/>
                <w:color w:val="FFFFFF" w:themeColor="background1"/>
                <w:sz w:val="18"/>
                <w:szCs w:val="18"/>
                <w:lang w:val="en-GB"/>
              </w:rPr>
            </w:pPr>
            <w:r w:rsidRPr="009412B3">
              <w:rPr>
                <w:rFonts w:asciiTheme="minorHAnsi" w:hAnsiTheme="minorHAnsi"/>
                <w:color w:val="FFFFFF" w:themeColor="background1"/>
                <w:sz w:val="18"/>
                <w:szCs w:val="18"/>
                <w:lang w:val="en-GB"/>
              </w:rPr>
              <w:t>Project estimate (tCO</w:t>
            </w:r>
            <w:r w:rsidRPr="009412B3">
              <w:rPr>
                <w:rFonts w:asciiTheme="minorHAnsi" w:hAnsiTheme="minorHAnsi"/>
                <w:color w:val="FFFFFF" w:themeColor="background1"/>
                <w:sz w:val="18"/>
                <w:szCs w:val="18"/>
                <w:vertAlign w:val="subscript"/>
                <w:lang w:val="en-GB"/>
              </w:rPr>
              <w:t>2</w:t>
            </w:r>
            <w:r w:rsidRPr="009412B3">
              <w:rPr>
                <w:rFonts w:asciiTheme="minorHAnsi" w:hAnsiTheme="minorHAnsi"/>
                <w:color w:val="FFFFFF" w:themeColor="background1"/>
                <w:sz w:val="18"/>
                <w:szCs w:val="18"/>
                <w:lang w:val="en-GB"/>
              </w:rPr>
              <w:t>e)</w:t>
            </w:r>
          </w:p>
        </w:tc>
        <w:tc>
          <w:tcPr>
            <w:tcW w:w="946" w:type="pct"/>
            <w:tcBorders>
              <w:bottom w:val="single" w:sz="4" w:space="0" w:color="DCDCDC"/>
            </w:tcBorders>
            <w:vAlign w:val="center"/>
          </w:tcPr>
          <w:p w14:paraId="53E75EB4" w14:textId="77777777" w:rsidR="00DF6DC0" w:rsidRPr="009412B3" w:rsidRDefault="00DF6DC0" w:rsidP="00DF6DC0">
            <w:pPr>
              <w:spacing w:line="240" w:lineRule="auto"/>
              <w:jc w:val="center"/>
              <w:rPr>
                <w:rFonts w:asciiTheme="minorHAnsi" w:hAnsiTheme="minorHAnsi"/>
                <w:color w:val="FFFFFF" w:themeColor="background1"/>
                <w:sz w:val="18"/>
                <w:szCs w:val="18"/>
                <w:lang w:val="en-GB"/>
              </w:rPr>
            </w:pPr>
            <w:r w:rsidRPr="009412B3">
              <w:rPr>
                <w:rFonts w:asciiTheme="minorHAnsi" w:hAnsiTheme="minorHAnsi"/>
                <w:color w:val="FFFFFF" w:themeColor="background1"/>
                <w:sz w:val="18"/>
                <w:szCs w:val="18"/>
                <w:lang w:val="en-GB"/>
              </w:rPr>
              <w:t>Net benefit (tCO</w:t>
            </w:r>
            <w:r w:rsidRPr="009412B3">
              <w:rPr>
                <w:rFonts w:asciiTheme="minorHAnsi" w:hAnsiTheme="minorHAnsi"/>
                <w:color w:val="FFFFFF" w:themeColor="background1"/>
                <w:sz w:val="18"/>
                <w:szCs w:val="18"/>
                <w:vertAlign w:val="subscript"/>
                <w:lang w:val="en-GB"/>
              </w:rPr>
              <w:t>2</w:t>
            </w:r>
            <w:r w:rsidRPr="009412B3">
              <w:rPr>
                <w:rFonts w:asciiTheme="minorHAnsi" w:hAnsiTheme="minorHAnsi"/>
                <w:color w:val="FFFFFF" w:themeColor="background1"/>
                <w:sz w:val="18"/>
                <w:szCs w:val="18"/>
                <w:lang w:val="en-GB"/>
              </w:rPr>
              <w:t>e)</w:t>
            </w:r>
          </w:p>
        </w:tc>
      </w:tr>
      <w:tr w:rsidR="00757DC7" w:rsidRPr="00BA2FA1" w14:paraId="5DF0A94A" w14:textId="77777777" w:rsidTr="006C2EF7">
        <w:trPr>
          <w:trHeight w:val="97"/>
        </w:trPr>
        <w:tc>
          <w:tcPr>
            <w:tcW w:w="0" w:type="pct"/>
            <w:tcBorders>
              <w:top w:val="single" w:sz="4" w:space="0" w:color="DCDCDC"/>
              <w:left w:val="single" w:sz="4" w:space="0" w:color="DCDCDC"/>
              <w:bottom w:val="single" w:sz="4" w:space="0" w:color="DCDCDC"/>
              <w:right w:val="single" w:sz="4" w:space="0" w:color="DCDCDC"/>
            </w:tcBorders>
            <w:vAlign w:val="center"/>
          </w:tcPr>
          <w:p w14:paraId="3483C2E4" w14:textId="77777777" w:rsidR="00757DC7" w:rsidRPr="009412B3" w:rsidRDefault="00757DC7" w:rsidP="00757DC7">
            <w:pPr>
              <w:spacing w:line="240" w:lineRule="auto"/>
              <w:jc w:val="center"/>
              <w:rPr>
                <w:rFonts w:asciiTheme="minorHAnsi" w:hAnsiTheme="minorHAnsi"/>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17</w:t>
            </w:r>
            <w:r>
              <w:rPr>
                <w:color w:val="auto"/>
                <w:sz w:val="18"/>
                <w:szCs w:val="18"/>
                <w:lang w:eastAsia="zh-CN"/>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2018</w:t>
            </w:r>
          </w:p>
        </w:tc>
        <w:tc>
          <w:tcPr>
            <w:tcW w:w="1143" w:type="pct"/>
            <w:tcBorders>
              <w:top w:val="single" w:sz="4" w:space="0" w:color="DCDCDC"/>
              <w:left w:val="single" w:sz="4" w:space="0" w:color="DCDCDC"/>
              <w:bottom w:val="single" w:sz="4" w:space="0" w:color="DCDCDC"/>
              <w:right w:val="single" w:sz="4" w:space="0" w:color="DCDCDC"/>
            </w:tcBorders>
            <w:vAlign w:val="bottom"/>
          </w:tcPr>
          <w:p w14:paraId="3DD87D52" w14:textId="77777777" w:rsidR="00757DC7" w:rsidRPr="009412B3" w:rsidRDefault="00757DC7" w:rsidP="00757DC7">
            <w:pPr>
              <w:spacing w:line="240" w:lineRule="auto"/>
              <w:jc w:val="center"/>
              <w:rPr>
                <w:rFonts w:asciiTheme="minorHAnsi" w:hAnsiTheme="minorHAnsi"/>
                <w:color w:val="auto"/>
                <w:sz w:val="18"/>
                <w:szCs w:val="18"/>
              </w:rPr>
            </w:pPr>
            <w:r>
              <w:rPr>
                <w:rFonts w:asciiTheme="minorHAnsi" w:hAnsiTheme="minorHAnsi"/>
                <w:color w:val="auto"/>
                <w:sz w:val="18"/>
                <w:szCs w:val="18"/>
                <w:lang w:eastAsia="zh-CN"/>
              </w:rPr>
              <w:t>0</w:t>
            </w:r>
            <w:r w:rsidRPr="009412B3">
              <w:rPr>
                <w:rFonts w:asciiTheme="minorHAnsi" w:hAnsiTheme="minorHAnsi"/>
                <w:color w:val="auto"/>
                <w:sz w:val="18"/>
                <w:szCs w:val="18"/>
              </w:rPr>
              <w:t xml:space="preserve"> </w:t>
            </w:r>
          </w:p>
        </w:tc>
        <w:tc>
          <w:tcPr>
            <w:tcW w:w="1022" w:type="pct"/>
            <w:tcBorders>
              <w:top w:val="single" w:sz="4" w:space="0" w:color="DCDCDC"/>
              <w:left w:val="single" w:sz="4" w:space="0" w:color="DCDCDC"/>
              <w:bottom w:val="single" w:sz="4" w:space="0" w:color="DCDCDC"/>
              <w:right w:val="single" w:sz="4" w:space="0" w:color="DCDCDC"/>
            </w:tcBorders>
            <w:vAlign w:val="bottom"/>
          </w:tcPr>
          <w:p w14:paraId="354C7A1F" w14:textId="77777777" w:rsidR="00757DC7" w:rsidRPr="009412B3" w:rsidRDefault="00FC67E0" w:rsidP="00757DC7">
            <w:pPr>
              <w:spacing w:line="240" w:lineRule="auto"/>
              <w:jc w:val="center"/>
              <w:rPr>
                <w:rFonts w:asciiTheme="minorHAnsi" w:hAnsiTheme="minorHAnsi"/>
                <w:color w:val="auto"/>
                <w:sz w:val="18"/>
                <w:szCs w:val="18"/>
                <w:lang w:val="en-GB"/>
              </w:rPr>
            </w:pPr>
            <w:r>
              <w:rPr>
                <w:rFonts w:asciiTheme="minorHAnsi" w:hAnsiTheme="minorHAnsi"/>
                <w:color w:val="auto"/>
                <w:sz w:val="18"/>
                <w:szCs w:val="18"/>
                <w:lang w:eastAsia="zh-CN"/>
              </w:rPr>
              <w:t>81,184</w:t>
            </w:r>
            <w:r w:rsidR="00757DC7" w:rsidRPr="009412B3">
              <w:rPr>
                <w:rFonts w:asciiTheme="minorHAnsi" w:hAnsiTheme="minorHAnsi"/>
                <w:color w:val="auto"/>
                <w:sz w:val="18"/>
                <w:szCs w:val="18"/>
              </w:rPr>
              <w:t xml:space="preserve"> </w:t>
            </w:r>
          </w:p>
        </w:tc>
        <w:tc>
          <w:tcPr>
            <w:tcW w:w="946" w:type="pct"/>
            <w:tcBorders>
              <w:top w:val="single" w:sz="4" w:space="0" w:color="DCDCDC"/>
              <w:left w:val="single" w:sz="4" w:space="0" w:color="DCDCDC"/>
              <w:bottom w:val="single" w:sz="4" w:space="0" w:color="DCDCDC"/>
              <w:right w:val="single" w:sz="4" w:space="0" w:color="DCDCDC"/>
            </w:tcBorders>
            <w:vAlign w:val="bottom"/>
          </w:tcPr>
          <w:p w14:paraId="51F5CE1A" w14:textId="77777777" w:rsidR="00757DC7" w:rsidRPr="009412B3" w:rsidRDefault="00FC67E0" w:rsidP="00757DC7">
            <w:pPr>
              <w:spacing w:line="240" w:lineRule="auto"/>
              <w:jc w:val="center"/>
              <w:rPr>
                <w:rFonts w:asciiTheme="minorHAnsi" w:hAnsiTheme="minorHAnsi"/>
                <w:color w:val="auto"/>
                <w:sz w:val="18"/>
                <w:szCs w:val="18"/>
              </w:rPr>
            </w:pPr>
            <w:r>
              <w:rPr>
                <w:rFonts w:asciiTheme="minorHAnsi" w:hAnsiTheme="minorHAnsi"/>
                <w:color w:val="auto"/>
                <w:sz w:val="18"/>
                <w:szCs w:val="18"/>
                <w:lang w:eastAsia="zh-CN"/>
              </w:rPr>
              <w:t>81,184</w:t>
            </w:r>
            <w:r w:rsidR="00757DC7" w:rsidRPr="009412B3">
              <w:rPr>
                <w:rFonts w:asciiTheme="minorHAnsi" w:hAnsiTheme="minorHAnsi"/>
                <w:color w:val="auto"/>
                <w:sz w:val="18"/>
                <w:szCs w:val="18"/>
              </w:rPr>
              <w:t xml:space="preserve"> </w:t>
            </w:r>
          </w:p>
        </w:tc>
      </w:tr>
      <w:tr w:rsidR="00757DC7" w:rsidRPr="00BA2FA1" w14:paraId="05FD8D9C" w14:textId="77777777" w:rsidTr="006C2EF7">
        <w:tc>
          <w:tcPr>
            <w:tcW w:w="0" w:type="pct"/>
            <w:tcBorders>
              <w:top w:val="single" w:sz="4" w:space="0" w:color="DCDCDC"/>
              <w:left w:val="single" w:sz="4" w:space="0" w:color="DCDCDC"/>
              <w:bottom w:val="single" w:sz="4" w:space="0" w:color="DCDCDC"/>
              <w:right w:val="single" w:sz="4" w:space="0" w:color="DCDCDC"/>
            </w:tcBorders>
            <w:vAlign w:val="center"/>
          </w:tcPr>
          <w:p w14:paraId="749B60A9" w14:textId="77777777" w:rsidR="00757DC7" w:rsidRPr="009412B3" w:rsidRDefault="00757DC7" w:rsidP="00757DC7">
            <w:pPr>
              <w:spacing w:line="240" w:lineRule="auto"/>
              <w:jc w:val="center"/>
              <w:rPr>
                <w:rFonts w:asciiTheme="minorHAnsi" w:hAnsiTheme="minorHAnsi"/>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18</w:t>
            </w:r>
            <w:r>
              <w:rPr>
                <w:color w:val="auto"/>
                <w:sz w:val="18"/>
                <w:szCs w:val="18"/>
                <w:lang w:eastAsia="zh-CN"/>
              </w:rPr>
              <w:t>-</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2019</w:t>
            </w:r>
          </w:p>
        </w:tc>
        <w:tc>
          <w:tcPr>
            <w:tcW w:w="1143" w:type="pct"/>
            <w:tcBorders>
              <w:top w:val="single" w:sz="4" w:space="0" w:color="DCDCDC"/>
              <w:left w:val="single" w:sz="4" w:space="0" w:color="DCDCDC"/>
              <w:bottom w:val="single" w:sz="4" w:space="0" w:color="DCDCDC"/>
              <w:right w:val="single" w:sz="4" w:space="0" w:color="DCDCDC"/>
            </w:tcBorders>
          </w:tcPr>
          <w:p w14:paraId="07D81900" w14:textId="77777777" w:rsidR="00757DC7" w:rsidRPr="009412B3" w:rsidRDefault="00757DC7" w:rsidP="00757DC7">
            <w:pPr>
              <w:spacing w:line="240" w:lineRule="auto"/>
              <w:jc w:val="center"/>
              <w:rPr>
                <w:rFonts w:asciiTheme="minorHAnsi" w:hAnsiTheme="minorHAnsi"/>
                <w:color w:val="auto"/>
                <w:sz w:val="18"/>
                <w:szCs w:val="18"/>
              </w:rPr>
            </w:pPr>
            <w:r w:rsidRPr="00CB55FF">
              <w:rPr>
                <w:rFonts w:asciiTheme="minorHAnsi" w:hAnsiTheme="minorHAnsi"/>
                <w:color w:val="auto"/>
                <w:sz w:val="18"/>
                <w:szCs w:val="18"/>
                <w:lang w:eastAsia="zh-CN"/>
              </w:rPr>
              <w:t>0</w:t>
            </w:r>
            <w:r w:rsidRPr="00CB55FF">
              <w:rPr>
                <w:rFonts w:asciiTheme="minorHAnsi" w:hAnsiTheme="minorHAnsi"/>
                <w:color w:val="auto"/>
                <w:sz w:val="18"/>
                <w:szCs w:val="18"/>
              </w:rPr>
              <w:t xml:space="preserve"> </w:t>
            </w:r>
          </w:p>
        </w:tc>
        <w:tc>
          <w:tcPr>
            <w:tcW w:w="1022" w:type="pct"/>
            <w:tcBorders>
              <w:top w:val="single" w:sz="4" w:space="0" w:color="DCDCDC"/>
              <w:left w:val="single" w:sz="4" w:space="0" w:color="DCDCDC"/>
              <w:bottom w:val="single" w:sz="4" w:space="0" w:color="DCDCDC"/>
              <w:right w:val="single" w:sz="4" w:space="0" w:color="DCDCDC"/>
            </w:tcBorders>
            <w:vAlign w:val="bottom"/>
          </w:tcPr>
          <w:p w14:paraId="0843D42B" w14:textId="77777777" w:rsidR="00757DC7" w:rsidRPr="009412B3" w:rsidRDefault="00FC67E0" w:rsidP="00757DC7">
            <w:pPr>
              <w:spacing w:line="240"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81,184</w:t>
            </w:r>
            <w:r w:rsidR="00757DC7" w:rsidRPr="009412B3">
              <w:rPr>
                <w:rFonts w:asciiTheme="minorHAnsi" w:hAnsiTheme="minorHAnsi"/>
                <w:color w:val="auto"/>
                <w:sz w:val="18"/>
                <w:szCs w:val="18"/>
              </w:rPr>
              <w:t xml:space="preserve"> </w:t>
            </w:r>
          </w:p>
        </w:tc>
        <w:tc>
          <w:tcPr>
            <w:tcW w:w="946" w:type="pct"/>
            <w:tcBorders>
              <w:top w:val="single" w:sz="4" w:space="0" w:color="DCDCDC"/>
              <w:left w:val="single" w:sz="4" w:space="0" w:color="DCDCDC"/>
              <w:bottom w:val="single" w:sz="4" w:space="0" w:color="DCDCDC"/>
              <w:right w:val="single" w:sz="4" w:space="0" w:color="DCDCDC"/>
            </w:tcBorders>
            <w:vAlign w:val="bottom"/>
          </w:tcPr>
          <w:p w14:paraId="2D2F2DD2" w14:textId="77777777" w:rsidR="00757DC7" w:rsidRPr="009412B3" w:rsidRDefault="00FC67E0" w:rsidP="00757DC7">
            <w:pPr>
              <w:spacing w:line="240" w:lineRule="auto"/>
              <w:jc w:val="center"/>
              <w:rPr>
                <w:rFonts w:asciiTheme="minorHAnsi" w:hAnsiTheme="minorHAnsi"/>
                <w:color w:val="auto"/>
                <w:sz w:val="18"/>
                <w:szCs w:val="18"/>
              </w:rPr>
            </w:pPr>
            <w:r>
              <w:rPr>
                <w:rFonts w:asciiTheme="minorHAnsi" w:hAnsiTheme="minorHAnsi"/>
                <w:color w:val="auto"/>
                <w:sz w:val="18"/>
                <w:szCs w:val="18"/>
                <w:lang w:eastAsia="zh-CN"/>
              </w:rPr>
              <w:t>81,184</w:t>
            </w:r>
            <w:r w:rsidR="00757DC7" w:rsidRPr="009412B3">
              <w:rPr>
                <w:rFonts w:asciiTheme="minorHAnsi" w:hAnsiTheme="minorHAnsi"/>
                <w:color w:val="auto"/>
                <w:sz w:val="18"/>
                <w:szCs w:val="18"/>
              </w:rPr>
              <w:t xml:space="preserve"> </w:t>
            </w:r>
          </w:p>
        </w:tc>
      </w:tr>
      <w:tr w:rsidR="00757DC7" w:rsidRPr="00BA2FA1" w14:paraId="6533EF2D" w14:textId="77777777" w:rsidTr="006C2EF7">
        <w:tc>
          <w:tcPr>
            <w:tcW w:w="0" w:type="pct"/>
            <w:tcBorders>
              <w:top w:val="single" w:sz="4" w:space="0" w:color="DCDCDC"/>
              <w:left w:val="single" w:sz="4" w:space="0" w:color="DCDCDC"/>
              <w:bottom w:val="single" w:sz="4" w:space="0" w:color="DCDCDC"/>
              <w:right w:val="single" w:sz="4" w:space="0" w:color="DCDCDC"/>
            </w:tcBorders>
            <w:vAlign w:val="center"/>
          </w:tcPr>
          <w:p w14:paraId="6B2E559D" w14:textId="77777777" w:rsidR="00757DC7" w:rsidRPr="009412B3" w:rsidRDefault="00757DC7" w:rsidP="00757DC7">
            <w:pPr>
              <w:spacing w:line="240" w:lineRule="auto"/>
              <w:jc w:val="center"/>
              <w:rPr>
                <w:rFonts w:asciiTheme="minorHAnsi" w:hAnsiTheme="minorHAnsi"/>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19</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2020</w:t>
            </w:r>
          </w:p>
        </w:tc>
        <w:tc>
          <w:tcPr>
            <w:tcW w:w="1143" w:type="pct"/>
            <w:tcBorders>
              <w:top w:val="single" w:sz="4" w:space="0" w:color="DCDCDC"/>
              <w:left w:val="single" w:sz="4" w:space="0" w:color="DCDCDC"/>
              <w:bottom w:val="single" w:sz="4" w:space="0" w:color="DCDCDC"/>
              <w:right w:val="single" w:sz="4" w:space="0" w:color="DCDCDC"/>
            </w:tcBorders>
          </w:tcPr>
          <w:p w14:paraId="6B974DDC" w14:textId="77777777" w:rsidR="00757DC7" w:rsidRPr="009412B3" w:rsidRDefault="00757DC7" w:rsidP="00757DC7">
            <w:pPr>
              <w:spacing w:line="240" w:lineRule="auto"/>
              <w:jc w:val="center"/>
              <w:rPr>
                <w:rFonts w:asciiTheme="minorHAnsi" w:hAnsiTheme="minorHAnsi"/>
                <w:color w:val="auto"/>
                <w:sz w:val="18"/>
                <w:szCs w:val="18"/>
              </w:rPr>
            </w:pPr>
            <w:r w:rsidRPr="00CB55FF">
              <w:rPr>
                <w:rFonts w:asciiTheme="minorHAnsi" w:hAnsiTheme="minorHAnsi"/>
                <w:color w:val="auto"/>
                <w:sz w:val="18"/>
                <w:szCs w:val="18"/>
                <w:lang w:eastAsia="zh-CN"/>
              </w:rPr>
              <w:t>0</w:t>
            </w:r>
            <w:r w:rsidRPr="00CB55FF">
              <w:rPr>
                <w:rFonts w:asciiTheme="minorHAnsi" w:hAnsiTheme="minorHAnsi"/>
                <w:color w:val="auto"/>
                <w:sz w:val="18"/>
                <w:szCs w:val="18"/>
              </w:rPr>
              <w:t xml:space="preserve"> </w:t>
            </w:r>
          </w:p>
        </w:tc>
        <w:tc>
          <w:tcPr>
            <w:tcW w:w="1022" w:type="pct"/>
            <w:tcBorders>
              <w:top w:val="single" w:sz="4" w:space="0" w:color="DCDCDC"/>
              <w:left w:val="single" w:sz="4" w:space="0" w:color="DCDCDC"/>
              <w:bottom w:val="single" w:sz="4" w:space="0" w:color="DCDCDC"/>
              <w:right w:val="single" w:sz="4" w:space="0" w:color="DCDCDC"/>
            </w:tcBorders>
            <w:vAlign w:val="bottom"/>
          </w:tcPr>
          <w:p w14:paraId="2692EB6E" w14:textId="77777777" w:rsidR="00757DC7" w:rsidRPr="009412B3" w:rsidRDefault="00FC67E0" w:rsidP="00757DC7">
            <w:pPr>
              <w:spacing w:line="240"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81,184</w:t>
            </w:r>
            <w:r w:rsidR="00757DC7" w:rsidRPr="009412B3">
              <w:rPr>
                <w:rFonts w:asciiTheme="minorHAnsi" w:hAnsiTheme="minorHAnsi"/>
                <w:color w:val="auto"/>
                <w:sz w:val="18"/>
                <w:szCs w:val="18"/>
              </w:rPr>
              <w:t xml:space="preserve"> </w:t>
            </w:r>
          </w:p>
        </w:tc>
        <w:tc>
          <w:tcPr>
            <w:tcW w:w="946" w:type="pct"/>
            <w:tcBorders>
              <w:top w:val="single" w:sz="4" w:space="0" w:color="DCDCDC"/>
              <w:left w:val="single" w:sz="4" w:space="0" w:color="DCDCDC"/>
              <w:bottom w:val="single" w:sz="4" w:space="0" w:color="DCDCDC"/>
              <w:right w:val="single" w:sz="4" w:space="0" w:color="DCDCDC"/>
            </w:tcBorders>
            <w:vAlign w:val="bottom"/>
          </w:tcPr>
          <w:p w14:paraId="6D5EB433" w14:textId="77777777" w:rsidR="00757DC7" w:rsidRPr="009412B3" w:rsidRDefault="00FC67E0" w:rsidP="00757DC7">
            <w:pPr>
              <w:spacing w:line="240" w:lineRule="auto"/>
              <w:jc w:val="center"/>
              <w:rPr>
                <w:rFonts w:asciiTheme="minorHAnsi" w:hAnsiTheme="minorHAnsi"/>
                <w:color w:val="auto"/>
                <w:sz w:val="18"/>
                <w:szCs w:val="18"/>
              </w:rPr>
            </w:pPr>
            <w:r>
              <w:rPr>
                <w:rFonts w:asciiTheme="minorHAnsi" w:hAnsiTheme="minorHAnsi"/>
                <w:color w:val="auto"/>
                <w:sz w:val="18"/>
                <w:szCs w:val="18"/>
                <w:lang w:eastAsia="zh-CN"/>
              </w:rPr>
              <w:t>81,184</w:t>
            </w:r>
            <w:r w:rsidR="00757DC7" w:rsidRPr="009412B3">
              <w:rPr>
                <w:rFonts w:asciiTheme="minorHAnsi" w:hAnsiTheme="minorHAnsi"/>
                <w:color w:val="auto"/>
                <w:sz w:val="18"/>
                <w:szCs w:val="18"/>
              </w:rPr>
              <w:t xml:space="preserve"> </w:t>
            </w:r>
          </w:p>
        </w:tc>
      </w:tr>
      <w:tr w:rsidR="00757DC7" w:rsidRPr="00BA2FA1" w14:paraId="4C18CDA3" w14:textId="77777777" w:rsidTr="006C2EF7">
        <w:tc>
          <w:tcPr>
            <w:tcW w:w="0" w:type="pct"/>
            <w:tcBorders>
              <w:top w:val="single" w:sz="4" w:space="0" w:color="DCDCDC"/>
              <w:left w:val="single" w:sz="4" w:space="0" w:color="DCDCDC"/>
              <w:bottom w:val="single" w:sz="4" w:space="0" w:color="DCDCDC"/>
              <w:right w:val="single" w:sz="4" w:space="0" w:color="DCDCDC"/>
            </w:tcBorders>
            <w:vAlign w:val="center"/>
          </w:tcPr>
          <w:p w14:paraId="146B8BDC" w14:textId="77777777" w:rsidR="00757DC7" w:rsidRPr="009412B3" w:rsidRDefault="00757DC7" w:rsidP="00757DC7">
            <w:pPr>
              <w:spacing w:line="240" w:lineRule="auto"/>
              <w:jc w:val="center"/>
              <w:rPr>
                <w:rFonts w:asciiTheme="minorHAnsi" w:hAnsiTheme="minorHAnsi"/>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20</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2021</w:t>
            </w:r>
          </w:p>
        </w:tc>
        <w:tc>
          <w:tcPr>
            <w:tcW w:w="1143" w:type="pct"/>
            <w:tcBorders>
              <w:top w:val="single" w:sz="4" w:space="0" w:color="DCDCDC"/>
              <w:left w:val="single" w:sz="4" w:space="0" w:color="DCDCDC"/>
              <w:bottom w:val="single" w:sz="4" w:space="0" w:color="DCDCDC"/>
              <w:right w:val="single" w:sz="4" w:space="0" w:color="DCDCDC"/>
            </w:tcBorders>
          </w:tcPr>
          <w:p w14:paraId="7CE129B8" w14:textId="77777777" w:rsidR="00757DC7" w:rsidRPr="009412B3" w:rsidRDefault="00757DC7" w:rsidP="00757DC7">
            <w:pPr>
              <w:spacing w:line="240" w:lineRule="auto"/>
              <w:jc w:val="center"/>
              <w:rPr>
                <w:rFonts w:asciiTheme="minorHAnsi" w:hAnsiTheme="minorHAnsi"/>
                <w:color w:val="auto"/>
                <w:sz w:val="18"/>
                <w:szCs w:val="18"/>
              </w:rPr>
            </w:pPr>
            <w:r w:rsidRPr="00CB55FF">
              <w:rPr>
                <w:rFonts w:asciiTheme="minorHAnsi" w:hAnsiTheme="minorHAnsi"/>
                <w:color w:val="auto"/>
                <w:sz w:val="18"/>
                <w:szCs w:val="18"/>
                <w:lang w:eastAsia="zh-CN"/>
              </w:rPr>
              <w:t>0</w:t>
            </w:r>
            <w:r w:rsidRPr="00CB55FF">
              <w:rPr>
                <w:rFonts w:asciiTheme="minorHAnsi" w:hAnsiTheme="minorHAnsi"/>
                <w:color w:val="auto"/>
                <w:sz w:val="18"/>
                <w:szCs w:val="18"/>
              </w:rPr>
              <w:t xml:space="preserve"> </w:t>
            </w:r>
          </w:p>
        </w:tc>
        <w:tc>
          <w:tcPr>
            <w:tcW w:w="1022" w:type="pct"/>
            <w:tcBorders>
              <w:top w:val="single" w:sz="4" w:space="0" w:color="DCDCDC"/>
              <w:left w:val="single" w:sz="4" w:space="0" w:color="DCDCDC"/>
              <w:bottom w:val="single" w:sz="4" w:space="0" w:color="DCDCDC"/>
              <w:right w:val="single" w:sz="4" w:space="0" w:color="DCDCDC"/>
            </w:tcBorders>
            <w:vAlign w:val="bottom"/>
          </w:tcPr>
          <w:p w14:paraId="650A7DE3" w14:textId="77777777" w:rsidR="00757DC7" w:rsidRPr="009412B3" w:rsidRDefault="00FC67E0" w:rsidP="00757DC7">
            <w:pPr>
              <w:spacing w:line="240"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81,184</w:t>
            </w:r>
            <w:r w:rsidR="00757DC7" w:rsidRPr="009412B3">
              <w:rPr>
                <w:rFonts w:asciiTheme="minorHAnsi" w:hAnsiTheme="minorHAnsi"/>
                <w:color w:val="auto"/>
                <w:sz w:val="18"/>
                <w:szCs w:val="18"/>
              </w:rPr>
              <w:t xml:space="preserve"> </w:t>
            </w:r>
          </w:p>
        </w:tc>
        <w:tc>
          <w:tcPr>
            <w:tcW w:w="946" w:type="pct"/>
            <w:tcBorders>
              <w:top w:val="single" w:sz="4" w:space="0" w:color="DCDCDC"/>
              <w:left w:val="single" w:sz="4" w:space="0" w:color="DCDCDC"/>
              <w:bottom w:val="single" w:sz="4" w:space="0" w:color="DCDCDC"/>
              <w:right w:val="single" w:sz="4" w:space="0" w:color="DCDCDC"/>
            </w:tcBorders>
            <w:vAlign w:val="bottom"/>
          </w:tcPr>
          <w:p w14:paraId="5E8C6C04" w14:textId="77777777" w:rsidR="00757DC7" w:rsidRPr="009412B3" w:rsidRDefault="00FC67E0" w:rsidP="00757DC7">
            <w:pPr>
              <w:spacing w:line="240" w:lineRule="auto"/>
              <w:jc w:val="center"/>
              <w:rPr>
                <w:rFonts w:asciiTheme="minorHAnsi" w:hAnsiTheme="minorHAnsi"/>
                <w:color w:val="auto"/>
                <w:sz w:val="18"/>
                <w:szCs w:val="18"/>
              </w:rPr>
            </w:pPr>
            <w:r>
              <w:rPr>
                <w:rFonts w:asciiTheme="minorHAnsi" w:hAnsiTheme="minorHAnsi"/>
                <w:color w:val="auto"/>
                <w:sz w:val="18"/>
                <w:szCs w:val="18"/>
                <w:lang w:eastAsia="zh-CN"/>
              </w:rPr>
              <w:t>81,184</w:t>
            </w:r>
            <w:r w:rsidR="00757DC7" w:rsidRPr="009412B3">
              <w:rPr>
                <w:rFonts w:asciiTheme="minorHAnsi" w:hAnsiTheme="minorHAnsi"/>
                <w:color w:val="auto"/>
                <w:sz w:val="18"/>
                <w:szCs w:val="18"/>
              </w:rPr>
              <w:t xml:space="preserve"> </w:t>
            </w:r>
          </w:p>
        </w:tc>
      </w:tr>
      <w:tr w:rsidR="00757DC7" w:rsidRPr="00BA2FA1" w14:paraId="073FFE55" w14:textId="77777777" w:rsidTr="006C2EF7">
        <w:tc>
          <w:tcPr>
            <w:tcW w:w="0" w:type="pct"/>
            <w:tcBorders>
              <w:top w:val="single" w:sz="4" w:space="0" w:color="DCDCDC"/>
              <w:left w:val="single" w:sz="4" w:space="0" w:color="DCDCDC"/>
              <w:bottom w:val="single" w:sz="4" w:space="0" w:color="DCDCDC"/>
              <w:right w:val="single" w:sz="4" w:space="0" w:color="DCDCDC"/>
            </w:tcBorders>
            <w:vAlign w:val="center"/>
          </w:tcPr>
          <w:p w14:paraId="6E95CD8A" w14:textId="77777777" w:rsidR="00757DC7" w:rsidRPr="009412B3" w:rsidRDefault="00757DC7" w:rsidP="00757DC7">
            <w:pPr>
              <w:spacing w:line="240" w:lineRule="auto"/>
              <w:jc w:val="center"/>
              <w:rPr>
                <w:rFonts w:asciiTheme="minorHAnsi" w:hAnsiTheme="minorHAnsi"/>
                <w:color w:val="auto"/>
                <w:sz w:val="18"/>
                <w:szCs w:val="18"/>
                <w:lang w:val="en-GB" w:eastAsia="zh-CN"/>
              </w:rPr>
            </w:pPr>
            <w:r w:rsidRPr="006033F0">
              <w:rPr>
                <w:rFonts w:eastAsia="MS Mincho"/>
                <w:color w:val="auto"/>
                <w:sz w:val="18"/>
                <w:szCs w:val="18"/>
              </w:rPr>
              <w:t>0</w:t>
            </w:r>
            <w:r>
              <w:rPr>
                <w:rFonts w:eastAsia="MS Mincho"/>
                <w:color w:val="auto"/>
                <w:sz w:val="18"/>
                <w:szCs w:val="18"/>
              </w:rPr>
              <w:t>2</w:t>
            </w:r>
            <w:r w:rsidRPr="006033F0">
              <w:rPr>
                <w:rFonts w:eastAsia="MS Mincho"/>
                <w:color w:val="auto"/>
                <w:sz w:val="18"/>
                <w:szCs w:val="18"/>
              </w:rPr>
              <w:t>/0</w:t>
            </w:r>
            <w:r>
              <w:rPr>
                <w:rFonts w:eastAsia="MS Mincho"/>
                <w:color w:val="auto"/>
                <w:sz w:val="18"/>
                <w:szCs w:val="18"/>
              </w:rPr>
              <w:t>5</w:t>
            </w:r>
            <w:r w:rsidRPr="006033F0">
              <w:rPr>
                <w:rFonts w:eastAsia="MS Mincho"/>
                <w:color w:val="auto"/>
                <w:sz w:val="18"/>
                <w:szCs w:val="18"/>
              </w:rPr>
              <w:t>/20</w:t>
            </w:r>
            <w:r w:rsidRPr="006033F0">
              <w:rPr>
                <w:color w:val="auto"/>
                <w:sz w:val="18"/>
                <w:szCs w:val="18"/>
                <w:lang w:eastAsia="zh-CN"/>
              </w:rPr>
              <w:t>21</w:t>
            </w:r>
            <w:r>
              <w:rPr>
                <w:rFonts w:eastAsia="MS Mincho"/>
                <w:color w:val="auto"/>
                <w:sz w:val="18"/>
                <w:szCs w:val="18"/>
              </w:rPr>
              <w:t>-01</w:t>
            </w:r>
            <w:r>
              <w:rPr>
                <w:rFonts w:hint="eastAsia"/>
                <w:color w:val="auto"/>
                <w:sz w:val="18"/>
                <w:szCs w:val="18"/>
                <w:lang w:eastAsia="zh-CN"/>
              </w:rPr>
              <w:t>/</w:t>
            </w:r>
            <w:r>
              <w:rPr>
                <w:color w:val="auto"/>
                <w:sz w:val="18"/>
                <w:szCs w:val="18"/>
                <w:lang w:eastAsia="zh-CN"/>
              </w:rPr>
              <w:t>05</w:t>
            </w:r>
            <w:r>
              <w:rPr>
                <w:rFonts w:hint="eastAsia"/>
                <w:color w:val="auto"/>
                <w:sz w:val="18"/>
                <w:szCs w:val="18"/>
                <w:lang w:eastAsia="zh-CN"/>
              </w:rPr>
              <w:t>/</w:t>
            </w:r>
            <w:r>
              <w:rPr>
                <w:color w:val="auto"/>
                <w:sz w:val="18"/>
                <w:szCs w:val="18"/>
                <w:lang w:eastAsia="zh-CN"/>
              </w:rPr>
              <w:t>2022</w:t>
            </w:r>
          </w:p>
        </w:tc>
        <w:tc>
          <w:tcPr>
            <w:tcW w:w="1143" w:type="pct"/>
            <w:tcBorders>
              <w:top w:val="single" w:sz="4" w:space="0" w:color="DCDCDC"/>
              <w:left w:val="single" w:sz="4" w:space="0" w:color="DCDCDC"/>
              <w:bottom w:val="single" w:sz="4" w:space="0" w:color="DCDCDC"/>
              <w:right w:val="single" w:sz="4" w:space="0" w:color="DCDCDC"/>
            </w:tcBorders>
            <w:vAlign w:val="center"/>
          </w:tcPr>
          <w:p w14:paraId="03FB137C" w14:textId="77777777" w:rsidR="00757DC7" w:rsidRPr="009412B3" w:rsidRDefault="00757DC7" w:rsidP="00757DC7">
            <w:pPr>
              <w:spacing w:line="240" w:lineRule="auto"/>
              <w:jc w:val="center"/>
              <w:rPr>
                <w:rFonts w:asciiTheme="minorHAnsi" w:hAnsiTheme="minorHAnsi"/>
                <w:color w:val="auto"/>
                <w:sz w:val="18"/>
                <w:szCs w:val="18"/>
              </w:rPr>
            </w:pPr>
            <w:r w:rsidRPr="009412B3">
              <w:rPr>
                <w:rFonts w:asciiTheme="minorHAnsi" w:hAnsiTheme="minorHAnsi"/>
                <w:color w:val="auto"/>
                <w:sz w:val="18"/>
                <w:szCs w:val="18"/>
                <w:lang w:eastAsia="zh-CN"/>
              </w:rPr>
              <w:t>0</w:t>
            </w:r>
          </w:p>
        </w:tc>
        <w:tc>
          <w:tcPr>
            <w:tcW w:w="1022" w:type="pct"/>
            <w:tcBorders>
              <w:top w:val="single" w:sz="4" w:space="0" w:color="DCDCDC"/>
              <w:left w:val="single" w:sz="4" w:space="0" w:color="DCDCDC"/>
              <w:bottom w:val="single" w:sz="4" w:space="0" w:color="DCDCDC"/>
              <w:right w:val="single" w:sz="4" w:space="0" w:color="DCDCDC"/>
            </w:tcBorders>
            <w:vAlign w:val="center"/>
          </w:tcPr>
          <w:p w14:paraId="52272256" w14:textId="77777777" w:rsidR="00757DC7" w:rsidRPr="009412B3" w:rsidRDefault="00FC67E0" w:rsidP="00757DC7">
            <w:pPr>
              <w:spacing w:line="240"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81,184</w:t>
            </w:r>
          </w:p>
        </w:tc>
        <w:tc>
          <w:tcPr>
            <w:tcW w:w="946" w:type="pct"/>
            <w:tcBorders>
              <w:top w:val="single" w:sz="4" w:space="0" w:color="DCDCDC"/>
              <w:left w:val="single" w:sz="4" w:space="0" w:color="DCDCDC"/>
              <w:bottom w:val="single" w:sz="4" w:space="0" w:color="DCDCDC"/>
              <w:right w:val="single" w:sz="4" w:space="0" w:color="DCDCDC"/>
            </w:tcBorders>
            <w:vAlign w:val="bottom"/>
          </w:tcPr>
          <w:p w14:paraId="425D101D" w14:textId="77777777" w:rsidR="00757DC7" w:rsidRPr="009412B3" w:rsidRDefault="00FC67E0" w:rsidP="00757DC7">
            <w:pPr>
              <w:spacing w:line="240" w:lineRule="auto"/>
              <w:jc w:val="center"/>
              <w:rPr>
                <w:rFonts w:asciiTheme="minorHAnsi" w:hAnsiTheme="minorHAnsi"/>
                <w:color w:val="auto"/>
                <w:sz w:val="18"/>
                <w:szCs w:val="18"/>
              </w:rPr>
            </w:pPr>
            <w:r>
              <w:rPr>
                <w:rFonts w:asciiTheme="minorHAnsi" w:hAnsiTheme="minorHAnsi"/>
                <w:color w:val="auto"/>
                <w:sz w:val="18"/>
                <w:szCs w:val="18"/>
                <w:lang w:eastAsia="zh-CN"/>
              </w:rPr>
              <w:t>81,184</w:t>
            </w:r>
            <w:r w:rsidR="00757DC7" w:rsidRPr="009412B3">
              <w:rPr>
                <w:rFonts w:asciiTheme="minorHAnsi" w:hAnsiTheme="minorHAnsi"/>
                <w:color w:val="auto"/>
                <w:sz w:val="18"/>
                <w:szCs w:val="18"/>
              </w:rPr>
              <w:t xml:space="preserve"> </w:t>
            </w:r>
          </w:p>
        </w:tc>
      </w:tr>
      <w:tr w:rsidR="00757DC7" w:rsidRPr="00BA2FA1" w14:paraId="4D0A8AEE" w14:textId="77777777" w:rsidTr="002B6472">
        <w:trPr>
          <w:trHeight w:val="324"/>
        </w:trPr>
        <w:tc>
          <w:tcPr>
            <w:tcW w:w="1890" w:type="pct"/>
            <w:tcBorders>
              <w:left w:val="single" w:sz="4" w:space="0" w:color="DCDCDC"/>
              <w:bottom w:val="single" w:sz="4" w:space="0" w:color="DCDCDC"/>
              <w:right w:val="single" w:sz="4" w:space="0" w:color="DCDCDC"/>
            </w:tcBorders>
            <w:vAlign w:val="center"/>
          </w:tcPr>
          <w:p w14:paraId="3D0CB588" w14:textId="77777777" w:rsidR="00757DC7" w:rsidRPr="009412B3" w:rsidRDefault="00757DC7" w:rsidP="00757DC7">
            <w:pPr>
              <w:spacing w:line="240" w:lineRule="auto"/>
              <w:jc w:val="center"/>
              <w:rPr>
                <w:rFonts w:asciiTheme="minorHAnsi" w:hAnsiTheme="minorHAnsi"/>
                <w:color w:val="auto"/>
                <w:sz w:val="18"/>
                <w:szCs w:val="18"/>
                <w:lang w:val="en-GB"/>
              </w:rPr>
            </w:pPr>
            <w:r w:rsidRPr="009412B3">
              <w:rPr>
                <w:rFonts w:asciiTheme="minorHAnsi" w:hAnsiTheme="minorHAnsi"/>
                <w:color w:val="auto"/>
                <w:sz w:val="18"/>
                <w:szCs w:val="18"/>
                <w:lang w:val="en-GB"/>
              </w:rPr>
              <w:t>Total</w:t>
            </w:r>
          </w:p>
        </w:tc>
        <w:tc>
          <w:tcPr>
            <w:tcW w:w="1143" w:type="pct"/>
            <w:tcBorders>
              <w:left w:val="single" w:sz="4" w:space="0" w:color="DCDCDC"/>
              <w:bottom w:val="single" w:sz="4" w:space="0" w:color="DCDCDC"/>
              <w:right w:val="single" w:sz="4" w:space="0" w:color="DCDCDC"/>
            </w:tcBorders>
            <w:vAlign w:val="center"/>
          </w:tcPr>
          <w:p w14:paraId="2B9CF428" w14:textId="77777777" w:rsidR="00757DC7" w:rsidRPr="009412B3" w:rsidRDefault="00757DC7" w:rsidP="00757DC7">
            <w:pPr>
              <w:spacing w:line="240" w:lineRule="auto"/>
              <w:jc w:val="center"/>
              <w:rPr>
                <w:rFonts w:asciiTheme="minorHAnsi" w:hAnsiTheme="minorHAnsi"/>
                <w:color w:val="auto"/>
                <w:sz w:val="18"/>
                <w:szCs w:val="18"/>
                <w:lang w:val="en-GB" w:eastAsia="zh-CN"/>
              </w:rPr>
            </w:pPr>
            <w:r w:rsidRPr="009412B3">
              <w:rPr>
                <w:rFonts w:asciiTheme="minorHAnsi" w:hAnsiTheme="minorHAnsi"/>
                <w:color w:val="auto"/>
                <w:sz w:val="18"/>
                <w:szCs w:val="18"/>
                <w:lang w:eastAsia="zh-CN"/>
              </w:rPr>
              <w:t>0</w:t>
            </w:r>
          </w:p>
        </w:tc>
        <w:tc>
          <w:tcPr>
            <w:tcW w:w="1022" w:type="pct"/>
            <w:tcBorders>
              <w:left w:val="single" w:sz="4" w:space="0" w:color="DCDCDC"/>
              <w:bottom w:val="single" w:sz="4" w:space="0" w:color="DCDCDC"/>
              <w:right w:val="single" w:sz="4" w:space="0" w:color="DCDCDC"/>
            </w:tcBorders>
            <w:vAlign w:val="center"/>
          </w:tcPr>
          <w:p w14:paraId="3F4F5C87" w14:textId="77777777" w:rsidR="00757DC7" w:rsidRPr="009412B3" w:rsidRDefault="00C22C76" w:rsidP="00757DC7">
            <w:pPr>
              <w:spacing w:line="240" w:lineRule="auto"/>
              <w:jc w:val="center"/>
              <w:rPr>
                <w:rFonts w:asciiTheme="minorHAnsi" w:hAnsiTheme="minorHAnsi"/>
                <w:color w:val="auto"/>
                <w:sz w:val="18"/>
                <w:szCs w:val="18"/>
                <w:lang w:val="en-GB"/>
              </w:rPr>
            </w:pPr>
            <w:r>
              <w:rPr>
                <w:rFonts w:asciiTheme="minorHAnsi" w:hAnsiTheme="minorHAnsi" w:hint="eastAsia"/>
                <w:color w:val="auto"/>
                <w:sz w:val="18"/>
                <w:szCs w:val="18"/>
                <w:lang w:eastAsia="zh-CN"/>
              </w:rPr>
              <w:t>405,920</w:t>
            </w:r>
          </w:p>
        </w:tc>
        <w:tc>
          <w:tcPr>
            <w:tcW w:w="946" w:type="pct"/>
            <w:tcBorders>
              <w:left w:val="single" w:sz="4" w:space="0" w:color="DCDCDC"/>
              <w:bottom w:val="single" w:sz="4" w:space="0" w:color="DCDCDC"/>
              <w:right w:val="single" w:sz="4" w:space="0" w:color="DCDCDC"/>
            </w:tcBorders>
            <w:vAlign w:val="center"/>
          </w:tcPr>
          <w:p w14:paraId="629D7125" w14:textId="77777777" w:rsidR="00757DC7" w:rsidRPr="009412B3" w:rsidRDefault="00C22C76" w:rsidP="00757DC7">
            <w:pPr>
              <w:spacing w:line="240" w:lineRule="auto"/>
              <w:jc w:val="center"/>
              <w:rPr>
                <w:rFonts w:asciiTheme="minorHAnsi" w:hAnsiTheme="minorHAnsi"/>
                <w:color w:val="auto"/>
                <w:sz w:val="18"/>
                <w:szCs w:val="18"/>
                <w:lang w:val="en-GB" w:eastAsia="zh-CN"/>
              </w:rPr>
            </w:pPr>
            <w:r>
              <w:rPr>
                <w:rFonts w:asciiTheme="minorHAnsi" w:hAnsiTheme="minorHAnsi" w:hint="eastAsia"/>
                <w:color w:val="auto"/>
                <w:sz w:val="18"/>
                <w:szCs w:val="18"/>
                <w:lang w:eastAsia="zh-CN"/>
              </w:rPr>
              <w:t>405,920</w:t>
            </w:r>
          </w:p>
        </w:tc>
      </w:tr>
      <w:tr w:rsidR="00DF6DC0" w:rsidRPr="00BA2FA1" w14:paraId="4F14C9B7" w14:textId="77777777" w:rsidTr="002449C4">
        <w:trPr>
          <w:trHeight w:val="594"/>
        </w:trPr>
        <w:tc>
          <w:tcPr>
            <w:tcW w:w="1890" w:type="pct"/>
            <w:tcBorders>
              <w:left w:val="single" w:sz="4" w:space="0" w:color="DCDCDC"/>
              <w:bottom w:val="single" w:sz="4" w:space="0" w:color="DCDCDC"/>
              <w:right w:val="single" w:sz="4" w:space="0" w:color="DCDCDC"/>
            </w:tcBorders>
            <w:vAlign w:val="center"/>
          </w:tcPr>
          <w:p w14:paraId="2880BB48" w14:textId="77777777" w:rsidR="00DF6DC0" w:rsidRPr="009412B3" w:rsidRDefault="00DF6DC0" w:rsidP="00DF6DC0">
            <w:pPr>
              <w:spacing w:line="240" w:lineRule="auto"/>
              <w:jc w:val="both"/>
              <w:rPr>
                <w:rFonts w:asciiTheme="minorHAnsi" w:hAnsiTheme="minorHAnsi"/>
                <w:color w:val="auto"/>
                <w:sz w:val="18"/>
                <w:szCs w:val="18"/>
                <w:lang w:val="en-GB"/>
              </w:rPr>
            </w:pPr>
            <w:r w:rsidRPr="009412B3">
              <w:rPr>
                <w:rFonts w:asciiTheme="minorHAnsi" w:hAnsiTheme="minorHAnsi"/>
                <w:b/>
                <w:color w:val="auto"/>
                <w:sz w:val="18"/>
                <w:szCs w:val="18"/>
                <w:lang w:val="en-GB"/>
              </w:rPr>
              <w:t>Total number of crediting years</w:t>
            </w:r>
          </w:p>
        </w:tc>
        <w:tc>
          <w:tcPr>
            <w:tcW w:w="3110" w:type="pct"/>
            <w:gridSpan w:val="3"/>
            <w:tcBorders>
              <w:left w:val="single" w:sz="4" w:space="0" w:color="DCDCDC"/>
              <w:bottom w:val="single" w:sz="4" w:space="0" w:color="DCDCDC"/>
              <w:right w:val="single" w:sz="4" w:space="0" w:color="DCDCDC"/>
            </w:tcBorders>
            <w:vAlign w:val="center"/>
          </w:tcPr>
          <w:p w14:paraId="6D9D856E" w14:textId="77777777" w:rsidR="00DF6DC0" w:rsidRPr="009412B3" w:rsidRDefault="00C22C76" w:rsidP="00DF6DC0">
            <w:pPr>
              <w:spacing w:line="240" w:lineRule="auto"/>
              <w:jc w:val="center"/>
              <w:rPr>
                <w:rFonts w:asciiTheme="minorHAnsi" w:hAnsiTheme="minorHAnsi"/>
                <w:color w:val="auto"/>
                <w:sz w:val="18"/>
                <w:szCs w:val="18"/>
                <w:lang w:eastAsia="zh-CN"/>
              </w:rPr>
            </w:pPr>
            <w:r>
              <w:rPr>
                <w:rFonts w:asciiTheme="minorHAnsi" w:hAnsiTheme="minorHAnsi" w:hint="eastAsia"/>
                <w:color w:val="auto"/>
                <w:sz w:val="18"/>
                <w:szCs w:val="18"/>
                <w:lang w:eastAsia="zh-CN"/>
              </w:rPr>
              <w:t>5</w:t>
            </w:r>
          </w:p>
        </w:tc>
      </w:tr>
      <w:tr w:rsidR="00DF6DC0" w:rsidRPr="00BA2FA1" w14:paraId="7B158E8F" w14:textId="77777777" w:rsidTr="002449C4">
        <w:trPr>
          <w:cnfStyle w:val="010000000000" w:firstRow="0" w:lastRow="1" w:firstColumn="0" w:lastColumn="0" w:oddVBand="0" w:evenVBand="0" w:oddHBand="0" w:evenHBand="0" w:firstRowFirstColumn="0" w:firstRowLastColumn="0" w:lastRowFirstColumn="0" w:lastRowLastColumn="0"/>
          <w:trHeight w:val="594"/>
        </w:trPr>
        <w:tc>
          <w:tcPr>
            <w:tcW w:w="1890" w:type="pct"/>
            <w:tcBorders>
              <w:left w:val="single" w:sz="4" w:space="0" w:color="DCDCDC"/>
              <w:bottom w:val="single" w:sz="4" w:space="0" w:color="DCDCDC"/>
              <w:right w:val="single" w:sz="4" w:space="0" w:color="DCDCDC"/>
            </w:tcBorders>
            <w:vAlign w:val="center"/>
          </w:tcPr>
          <w:p w14:paraId="6B8B5BF4" w14:textId="77777777" w:rsidR="00DF6DC0" w:rsidRPr="00367FD2" w:rsidRDefault="00DF6DC0" w:rsidP="00DF6DC0">
            <w:pPr>
              <w:spacing w:line="240" w:lineRule="auto"/>
              <w:jc w:val="both"/>
              <w:rPr>
                <w:b w:val="0"/>
                <w:color w:val="auto"/>
                <w:sz w:val="20"/>
                <w:szCs w:val="20"/>
                <w:lang w:val="en-GB"/>
              </w:rPr>
            </w:pPr>
            <w:r w:rsidRPr="00367FD2">
              <w:rPr>
                <w:bCs w:val="0"/>
                <w:color w:val="auto"/>
                <w:sz w:val="20"/>
                <w:szCs w:val="20"/>
                <w:lang w:val="en-GB"/>
              </w:rPr>
              <w:lastRenderedPageBreak/>
              <w:t>Annual average over the crediting period</w:t>
            </w:r>
          </w:p>
        </w:tc>
        <w:tc>
          <w:tcPr>
            <w:tcW w:w="1143" w:type="pct"/>
            <w:tcBorders>
              <w:left w:val="single" w:sz="4" w:space="0" w:color="DCDCDC"/>
              <w:bottom w:val="single" w:sz="4" w:space="0" w:color="DCDCDC"/>
              <w:right w:val="single" w:sz="4" w:space="0" w:color="DCDCDC"/>
            </w:tcBorders>
            <w:vAlign w:val="center"/>
          </w:tcPr>
          <w:p w14:paraId="5C537DC0" w14:textId="77777777" w:rsidR="00DF6DC0" w:rsidRPr="00270AA4" w:rsidRDefault="00270AA4" w:rsidP="00DF6DC0">
            <w:pPr>
              <w:spacing w:line="240" w:lineRule="auto"/>
              <w:jc w:val="center"/>
              <w:rPr>
                <w:bCs w:val="0"/>
                <w:color w:val="auto"/>
                <w:sz w:val="20"/>
                <w:szCs w:val="20"/>
                <w:lang w:val="en-GB" w:eastAsia="zh-CN"/>
              </w:rPr>
            </w:pPr>
            <w:r w:rsidRPr="00270AA4">
              <w:rPr>
                <w:bCs w:val="0"/>
                <w:color w:val="auto"/>
                <w:sz w:val="20"/>
                <w:szCs w:val="20"/>
              </w:rPr>
              <w:t>0</w:t>
            </w:r>
          </w:p>
        </w:tc>
        <w:tc>
          <w:tcPr>
            <w:tcW w:w="1022" w:type="pct"/>
            <w:tcBorders>
              <w:left w:val="single" w:sz="4" w:space="0" w:color="DCDCDC"/>
              <w:bottom w:val="single" w:sz="4" w:space="0" w:color="DCDCDC"/>
              <w:right w:val="single" w:sz="4" w:space="0" w:color="DCDCDC"/>
            </w:tcBorders>
            <w:vAlign w:val="center"/>
          </w:tcPr>
          <w:p w14:paraId="0A0C0DFD" w14:textId="77777777" w:rsidR="00DF6DC0" w:rsidRPr="00367FD2" w:rsidRDefault="00FC67E0" w:rsidP="00DF6DC0">
            <w:pPr>
              <w:spacing w:line="240" w:lineRule="auto"/>
              <w:jc w:val="center"/>
              <w:rPr>
                <w:rFonts w:eastAsia="MS Mincho"/>
                <w:b w:val="0"/>
                <w:color w:val="auto"/>
                <w:sz w:val="20"/>
                <w:szCs w:val="20"/>
              </w:rPr>
            </w:pPr>
            <w:r>
              <w:rPr>
                <w:color w:val="auto"/>
                <w:sz w:val="20"/>
                <w:szCs w:val="20"/>
                <w:lang w:eastAsia="zh-CN"/>
              </w:rPr>
              <w:t>81,184</w:t>
            </w:r>
          </w:p>
        </w:tc>
        <w:tc>
          <w:tcPr>
            <w:tcW w:w="946" w:type="pct"/>
            <w:tcBorders>
              <w:left w:val="single" w:sz="4" w:space="0" w:color="DCDCDC"/>
              <w:bottom w:val="single" w:sz="4" w:space="0" w:color="DCDCDC"/>
              <w:right w:val="single" w:sz="4" w:space="0" w:color="DCDCDC"/>
            </w:tcBorders>
            <w:vAlign w:val="center"/>
          </w:tcPr>
          <w:p w14:paraId="0B815138" w14:textId="77777777" w:rsidR="00DF6DC0" w:rsidRPr="00367FD2" w:rsidRDefault="00FC67E0" w:rsidP="00DF6DC0">
            <w:pPr>
              <w:spacing w:line="240" w:lineRule="auto"/>
              <w:jc w:val="center"/>
              <w:rPr>
                <w:rFonts w:eastAsia="MS Mincho"/>
                <w:b w:val="0"/>
                <w:color w:val="auto"/>
                <w:sz w:val="20"/>
                <w:szCs w:val="20"/>
              </w:rPr>
            </w:pPr>
            <w:r>
              <w:rPr>
                <w:color w:val="auto"/>
                <w:sz w:val="20"/>
                <w:szCs w:val="20"/>
                <w:lang w:eastAsia="zh-CN"/>
              </w:rPr>
              <w:t>81,184</w:t>
            </w:r>
          </w:p>
        </w:tc>
      </w:tr>
    </w:tbl>
    <w:p w14:paraId="050AED27" w14:textId="77777777" w:rsidR="00DF6DC0" w:rsidRDefault="00DF6DC0" w:rsidP="00DF6DC0"/>
    <w:p w14:paraId="0F38A58C" w14:textId="77777777" w:rsidR="00DF6DC0" w:rsidRPr="00A10B8A" w:rsidRDefault="00DF6DC0" w:rsidP="00DF6DC0">
      <w:pPr>
        <w:pStyle w:val="51"/>
      </w:pPr>
      <w:r>
        <w:t xml:space="preserve">B.7. </w:t>
      </w:r>
      <w:r w:rsidRPr="00A10B8A">
        <w:t>Monitoring plan</w:t>
      </w:r>
    </w:p>
    <w:p w14:paraId="0B339E11" w14:textId="77777777" w:rsidR="00DF6DC0" w:rsidRPr="00933472" w:rsidRDefault="00DF6DC0" w:rsidP="00DF6DC0">
      <w:pPr>
        <w:pStyle w:val="SDMPDDPoASubSection2"/>
        <w:tabs>
          <w:tab w:val="clear" w:pos="1474"/>
        </w:tabs>
        <w:outlineLvl w:val="5"/>
        <w:rPr>
          <w:rFonts w:ascii="Verdana" w:eastAsia="MS Mincho" w:hAnsi="Verdana"/>
          <w:sz w:val="20"/>
          <w:szCs w:val="20"/>
        </w:rPr>
      </w:pPr>
      <w:r w:rsidRPr="00933472">
        <w:rPr>
          <w:rFonts w:ascii="Verdana" w:eastAsia="MS Mincho" w:hAnsi="Verdana"/>
          <w:sz w:val="20"/>
          <w:szCs w:val="20"/>
        </w:rPr>
        <w:t>B.7.1 Data and parameters to be monitored</w:t>
      </w:r>
    </w:p>
    <w:p w14:paraId="56439A1D" w14:textId="77777777" w:rsidR="00DF6DC0" w:rsidRDefault="00DF6DC0" w:rsidP="00DF6DC0">
      <w:pPr>
        <w:rPr>
          <w:b/>
          <w:lang w:val="en-GB"/>
        </w:rPr>
      </w:pPr>
    </w:p>
    <w:p w14:paraId="7A7C1D41" w14:textId="77777777" w:rsidR="00DF6DC0" w:rsidRPr="00BB083A" w:rsidRDefault="00DF6DC0" w:rsidP="00DF6DC0">
      <w:pPr>
        <w:rPr>
          <w:b/>
          <w:color w:val="171717" w:themeColor="background2" w:themeShade="1A"/>
          <w:lang w:val="en-GB"/>
        </w:rPr>
      </w:pPr>
      <w:r w:rsidRPr="00BB083A">
        <w:rPr>
          <w:b/>
          <w:color w:val="171717" w:themeColor="background2" w:themeShade="1A"/>
          <w:lang w:val="en-GB"/>
        </w:rPr>
        <w:t>SDG 13</w:t>
      </w:r>
    </w:p>
    <w:tbl>
      <w:tblPr>
        <w:tblStyle w:val="5-1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DF6DC0" w:rsidRPr="00355EF5" w14:paraId="78D60E14" w14:textId="77777777" w:rsidTr="006E61A5">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67B34D6" w14:textId="77777777" w:rsidR="00DF6DC0" w:rsidRPr="00BB083A" w:rsidRDefault="00DF6DC0" w:rsidP="006E61A5">
            <w:pPr>
              <w:jc w:val="both"/>
              <w:rPr>
                <w:color w:val="FFFFFF" w:themeColor="background1"/>
                <w:sz w:val="18"/>
                <w:szCs w:val="18"/>
                <w:lang w:val="en-GB"/>
              </w:rPr>
            </w:pPr>
            <w:r w:rsidRPr="00BB083A">
              <w:rPr>
                <w:color w:val="FFFFFF" w:themeColor="background1"/>
                <w:sz w:val="18"/>
                <w:szCs w:val="18"/>
              </w:rPr>
              <w:t>Data / Parameter</w:t>
            </w:r>
          </w:p>
        </w:tc>
        <w:tc>
          <w:tcPr>
            <w:tcW w:w="3479" w:type="pct"/>
          </w:tcPr>
          <w:p w14:paraId="3FA6B0B6"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sz w:val="18"/>
                <w:szCs w:val="18"/>
                <w:lang w:val="en-GB"/>
              </w:rPr>
            </w:pPr>
            <w:r w:rsidRPr="00BB083A">
              <w:rPr>
                <w:color w:val="auto"/>
                <w:sz w:val="18"/>
                <w:szCs w:val="18"/>
              </w:rPr>
              <w:t>t</w:t>
            </w:r>
            <w:r w:rsidRPr="00BB083A">
              <w:rPr>
                <w:color w:val="auto"/>
                <w:sz w:val="18"/>
                <w:szCs w:val="18"/>
                <w:vertAlign w:val="subscript"/>
              </w:rPr>
              <w:t>i</w:t>
            </w:r>
          </w:p>
        </w:tc>
      </w:tr>
      <w:tr w:rsidR="00DF6DC0" w:rsidRPr="00355EF5" w14:paraId="3F50FE30" w14:textId="77777777" w:rsidTr="006E61A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6E71EE9" w14:textId="77777777" w:rsidR="00DF6DC0" w:rsidRPr="00BB083A" w:rsidRDefault="00DF6DC0" w:rsidP="006E61A5">
            <w:pPr>
              <w:jc w:val="both"/>
              <w:rPr>
                <w:color w:val="FFFFFF" w:themeColor="background1"/>
                <w:sz w:val="18"/>
                <w:szCs w:val="18"/>
                <w:lang w:val="en-GB"/>
              </w:rPr>
            </w:pPr>
            <w:r w:rsidRPr="00BB083A">
              <w:rPr>
                <w:color w:val="FFFFFF" w:themeColor="background1"/>
                <w:sz w:val="18"/>
                <w:szCs w:val="18"/>
              </w:rPr>
              <w:t>Unit</w:t>
            </w:r>
          </w:p>
        </w:tc>
        <w:tc>
          <w:tcPr>
            <w:tcW w:w="3479" w:type="pct"/>
          </w:tcPr>
          <w:p w14:paraId="2B999E0C"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BB083A">
              <w:rPr>
                <w:color w:val="auto"/>
                <w:sz w:val="18"/>
                <w:szCs w:val="18"/>
              </w:rPr>
              <w:t>Hour</w:t>
            </w:r>
          </w:p>
        </w:tc>
      </w:tr>
      <w:tr w:rsidR="00DF6DC0" w:rsidRPr="00355EF5" w14:paraId="6D94BAAD" w14:textId="77777777" w:rsidTr="006E61A5">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1344A63" w14:textId="77777777" w:rsidR="00DF6DC0" w:rsidRPr="00BB083A" w:rsidRDefault="00DF6DC0" w:rsidP="006E61A5">
            <w:pPr>
              <w:jc w:val="both"/>
              <w:rPr>
                <w:color w:val="FFFFFF" w:themeColor="background1"/>
                <w:sz w:val="18"/>
                <w:szCs w:val="18"/>
                <w:lang w:val="en-GB"/>
              </w:rPr>
            </w:pPr>
            <w:r w:rsidRPr="00BB083A">
              <w:rPr>
                <w:color w:val="FFFFFF" w:themeColor="background1"/>
                <w:sz w:val="18"/>
                <w:szCs w:val="18"/>
              </w:rPr>
              <w:t>Description</w:t>
            </w:r>
          </w:p>
        </w:tc>
        <w:tc>
          <w:tcPr>
            <w:tcW w:w="3479" w:type="pct"/>
          </w:tcPr>
          <w:p w14:paraId="6E166E5C"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BB083A">
              <w:rPr>
                <w:color w:val="auto"/>
                <w:sz w:val="18"/>
                <w:szCs w:val="18"/>
              </w:rPr>
              <w:t>The monthly operating time of each solar cooker</w:t>
            </w:r>
          </w:p>
        </w:tc>
      </w:tr>
      <w:tr w:rsidR="00DF6DC0" w:rsidRPr="00355EF5" w14:paraId="3546962E" w14:textId="77777777" w:rsidTr="006E61A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CA7767" w14:textId="77777777" w:rsidR="00DF6DC0" w:rsidRPr="00BB083A" w:rsidRDefault="00DF6DC0" w:rsidP="006E61A5">
            <w:pPr>
              <w:jc w:val="both"/>
              <w:rPr>
                <w:color w:val="FFFFFF" w:themeColor="background1"/>
                <w:sz w:val="18"/>
                <w:szCs w:val="18"/>
                <w:lang w:val="en-GB"/>
              </w:rPr>
            </w:pPr>
            <w:r w:rsidRPr="00BB083A">
              <w:rPr>
                <w:color w:val="FFFFFF" w:themeColor="background1"/>
                <w:sz w:val="18"/>
                <w:szCs w:val="18"/>
              </w:rPr>
              <w:t>Source of data</w:t>
            </w:r>
          </w:p>
        </w:tc>
        <w:tc>
          <w:tcPr>
            <w:tcW w:w="3479" w:type="pct"/>
          </w:tcPr>
          <w:p w14:paraId="5B53B4A9" w14:textId="77777777" w:rsidR="00DF6DC0" w:rsidRPr="00BB083A" w:rsidRDefault="00DF6DC0" w:rsidP="00D844A7">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BB083A">
              <w:rPr>
                <w:color w:val="auto"/>
                <w:sz w:val="18"/>
                <w:szCs w:val="18"/>
              </w:rPr>
              <w:t xml:space="preserve">Usage time measured by the </w:t>
            </w:r>
            <w:r w:rsidR="00D844A7">
              <w:rPr>
                <w:rFonts w:hint="eastAsia"/>
                <w:color w:val="auto"/>
                <w:sz w:val="18"/>
                <w:szCs w:val="18"/>
                <w:lang w:eastAsia="zh-CN"/>
              </w:rPr>
              <w:t>GS</w:t>
            </w:r>
            <w:r w:rsidRPr="00BB083A">
              <w:rPr>
                <w:color w:val="auto"/>
                <w:sz w:val="18"/>
                <w:szCs w:val="18"/>
              </w:rPr>
              <w:t xml:space="preserve"> monitoring team</w:t>
            </w:r>
          </w:p>
        </w:tc>
      </w:tr>
      <w:tr w:rsidR="00DF6DC0" w:rsidRPr="00355EF5" w14:paraId="60259F3A" w14:textId="77777777" w:rsidTr="006E61A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FFC33EE" w14:textId="77777777" w:rsidR="00DF6DC0" w:rsidRPr="00BB083A" w:rsidRDefault="00DF6DC0" w:rsidP="006E61A5">
            <w:pPr>
              <w:jc w:val="both"/>
              <w:rPr>
                <w:color w:val="FFFFFF" w:themeColor="background1"/>
                <w:sz w:val="18"/>
                <w:szCs w:val="18"/>
                <w:lang w:val="en-GB"/>
              </w:rPr>
            </w:pPr>
            <w:r w:rsidRPr="00BB083A">
              <w:rPr>
                <w:color w:val="FFFFFF" w:themeColor="background1"/>
                <w:sz w:val="18"/>
                <w:szCs w:val="18"/>
              </w:rPr>
              <w:t>Value(s) applied</w:t>
            </w:r>
          </w:p>
        </w:tc>
        <w:tc>
          <w:tcPr>
            <w:tcW w:w="3479" w:type="pct"/>
          </w:tcPr>
          <w:p w14:paraId="39612DC5" w14:textId="77777777" w:rsidR="00DF6DC0" w:rsidRPr="00BB083A" w:rsidRDefault="00DF6DC0" w:rsidP="00D844A7">
            <w:pPr>
              <w:jc w:val="both"/>
              <w:cnfStyle w:val="000000000000" w:firstRow="0" w:lastRow="0" w:firstColumn="0" w:lastColumn="0" w:oddVBand="0" w:evenVBand="0" w:oddHBand="0" w:evenHBand="0" w:firstRowFirstColumn="0" w:firstRowLastColumn="0" w:lastRowFirstColumn="0" w:lastRowLastColumn="0"/>
              <w:rPr>
                <w:sz w:val="18"/>
                <w:szCs w:val="18"/>
                <w:lang w:val="en-GB"/>
              </w:rPr>
            </w:pPr>
            <w:r w:rsidRPr="00BB083A">
              <w:rPr>
                <w:rFonts w:hint="eastAsia"/>
                <w:color w:val="171717" w:themeColor="background2" w:themeShade="1A"/>
                <w:sz w:val="18"/>
                <w:szCs w:val="18"/>
                <w:lang w:val="en-GB" w:eastAsia="zh-CN"/>
              </w:rPr>
              <w:t>1</w:t>
            </w:r>
            <w:r w:rsidRPr="00BB083A">
              <w:rPr>
                <w:color w:val="171717" w:themeColor="background2" w:themeShade="1A"/>
                <w:sz w:val="18"/>
                <w:szCs w:val="18"/>
                <w:lang w:val="en-GB" w:eastAsia="zh-CN"/>
              </w:rPr>
              <w:t xml:space="preserve">20 hours used </w:t>
            </w:r>
            <w:r>
              <w:rPr>
                <w:color w:val="171717" w:themeColor="background2" w:themeShade="1A"/>
                <w:sz w:val="18"/>
                <w:szCs w:val="18"/>
                <w:lang w:val="en-GB" w:eastAsia="zh-CN"/>
              </w:rPr>
              <w:t xml:space="preserve">for the ex-ante calculation of </w:t>
            </w:r>
            <w:r w:rsidRPr="00BB083A">
              <w:rPr>
                <w:color w:val="171717" w:themeColor="background2" w:themeShade="1A"/>
                <w:sz w:val="18"/>
                <w:szCs w:val="18"/>
                <w:lang w:val="en-GB" w:eastAsia="zh-CN"/>
              </w:rPr>
              <w:t xml:space="preserve">the emission reductions and </w:t>
            </w:r>
            <w:r w:rsidRPr="00703695">
              <w:rPr>
                <w:rFonts w:hint="eastAsia"/>
                <w:color w:val="171717" w:themeColor="background2" w:themeShade="1A"/>
                <w:sz w:val="18"/>
                <w:szCs w:val="18"/>
                <w:lang w:val="en-GB" w:eastAsia="zh-CN"/>
              </w:rPr>
              <w:t>t</w:t>
            </w:r>
            <w:r w:rsidRPr="00703695">
              <w:rPr>
                <w:color w:val="171717" w:themeColor="background2" w:themeShade="1A"/>
                <w:sz w:val="18"/>
                <w:szCs w:val="18"/>
                <w:lang w:val="en-GB" w:eastAsia="zh-CN"/>
              </w:rPr>
              <w:t xml:space="preserve">he monitoring will be conducted daily on the </w:t>
            </w:r>
            <w:r>
              <w:rPr>
                <w:color w:val="171717" w:themeColor="background2" w:themeShade="1A"/>
                <w:sz w:val="18"/>
                <w:szCs w:val="18"/>
                <w:lang w:val="en-GB" w:eastAsia="zh-CN"/>
              </w:rPr>
              <w:t>31</w:t>
            </w:r>
            <w:r>
              <w:rPr>
                <w:rFonts w:hint="eastAsia"/>
                <w:color w:val="171717" w:themeColor="background2" w:themeShade="1A"/>
                <w:sz w:val="18"/>
                <w:szCs w:val="18"/>
                <w:lang w:val="en-GB" w:eastAsia="zh-CN"/>
              </w:rPr>
              <w:t>3</w:t>
            </w:r>
            <w:r w:rsidRPr="00703695">
              <w:rPr>
                <w:color w:val="171717" w:themeColor="background2" w:themeShade="1A"/>
                <w:sz w:val="18"/>
                <w:szCs w:val="18"/>
                <w:lang w:val="en-GB" w:eastAsia="zh-CN"/>
              </w:rPr>
              <w:t xml:space="preserve"> selected sample users and value is the weighted mean value of </w:t>
            </w:r>
            <w:r>
              <w:rPr>
                <w:color w:val="171717" w:themeColor="background2" w:themeShade="1A"/>
                <w:sz w:val="18"/>
                <w:szCs w:val="18"/>
                <w:lang w:val="en-GB" w:eastAsia="zh-CN"/>
              </w:rPr>
              <w:t>31</w:t>
            </w:r>
            <w:r>
              <w:rPr>
                <w:rFonts w:hint="eastAsia"/>
                <w:color w:val="171717" w:themeColor="background2" w:themeShade="1A"/>
                <w:sz w:val="18"/>
                <w:szCs w:val="18"/>
                <w:lang w:val="en-GB" w:eastAsia="zh-CN"/>
              </w:rPr>
              <w:t>3</w:t>
            </w:r>
            <w:r w:rsidRPr="00703695">
              <w:rPr>
                <w:color w:val="171717" w:themeColor="background2" w:themeShade="1A"/>
                <w:sz w:val="18"/>
                <w:szCs w:val="18"/>
                <w:lang w:val="en-GB" w:eastAsia="zh-CN"/>
              </w:rPr>
              <w:t xml:space="preserve"> households in month i. The data will be summarized, analyzed, and archived monthly by the </w:t>
            </w:r>
            <w:r w:rsidR="00D844A7" w:rsidRPr="0094631F">
              <w:rPr>
                <w:rFonts w:hint="eastAsia"/>
                <w:color w:val="171717" w:themeColor="background2" w:themeShade="1A"/>
                <w:sz w:val="18"/>
                <w:szCs w:val="18"/>
                <w:lang w:val="en-GB" w:eastAsia="zh-CN"/>
              </w:rPr>
              <w:t>GS</w:t>
            </w:r>
            <w:r w:rsidR="00D844A7" w:rsidRPr="0094631F">
              <w:rPr>
                <w:color w:val="171717" w:themeColor="background2" w:themeShade="1A"/>
                <w:sz w:val="18"/>
                <w:szCs w:val="18"/>
                <w:lang w:val="en-GB" w:eastAsia="zh-CN"/>
              </w:rPr>
              <w:t xml:space="preserve"> </w:t>
            </w:r>
            <w:r w:rsidR="006C2EF7">
              <w:rPr>
                <w:color w:val="171717" w:themeColor="background2" w:themeShade="1A"/>
                <w:sz w:val="18"/>
                <w:szCs w:val="18"/>
                <w:lang w:val="en-GB" w:eastAsia="zh-CN"/>
              </w:rPr>
              <w:t>Monitoring team</w:t>
            </w:r>
            <w:r w:rsidRPr="00703695">
              <w:rPr>
                <w:color w:val="171717" w:themeColor="background2" w:themeShade="1A"/>
                <w:sz w:val="18"/>
                <w:szCs w:val="18"/>
                <w:lang w:val="en-GB" w:eastAsia="zh-CN"/>
              </w:rPr>
              <w:t>.</w:t>
            </w:r>
          </w:p>
        </w:tc>
      </w:tr>
      <w:tr w:rsidR="00DF6DC0" w:rsidRPr="00355EF5" w14:paraId="7C81D393" w14:textId="77777777" w:rsidTr="006E61A5">
        <w:tc>
          <w:tcPr>
            <w:cnfStyle w:val="001000000000" w:firstRow="0" w:lastRow="0" w:firstColumn="1" w:lastColumn="0" w:oddVBand="0" w:evenVBand="0" w:oddHBand="0" w:evenHBand="0" w:firstRowFirstColumn="0" w:firstRowLastColumn="0" w:lastRowFirstColumn="0" w:lastRowLastColumn="0"/>
            <w:tcW w:w="1521" w:type="pct"/>
          </w:tcPr>
          <w:p w14:paraId="1E5A6AE9" w14:textId="77777777" w:rsidR="00DF6DC0" w:rsidRPr="00BB083A" w:rsidRDefault="00DF6DC0" w:rsidP="006E61A5">
            <w:pPr>
              <w:jc w:val="both"/>
              <w:rPr>
                <w:color w:val="FFFFFF" w:themeColor="background1"/>
                <w:sz w:val="18"/>
                <w:szCs w:val="18"/>
                <w:lang w:val="en-GB"/>
              </w:rPr>
            </w:pPr>
            <w:r w:rsidRPr="00BB083A">
              <w:rPr>
                <w:color w:val="FFFFFF" w:themeColor="background1"/>
                <w:sz w:val="18"/>
                <w:szCs w:val="18"/>
              </w:rPr>
              <w:t>Measurement methods and procedures</w:t>
            </w:r>
          </w:p>
        </w:tc>
        <w:tc>
          <w:tcPr>
            <w:tcW w:w="3479" w:type="pct"/>
          </w:tcPr>
          <w:p w14:paraId="0DC42345" w14:textId="77777777" w:rsidR="004300A0" w:rsidRPr="002B6BE6" w:rsidRDefault="004300A0" w:rsidP="004300A0">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lang w:eastAsia="zh-CN"/>
              </w:rPr>
            </w:pPr>
            <w:r w:rsidRPr="002B6BE6">
              <w:rPr>
                <w:rFonts w:cs="Arial"/>
                <w:color w:val="auto"/>
                <w:sz w:val="18"/>
                <w:szCs w:val="18"/>
                <w:lang w:eastAsia="zh-CN"/>
              </w:rPr>
              <w:t>Monitoring equipment:</w:t>
            </w:r>
            <w:r w:rsidRPr="002B6BE6">
              <w:rPr>
                <w:sz w:val="18"/>
                <w:szCs w:val="18"/>
              </w:rPr>
              <w:t xml:space="preserve"> </w:t>
            </w:r>
            <w:r w:rsidRPr="002B6BE6">
              <w:rPr>
                <w:rFonts w:cs="Arial"/>
                <w:color w:val="auto"/>
                <w:sz w:val="18"/>
                <w:szCs w:val="18"/>
                <w:lang w:eastAsia="zh-CN"/>
              </w:rPr>
              <w:t xml:space="preserve">Clock, watch or cell phone. </w:t>
            </w:r>
          </w:p>
          <w:p w14:paraId="3889D181" w14:textId="77777777" w:rsidR="004300A0" w:rsidRPr="002B6BE6" w:rsidRDefault="004300A0" w:rsidP="004300A0">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lang w:eastAsia="zh-CN"/>
              </w:rPr>
            </w:pPr>
            <w:r w:rsidRPr="002B6BE6">
              <w:rPr>
                <w:rFonts w:cs="Arial"/>
                <w:color w:val="auto"/>
                <w:sz w:val="18"/>
                <w:szCs w:val="18"/>
                <w:lang w:eastAsia="zh-CN"/>
              </w:rPr>
              <w:t>Accuracy: 1 minute</w:t>
            </w:r>
          </w:p>
          <w:p w14:paraId="1A3707A0" w14:textId="77777777" w:rsidR="004300A0" w:rsidRPr="002B6BE6" w:rsidRDefault="004300A0" w:rsidP="004300A0">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lang w:eastAsia="zh-CN"/>
              </w:rPr>
            </w:pPr>
            <w:r w:rsidRPr="002B6BE6">
              <w:rPr>
                <w:rFonts w:cs="Arial"/>
                <w:color w:val="auto"/>
                <w:sz w:val="18"/>
                <w:szCs w:val="18"/>
                <w:lang w:eastAsia="zh-CN"/>
              </w:rPr>
              <w:t>Calibration requirement:</w:t>
            </w:r>
            <w:r w:rsidRPr="002B6BE6">
              <w:rPr>
                <w:sz w:val="18"/>
                <w:szCs w:val="18"/>
              </w:rPr>
              <w:t xml:space="preserve"> </w:t>
            </w:r>
            <w:r w:rsidRPr="002B6BE6">
              <w:rPr>
                <w:rFonts w:cs="Arial"/>
                <w:color w:val="auto"/>
                <w:sz w:val="18"/>
                <w:szCs w:val="18"/>
                <w:lang w:eastAsia="zh-CN"/>
              </w:rPr>
              <w:t>In order to ensure the accuracy of the usage time, if the clock and the device that does not automatically update the time online are used for time recording, the time calibration shall be carried out weekly according to the device that automatically updates the time online.</w:t>
            </w:r>
          </w:p>
          <w:p w14:paraId="4C2C3CB9"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BB083A">
              <w:rPr>
                <w:color w:val="auto"/>
                <w:sz w:val="18"/>
                <w:szCs w:val="18"/>
              </w:rPr>
              <w:t xml:space="preserve">According to statistical principles, 313 samples is sufficient to represent the entire population of 48,000 and the 313 sample users were selected from 48,000 solar cookers by stratified sampling method. </w:t>
            </w:r>
          </w:p>
          <w:p w14:paraId="58225681"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BB083A">
              <w:rPr>
                <w:color w:val="auto"/>
                <w:sz w:val="18"/>
                <w:szCs w:val="18"/>
              </w:rPr>
              <w:t>The project team measured the usage of time of these 313 sample users.</w:t>
            </w:r>
          </w:p>
          <w:p w14:paraId="385D6FC6"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BB083A">
              <w:rPr>
                <w:color w:val="auto"/>
                <w:sz w:val="18"/>
                <w:szCs w:val="18"/>
              </w:rPr>
              <w:t>For each of the 313 sample users, measure and record their daily usage time, then sum up all the daily usage time in a month to get the monthly usage time of each user;</w:t>
            </w:r>
          </w:p>
          <w:p w14:paraId="7395E1C2"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BB083A">
              <w:rPr>
                <w:color w:val="auto"/>
                <w:sz w:val="18"/>
                <w:szCs w:val="18"/>
              </w:rPr>
              <w:t>Sum up the monthly usage time of all the 313 users to get the total monthly usage time for the 313 users.</w:t>
            </w:r>
          </w:p>
          <w:p w14:paraId="5802BFB8" w14:textId="77777777" w:rsidR="0018366C" w:rsidRPr="005807D9" w:rsidRDefault="00DF6DC0" w:rsidP="006E61A5">
            <w:pPr>
              <w:spacing w:after="20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BB083A">
              <w:rPr>
                <w:color w:val="auto"/>
                <w:sz w:val="18"/>
                <w:szCs w:val="18"/>
              </w:rPr>
              <w:t>Divide the number obtained in ii) by 313 to get the average monthly usage time per user.</w:t>
            </w:r>
          </w:p>
        </w:tc>
      </w:tr>
      <w:tr w:rsidR="00DF6DC0" w:rsidRPr="00355EF5" w14:paraId="3BBA0C4E" w14:textId="77777777" w:rsidTr="006E61A5">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B9EB786" w14:textId="77777777" w:rsidR="00DF6DC0" w:rsidRPr="00BB083A" w:rsidRDefault="00DF6DC0" w:rsidP="006E61A5">
            <w:pPr>
              <w:jc w:val="both"/>
              <w:rPr>
                <w:color w:val="FFFFFF" w:themeColor="background1"/>
                <w:sz w:val="18"/>
                <w:szCs w:val="18"/>
                <w:lang w:val="en-GB"/>
              </w:rPr>
            </w:pPr>
            <w:r w:rsidRPr="00BB083A">
              <w:rPr>
                <w:color w:val="FFFFFF" w:themeColor="background1"/>
                <w:sz w:val="18"/>
                <w:szCs w:val="18"/>
              </w:rPr>
              <w:t>Monitoring frequency</w:t>
            </w:r>
          </w:p>
        </w:tc>
        <w:tc>
          <w:tcPr>
            <w:tcW w:w="3479" w:type="pct"/>
          </w:tcPr>
          <w:p w14:paraId="32F352BE"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sz w:val="18"/>
                <w:szCs w:val="18"/>
                <w:lang w:val="en-GB"/>
              </w:rPr>
            </w:pPr>
            <w:r w:rsidRPr="00BB083A">
              <w:rPr>
                <w:color w:val="auto"/>
                <w:sz w:val="18"/>
                <w:szCs w:val="18"/>
              </w:rPr>
              <w:t>Once per year</w:t>
            </w:r>
          </w:p>
        </w:tc>
      </w:tr>
      <w:tr w:rsidR="00DF6DC0" w:rsidRPr="00355EF5" w14:paraId="10C93748" w14:textId="77777777" w:rsidTr="006E61A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B76D889" w14:textId="77777777" w:rsidR="00DF6DC0" w:rsidRPr="00BB083A" w:rsidRDefault="00DF6DC0" w:rsidP="006E61A5">
            <w:pPr>
              <w:jc w:val="both"/>
              <w:rPr>
                <w:color w:val="FFFFFF" w:themeColor="background1"/>
                <w:sz w:val="18"/>
                <w:szCs w:val="18"/>
                <w:lang w:val="en-GB"/>
              </w:rPr>
            </w:pPr>
            <w:r w:rsidRPr="00BB083A">
              <w:rPr>
                <w:color w:val="FFFFFF" w:themeColor="background1"/>
                <w:sz w:val="18"/>
                <w:szCs w:val="18"/>
              </w:rPr>
              <w:lastRenderedPageBreak/>
              <w:t>QA/QC procedures</w:t>
            </w:r>
          </w:p>
        </w:tc>
        <w:tc>
          <w:tcPr>
            <w:tcW w:w="3479" w:type="pct"/>
          </w:tcPr>
          <w:p w14:paraId="495DF58E"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BB083A">
              <w:rPr>
                <w:color w:val="auto"/>
                <w:sz w:val="18"/>
                <w:szCs w:val="18"/>
              </w:rPr>
              <w:t>If the recorded raw data on the monitoring form are reasonable and basically consistent with the actual meteorological information, the raw data will be archived.</w:t>
            </w:r>
          </w:p>
          <w:p w14:paraId="34A2371B"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BB083A">
              <w:rPr>
                <w:color w:val="auto"/>
                <w:sz w:val="18"/>
                <w:szCs w:val="18"/>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4E28DD93"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color w:val="515151" w:themeColor="text1"/>
                <w:sz w:val="18"/>
                <w:szCs w:val="18"/>
              </w:rPr>
            </w:pPr>
            <w:r w:rsidRPr="00BB083A">
              <w:rPr>
                <w:color w:val="auto"/>
                <w:sz w:val="18"/>
                <w:szCs w:val="18"/>
              </w:rPr>
              <w:t>If the monitoring results are satisfactory in terms of correct reporting, data completeness and correct analysis, the data will be accepted for the monitoring report.</w:t>
            </w:r>
          </w:p>
        </w:tc>
      </w:tr>
      <w:tr w:rsidR="00DF6DC0" w:rsidRPr="00355EF5" w14:paraId="4A140218" w14:textId="77777777" w:rsidTr="006E61A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25A87B2" w14:textId="77777777" w:rsidR="00DF6DC0" w:rsidRPr="00BB083A" w:rsidRDefault="00DF6DC0" w:rsidP="006E61A5">
            <w:pPr>
              <w:jc w:val="both"/>
              <w:rPr>
                <w:color w:val="FFFFFF" w:themeColor="background1"/>
                <w:sz w:val="18"/>
                <w:szCs w:val="18"/>
                <w:lang w:val="en-GB"/>
              </w:rPr>
            </w:pPr>
            <w:r w:rsidRPr="00BB083A">
              <w:rPr>
                <w:color w:val="FFFFFF" w:themeColor="background1"/>
                <w:sz w:val="18"/>
                <w:szCs w:val="18"/>
              </w:rPr>
              <w:t>Purpose of data</w:t>
            </w:r>
          </w:p>
        </w:tc>
        <w:tc>
          <w:tcPr>
            <w:tcW w:w="3479" w:type="pct"/>
          </w:tcPr>
          <w:p w14:paraId="36147688"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color w:val="515151" w:themeColor="text1"/>
                <w:sz w:val="18"/>
                <w:szCs w:val="18"/>
              </w:rPr>
            </w:pPr>
            <w:r w:rsidRPr="00BB083A">
              <w:rPr>
                <w:color w:val="auto"/>
                <w:sz w:val="18"/>
                <w:szCs w:val="18"/>
              </w:rPr>
              <w:t>Calculation of baseline emissions</w:t>
            </w:r>
          </w:p>
        </w:tc>
      </w:tr>
      <w:tr w:rsidR="00DF6DC0" w:rsidRPr="00355EF5" w14:paraId="441B232D" w14:textId="77777777" w:rsidTr="006E61A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CA11F84" w14:textId="77777777" w:rsidR="00DF6DC0" w:rsidRPr="00BB083A" w:rsidRDefault="00DF6DC0" w:rsidP="006E61A5">
            <w:pPr>
              <w:jc w:val="both"/>
              <w:rPr>
                <w:color w:val="FFFFFF" w:themeColor="background1"/>
                <w:sz w:val="18"/>
                <w:szCs w:val="18"/>
                <w:lang w:val="en-GB"/>
              </w:rPr>
            </w:pPr>
            <w:r w:rsidRPr="00BB083A">
              <w:rPr>
                <w:color w:val="FFFFFF" w:themeColor="background1"/>
                <w:sz w:val="18"/>
                <w:szCs w:val="18"/>
              </w:rPr>
              <w:t>Additional comment</w:t>
            </w:r>
          </w:p>
        </w:tc>
        <w:tc>
          <w:tcPr>
            <w:tcW w:w="3479" w:type="pct"/>
          </w:tcPr>
          <w:p w14:paraId="4C431220" w14:textId="77777777" w:rsidR="00DF6DC0" w:rsidRPr="00BB083A" w:rsidRDefault="00DF6DC0" w:rsidP="006E61A5">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Pr>
                <w:rFonts w:hint="eastAsia"/>
                <w:sz w:val="18"/>
                <w:szCs w:val="18"/>
                <w:lang w:val="en-GB" w:eastAsia="zh-CN"/>
              </w:rPr>
              <w:t>N</w:t>
            </w:r>
            <w:r>
              <w:rPr>
                <w:sz w:val="18"/>
                <w:szCs w:val="18"/>
                <w:lang w:val="en-GB" w:eastAsia="zh-CN"/>
              </w:rPr>
              <w:t>A</w:t>
            </w:r>
          </w:p>
        </w:tc>
      </w:tr>
    </w:tbl>
    <w:p w14:paraId="60214F1C" w14:textId="77777777" w:rsidR="00DF6DC0" w:rsidRPr="00A10B8A" w:rsidRDefault="00DF6DC0" w:rsidP="00DF6DC0">
      <w:pPr>
        <w:rPr>
          <w:b/>
          <w:lang w:val="en-GB"/>
        </w:rPr>
      </w:pPr>
    </w:p>
    <w:tbl>
      <w:tblPr>
        <w:tblStyle w:val="5-111"/>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DF6DC0" w:rsidRPr="006E61A5" w14:paraId="3DF4F756" w14:textId="77777777" w:rsidTr="006E61A5">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8E4D63C" w14:textId="77777777" w:rsidR="00DF6DC0" w:rsidRPr="006E61A5" w:rsidRDefault="00DF6DC0" w:rsidP="006E61A5">
            <w:pPr>
              <w:rPr>
                <w:color w:val="FFFFFF" w:themeColor="background1"/>
                <w:sz w:val="20"/>
                <w:szCs w:val="20"/>
                <w:lang w:val="en-GB"/>
              </w:rPr>
            </w:pPr>
            <w:r w:rsidRPr="006E61A5">
              <w:rPr>
                <w:color w:val="FFFFFF" w:themeColor="background1"/>
                <w:sz w:val="20"/>
                <w:szCs w:val="20"/>
              </w:rPr>
              <w:t>Data / Parameter</w:t>
            </w:r>
          </w:p>
        </w:tc>
        <w:tc>
          <w:tcPr>
            <w:tcW w:w="3479" w:type="pct"/>
          </w:tcPr>
          <w:p w14:paraId="7DFBBFAB" w14:textId="77777777" w:rsidR="00DF6DC0" w:rsidRPr="006E61A5" w:rsidRDefault="00DF6DC0" w:rsidP="006E61A5">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6E61A5">
              <w:rPr>
                <w:color w:val="171717" w:themeColor="background2" w:themeShade="1A"/>
                <w:sz w:val="20"/>
                <w:szCs w:val="20"/>
              </w:rPr>
              <w:t>R</w:t>
            </w:r>
            <w:r w:rsidRPr="006E61A5">
              <w:rPr>
                <w:color w:val="171717" w:themeColor="background2" w:themeShade="1A"/>
                <w:sz w:val="20"/>
                <w:szCs w:val="20"/>
                <w:vertAlign w:val="subscript"/>
              </w:rPr>
              <w:t xml:space="preserve">i </w:t>
            </w:r>
          </w:p>
        </w:tc>
      </w:tr>
      <w:tr w:rsidR="00DF6DC0" w:rsidRPr="006E61A5" w14:paraId="768C6DD1" w14:textId="77777777" w:rsidTr="006E61A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9C16D97" w14:textId="77777777" w:rsidR="00DF6DC0" w:rsidRPr="006E61A5" w:rsidRDefault="00DF6DC0" w:rsidP="006E61A5">
            <w:pPr>
              <w:rPr>
                <w:color w:val="FFFFFF" w:themeColor="background1"/>
                <w:sz w:val="20"/>
                <w:szCs w:val="20"/>
                <w:lang w:val="en-GB"/>
              </w:rPr>
            </w:pPr>
            <w:r w:rsidRPr="006E61A5">
              <w:rPr>
                <w:color w:val="FFFFFF" w:themeColor="background1"/>
                <w:sz w:val="20"/>
                <w:szCs w:val="20"/>
              </w:rPr>
              <w:t>Unit</w:t>
            </w:r>
          </w:p>
        </w:tc>
        <w:tc>
          <w:tcPr>
            <w:tcW w:w="3479" w:type="pct"/>
          </w:tcPr>
          <w:p w14:paraId="0C962169" w14:textId="77777777" w:rsidR="00DF6DC0" w:rsidRPr="006E61A5" w:rsidRDefault="00DF6DC0" w:rsidP="006E61A5">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rPr>
            </w:pPr>
            <w:r w:rsidRPr="006E61A5">
              <w:rPr>
                <w:color w:val="171717" w:themeColor="background2" w:themeShade="1A"/>
                <w:sz w:val="20"/>
                <w:szCs w:val="20"/>
              </w:rPr>
              <w:t>W</w:t>
            </w:r>
            <w:r w:rsidRPr="006E61A5">
              <w:rPr>
                <w:color w:val="171717" w:themeColor="background2" w:themeShade="1A"/>
                <w:sz w:val="20"/>
                <w:szCs w:val="20"/>
                <w:vertAlign w:val="subscript"/>
              </w:rPr>
              <w:t>th</w:t>
            </w:r>
            <w:r w:rsidRPr="006E61A5">
              <w:rPr>
                <w:color w:val="171717" w:themeColor="background2" w:themeShade="1A"/>
                <w:sz w:val="20"/>
                <w:szCs w:val="20"/>
              </w:rPr>
              <w:t>/m</w:t>
            </w:r>
            <w:r w:rsidRPr="006E61A5">
              <w:rPr>
                <w:color w:val="171717" w:themeColor="background2" w:themeShade="1A"/>
                <w:sz w:val="20"/>
                <w:szCs w:val="20"/>
                <w:vertAlign w:val="superscript"/>
              </w:rPr>
              <w:t>2</w:t>
            </w:r>
          </w:p>
        </w:tc>
      </w:tr>
      <w:tr w:rsidR="00DF6DC0" w:rsidRPr="006E61A5" w14:paraId="0B9F55B2" w14:textId="77777777" w:rsidTr="006E61A5">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45DDF5E" w14:textId="77777777" w:rsidR="00DF6DC0" w:rsidRPr="006E61A5" w:rsidRDefault="00DF6DC0" w:rsidP="006E61A5">
            <w:pPr>
              <w:rPr>
                <w:color w:val="FFFFFF" w:themeColor="background1"/>
                <w:sz w:val="20"/>
                <w:szCs w:val="20"/>
                <w:lang w:val="en-GB"/>
              </w:rPr>
            </w:pPr>
            <w:r w:rsidRPr="006E61A5">
              <w:rPr>
                <w:color w:val="FFFFFF" w:themeColor="background1"/>
                <w:sz w:val="20"/>
                <w:szCs w:val="20"/>
              </w:rPr>
              <w:t>Description</w:t>
            </w:r>
          </w:p>
        </w:tc>
        <w:tc>
          <w:tcPr>
            <w:tcW w:w="3479" w:type="pct"/>
          </w:tcPr>
          <w:p w14:paraId="204ED71E" w14:textId="77777777" w:rsidR="00DF6DC0" w:rsidRPr="006E61A5" w:rsidRDefault="00DF6DC0" w:rsidP="006E61A5">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rPr>
            </w:pPr>
            <w:r w:rsidRPr="006E61A5">
              <w:rPr>
                <w:color w:val="171717" w:themeColor="background2" w:themeShade="1A"/>
                <w:sz w:val="20"/>
                <w:szCs w:val="20"/>
              </w:rPr>
              <w:t>Monthly solar irradiance intensity in project region</w:t>
            </w:r>
          </w:p>
        </w:tc>
      </w:tr>
      <w:tr w:rsidR="00DF6DC0" w:rsidRPr="006E61A5" w14:paraId="38F384FC" w14:textId="77777777" w:rsidTr="006E61A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AA73F30" w14:textId="77777777" w:rsidR="00DF6DC0" w:rsidRPr="006E61A5" w:rsidRDefault="00DF6DC0" w:rsidP="006E61A5">
            <w:pPr>
              <w:rPr>
                <w:color w:val="FFFFFF" w:themeColor="background1"/>
                <w:sz w:val="20"/>
                <w:szCs w:val="20"/>
                <w:lang w:val="en-GB"/>
              </w:rPr>
            </w:pPr>
            <w:r w:rsidRPr="006E61A5">
              <w:rPr>
                <w:color w:val="FFFFFF" w:themeColor="background1"/>
                <w:sz w:val="20"/>
                <w:szCs w:val="20"/>
              </w:rPr>
              <w:t>Source of data</w:t>
            </w:r>
          </w:p>
        </w:tc>
        <w:tc>
          <w:tcPr>
            <w:tcW w:w="3479" w:type="pct"/>
          </w:tcPr>
          <w:p w14:paraId="7D30171C" w14:textId="77777777" w:rsidR="00DF6DC0" w:rsidRPr="006E61A5" w:rsidRDefault="00DF6DC0" w:rsidP="006E61A5">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eastAsia="zh-CN"/>
              </w:rPr>
            </w:pPr>
            <w:r w:rsidRPr="006E61A5">
              <w:rPr>
                <w:color w:val="171717" w:themeColor="background2" w:themeShade="1A"/>
                <w:sz w:val="20"/>
                <w:szCs w:val="20"/>
              </w:rPr>
              <w:t xml:space="preserve">Statistical data of Nanyang Meteorological </w:t>
            </w:r>
            <w:r w:rsidR="00D75C7F" w:rsidRPr="006E61A5">
              <w:rPr>
                <w:color w:val="171717" w:themeColor="background2" w:themeShade="1A"/>
                <w:sz w:val="20"/>
                <w:szCs w:val="20"/>
              </w:rPr>
              <w:t>Bureau</w:t>
            </w:r>
            <w:r w:rsidR="00D75C7F">
              <w:rPr>
                <w:color w:val="171717" w:themeColor="background2" w:themeShade="1A"/>
                <w:sz w:val="20"/>
                <w:szCs w:val="20"/>
                <w:lang w:eastAsia="zh-CN"/>
              </w:rPr>
              <w:t xml:space="preserve"> (</w:t>
            </w:r>
            <w:r w:rsidR="004300A0">
              <w:rPr>
                <w:rFonts w:hint="eastAsia"/>
                <w:color w:val="171717" w:themeColor="background2" w:themeShade="1A"/>
                <w:sz w:val="20"/>
                <w:szCs w:val="20"/>
                <w:lang w:eastAsia="zh-CN"/>
              </w:rPr>
              <w:t>data</w:t>
            </w:r>
            <w:r w:rsidR="004300A0">
              <w:rPr>
                <w:color w:val="171717" w:themeColor="background2" w:themeShade="1A"/>
                <w:sz w:val="20"/>
                <w:szCs w:val="20"/>
                <w:lang w:eastAsia="zh-CN"/>
              </w:rPr>
              <w:t xml:space="preserve"> sourced from </w:t>
            </w:r>
            <w:r w:rsidR="00164A47">
              <w:rPr>
                <w:rFonts w:hint="eastAsia"/>
                <w:color w:val="171717" w:themeColor="background2" w:themeShade="1A"/>
                <w:sz w:val="20"/>
                <w:szCs w:val="20"/>
                <w:lang w:eastAsia="zh-CN"/>
              </w:rPr>
              <w:t>2005-20</w:t>
            </w:r>
            <w:r w:rsidR="00990C20">
              <w:rPr>
                <w:rFonts w:hint="eastAsia"/>
                <w:color w:val="171717" w:themeColor="background2" w:themeShade="1A"/>
                <w:sz w:val="20"/>
                <w:szCs w:val="20"/>
                <w:lang w:eastAsia="zh-CN"/>
              </w:rPr>
              <w:t>11</w:t>
            </w:r>
            <w:r w:rsidR="007B1912">
              <w:rPr>
                <w:rStyle w:val="aff8"/>
                <w:color w:val="171717" w:themeColor="background2" w:themeShade="1A"/>
                <w:sz w:val="20"/>
                <w:szCs w:val="20"/>
                <w:lang w:eastAsia="zh-CN"/>
              </w:rPr>
              <w:footnoteReference w:id="16"/>
            </w:r>
            <w:r w:rsidR="00990C20">
              <w:rPr>
                <w:rFonts w:hint="eastAsia"/>
                <w:color w:val="171717" w:themeColor="background2" w:themeShade="1A"/>
                <w:sz w:val="20"/>
                <w:szCs w:val="20"/>
                <w:lang w:eastAsia="zh-CN"/>
              </w:rPr>
              <w:t>)</w:t>
            </w:r>
          </w:p>
        </w:tc>
      </w:tr>
      <w:tr w:rsidR="00DF6DC0" w:rsidRPr="006E61A5" w14:paraId="0FAF979B" w14:textId="77777777" w:rsidTr="006E61A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1417C1B" w14:textId="77777777" w:rsidR="00DF6DC0" w:rsidRPr="006E61A5" w:rsidRDefault="00DF6DC0" w:rsidP="006E61A5">
            <w:pPr>
              <w:rPr>
                <w:color w:val="FFFFFF" w:themeColor="background1"/>
                <w:sz w:val="20"/>
                <w:szCs w:val="20"/>
                <w:lang w:val="en-GB"/>
              </w:rPr>
            </w:pPr>
            <w:r w:rsidRPr="006E61A5">
              <w:rPr>
                <w:color w:val="FFFFFF" w:themeColor="background1"/>
                <w:sz w:val="20"/>
                <w:szCs w:val="20"/>
              </w:rPr>
              <w:t>Value(s) applied</w:t>
            </w:r>
          </w:p>
        </w:tc>
        <w:tc>
          <w:tcPr>
            <w:tcW w:w="3479"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418"/>
            </w:tblGrid>
            <w:tr w:rsidR="00DF6DC0" w:rsidRPr="0094631F" w14:paraId="160030C4" w14:textId="77777777" w:rsidTr="00DF6DC0">
              <w:tc>
                <w:tcPr>
                  <w:tcW w:w="1746" w:type="dxa"/>
                  <w:shd w:val="clear" w:color="auto" w:fill="auto"/>
                </w:tcPr>
                <w:p w14:paraId="7842F95D"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en-GB"/>
                    </w:rPr>
                  </w:pPr>
                  <w:r w:rsidRPr="0094631F">
                    <w:rPr>
                      <w:color w:val="171717" w:themeColor="background2" w:themeShade="1A"/>
                      <w:sz w:val="18"/>
                      <w:szCs w:val="18"/>
                      <w:lang w:eastAsia="en-GB"/>
                    </w:rPr>
                    <w:t>Month</w:t>
                  </w:r>
                </w:p>
              </w:tc>
              <w:tc>
                <w:tcPr>
                  <w:tcW w:w="1418" w:type="dxa"/>
                  <w:shd w:val="clear" w:color="auto" w:fill="auto"/>
                </w:tcPr>
                <w:p w14:paraId="3C6551CE"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en-GB"/>
                    </w:rPr>
                  </w:pPr>
                  <w:r w:rsidRPr="0094631F">
                    <w:rPr>
                      <w:color w:val="171717" w:themeColor="background2" w:themeShade="1A"/>
                      <w:sz w:val="18"/>
                      <w:szCs w:val="18"/>
                    </w:rPr>
                    <w:t>Ri</w:t>
                  </w:r>
                </w:p>
              </w:tc>
            </w:tr>
            <w:tr w:rsidR="00DF6DC0" w:rsidRPr="0094631F" w14:paraId="73527DFC" w14:textId="77777777" w:rsidTr="00DF6DC0">
              <w:trPr>
                <w:trHeight w:val="109"/>
              </w:trPr>
              <w:tc>
                <w:tcPr>
                  <w:tcW w:w="1746" w:type="dxa"/>
                  <w:shd w:val="clear" w:color="auto" w:fill="auto"/>
                </w:tcPr>
                <w:p w14:paraId="205B9C62"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1</w:t>
                  </w:r>
                </w:p>
              </w:tc>
              <w:tc>
                <w:tcPr>
                  <w:tcW w:w="1418" w:type="dxa"/>
                  <w:shd w:val="clear" w:color="auto" w:fill="auto"/>
                </w:tcPr>
                <w:p w14:paraId="758B1285"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412.5</w:t>
                  </w:r>
                </w:p>
              </w:tc>
            </w:tr>
            <w:tr w:rsidR="00DF6DC0" w:rsidRPr="0094631F" w14:paraId="07563CE0" w14:textId="77777777" w:rsidTr="00DF6DC0">
              <w:trPr>
                <w:trHeight w:val="109"/>
              </w:trPr>
              <w:tc>
                <w:tcPr>
                  <w:tcW w:w="1746" w:type="dxa"/>
                  <w:shd w:val="clear" w:color="auto" w:fill="auto"/>
                </w:tcPr>
                <w:p w14:paraId="3EB82E8C"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2</w:t>
                  </w:r>
                </w:p>
              </w:tc>
              <w:tc>
                <w:tcPr>
                  <w:tcW w:w="1418" w:type="dxa"/>
                  <w:shd w:val="clear" w:color="auto" w:fill="auto"/>
                </w:tcPr>
                <w:p w14:paraId="3ADE9065"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446.09</w:t>
                  </w:r>
                </w:p>
              </w:tc>
            </w:tr>
            <w:tr w:rsidR="00DF6DC0" w:rsidRPr="0094631F" w14:paraId="29717FE1" w14:textId="77777777" w:rsidTr="00DF6DC0">
              <w:trPr>
                <w:trHeight w:val="132"/>
              </w:trPr>
              <w:tc>
                <w:tcPr>
                  <w:tcW w:w="1746" w:type="dxa"/>
                  <w:shd w:val="clear" w:color="auto" w:fill="auto"/>
                </w:tcPr>
                <w:p w14:paraId="126A0A1C"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3</w:t>
                  </w:r>
                </w:p>
              </w:tc>
              <w:tc>
                <w:tcPr>
                  <w:tcW w:w="1418" w:type="dxa"/>
                  <w:shd w:val="clear" w:color="auto" w:fill="auto"/>
                </w:tcPr>
                <w:p w14:paraId="09129883"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492.97</w:t>
                  </w:r>
                </w:p>
              </w:tc>
            </w:tr>
            <w:tr w:rsidR="00DF6DC0" w:rsidRPr="0094631F" w14:paraId="28262140" w14:textId="77777777" w:rsidTr="00DF6DC0">
              <w:trPr>
                <w:trHeight w:val="132"/>
              </w:trPr>
              <w:tc>
                <w:tcPr>
                  <w:tcW w:w="1746" w:type="dxa"/>
                  <w:shd w:val="clear" w:color="auto" w:fill="auto"/>
                </w:tcPr>
                <w:p w14:paraId="0243AD9D"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4</w:t>
                  </w:r>
                </w:p>
              </w:tc>
              <w:tc>
                <w:tcPr>
                  <w:tcW w:w="1418" w:type="dxa"/>
                  <w:shd w:val="clear" w:color="auto" w:fill="auto"/>
                </w:tcPr>
                <w:p w14:paraId="79680F76"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545.30</w:t>
                  </w:r>
                </w:p>
              </w:tc>
            </w:tr>
            <w:tr w:rsidR="00DF6DC0" w:rsidRPr="0094631F" w14:paraId="5ECFEA0B" w14:textId="77777777" w:rsidTr="00DF6DC0">
              <w:trPr>
                <w:trHeight w:val="132"/>
              </w:trPr>
              <w:tc>
                <w:tcPr>
                  <w:tcW w:w="1746" w:type="dxa"/>
                  <w:shd w:val="clear" w:color="auto" w:fill="auto"/>
                </w:tcPr>
                <w:p w14:paraId="59D656B6"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5</w:t>
                  </w:r>
                </w:p>
              </w:tc>
              <w:tc>
                <w:tcPr>
                  <w:tcW w:w="1418" w:type="dxa"/>
                  <w:shd w:val="clear" w:color="auto" w:fill="auto"/>
                </w:tcPr>
                <w:p w14:paraId="0EC96261"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687.42</w:t>
                  </w:r>
                </w:p>
              </w:tc>
            </w:tr>
            <w:tr w:rsidR="00DF6DC0" w:rsidRPr="0094631F" w14:paraId="6FB9397C" w14:textId="77777777" w:rsidTr="00DF6DC0">
              <w:trPr>
                <w:trHeight w:val="132"/>
              </w:trPr>
              <w:tc>
                <w:tcPr>
                  <w:tcW w:w="1746" w:type="dxa"/>
                  <w:shd w:val="clear" w:color="auto" w:fill="auto"/>
                </w:tcPr>
                <w:p w14:paraId="69529AC9"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6</w:t>
                  </w:r>
                </w:p>
              </w:tc>
              <w:tc>
                <w:tcPr>
                  <w:tcW w:w="1418" w:type="dxa"/>
                  <w:shd w:val="clear" w:color="auto" w:fill="auto"/>
                </w:tcPr>
                <w:p w14:paraId="2108F55A"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722.50</w:t>
                  </w:r>
                </w:p>
              </w:tc>
            </w:tr>
            <w:tr w:rsidR="00DF6DC0" w:rsidRPr="0094631F" w14:paraId="389337D7" w14:textId="77777777" w:rsidTr="00DF6DC0">
              <w:trPr>
                <w:trHeight w:val="132"/>
              </w:trPr>
              <w:tc>
                <w:tcPr>
                  <w:tcW w:w="1746" w:type="dxa"/>
                  <w:shd w:val="clear" w:color="auto" w:fill="auto"/>
                </w:tcPr>
                <w:p w14:paraId="2FDF484D"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7</w:t>
                  </w:r>
                </w:p>
              </w:tc>
              <w:tc>
                <w:tcPr>
                  <w:tcW w:w="1418" w:type="dxa"/>
                  <w:shd w:val="clear" w:color="auto" w:fill="auto"/>
                </w:tcPr>
                <w:p w14:paraId="23E58E5C"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742.62</w:t>
                  </w:r>
                </w:p>
              </w:tc>
            </w:tr>
            <w:tr w:rsidR="00DF6DC0" w:rsidRPr="0094631F" w14:paraId="0D58BE10" w14:textId="77777777" w:rsidTr="00DF6DC0">
              <w:trPr>
                <w:trHeight w:val="132"/>
              </w:trPr>
              <w:tc>
                <w:tcPr>
                  <w:tcW w:w="1746" w:type="dxa"/>
                  <w:shd w:val="clear" w:color="auto" w:fill="auto"/>
                </w:tcPr>
                <w:p w14:paraId="02D1F379"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8</w:t>
                  </w:r>
                </w:p>
              </w:tc>
              <w:tc>
                <w:tcPr>
                  <w:tcW w:w="1418" w:type="dxa"/>
                  <w:shd w:val="clear" w:color="auto" w:fill="auto"/>
                </w:tcPr>
                <w:p w14:paraId="4B761D8E"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703.53</w:t>
                  </w:r>
                </w:p>
              </w:tc>
            </w:tr>
            <w:tr w:rsidR="00DF6DC0" w:rsidRPr="0094631F" w14:paraId="106FC94A" w14:textId="77777777" w:rsidTr="00DF6DC0">
              <w:trPr>
                <w:trHeight w:val="132"/>
              </w:trPr>
              <w:tc>
                <w:tcPr>
                  <w:tcW w:w="1746" w:type="dxa"/>
                  <w:shd w:val="clear" w:color="auto" w:fill="auto"/>
                </w:tcPr>
                <w:p w14:paraId="20801E64"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9</w:t>
                  </w:r>
                </w:p>
              </w:tc>
              <w:tc>
                <w:tcPr>
                  <w:tcW w:w="1418" w:type="dxa"/>
                  <w:shd w:val="clear" w:color="auto" w:fill="auto"/>
                </w:tcPr>
                <w:p w14:paraId="6E1AAD1B"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631.01</w:t>
                  </w:r>
                </w:p>
              </w:tc>
            </w:tr>
            <w:tr w:rsidR="00DF6DC0" w:rsidRPr="0094631F" w14:paraId="22BA8B87" w14:textId="77777777" w:rsidTr="00DF6DC0">
              <w:trPr>
                <w:trHeight w:val="132"/>
              </w:trPr>
              <w:tc>
                <w:tcPr>
                  <w:tcW w:w="1746" w:type="dxa"/>
                  <w:shd w:val="clear" w:color="auto" w:fill="auto"/>
                </w:tcPr>
                <w:p w14:paraId="2B89E5B0"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10</w:t>
                  </w:r>
                </w:p>
              </w:tc>
              <w:tc>
                <w:tcPr>
                  <w:tcW w:w="1418" w:type="dxa"/>
                  <w:shd w:val="clear" w:color="auto" w:fill="auto"/>
                </w:tcPr>
                <w:p w14:paraId="643D678D"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527.32</w:t>
                  </w:r>
                </w:p>
              </w:tc>
            </w:tr>
            <w:tr w:rsidR="00DF6DC0" w:rsidRPr="0094631F" w14:paraId="73CA5F4B" w14:textId="77777777" w:rsidTr="00DF6DC0">
              <w:trPr>
                <w:trHeight w:val="132"/>
              </w:trPr>
              <w:tc>
                <w:tcPr>
                  <w:tcW w:w="1746" w:type="dxa"/>
                  <w:shd w:val="clear" w:color="auto" w:fill="auto"/>
                </w:tcPr>
                <w:p w14:paraId="698784D2"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11</w:t>
                  </w:r>
                </w:p>
              </w:tc>
              <w:tc>
                <w:tcPr>
                  <w:tcW w:w="1418" w:type="dxa"/>
                  <w:shd w:val="clear" w:color="auto" w:fill="auto"/>
                </w:tcPr>
                <w:p w14:paraId="0EFF50C5"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451.44</w:t>
                  </w:r>
                </w:p>
              </w:tc>
            </w:tr>
            <w:tr w:rsidR="00DF6DC0" w:rsidRPr="0094631F" w14:paraId="2DCE2CE9" w14:textId="77777777" w:rsidTr="00DF6DC0">
              <w:trPr>
                <w:trHeight w:val="132"/>
              </w:trPr>
              <w:tc>
                <w:tcPr>
                  <w:tcW w:w="1746" w:type="dxa"/>
                  <w:shd w:val="clear" w:color="auto" w:fill="auto"/>
                </w:tcPr>
                <w:p w14:paraId="35B6B642" w14:textId="77777777" w:rsidR="00DF6DC0" w:rsidRPr="0094631F" w:rsidDel="00DF4B25"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lastRenderedPageBreak/>
                    <w:t>12</w:t>
                  </w:r>
                </w:p>
              </w:tc>
              <w:tc>
                <w:tcPr>
                  <w:tcW w:w="1418" w:type="dxa"/>
                  <w:shd w:val="clear" w:color="auto" w:fill="auto"/>
                </w:tcPr>
                <w:p w14:paraId="3D7ADF1D" w14:textId="77777777" w:rsidR="00DF6DC0" w:rsidRPr="0094631F" w:rsidRDefault="00DF6DC0" w:rsidP="00FA0AF2">
                  <w:pPr>
                    <w:framePr w:hSpace="180" w:wrap="around" w:vAnchor="text" w:hAnchor="margin" w:y="219"/>
                    <w:spacing w:after="0"/>
                    <w:jc w:val="center"/>
                    <w:rPr>
                      <w:color w:val="171717" w:themeColor="background2" w:themeShade="1A"/>
                      <w:sz w:val="18"/>
                      <w:szCs w:val="18"/>
                      <w:lang w:eastAsia="zh-CN"/>
                    </w:rPr>
                  </w:pPr>
                  <w:r w:rsidRPr="0094631F">
                    <w:rPr>
                      <w:color w:val="171717" w:themeColor="background2" w:themeShade="1A"/>
                      <w:sz w:val="18"/>
                      <w:szCs w:val="18"/>
                      <w:lang w:eastAsia="zh-CN"/>
                    </w:rPr>
                    <w:t>401.70</w:t>
                  </w:r>
                </w:p>
              </w:tc>
            </w:tr>
          </w:tbl>
          <w:p w14:paraId="599DA429" w14:textId="77777777" w:rsidR="00DF6DC0" w:rsidRPr="006E61A5" w:rsidRDefault="00DF6DC0" w:rsidP="006E61A5">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p>
        </w:tc>
      </w:tr>
      <w:tr w:rsidR="00DF6DC0" w:rsidRPr="006E61A5" w14:paraId="66925673" w14:textId="77777777" w:rsidTr="006E61A5">
        <w:tc>
          <w:tcPr>
            <w:cnfStyle w:val="001000000000" w:firstRow="0" w:lastRow="0" w:firstColumn="1" w:lastColumn="0" w:oddVBand="0" w:evenVBand="0" w:oddHBand="0" w:evenHBand="0" w:firstRowFirstColumn="0" w:firstRowLastColumn="0" w:lastRowFirstColumn="0" w:lastRowLastColumn="0"/>
            <w:tcW w:w="1521" w:type="pct"/>
          </w:tcPr>
          <w:p w14:paraId="5E57DF90" w14:textId="77777777" w:rsidR="00DF6DC0" w:rsidRPr="006E61A5" w:rsidRDefault="00DF6DC0" w:rsidP="006E61A5">
            <w:pPr>
              <w:rPr>
                <w:color w:val="FFFFFF" w:themeColor="background1"/>
                <w:sz w:val="20"/>
                <w:szCs w:val="20"/>
                <w:lang w:val="en-GB"/>
              </w:rPr>
            </w:pPr>
            <w:r w:rsidRPr="006E61A5">
              <w:rPr>
                <w:color w:val="FFFFFF" w:themeColor="background1"/>
                <w:sz w:val="20"/>
                <w:szCs w:val="20"/>
              </w:rPr>
              <w:lastRenderedPageBreak/>
              <w:t>Measurement methods and procedures</w:t>
            </w:r>
          </w:p>
        </w:tc>
        <w:tc>
          <w:tcPr>
            <w:tcW w:w="3479" w:type="pct"/>
          </w:tcPr>
          <w:p w14:paraId="6C287160" w14:textId="77777777" w:rsidR="00DF6DC0" w:rsidRPr="006E61A5" w:rsidRDefault="00DF6DC0" w:rsidP="006E61A5">
            <w:pPr>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6E61A5">
              <w:rPr>
                <w:color w:val="auto"/>
                <w:sz w:val="20"/>
                <w:szCs w:val="20"/>
              </w:rPr>
              <w:t>Official source meteorological data</w:t>
            </w:r>
          </w:p>
        </w:tc>
      </w:tr>
      <w:tr w:rsidR="00DF6DC0" w:rsidRPr="006E61A5" w14:paraId="1568508A" w14:textId="77777777" w:rsidTr="006E61A5">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70B6D3F" w14:textId="77777777" w:rsidR="00DF6DC0" w:rsidRPr="006E61A5" w:rsidRDefault="00DF6DC0" w:rsidP="006E61A5">
            <w:pPr>
              <w:rPr>
                <w:color w:val="FFFFFF" w:themeColor="background1"/>
                <w:sz w:val="20"/>
                <w:szCs w:val="20"/>
                <w:lang w:val="en-GB"/>
              </w:rPr>
            </w:pPr>
            <w:r w:rsidRPr="006E61A5">
              <w:rPr>
                <w:color w:val="FFFFFF" w:themeColor="background1"/>
                <w:sz w:val="20"/>
                <w:szCs w:val="20"/>
              </w:rPr>
              <w:t>Monitoring frequency</w:t>
            </w:r>
          </w:p>
        </w:tc>
        <w:tc>
          <w:tcPr>
            <w:tcW w:w="3479" w:type="pct"/>
          </w:tcPr>
          <w:p w14:paraId="2C6AB9D8" w14:textId="77777777" w:rsidR="00DF6DC0" w:rsidRPr="006E61A5" w:rsidRDefault="00DF6DC0" w:rsidP="006E61A5">
            <w:pPr>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6E61A5">
              <w:rPr>
                <w:color w:val="auto"/>
                <w:sz w:val="20"/>
                <w:szCs w:val="20"/>
              </w:rPr>
              <w:t>Once per year</w:t>
            </w:r>
          </w:p>
        </w:tc>
      </w:tr>
      <w:tr w:rsidR="00DF6DC0" w:rsidRPr="006E61A5" w14:paraId="3041C848" w14:textId="77777777" w:rsidTr="006E61A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DE67308" w14:textId="77777777" w:rsidR="00DF6DC0" w:rsidRPr="006E61A5" w:rsidRDefault="00DF6DC0" w:rsidP="006E61A5">
            <w:pPr>
              <w:rPr>
                <w:color w:val="FFFFFF" w:themeColor="background1"/>
                <w:sz w:val="20"/>
                <w:szCs w:val="20"/>
                <w:lang w:val="en-GB"/>
              </w:rPr>
            </w:pPr>
            <w:r w:rsidRPr="006E61A5">
              <w:rPr>
                <w:color w:val="FFFFFF" w:themeColor="background1"/>
                <w:sz w:val="20"/>
                <w:szCs w:val="20"/>
              </w:rPr>
              <w:t>QA/QC procedures</w:t>
            </w:r>
          </w:p>
        </w:tc>
        <w:tc>
          <w:tcPr>
            <w:tcW w:w="3479" w:type="pct"/>
          </w:tcPr>
          <w:p w14:paraId="6CD7DCE2" w14:textId="77777777" w:rsidR="00DF6DC0" w:rsidRPr="006E61A5" w:rsidRDefault="00DF6DC0" w:rsidP="006E61A5">
            <w:pPr>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6E61A5">
              <w:rPr>
                <w:color w:val="auto"/>
                <w:sz w:val="20"/>
                <w:szCs w:val="20"/>
              </w:rPr>
              <w:t>The data is official source, and no addition QA/QC procedures may need to be planned.</w:t>
            </w:r>
          </w:p>
        </w:tc>
      </w:tr>
      <w:tr w:rsidR="00DF6DC0" w:rsidRPr="006E61A5" w14:paraId="3AC0A9A6" w14:textId="77777777" w:rsidTr="006E61A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6AD477F" w14:textId="77777777" w:rsidR="00DF6DC0" w:rsidRPr="006E61A5" w:rsidRDefault="00DF6DC0" w:rsidP="006E61A5">
            <w:pPr>
              <w:rPr>
                <w:color w:val="FFFFFF" w:themeColor="background1"/>
                <w:sz w:val="20"/>
                <w:szCs w:val="20"/>
                <w:lang w:val="en-GB"/>
              </w:rPr>
            </w:pPr>
            <w:r w:rsidRPr="006E61A5">
              <w:rPr>
                <w:color w:val="FFFFFF" w:themeColor="background1"/>
                <w:sz w:val="20"/>
                <w:szCs w:val="20"/>
              </w:rPr>
              <w:t>Purpose of data</w:t>
            </w:r>
          </w:p>
        </w:tc>
        <w:tc>
          <w:tcPr>
            <w:tcW w:w="3479" w:type="pct"/>
          </w:tcPr>
          <w:p w14:paraId="209CCF12" w14:textId="77777777" w:rsidR="00DF6DC0" w:rsidRPr="006E61A5" w:rsidRDefault="00DF6DC0" w:rsidP="006E61A5">
            <w:pPr>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6E61A5">
              <w:rPr>
                <w:color w:val="auto"/>
                <w:sz w:val="20"/>
                <w:szCs w:val="20"/>
              </w:rPr>
              <w:t>Calculation of baseline emissions</w:t>
            </w:r>
          </w:p>
        </w:tc>
      </w:tr>
      <w:tr w:rsidR="00DF6DC0" w:rsidRPr="006E61A5" w14:paraId="1DF4E5B2" w14:textId="77777777" w:rsidTr="006E61A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C39236B" w14:textId="77777777" w:rsidR="00DF6DC0" w:rsidRPr="006E61A5" w:rsidRDefault="00DF6DC0" w:rsidP="006E61A5">
            <w:pPr>
              <w:rPr>
                <w:color w:val="FFFFFF" w:themeColor="background1"/>
                <w:sz w:val="20"/>
                <w:szCs w:val="20"/>
                <w:lang w:val="en-GB"/>
              </w:rPr>
            </w:pPr>
            <w:r w:rsidRPr="006E61A5">
              <w:rPr>
                <w:color w:val="FFFFFF" w:themeColor="background1"/>
                <w:sz w:val="20"/>
                <w:szCs w:val="20"/>
              </w:rPr>
              <w:t>Additional comment</w:t>
            </w:r>
          </w:p>
        </w:tc>
        <w:tc>
          <w:tcPr>
            <w:tcW w:w="3479" w:type="pct"/>
          </w:tcPr>
          <w:p w14:paraId="071078BF" w14:textId="77777777" w:rsidR="00DF6DC0" w:rsidRPr="006E61A5" w:rsidRDefault="00DF6DC0" w:rsidP="006E61A5">
            <w:pPr>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6E61A5">
              <w:rPr>
                <w:color w:val="171717" w:themeColor="background2" w:themeShade="1A"/>
                <w:sz w:val="20"/>
                <w:szCs w:val="20"/>
                <w:lang w:val="en-GB" w:eastAsia="zh-CN"/>
              </w:rPr>
              <w:t>NA</w:t>
            </w:r>
          </w:p>
        </w:tc>
      </w:tr>
    </w:tbl>
    <w:p w14:paraId="571C9AE1" w14:textId="77777777" w:rsidR="00DF6DC0" w:rsidRDefault="00DF6DC0" w:rsidP="00DF6DC0">
      <w:pPr>
        <w:rPr>
          <w:lang w:eastAsia="zh-CN"/>
        </w:rPr>
      </w:pPr>
    </w:p>
    <w:p w14:paraId="7F6E92EF" w14:textId="77777777" w:rsidR="005136B7" w:rsidRDefault="005136B7" w:rsidP="005136B7">
      <w:pPr>
        <w:rPr>
          <w:lang w:val="en-GB"/>
        </w:rPr>
      </w:pPr>
      <w:r w:rsidRPr="00296906">
        <w:rPr>
          <w:b/>
          <w:color w:val="auto"/>
          <w:lang w:val="en-GB"/>
        </w:rPr>
        <w:t>SDG 13/</w:t>
      </w:r>
      <w:r>
        <w:rPr>
          <w:b/>
          <w:color w:val="auto"/>
          <w:lang w:val="en-GB"/>
        </w:rPr>
        <w:t>SDG7</w:t>
      </w:r>
    </w:p>
    <w:tbl>
      <w:tblPr>
        <w:tblStyle w:val="5-12"/>
        <w:tblpPr w:leftFromText="180" w:rightFromText="180" w:vertAnchor="text" w:horzAnchor="margin" w:tblpY="219"/>
        <w:tblW w:w="4882" w:type="pct"/>
        <w:tblCellMar>
          <w:top w:w="57" w:type="dxa"/>
        </w:tblCellMar>
        <w:tblLook w:val="0680" w:firstRow="0" w:lastRow="0" w:firstColumn="1" w:lastColumn="0" w:noHBand="1" w:noVBand="1"/>
      </w:tblPr>
      <w:tblGrid>
        <w:gridCol w:w="2925"/>
        <w:gridCol w:w="6691"/>
      </w:tblGrid>
      <w:tr w:rsidR="005136B7" w:rsidRPr="003A49A6" w14:paraId="313C86EE" w14:textId="77777777" w:rsidTr="00205DB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007DBED" w14:textId="77777777" w:rsidR="005136B7" w:rsidRPr="00C37865" w:rsidRDefault="005136B7" w:rsidP="00205DB2">
            <w:pPr>
              <w:spacing w:line="276" w:lineRule="auto"/>
              <w:contextualSpacing w:val="0"/>
              <w:rPr>
                <w:rFonts w:asciiTheme="minorHAnsi" w:hAnsiTheme="minorHAnsi"/>
                <w:color w:val="FFFFFF" w:themeColor="background1"/>
                <w:sz w:val="20"/>
                <w:szCs w:val="20"/>
                <w:lang w:val="en-GB"/>
              </w:rPr>
            </w:pPr>
            <w:r w:rsidRPr="00C37865">
              <w:rPr>
                <w:rFonts w:asciiTheme="minorHAnsi" w:hAnsiTheme="minorHAnsi"/>
                <w:color w:val="FFFFFF" w:themeColor="background1"/>
                <w:sz w:val="20"/>
                <w:szCs w:val="20"/>
              </w:rPr>
              <w:t>Data / Parameter</w:t>
            </w:r>
          </w:p>
        </w:tc>
        <w:tc>
          <w:tcPr>
            <w:tcW w:w="3479" w:type="pct"/>
            <w:vAlign w:val="center"/>
          </w:tcPr>
          <w:p w14:paraId="588CEBBD" w14:textId="77777777" w:rsidR="005136B7" w:rsidRPr="003A49A6" w:rsidRDefault="005136B7" w:rsidP="00205DB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A49A6">
              <w:rPr>
                <w:i/>
                <w:iCs/>
                <w:color w:val="auto"/>
                <w:sz w:val="20"/>
                <w:szCs w:val="20"/>
                <w:lang w:eastAsia="zh-CN"/>
              </w:rPr>
              <w:t>U</w:t>
            </w:r>
            <w:r w:rsidRPr="003A49A6">
              <w:rPr>
                <w:i/>
                <w:iCs/>
                <w:color w:val="auto"/>
                <w:sz w:val="20"/>
                <w:szCs w:val="20"/>
                <w:vertAlign w:val="subscript"/>
                <w:lang w:eastAsia="zh-CN"/>
              </w:rPr>
              <w:t>p</w:t>
            </w:r>
            <w:r w:rsidRPr="003A49A6">
              <w:rPr>
                <w:i/>
                <w:iCs/>
                <w:color w:val="auto"/>
                <w:sz w:val="20"/>
                <w:szCs w:val="20"/>
                <w:lang w:eastAsia="zh-CN"/>
              </w:rPr>
              <w:t>,</w:t>
            </w:r>
            <w:r w:rsidRPr="003A49A6">
              <w:rPr>
                <w:i/>
                <w:iCs/>
                <w:color w:val="auto"/>
                <w:sz w:val="20"/>
                <w:szCs w:val="20"/>
                <w:vertAlign w:val="subscript"/>
                <w:lang w:eastAsia="zh-CN"/>
              </w:rPr>
              <w:t>y</w:t>
            </w:r>
          </w:p>
        </w:tc>
      </w:tr>
      <w:tr w:rsidR="005136B7" w:rsidRPr="003A49A6" w14:paraId="4AA8D8BB" w14:textId="77777777" w:rsidTr="00205DB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A11270F" w14:textId="77777777" w:rsidR="005136B7" w:rsidRPr="00C37865" w:rsidRDefault="005136B7" w:rsidP="00205DB2">
            <w:pPr>
              <w:spacing w:line="276" w:lineRule="auto"/>
              <w:contextualSpacing w:val="0"/>
              <w:rPr>
                <w:rFonts w:asciiTheme="minorHAnsi" w:hAnsiTheme="minorHAnsi"/>
                <w:color w:val="FFFFFF" w:themeColor="background1"/>
                <w:sz w:val="20"/>
                <w:szCs w:val="20"/>
                <w:lang w:val="en-GB"/>
              </w:rPr>
            </w:pPr>
            <w:r w:rsidRPr="00C37865">
              <w:rPr>
                <w:rFonts w:asciiTheme="minorHAnsi" w:hAnsiTheme="minorHAnsi"/>
                <w:color w:val="FFFFFF" w:themeColor="background1"/>
                <w:sz w:val="20"/>
                <w:szCs w:val="20"/>
              </w:rPr>
              <w:t>Unit</w:t>
            </w:r>
          </w:p>
        </w:tc>
        <w:tc>
          <w:tcPr>
            <w:tcW w:w="3479" w:type="pct"/>
            <w:vAlign w:val="center"/>
          </w:tcPr>
          <w:p w14:paraId="7F14590A" w14:textId="77777777" w:rsidR="005136B7" w:rsidRPr="003A49A6" w:rsidRDefault="005136B7" w:rsidP="00205DB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A49A6">
              <w:rPr>
                <w:color w:val="auto"/>
                <w:sz w:val="20"/>
                <w:szCs w:val="20"/>
              </w:rPr>
              <w:t>%</w:t>
            </w:r>
          </w:p>
        </w:tc>
      </w:tr>
      <w:tr w:rsidR="005136B7" w:rsidRPr="003A49A6" w14:paraId="3FE94837" w14:textId="77777777" w:rsidTr="00205DB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A8F60C4" w14:textId="77777777" w:rsidR="005136B7" w:rsidRPr="00C37865" w:rsidRDefault="005136B7" w:rsidP="00205DB2">
            <w:pPr>
              <w:spacing w:line="276" w:lineRule="auto"/>
              <w:contextualSpacing w:val="0"/>
              <w:rPr>
                <w:rFonts w:asciiTheme="minorHAnsi" w:hAnsiTheme="minorHAnsi"/>
                <w:color w:val="FFFFFF" w:themeColor="background1"/>
                <w:sz w:val="20"/>
                <w:szCs w:val="20"/>
                <w:lang w:val="en-GB"/>
              </w:rPr>
            </w:pPr>
            <w:r w:rsidRPr="00C37865">
              <w:rPr>
                <w:rFonts w:asciiTheme="minorHAnsi" w:hAnsiTheme="minorHAnsi"/>
                <w:color w:val="FFFFFF" w:themeColor="background1"/>
                <w:sz w:val="20"/>
                <w:szCs w:val="20"/>
              </w:rPr>
              <w:t>Description</w:t>
            </w:r>
          </w:p>
        </w:tc>
        <w:tc>
          <w:tcPr>
            <w:tcW w:w="3479" w:type="pct"/>
            <w:vAlign w:val="center"/>
          </w:tcPr>
          <w:p w14:paraId="79800914" w14:textId="77777777" w:rsidR="005136B7" w:rsidRPr="003A49A6" w:rsidRDefault="005136B7" w:rsidP="00205DB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A49A6">
              <w:rPr>
                <w:color w:val="auto"/>
                <w:sz w:val="20"/>
                <w:szCs w:val="20"/>
              </w:rPr>
              <w:t>Usage rate of solar cookers engaged in the proposed project</w:t>
            </w:r>
          </w:p>
        </w:tc>
      </w:tr>
      <w:tr w:rsidR="005136B7" w:rsidRPr="003A49A6" w14:paraId="754F65F8" w14:textId="77777777" w:rsidTr="00205DB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3843ADF" w14:textId="77777777" w:rsidR="005136B7" w:rsidRPr="00C37865" w:rsidRDefault="005136B7" w:rsidP="00205DB2">
            <w:pPr>
              <w:spacing w:line="276" w:lineRule="auto"/>
              <w:contextualSpacing w:val="0"/>
              <w:rPr>
                <w:rFonts w:asciiTheme="minorHAnsi" w:hAnsiTheme="minorHAnsi"/>
                <w:color w:val="FFFFFF" w:themeColor="background1"/>
                <w:sz w:val="20"/>
                <w:szCs w:val="20"/>
                <w:lang w:val="en-GB"/>
              </w:rPr>
            </w:pPr>
            <w:r w:rsidRPr="00C37865">
              <w:rPr>
                <w:rFonts w:asciiTheme="minorHAnsi" w:hAnsiTheme="minorHAnsi"/>
                <w:color w:val="FFFFFF" w:themeColor="background1"/>
                <w:sz w:val="20"/>
                <w:szCs w:val="20"/>
              </w:rPr>
              <w:t>Source of data</w:t>
            </w:r>
          </w:p>
        </w:tc>
        <w:tc>
          <w:tcPr>
            <w:tcW w:w="3479" w:type="pct"/>
          </w:tcPr>
          <w:p w14:paraId="32D3757F" w14:textId="77777777" w:rsidR="005136B7" w:rsidRPr="003A49A6" w:rsidRDefault="005136B7" w:rsidP="00205DB2">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rFonts w:hint="eastAsia"/>
                <w:color w:val="auto"/>
                <w:sz w:val="20"/>
                <w:szCs w:val="20"/>
                <w:lang w:val="en-GB" w:eastAsia="zh-CN"/>
              </w:rPr>
              <w:t>U</w:t>
            </w:r>
            <w:r>
              <w:rPr>
                <w:color w:val="auto"/>
                <w:sz w:val="20"/>
                <w:szCs w:val="20"/>
                <w:lang w:val="en-GB" w:eastAsia="zh-CN"/>
              </w:rPr>
              <w:t>sage rate survey</w:t>
            </w:r>
          </w:p>
        </w:tc>
      </w:tr>
      <w:tr w:rsidR="005136B7" w:rsidRPr="003A49A6" w14:paraId="760DC256" w14:textId="77777777" w:rsidTr="00205DB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207DD53" w14:textId="77777777" w:rsidR="005136B7" w:rsidRPr="00C37865" w:rsidRDefault="005136B7" w:rsidP="00205DB2">
            <w:pPr>
              <w:spacing w:line="276" w:lineRule="auto"/>
              <w:contextualSpacing w:val="0"/>
              <w:rPr>
                <w:rFonts w:asciiTheme="minorHAnsi" w:hAnsiTheme="minorHAnsi"/>
                <w:color w:val="FFFFFF" w:themeColor="background1"/>
                <w:sz w:val="20"/>
                <w:szCs w:val="20"/>
                <w:lang w:val="en-GB"/>
              </w:rPr>
            </w:pPr>
            <w:r w:rsidRPr="00C37865">
              <w:rPr>
                <w:rFonts w:asciiTheme="minorHAnsi" w:hAnsiTheme="minorHAnsi"/>
                <w:color w:val="FFFFFF" w:themeColor="background1"/>
                <w:sz w:val="20"/>
                <w:szCs w:val="20"/>
              </w:rPr>
              <w:t>Value(s) applied</w:t>
            </w:r>
          </w:p>
        </w:tc>
        <w:tc>
          <w:tcPr>
            <w:tcW w:w="3479" w:type="pct"/>
          </w:tcPr>
          <w:p w14:paraId="02C260F1" w14:textId="77777777" w:rsidR="005136B7" w:rsidRPr="003A49A6" w:rsidRDefault="008A6A01" w:rsidP="00205DB2">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Pr>
                <w:rFonts w:hint="eastAsia"/>
                <w:color w:val="auto"/>
                <w:sz w:val="20"/>
                <w:szCs w:val="20"/>
                <w:lang w:eastAsia="zh-CN"/>
              </w:rPr>
              <w:t>9</w:t>
            </w:r>
            <w:r w:rsidR="005136B7" w:rsidRPr="003A49A6">
              <w:rPr>
                <w:color w:val="auto"/>
                <w:sz w:val="20"/>
                <w:szCs w:val="20"/>
              </w:rPr>
              <w:t>0% for ex-ante project estimation. Actual usage rates of solar cookers should be monitored carefully by the project. Actual usage rates will be substituted for values applied here for GHG</w:t>
            </w:r>
            <w:r w:rsidR="005136B7" w:rsidRPr="003A49A6">
              <w:rPr>
                <w:color w:val="auto"/>
                <w:sz w:val="20"/>
                <w:szCs w:val="20"/>
                <w:lang w:eastAsia="zh-CN"/>
              </w:rPr>
              <w:t xml:space="preserve"> </w:t>
            </w:r>
            <w:r w:rsidR="005136B7" w:rsidRPr="003A49A6">
              <w:rPr>
                <w:color w:val="auto"/>
                <w:sz w:val="20"/>
                <w:szCs w:val="20"/>
              </w:rPr>
              <w:t>emission reduction calculations during verification.</w:t>
            </w:r>
          </w:p>
        </w:tc>
      </w:tr>
      <w:tr w:rsidR="005136B7" w:rsidRPr="003A49A6" w14:paraId="697AC40F" w14:textId="77777777" w:rsidTr="00205DB2">
        <w:tc>
          <w:tcPr>
            <w:cnfStyle w:val="001000000000" w:firstRow="0" w:lastRow="0" w:firstColumn="1" w:lastColumn="0" w:oddVBand="0" w:evenVBand="0" w:oddHBand="0" w:evenHBand="0" w:firstRowFirstColumn="0" w:firstRowLastColumn="0" w:lastRowFirstColumn="0" w:lastRowLastColumn="0"/>
            <w:tcW w:w="1521" w:type="pct"/>
          </w:tcPr>
          <w:p w14:paraId="08E54458" w14:textId="77777777" w:rsidR="005136B7" w:rsidRPr="00C37865" w:rsidRDefault="005136B7" w:rsidP="00205DB2">
            <w:pPr>
              <w:spacing w:line="276" w:lineRule="auto"/>
              <w:contextualSpacing w:val="0"/>
              <w:rPr>
                <w:rFonts w:asciiTheme="minorHAnsi" w:hAnsiTheme="minorHAnsi"/>
                <w:color w:val="FFFFFF" w:themeColor="background1"/>
                <w:sz w:val="20"/>
                <w:szCs w:val="20"/>
                <w:lang w:val="en-GB"/>
              </w:rPr>
            </w:pPr>
            <w:r w:rsidRPr="00C37865">
              <w:rPr>
                <w:rFonts w:asciiTheme="minorHAnsi" w:hAnsiTheme="minorHAnsi"/>
                <w:color w:val="FFFFFF" w:themeColor="background1"/>
                <w:sz w:val="20"/>
                <w:szCs w:val="20"/>
              </w:rPr>
              <w:t>Measurement methods and procedures</w:t>
            </w:r>
          </w:p>
        </w:tc>
        <w:tc>
          <w:tcPr>
            <w:tcW w:w="3479" w:type="pct"/>
          </w:tcPr>
          <w:p w14:paraId="5E7B8D8D" w14:textId="77777777" w:rsidR="005136B7" w:rsidRPr="003A49A6" w:rsidRDefault="005136B7" w:rsidP="00205DB2">
            <w:pPr>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3A49A6">
              <w:rPr>
                <w:color w:val="auto"/>
                <w:sz w:val="20"/>
                <w:szCs w:val="20"/>
              </w:rPr>
              <w:t>Usage Survey (US) following the “R</w:t>
            </w:r>
            <w:r>
              <w:rPr>
                <w:color w:val="auto"/>
                <w:sz w:val="20"/>
                <w:szCs w:val="20"/>
              </w:rPr>
              <w:t>equirements and Guidelines: Usage Rate Monitoring (Version 2.0)</w:t>
            </w:r>
            <w:r>
              <w:rPr>
                <w:rStyle w:val="aff8"/>
                <w:color w:val="auto"/>
                <w:sz w:val="20"/>
                <w:szCs w:val="20"/>
              </w:rPr>
              <w:footnoteReference w:id="17"/>
            </w:r>
            <w:r w:rsidRPr="003A49A6">
              <w:rPr>
                <w:color w:val="auto"/>
                <w:sz w:val="20"/>
                <w:szCs w:val="20"/>
              </w:rPr>
              <w:t xml:space="preserve">”. </w:t>
            </w:r>
          </w:p>
          <w:p w14:paraId="44F25328" w14:textId="77777777" w:rsidR="005136B7" w:rsidRPr="003A49A6" w:rsidRDefault="005136B7" w:rsidP="00205DB2">
            <w:pPr>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3A49A6">
              <w:rPr>
                <w:color w:val="auto"/>
                <w:sz w:val="20"/>
                <w:szCs w:val="20"/>
              </w:rPr>
              <w:t xml:space="preserve">All the solar cookers of the </w:t>
            </w:r>
            <w:r w:rsidR="00810D8E">
              <w:rPr>
                <w:color w:val="auto"/>
                <w:sz w:val="20"/>
                <w:szCs w:val="20"/>
              </w:rPr>
              <w:t xml:space="preserve">project were distributed </w:t>
            </w:r>
            <w:r w:rsidR="00810D8E" w:rsidRPr="00C75B85">
              <w:rPr>
                <w:color w:val="auto"/>
                <w:sz w:val="20"/>
                <w:szCs w:val="20"/>
              </w:rPr>
              <w:t>in 201</w:t>
            </w:r>
            <w:r w:rsidR="00810D8E" w:rsidRPr="00C75B85">
              <w:rPr>
                <w:color w:val="auto"/>
                <w:sz w:val="20"/>
                <w:szCs w:val="20"/>
                <w:lang w:eastAsia="zh-CN"/>
              </w:rPr>
              <w:t>0</w:t>
            </w:r>
            <w:r w:rsidRPr="00C75B85">
              <w:rPr>
                <w:color w:val="auto"/>
                <w:sz w:val="20"/>
                <w:szCs w:val="20"/>
              </w:rPr>
              <w:t>, and usage age of the solar cookers are same. A single usage parameter is weighted to be representative of the quantity of project technologies being credited in a given project scenario. The actual usa</w:t>
            </w:r>
            <w:r w:rsidR="005D37C4" w:rsidRPr="00C75B85">
              <w:rPr>
                <w:color w:val="auto"/>
                <w:sz w:val="20"/>
                <w:szCs w:val="20"/>
              </w:rPr>
              <w:t xml:space="preserve">ge of solar cookers should be </w:t>
            </w:r>
            <w:r w:rsidR="005D37C4" w:rsidRPr="00C75B85">
              <w:rPr>
                <w:color w:val="auto"/>
                <w:sz w:val="20"/>
                <w:szCs w:val="20"/>
                <w:lang w:eastAsia="zh-CN"/>
              </w:rPr>
              <w:t>48</w:t>
            </w:r>
            <w:r w:rsidRPr="00C75B85">
              <w:rPr>
                <w:color w:val="auto"/>
                <w:sz w:val="20"/>
                <w:szCs w:val="20"/>
              </w:rPr>
              <w:t>,000 times usage rate.</w:t>
            </w:r>
          </w:p>
          <w:p w14:paraId="1F6D05D1" w14:textId="77777777" w:rsidR="005136B7" w:rsidRPr="003A49A6" w:rsidRDefault="005136B7" w:rsidP="00205DB2">
            <w:pPr>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3A49A6">
              <w:rPr>
                <w:color w:val="auto"/>
                <w:sz w:val="20"/>
                <w:szCs w:val="20"/>
              </w:rPr>
              <w:t xml:space="preserve">According to the methodology, the majority of interviews in a usage survey must be conducted in person and include expert observation by the interviewer within the kitchen in question, while the remainder may be conducted via telephone by the same interviewers on condition that in-kitchen observational interviews are first concluded and analyzed such that typical circumstances are well understood by the telephone’s </w:t>
            </w:r>
            <w:r w:rsidRPr="003A49A6">
              <w:rPr>
                <w:color w:val="auto"/>
                <w:sz w:val="20"/>
                <w:szCs w:val="20"/>
              </w:rPr>
              <w:lastRenderedPageBreak/>
              <w:t>interviewers.</w:t>
            </w:r>
          </w:p>
          <w:p w14:paraId="3484E610" w14:textId="77777777" w:rsidR="005136B7" w:rsidRPr="003A49A6" w:rsidRDefault="005136B7" w:rsidP="00157FA3">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3A49A6">
              <w:rPr>
                <w:color w:val="auto"/>
                <w:sz w:val="20"/>
                <w:szCs w:val="20"/>
              </w:rPr>
              <w:t xml:space="preserve">Also, in line with the usage survey guideline, the usage rate monitoring is in line with the Mandatory </w:t>
            </w:r>
            <w:r>
              <w:rPr>
                <w:color w:val="auto"/>
                <w:sz w:val="20"/>
                <w:szCs w:val="20"/>
              </w:rPr>
              <w:t>level (including define use and nonuse, in person household usage survey and verification of accuracy of result)</w:t>
            </w:r>
            <w:r w:rsidRPr="003A49A6">
              <w:rPr>
                <w:color w:val="auto"/>
                <w:sz w:val="20"/>
                <w:szCs w:val="20"/>
              </w:rPr>
              <w:t xml:space="preserve">, Good Practice </w:t>
            </w:r>
            <w:r>
              <w:rPr>
                <w:color w:val="auto"/>
                <w:sz w:val="20"/>
                <w:szCs w:val="20"/>
              </w:rPr>
              <w:t>level (including field team training and supervision, End-user training and follow ups, Awareness campaign)</w:t>
            </w:r>
            <w:r w:rsidRPr="003A49A6">
              <w:rPr>
                <w:color w:val="auto"/>
                <w:sz w:val="20"/>
                <w:szCs w:val="20"/>
              </w:rPr>
              <w:t xml:space="preserve"> and best practice</w:t>
            </w:r>
            <w:r>
              <w:rPr>
                <w:color w:val="auto"/>
                <w:sz w:val="20"/>
                <w:szCs w:val="20"/>
              </w:rPr>
              <w:t xml:space="preserve"> level (Continuous use monitoring)</w:t>
            </w:r>
            <w:r w:rsidRPr="003A49A6">
              <w:rPr>
                <w:color w:val="auto"/>
                <w:sz w:val="20"/>
                <w:szCs w:val="20"/>
              </w:rPr>
              <w:t xml:space="preserve">. </w:t>
            </w:r>
            <w:r w:rsidR="007230FA" w:rsidRPr="00157FA3">
              <w:rPr>
                <w:color w:val="auto"/>
                <w:sz w:val="20"/>
                <w:szCs w:val="20"/>
              </w:rPr>
              <w:t>Solar cooker usage will be monitored in randomly selected representative sample of households in a minimum of 100 households for at least 90 days.</w:t>
            </w:r>
          </w:p>
        </w:tc>
      </w:tr>
      <w:tr w:rsidR="005136B7" w:rsidRPr="00A4236F" w14:paraId="04BA9DE9" w14:textId="77777777" w:rsidTr="00205DB2">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5C061E5" w14:textId="77777777" w:rsidR="005136B7" w:rsidRPr="00C37865" w:rsidRDefault="005136B7" w:rsidP="00205DB2">
            <w:pPr>
              <w:spacing w:line="276" w:lineRule="auto"/>
              <w:contextualSpacing w:val="0"/>
              <w:rPr>
                <w:rFonts w:asciiTheme="minorHAnsi" w:hAnsiTheme="minorHAnsi"/>
                <w:color w:val="FFFFFF" w:themeColor="background1"/>
                <w:sz w:val="20"/>
                <w:szCs w:val="20"/>
                <w:lang w:val="en-GB"/>
              </w:rPr>
            </w:pPr>
            <w:r w:rsidRPr="00C37865">
              <w:rPr>
                <w:rFonts w:asciiTheme="minorHAnsi" w:hAnsiTheme="minorHAnsi"/>
                <w:color w:val="FFFFFF" w:themeColor="background1"/>
                <w:sz w:val="20"/>
                <w:szCs w:val="20"/>
              </w:rPr>
              <w:lastRenderedPageBreak/>
              <w:t>Monitoring frequency</w:t>
            </w:r>
          </w:p>
        </w:tc>
        <w:tc>
          <w:tcPr>
            <w:tcW w:w="3479" w:type="pct"/>
          </w:tcPr>
          <w:p w14:paraId="60785DFD" w14:textId="77777777" w:rsidR="005136B7" w:rsidRPr="00A4236F" w:rsidRDefault="005136B7" w:rsidP="00205DB2">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A4236F">
              <w:rPr>
                <w:color w:val="auto"/>
                <w:sz w:val="20"/>
                <w:szCs w:val="20"/>
              </w:rPr>
              <w:t>Annually</w:t>
            </w:r>
          </w:p>
        </w:tc>
      </w:tr>
      <w:tr w:rsidR="005136B7" w:rsidRPr="00A4236F" w14:paraId="214BB9C9" w14:textId="77777777" w:rsidTr="00205DB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648B5CF" w14:textId="77777777" w:rsidR="005136B7" w:rsidRPr="00C37865" w:rsidRDefault="005136B7" w:rsidP="00205DB2">
            <w:pPr>
              <w:spacing w:line="276" w:lineRule="auto"/>
              <w:contextualSpacing w:val="0"/>
              <w:rPr>
                <w:rFonts w:asciiTheme="minorHAnsi" w:hAnsiTheme="minorHAnsi"/>
                <w:color w:val="FFFFFF" w:themeColor="background1"/>
                <w:sz w:val="20"/>
                <w:szCs w:val="20"/>
                <w:lang w:val="en-GB"/>
              </w:rPr>
            </w:pPr>
            <w:r w:rsidRPr="00C37865">
              <w:rPr>
                <w:rFonts w:asciiTheme="minorHAnsi" w:hAnsiTheme="minorHAnsi"/>
                <w:color w:val="FFFFFF" w:themeColor="background1"/>
                <w:sz w:val="20"/>
                <w:szCs w:val="20"/>
              </w:rPr>
              <w:t>QA/QC procedures</w:t>
            </w:r>
          </w:p>
        </w:tc>
        <w:tc>
          <w:tcPr>
            <w:tcW w:w="3479" w:type="pct"/>
          </w:tcPr>
          <w:p w14:paraId="2E738896" w14:textId="77777777" w:rsidR="005136B7" w:rsidRPr="00A4236F" w:rsidRDefault="005136B7" w:rsidP="00205DB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A4236F">
              <w:rPr>
                <w:color w:val="auto"/>
                <w:sz w:val="20"/>
                <w:szCs w:val="20"/>
              </w:rPr>
              <w:t>Transparent data analysis and reporting. Refer to B.7.3 for more details.</w:t>
            </w:r>
          </w:p>
        </w:tc>
      </w:tr>
      <w:tr w:rsidR="005136B7" w:rsidRPr="003A49A6" w14:paraId="6DB6AA70" w14:textId="77777777" w:rsidTr="00205DB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1231EF2" w14:textId="77777777" w:rsidR="005136B7" w:rsidRPr="00C37865" w:rsidRDefault="005136B7" w:rsidP="00205DB2">
            <w:pPr>
              <w:spacing w:line="276" w:lineRule="auto"/>
              <w:contextualSpacing w:val="0"/>
              <w:rPr>
                <w:rFonts w:asciiTheme="minorHAnsi" w:hAnsiTheme="minorHAnsi"/>
                <w:color w:val="FFFFFF" w:themeColor="background1"/>
                <w:sz w:val="20"/>
                <w:szCs w:val="20"/>
                <w:lang w:val="en-GB"/>
              </w:rPr>
            </w:pPr>
            <w:r w:rsidRPr="00C37865">
              <w:rPr>
                <w:rFonts w:asciiTheme="minorHAnsi" w:hAnsiTheme="minorHAnsi"/>
                <w:color w:val="FFFFFF" w:themeColor="background1"/>
                <w:sz w:val="20"/>
                <w:szCs w:val="20"/>
              </w:rPr>
              <w:t>Purpose of data</w:t>
            </w:r>
          </w:p>
        </w:tc>
        <w:tc>
          <w:tcPr>
            <w:tcW w:w="3479" w:type="pct"/>
          </w:tcPr>
          <w:p w14:paraId="6B671C54" w14:textId="77777777" w:rsidR="005136B7" w:rsidRPr="003A49A6" w:rsidRDefault="005136B7" w:rsidP="00205DB2">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3A49A6">
              <w:rPr>
                <w:rFonts w:eastAsia="宋体" w:cs="Arial"/>
                <w:color w:val="auto"/>
                <w:sz w:val="20"/>
                <w:szCs w:val="20"/>
                <w:lang w:eastAsia="zh-CN"/>
              </w:rPr>
              <w:t>Calculation of baseline emissions</w:t>
            </w:r>
          </w:p>
        </w:tc>
      </w:tr>
      <w:tr w:rsidR="005136B7" w:rsidRPr="003A49A6" w14:paraId="223A9143" w14:textId="77777777" w:rsidTr="00205DB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3B5887F" w14:textId="77777777" w:rsidR="005136B7" w:rsidRPr="00C37865" w:rsidRDefault="005136B7" w:rsidP="00205DB2">
            <w:pPr>
              <w:spacing w:line="276" w:lineRule="auto"/>
              <w:contextualSpacing w:val="0"/>
              <w:rPr>
                <w:rFonts w:asciiTheme="minorHAnsi" w:hAnsiTheme="minorHAnsi"/>
                <w:color w:val="FFFFFF" w:themeColor="background1"/>
                <w:sz w:val="20"/>
                <w:szCs w:val="20"/>
                <w:lang w:val="en-GB"/>
              </w:rPr>
            </w:pPr>
            <w:r w:rsidRPr="00C37865">
              <w:rPr>
                <w:rFonts w:asciiTheme="minorHAnsi" w:hAnsiTheme="minorHAnsi"/>
                <w:color w:val="FFFFFF" w:themeColor="background1"/>
                <w:sz w:val="20"/>
                <w:szCs w:val="20"/>
              </w:rPr>
              <w:t>Additional comment</w:t>
            </w:r>
          </w:p>
        </w:tc>
        <w:tc>
          <w:tcPr>
            <w:tcW w:w="3479" w:type="pct"/>
          </w:tcPr>
          <w:p w14:paraId="364222B7" w14:textId="77777777" w:rsidR="005136B7" w:rsidRPr="003A49A6" w:rsidRDefault="005136B7" w:rsidP="00205DB2">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3A49A6">
              <w:rPr>
                <w:color w:val="auto"/>
                <w:sz w:val="20"/>
                <w:szCs w:val="20"/>
              </w:rPr>
              <w:t>N/A</w:t>
            </w:r>
          </w:p>
        </w:tc>
      </w:tr>
    </w:tbl>
    <w:p w14:paraId="3BE37575" w14:textId="77777777" w:rsidR="005136B7" w:rsidRDefault="005136B7" w:rsidP="00DF6DC0">
      <w:pPr>
        <w:rPr>
          <w:lang w:eastAsia="zh-CN"/>
        </w:rPr>
      </w:pPr>
    </w:p>
    <w:p w14:paraId="201DD33C" w14:textId="77777777" w:rsidR="0094631F" w:rsidRPr="00AB66C1" w:rsidRDefault="0094631F" w:rsidP="0094631F">
      <w:pPr>
        <w:rPr>
          <w:b/>
          <w:color w:val="171717" w:themeColor="background2" w:themeShade="1A"/>
          <w:lang w:val="en-GB" w:eastAsia="zh-CN"/>
        </w:rPr>
      </w:pPr>
      <w:r w:rsidRPr="00AB66C1">
        <w:rPr>
          <w:b/>
          <w:color w:val="171717" w:themeColor="background2" w:themeShade="1A"/>
          <w:lang w:val="en-GB"/>
        </w:rPr>
        <w:t xml:space="preserve">SDG </w:t>
      </w:r>
      <w:r>
        <w:rPr>
          <w:b/>
          <w:color w:val="171717" w:themeColor="background2" w:themeShade="1A"/>
          <w:lang w:val="en-GB" w:eastAsia="zh-CN"/>
        </w:rPr>
        <w:t>7</w:t>
      </w:r>
    </w:p>
    <w:tbl>
      <w:tblPr>
        <w:tblStyle w:val="5-111"/>
        <w:tblW w:w="4882" w:type="pct"/>
        <w:tblCellMar>
          <w:top w:w="57" w:type="dxa"/>
        </w:tblCellMar>
        <w:tblLook w:val="0680" w:firstRow="0" w:lastRow="0" w:firstColumn="1" w:lastColumn="0" w:noHBand="1" w:noVBand="1"/>
      </w:tblPr>
      <w:tblGrid>
        <w:gridCol w:w="2925"/>
        <w:gridCol w:w="6691"/>
      </w:tblGrid>
      <w:tr w:rsidR="00610ADA" w:rsidRPr="0094631F" w14:paraId="0CD010BA" w14:textId="77777777" w:rsidTr="00FC67E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33D7472" w14:textId="77777777" w:rsidR="0094631F" w:rsidRPr="0094631F" w:rsidRDefault="0094631F" w:rsidP="00FC67E0">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Data / Parameter</w:t>
            </w:r>
          </w:p>
        </w:tc>
        <w:tc>
          <w:tcPr>
            <w:tcW w:w="3479" w:type="pct"/>
          </w:tcPr>
          <w:p w14:paraId="57A91679" w14:textId="77777777" w:rsidR="0094631F" w:rsidRPr="0094631F" w:rsidRDefault="002354DE" w:rsidP="00FC67E0">
            <w:pPr>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lang w:eastAsia="zh-CN"/>
              </w:rPr>
            </w:pPr>
            <w:r w:rsidRPr="00CC4FC3">
              <w:rPr>
                <w:rFonts w:asciiTheme="minorHAnsi" w:hAnsiTheme="minorHAnsi"/>
                <w:color w:val="auto"/>
                <w:sz w:val="20"/>
                <w:szCs w:val="20"/>
                <w:lang w:val="en-GB" w:eastAsia="de-DE"/>
              </w:rPr>
              <w:t>Number of beneficiaries: Households</w:t>
            </w:r>
          </w:p>
        </w:tc>
      </w:tr>
      <w:tr w:rsidR="00610ADA" w:rsidRPr="0094631F" w14:paraId="75C05AA1" w14:textId="77777777" w:rsidTr="00FC67E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1E7136" w14:textId="77777777" w:rsidR="0094631F" w:rsidRPr="0094631F" w:rsidRDefault="0094631F" w:rsidP="00FC67E0">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Unit</w:t>
            </w:r>
          </w:p>
        </w:tc>
        <w:tc>
          <w:tcPr>
            <w:tcW w:w="3479" w:type="pct"/>
          </w:tcPr>
          <w:p w14:paraId="1BE9DC97" w14:textId="77777777" w:rsidR="0094631F" w:rsidRPr="0094631F" w:rsidRDefault="002E2859" w:rsidP="00FC67E0">
            <w:pPr>
              <w:cnfStyle w:val="000000000000" w:firstRow="0" w:lastRow="0" w:firstColumn="0" w:lastColumn="0" w:oddVBand="0" w:evenVBand="0" w:oddHBand="0" w:evenHBand="0" w:firstRowFirstColumn="0" w:firstRowLastColumn="0" w:lastRowFirstColumn="0" w:lastRowLastColumn="0"/>
              <w:rPr>
                <w:rFonts w:ascii="Avenir Book" w:hAnsi="Avenir Book"/>
                <w:i/>
                <w:color w:val="515151" w:themeColor="text1"/>
                <w:sz w:val="20"/>
                <w:szCs w:val="20"/>
                <w:lang w:eastAsia="zh-CN"/>
              </w:rPr>
            </w:pPr>
            <w:r>
              <w:rPr>
                <w:color w:val="auto"/>
                <w:sz w:val="20"/>
                <w:szCs w:val="20"/>
              </w:rPr>
              <w:t>Number of households</w:t>
            </w:r>
          </w:p>
        </w:tc>
      </w:tr>
      <w:tr w:rsidR="00610ADA" w:rsidRPr="0094631F" w14:paraId="5CE4BC60" w14:textId="77777777" w:rsidTr="00FC67E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F61C128" w14:textId="77777777" w:rsidR="0094631F" w:rsidRPr="0094631F" w:rsidRDefault="0094631F" w:rsidP="00FC67E0">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Description</w:t>
            </w:r>
          </w:p>
        </w:tc>
        <w:tc>
          <w:tcPr>
            <w:tcW w:w="3479" w:type="pct"/>
          </w:tcPr>
          <w:p w14:paraId="143C0050" w14:textId="77777777" w:rsidR="0094631F" w:rsidRPr="0094631F" w:rsidRDefault="002354DE" w:rsidP="00FC67E0">
            <w:pPr>
              <w:cnfStyle w:val="000000000000" w:firstRow="0" w:lastRow="0" w:firstColumn="0" w:lastColumn="0" w:oddVBand="0" w:evenVBand="0" w:oddHBand="0" w:evenHBand="0" w:firstRowFirstColumn="0" w:firstRowLastColumn="0" w:lastRowFirstColumn="0" w:lastRowLastColumn="0"/>
              <w:rPr>
                <w:rFonts w:ascii="Avenir Book" w:hAnsi="Avenir Book"/>
                <w:i/>
                <w:color w:val="515151" w:themeColor="text1"/>
                <w:sz w:val="20"/>
                <w:szCs w:val="20"/>
                <w:lang w:eastAsia="zh-CN"/>
              </w:rPr>
            </w:pPr>
            <w:r w:rsidRPr="00CC4FC3">
              <w:rPr>
                <w:rFonts w:asciiTheme="minorHAnsi" w:hAnsiTheme="minorHAnsi"/>
                <w:color w:val="auto"/>
                <w:sz w:val="20"/>
                <w:szCs w:val="20"/>
                <w:lang w:val="en-GB" w:eastAsia="de-DE"/>
              </w:rPr>
              <w:t>Number of beneficiaries: Households</w:t>
            </w:r>
          </w:p>
        </w:tc>
      </w:tr>
      <w:tr w:rsidR="00610ADA" w:rsidRPr="0094631F" w14:paraId="5367FE55" w14:textId="77777777" w:rsidTr="00FC67E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E1B9B5F" w14:textId="77777777" w:rsidR="0094631F" w:rsidRPr="0094631F" w:rsidRDefault="0094631F" w:rsidP="00FC67E0">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Source of data</w:t>
            </w:r>
          </w:p>
        </w:tc>
        <w:tc>
          <w:tcPr>
            <w:tcW w:w="3479" w:type="pct"/>
          </w:tcPr>
          <w:p w14:paraId="142465F4" w14:textId="77777777" w:rsidR="0094631F" w:rsidRPr="0094631F" w:rsidRDefault="002354DE" w:rsidP="00FC67E0">
            <w:pPr>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rPr>
            </w:pPr>
            <w:r>
              <w:rPr>
                <w:color w:val="auto"/>
                <w:sz w:val="20"/>
                <w:szCs w:val="20"/>
                <w:lang w:val="en-GB" w:eastAsia="zh-CN"/>
              </w:rPr>
              <w:t>User information registration form</w:t>
            </w:r>
            <w:r w:rsidR="00AE3C97" w:rsidRPr="00AE3C97">
              <w:rPr>
                <w:color w:val="auto"/>
                <w:sz w:val="20"/>
                <w:szCs w:val="20"/>
                <w:lang w:val="en-GB" w:eastAsia="zh-CN"/>
              </w:rPr>
              <w:t xml:space="preserve"> and usage rate survey</w:t>
            </w:r>
          </w:p>
        </w:tc>
      </w:tr>
      <w:tr w:rsidR="00610ADA" w:rsidRPr="0094631F" w14:paraId="3418FE21" w14:textId="77777777" w:rsidTr="00FC67E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794E1A9" w14:textId="77777777" w:rsidR="0094631F" w:rsidRPr="0094631F" w:rsidRDefault="0094631F" w:rsidP="00FC67E0">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Value(s) applied</w:t>
            </w:r>
          </w:p>
        </w:tc>
        <w:tc>
          <w:tcPr>
            <w:tcW w:w="3479" w:type="pct"/>
          </w:tcPr>
          <w:p w14:paraId="05A207FC" w14:textId="77777777" w:rsidR="007B2B12" w:rsidRDefault="006833EB" w:rsidP="005807D9">
            <w:pPr>
              <w:jc w:val="both"/>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lang w:eastAsia="zh-CN"/>
              </w:rPr>
            </w:pPr>
            <w:r w:rsidRPr="005807D9">
              <w:rPr>
                <w:color w:val="auto"/>
                <w:sz w:val="20"/>
                <w:szCs w:val="20"/>
                <w:lang w:eastAsia="zh-CN"/>
              </w:rPr>
              <w:t>This parameter can be calculated by</w:t>
            </w:r>
            <w:r w:rsidR="002354DE">
              <w:rPr>
                <w:color w:val="auto"/>
                <w:sz w:val="20"/>
                <w:szCs w:val="20"/>
                <w:lang w:eastAsia="zh-CN"/>
              </w:rPr>
              <w:t xml:space="preserve"> </w:t>
            </w:r>
            <w:r w:rsidRPr="005807D9">
              <w:rPr>
                <w:color w:val="auto"/>
                <w:sz w:val="20"/>
                <w:szCs w:val="20"/>
                <w:lang w:eastAsia="zh-CN"/>
              </w:rPr>
              <w:t>n*U</w:t>
            </w:r>
            <w:r w:rsidRPr="005807D9">
              <w:rPr>
                <w:color w:val="auto"/>
                <w:sz w:val="20"/>
                <w:szCs w:val="20"/>
                <w:vertAlign w:val="subscript"/>
                <w:lang w:eastAsia="zh-CN"/>
              </w:rPr>
              <w:t>p,y</w:t>
            </w:r>
            <w:r w:rsidR="002354DE">
              <w:rPr>
                <w:color w:val="auto"/>
                <w:sz w:val="20"/>
                <w:szCs w:val="20"/>
                <w:vertAlign w:val="subscript"/>
                <w:lang w:eastAsia="zh-CN"/>
              </w:rPr>
              <w:t xml:space="preserve"> </w:t>
            </w:r>
            <w:r w:rsidRPr="005807D9">
              <w:rPr>
                <w:color w:val="auto"/>
                <w:sz w:val="20"/>
                <w:szCs w:val="20"/>
                <w:lang w:eastAsia="zh-CN"/>
              </w:rPr>
              <w:t>=</w:t>
            </w:r>
            <w:r w:rsidR="002354DE">
              <w:rPr>
                <w:color w:val="auto"/>
                <w:sz w:val="20"/>
                <w:szCs w:val="20"/>
                <w:lang w:eastAsia="zh-CN"/>
              </w:rPr>
              <w:t xml:space="preserve"> </w:t>
            </w:r>
            <w:r w:rsidRPr="005807D9">
              <w:rPr>
                <w:color w:val="auto"/>
                <w:sz w:val="20"/>
                <w:szCs w:val="20"/>
                <w:lang w:eastAsia="zh-CN"/>
              </w:rPr>
              <w:t>48,000</w:t>
            </w:r>
            <w:r w:rsidR="002354DE">
              <w:rPr>
                <w:color w:val="auto"/>
                <w:sz w:val="20"/>
                <w:szCs w:val="20"/>
                <w:lang w:eastAsia="zh-CN"/>
              </w:rPr>
              <w:t xml:space="preserve"> </w:t>
            </w:r>
            <w:r w:rsidRPr="005807D9">
              <w:rPr>
                <w:color w:val="auto"/>
                <w:sz w:val="20"/>
                <w:szCs w:val="20"/>
                <w:lang w:eastAsia="zh-CN"/>
              </w:rPr>
              <w:t>*</w:t>
            </w:r>
            <w:r w:rsidR="002354DE">
              <w:rPr>
                <w:color w:val="auto"/>
                <w:sz w:val="20"/>
                <w:szCs w:val="20"/>
                <w:lang w:eastAsia="zh-CN"/>
              </w:rPr>
              <w:t xml:space="preserve"> </w:t>
            </w:r>
            <w:r w:rsidRPr="005807D9">
              <w:rPr>
                <w:color w:val="auto"/>
                <w:sz w:val="20"/>
                <w:szCs w:val="20"/>
                <w:lang w:eastAsia="zh-CN"/>
              </w:rPr>
              <w:t>90%</w:t>
            </w:r>
            <w:r w:rsidR="002354DE">
              <w:rPr>
                <w:color w:val="auto"/>
                <w:sz w:val="20"/>
                <w:szCs w:val="20"/>
                <w:lang w:eastAsia="zh-CN"/>
              </w:rPr>
              <w:t xml:space="preserve"> </w:t>
            </w:r>
            <w:r w:rsidRPr="005807D9">
              <w:rPr>
                <w:color w:val="auto"/>
                <w:sz w:val="20"/>
                <w:szCs w:val="20"/>
                <w:lang w:eastAsia="zh-CN"/>
              </w:rPr>
              <w:t>=</w:t>
            </w:r>
            <w:r w:rsidR="002354DE">
              <w:rPr>
                <w:color w:val="auto"/>
                <w:sz w:val="20"/>
                <w:szCs w:val="20"/>
                <w:lang w:eastAsia="zh-CN"/>
              </w:rPr>
              <w:t xml:space="preserve"> </w:t>
            </w:r>
            <w:r w:rsidR="001526D4">
              <w:rPr>
                <w:rFonts w:hint="eastAsia"/>
                <w:color w:val="auto"/>
                <w:sz w:val="20"/>
                <w:szCs w:val="20"/>
                <w:lang w:eastAsia="zh-CN"/>
              </w:rPr>
              <w:t>4</w:t>
            </w:r>
            <w:r w:rsidR="00990C20">
              <w:rPr>
                <w:rFonts w:hint="eastAsia"/>
                <w:color w:val="auto"/>
                <w:sz w:val="20"/>
                <w:szCs w:val="20"/>
                <w:lang w:eastAsia="zh-CN"/>
              </w:rPr>
              <w:t>3</w:t>
            </w:r>
            <w:r w:rsidR="00BD7C62">
              <w:rPr>
                <w:color w:val="auto"/>
                <w:sz w:val="20"/>
                <w:szCs w:val="20"/>
                <w:lang w:eastAsia="zh-CN"/>
              </w:rPr>
              <w:t>,</w:t>
            </w:r>
            <w:r w:rsidR="00990C20">
              <w:rPr>
                <w:rFonts w:hint="eastAsia"/>
                <w:color w:val="auto"/>
                <w:sz w:val="20"/>
                <w:szCs w:val="20"/>
                <w:lang w:eastAsia="zh-CN"/>
              </w:rPr>
              <w:t>2</w:t>
            </w:r>
            <w:r w:rsidR="002E2859">
              <w:rPr>
                <w:color w:val="auto"/>
                <w:sz w:val="20"/>
                <w:szCs w:val="20"/>
              </w:rPr>
              <w:t>00</w:t>
            </w:r>
            <w:r w:rsidR="002E2859" w:rsidRPr="003A49A6">
              <w:rPr>
                <w:color w:val="auto"/>
                <w:sz w:val="20"/>
                <w:szCs w:val="20"/>
              </w:rPr>
              <w:t xml:space="preserve">. Actual </w:t>
            </w:r>
            <w:r w:rsidR="002E2859">
              <w:rPr>
                <w:color w:val="auto"/>
                <w:sz w:val="20"/>
                <w:szCs w:val="20"/>
              </w:rPr>
              <w:t xml:space="preserve">result </w:t>
            </w:r>
            <w:r w:rsidR="002E2859" w:rsidRPr="003A49A6">
              <w:rPr>
                <w:color w:val="auto"/>
                <w:sz w:val="20"/>
                <w:szCs w:val="20"/>
              </w:rPr>
              <w:t xml:space="preserve">should be </w:t>
            </w:r>
            <w:r w:rsidR="002E2859">
              <w:rPr>
                <w:color w:val="auto"/>
                <w:sz w:val="20"/>
                <w:szCs w:val="20"/>
              </w:rPr>
              <w:t>reported</w:t>
            </w:r>
            <w:r w:rsidR="002E2859" w:rsidRPr="003A49A6">
              <w:rPr>
                <w:color w:val="auto"/>
                <w:sz w:val="20"/>
                <w:szCs w:val="20"/>
              </w:rPr>
              <w:t xml:space="preserve"> during verification</w:t>
            </w:r>
            <w:r w:rsidR="002E2859">
              <w:rPr>
                <w:color w:val="auto"/>
                <w:sz w:val="20"/>
                <w:szCs w:val="20"/>
              </w:rPr>
              <w:t>.</w:t>
            </w:r>
          </w:p>
        </w:tc>
      </w:tr>
      <w:tr w:rsidR="00610ADA" w:rsidRPr="0094631F" w14:paraId="2BB0AB2D" w14:textId="77777777" w:rsidTr="00FC67E0">
        <w:tc>
          <w:tcPr>
            <w:cnfStyle w:val="001000000000" w:firstRow="0" w:lastRow="0" w:firstColumn="1" w:lastColumn="0" w:oddVBand="0" w:evenVBand="0" w:oddHBand="0" w:evenHBand="0" w:firstRowFirstColumn="0" w:firstRowLastColumn="0" w:lastRowFirstColumn="0" w:lastRowLastColumn="0"/>
            <w:tcW w:w="1521" w:type="pct"/>
          </w:tcPr>
          <w:p w14:paraId="3DD9F894" w14:textId="77777777" w:rsidR="0094631F" w:rsidRPr="0094631F" w:rsidRDefault="0094631F" w:rsidP="00FC67E0">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Measurement methods and procedures</w:t>
            </w:r>
          </w:p>
        </w:tc>
        <w:tc>
          <w:tcPr>
            <w:tcW w:w="3479" w:type="pct"/>
          </w:tcPr>
          <w:p w14:paraId="6E220F45" w14:textId="77777777" w:rsidR="007B2B12" w:rsidRDefault="002E2859" w:rsidP="005807D9">
            <w:pPr>
              <w:jc w:val="both"/>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lang w:eastAsia="zh-CN"/>
              </w:rPr>
            </w:pPr>
            <w:r w:rsidRPr="001C036E">
              <w:rPr>
                <w:color w:val="auto"/>
                <w:sz w:val="20"/>
                <w:szCs w:val="20"/>
                <w:lang w:val="en-GB"/>
              </w:rPr>
              <w:t xml:space="preserve">During the monitoring period, </w:t>
            </w:r>
            <w:r w:rsidR="001526D4">
              <w:rPr>
                <w:color w:val="auto"/>
                <w:sz w:val="20"/>
                <w:szCs w:val="20"/>
                <w:lang w:val="en-GB"/>
              </w:rPr>
              <w:t>this outcome is calculated by</w:t>
            </w:r>
            <w:r w:rsidR="002354DE" w:rsidRPr="00DB1B2B">
              <w:rPr>
                <w:rFonts w:hint="eastAsia"/>
                <w:color w:val="auto"/>
                <w:sz w:val="20"/>
                <w:szCs w:val="20"/>
                <w:lang w:eastAsia="zh-CN"/>
              </w:rPr>
              <w:t xml:space="preserve"> n*</w:t>
            </w:r>
            <w:r w:rsidR="002354DE" w:rsidRPr="00DB1B2B">
              <w:rPr>
                <w:color w:val="auto"/>
                <w:sz w:val="20"/>
                <w:szCs w:val="20"/>
                <w:lang w:eastAsia="zh-CN"/>
              </w:rPr>
              <w:t>U</w:t>
            </w:r>
            <w:r w:rsidR="002354DE" w:rsidRPr="00DB1B2B">
              <w:rPr>
                <w:color w:val="auto"/>
                <w:sz w:val="20"/>
                <w:szCs w:val="20"/>
                <w:vertAlign w:val="subscript"/>
                <w:lang w:eastAsia="zh-CN"/>
              </w:rPr>
              <w:t>p,y</w:t>
            </w:r>
            <w:r w:rsidR="001526D4">
              <w:rPr>
                <w:color w:val="auto"/>
                <w:sz w:val="20"/>
                <w:szCs w:val="20"/>
                <w:lang w:val="en-GB"/>
              </w:rPr>
              <w:t xml:space="preserve"> </w:t>
            </w:r>
            <w:r w:rsidR="002354DE">
              <w:rPr>
                <w:rFonts w:hint="eastAsia"/>
                <w:color w:val="auto"/>
                <w:sz w:val="20"/>
                <w:szCs w:val="20"/>
                <w:lang w:val="en-GB" w:eastAsia="zh-CN"/>
              </w:rPr>
              <w:t>i.e.</w:t>
            </w:r>
            <w:r w:rsidR="002354DE">
              <w:rPr>
                <w:color w:val="auto"/>
                <w:sz w:val="20"/>
                <w:szCs w:val="20"/>
                <w:lang w:val="en-GB"/>
              </w:rPr>
              <w:t xml:space="preserve">, </w:t>
            </w:r>
            <w:r w:rsidR="001526D4">
              <w:rPr>
                <w:rFonts w:hint="eastAsia"/>
                <w:color w:val="auto"/>
                <w:sz w:val="20"/>
                <w:szCs w:val="20"/>
                <w:lang w:val="en-GB" w:eastAsia="zh-CN"/>
              </w:rPr>
              <w:t>48</w:t>
            </w:r>
            <w:r w:rsidRPr="001C036E">
              <w:rPr>
                <w:color w:val="auto"/>
                <w:sz w:val="20"/>
                <w:szCs w:val="20"/>
                <w:lang w:val="en-GB"/>
              </w:rPr>
              <w:t>,000 times share of units in normal use monitored in Usage Rate Survey</w:t>
            </w:r>
            <w:r w:rsidR="002354DE">
              <w:rPr>
                <w:color w:val="auto"/>
                <w:sz w:val="20"/>
                <w:szCs w:val="20"/>
                <w:lang w:val="en-GB" w:eastAsia="zh-CN"/>
              </w:rPr>
              <w:t>.</w:t>
            </w:r>
          </w:p>
        </w:tc>
      </w:tr>
      <w:tr w:rsidR="00610ADA" w:rsidRPr="0094631F" w14:paraId="68D012CC" w14:textId="77777777" w:rsidTr="00FC67E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3A3A069" w14:textId="77777777" w:rsidR="0094631F" w:rsidRPr="0094631F" w:rsidRDefault="0094631F" w:rsidP="00FC67E0">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Monitoring frequency</w:t>
            </w:r>
          </w:p>
        </w:tc>
        <w:tc>
          <w:tcPr>
            <w:tcW w:w="3479" w:type="pct"/>
          </w:tcPr>
          <w:p w14:paraId="274DA56D" w14:textId="77777777" w:rsidR="0094631F" w:rsidRPr="0094631F" w:rsidRDefault="002E2859" w:rsidP="00FC67E0">
            <w:pPr>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rPr>
            </w:pPr>
            <w:r>
              <w:rPr>
                <w:color w:val="auto"/>
                <w:sz w:val="20"/>
                <w:szCs w:val="20"/>
              </w:rPr>
              <w:t>Annually</w:t>
            </w:r>
          </w:p>
        </w:tc>
      </w:tr>
      <w:tr w:rsidR="00610ADA" w:rsidRPr="0094631F" w14:paraId="1FA458E3" w14:textId="77777777" w:rsidTr="005807D9">
        <w:trPr>
          <w:trHeight w:val="607"/>
        </w:trPr>
        <w:tc>
          <w:tcPr>
            <w:cnfStyle w:val="001000000000" w:firstRow="0" w:lastRow="0" w:firstColumn="1" w:lastColumn="0" w:oddVBand="0" w:evenVBand="0" w:oddHBand="0" w:evenHBand="0" w:firstRowFirstColumn="0" w:firstRowLastColumn="0" w:lastRowFirstColumn="0" w:lastRowLastColumn="0"/>
            <w:tcW w:w="0" w:type="pct"/>
          </w:tcPr>
          <w:p w14:paraId="116E11E6" w14:textId="77777777" w:rsidR="0094631F" w:rsidRPr="0094631F" w:rsidRDefault="0094631F" w:rsidP="00FC67E0">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QA/QC procedures</w:t>
            </w:r>
          </w:p>
        </w:tc>
        <w:tc>
          <w:tcPr>
            <w:tcW w:w="0" w:type="pct"/>
          </w:tcPr>
          <w:p w14:paraId="46B16CB6" w14:textId="77777777" w:rsidR="0094631F" w:rsidRPr="0094631F" w:rsidRDefault="002E2859" w:rsidP="00FC67E0">
            <w:pPr>
              <w:jc w:val="both"/>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rPr>
            </w:pPr>
            <w:r>
              <w:rPr>
                <w:color w:val="auto"/>
                <w:sz w:val="20"/>
                <w:szCs w:val="20"/>
                <w:lang w:val="en-GB"/>
              </w:rPr>
              <w:t>R</w:t>
            </w:r>
            <w:r w:rsidRPr="001C036E">
              <w:rPr>
                <w:color w:val="auto"/>
                <w:sz w:val="20"/>
                <w:szCs w:val="20"/>
                <w:lang w:val="en-GB"/>
              </w:rPr>
              <w:t xml:space="preserve">eference to </w:t>
            </w:r>
            <w:r>
              <w:rPr>
                <w:color w:val="auto"/>
                <w:sz w:val="20"/>
                <w:szCs w:val="20"/>
                <w:lang w:val="en-GB"/>
              </w:rPr>
              <w:t>the parameter of “</w:t>
            </w:r>
            <w:r w:rsidRPr="001C036E">
              <w:rPr>
                <w:i/>
                <w:iCs/>
                <w:color w:val="auto"/>
                <w:sz w:val="20"/>
                <w:szCs w:val="20"/>
                <w:lang w:val="en-GB"/>
              </w:rPr>
              <w:t>U</w:t>
            </w:r>
            <w:r w:rsidRPr="001C036E">
              <w:rPr>
                <w:i/>
                <w:iCs/>
                <w:color w:val="auto"/>
                <w:sz w:val="20"/>
                <w:szCs w:val="20"/>
                <w:vertAlign w:val="subscript"/>
                <w:lang w:val="en-GB"/>
              </w:rPr>
              <w:t>p,y</w:t>
            </w:r>
            <w:r>
              <w:rPr>
                <w:color w:val="auto"/>
                <w:sz w:val="20"/>
                <w:szCs w:val="20"/>
                <w:lang w:val="en-GB"/>
              </w:rPr>
              <w:t>”</w:t>
            </w:r>
          </w:p>
        </w:tc>
      </w:tr>
      <w:tr w:rsidR="00610ADA" w:rsidRPr="0094631F" w14:paraId="1BF09713" w14:textId="77777777" w:rsidTr="00FC67E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EF2BCF9" w14:textId="77777777" w:rsidR="0094631F" w:rsidRPr="0094631F" w:rsidRDefault="0094631F" w:rsidP="00FC67E0">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Purpose of data</w:t>
            </w:r>
          </w:p>
        </w:tc>
        <w:tc>
          <w:tcPr>
            <w:tcW w:w="3479" w:type="pct"/>
          </w:tcPr>
          <w:p w14:paraId="4148ABB8" w14:textId="77777777" w:rsidR="0094631F" w:rsidRPr="0094631F" w:rsidRDefault="0094631F" w:rsidP="00FC67E0">
            <w:pPr>
              <w:cnfStyle w:val="000000000000" w:firstRow="0" w:lastRow="0" w:firstColumn="0" w:lastColumn="0" w:oddVBand="0" w:evenVBand="0" w:oddHBand="0" w:evenHBand="0" w:firstRowFirstColumn="0" w:firstRowLastColumn="0" w:lastRowFirstColumn="0" w:lastRowLastColumn="0"/>
              <w:rPr>
                <w:rFonts w:ascii="Avenir Book" w:hAnsi="Avenir Book" w:cs="Arial"/>
                <w:color w:val="515151" w:themeColor="text1"/>
                <w:sz w:val="20"/>
                <w:szCs w:val="20"/>
              </w:rPr>
            </w:pPr>
            <w:r w:rsidRPr="0094631F">
              <w:rPr>
                <w:color w:val="auto"/>
                <w:sz w:val="20"/>
                <w:szCs w:val="20"/>
              </w:rPr>
              <w:t>Demonstration of the contribution to SDG</w:t>
            </w:r>
            <w:r w:rsidR="0011167B">
              <w:rPr>
                <w:color w:val="auto"/>
                <w:sz w:val="20"/>
                <w:szCs w:val="20"/>
              </w:rPr>
              <w:t>7</w:t>
            </w:r>
          </w:p>
        </w:tc>
      </w:tr>
      <w:tr w:rsidR="00610ADA" w:rsidRPr="0094631F" w14:paraId="198D4CEB" w14:textId="77777777" w:rsidTr="00FC67E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7E07696" w14:textId="77777777" w:rsidR="0094631F" w:rsidRPr="0094631F" w:rsidRDefault="0094631F" w:rsidP="00FC67E0">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Additional comment</w:t>
            </w:r>
          </w:p>
        </w:tc>
        <w:tc>
          <w:tcPr>
            <w:tcW w:w="3479" w:type="pct"/>
          </w:tcPr>
          <w:p w14:paraId="79324BA7" w14:textId="77777777" w:rsidR="0094631F" w:rsidRPr="0094631F" w:rsidRDefault="002E2859" w:rsidP="00FC67E0">
            <w:pPr>
              <w:cnfStyle w:val="000000000000" w:firstRow="0" w:lastRow="0" w:firstColumn="0" w:lastColumn="0" w:oddVBand="0" w:evenVBand="0" w:oddHBand="0" w:evenHBand="0" w:firstRowFirstColumn="0" w:firstRowLastColumn="0" w:lastRowFirstColumn="0" w:lastRowLastColumn="0"/>
              <w:rPr>
                <w:sz w:val="20"/>
                <w:szCs w:val="20"/>
                <w:lang w:val="en-GB"/>
              </w:rPr>
            </w:pPr>
            <w:r w:rsidRPr="003A49A6">
              <w:rPr>
                <w:color w:val="auto"/>
                <w:sz w:val="20"/>
                <w:szCs w:val="20"/>
              </w:rPr>
              <w:t>N/A</w:t>
            </w:r>
          </w:p>
        </w:tc>
      </w:tr>
    </w:tbl>
    <w:p w14:paraId="5CCC819A" w14:textId="77777777" w:rsidR="0094631F" w:rsidRDefault="0094631F" w:rsidP="00DF6DC0">
      <w:pPr>
        <w:rPr>
          <w:b/>
          <w:color w:val="171717" w:themeColor="background2" w:themeShade="1A"/>
          <w:lang w:val="en-GB"/>
        </w:rPr>
      </w:pPr>
    </w:p>
    <w:p w14:paraId="2C94CD8F" w14:textId="77777777" w:rsidR="00DF6DC0" w:rsidRPr="00A10B8A" w:rsidRDefault="00DF6DC0" w:rsidP="00DF6DC0">
      <w:pPr>
        <w:rPr>
          <w:b/>
          <w:lang w:val="en-GB" w:eastAsia="zh-CN"/>
        </w:rPr>
      </w:pPr>
      <w:r w:rsidRPr="00AB66C1">
        <w:rPr>
          <w:b/>
          <w:color w:val="171717" w:themeColor="background2" w:themeShade="1A"/>
          <w:lang w:val="en-GB"/>
        </w:rPr>
        <w:t xml:space="preserve">SDG </w:t>
      </w:r>
      <w:r w:rsidRPr="00AB66C1">
        <w:rPr>
          <w:rFonts w:hint="eastAsia"/>
          <w:b/>
          <w:color w:val="171717" w:themeColor="background2" w:themeShade="1A"/>
          <w:lang w:val="en-GB" w:eastAsia="zh-CN"/>
        </w:rPr>
        <w:t>8</w:t>
      </w:r>
    </w:p>
    <w:tbl>
      <w:tblPr>
        <w:tblStyle w:val="5-111"/>
        <w:tblW w:w="4882" w:type="pct"/>
        <w:tblCellMar>
          <w:top w:w="57" w:type="dxa"/>
        </w:tblCellMar>
        <w:tblLook w:val="0680" w:firstRow="0" w:lastRow="0" w:firstColumn="1" w:lastColumn="0" w:noHBand="1" w:noVBand="1"/>
      </w:tblPr>
      <w:tblGrid>
        <w:gridCol w:w="2925"/>
        <w:gridCol w:w="6691"/>
      </w:tblGrid>
      <w:tr w:rsidR="00DF6DC0" w:rsidRPr="0094631F" w14:paraId="7D34D106" w14:textId="77777777" w:rsidTr="006E61A5">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39EADE8" w14:textId="77777777" w:rsidR="00DF6DC0" w:rsidRPr="0094631F" w:rsidRDefault="00DF6DC0" w:rsidP="006E61A5">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Data / Parameter</w:t>
            </w:r>
          </w:p>
        </w:tc>
        <w:tc>
          <w:tcPr>
            <w:tcW w:w="3479" w:type="pct"/>
          </w:tcPr>
          <w:p w14:paraId="598277A5" w14:textId="77777777" w:rsidR="00DF6DC0" w:rsidRPr="0094631F" w:rsidRDefault="006E61A5" w:rsidP="006E61A5">
            <w:pPr>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lang w:eastAsia="zh-CN"/>
              </w:rPr>
            </w:pPr>
            <w:r w:rsidRPr="0094631F">
              <w:rPr>
                <w:color w:val="auto"/>
                <w:sz w:val="20"/>
                <w:szCs w:val="20"/>
              </w:rPr>
              <w:t>T</w:t>
            </w:r>
            <w:r w:rsidRPr="0094631F">
              <w:rPr>
                <w:rFonts w:hint="eastAsia"/>
                <w:color w:val="auto"/>
                <w:sz w:val="20"/>
                <w:szCs w:val="20"/>
                <w:lang w:eastAsia="zh-CN"/>
              </w:rPr>
              <w:t>otal</w:t>
            </w:r>
            <w:r w:rsidRPr="0094631F">
              <w:rPr>
                <w:color w:val="auto"/>
                <w:sz w:val="20"/>
                <w:szCs w:val="20"/>
              </w:rPr>
              <w:t xml:space="preserve"> </w:t>
            </w:r>
            <w:r w:rsidRPr="0094631F">
              <w:rPr>
                <w:rFonts w:hint="eastAsia"/>
                <w:color w:val="auto"/>
                <w:sz w:val="20"/>
                <w:szCs w:val="20"/>
                <w:lang w:eastAsia="zh-CN"/>
              </w:rPr>
              <w:t>number</w:t>
            </w:r>
            <w:r w:rsidRPr="0094631F">
              <w:rPr>
                <w:color w:val="auto"/>
                <w:sz w:val="20"/>
                <w:szCs w:val="20"/>
              </w:rPr>
              <w:t xml:space="preserve"> of jobs</w:t>
            </w:r>
          </w:p>
        </w:tc>
      </w:tr>
      <w:tr w:rsidR="00DF6DC0" w:rsidRPr="0094631F" w14:paraId="3B8AEBAA" w14:textId="77777777" w:rsidTr="006E61A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E43DC72" w14:textId="77777777" w:rsidR="00DF6DC0" w:rsidRPr="0094631F" w:rsidRDefault="00DF6DC0" w:rsidP="006E61A5">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lastRenderedPageBreak/>
              <w:t>Unit</w:t>
            </w:r>
          </w:p>
        </w:tc>
        <w:tc>
          <w:tcPr>
            <w:tcW w:w="3479" w:type="pct"/>
          </w:tcPr>
          <w:p w14:paraId="3C6CF8A0" w14:textId="77777777" w:rsidR="00DF6DC0" w:rsidRPr="0094631F" w:rsidRDefault="006E61A5" w:rsidP="006E61A5">
            <w:pPr>
              <w:cnfStyle w:val="000000000000" w:firstRow="0" w:lastRow="0" w:firstColumn="0" w:lastColumn="0" w:oddVBand="0" w:evenVBand="0" w:oddHBand="0" w:evenHBand="0" w:firstRowFirstColumn="0" w:firstRowLastColumn="0" w:lastRowFirstColumn="0" w:lastRowLastColumn="0"/>
              <w:rPr>
                <w:rFonts w:ascii="Avenir Book" w:hAnsi="Avenir Book"/>
                <w:i/>
                <w:color w:val="515151" w:themeColor="text1"/>
                <w:sz w:val="20"/>
                <w:szCs w:val="20"/>
                <w:lang w:eastAsia="zh-CN"/>
              </w:rPr>
            </w:pPr>
            <w:r w:rsidRPr="0094631F">
              <w:rPr>
                <w:color w:val="auto"/>
                <w:sz w:val="20"/>
                <w:szCs w:val="20"/>
              </w:rPr>
              <w:t>number</w:t>
            </w:r>
          </w:p>
        </w:tc>
      </w:tr>
      <w:tr w:rsidR="00DF6DC0" w:rsidRPr="0094631F" w14:paraId="0BA08E9E" w14:textId="77777777" w:rsidTr="006E61A5">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B7FB4EB" w14:textId="77777777" w:rsidR="00DF6DC0" w:rsidRPr="0094631F" w:rsidRDefault="00DF6DC0" w:rsidP="006E61A5">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Description</w:t>
            </w:r>
          </w:p>
        </w:tc>
        <w:tc>
          <w:tcPr>
            <w:tcW w:w="3479" w:type="pct"/>
          </w:tcPr>
          <w:p w14:paraId="4D4C853F" w14:textId="77777777" w:rsidR="00DF6DC0" w:rsidRPr="0094631F" w:rsidRDefault="006E61A5" w:rsidP="006E61A5">
            <w:pPr>
              <w:cnfStyle w:val="000000000000" w:firstRow="0" w:lastRow="0" w:firstColumn="0" w:lastColumn="0" w:oddVBand="0" w:evenVBand="0" w:oddHBand="0" w:evenHBand="0" w:firstRowFirstColumn="0" w:firstRowLastColumn="0" w:lastRowFirstColumn="0" w:lastRowLastColumn="0"/>
              <w:rPr>
                <w:rFonts w:ascii="Avenir Book" w:hAnsi="Avenir Book"/>
                <w:i/>
                <w:color w:val="515151" w:themeColor="text1"/>
                <w:sz w:val="20"/>
                <w:szCs w:val="20"/>
                <w:lang w:eastAsia="zh-CN"/>
              </w:rPr>
            </w:pPr>
            <w:r w:rsidRPr="0094631F">
              <w:rPr>
                <w:color w:val="auto"/>
                <w:sz w:val="20"/>
                <w:szCs w:val="20"/>
              </w:rPr>
              <w:t>total number of jobs created for local residents</w:t>
            </w:r>
          </w:p>
        </w:tc>
      </w:tr>
      <w:tr w:rsidR="00DF6DC0" w:rsidRPr="0094631F" w14:paraId="5B1CC2BF" w14:textId="77777777" w:rsidTr="006E61A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98BF6E0" w14:textId="77777777" w:rsidR="00DF6DC0" w:rsidRPr="0094631F" w:rsidRDefault="00DF6DC0" w:rsidP="006E61A5">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Source of data</w:t>
            </w:r>
          </w:p>
        </w:tc>
        <w:tc>
          <w:tcPr>
            <w:tcW w:w="3479" w:type="pct"/>
          </w:tcPr>
          <w:p w14:paraId="798AC10B" w14:textId="77777777" w:rsidR="00DF6DC0" w:rsidRPr="0094631F" w:rsidRDefault="006E61A5" w:rsidP="006E61A5">
            <w:pPr>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rPr>
            </w:pPr>
            <w:r w:rsidRPr="0094631F">
              <w:rPr>
                <w:color w:val="auto"/>
                <w:sz w:val="20"/>
                <w:szCs w:val="20"/>
              </w:rPr>
              <w:t>labour contract signed with the employee</w:t>
            </w:r>
            <w:r w:rsidR="00DF6DC0" w:rsidRPr="0094631F">
              <w:rPr>
                <w:color w:val="auto"/>
                <w:sz w:val="20"/>
                <w:szCs w:val="20"/>
              </w:rPr>
              <w:t xml:space="preserve"> </w:t>
            </w:r>
          </w:p>
        </w:tc>
      </w:tr>
      <w:tr w:rsidR="00DF6DC0" w:rsidRPr="0094631F" w14:paraId="37C26C45" w14:textId="77777777" w:rsidTr="006E61A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9680E0C" w14:textId="77777777" w:rsidR="00DF6DC0" w:rsidRPr="0094631F" w:rsidRDefault="00DF6DC0" w:rsidP="006E61A5">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Value(s) applied</w:t>
            </w:r>
          </w:p>
        </w:tc>
        <w:tc>
          <w:tcPr>
            <w:tcW w:w="3479" w:type="pct"/>
          </w:tcPr>
          <w:p w14:paraId="27EFDB72" w14:textId="77777777" w:rsidR="00DF6DC0" w:rsidRPr="0094631F" w:rsidRDefault="001807B1" w:rsidP="006E61A5">
            <w:pPr>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lang w:eastAsia="zh-CN"/>
              </w:rPr>
            </w:pPr>
            <w:r w:rsidRPr="00FF15F4">
              <w:rPr>
                <w:rFonts w:asciiTheme="minorHAnsi" w:hAnsiTheme="minorHAnsi"/>
                <w:color w:val="auto"/>
                <w:sz w:val="20"/>
                <w:szCs w:val="20"/>
                <w:lang w:val="en-GB" w:eastAsia="de-DE"/>
              </w:rPr>
              <w:t>30 full-time jobs created including 16 female</w:t>
            </w:r>
            <w:r>
              <w:rPr>
                <w:rFonts w:asciiTheme="minorHAnsi" w:hAnsiTheme="minorHAnsi" w:hint="eastAsia"/>
                <w:color w:val="auto"/>
                <w:sz w:val="20"/>
                <w:szCs w:val="20"/>
                <w:lang w:val="en-GB" w:eastAsia="zh-CN"/>
              </w:rPr>
              <w:t>s</w:t>
            </w:r>
            <w:r w:rsidRPr="00FF15F4">
              <w:rPr>
                <w:rFonts w:asciiTheme="minorHAnsi" w:hAnsiTheme="minorHAnsi"/>
                <w:color w:val="auto"/>
                <w:sz w:val="20"/>
                <w:szCs w:val="20"/>
                <w:lang w:val="en-GB" w:eastAsia="de-DE"/>
              </w:rPr>
              <w:t xml:space="preserve"> and 14 male</w:t>
            </w:r>
            <w:r>
              <w:rPr>
                <w:rFonts w:asciiTheme="minorHAnsi" w:hAnsiTheme="minorHAnsi" w:hint="eastAsia"/>
                <w:color w:val="auto"/>
                <w:sz w:val="20"/>
                <w:szCs w:val="20"/>
                <w:lang w:val="en-GB" w:eastAsia="zh-CN"/>
              </w:rPr>
              <w:t>s</w:t>
            </w:r>
          </w:p>
        </w:tc>
      </w:tr>
      <w:tr w:rsidR="00DF6DC0" w:rsidRPr="0094631F" w14:paraId="63A44A34" w14:textId="77777777" w:rsidTr="006E61A5">
        <w:tc>
          <w:tcPr>
            <w:cnfStyle w:val="001000000000" w:firstRow="0" w:lastRow="0" w:firstColumn="1" w:lastColumn="0" w:oddVBand="0" w:evenVBand="0" w:oddHBand="0" w:evenHBand="0" w:firstRowFirstColumn="0" w:firstRowLastColumn="0" w:lastRowFirstColumn="0" w:lastRowLastColumn="0"/>
            <w:tcW w:w="1521" w:type="pct"/>
          </w:tcPr>
          <w:p w14:paraId="38C07453" w14:textId="77777777" w:rsidR="00DF6DC0" w:rsidRPr="0094631F" w:rsidRDefault="00DF6DC0" w:rsidP="006E61A5">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Measurement methods and procedures</w:t>
            </w:r>
          </w:p>
        </w:tc>
        <w:tc>
          <w:tcPr>
            <w:tcW w:w="3479" w:type="pct"/>
          </w:tcPr>
          <w:p w14:paraId="4A3B6526" w14:textId="77777777" w:rsidR="007B2B12" w:rsidRDefault="00DF6DC0" w:rsidP="005807D9">
            <w:pPr>
              <w:jc w:val="both"/>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lang w:eastAsia="en-US"/>
              </w:rPr>
            </w:pPr>
            <w:r w:rsidRPr="0094631F">
              <w:rPr>
                <w:color w:val="auto"/>
                <w:sz w:val="20"/>
                <w:szCs w:val="20"/>
              </w:rPr>
              <w:t>The monitoring will be conducted yearly according to fixed contracts with the employees</w:t>
            </w:r>
          </w:p>
        </w:tc>
      </w:tr>
      <w:tr w:rsidR="00DF6DC0" w:rsidRPr="0094631F" w14:paraId="24B70787" w14:textId="77777777" w:rsidTr="006E61A5">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0BFA035" w14:textId="77777777" w:rsidR="00DF6DC0" w:rsidRPr="0094631F" w:rsidRDefault="00DF6DC0" w:rsidP="006E61A5">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Monitoring frequency</w:t>
            </w:r>
          </w:p>
        </w:tc>
        <w:tc>
          <w:tcPr>
            <w:tcW w:w="3479" w:type="pct"/>
          </w:tcPr>
          <w:p w14:paraId="4271D9A3" w14:textId="77777777" w:rsidR="00DF6DC0" w:rsidRPr="0094631F" w:rsidRDefault="00DF6DC0" w:rsidP="006E61A5">
            <w:pPr>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rPr>
            </w:pPr>
            <w:r w:rsidRPr="0094631F">
              <w:rPr>
                <w:color w:val="auto"/>
                <w:sz w:val="20"/>
                <w:szCs w:val="20"/>
              </w:rPr>
              <w:t>Once per year</w:t>
            </w:r>
          </w:p>
        </w:tc>
      </w:tr>
      <w:tr w:rsidR="00DF6DC0" w:rsidRPr="0094631F" w14:paraId="5B87E050" w14:textId="77777777" w:rsidTr="00241ECD">
        <w:trPr>
          <w:trHeight w:val="986"/>
        </w:trPr>
        <w:tc>
          <w:tcPr>
            <w:cnfStyle w:val="001000000000" w:firstRow="0" w:lastRow="0" w:firstColumn="1" w:lastColumn="0" w:oddVBand="0" w:evenVBand="0" w:oddHBand="0" w:evenHBand="0" w:firstRowFirstColumn="0" w:firstRowLastColumn="0" w:lastRowFirstColumn="0" w:lastRowLastColumn="0"/>
            <w:tcW w:w="0" w:type="pct"/>
          </w:tcPr>
          <w:p w14:paraId="1CA87A32" w14:textId="77777777" w:rsidR="00DF6DC0" w:rsidRPr="0094631F" w:rsidRDefault="00DF6DC0" w:rsidP="006E61A5">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QA/QC procedures</w:t>
            </w:r>
          </w:p>
        </w:tc>
        <w:tc>
          <w:tcPr>
            <w:tcW w:w="0" w:type="pct"/>
          </w:tcPr>
          <w:p w14:paraId="066493D4" w14:textId="77777777" w:rsidR="00DF6DC0" w:rsidRPr="0094631F" w:rsidRDefault="006833EB" w:rsidP="006E61A5">
            <w:pPr>
              <w:jc w:val="both"/>
              <w:cnfStyle w:val="000000000000" w:firstRow="0" w:lastRow="0" w:firstColumn="0" w:lastColumn="0" w:oddVBand="0" w:evenVBand="0" w:oddHBand="0" w:evenHBand="0" w:firstRowFirstColumn="0" w:firstRowLastColumn="0" w:lastRowFirstColumn="0" w:lastRowLastColumn="0"/>
              <w:rPr>
                <w:rFonts w:ascii="Avenir Book" w:hAnsi="Avenir Book"/>
                <w:color w:val="515151" w:themeColor="text1"/>
                <w:sz w:val="20"/>
                <w:szCs w:val="20"/>
              </w:rPr>
            </w:pPr>
            <w:r w:rsidRPr="005807D9">
              <w:rPr>
                <w:color w:val="auto"/>
                <w:sz w:val="20"/>
                <w:szCs w:val="20"/>
                <w:lang w:eastAsia="en-US"/>
              </w:rPr>
              <w:t>This parameter can be sourced from labour contract and cross-checked by payroll record.</w:t>
            </w:r>
          </w:p>
        </w:tc>
      </w:tr>
      <w:tr w:rsidR="00DF6DC0" w:rsidRPr="0094631F" w14:paraId="07907B4C" w14:textId="77777777" w:rsidTr="006E61A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6B55507" w14:textId="77777777" w:rsidR="00DF6DC0" w:rsidRPr="0094631F" w:rsidRDefault="00DF6DC0" w:rsidP="006E61A5">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Purpose of data</w:t>
            </w:r>
          </w:p>
        </w:tc>
        <w:tc>
          <w:tcPr>
            <w:tcW w:w="3479" w:type="pct"/>
          </w:tcPr>
          <w:p w14:paraId="758B9999" w14:textId="77777777" w:rsidR="00DF6DC0" w:rsidRPr="0094631F" w:rsidRDefault="00DF6DC0" w:rsidP="006E61A5">
            <w:pPr>
              <w:cnfStyle w:val="000000000000" w:firstRow="0" w:lastRow="0" w:firstColumn="0" w:lastColumn="0" w:oddVBand="0" w:evenVBand="0" w:oddHBand="0" w:evenHBand="0" w:firstRowFirstColumn="0" w:firstRowLastColumn="0" w:lastRowFirstColumn="0" w:lastRowLastColumn="0"/>
              <w:rPr>
                <w:rFonts w:ascii="Avenir Book" w:hAnsi="Avenir Book" w:cs="Arial"/>
                <w:color w:val="515151" w:themeColor="text1"/>
                <w:sz w:val="20"/>
                <w:szCs w:val="20"/>
              </w:rPr>
            </w:pPr>
            <w:r w:rsidRPr="0094631F">
              <w:rPr>
                <w:color w:val="auto"/>
                <w:sz w:val="20"/>
                <w:szCs w:val="20"/>
              </w:rPr>
              <w:t>Demonstration o</w:t>
            </w:r>
            <w:r w:rsidR="00420E3A" w:rsidRPr="0094631F">
              <w:rPr>
                <w:color w:val="auto"/>
                <w:sz w:val="20"/>
                <w:szCs w:val="20"/>
              </w:rPr>
              <w:t>f the contribution to SDG8</w:t>
            </w:r>
          </w:p>
        </w:tc>
      </w:tr>
      <w:tr w:rsidR="00DF6DC0" w:rsidRPr="0094631F" w14:paraId="3E4EE724" w14:textId="77777777" w:rsidTr="006E61A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CD6B7B3" w14:textId="77777777" w:rsidR="00DF6DC0" w:rsidRPr="0094631F" w:rsidRDefault="00DF6DC0" w:rsidP="006E61A5">
            <w:pPr>
              <w:rPr>
                <w:rFonts w:asciiTheme="minorHAnsi" w:hAnsiTheme="minorHAnsi"/>
                <w:color w:val="FFFFFF" w:themeColor="background1"/>
                <w:sz w:val="20"/>
                <w:szCs w:val="20"/>
                <w:lang w:val="en-GB"/>
              </w:rPr>
            </w:pPr>
            <w:r w:rsidRPr="0094631F">
              <w:rPr>
                <w:rFonts w:asciiTheme="minorHAnsi" w:hAnsiTheme="minorHAnsi"/>
                <w:color w:val="FFFFFF" w:themeColor="background1"/>
                <w:sz w:val="20"/>
                <w:szCs w:val="20"/>
              </w:rPr>
              <w:t>Additional comment</w:t>
            </w:r>
          </w:p>
        </w:tc>
        <w:tc>
          <w:tcPr>
            <w:tcW w:w="3479" w:type="pct"/>
          </w:tcPr>
          <w:p w14:paraId="6452247E" w14:textId="77777777" w:rsidR="00DF6DC0" w:rsidRPr="0094631F" w:rsidRDefault="00DF6DC0" w:rsidP="006E61A5">
            <w:pPr>
              <w:cnfStyle w:val="000000000000" w:firstRow="0" w:lastRow="0" w:firstColumn="0" w:lastColumn="0" w:oddVBand="0" w:evenVBand="0" w:oddHBand="0" w:evenHBand="0" w:firstRowFirstColumn="0" w:firstRowLastColumn="0" w:lastRowFirstColumn="0" w:lastRowLastColumn="0"/>
              <w:rPr>
                <w:sz w:val="20"/>
                <w:szCs w:val="20"/>
                <w:lang w:val="en-GB"/>
              </w:rPr>
            </w:pPr>
            <w:r w:rsidRPr="0094631F">
              <w:rPr>
                <w:rFonts w:hint="eastAsia"/>
                <w:color w:val="171717" w:themeColor="background2" w:themeShade="1A"/>
                <w:sz w:val="20"/>
                <w:szCs w:val="20"/>
                <w:lang w:val="en-GB" w:eastAsia="zh-CN"/>
              </w:rPr>
              <w:t>N</w:t>
            </w:r>
            <w:r w:rsidRPr="0094631F">
              <w:rPr>
                <w:color w:val="171717" w:themeColor="background2" w:themeShade="1A"/>
                <w:sz w:val="20"/>
                <w:szCs w:val="20"/>
                <w:lang w:val="en-GB" w:eastAsia="zh-CN"/>
              </w:rPr>
              <w:t>A</w:t>
            </w:r>
          </w:p>
        </w:tc>
      </w:tr>
    </w:tbl>
    <w:p w14:paraId="74062319" w14:textId="77777777" w:rsidR="00DF6DC0" w:rsidRPr="003A6007" w:rsidRDefault="00DF6DC0" w:rsidP="00DF6DC0">
      <w:pPr>
        <w:rPr>
          <w:lang w:val="en-GB" w:eastAsia="zh-CN"/>
        </w:rPr>
      </w:pPr>
    </w:p>
    <w:p w14:paraId="2A7D59D0" w14:textId="77777777" w:rsidR="00DF6DC0" w:rsidRPr="00933472" w:rsidRDefault="00DF6DC0" w:rsidP="00DF6DC0">
      <w:pPr>
        <w:pStyle w:val="SDMPDDPoASubSection2"/>
        <w:tabs>
          <w:tab w:val="clear" w:pos="1474"/>
        </w:tabs>
        <w:outlineLvl w:val="5"/>
        <w:rPr>
          <w:rFonts w:ascii="Verdana" w:eastAsia="MS Mincho" w:hAnsi="Verdana"/>
          <w:sz w:val="20"/>
          <w:szCs w:val="20"/>
        </w:rPr>
      </w:pPr>
      <w:r w:rsidRPr="00933472">
        <w:rPr>
          <w:rFonts w:ascii="Verdana" w:eastAsia="MS Mincho" w:hAnsi="Verdana"/>
          <w:sz w:val="20"/>
          <w:szCs w:val="20"/>
        </w:rPr>
        <w:t>B.7.2 Sampling plan</w:t>
      </w:r>
    </w:p>
    <w:p w14:paraId="25EB5169" w14:textId="77777777" w:rsidR="00FF5A51" w:rsidRDefault="00DF6DC0" w:rsidP="00FF5A51">
      <w:pPr>
        <w:jc w:val="both"/>
        <w:rPr>
          <w:rFonts w:cs="TimesNewRomanPSMT"/>
          <w:color w:val="auto"/>
          <w:sz w:val="20"/>
          <w:szCs w:val="20"/>
          <w:lang w:eastAsia="zh-CN"/>
        </w:rPr>
      </w:pPr>
      <w:r>
        <w:rPr>
          <w:lang w:eastAsia="en-GB"/>
        </w:rPr>
        <w:t>&gt;&gt;</w:t>
      </w:r>
      <w:r w:rsidR="00FF5A51" w:rsidRPr="00FF5A51">
        <w:rPr>
          <w:rFonts w:cs="TimesNewRomanPSMT"/>
          <w:color w:val="auto"/>
          <w:sz w:val="20"/>
          <w:szCs w:val="20"/>
          <w:lang w:eastAsia="zh-CN"/>
        </w:rPr>
        <w:t xml:space="preserve"> </w:t>
      </w:r>
    </w:p>
    <w:p w14:paraId="4F9F029C" w14:textId="77777777" w:rsidR="00FF5A51" w:rsidRDefault="00FF5A51" w:rsidP="00FF5A51">
      <w:pPr>
        <w:jc w:val="both"/>
        <w:rPr>
          <w:rFonts w:cs="TimesNewRomanPSMT"/>
          <w:color w:val="auto"/>
          <w:sz w:val="20"/>
          <w:szCs w:val="20"/>
          <w:lang w:eastAsia="zh-CN"/>
        </w:rPr>
      </w:pPr>
      <w:r>
        <w:rPr>
          <w:rFonts w:cs="TimesNewRomanPSMT"/>
          <w:color w:val="auto"/>
          <w:sz w:val="20"/>
          <w:szCs w:val="20"/>
          <w:lang w:eastAsia="zh-CN"/>
        </w:rPr>
        <w:t xml:space="preserve">For this project, there are </w:t>
      </w:r>
      <w:r w:rsidR="00BE5BC6" w:rsidRPr="00241ECD">
        <w:rPr>
          <w:rFonts w:cs="TimesNewRomanPSMT"/>
          <w:color w:val="auto"/>
          <w:sz w:val="20"/>
          <w:szCs w:val="20"/>
          <w:lang w:eastAsia="zh-CN"/>
        </w:rPr>
        <w:t>two</w:t>
      </w:r>
      <w:r>
        <w:rPr>
          <w:rFonts w:cs="TimesNewRomanPSMT"/>
          <w:color w:val="auto"/>
          <w:sz w:val="20"/>
          <w:szCs w:val="20"/>
          <w:lang w:eastAsia="zh-CN"/>
        </w:rPr>
        <w:t xml:space="preserve"> parameter</w:t>
      </w:r>
      <w:r w:rsidR="00BE5BC6">
        <w:rPr>
          <w:rFonts w:cs="TimesNewRomanPSMT" w:hint="eastAsia"/>
          <w:color w:val="auto"/>
          <w:sz w:val="20"/>
          <w:szCs w:val="20"/>
          <w:lang w:eastAsia="zh-CN"/>
        </w:rPr>
        <w:t>s</w:t>
      </w:r>
      <w:r>
        <w:rPr>
          <w:rFonts w:cs="TimesNewRomanPSMT"/>
          <w:color w:val="auto"/>
          <w:sz w:val="20"/>
          <w:szCs w:val="20"/>
          <w:lang w:eastAsia="zh-CN"/>
        </w:rPr>
        <w:t xml:space="preserve"> </w:t>
      </w:r>
      <w:r w:rsidRPr="002F62AE">
        <w:rPr>
          <w:rFonts w:cs="TimesNewRomanPSMT"/>
          <w:color w:val="auto"/>
          <w:sz w:val="20"/>
          <w:szCs w:val="20"/>
          <w:lang w:eastAsia="zh-CN"/>
        </w:rPr>
        <w:t>that require sampl</w:t>
      </w:r>
      <w:r>
        <w:rPr>
          <w:rFonts w:cs="TimesNewRomanPSMT"/>
          <w:color w:val="auto"/>
          <w:sz w:val="20"/>
          <w:szCs w:val="20"/>
          <w:lang w:eastAsia="zh-CN"/>
        </w:rPr>
        <w:t xml:space="preserve">ing </w:t>
      </w:r>
      <w:r w:rsidRPr="00A35C49">
        <w:rPr>
          <w:rFonts w:cs="TimesNewRomanPSMT"/>
          <w:color w:val="auto"/>
          <w:sz w:val="20"/>
          <w:szCs w:val="20"/>
          <w:lang w:eastAsia="zh-CN"/>
        </w:rPr>
        <w:t>survey</w:t>
      </w:r>
      <w:r>
        <w:rPr>
          <w:rFonts w:cs="TimesNewRomanPSMT"/>
          <w:color w:val="auto"/>
          <w:sz w:val="20"/>
          <w:szCs w:val="20"/>
          <w:lang w:eastAsia="zh-CN"/>
        </w:rPr>
        <w:t>, i.e.,</w:t>
      </w:r>
      <w:r w:rsidRPr="00A35C49">
        <w:rPr>
          <w:rFonts w:cs="TimesNewRomanPSMT"/>
          <w:color w:val="auto"/>
          <w:sz w:val="20"/>
          <w:szCs w:val="20"/>
          <w:lang w:eastAsia="zh-CN"/>
        </w:rPr>
        <w:t xml:space="preserve"> the usage rate (</w:t>
      </w:r>
      <w:r w:rsidRPr="00A35C49">
        <w:rPr>
          <w:rFonts w:cs="TimesNewRomanPSMT"/>
          <w:i/>
          <w:iCs/>
          <w:color w:val="auto"/>
          <w:sz w:val="20"/>
          <w:szCs w:val="20"/>
          <w:lang w:eastAsia="zh-CN"/>
        </w:rPr>
        <w:t>U</w:t>
      </w:r>
      <w:r w:rsidRPr="00A35C49">
        <w:rPr>
          <w:rFonts w:cs="TimesNewRomanPSMT"/>
          <w:i/>
          <w:iCs/>
          <w:color w:val="auto"/>
          <w:sz w:val="20"/>
          <w:szCs w:val="20"/>
          <w:vertAlign w:val="subscript"/>
          <w:lang w:eastAsia="zh-CN"/>
        </w:rPr>
        <w:t>p,y</w:t>
      </w:r>
      <w:r w:rsidRPr="00A35C49">
        <w:rPr>
          <w:rFonts w:cs="TimesNewRomanPSMT"/>
          <w:color w:val="auto"/>
          <w:sz w:val="20"/>
          <w:szCs w:val="20"/>
          <w:lang w:eastAsia="zh-CN"/>
        </w:rPr>
        <w:t>)</w:t>
      </w:r>
      <w:r>
        <w:rPr>
          <w:rFonts w:cs="TimesNewRomanPSMT"/>
          <w:color w:val="auto"/>
          <w:sz w:val="20"/>
          <w:szCs w:val="20"/>
          <w:lang w:eastAsia="zh-CN"/>
        </w:rPr>
        <w:t>,</w:t>
      </w:r>
      <w:r w:rsidRPr="00A35C49">
        <w:rPr>
          <w:rFonts w:cs="TimesNewRomanPSMT"/>
          <w:color w:val="auto"/>
          <w:sz w:val="20"/>
          <w:szCs w:val="20"/>
          <w:lang w:eastAsia="zh-CN"/>
        </w:rPr>
        <w:t xml:space="preserve"> the monthly operating time of each solar cooker (</w:t>
      </w:r>
      <w:r w:rsidRPr="00A35C49">
        <w:rPr>
          <w:rFonts w:cs="TimesNewRomanPSMT"/>
          <w:i/>
          <w:color w:val="auto"/>
          <w:sz w:val="20"/>
          <w:szCs w:val="20"/>
          <w:lang w:eastAsia="zh-CN"/>
        </w:rPr>
        <w:t>t</w:t>
      </w:r>
      <w:r w:rsidRPr="00A35C49">
        <w:rPr>
          <w:rFonts w:cs="TimesNewRomanPSMT"/>
          <w:i/>
          <w:color w:val="auto"/>
          <w:sz w:val="20"/>
          <w:szCs w:val="20"/>
          <w:vertAlign w:val="subscript"/>
          <w:lang w:eastAsia="zh-CN"/>
        </w:rPr>
        <w:t>i</w:t>
      </w:r>
      <w:r w:rsidRPr="00A35C49">
        <w:rPr>
          <w:rFonts w:cs="TimesNewRomanPSMT"/>
          <w:color w:val="auto"/>
          <w:sz w:val="20"/>
          <w:szCs w:val="20"/>
          <w:lang w:eastAsia="zh-CN"/>
        </w:rPr>
        <w:t>).</w:t>
      </w:r>
    </w:p>
    <w:p w14:paraId="2233EFDE" w14:textId="77777777" w:rsidR="00FF5A51" w:rsidRDefault="00FF5A51" w:rsidP="00FF5A51">
      <w:pPr>
        <w:jc w:val="both"/>
        <w:rPr>
          <w:rFonts w:eastAsia="宋体" w:cs="Arial"/>
          <w:b/>
          <w:color w:val="auto"/>
          <w:sz w:val="20"/>
          <w:szCs w:val="20"/>
          <w:lang w:eastAsia="zh-CN"/>
        </w:rPr>
      </w:pPr>
    </w:p>
    <w:p w14:paraId="3D85DF48" w14:textId="77777777" w:rsidR="00FF5A51" w:rsidRDefault="00FF5A51" w:rsidP="00FF5A51">
      <w:pPr>
        <w:jc w:val="both"/>
        <w:rPr>
          <w:rFonts w:eastAsia="宋体" w:cs="Arial"/>
          <w:b/>
          <w:color w:val="auto"/>
          <w:sz w:val="20"/>
          <w:szCs w:val="20"/>
          <w:lang w:eastAsia="zh-CN"/>
        </w:rPr>
      </w:pPr>
      <w:r w:rsidRPr="00296906">
        <w:rPr>
          <w:rFonts w:eastAsia="宋体" w:cs="Arial"/>
          <w:b/>
          <w:color w:val="auto"/>
          <w:sz w:val="20"/>
          <w:szCs w:val="20"/>
          <w:lang w:eastAsia="zh-CN"/>
        </w:rPr>
        <w:t>The sampling objective</w:t>
      </w:r>
    </w:p>
    <w:p w14:paraId="53D39982" w14:textId="77777777" w:rsidR="00FF5A51" w:rsidRDefault="00FF5A51" w:rsidP="00FF5A51">
      <w:pPr>
        <w:jc w:val="both"/>
        <w:rPr>
          <w:rFonts w:cs="TimesNewRomanPSMT"/>
          <w:color w:val="auto"/>
          <w:sz w:val="20"/>
          <w:szCs w:val="20"/>
          <w:lang w:eastAsia="zh-CN"/>
        </w:rPr>
      </w:pPr>
    </w:p>
    <w:p w14:paraId="77B4ED96" w14:textId="77777777" w:rsidR="00DF6DC0" w:rsidRPr="00825391" w:rsidRDefault="00FF5A51" w:rsidP="00DF6DC0">
      <w:pPr>
        <w:jc w:val="both"/>
        <w:rPr>
          <w:rFonts w:cs="TimesNewRomanPSMT"/>
          <w:sz w:val="20"/>
          <w:szCs w:val="20"/>
        </w:rPr>
      </w:pPr>
      <w:r>
        <w:rPr>
          <w:rFonts w:cs="TimesNewRomanPSMT"/>
          <w:color w:val="auto"/>
          <w:sz w:val="20"/>
          <w:szCs w:val="20"/>
          <w:lang w:eastAsia="zh-CN"/>
        </w:rPr>
        <w:t xml:space="preserve">For Usage rate, </w:t>
      </w:r>
      <w:r w:rsidRPr="00A35C49">
        <w:rPr>
          <w:color w:val="auto"/>
          <w:sz w:val="20"/>
          <w:szCs w:val="20"/>
        </w:rPr>
        <w:t xml:space="preserve">Usage Survey (US) following the </w:t>
      </w:r>
      <w:r w:rsidRPr="00A35C49">
        <w:rPr>
          <w:color w:val="auto"/>
          <w:sz w:val="20"/>
          <w:szCs w:val="20"/>
          <w:lang w:eastAsia="zh-CN"/>
        </w:rPr>
        <w:t>“</w:t>
      </w:r>
      <w:r>
        <w:rPr>
          <w:color w:val="auto"/>
          <w:sz w:val="20"/>
          <w:szCs w:val="20"/>
        </w:rPr>
        <w:t>Requirements and Guidelines: Usage rate monitoring</w:t>
      </w:r>
      <w:r w:rsidRPr="00A35C49">
        <w:rPr>
          <w:color w:val="auto"/>
          <w:sz w:val="20"/>
          <w:szCs w:val="20"/>
        </w:rPr>
        <w:t>”</w:t>
      </w:r>
      <w:r w:rsidRPr="00A35C49">
        <w:rPr>
          <w:rFonts w:cs="TimesNewRomanPSMT"/>
          <w:color w:val="auto"/>
          <w:sz w:val="20"/>
          <w:szCs w:val="20"/>
          <w:lang w:eastAsia="zh-CN"/>
        </w:rPr>
        <w:t>, the sampling plan is as follows</w:t>
      </w:r>
      <w:r w:rsidRPr="00A35C49">
        <w:rPr>
          <w:rFonts w:cs="TimesNewRomanPSMT"/>
          <w:color w:val="auto"/>
          <w:sz w:val="20"/>
          <w:szCs w:val="20"/>
        </w:rPr>
        <w:t>:</w:t>
      </w:r>
      <w:bookmarkStart w:id="49" w:name="_Hlk56001062"/>
    </w:p>
    <w:tbl>
      <w:tblPr>
        <w:tblStyle w:val="afffff0"/>
        <w:tblW w:w="0" w:type="auto"/>
        <w:tblInd w:w="108" w:type="dxa"/>
        <w:tblLook w:val="04A0" w:firstRow="1" w:lastRow="0" w:firstColumn="1" w:lastColumn="0" w:noHBand="0" w:noVBand="1"/>
      </w:tblPr>
      <w:tblGrid>
        <w:gridCol w:w="3101"/>
        <w:gridCol w:w="6420"/>
      </w:tblGrid>
      <w:tr w:rsidR="00DF6DC0" w:rsidRPr="00AA5856" w14:paraId="569BAF68" w14:textId="77777777" w:rsidTr="00DF6DC0">
        <w:tc>
          <w:tcPr>
            <w:tcW w:w="3101" w:type="dxa"/>
            <w:vAlign w:val="center"/>
          </w:tcPr>
          <w:p w14:paraId="730B79C4"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Parameter</w:t>
            </w:r>
          </w:p>
        </w:tc>
        <w:tc>
          <w:tcPr>
            <w:tcW w:w="6420" w:type="dxa"/>
            <w:vAlign w:val="center"/>
          </w:tcPr>
          <w:p w14:paraId="1A4B5229" w14:textId="77777777" w:rsidR="00DF6DC0" w:rsidRPr="00AA5856" w:rsidRDefault="00DF6DC0" w:rsidP="00DF6DC0">
            <w:pPr>
              <w:autoSpaceDE w:val="0"/>
              <w:autoSpaceDN w:val="0"/>
              <w:adjustRightInd w:val="0"/>
              <w:spacing w:line="288" w:lineRule="auto"/>
              <w:jc w:val="both"/>
              <w:rPr>
                <w:rFonts w:cs="TimesNewRomanPSMT"/>
                <w:i/>
                <w:color w:val="auto"/>
                <w:sz w:val="18"/>
                <w:szCs w:val="18"/>
                <w:lang w:eastAsia="zh-CN"/>
              </w:rPr>
            </w:pPr>
            <w:r w:rsidRPr="00AA5856">
              <w:rPr>
                <w:rFonts w:cs="TimesNewRomanPSMT"/>
                <w:i/>
                <w:color w:val="auto"/>
                <w:sz w:val="18"/>
                <w:szCs w:val="18"/>
                <w:lang w:eastAsia="zh-CN"/>
              </w:rPr>
              <w:t>U</w:t>
            </w:r>
            <w:r w:rsidRPr="00AA5856">
              <w:rPr>
                <w:rFonts w:cs="TimesNewRomanPSMT"/>
                <w:i/>
                <w:color w:val="auto"/>
                <w:sz w:val="18"/>
                <w:szCs w:val="18"/>
                <w:vertAlign w:val="subscript"/>
                <w:lang w:eastAsia="zh-CN"/>
              </w:rPr>
              <w:t>p,y</w:t>
            </w:r>
          </w:p>
        </w:tc>
      </w:tr>
      <w:tr w:rsidR="00DF6DC0" w:rsidRPr="00AA5856" w14:paraId="586A7976" w14:textId="77777777" w:rsidTr="00DF6DC0">
        <w:tc>
          <w:tcPr>
            <w:tcW w:w="3101" w:type="dxa"/>
            <w:vAlign w:val="center"/>
          </w:tcPr>
          <w:p w14:paraId="2DA511AF"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Objectives and reliability requirements</w:t>
            </w:r>
          </w:p>
        </w:tc>
        <w:tc>
          <w:tcPr>
            <w:tcW w:w="6420" w:type="dxa"/>
            <w:vAlign w:val="center"/>
          </w:tcPr>
          <w:p w14:paraId="30A42571"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Determining the usage rate of solar cookers operating each year during the crediting period.</w:t>
            </w:r>
          </w:p>
          <w:p w14:paraId="243D22BD"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According to</w:t>
            </w:r>
            <w:r w:rsidRPr="00420E3A">
              <w:rPr>
                <w:rFonts w:cs="TimesNewRomanPSMT"/>
                <w:color w:val="auto"/>
                <w:sz w:val="18"/>
                <w:szCs w:val="18"/>
                <w:lang w:eastAsia="zh-CN"/>
              </w:rPr>
              <w:t xml:space="preserve"> the </w:t>
            </w:r>
            <w:r w:rsidR="00882511" w:rsidRPr="00241ECD">
              <w:rPr>
                <w:rFonts w:cs="TimesNewRomanPSMT"/>
                <w:color w:val="auto"/>
                <w:sz w:val="18"/>
                <w:szCs w:val="18"/>
                <w:lang w:eastAsia="zh-CN"/>
              </w:rPr>
              <w:t>“</w:t>
            </w:r>
            <w:r w:rsidR="00882511" w:rsidRPr="00241ECD">
              <w:rPr>
                <w:color w:val="auto"/>
                <w:sz w:val="18"/>
                <w:szCs w:val="18"/>
              </w:rPr>
              <w:t>Requirements and Guidelines: Usage rate monitoring</w:t>
            </w:r>
            <w:r w:rsidR="00882511" w:rsidRPr="00241ECD">
              <w:rPr>
                <w:rFonts w:cs="TimesNewRomanPSMT"/>
                <w:color w:val="auto"/>
                <w:sz w:val="18"/>
                <w:szCs w:val="18"/>
                <w:lang w:eastAsia="zh-CN"/>
              </w:rPr>
              <w:t>”</w:t>
            </w:r>
            <w:r w:rsidRPr="00AA5856">
              <w:rPr>
                <w:rFonts w:cs="TimesNewRomanPSMT"/>
                <w:color w:val="auto"/>
                <w:sz w:val="18"/>
                <w:szCs w:val="18"/>
                <w:lang w:eastAsia="zh-CN"/>
              </w:rPr>
              <w:t xml:space="preserve">, the usage survey will be conducted in 100 sample household for at least 90 days, with at least 30 samples for project technologies of each age being credited. </w:t>
            </w:r>
          </w:p>
        </w:tc>
      </w:tr>
      <w:tr w:rsidR="00DF6DC0" w:rsidRPr="00AA5856" w14:paraId="66F758D1" w14:textId="77777777" w:rsidTr="00DF6DC0">
        <w:tc>
          <w:tcPr>
            <w:tcW w:w="3101" w:type="dxa"/>
            <w:vAlign w:val="center"/>
          </w:tcPr>
          <w:p w14:paraId="07C284AE"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Target population and sampling frame</w:t>
            </w:r>
          </w:p>
        </w:tc>
        <w:tc>
          <w:tcPr>
            <w:tcW w:w="6420" w:type="dxa"/>
            <w:vAlign w:val="center"/>
          </w:tcPr>
          <w:p w14:paraId="4C68AE66"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 xml:space="preserve">The </w:t>
            </w:r>
            <w:r w:rsidRPr="00AA5856">
              <w:rPr>
                <w:rFonts w:cs="TimesNewRomanPSMT" w:hint="eastAsia"/>
                <w:color w:val="auto"/>
                <w:sz w:val="18"/>
                <w:szCs w:val="18"/>
                <w:lang w:eastAsia="zh-CN"/>
              </w:rPr>
              <w:t>48</w:t>
            </w:r>
            <w:r w:rsidRPr="00AA5856">
              <w:rPr>
                <w:rFonts w:cs="TimesNewRomanPSMT"/>
                <w:color w:val="auto"/>
                <w:sz w:val="18"/>
                <w:szCs w:val="18"/>
                <w:lang w:eastAsia="zh-CN"/>
              </w:rPr>
              <w:t>,000 solar cookers to be installed in the proposed project.</w:t>
            </w:r>
          </w:p>
        </w:tc>
      </w:tr>
      <w:tr w:rsidR="00DF6DC0" w:rsidRPr="00AA5856" w14:paraId="13E78FDF" w14:textId="77777777" w:rsidTr="00DF6DC0">
        <w:tc>
          <w:tcPr>
            <w:tcW w:w="3101" w:type="dxa"/>
            <w:vAlign w:val="center"/>
          </w:tcPr>
          <w:p w14:paraId="3A173AFE"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Sampling method</w:t>
            </w:r>
          </w:p>
        </w:tc>
        <w:tc>
          <w:tcPr>
            <w:tcW w:w="6420" w:type="dxa"/>
            <w:vAlign w:val="center"/>
          </w:tcPr>
          <w:p w14:paraId="283EFFC9"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Simple random sampling will be used</w:t>
            </w:r>
            <w:r w:rsidRPr="00AA5856">
              <w:rPr>
                <w:rStyle w:val="aff8"/>
                <w:rFonts w:cs="TimesNewRomanPSMT"/>
                <w:color w:val="auto"/>
                <w:sz w:val="18"/>
                <w:szCs w:val="18"/>
                <w:lang w:eastAsia="zh-CN"/>
              </w:rPr>
              <w:footnoteReference w:id="18"/>
            </w:r>
            <w:r w:rsidRPr="00AA5856">
              <w:rPr>
                <w:rFonts w:cs="TimesNewRomanPSMT"/>
                <w:color w:val="auto"/>
                <w:sz w:val="18"/>
                <w:szCs w:val="18"/>
                <w:lang w:eastAsia="zh-CN"/>
              </w:rPr>
              <w:t xml:space="preserve">. The sampling tool is </w:t>
            </w:r>
            <w:r w:rsidR="00C20878">
              <w:rPr>
                <w:rFonts w:cs="TimesNewRomanPSMT" w:hint="eastAsia"/>
                <w:color w:val="auto"/>
                <w:sz w:val="18"/>
                <w:szCs w:val="18"/>
                <w:lang w:eastAsia="zh-CN"/>
              </w:rPr>
              <w:t>online</w:t>
            </w:r>
            <w:r w:rsidR="00C20878">
              <w:rPr>
                <w:rFonts w:cs="TimesNewRomanPSMT"/>
                <w:color w:val="auto"/>
                <w:sz w:val="18"/>
                <w:szCs w:val="18"/>
                <w:lang w:eastAsia="zh-CN"/>
              </w:rPr>
              <w:t xml:space="preserve"> number generator</w:t>
            </w:r>
            <w:r w:rsidRPr="00AA5856">
              <w:rPr>
                <w:rFonts w:cs="TimesNewRomanPSMT"/>
                <w:color w:val="auto"/>
                <w:sz w:val="18"/>
                <w:szCs w:val="18"/>
                <w:lang w:eastAsia="zh-CN"/>
              </w:rPr>
              <w:t>, a reliable and widely accepted tool for random sampling.</w:t>
            </w:r>
          </w:p>
        </w:tc>
      </w:tr>
      <w:bookmarkEnd w:id="49"/>
    </w:tbl>
    <w:p w14:paraId="35872D49" w14:textId="77777777" w:rsidR="00DF6DC0" w:rsidRPr="00825391" w:rsidRDefault="00DF6DC0" w:rsidP="00DF6DC0">
      <w:pPr>
        <w:jc w:val="both"/>
        <w:rPr>
          <w:rFonts w:cs="TimesNewRomanPSMT"/>
          <w:sz w:val="20"/>
          <w:szCs w:val="20"/>
        </w:rPr>
      </w:pPr>
    </w:p>
    <w:tbl>
      <w:tblPr>
        <w:tblStyle w:val="afffff0"/>
        <w:tblW w:w="0" w:type="auto"/>
        <w:tblInd w:w="108" w:type="dxa"/>
        <w:tblLook w:val="04A0" w:firstRow="1" w:lastRow="0" w:firstColumn="1" w:lastColumn="0" w:noHBand="0" w:noVBand="1"/>
      </w:tblPr>
      <w:tblGrid>
        <w:gridCol w:w="3101"/>
        <w:gridCol w:w="6420"/>
      </w:tblGrid>
      <w:tr w:rsidR="00DF6DC0" w:rsidRPr="00AA5856" w14:paraId="75197644" w14:textId="77777777" w:rsidTr="00DF6DC0">
        <w:trPr>
          <w:trHeight w:val="170"/>
        </w:trPr>
        <w:tc>
          <w:tcPr>
            <w:tcW w:w="3101" w:type="dxa"/>
            <w:vAlign w:val="center"/>
          </w:tcPr>
          <w:p w14:paraId="1DE12A1B"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bookmarkStart w:id="50" w:name="_Hlk56001079"/>
            <w:r w:rsidRPr="00AA5856">
              <w:rPr>
                <w:rFonts w:cs="TimesNewRomanPSMT"/>
                <w:color w:val="auto"/>
                <w:sz w:val="18"/>
                <w:szCs w:val="18"/>
                <w:lang w:eastAsia="zh-CN"/>
              </w:rPr>
              <w:t>Parameter</w:t>
            </w:r>
          </w:p>
        </w:tc>
        <w:tc>
          <w:tcPr>
            <w:tcW w:w="6420" w:type="dxa"/>
            <w:vAlign w:val="center"/>
          </w:tcPr>
          <w:p w14:paraId="62190674" w14:textId="77777777" w:rsidR="00DF6DC0" w:rsidRPr="00AA5856" w:rsidRDefault="00DF6DC0" w:rsidP="00DF6DC0">
            <w:pPr>
              <w:autoSpaceDE w:val="0"/>
              <w:autoSpaceDN w:val="0"/>
              <w:adjustRightInd w:val="0"/>
              <w:spacing w:line="288" w:lineRule="auto"/>
              <w:jc w:val="both"/>
              <w:rPr>
                <w:rFonts w:cs="TimesNewRomanPSMT"/>
                <w:iCs/>
                <w:color w:val="auto"/>
                <w:sz w:val="18"/>
                <w:szCs w:val="18"/>
                <w:lang w:eastAsia="zh-CN"/>
              </w:rPr>
            </w:pPr>
            <w:r w:rsidRPr="00AA5856">
              <w:rPr>
                <w:rFonts w:cs="TimesNewRomanPSMT"/>
                <w:i/>
                <w:color w:val="auto"/>
                <w:sz w:val="18"/>
                <w:szCs w:val="18"/>
                <w:lang w:eastAsia="zh-CN"/>
              </w:rPr>
              <w:t>t</w:t>
            </w:r>
            <w:r w:rsidRPr="00AA5856">
              <w:rPr>
                <w:rFonts w:cs="TimesNewRomanPSMT"/>
                <w:i/>
                <w:color w:val="auto"/>
                <w:sz w:val="18"/>
                <w:szCs w:val="18"/>
                <w:vertAlign w:val="subscript"/>
                <w:lang w:eastAsia="zh-CN"/>
              </w:rPr>
              <w:t xml:space="preserve">i </w:t>
            </w:r>
          </w:p>
        </w:tc>
      </w:tr>
      <w:tr w:rsidR="00DF6DC0" w:rsidRPr="00AA5856" w14:paraId="35428693" w14:textId="77777777" w:rsidTr="00DF6DC0">
        <w:trPr>
          <w:trHeight w:val="170"/>
        </w:trPr>
        <w:tc>
          <w:tcPr>
            <w:tcW w:w="3101" w:type="dxa"/>
            <w:vAlign w:val="center"/>
          </w:tcPr>
          <w:p w14:paraId="6CDAFEA5"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lastRenderedPageBreak/>
              <w:t>Objectives and reliability requirements</w:t>
            </w:r>
          </w:p>
        </w:tc>
        <w:tc>
          <w:tcPr>
            <w:tcW w:w="6420" w:type="dxa"/>
            <w:vAlign w:val="center"/>
          </w:tcPr>
          <w:p w14:paraId="2867E82B"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Determining the average monthly operating time of solar cookers during the crediting period, and with a 90/10 confidence/precision.</w:t>
            </w:r>
          </w:p>
        </w:tc>
      </w:tr>
      <w:tr w:rsidR="00DF6DC0" w:rsidRPr="00AA5856" w14:paraId="3EAA6A08" w14:textId="77777777" w:rsidTr="00DF6DC0">
        <w:trPr>
          <w:trHeight w:val="170"/>
        </w:trPr>
        <w:tc>
          <w:tcPr>
            <w:tcW w:w="3101" w:type="dxa"/>
            <w:vAlign w:val="center"/>
          </w:tcPr>
          <w:p w14:paraId="54317DC8"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Target population and sampling frame</w:t>
            </w:r>
          </w:p>
        </w:tc>
        <w:tc>
          <w:tcPr>
            <w:tcW w:w="6420" w:type="dxa"/>
            <w:vAlign w:val="center"/>
          </w:tcPr>
          <w:p w14:paraId="09B34D55"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 xml:space="preserve">The </w:t>
            </w:r>
            <w:r w:rsidRPr="00AA5856">
              <w:rPr>
                <w:rFonts w:cs="TimesNewRomanPSMT" w:hint="eastAsia"/>
                <w:color w:val="auto"/>
                <w:sz w:val="18"/>
                <w:szCs w:val="18"/>
                <w:lang w:eastAsia="zh-CN"/>
              </w:rPr>
              <w:t>48</w:t>
            </w:r>
            <w:r w:rsidRPr="00AA5856">
              <w:rPr>
                <w:rFonts w:cs="TimesNewRomanPSMT"/>
                <w:color w:val="auto"/>
                <w:sz w:val="18"/>
                <w:szCs w:val="18"/>
                <w:lang w:eastAsia="zh-CN"/>
              </w:rPr>
              <w:t>,000 solar cookers to be installed in the proposed project.</w:t>
            </w:r>
          </w:p>
        </w:tc>
      </w:tr>
      <w:tr w:rsidR="00DF6DC0" w:rsidRPr="00AA5856" w14:paraId="69803433" w14:textId="77777777" w:rsidTr="00DF6DC0">
        <w:trPr>
          <w:trHeight w:val="170"/>
        </w:trPr>
        <w:tc>
          <w:tcPr>
            <w:tcW w:w="3101" w:type="dxa"/>
            <w:vAlign w:val="center"/>
          </w:tcPr>
          <w:p w14:paraId="2AB27891"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Sampling method</w:t>
            </w:r>
          </w:p>
        </w:tc>
        <w:tc>
          <w:tcPr>
            <w:tcW w:w="6420" w:type="dxa"/>
            <w:vAlign w:val="center"/>
          </w:tcPr>
          <w:p w14:paraId="1BC82D57" w14:textId="77777777" w:rsidR="00DF6DC0" w:rsidRPr="00AA5856" w:rsidRDefault="00DF6DC0" w:rsidP="00DF6DC0">
            <w:pPr>
              <w:autoSpaceDE w:val="0"/>
              <w:autoSpaceDN w:val="0"/>
              <w:adjustRightInd w:val="0"/>
              <w:spacing w:line="288" w:lineRule="auto"/>
              <w:jc w:val="both"/>
              <w:rPr>
                <w:rFonts w:cs="TimesNewRomanPSMT"/>
                <w:color w:val="auto"/>
                <w:sz w:val="18"/>
                <w:szCs w:val="18"/>
                <w:lang w:eastAsia="zh-CN"/>
              </w:rPr>
            </w:pPr>
            <w:r w:rsidRPr="00AA5856">
              <w:rPr>
                <w:rFonts w:cs="TimesNewRomanPSMT"/>
                <w:color w:val="auto"/>
                <w:sz w:val="18"/>
                <w:szCs w:val="18"/>
                <w:lang w:eastAsia="zh-CN"/>
              </w:rPr>
              <w:t>Simple random sampling and stratified sampling method will be used</w:t>
            </w:r>
            <w:r w:rsidRPr="00AA5856">
              <w:rPr>
                <w:rStyle w:val="aff8"/>
                <w:rFonts w:cs="TimesNewRomanPSMT"/>
                <w:color w:val="auto"/>
                <w:sz w:val="18"/>
                <w:szCs w:val="18"/>
                <w:lang w:eastAsia="zh-CN"/>
              </w:rPr>
              <w:footnoteReference w:id="19"/>
            </w:r>
            <w:r w:rsidRPr="00AA5856">
              <w:rPr>
                <w:rFonts w:cs="TimesNewRomanPSMT"/>
                <w:color w:val="auto"/>
                <w:sz w:val="18"/>
                <w:szCs w:val="18"/>
                <w:lang w:eastAsia="zh-CN"/>
              </w:rPr>
              <w:t xml:space="preserve">. The sampling tool is </w:t>
            </w:r>
            <w:r w:rsidR="00C20878">
              <w:rPr>
                <w:rFonts w:cs="TimesNewRomanPSMT"/>
                <w:color w:val="auto"/>
                <w:sz w:val="18"/>
                <w:szCs w:val="18"/>
                <w:lang w:eastAsia="zh-CN"/>
              </w:rPr>
              <w:t>online number generator</w:t>
            </w:r>
            <w:r w:rsidRPr="00AA5856">
              <w:rPr>
                <w:rFonts w:cs="TimesNewRomanPSMT"/>
                <w:color w:val="auto"/>
                <w:sz w:val="18"/>
                <w:szCs w:val="18"/>
                <w:lang w:eastAsia="zh-CN"/>
              </w:rPr>
              <w:t>, a reliable and widely accepted tool for random sampling.</w:t>
            </w:r>
          </w:p>
        </w:tc>
      </w:tr>
      <w:bookmarkEnd w:id="50"/>
    </w:tbl>
    <w:p w14:paraId="765F814F" w14:textId="77777777" w:rsidR="00DF6DC0" w:rsidRPr="00825391" w:rsidRDefault="00DF6DC0" w:rsidP="00DF6DC0">
      <w:pPr>
        <w:autoSpaceDE w:val="0"/>
        <w:autoSpaceDN w:val="0"/>
        <w:adjustRightInd w:val="0"/>
        <w:jc w:val="both"/>
        <w:rPr>
          <w:rFonts w:eastAsia="宋体" w:cs="Arial"/>
          <w:sz w:val="20"/>
          <w:szCs w:val="20"/>
          <w:lang w:eastAsia="zh-CN"/>
        </w:rPr>
      </w:pPr>
    </w:p>
    <w:p w14:paraId="48F0AC69" w14:textId="77777777" w:rsidR="00DF6DC0" w:rsidRPr="00792BD9" w:rsidRDefault="00DF6DC0" w:rsidP="00DF6DC0">
      <w:pPr>
        <w:jc w:val="both"/>
        <w:rPr>
          <w:rFonts w:eastAsia="宋体" w:cs="Arial"/>
          <w:color w:val="171717" w:themeColor="background2" w:themeShade="1A"/>
          <w:sz w:val="20"/>
          <w:szCs w:val="20"/>
          <w:lang w:eastAsia="zh-CN"/>
        </w:rPr>
      </w:pPr>
      <w:r>
        <w:rPr>
          <w:rFonts w:eastAsia="宋体" w:cs="Arial"/>
          <w:b/>
          <w:color w:val="171717" w:themeColor="background2" w:themeShade="1A"/>
          <w:sz w:val="20"/>
          <w:szCs w:val="20"/>
          <w:lang w:eastAsia="zh-CN"/>
        </w:rPr>
        <w:t>S</w:t>
      </w:r>
      <w:r w:rsidRPr="00792BD9">
        <w:rPr>
          <w:rFonts w:eastAsia="宋体" w:cs="Arial"/>
          <w:b/>
          <w:color w:val="171717" w:themeColor="background2" w:themeShade="1A"/>
          <w:sz w:val="20"/>
          <w:szCs w:val="20"/>
          <w:lang w:eastAsia="zh-CN"/>
        </w:rPr>
        <w:t>ample size</w:t>
      </w:r>
      <w:r w:rsidRPr="00792BD9">
        <w:rPr>
          <w:rFonts w:eastAsia="宋体" w:cs="Arial"/>
          <w:color w:val="171717" w:themeColor="background2" w:themeShade="1A"/>
          <w:sz w:val="20"/>
          <w:szCs w:val="20"/>
          <w:lang w:eastAsia="zh-CN"/>
        </w:rPr>
        <w:t xml:space="preserve">: </w:t>
      </w:r>
    </w:p>
    <w:p w14:paraId="54130399" w14:textId="77777777" w:rsidR="00DF6DC0" w:rsidRPr="00792BD9" w:rsidRDefault="00DF6DC0" w:rsidP="00DF6DC0">
      <w:pPr>
        <w:spacing w:after="0"/>
        <w:jc w:val="both"/>
        <w:rPr>
          <w:color w:val="171717" w:themeColor="background2" w:themeShade="1A"/>
          <w:sz w:val="20"/>
          <w:szCs w:val="20"/>
        </w:rPr>
      </w:pPr>
      <w:bookmarkStart w:id="51" w:name="OLE_LINK28"/>
      <w:bookmarkStart w:id="52" w:name="_Hlk56001183"/>
      <w:r w:rsidRPr="00792BD9">
        <w:rPr>
          <w:color w:val="171717" w:themeColor="background2" w:themeShade="1A"/>
          <w:sz w:val="20"/>
          <w:szCs w:val="20"/>
        </w:rPr>
        <w:t xml:space="preserve">For </w:t>
      </w:r>
      <w:r w:rsidRPr="00792BD9">
        <w:rPr>
          <w:i/>
          <w:color w:val="171717" w:themeColor="background2" w:themeShade="1A"/>
          <w:sz w:val="20"/>
          <w:szCs w:val="20"/>
          <w:lang w:eastAsia="zh-CN"/>
        </w:rPr>
        <w:t>U</w:t>
      </w:r>
      <w:r w:rsidRPr="00792BD9">
        <w:rPr>
          <w:i/>
          <w:color w:val="171717" w:themeColor="background2" w:themeShade="1A"/>
          <w:sz w:val="20"/>
          <w:szCs w:val="20"/>
          <w:vertAlign w:val="subscript"/>
          <w:lang w:eastAsia="zh-CN"/>
        </w:rPr>
        <w:t>p,y</w:t>
      </w:r>
      <w:bookmarkEnd w:id="51"/>
      <w:r w:rsidRPr="00792BD9">
        <w:rPr>
          <w:color w:val="171717" w:themeColor="background2" w:themeShade="1A"/>
          <w:sz w:val="20"/>
          <w:szCs w:val="20"/>
        </w:rPr>
        <w:t xml:space="preserve">, according to </w:t>
      </w:r>
      <w:r w:rsidRPr="00241ECD">
        <w:rPr>
          <w:rFonts w:cs="TimesNewRomanPSMT"/>
          <w:color w:val="171717" w:themeColor="background2" w:themeShade="1A"/>
          <w:sz w:val="20"/>
          <w:szCs w:val="20"/>
          <w:lang w:eastAsia="zh-CN"/>
        </w:rPr>
        <w:t xml:space="preserve">the </w:t>
      </w:r>
      <w:r w:rsidR="00882511" w:rsidRPr="00241ECD">
        <w:rPr>
          <w:rFonts w:cs="TimesNewRomanPSMT"/>
          <w:color w:val="171717" w:themeColor="background2" w:themeShade="1A"/>
          <w:sz w:val="20"/>
          <w:szCs w:val="20"/>
          <w:lang w:eastAsia="zh-CN"/>
        </w:rPr>
        <w:t>“</w:t>
      </w:r>
      <w:r w:rsidR="002762D1" w:rsidRPr="00241ECD">
        <w:rPr>
          <w:color w:val="171717" w:themeColor="background2" w:themeShade="1A"/>
          <w:sz w:val="20"/>
          <w:szCs w:val="20"/>
        </w:rPr>
        <w:t>Requirements and Guidelines: Usage rate monitoring</w:t>
      </w:r>
      <w:r w:rsidR="00882511" w:rsidRPr="00241ECD">
        <w:rPr>
          <w:rFonts w:cs="TimesNewRomanPSMT"/>
          <w:color w:val="171717" w:themeColor="background2" w:themeShade="1A"/>
          <w:sz w:val="20"/>
          <w:szCs w:val="20"/>
          <w:lang w:eastAsia="zh-CN"/>
        </w:rPr>
        <w:t>”</w:t>
      </w:r>
      <w:r w:rsidRPr="00241ECD">
        <w:rPr>
          <w:rFonts w:cs="TimesNewRomanPSMT"/>
          <w:color w:val="171717" w:themeColor="background2" w:themeShade="1A"/>
          <w:sz w:val="20"/>
          <w:szCs w:val="20"/>
          <w:lang w:eastAsia="zh-CN"/>
        </w:rPr>
        <w:t>,</w:t>
      </w:r>
      <w:r w:rsidRPr="00792BD9">
        <w:rPr>
          <w:rFonts w:cs="TimesNewRomanPSMT"/>
          <w:color w:val="171717" w:themeColor="background2" w:themeShade="1A"/>
          <w:sz w:val="20"/>
          <w:szCs w:val="20"/>
          <w:lang w:eastAsia="zh-CN"/>
        </w:rPr>
        <w:t xml:space="preserve"> </w:t>
      </w:r>
      <w:r w:rsidRPr="00792BD9">
        <w:rPr>
          <w:color w:val="171717" w:themeColor="background2" w:themeShade="1A"/>
          <w:sz w:val="20"/>
          <w:szCs w:val="20"/>
        </w:rPr>
        <w:t>the monitoring</w:t>
      </w:r>
      <w:r w:rsidRPr="00792BD9">
        <w:rPr>
          <w:color w:val="171717" w:themeColor="background2" w:themeShade="1A"/>
          <w:sz w:val="20"/>
          <w:szCs w:val="20"/>
          <w:lang w:eastAsia="zh-CN"/>
        </w:rPr>
        <w:t xml:space="preserve"> </w:t>
      </w:r>
      <w:r w:rsidRPr="00792BD9">
        <w:rPr>
          <w:color w:val="171717" w:themeColor="background2" w:themeShade="1A"/>
          <w:sz w:val="20"/>
          <w:szCs w:val="20"/>
        </w:rPr>
        <w:t>campaign shall be conducted in minimum 100 households for at least 90 days.</w:t>
      </w:r>
    </w:p>
    <w:bookmarkEnd w:id="52"/>
    <w:p w14:paraId="787DDB0C" w14:textId="77777777" w:rsidR="00DF6DC0" w:rsidRPr="00792BD9" w:rsidRDefault="00DF6DC0" w:rsidP="00DF6DC0">
      <w:pPr>
        <w:spacing w:after="0"/>
        <w:jc w:val="both"/>
        <w:rPr>
          <w:rFonts w:eastAsia="宋体" w:cs="Arial"/>
          <w:color w:val="171717" w:themeColor="background2" w:themeShade="1A"/>
          <w:sz w:val="20"/>
          <w:szCs w:val="20"/>
          <w:lang w:eastAsia="zh-CN"/>
        </w:rPr>
      </w:pPr>
    </w:p>
    <w:p w14:paraId="0F494CBB" w14:textId="77777777" w:rsidR="00DF6DC0" w:rsidRPr="00792BD9" w:rsidRDefault="00DF6DC0" w:rsidP="00DF6DC0">
      <w:pPr>
        <w:spacing w:after="0"/>
        <w:jc w:val="both"/>
        <w:rPr>
          <w:rFonts w:eastAsia="宋体" w:cs="Arial"/>
          <w:color w:val="auto"/>
          <w:sz w:val="20"/>
          <w:szCs w:val="20"/>
          <w:lang w:eastAsia="zh-CN"/>
        </w:rPr>
      </w:pPr>
      <w:bookmarkStart w:id="53" w:name="_Hlk56001193"/>
      <w:r w:rsidRPr="00792BD9">
        <w:rPr>
          <w:color w:val="171717" w:themeColor="background2" w:themeShade="1A"/>
          <w:sz w:val="20"/>
          <w:szCs w:val="20"/>
        </w:rPr>
        <w:t>For</w:t>
      </w:r>
      <w:r w:rsidRPr="00792BD9">
        <w:rPr>
          <w:i/>
          <w:color w:val="171717" w:themeColor="background2" w:themeShade="1A"/>
          <w:sz w:val="20"/>
          <w:szCs w:val="20"/>
        </w:rPr>
        <w:t xml:space="preserve"> t</w:t>
      </w:r>
      <w:r w:rsidRPr="00792BD9">
        <w:rPr>
          <w:i/>
          <w:color w:val="171717" w:themeColor="background2" w:themeShade="1A"/>
          <w:sz w:val="20"/>
          <w:szCs w:val="20"/>
          <w:vertAlign w:val="subscript"/>
        </w:rPr>
        <w:t>i</w:t>
      </w:r>
      <w:r w:rsidRPr="00792BD9">
        <w:rPr>
          <w:color w:val="171717" w:themeColor="background2" w:themeShade="1A"/>
          <w:sz w:val="20"/>
          <w:szCs w:val="20"/>
        </w:rPr>
        <w:t xml:space="preserve">, </w:t>
      </w:r>
      <w:r w:rsidRPr="00792BD9">
        <w:rPr>
          <w:rFonts w:eastAsia="宋体" w:cs="Arial"/>
          <w:color w:val="171717" w:themeColor="background2" w:themeShade="1A"/>
          <w:sz w:val="20"/>
          <w:szCs w:val="20"/>
          <w:lang w:eastAsia="zh-CN"/>
        </w:rPr>
        <w:t>according to “</w:t>
      </w:r>
      <w:r w:rsidR="00A6041E" w:rsidRPr="00C646D8">
        <w:rPr>
          <w:rFonts w:cs="TimesNewRomanPSMT"/>
          <w:color w:val="auto"/>
          <w:sz w:val="20"/>
          <w:szCs w:val="20"/>
          <w:lang w:eastAsia="zh-CN"/>
        </w:rPr>
        <w:t>Guidelines for sampling and surveys for CDM project activities and programmes of activities</w:t>
      </w:r>
      <w:r w:rsidR="00A6041E">
        <w:rPr>
          <w:rFonts w:cs="TimesNewRomanPSMT"/>
          <w:color w:val="auto"/>
          <w:sz w:val="20"/>
          <w:szCs w:val="20"/>
          <w:lang w:eastAsia="zh-CN"/>
        </w:rPr>
        <w:t xml:space="preserve"> (version 04.0)</w:t>
      </w:r>
      <w:r w:rsidRPr="00792BD9">
        <w:rPr>
          <w:rFonts w:eastAsia="宋体" w:cs="Arial"/>
          <w:color w:val="171717" w:themeColor="background2" w:themeShade="1A"/>
          <w:sz w:val="20"/>
          <w:szCs w:val="20"/>
          <w:lang w:eastAsia="zh-CN"/>
        </w:rPr>
        <w:t>”, the desired confidence level is 90% and the desired precision is 10%. According to statistical principles and sampling survey method, 312 samples should be sufficient to satisfy</w:t>
      </w:r>
      <w:r w:rsidRPr="00792BD9">
        <w:rPr>
          <w:rFonts w:eastAsia="宋体" w:cs="Arial"/>
          <w:color w:val="auto"/>
          <w:sz w:val="20"/>
          <w:szCs w:val="20"/>
          <w:lang w:eastAsia="zh-CN"/>
        </w:rPr>
        <w:t xml:space="preserve"> the desired confidence and precision. For mean value sampling, the required sampling quantity is calculated by the following steps:</w:t>
      </w:r>
    </w:p>
    <w:bookmarkEnd w:id="53"/>
    <w:p w14:paraId="0A114EAB" w14:textId="77777777" w:rsidR="00DF6DC0" w:rsidRPr="00792BD9" w:rsidRDefault="00DF6DC0" w:rsidP="00DF6DC0">
      <w:pPr>
        <w:autoSpaceDE w:val="0"/>
        <w:autoSpaceDN w:val="0"/>
        <w:adjustRightInd w:val="0"/>
        <w:jc w:val="both"/>
        <w:rPr>
          <w:rFonts w:eastAsia="宋体" w:cs="Arial"/>
          <w:color w:val="auto"/>
          <w:sz w:val="20"/>
          <w:szCs w:val="20"/>
          <w:lang w:eastAsia="zh-CN"/>
        </w:rPr>
      </w:pPr>
      <w:r w:rsidRPr="00792BD9">
        <w:rPr>
          <w:rFonts w:eastAsia="宋体" w:cs="Arial"/>
          <w:color w:val="auto"/>
          <w:sz w:val="20"/>
          <w:szCs w:val="20"/>
          <w:lang w:eastAsia="zh-CN"/>
        </w:rPr>
        <w:object w:dxaOrig="3640" w:dyaOrig="720" w14:anchorId="7299EA64">
          <v:shape id="_x0000_i1030" type="#_x0000_t75" style="width:179.3pt;height:36pt" o:ole="">
            <v:imagedata r:id="rId26" o:title=""/>
          </v:shape>
          <o:OLEObject Type="Embed" ProgID="Unknown" ShapeID="_x0000_i1030" DrawAspect="Content" ObjectID="_1768126162" r:id="rId27"/>
        </w:object>
      </w:r>
    </w:p>
    <w:p w14:paraId="5503BA74" w14:textId="77777777" w:rsidR="00DF6DC0" w:rsidRPr="00792BD9" w:rsidRDefault="00DF6DC0" w:rsidP="00DF6DC0">
      <w:pPr>
        <w:autoSpaceDE w:val="0"/>
        <w:autoSpaceDN w:val="0"/>
        <w:adjustRightInd w:val="0"/>
        <w:jc w:val="both"/>
        <w:rPr>
          <w:rFonts w:eastAsia="宋体" w:cs="Arial"/>
          <w:color w:val="auto"/>
          <w:sz w:val="20"/>
          <w:szCs w:val="20"/>
          <w:lang w:eastAsia="zh-CN"/>
        </w:rPr>
      </w:pPr>
      <w:r w:rsidRPr="00792BD9">
        <w:rPr>
          <w:rFonts w:eastAsia="宋体" w:cs="Arial"/>
          <w:color w:val="auto"/>
          <w:sz w:val="20"/>
          <w:szCs w:val="20"/>
          <w:lang w:eastAsia="zh-CN"/>
        </w:rPr>
        <w:t>n</w:t>
      </w:r>
      <w:r w:rsidRPr="00792BD9">
        <w:rPr>
          <w:rFonts w:eastAsia="宋体" w:cs="Arial"/>
          <w:color w:val="auto"/>
          <w:sz w:val="20"/>
          <w:szCs w:val="20"/>
          <w:vertAlign w:val="subscript"/>
          <w:lang w:eastAsia="zh-CN"/>
        </w:rPr>
        <w:t>2</w:t>
      </w:r>
      <w:r w:rsidRPr="00792BD9">
        <w:rPr>
          <w:rFonts w:eastAsia="宋体" w:cs="Arial"/>
          <w:color w:val="auto"/>
          <w:sz w:val="20"/>
          <w:szCs w:val="20"/>
          <w:lang w:eastAsia="zh-CN"/>
        </w:rPr>
        <w:t>= n</w:t>
      </w:r>
      <w:r w:rsidRPr="00792BD9">
        <w:rPr>
          <w:rFonts w:eastAsia="宋体" w:cs="Arial"/>
          <w:color w:val="auto"/>
          <w:sz w:val="20"/>
          <w:szCs w:val="20"/>
          <w:vertAlign w:val="subscript"/>
          <w:lang w:eastAsia="zh-CN"/>
        </w:rPr>
        <w:t>1</w:t>
      </w:r>
      <w:r w:rsidRPr="00792BD9">
        <w:rPr>
          <w:rFonts w:eastAsia="宋体" w:cs="Arial"/>
          <w:color w:val="auto"/>
          <w:sz w:val="20"/>
          <w:szCs w:val="20"/>
          <w:lang w:eastAsia="zh-CN"/>
        </w:rPr>
        <w:t>N/(N+n</w:t>
      </w:r>
      <w:r w:rsidRPr="00792BD9">
        <w:rPr>
          <w:rFonts w:eastAsia="宋体" w:cs="Arial"/>
          <w:color w:val="auto"/>
          <w:sz w:val="20"/>
          <w:szCs w:val="20"/>
          <w:vertAlign w:val="subscript"/>
          <w:lang w:eastAsia="zh-CN"/>
        </w:rPr>
        <w:t>1</w:t>
      </w:r>
      <w:r w:rsidRPr="00792BD9">
        <w:rPr>
          <w:rFonts w:eastAsia="宋体" w:cs="Arial"/>
          <w:color w:val="auto"/>
          <w:sz w:val="20"/>
          <w:szCs w:val="20"/>
          <w:lang w:eastAsia="zh-CN"/>
        </w:rPr>
        <w:t>)</w:t>
      </w:r>
    </w:p>
    <w:p w14:paraId="0B14E729" w14:textId="77777777" w:rsidR="00DF6DC0" w:rsidRPr="00792BD9" w:rsidRDefault="00DF6DC0" w:rsidP="00DF6DC0">
      <w:pPr>
        <w:autoSpaceDE w:val="0"/>
        <w:autoSpaceDN w:val="0"/>
        <w:adjustRightInd w:val="0"/>
        <w:jc w:val="both"/>
        <w:rPr>
          <w:rFonts w:eastAsia="宋体" w:cs="Arial"/>
          <w:color w:val="auto"/>
          <w:sz w:val="20"/>
          <w:szCs w:val="20"/>
          <w:lang w:eastAsia="zh-CN"/>
        </w:rPr>
      </w:pPr>
      <w:r w:rsidRPr="00792BD9">
        <w:rPr>
          <w:rFonts w:eastAsia="宋体" w:cs="Arial"/>
          <w:color w:val="auto"/>
          <w:sz w:val="20"/>
          <w:szCs w:val="20"/>
          <w:lang w:eastAsia="zh-CN"/>
        </w:rPr>
        <w:t>n</w:t>
      </w:r>
      <w:r w:rsidRPr="00792BD9">
        <w:rPr>
          <w:rFonts w:eastAsia="宋体" w:cs="Arial"/>
          <w:color w:val="auto"/>
          <w:sz w:val="20"/>
          <w:szCs w:val="20"/>
          <w:vertAlign w:val="subscript"/>
          <w:lang w:eastAsia="zh-CN"/>
        </w:rPr>
        <w:t>3</w:t>
      </w:r>
      <w:r w:rsidRPr="00792BD9">
        <w:rPr>
          <w:rFonts w:eastAsia="宋体" w:cs="Arial"/>
          <w:color w:val="auto"/>
          <w:sz w:val="20"/>
          <w:szCs w:val="20"/>
          <w:lang w:eastAsia="zh-CN"/>
        </w:rPr>
        <w:t>=Bn</w:t>
      </w:r>
      <w:r w:rsidRPr="00792BD9">
        <w:rPr>
          <w:rFonts w:eastAsia="宋体" w:cs="Arial"/>
          <w:color w:val="auto"/>
          <w:sz w:val="20"/>
          <w:szCs w:val="20"/>
          <w:vertAlign w:val="subscript"/>
          <w:lang w:eastAsia="zh-CN"/>
        </w:rPr>
        <w:t>2</w:t>
      </w:r>
    </w:p>
    <w:p w14:paraId="3BF4BC67" w14:textId="77777777" w:rsidR="00DF6DC0" w:rsidRPr="00792BD9" w:rsidRDefault="00DF6DC0" w:rsidP="00DF6DC0">
      <w:pPr>
        <w:autoSpaceDE w:val="0"/>
        <w:autoSpaceDN w:val="0"/>
        <w:adjustRightInd w:val="0"/>
        <w:jc w:val="both"/>
        <w:rPr>
          <w:rFonts w:eastAsia="宋体" w:cs="Arial"/>
          <w:color w:val="auto"/>
          <w:sz w:val="20"/>
          <w:szCs w:val="20"/>
          <w:lang w:eastAsia="zh-CN"/>
        </w:rPr>
      </w:pPr>
      <w:r w:rsidRPr="00792BD9">
        <w:rPr>
          <w:rFonts w:eastAsia="宋体" w:cs="Arial"/>
          <w:color w:val="auto"/>
          <w:sz w:val="20"/>
          <w:szCs w:val="20"/>
          <w:lang w:eastAsia="zh-CN"/>
        </w:rPr>
        <w:t>n</w:t>
      </w:r>
      <w:r w:rsidRPr="00792BD9">
        <w:rPr>
          <w:rFonts w:eastAsia="宋体" w:cs="Arial"/>
          <w:color w:val="auto"/>
          <w:sz w:val="20"/>
          <w:szCs w:val="20"/>
          <w:vertAlign w:val="subscript"/>
          <w:lang w:eastAsia="zh-CN"/>
        </w:rPr>
        <w:t>4</w:t>
      </w:r>
      <w:r w:rsidRPr="00792BD9">
        <w:rPr>
          <w:rFonts w:eastAsia="宋体" w:cs="Arial"/>
          <w:color w:val="auto"/>
          <w:sz w:val="20"/>
          <w:szCs w:val="20"/>
          <w:lang w:eastAsia="zh-CN"/>
        </w:rPr>
        <w:t>= n</w:t>
      </w:r>
      <w:r w:rsidRPr="00792BD9">
        <w:rPr>
          <w:rFonts w:eastAsia="宋体" w:cs="Arial"/>
          <w:color w:val="auto"/>
          <w:sz w:val="20"/>
          <w:szCs w:val="20"/>
          <w:vertAlign w:val="subscript"/>
          <w:lang w:eastAsia="zh-CN"/>
        </w:rPr>
        <w:t>3</w:t>
      </w:r>
      <w:r w:rsidRPr="00792BD9">
        <w:rPr>
          <w:rFonts w:eastAsia="宋体" w:cs="Arial"/>
          <w:color w:val="auto"/>
          <w:sz w:val="20"/>
          <w:szCs w:val="20"/>
          <w:lang w:eastAsia="zh-CN"/>
        </w:rPr>
        <w:t>/r</w:t>
      </w:r>
    </w:p>
    <w:p w14:paraId="36EC9136" w14:textId="77777777" w:rsidR="00DF6DC0" w:rsidRPr="00792BD9" w:rsidRDefault="00DF6DC0" w:rsidP="00DF6DC0">
      <w:pPr>
        <w:autoSpaceDE w:val="0"/>
        <w:autoSpaceDN w:val="0"/>
        <w:adjustRightInd w:val="0"/>
        <w:jc w:val="both"/>
        <w:rPr>
          <w:rFonts w:eastAsia="宋体" w:cs="Arial"/>
          <w:color w:val="auto"/>
          <w:sz w:val="20"/>
          <w:szCs w:val="20"/>
          <w:lang w:eastAsia="zh-CN"/>
        </w:rPr>
      </w:pPr>
      <w:r w:rsidRPr="00792BD9">
        <w:rPr>
          <w:rFonts w:eastAsia="宋体" w:cs="Arial"/>
          <w:color w:val="auto"/>
          <w:sz w:val="20"/>
          <w:szCs w:val="20"/>
          <w:lang w:eastAsia="zh-CN"/>
        </w:rPr>
        <w:t>n= n</w:t>
      </w:r>
      <w:r w:rsidRPr="00792BD9">
        <w:rPr>
          <w:rFonts w:eastAsia="宋体" w:cs="Arial"/>
          <w:color w:val="auto"/>
          <w:sz w:val="20"/>
          <w:szCs w:val="20"/>
          <w:vertAlign w:val="subscript"/>
          <w:lang w:eastAsia="zh-CN"/>
        </w:rPr>
        <w:t>4</w:t>
      </w:r>
      <w:r w:rsidRPr="00792BD9">
        <w:rPr>
          <w:rFonts w:eastAsia="宋体" w:cs="Arial"/>
          <w:color w:val="auto"/>
          <w:sz w:val="20"/>
          <w:szCs w:val="20"/>
          <w:lang w:eastAsia="zh-CN"/>
        </w:rPr>
        <w:t xml:space="preserve"> (110%) </w:t>
      </w:r>
    </w:p>
    <w:p w14:paraId="2C8B9DA2" w14:textId="77777777" w:rsidR="00DF6DC0" w:rsidRPr="00792BD9" w:rsidRDefault="00DF6DC0" w:rsidP="00DF6DC0">
      <w:pPr>
        <w:autoSpaceDE w:val="0"/>
        <w:autoSpaceDN w:val="0"/>
        <w:adjustRightInd w:val="0"/>
        <w:jc w:val="both"/>
        <w:rPr>
          <w:rFonts w:eastAsia="宋体" w:cs="Arial"/>
          <w:color w:val="auto"/>
          <w:sz w:val="20"/>
          <w:szCs w:val="20"/>
          <w:lang w:eastAsia="zh-CN"/>
        </w:rPr>
      </w:pPr>
      <w:r w:rsidRPr="00792BD9">
        <w:rPr>
          <w:rFonts w:eastAsia="宋体" w:cs="Arial"/>
          <w:color w:val="auto"/>
          <w:sz w:val="20"/>
          <w:szCs w:val="20"/>
          <w:lang w:eastAsia="zh-CN"/>
        </w:rPr>
        <w:t>Where:</w:t>
      </w:r>
    </w:p>
    <w:p w14:paraId="032B219A" w14:textId="77777777" w:rsidR="00DF6DC0" w:rsidRPr="00792BD9" w:rsidRDefault="00DF6DC0" w:rsidP="00DF6DC0">
      <w:pPr>
        <w:autoSpaceDE w:val="0"/>
        <w:autoSpaceDN w:val="0"/>
        <w:adjustRightInd w:val="0"/>
        <w:spacing w:after="0" w:line="288" w:lineRule="auto"/>
        <w:ind w:left="540" w:hangingChars="300" w:hanging="540"/>
        <w:jc w:val="both"/>
        <w:rPr>
          <w:rFonts w:eastAsia="宋体" w:cs="Arial"/>
          <w:color w:val="auto"/>
          <w:sz w:val="18"/>
          <w:szCs w:val="18"/>
          <w:lang w:eastAsia="zh-CN"/>
        </w:rPr>
      </w:pPr>
      <w:r w:rsidRPr="00792BD9">
        <w:rPr>
          <w:rFonts w:eastAsia="宋体" w:cs="Arial"/>
          <w:color w:val="auto"/>
          <w:sz w:val="18"/>
          <w:szCs w:val="18"/>
          <w:lang w:eastAsia="zh-CN"/>
        </w:rPr>
        <w:t>Z  the Z-statistic and the value taken is 1.645 (corresponding to 90% confidence level);</w:t>
      </w:r>
    </w:p>
    <w:p w14:paraId="28B4CAF1" w14:textId="77777777" w:rsidR="00DF6DC0" w:rsidRPr="00792BD9" w:rsidRDefault="00DF6DC0" w:rsidP="00DF6DC0">
      <w:pPr>
        <w:autoSpaceDE w:val="0"/>
        <w:autoSpaceDN w:val="0"/>
        <w:adjustRightInd w:val="0"/>
        <w:spacing w:after="0" w:line="288" w:lineRule="auto"/>
        <w:ind w:left="383" w:hangingChars="213" w:hanging="383"/>
        <w:jc w:val="both"/>
        <w:rPr>
          <w:rFonts w:eastAsia="宋体" w:cs="Arial"/>
          <w:color w:val="auto"/>
          <w:sz w:val="18"/>
          <w:szCs w:val="18"/>
          <w:lang w:eastAsia="zh-CN"/>
        </w:rPr>
      </w:pPr>
      <w:r w:rsidRPr="00792BD9">
        <w:rPr>
          <w:rFonts w:eastAsia="宋体" w:cs="Arial"/>
          <w:color w:val="auto"/>
          <w:sz w:val="18"/>
          <w:szCs w:val="18"/>
          <w:lang w:eastAsia="zh-CN"/>
        </w:rPr>
        <w:t>σ   the standard deviation;</w:t>
      </w:r>
    </w:p>
    <w:p w14:paraId="3ADA49A8" w14:textId="77777777" w:rsidR="00DF6DC0" w:rsidRPr="00792BD9" w:rsidRDefault="00DF6DC0" w:rsidP="00DF6DC0">
      <w:pPr>
        <w:autoSpaceDE w:val="0"/>
        <w:autoSpaceDN w:val="0"/>
        <w:adjustRightInd w:val="0"/>
        <w:spacing w:after="0" w:line="288" w:lineRule="auto"/>
        <w:ind w:left="360" w:hangingChars="200" w:hanging="360"/>
        <w:jc w:val="both"/>
        <w:rPr>
          <w:rFonts w:eastAsia="宋体" w:cs="Arial"/>
          <w:color w:val="auto"/>
          <w:sz w:val="18"/>
          <w:szCs w:val="18"/>
          <w:lang w:eastAsia="zh-CN"/>
        </w:rPr>
      </w:pPr>
      <w:r w:rsidRPr="00792BD9">
        <w:rPr>
          <w:rFonts w:eastAsia="宋体" w:cs="Arial"/>
          <w:color w:val="auto"/>
          <w:sz w:val="18"/>
          <w:szCs w:val="18"/>
          <w:lang w:eastAsia="zh-CN"/>
        </w:rPr>
        <w:t>d   the maximum error of estimate;</w:t>
      </w:r>
    </w:p>
    <w:p w14:paraId="63489529" w14:textId="77777777" w:rsidR="00DF6DC0" w:rsidRPr="00792BD9" w:rsidRDefault="00DF6DC0" w:rsidP="00DF6DC0">
      <w:pPr>
        <w:autoSpaceDE w:val="0"/>
        <w:autoSpaceDN w:val="0"/>
        <w:adjustRightInd w:val="0"/>
        <w:spacing w:after="0" w:line="288" w:lineRule="auto"/>
        <w:ind w:left="540" w:hangingChars="300" w:hanging="540"/>
        <w:jc w:val="both"/>
        <w:rPr>
          <w:rFonts w:eastAsia="宋体" w:cs="Arial"/>
          <w:color w:val="auto"/>
          <w:sz w:val="18"/>
          <w:szCs w:val="18"/>
          <w:lang w:eastAsia="zh-CN"/>
        </w:rPr>
      </w:pPr>
      <w:r w:rsidRPr="00792BD9">
        <w:rPr>
          <w:rFonts w:eastAsia="宋体" w:cs="Arial"/>
          <w:color w:val="auto"/>
          <w:sz w:val="18"/>
          <w:szCs w:val="18"/>
          <w:lang w:eastAsia="zh-CN"/>
        </w:rPr>
        <w:t>X   the mean value of samples;</w:t>
      </w:r>
    </w:p>
    <w:p w14:paraId="728F2BA5" w14:textId="77777777" w:rsidR="00DF6DC0" w:rsidRPr="00792BD9" w:rsidRDefault="00DF6DC0" w:rsidP="00DF6DC0">
      <w:pPr>
        <w:autoSpaceDE w:val="0"/>
        <w:autoSpaceDN w:val="0"/>
        <w:adjustRightInd w:val="0"/>
        <w:spacing w:after="0" w:line="288" w:lineRule="auto"/>
        <w:ind w:left="383" w:hangingChars="213" w:hanging="383"/>
        <w:jc w:val="both"/>
        <w:rPr>
          <w:rFonts w:eastAsia="宋体" w:cs="Arial"/>
          <w:color w:val="auto"/>
          <w:sz w:val="18"/>
          <w:szCs w:val="18"/>
          <w:lang w:eastAsia="zh-CN"/>
        </w:rPr>
      </w:pPr>
      <w:r w:rsidRPr="00792BD9">
        <w:rPr>
          <w:rFonts w:eastAsia="宋体" w:cs="Arial"/>
          <w:color w:val="auto"/>
          <w:sz w:val="18"/>
          <w:szCs w:val="18"/>
          <w:lang w:eastAsia="zh-CN"/>
        </w:rPr>
        <w:t xml:space="preserve">V   the coefficient of variation, V= </w:t>
      </w:r>
      <w:r w:rsidRPr="00792BD9">
        <w:rPr>
          <w:rFonts w:eastAsia="宋体" w:cs="Calibri"/>
          <w:color w:val="auto"/>
          <w:sz w:val="18"/>
          <w:szCs w:val="18"/>
          <w:lang w:eastAsia="zh-CN"/>
        </w:rPr>
        <w:t>σ</w:t>
      </w:r>
      <w:r w:rsidRPr="00792BD9">
        <w:rPr>
          <w:rFonts w:eastAsia="宋体" w:cs="Arial"/>
          <w:color w:val="auto"/>
          <w:sz w:val="18"/>
          <w:szCs w:val="18"/>
          <w:lang w:eastAsia="zh-CN"/>
        </w:rPr>
        <w:t>/X≤1 and its maximum value 1 is taken;</w:t>
      </w:r>
    </w:p>
    <w:p w14:paraId="798A4C67" w14:textId="77777777" w:rsidR="00DF6DC0" w:rsidRPr="00792BD9" w:rsidRDefault="00DF6DC0" w:rsidP="00DF6DC0">
      <w:pPr>
        <w:autoSpaceDE w:val="0"/>
        <w:autoSpaceDN w:val="0"/>
        <w:adjustRightInd w:val="0"/>
        <w:spacing w:after="0" w:line="288" w:lineRule="auto"/>
        <w:ind w:left="360" w:hangingChars="200" w:hanging="360"/>
        <w:jc w:val="both"/>
        <w:rPr>
          <w:rFonts w:eastAsia="宋体" w:cs="Arial"/>
          <w:color w:val="auto"/>
          <w:sz w:val="18"/>
          <w:szCs w:val="18"/>
          <w:lang w:eastAsia="zh-CN"/>
        </w:rPr>
      </w:pPr>
      <w:r w:rsidRPr="00792BD9">
        <w:rPr>
          <w:rFonts w:eastAsia="宋体" w:cs="Arial"/>
          <w:color w:val="auto"/>
          <w:sz w:val="18"/>
          <w:szCs w:val="18"/>
          <w:lang w:eastAsia="zh-CN"/>
        </w:rPr>
        <w:t xml:space="preserve">e   the allowed relative sampling error (“precision”) and the value taken is 10% </w:t>
      </w:r>
    </w:p>
    <w:p w14:paraId="49A2082C" w14:textId="77777777" w:rsidR="00DF6DC0" w:rsidRPr="00792BD9" w:rsidRDefault="00DF6DC0" w:rsidP="00DF6DC0">
      <w:pPr>
        <w:autoSpaceDE w:val="0"/>
        <w:autoSpaceDN w:val="0"/>
        <w:adjustRightInd w:val="0"/>
        <w:spacing w:after="0" w:line="288" w:lineRule="auto"/>
        <w:jc w:val="both"/>
        <w:rPr>
          <w:rFonts w:eastAsia="宋体" w:cs="Arial"/>
          <w:color w:val="auto"/>
          <w:sz w:val="18"/>
          <w:szCs w:val="18"/>
          <w:lang w:eastAsia="zh-CN"/>
        </w:rPr>
      </w:pPr>
      <w:r w:rsidRPr="00792BD9">
        <w:rPr>
          <w:rFonts w:eastAsia="宋体" w:cs="Arial"/>
          <w:color w:val="auto"/>
          <w:sz w:val="18"/>
          <w:szCs w:val="18"/>
          <w:lang w:eastAsia="zh-CN"/>
        </w:rPr>
        <w:t xml:space="preserve">n   the total number of solar cookers 48,000; </w:t>
      </w:r>
    </w:p>
    <w:p w14:paraId="68206A75" w14:textId="77777777" w:rsidR="00DF6DC0" w:rsidRPr="00792BD9" w:rsidRDefault="00DF6DC0" w:rsidP="00DF6DC0">
      <w:pPr>
        <w:autoSpaceDE w:val="0"/>
        <w:autoSpaceDN w:val="0"/>
        <w:adjustRightInd w:val="0"/>
        <w:spacing w:after="0" w:line="288" w:lineRule="auto"/>
        <w:jc w:val="both"/>
        <w:rPr>
          <w:rFonts w:eastAsia="宋体" w:cs="Arial"/>
          <w:color w:val="auto"/>
          <w:sz w:val="18"/>
          <w:szCs w:val="18"/>
          <w:lang w:eastAsia="zh-CN"/>
        </w:rPr>
      </w:pPr>
      <w:r w:rsidRPr="00792BD9">
        <w:rPr>
          <w:rFonts w:eastAsia="宋体" w:cs="Arial"/>
          <w:color w:val="auto"/>
          <w:sz w:val="18"/>
          <w:szCs w:val="18"/>
          <w:lang w:eastAsia="zh-CN"/>
        </w:rPr>
        <w:t>B   the survey design effect and the B value taken is 1 because for stratification sampling the B value is less than or equal to 1;</w:t>
      </w:r>
    </w:p>
    <w:p w14:paraId="3EA0E89D" w14:textId="77777777" w:rsidR="00DF6DC0" w:rsidRPr="00792BD9" w:rsidRDefault="00DF6DC0" w:rsidP="00DF6DC0">
      <w:pPr>
        <w:autoSpaceDE w:val="0"/>
        <w:autoSpaceDN w:val="0"/>
        <w:adjustRightInd w:val="0"/>
        <w:spacing w:after="0" w:line="288" w:lineRule="auto"/>
        <w:jc w:val="both"/>
        <w:rPr>
          <w:rFonts w:eastAsia="宋体" w:cs="Arial"/>
          <w:color w:val="auto"/>
          <w:sz w:val="18"/>
          <w:szCs w:val="18"/>
          <w:lang w:eastAsia="zh-CN"/>
        </w:rPr>
      </w:pPr>
      <w:r w:rsidRPr="00792BD9">
        <w:rPr>
          <w:rFonts w:eastAsia="宋体" w:cs="Arial"/>
          <w:color w:val="auto"/>
          <w:sz w:val="18"/>
          <w:szCs w:val="18"/>
          <w:lang w:eastAsia="zh-CN"/>
        </w:rPr>
        <w:t xml:space="preserve">r    the survey reply rate and the value taken is 95%; </w:t>
      </w:r>
    </w:p>
    <w:p w14:paraId="3E08AE45" w14:textId="77777777" w:rsidR="00DF6DC0" w:rsidRPr="00792BD9" w:rsidRDefault="00DF6DC0" w:rsidP="00DF6DC0">
      <w:pPr>
        <w:autoSpaceDE w:val="0"/>
        <w:autoSpaceDN w:val="0"/>
        <w:adjustRightInd w:val="0"/>
        <w:spacing w:after="0" w:line="288" w:lineRule="auto"/>
        <w:jc w:val="both"/>
        <w:rPr>
          <w:rFonts w:eastAsia="宋体" w:cs="Arial"/>
          <w:color w:val="auto"/>
          <w:sz w:val="18"/>
          <w:szCs w:val="18"/>
          <w:lang w:eastAsia="zh-CN"/>
        </w:rPr>
      </w:pPr>
      <w:r w:rsidRPr="00792BD9">
        <w:rPr>
          <w:rFonts w:eastAsia="宋体" w:cs="Arial"/>
          <w:color w:val="auto"/>
          <w:sz w:val="18"/>
          <w:szCs w:val="18"/>
          <w:lang w:eastAsia="zh-CN"/>
        </w:rPr>
        <w:t xml:space="preserve">110%  10% contingency was added to produce the final sample size; </w:t>
      </w:r>
    </w:p>
    <w:p w14:paraId="6E1261BC" w14:textId="77777777" w:rsidR="00DF6DC0" w:rsidRPr="00792BD9" w:rsidRDefault="00DF6DC0" w:rsidP="00DF6DC0">
      <w:pPr>
        <w:autoSpaceDE w:val="0"/>
        <w:autoSpaceDN w:val="0"/>
        <w:adjustRightInd w:val="0"/>
        <w:spacing w:after="0" w:line="288" w:lineRule="auto"/>
        <w:ind w:left="1350" w:hangingChars="750" w:hanging="1350"/>
        <w:jc w:val="both"/>
        <w:rPr>
          <w:rFonts w:eastAsia="宋体" w:cs="Arial"/>
          <w:color w:val="auto"/>
          <w:sz w:val="18"/>
          <w:szCs w:val="18"/>
          <w:lang w:eastAsia="zh-CN"/>
        </w:rPr>
      </w:pPr>
      <w:r w:rsidRPr="00792BD9">
        <w:rPr>
          <w:rFonts w:eastAsia="宋体" w:cs="Arial"/>
          <w:color w:val="auto"/>
          <w:sz w:val="18"/>
          <w:szCs w:val="18"/>
          <w:lang w:eastAsia="zh-CN"/>
        </w:rPr>
        <w:t>n</w:t>
      </w:r>
      <w:r w:rsidRPr="00792BD9">
        <w:rPr>
          <w:rFonts w:eastAsia="宋体" w:cs="Arial"/>
          <w:color w:val="auto"/>
          <w:sz w:val="18"/>
          <w:szCs w:val="18"/>
          <w:vertAlign w:val="subscript"/>
          <w:lang w:eastAsia="zh-CN"/>
        </w:rPr>
        <w:t>1</w:t>
      </w:r>
      <w:r w:rsidRPr="00792BD9">
        <w:rPr>
          <w:rFonts w:eastAsia="宋体" w:cs="Arial"/>
          <w:color w:val="auto"/>
          <w:sz w:val="18"/>
          <w:szCs w:val="18"/>
          <w:lang w:eastAsia="zh-CN"/>
        </w:rPr>
        <w:t>, n</w:t>
      </w:r>
      <w:r w:rsidRPr="00792BD9">
        <w:rPr>
          <w:rFonts w:eastAsia="宋体" w:cs="Arial"/>
          <w:color w:val="auto"/>
          <w:sz w:val="18"/>
          <w:szCs w:val="18"/>
          <w:vertAlign w:val="subscript"/>
          <w:lang w:eastAsia="zh-CN"/>
        </w:rPr>
        <w:t>2</w:t>
      </w:r>
      <w:r w:rsidRPr="00792BD9">
        <w:rPr>
          <w:rFonts w:eastAsia="宋体" w:cs="Arial"/>
          <w:color w:val="auto"/>
          <w:sz w:val="18"/>
          <w:szCs w:val="18"/>
          <w:lang w:eastAsia="zh-CN"/>
        </w:rPr>
        <w:t>, n</w:t>
      </w:r>
      <w:r w:rsidRPr="00792BD9">
        <w:rPr>
          <w:rFonts w:eastAsia="宋体" w:cs="Arial"/>
          <w:color w:val="auto"/>
          <w:sz w:val="18"/>
          <w:szCs w:val="18"/>
          <w:vertAlign w:val="subscript"/>
          <w:lang w:eastAsia="zh-CN"/>
        </w:rPr>
        <w:t>3</w:t>
      </w:r>
      <w:r w:rsidRPr="00792BD9">
        <w:rPr>
          <w:rFonts w:eastAsia="宋体" w:cs="Arial"/>
          <w:color w:val="auto"/>
          <w:sz w:val="18"/>
          <w:szCs w:val="18"/>
          <w:lang w:eastAsia="zh-CN"/>
        </w:rPr>
        <w:t>, n</w:t>
      </w:r>
      <w:r w:rsidRPr="00792BD9">
        <w:rPr>
          <w:rFonts w:eastAsia="宋体" w:cs="Arial"/>
          <w:color w:val="auto"/>
          <w:sz w:val="18"/>
          <w:szCs w:val="18"/>
          <w:vertAlign w:val="subscript"/>
          <w:lang w:eastAsia="zh-CN"/>
        </w:rPr>
        <w:t>4</w:t>
      </w:r>
      <w:r w:rsidRPr="00792BD9">
        <w:rPr>
          <w:rFonts w:eastAsia="宋体" w:cs="Arial"/>
          <w:color w:val="auto"/>
          <w:sz w:val="18"/>
          <w:szCs w:val="18"/>
          <w:lang w:eastAsia="zh-CN"/>
        </w:rPr>
        <w:t>, n  the adjusted values after each step with n being the final number of</w:t>
      </w:r>
      <w:r w:rsidR="002354DE">
        <w:rPr>
          <w:rFonts w:eastAsia="宋体" w:cs="Arial"/>
          <w:color w:val="auto"/>
          <w:sz w:val="18"/>
          <w:szCs w:val="18"/>
          <w:lang w:eastAsia="zh-CN"/>
        </w:rPr>
        <w:t xml:space="preserve"> </w:t>
      </w:r>
    </w:p>
    <w:p w14:paraId="523C4CE0" w14:textId="77777777" w:rsidR="00DF6DC0" w:rsidRPr="00792BD9" w:rsidRDefault="00DF6DC0" w:rsidP="00DF6DC0">
      <w:pPr>
        <w:autoSpaceDE w:val="0"/>
        <w:autoSpaceDN w:val="0"/>
        <w:adjustRightInd w:val="0"/>
        <w:spacing w:after="0" w:line="288" w:lineRule="auto"/>
        <w:ind w:left="1350" w:hangingChars="750" w:hanging="1350"/>
        <w:jc w:val="both"/>
        <w:rPr>
          <w:rFonts w:eastAsia="宋体" w:cs="Arial"/>
          <w:color w:val="auto"/>
          <w:sz w:val="18"/>
          <w:szCs w:val="18"/>
          <w:lang w:eastAsia="zh-CN"/>
        </w:rPr>
      </w:pPr>
      <w:r w:rsidRPr="00792BD9">
        <w:rPr>
          <w:rFonts w:eastAsia="宋体" w:cs="Arial"/>
          <w:color w:val="auto"/>
          <w:sz w:val="18"/>
          <w:szCs w:val="18"/>
          <w:lang w:eastAsia="zh-CN"/>
        </w:rPr>
        <w:t>samples to be taken. Actually, n</w:t>
      </w:r>
      <w:r w:rsidR="006833EB" w:rsidRPr="005807D9">
        <w:rPr>
          <w:rFonts w:eastAsia="宋体" w:cs="Arial"/>
          <w:color w:val="auto"/>
          <w:sz w:val="18"/>
          <w:szCs w:val="18"/>
          <w:vertAlign w:val="subscript"/>
          <w:lang w:eastAsia="zh-CN"/>
        </w:rPr>
        <w:t>4</w:t>
      </w:r>
      <w:r w:rsidRPr="00792BD9">
        <w:rPr>
          <w:rFonts w:eastAsia="宋体" w:cs="Arial"/>
          <w:color w:val="auto"/>
          <w:sz w:val="18"/>
          <w:szCs w:val="18"/>
          <w:lang w:eastAsia="zh-CN"/>
        </w:rPr>
        <w:t xml:space="preserve"> is the required number of samples based on</w:t>
      </w:r>
      <w:r w:rsidR="002354DE">
        <w:rPr>
          <w:rFonts w:eastAsia="宋体" w:cs="Arial"/>
          <w:color w:val="auto"/>
          <w:sz w:val="18"/>
          <w:szCs w:val="18"/>
          <w:lang w:eastAsia="zh-CN"/>
        </w:rPr>
        <w:t xml:space="preserve"> </w:t>
      </w:r>
    </w:p>
    <w:p w14:paraId="6E5E16A6" w14:textId="77777777" w:rsidR="00DF6DC0" w:rsidRPr="00792BD9" w:rsidRDefault="00DF6DC0" w:rsidP="00DF6DC0">
      <w:pPr>
        <w:autoSpaceDE w:val="0"/>
        <w:autoSpaceDN w:val="0"/>
        <w:adjustRightInd w:val="0"/>
        <w:spacing w:after="0" w:line="288" w:lineRule="auto"/>
        <w:ind w:left="1350" w:hangingChars="750" w:hanging="1350"/>
        <w:jc w:val="both"/>
        <w:rPr>
          <w:rFonts w:eastAsia="宋体" w:cs="Arial"/>
          <w:color w:val="auto"/>
          <w:sz w:val="18"/>
          <w:szCs w:val="18"/>
          <w:lang w:eastAsia="zh-CN"/>
        </w:rPr>
      </w:pPr>
      <w:r w:rsidRPr="00792BD9">
        <w:rPr>
          <w:rFonts w:eastAsia="宋体" w:cs="Arial"/>
          <w:color w:val="auto"/>
          <w:sz w:val="18"/>
          <w:szCs w:val="18"/>
          <w:lang w:eastAsia="zh-CN"/>
        </w:rPr>
        <w:t>calculation, 10% contingency was added to n4 to produce n in this sampling.</w:t>
      </w:r>
    </w:p>
    <w:p w14:paraId="2A97C003" w14:textId="77777777" w:rsidR="00DF6DC0" w:rsidRPr="00095D0B" w:rsidRDefault="00DF6DC0" w:rsidP="00DF6DC0">
      <w:pPr>
        <w:autoSpaceDE w:val="0"/>
        <w:autoSpaceDN w:val="0"/>
        <w:adjustRightInd w:val="0"/>
        <w:ind w:left="1650" w:hangingChars="750" w:hanging="1650"/>
        <w:jc w:val="both"/>
        <w:rPr>
          <w:rFonts w:eastAsia="宋体" w:cs="Arial"/>
          <w:color w:val="auto"/>
          <w:szCs w:val="22"/>
          <w:lang w:eastAsia="zh-CN"/>
        </w:rPr>
      </w:pPr>
    </w:p>
    <w:tbl>
      <w:tblPr>
        <w:tblStyle w:val="afffff0"/>
        <w:tblW w:w="0" w:type="auto"/>
        <w:jc w:val="center"/>
        <w:tblLook w:val="04A0" w:firstRow="1" w:lastRow="0" w:firstColumn="1" w:lastColumn="0" w:noHBand="0" w:noVBand="1"/>
      </w:tblPr>
      <w:tblGrid>
        <w:gridCol w:w="1604"/>
        <w:gridCol w:w="1605"/>
        <w:gridCol w:w="1605"/>
        <w:gridCol w:w="1605"/>
        <w:gridCol w:w="1605"/>
        <w:gridCol w:w="1605"/>
      </w:tblGrid>
      <w:tr w:rsidR="00DF6DC0" w:rsidRPr="00792BD9" w14:paraId="7323A084" w14:textId="77777777" w:rsidTr="00DF6DC0">
        <w:trPr>
          <w:jc w:val="center"/>
        </w:trPr>
        <w:tc>
          <w:tcPr>
            <w:tcW w:w="1604" w:type="dxa"/>
            <w:vAlign w:val="center"/>
          </w:tcPr>
          <w:p w14:paraId="1AAE0789" w14:textId="77777777" w:rsidR="00DF6DC0" w:rsidRPr="00792BD9" w:rsidRDefault="00DF6DC0" w:rsidP="00DF6DC0">
            <w:pPr>
              <w:autoSpaceDE w:val="0"/>
              <w:autoSpaceDN w:val="0"/>
              <w:adjustRightInd w:val="0"/>
              <w:jc w:val="both"/>
              <w:rPr>
                <w:rFonts w:eastAsia="宋体" w:cs="Arial"/>
                <w:i/>
                <w:color w:val="auto"/>
                <w:sz w:val="18"/>
                <w:szCs w:val="18"/>
                <w:lang w:eastAsia="zh-CN"/>
              </w:rPr>
            </w:pPr>
            <w:bookmarkStart w:id="54" w:name="_Hlk56001304"/>
            <w:r w:rsidRPr="00792BD9">
              <w:rPr>
                <w:rFonts w:eastAsia="宋体" w:cs="Arial"/>
                <w:i/>
                <w:color w:val="auto"/>
                <w:sz w:val="18"/>
                <w:szCs w:val="18"/>
                <w:lang w:eastAsia="zh-CN"/>
              </w:rPr>
              <w:t>Z</w:t>
            </w:r>
          </w:p>
        </w:tc>
        <w:tc>
          <w:tcPr>
            <w:tcW w:w="1605" w:type="dxa"/>
            <w:vAlign w:val="center"/>
          </w:tcPr>
          <w:p w14:paraId="2163E172" w14:textId="77777777" w:rsidR="00DF6DC0" w:rsidRPr="00792BD9" w:rsidRDefault="00DF6DC0" w:rsidP="00DF6DC0">
            <w:pPr>
              <w:autoSpaceDE w:val="0"/>
              <w:autoSpaceDN w:val="0"/>
              <w:adjustRightInd w:val="0"/>
              <w:jc w:val="both"/>
              <w:rPr>
                <w:rFonts w:eastAsia="宋体" w:cs="Arial"/>
                <w:i/>
                <w:color w:val="auto"/>
                <w:sz w:val="18"/>
                <w:szCs w:val="18"/>
                <w:lang w:eastAsia="zh-CN"/>
              </w:rPr>
            </w:pPr>
            <w:r w:rsidRPr="00792BD9">
              <w:rPr>
                <w:rFonts w:eastAsia="宋体" w:cs="Arial"/>
                <w:i/>
                <w:color w:val="auto"/>
                <w:sz w:val="18"/>
                <w:szCs w:val="18"/>
                <w:lang w:eastAsia="zh-CN"/>
              </w:rPr>
              <w:t>V</w:t>
            </w:r>
          </w:p>
        </w:tc>
        <w:tc>
          <w:tcPr>
            <w:tcW w:w="1605" w:type="dxa"/>
            <w:vAlign w:val="center"/>
          </w:tcPr>
          <w:p w14:paraId="0FCCA19E" w14:textId="77777777" w:rsidR="00DF6DC0" w:rsidRPr="00792BD9" w:rsidRDefault="00DF6DC0" w:rsidP="00DF6DC0">
            <w:pPr>
              <w:autoSpaceDE w:val="0"/>
              <w:autoSpaceDN w:val="0"/>
              <w:adjustRightInd w:val="0"/>
              <w:jc w:val="both"/>
              <w:rPr>
                <w:rFonts w:eastAsia="宋体" w:cs="Arial"/>
                <w:i/>
                <w:color w:val="auto"/>
                <w:sz w:val="18"/>
                <w:szCs w:val="18"/>
                <w:lang w:eastAsia="zh-CN"/>
              </w:rPr>
            </w:pPr>
            <w:r w:rsidRPr="00792BD9">
              <w:rPr>
                <w:rFonts w:eastAsia="宋体" w:cs="Arial"/>
                <w:i/>
                <w:color w:val="auto"/>
                <w:sz w:val="18"/>
                <w:szCs w:val="18"/>
                <w:lang w:eastAsia="zh-CN"/>
              </w:rPr>
              <w:t>e</w:t>
            </w:r>
          </w:p>
        </w:tc>
        <w:tc>
          <w:tcPr>
            <w:tcW w:w="1605" w:type="dxa"/>
            <w:vAlign w:val="center"/>
          </w:tcPr>
          <w:p w14:paraId="3860DDA6" w14:textId="77777777" w:rsidR="00DF6DC0" w:rsidRPr="00792BD9" w:rsidRDefault="00DF6DC0" w:rsidP="00DF6DC0">
            <w:pPr>
              <w:autoSpaceDE w:val="0"/>
              <w:autoSpaceDN w:val="0"/>
              <w:adjustRightInd w:val="0"/>
              <w:jc w:val="both"/>
              <w:rPr>
                <w:rFonts w:eastAsia="宋体" w:cs="Arial"/>
                <w:i/>
                <w:color w:val="auto"/>
                <w:sz w:val="18"/>
                <w:szCs w:val="18"/>
                <w:lang w:eastAsia="zh-CN"/>
              </w:rPr>
            </w:pPr>
            <w:r w:rsidRPr="00792BD9">
              <w:rPr>
                <w:rFonts w:eastAsia="宋体" w:cs="Arial"/>
                <w:i/>
                <w:color w:val="auto"/>
                <w:sz w:val="18"/>
                <w:szCs w:val="18"/>
                <w:lang w:eastAsia="zh-CN"/>
              </w:rPr>
              <w:t>n</w:t>
            </w:r>
          </w:p>
        </w:tc>
        <w:tc>
          <w:tcPr>
            <w:tcW w:w="1605" w:type="dxa"/>
            <w:vAlign w:val="center"/>
          </w:tcPr>
          <w:p w14:paraId="77240C6F" w14:textId="77777777" w:rsidR="00DF6DC0" w:rsidRPr="00792BD9" w:rsidRDefault="00DF6DC0" w:rsidP="00DF6DC0">
            <w:pPr>
              <w:autoSpaceDE w:val="0"/>
              <w:autoSpaceDN w:val="0"/>
              <w:adjustRightInd w:val="0"/>
              <w:jc w:val="both"/>
              <w:rPr>
                <w:rFonts w:eastAsia="宋体" w:cs="Arial"/>
                <w:i/>
                <w:color w:val="auto"/>
                <w:sz w:val="18"/>
                <w:szCs w:val="18"/>
                <w:lang w:eastAsia="zh-CN"/>
              </w:rPr>
            </w:pPr>
            <w:r w:rsidRPr="00792BD9">
              <w:rPr>
                <w:rFonts w:eastAsia="宋体" w:cs="Arial"/>
                <w:i/>
                <w:color w:val="auto"/>
                <w:sz w:val="18"/>
                <w:szCs w:val="18"/>
                <w:lang w:eastAsia="zh-CN"/>
              </w:rPr>
              <w:t>B</w:t>
            </w:r>
          </w:p>
        </w:tc>
        <w:tc>
          <w:tcPr>
            <w:tcW w:w="1605" w:type="dxa"/>
            <w:vAlign w:val="center"/>
          </w:tcPr>
          <w:p w14:paraId="3CFDE414" w14:textId="77777777" w:rsidR="00DF6DC0" w:rsidRPr="00792BD9" w:rsidRDefault="00DF6DC0" w:rsidP="00DF6DC0">
            <w:pPr>
              <w:autoSpaceDE w:val="0"/>
              <w:autoSpaceDN w:val="0"/>
              <w:adjustRightInd w:val="0"/>
              <w:jc w:val="both"/>
              <w:rPr>
                <w:rFonts w:eastAsia="宋体" w:cs="Arial"/>
                <w:i/>
                <w:color w:val="auto"/>
                <w:sz w:val="18"/>
                <w:szCs w:val="18"/>
                <w:lang w:eastAsia="zh-CN"/>
              </w:rPr>
            </w:pPr>
            <w:r w:rsidRPr="00792BD9">
              <w:rPr>
                <w:rFonts w:eastAsia="宋体" w:cs="Arial"/>
                <w:i/>
                <w:color w:val="auto"/>
                <w:sz w:val="18"/>
                <w:szCs w:val="18"/>
                <w:lang w:eastAsia="zh-CN"/>
              </w:rPr>
              <w:t>r</w:t>
            </w:r>
          </w:p>
        </w:tc>
      </w:tr>
      <w:tr w:rsidR="00DF6DC0" w:rsidRPr="00792BD9" w14:paraId="7D4BC059" w14:textId="77777777" w:rsidTr="00DF6DC0">
        <w:trPr>
          <w:jc w:val="center"/>
        </w:trPr>
        <w:tc>
          <w:tcPr>
            <w:tcW w:w="1604" w:type="dxa"/>
            <w:vAlign w:val="center"/>
          </w:tcPr>
          <w:p w14:paraId="38D1CC35" w14:textId="77777777" w:rsidR="00DF6DC0" w:rsidRPr="00792BD9" w:rsidRDefault="00DF6DC0" w:rsidP="00DF6DC0">
            <w:pPr>
              <w:autoSpaceDE w:val="0"/>
              <w:autoSpaceDN w:val="0"/>
              <w:adjustRightInd w:val="0"/>
              <w:jc w:val="both"/>
              <w:rPr>
                <w:rFonts w:eastAsia="宋体" w:cs="Arial"/>
                <w:color w:val="auto"/>
                <w:sz w:val="18"/>
                <w:szCs w:val="18"/>
                <w:lang w:eastAsia="zh-CN"/>
              </w:rPr>
            </w:pPr>
            <w:r w:rsidRPr="00792BD9">
              <w:rPr>
                <w:rFonts w:eastAsia="宋体" w:cs="Arial"/>
                <w:color w:val="auto"/>
                <w:sz w:val="18"/>
                <w:szCs w:val="18"/>
                <w:lang w:eastAsia="zh-CN"/>
              </w:rPr>
              <w:lastRenderedPageBreak/>
              <w:t>1.645</w:t>
            </w:r>
          </w:p>
        </w:tc>
        <w:tc>
          <w:tcPr>
            <w:tcW w:w="1605" w:type="dxa"/>
            <w:vAlign w:val="center"/>
          </w:tcPr>
          <w:p w14:paraId="6393E897" w14:textId="77777777" w:rsidR="00DF6DC0" w:rsidRPr="00792BD9" w:rsidRDefault="00DF6DC0" w:rsidP="00DF6DC0">
            <w:pPr>
              <w:autoSpaceDE w:val="0"/>
              <w:autoSpaceDN w:val="0"/>
              <w:adjustRightInd w:val="0"/>
              <w:jc w:val="both"/>
              <w:rPr>
                <w:rFonts w:eastAsia="宋体" w:cs="Arial"/>
                <w:color w:val="auto"/>
                <w:sz w:val="18"/>
                <w:szCs w:val="18"/>
                <w:lang w:eastAsia="zh-CN"/>
              </w:rPr>
            </w:pPr>
            <w:r w:rsidRPr="00792BD9">
              <w:rPr>
                <w:rFonts w:eastAsia="宋体" w:cs="Arial"/>
                <w:color w:val="auto"/>
                <w:sz w:val="18"/>
                <w:szCs w:val="18"/>
                <w:lang w:eastAsia="zh-CN"/>
              </w:rPr>
              <w:t>1</w:t>
            </w:r>
          </w:p>
        </w:tc>
        <w:tc>
          <w:tcPr>
            <w:tcW w:w="1605" w:type="dxa"/>
            <w:vAlign w:val="center"/>
          </w:tcPr>
          <w:p w14:paraId="3C4ED2CE" w14:textId="77777777" w:rsidR="00DF6DC0" w:rsidRPr="00792BD9" w:rsidRDefault="00DF6DC0" w:rsidP="00DF6DC0">
            <w:pPr>
              <w:autoSpaceDE w:val="0"/>
              <w:autoSpaceDN w:val="0"/>
              <w:adjustRightInd w:val="0"/>
              <w:jc w:val="both"/>
              <w:rPr>
                <w:rFonts w:eastAsia="宋体" w:cs="Arial"/>
                <w:color w:val="auto"/>
                <w:sz w:val="18"/>
                <w:szCs w:val="18"/>
                <w:lang w:eastAsia="zh-CN"/>
              </w:rPr>
            </w:pPr>
            <w:r w:rsidRPr="00792BD9">
              <w:rPr>
                <w:rFonts w:eastAsia="宋体" w:cs="Arial"/>
                <w:color w:val="auto"/>
                <w:sz w:val="18"/>
                <w:szCs w:val="18"/>
                <w:lang w:eastAsia="zh-CN"/>
              </w:rPr>
              <w:t>10%</w:t>
            </w:r>
          </w:p>
        </w:tc>
        <w:tc>
          <w:tcPr>
            <w:tcW w:w="1605" w:type="dxa"/>
            <w:vAlign w:val="center"/>
          </w:tcPr>
          <w:p w14:paraId="36F9FC88" w14:textId="77777777" w:rsidR="00DF6DC0" w:rsidRPr="00792BD9" w:rsidRDefault="00DF6DC0" w:rsidP="00DF6DC0">
            <w:pPr>
              <w:autoSpaceDE w:val="0"/>
              <w:autoSpaceDN w:val="0"/>
              <w:adjustRightInd w:val="0"/>
              <w:jc w:val="both"/>
              <w:rPr>
                <w:rFonts w:eastAsia="宋体" w:cs="Arial"/>
                <w:color w:val="auto"/>
                <w:sz w:val="18"/>
                <w:szCs w:val="18"/>
                <w:lang w:eastAsia="zh-CN"/>
              </w:rPr>
            </w:pPr>
            <w:r w:rsidRPr="00792BD9">
              <w:rPr>
                <w:rFonts w:eastAsia="宋体" w:cs="Arial"/>
                <w:color w:val="auto"/>
                <w:sz w:val="18"/>
                <w:szCs w:val="18"/>
                <w:lang w:eastAsia="zh-CN"/>
              </w:rPr>
              <w:t>48,000</w:t>
            </w:r>
          </w:p>
        </w:tc>
        <w:tc>
          <w:tcPr>
            <w:tcW w:w="1605" w:type="dxa"/>
            <w:vAlign w:val="center"/>
          </w:tcPr>
          <w:p w14:paraId="2F59C320" w14:textId="77777777" w:rsidR="00DF6DC0" w:rsidRPr="00792BD9" w:rsidRDefault="00DF6DC0" w:rsidP="00DF6DC0">
            <w:pPr>
              <w:autoSpaceDE w:val="0"/>
              <w:autoSpaceDN w:val="0"/>
              <w:adjustRightInd w:val="0"/>
              <w:jc w:val="both"/>
              <w:rPr>
                <w:rFonts w:eastAsia="宋体" w:cs="Arial"/>
                <w:color w:val="auto"/>
                <w:sz w:val="18"/>
                <w:szCs w:val="18"/>
                <w:lang w:eastAsia="zh-CN"/>
              </w:rPr>
            </w:pPr>
            <w:r w:rsidRPr="00792BD9">
              <w:rPr>
                <w:rFonts w:eastAsia="宋体" w:cs="Arial"/>
                <w:color w:val="auto"/>
                <w:sz w:val="18"/>
                <w:szCs w:val="18"/>
                <w:lang w:eastAsia="zh-CN"/>
              </w:rPr>
              <w:t>1</w:t>
            </w:r>
          </w:p>
        </w:tc>
        <w:tc>
          <w:tcPr>
            <w:tcW w:w="1605" w:type="dxa"/>
            <w:vAlign w:val="center"/>
          </w:tcPr>
          <w:p w14:paraId="219F74AC" w14:textId="77777777" w:rsidR="00DF6DC0" w:rsidRPr="00792BD9" w:rsidRDefault="00DF6DC0" w:rsidP="00DF6DC0">
            <w:pPr>
              <w:autoSpaceDE w:val="0"/>
              <w:autoSpaceDN w:val="0"/>
              <w:adjustRightInd w:val="0"/>
              <w:jc w:val="both"/>
              <w:rPr>
                <w:rFonts w:eastAsia="宋体" w:cs="Arial"/>
                <w:color w:val="auto"/>
                <w:sz w:val="18"/>
                <w:szCs w:val="18"/>
                <w:lang w:eastAsia="zh-CN"/>
              </w:rPr>
            </w:pPr>
            <w:r w:rsidRPr="00792BD9">
              <w:rPr>
                <w:rFonts w:eastAsia="宋体" w:cs="Arial"/>
                <w:color w:val="auto"/>
                <w:sz w:val="18"/>
                <w:szCs w:val="18"/>
                <w:lang w:eastAsia="zh-CN"/>
              </w:rPr>
              <w:t>95%</w:t>
            </w:r>
          </w:p>
        </w:tc>
      </w:tr>
      <w:tr w:rsidR="00DF6DC0" w:rsidRPr="00792BD9" w14:paraId="7206CECA" w14:textId="77777777" w:rsidTr="00DF6DC0">
        <w:trPr>
          <w:jc w:val="center"/>
        </w:trPr>
        <w:tc>
          <w:tcPr>
            <w:tcW w:w="1604" w:type="dxa"/>
            <w:vAlign w:val="center"/>
          </w:tcPr>
          <w:p w14:paraId="5E1F1CAD" w14:textId="77777777" w:rsidR="00DF6DC0" w:rsidRPr="00792BD9" w:rsidRDefault="00DF6DC0" w:rsidP="00DF6DC0">
            <w:pPr>
              <w:autoSpaceDE w:val="0"/>
              <w:autoSpaceDN w:val="0"/>
              <w:adjustRightInd w:val="0"/>
              <w:jc w:val="both"/>
              <w:rPr>
                <w:rFonts w:cs="TimesNewRomanPSMT"/>
                <w:i/>
                <w:iCs/>
                <w:color w:val="auto"/>
                <w:sz w:val="18"/>
                <w:szCs w:val="18"/>
                <w:lang w:eastAsia="zh-CN"/>
              </w:rPr>
            </w:pPr>
            <w:r w:rsidRPr="00792BD9">
              <w:rPr>
                <w:rFonts w:cs="TimesNewRomanPSMT"/>
                <w:i/>
                <w:iCs/>
                <w:color w:val="auto"/>
                <w:sz w:val="18"/>
                <w:szCs w:val="18"/>
                <w:lang w:eastAsia="zh-CN"/>
              </w:rPr>
              <w:t>n</w:t>
            </w:r>
            <w:r w:rsidRPr="00792BD9">
              <w:rPr>
                <w:rFonts w:cs="TimesNewRomanPSMT"/>
                <w:i/>
                <w:iCs/>
                <w:color w:val="auto"/>
                <w:sz w:val="18"/>
                <w:szCs w:val="18"/>
                <w:vertAlign w:val="subscript"/>
                <w:lang w:eastAsia="zh-CN"/>
              </w:rPr>
              <w:t>1</w:t>
            </w:r>
          </w:p>
        </w:tc>
        <w:tc>
          <w:tcPr>
            <w:tcW w:w="1605" w:type="dxa"/>
            <w:vAlign w:val="center"/>
          </w:tcPr>
          <w:p w14:paraId="6A9C0CE9" w14:textId="77777777" w:rsidR="00DF6DC0" w:rsidRPr="00792BD9" w:rsidRDefault="00000000" w:rsidP="00DF6DC0">
            <w:pPr>
              <w:autoSpaceDE w:val="0"/>
              <w:autoSpaceDN w:val="0"/>
              <w:adjustRightInd w:val="0"/>
              <w:jc w:val="both"/>
              <w:rPr>
                <w:rFonts w:cs="TimesNewRomanPSMT"/>
                <w:color w:val="auto"/>
                <w:sz w:val="18"/>
                <w:szCs w:val="18"/>
                <w:lang w:eastAsia="zh-CN"/>
              </w:rPr>
            </w:pPr>
            <m:oMathPara>
              <m:oMathParaPr>
                <m:jc m:val="left"/>
              </m:oMathParaPr>
              <m:oMath>
                <m:sSup>
                  <m:sSupPr>
                    <m:ctrlPr>
                      <w:rPr>
                        <w:rFonts w:ascii="Cambria Math" w:hAnsi="Cambria Math"/>
                        <w:i/>
                        <w:color w:val="auto"/>
                        <w:sz w:val="18"/>
                        <w:szCs w:val="18"/>
                      </w:rPr>
                    </m:ctrlPr>
                  </m:sSupPr>
                  <m:e>
                    <m:r>
                      <w:rPr>
                        <w:rFonts w:ascii="Cambria Math" w:hAnsi="Cambria Math"/>
                        <w:color w:val="auto"/>
                        <w:sz w:val="18"/>
                        <w:szCs w:val="18"/>
                      </w:rPr>
                      <m:t>Z</m:t>
                    </m:r>
                  </m:e>
                  <m:sup>
                    <m:r>
                      <w:rPr>
                        <w:rFonts w:ascii="Cambria Math" w:hAnsi="Cambria Math"/>
                        <w:color w:val="auto"/>
                        <w:sz w:val="18"/>
                        <w:szCs w:val="18"/>
                      </w:rPr>
                      <m:t>2</m:t>
                    </m:r>
                  </m:sup>
                </m:sSup>
                <m:sSup>
                  <m:sSupPr>
                    <m:ctrlPr>
                      <w:rPr>
                        <w:rFonts w:ascii="Cambria Math" w:hAnsi="Cambria Math"/>
                        <w:i/>
                        <w:color w:val="auto"/>
                        <w:sz w:val="18"/>
                        <w:szCs w:val="18"/>
                      </w:rPr>
                    </m:ctrlPr>
                  </m:sSupPr>
                  <m:e>
                    <m:r>
                      <w:rPr>
                        <w:rFonts w:ascii="Cambria Math" w:hAnsi="Cambria Math"/>
                        <w:color w:val="auto"/>
                        <w:sz w:val="18"/>
                        <w:szCs w:val="18"/>
                      </w:rPr>
                      <m:t>V</m:t>
                    </m:r>
                  </m:e>
                  <m:sup>
                    <m:r>
                      <w:rPr>
                        <w:rFonts w:ascii="Cambria Math" w:hAnsi="Cambria Math"/>
                        <w:color w:val="auto"/>
                        <w:sz w:val="18"/>
                        <w:szCs w:val="18"/>
                      </w:rPr>
                      <m:t>2</m:t>
                    </m:r>
                  </m:sup>
                </m:sSup>
                <m:r>
                  <w:rPr>
                    <w:rFonts w:ascii="Cambria Math" w:hAnsi="Cambria Math"/>
                    <w:color w:val="auto"/>
                    <w:sz w:val="18"/>
                    <w:szCs w:val="18"/>
                  </w:rPr>
                  <m:t>/</m:t>
                </m:r>
                <m:sSup>
                  <m:sSupPr>
                    <m:ctrlPr>
                      <w:rPr>
                        <w:rFonts w:ascii="Cambria Math" w:hAnsi="Cambria Math"/>
                        <w:i/>
                        <w:color w:val="auto"/>
                        <w:sz w:val="18"/>
                        <w:szCs w:val="18"/>
                      </w:rPr>
                    </m:ctrlPr>
                  </m:sSupPr>
                  <m:e>
                    <m:r>
                      <w:rPr>
                        <w:rFonts w:ascii="Cambria Math" w:hAnsi="Cambria Math"/>
                        <w:color w:val="auto"/>
                        <w:sz w:val="18"/>
                        <w:szCs w:val="18"/>
                      </w:rPr>
                      <m:t>e</m:t>
                    </m:r>
                  </m:e>
                  <m:sup>
                    <m:r>
                      <w:rPr>
                        <w:rFonts w:ascii="Cambria Math" w:hAnsi="Cambria Math"/>
                        <w:color w:val="auto"/>
                        <w:sz w:val="18"/>
                        <w:szCs w:val="18"/>
                      </w:rPr>
                      <m:t>2</m:t>
                    </m:r>
                  </m:sup>
                </m:sSup>
              </m:oMath>
            </m:oMathPara>
          </w:p>
        </w:tc>
        <w:tc>
          <w:tcPr>
            <w:tcW w:w="6420" w:type="dxa"/>
            <w:gridSpan w:val="4"/>
            <w:vAlign w:val="center"/>
          </w:tcPr>
          <w:p w14:paraId="7FA82E57" w14:textId="77777777" w:rsidR="00DF6DC0" w:rsidRPr="00792BD9" w:rsidRDefault="00DF6DC0" w:rsidP="00DF6DC0">
            <w:pPr>
              <w:autoSpaceDE w:val="0"/>
              <w:autoSpaceDN w:val="0"/>
              <w:adjustRightInd w:val="0"/>
              <w:jc w:val="both"/>
              <w:rPr>
                <w:rFonts w:cs="TimesNewRomanPSMT"/>
                <w:color w:val="auto"/>
                <w:sz w:val="18"/>
                <w:szCs w:val="18"/>
                <w:lang w:eastAsia="zh-CN"/>
              </w:rPr>
            </w:pPr>
            <w:r w:rsidRPr="00792BD9">
              <w:rPr>
                <w:rFonts w:cs="TimesNewRomanPSMT"/>
                <w:color w:val="auto"/>
                <w:sz w:val="18"/>
                <w:szCs w:val="18"/>
                <w:lang w:eastAsia="zh-CN"/>
              </w:rPr>
              <w:t>271</w:t>
            </w:r>
          </w:p>
        </w:tc>
      </w:tr>
      <w:tr w:rsidR="00DF6DC0" w:rsidRPr="00792BD9" w14:paraId="579E2B96" w14:textId="77777777" w:rsidTr="00DF6DC0">
        <w:trPr>
          <w:jc w:val="center"/>
        </w:trPr>
        <w:tc>
          <w:tcPr>
            <w:tcW w:w="1604" w:type="dxa"/>
            <w:vAlign w:val="center"/>
          </w:tcPr>
          <w:p w14:paraId="0A382016" w14:textId="77777777" w:rsidR="00DF6DC0" w:rsidRPr="00792BD9" w:rsidRDefault="00DF6DC0" w:rsidP="00DF6DC0">
            <w:pPr>
              <w:autoSpaceDE w:val="0"/>
              <w:autoSpaceDN w:val="0"/>
              <w:adjustRightInd w:val="0"/>
              <w:jc w:val="both"/>
              <w:rPr>
                <w:rFonts w:cs="TimesNewRomanPSMT"/>
                <w:i/>
                <w:iCs/>
                <w:color w:val="auto"/>
                <w:sz w:val="18"/>
                <w:szCs w:val="18"/>
                <w:lang w:eastAsia="zh-CN"/>
              </w:rPr>
            </w:pPr>
            <w:r w:rsidRPr="00792BD9">
              <w:rPr>
                <w:rFonts w:cs="TimesNewRomanPSMT"/>
                <w:i/>
                <w:iCs/>
                <w:color w:val="auto"/>
                <w:sz w:val="18"/>
                <w:szCs w:val="18"/>
                <w:lang w:eastAsia="zh-CN"/>
              </w:rPr>
              <w:t>n</w:t>
            </w:r>
            <w:r w:rsidRPr="00792BD9">
              <w:rPr>
                <w:rFonts w:cs="TimesNewRomanPSMT"/>
                <w:i/>
                <w:iCs/>
                <w:color w:val="auto"/>
                <w:sz w:val="18"/>
                <w:szCs w:val="18"/>
                <w:vertAlign w:val="subscript"/>
                <w:lang w:eastAsia="zh-CN"/>
              </w:rPr>
              <w:t>2</w:t>
            </w:r>
          </w:p>
        </w:tc>
        <w:tc>
          <w:tcPr>
            <w:tcW w:w="1605" w:type="dxa"/>
            <w:vAlign w:val="center"/>
          </w:tcPr>
          <w:p w14:paraId="2633937B" w14:textId="77777777" w:rsidR="00DF6DC0" w:rsidRPr="00792BD9" w:rsidRDefault="00DF6DC0" w:rsidP="00DF6DC0">
            <w:pPr>
              <w:autoSpaceDE w:val="0"/>
              <w:autoSpaceDN w:val="0"/>
              <w:adjustRightInd w:val="0"/>
              <w:jc w:val="both"/>
              <w:rPr>
                <w:rFonts w:eastAsia="等线" w:cs="TimesNewRomanPSMT"/>
                <w:i/>
                <w:color w:val="auto"/>
                <w:sz w:val="18"/>
                <w:szCs w:val="18"/>
              </w:rPr>
            </w:pPr>
            <w:r w:rsidRPr="00792BD9">
              <w:rPr>
                <w:rFonts w:cs="TimesNewRomanPS-ItalicMT"/>
                <w:i/>
                <w:iCs/>
                <w:color w:val="auto"/>
                <w:sz w:val="18"/>
                <w:szCs w:val="18"/>
                <w:lang w:val="pt-BR"/>
              </w:rPr>
              <w:t>n</w:t>
            </w:r>
            <w:r w:rsidRPr="00792BD9">
              <w:rPr>
                <w:rFonts w:cs="TimesNewRomanPS-ItalicMT"/>
                <w:i/>
                <w:iCs/>
                <w:color w:val="auto"/>
                <w:sz w:val="18"/>
                <w:szCs w:val="18"/>
                <w:vertAlign w:val="subscript"/>
                <w:lang w:val="pt-BR"/>
              </w:rPr>
              <w:t>1</w:t>
            </w:r>
            <w:r w:rsidRPr="00792BD9">
              <w:rPr>
                <w:rFonts w:cs="TimesNewRomanPS-ItalicMT"/>
                <w:i/>
                <w:iCs/>
                <w:color w:val="auto"/>
                <w:sz w:val="18"/>
                <w:szCs w:val="18"/>
                <w:lang w:val="pt-BR"/>
              </w:rPr>
              <w:t>N/(N+n</w:t>
            </w:r>
            <w:r w:rsidRPr="00792BD9">
              <w:rPr>
                <w:rFonts w:cs="TimesNewRomanPS-ItalicMT"/>
                <w:i/>
                <w:iCs/>
                <w:color w:val="auto"/>
                <w:sz w:val="18"/>
                <w:szCs w:val="18"/>
                <w:vertAlign w:val="subscript"/>
                <w:lang w:val="pt-BR"/>
              </w:rPr>
              <w:t>1</w:t>
            </w:r>
            <w:r w:rsidRPr="00792BD9">
              <w:rPr>
                <w:rFonts w:cs="TimesNewRomanPS-ItalicMT"/>
                <w:i/>
                <w:iCs/>
                <w:color w:val="auto"/>
                <w:sz w:val="18"/>
                <w:szCs w:val="18"/>
                <w:lang w:val="pt-BR"/>
              </w:rPr>
              <w:t>)</w:t>
            </w:r>
          </w:p>
        </w:tc>
        <w:tc>
          <w:tcPr>
            <w:tcW w:w="6420" w:type="dxa"/>
            <w:gridSpan w:val="4"/>
            <w:vAlign w:val="center"/>
          </w:tcPr>
          <w:p w14:paraId="23ADA4F6" w14:textId="77777777" w:rsidR="00DF6DC0" w:rsidRPr="00792BD9" w:rsidRDefault="00DF6DC0" w:rsidP="00DF6DC0">
            <w:pPr>
              <w:autoSpaceDE w:val="0"/>
              <w:autoSpaceDN w:val="0"/>
              <w:adjustRightInd w:val="0"/>
              <w:jc w:val="both"/>
              <w:rPr>
                <w:rFonts w:cs="TimesNewRomanPSMT"/>
                <w:color w:val="auto"/>
                <w:sz w:val="18"/>
                <w:szCs w:val="18"/>
                <w:lang w:eastAsia="zh-CN"/>
              </w:rPr>
            </w:pPr>
            <w:r w:rsidRPr="00792BD9">
              <w:rPr>
                <w:rFonts w:cs="TimesNewRomanPSMT"/>
                <w:color w:val="auto"/>
                <w:sz w:val="18"/>
                <w:szCs w:val="18"/>
                <w:lang w:eastAsia="zh-CN"/>
              </w:rPr>
              <w:t>269</w:t>
            </w:r>
          </w:p>
        </w:tc>
      </w:tr>
      <w:tr w:rsidR="00DF6DC0" w:rsidRPr="00792BD9" w14:paraId="64CF0240" w14:textId="77777777" w:rsidTr="00DF6DC0">
        <w:trPr>
          <w:jc w:val="center"/>
        </w:trPr>
        <w:tc>
          <w:tcPr>
            <w:tcW w:w="1604" w:type="dxa"/>
            <w:vAlign w:val="center"/>
          </w:tcPr>
          <w:p w14:paraId="69FAF880" w14:textId="77777777" w:rsidR="00DF6DC0" w:rsidRPr="00792BD9" w:rsidRDefault="00DF6DC0" w:rsidP="00DF6DC0">
            <w:pPr>
              <w:autoSpaceDE w:val="0"/>
              <w:autoSpaceDN w:val="0"/>
              <w:adjustRightInd w:val="0"/>
              <w:jc w:val="both"/>
              <w:rPr>
                <w:rFonts w:cs="TimesNewRomanPSMT"/>
                <w:i/>
                <w:iCs/>
                <w:color w:val="auto"/>
                <w:sz w:val="18"/>
                <w:szCs w:val="18"/>
                <w:lang w:eastAsia="zh-CN"/>
              </w:rPr>
            </w:pPr>
            <w:r w:rsidRPr="00792BD9">
              <w:rPr>
                <w:rFonts w:cs="TimesNewRomanPSMT"/>
                <w:i/>
                <w:iCs/>
                <w:color w:val="auto"/>
                <w:sz w:val="18"/>
                <w:szCs w:val="18"/>
                <w:lang w:eastAsia="zh-CN"/>
              </w:rPr>
              <w:t>n</w:t>
            </w:r>
            <w:r w:rsidRPr="00792BD9">
              <w:rPr>
                <w:rFonts w:cs="TimesNewRomanPSMT"/>
                <w:i/>
                <w:iCs/>
                <w:color w:val="auto"/>
                <w:sz w:val="18"/>
                <w:szCs w:val="18"/>
                <w:vertAlign w:val="subscript"/>
                <w:lang w:eastAsia="zh-CN"/>
              </w:rPr>
              <w:t>3</w:t>
            </w:r>
          </w:p>
        </w:tc>
        <w:tc>
          <w:tcPr>
            <w:tcW w:w="1605" w:type="dxa"/>
            <w:vAlign w:val="center"/>
          </w:tcPr>
          <w:p w14:paraId="5C1C2CA0" w14:textId="77777777" w:rsidR="00DF6DC0" w:rsidRPr="00792BD9" w:rsidRDefault="00DF6DC0" w:rsidP="00DF6DC0">
            <w:pPr>
              <w:autoSpaceDE w:val="0"/>
              <w:autoSpaceDN w:val="0"/>
              <w:adjustRightInd w:val="0"/>
              <w:jc w:val="both"/>
              <w:rPr>
                <w:rFonts w:eastAsia="等线" w:cs="TimesNewRomanPSMT"/>
                <w:i/>
                <w:color w:val="auto"/>
                <w:sz w:val="18"/>
                <w:szCs w:val="18"/>
              </w:rPr>
            </w:pPr>
            <w:r w:rsidRPr="00792BD9">
              <w:rPr>
                <w:rFonts w:cs="TimesNewRomanPS-ItalicMT"/>
                <w:i/>
                <w:iCs/>
                <w:color w:val="auto"/>
                <w:sz w:val="18"/>
                <w:szCs w:val="18"/>
                <w:lang w:val="pt-BR"/>
              </w:rPr>
              <w:t>Bn</w:t>
            </w:r>
            <w:r w:rsidRPr="00792BD9">
              <w:rPr>
                <w:rFonts w:cs="TimesNewRomanPS-ItalicMT"/>
                <w:i/>
                <w:iCs/>
                <w:color w:val="auto"/>
                <w:sz w:val="18"/>
                <w:szCs w:val="18"/>
                <w:vertAlign w:val="subscript"/>
                <w:lang w:val="pt-BR"/>
              </w:rPr>
              <w:t>2</w:t>
            </w:r>
          </w:p>
        </w:tc>
        <w:tc>
          <w:tcPr>
            <w:tcW w:w="6420" w:type="dxa"/>
            <w:gridSpan w:val="4"/>
            <w:vAlign w:val="center"/>
          </w:tcPr>
          <w:p w14:paraId="3FE8E611" w14:textId="77777777" w:rsidR="00DF6DC0" w:rsidRPr="00792BD9" w:rsidRDefault="00DF6DC0" w:rsidP="00DF6DC0">
            <w:pPr>
              <w:autoSpaceDE w:val="0"/>
              <w:autoSpaceDN w:val="0"/>
              <w:adjustRightInd w:val="0"/>
              <w:jc w:val="both"/>
              <w:rPr>
                <w:rFonts w:cs="TimesNewRomanPSMT"/>
                <w:color w:val="auto"/>
                <w:sz w:val="18"/>
                <w:szCs w:val="18"/>
                <w:lang w:eastAsia="zh-CN"/>
              </w:rPr>
            </w:pPr>
            <w:r w:rsidRPr="00792BD9">
              <w:rPr>
                <w:rFonts w:cs="TimesNewRomanPSMT"/>
                <w:color w:val="auto"/>
                <w:sz w:val="18"/>
                <w:szCs w:val="18"/>
                <w:lang w:eastAsia="zh-CN"/>
              </w:rPr>
              <w:t>269</w:t>
            </w:r>
          </w:p>
        </w:tc>
      </w:tr>
      <w:tr w:rsidR="00DF6DC0" w:rsidRPr="00792BD9" w14:paraId="7F59D9F1" w14:textId="77777777" w:rsidTr="00DF6DC0">
        <w:trPr>
          <w:jc w:val="center"/>
        </w:trPr>
        <w:tc>
          <w:tcPr>
            <w:tcW w:w="1604" w:type="dxa"/>
            <w:vAlign w:val="center"/>
          </w:tcPr>
          <w:p w14:paraId="7496368D" w14:textId="77777777" w:rsidR="00DF6DC0" w:rsidRPr="00792BD9" w:rsidRDefault="00DF6DC0" w:rsidP="00DF6DC0">
            <w:pPr>
              <w:autoSpaceDE w:val="0"/>
              <w:autoSpaceDN w:val="0"/>
              <w:adjustRightInd w:val="0"/>
              <w:jc w:val="both"/>
              <w:rPr>
                <w:rFonts w:cs="TimesNewRomanPSMT"/>
                <w:i/>
                <w:iCs/>
                <w:color w:val="auto"/>
                <w:sz w:val="18"/>
                <w:szCs w:val="18"/>
                <w:lang w:eastAsia="zh-CN"/>
              </w:rPr>
            </w:pPr>
            <w:r w:rsidRPr="00792BD9">
              <w:rPr>
                <w:rFonts w:cs="TimesNewRomanPSMT"/>
                <w:i/>
                <w:iCs/>
                <w:color w:val="auto"/>
                <w:sz w:val="18"/>
                <w:szCs w:val="18"/>
                <w:lang w:eastAsia="zh-CN"/>
              </w:rPr>
              <w:t>n</w:t>
            </w:r>
            <w:r w:rsidRPr="00792BD9">
              <w:rPr>
                <w:rFonts w:cs="TimesNewRomanPSMT"/>
                <w:i/>
                <w:iCs/>
                <w:color w:val="auto"/>
                <w:sz w:val="18"/>
                <w:szCs w:val="18"/>
                <w:vertAlign w:val="subscript"/>
                <w:lang w:eastAsia="zh-CN"/>
              </w:rPr>
              <w:t>4</w:t>
            </w:r>
          </w:p>
        </w:tc>
        <w:tc>
          <w:tcPr>
            <w:tcW w:w="1605" w:type="dxa"/>
            <w:vAlign w:val="center"/>
          </w:tcPr>
          <w:p w14:paraId="41B7AF3E" w14:textId="77777777" w:rsidR="00DF6DC0" w:rsidRPr="00792BD9" w:rsidRDefault="00DF6DC0" w:rsidP="00DF6DC0">
            <w:pPr>
              <w:autoSpaceDE w:val="0"/>
              <w:autoSpaceDN w:val="0"/>
              <w:adjustRightInd w:val="0"/>
              <w:jc w:val="both"/>
              <w:rPr>
                <w:rFonts w:eastAsia="等线" w:cs="TimesNewRomanPSMT"/>
                <w:i/>
                <w:color w:val="auto"/>
                <w:sz w:val="18"/>
                <w:szCs w:val="18"/>
              </w:rPr>
            </w:pPr>
            <w:r w:rsidRPr="00792BD9">
              <w:rPr>
                <w:rFonts w:cs="TimesNewRomanPS-ItalicMT"/>
                <w:i/>
                <w:iCs/>
                <w:color w:val="auto"/>
                <w:sz w:val="18"/>
                <w:szCs w:val="18"/>
                <w:lang w:val="pt-BR"/>
              </w:rPr>
              <w:t>n</w:t>
            </w:r>
            <w:r w:rsidRPr="00792BD9">
              <w:rPr>
                <w:rFonts w:cs="TimesNewRomanPS-ItalicMT"/>
                <w:i/>
                <w:iCs/>
                <w:color w:val="auto"/>
                <w:sz w:val="18"/>
                <w:szCs w:val="18"/>
                <w:vertAlign w:val="subscript"/>
                <w:lang w:val="pt-BR"/>
              </w:rPr>
              <w:t>3</w:t>
            </w:r>
            <w:r w:rsidRPr="00792BD9">
              <w:rPr>
                <w:rFonts w:cs="TimesNewRomanPS-ItalicMT"/>
                <w:i/>
                <w:iCs/>
                <w:color w:val="auto"/>
                <w:sz w:val="18"/>
                <w:szCs w:val="18"/>
                <w:lang w:val="pt-BR"/>
              </w:rPr>
              <w:t>/r</w:t>
            </w:r>
          </w:p>
        </w:tc>
        <w:tc>
          <w:tcPr>
            <w:tcW w:w="6420" w:type="dxa"/>
            <w:gridSpan w:val="4"/>
            <w:vAlign w:val="center"/>
          </w:tcPr>
          <w:p w14:paraId="3ECAA647" w14:textId="77777777" w:rsidR="00DF6DC0" w:rsidRPr="00792BD9" w:rsidRDefault="00DF6DC0" w:rsidP="00DF6DC0">
            <w:pPr>
              <w:autoSpaceDE w:val="0"/>
              <w:autoSpaceDN w:val="0"/>
              <w:adjustRightInd w:val="0"/>
              <w:jc w:val="both"/>
              <w:rPr>
                <w:rFonts w:cs="TimesNewRomanPSMT"/>
                <w:color w:val="auto"/>
                <w:sz w:val="18"/>
                <w:szCs w:val="18"/>
                <w:lang w:eastAsia="zh-CN"/>
              </w:rPr>
            </w:pPr>
            <w:r w:rsidRPr="00792BD9">
              <w:rPr>
                <w:rFonts w:cs="TimesNewRomanPSMT"/>
                <w:color w:val="auto"/>
                <w:sz w:val="18"/>
                <w:szCs w:val="18"/>
                <w:lang w:eastAsia="zh-CN"/>
              </w:rPr>
              <w:t>283</w:t>
            </w:r>
          </w:p>
        </w:tc>
      </w:tr>
      <w:tr w:rsidR="00DF6DC0" w:rsidRPr="00792BD9" w14:paraId="0F18D554" w14:textId="77777777" w:rsidTr="00DF6DC0">
        <w:trPr>
          <w:jc w:val="center"/>
        </w:trPr>
        <w:tc>
          <w:tcPr>
            <w:tcW w:w="1604" w:type="dxa"/>
            <w:vAlign w:val="center"/>
          </w:tcPr>
          <w:p w14:paraId="350ADED3" w14:textId="77777777" w:rsidR="00DF6DC0" w:rsidRPr="00792BD9" w:rsidRDefault="00DF6DC0" w:rsidP="00DF6DC0">
            <w:pPr>
              <w:autoSpaceDE w:val="0"/>
              <w:autoSpaceDN w:val="0"/>
              <w:adjustRightInd w:val="0"/>
              <w:jc w:val="both"/>
              <w:rPr>
                <w:rFonts w:cs="TimesNewRomanPSMT"/>
                <w:i/>
                <w:iCs/>
                <w:color w:val="auto"/>
                <w:sz w:val="18"/>
                <w:szCs w:val="18"/>
                <w:lang w:eastAsia="zh-CN"/>
              </w:rPr>
            </w:pPr>
            <w:r w:rsidRPr="00792BD9">
              <w:rPr>
                <w:rFonts w:cs="TimesNewRomanPSMT"/>
                <w:i/>
                <w:iCs/>
                <w:color w:val="auto"/>
                <w:sz w:val="18"/>
                <w:szCs w:val="18"/>
                <w:lang w:eastAsia="zh-CN"/>
              </w:rPr>
              <w:t>n</w:t>
            </w:r>
          </w:p>
        </w:tc>
        <w:tc>
          <w:tcPr>
            <w:tcW w:w="1605" w:type="dxa"/>
            <w:vAlign w:val="center"/>
          </w:tcPr>
          <w:p w14:paraId="7D130A42" w14:textId="77777777" w:rsidR="00DF6DC0" w:rsidRPr="00792BD9" w:rsidRDefault="00DF6DC0" w:rsidP="00DF6DC0">
            <w:pPr>
              <w:autoSpaceDE w:val="0"/>
              <w:autoSpaceDN w:val="0"/>
              <w:adjustRightInd w:val="0"/>
              <w:jc w:val="both"/>
              <w:rPr>
                <w:rFonts w:eastAsia="等线" w:cs="TimesNewRomanPSMT"/>
                <w:i/>
                <w:color w:val="auto"/>
                <w:sz w:val="18"/>
                <w:szCs w:val="18"/>
              </w:rPr>
            </w:pPr>
            <w:r w:rsidRPr="00792BD9">
              <w:rPr>
                <w:rFonts w:cs="TimesNewRomanPS-ItalicMT"/>
                <w:i/>
                <w:iCs/>
                <w:color w:val="auto"/>
                <w:sz w:val="18"/>
                <w:szCs w:val="18"/>
                <w:lang w:val="pt-BR"/>
              </w:rPr>
              <w:t>n</w:t>
            </w:r>
            <w:r w:rsidRPr="00792BD9">
              <w:rPr>
                <w:rFonts w:cs="TimesNewRomanPS-ItalicMT"/>
                <w:i/>
                <w:iCs/>
                <w:color w:val="auto"/>
                <w:sz w:val="18"/>
                <w:szCs w:val="18"/>
                <w:vertAlign w:val="subscript"/>
                <w:lang w:val="pt-BR"/>
              </w:rPr>
              <w:t>4</w:t>
            </w:r>
            <w:r w:rsidRPr="00792BD9">
              <w:rPr>
                <w:rFonts w:cs="TimesNewRomanPS-ItalicMT"/>
                <w:i/>
                <w:iCs/>
                <w:color w:val="auto"/>
                <w:sz w:val="18"/>
                <w:szCs w:val="18"/>
                <w:lang w:val="pt-BR"/>
              </w:rPr>
              <w:t xml:space="preserve"> (110%)</w:t>
            </w:r>
          </w:p>
        </w:tc>
        <w:tc>
          <w:tcPr>
            <w:tcW w:w="6420" w:type="dxa"/>
            <w:gridSpan w:val="4"/>
            <w:vAlign w:val="center"/>
          </w:tcPr>
          <w:p w14:paraId="5E7D7C5D" w14:textId="77777777" w:rsidR="00DF6DC0" w:rsidRPr="00792BD9" w:rsidRDefault="00DF6DC0" w:rsidP="00DF6DC0">
            <w:pPr>
              <w:autoSpaceDE w:val="0"/>
              <w:autoSpaceDN w:val="0"/>
              <w:adjustRightInd w:val="0"/>
              <w:jc w:val="both"/>
              <w:rPr>
                <w:rFonts w:cs="TimesNewRomanPSMT"/>
                <w:color w:val="auto"/>
                <w:sz w:val="18"/>
                <w:szCs w:val="18"/>
                <w:lang w:eastAsia="zh-CN"/>
              </w:rPr>
            </w:pPr>
            <w:r w:rsidRPr="00792BD9">
              <w:rPr>
                <w:rFonts w:cs="TimesNewRomanPSMT"/>
                <w:color w:val="auto"/>
                <w:sz w:val="18"/>
                <w:szCs w:val="18"/>
                <w:lang w:eastAsia="zh-CN"/>
              </w:rPr>
              <w:t>312</w:t>
            </w:r>
          </w:p>
        </w:tc>
      </w:tr>
      <w:bookmarkEnd w:id="54"/>
    </w:tbl>
    <w:p w14:paraId="46BCAD50" w14:textId="77777777" w:rsidR="00DF6DC0" w:rsidRPr="00095D0B" w:rsidRDefault="00DF6DC0" w:rsidP="00DF6DC0">
      <w:pPr>
        <w:autoSpaceDE w:val="0"/>
        <w:autoSpaceDN w:val="0"/>
        <w:adjustRightInd w:val="0"/>
        <w:ind w:left="1650" w:hangingChars="750" w:hanging="1650"/>
        <w:jc w:val="both"/>
        <w:rPr>
          <w:rFonts w:eastAsia="宋体" w:cs="Arial"/>
          <w:color w:val="auto"/>
          <w:szCs w:val="22"/>
          <w:lang w:eastAsia="zh-CN"/>
        </w:rPr>
      </w:pPr>
    </w:p>
    <w:p w14:paraId="4F51BFF0" w14:textId="77777777" w:rsidR="00DF6DC0" w:rsidRPr="00792BD9" w:rsidRDefault="00DF6DC0" w:rsidP="00DF6DC0">
      <w:pPr>
        <w:autoSpaceDE w:val="0"/>
        <w:autoSpaceDN w:val="0"/>
        <w:adjustRightInd w:val="0"/>
        <w:jc w:val="both"/>
        <w:rPr>
          <w:rFonts w:eastAsia="宋体" w:cs="Arial"/>
          <w:color w:val="auto"/>
          <w:sz w:val="20"/>
          <w:szCs w:val="20"/>
          <w:lang w:eastAsia="zh-CN"/>
        </w:rPr>
      </w:pPr>
      <w:bookmarkStart w:id="55" w:name="_Hlk56001316"/>
      <w:r w:rsidRPr="00792BD9">
        <w:rPr>
          <w:rFonts w:eastAsia="宋体" w:cs="Arial"/>
          <w:color w:val="auto"/>
          <w:sz w:val="20"/>
          <w:szCs w:val="20"/>
          <w:lang w:eastAsia="zh-CN"/>
        </w:rPr>
        <w:t>Stratified sampling (with samples of 312) was used for the monitoring of the average monthly usage time of cookers. However, the samples number in the townships of Dashiqiao and Shangji will be 45.5 according to the method of proportional distribution.</w:t>
      </w:r>
    </w:p>
    <w:p w14:paraId="0E3D26EB" w14:textId="77777777" w:rsidR="00DF6DC0" w:rsidRPr="00792BD9" w:rsidRDefault="00DF6DC0" w:rsidP="00DF6DC0">
      <w:pPr>
        <w:autoSpaceDE w:val="0"/>
        <w:autoSpaceDN w:val="0"/>
        <w:adjustRightInd w:val="0"/>
        <w:jc w:val="both"/>
        <w:rPr>
          <w:rFonts w:eastAsia="宋体" w:cs="Arial"/>
          <w:color w:val="auto"/>
          <w:sz w:val="20"/>
          <w:szCs w:val="20"/>
          <w:lang w:eastAsia="zh-CN"/>
        </w:rPr>
      </w:pPr>
      <w:r w:rsidRPr="00792BD9">
        <w:rPr>
          <w:rFonts w:eastAsia="宋体" w:cs="Arial"/>
          <w:color w:val="auto"/>
          <w:sz w:val="20"/>
          <w:szCs w:val="20"/>
          <w:lang w:eastAsia="zh-CN"/>
        </w:rPr>
        <w:t xml:space="preserve">To be conservative, both the samples number of Dashiqiao and Shangji were adjusted to 46. As a result, 313 samples users were actually selected from 48,000 users within the project boundary using </w:t>
      </w:r>
      <w:r w:rsidR="00241ECD">
        <w:rPr>
          <w:rFonts w:eastAsia="宋体" w:cs="Arial" w:hint="eastAsia"/>
          <w:color w:val="auto"/>
          <w:sz w:val="20"/>
          <w:szCs w:val="20"/>
          <w:lang w:eastAsia="zh-CN"/>
        </w:rPr>
        <w:t>online</w:t>
      </w:r>
      <w:r w:rsidR="00241ECD">
        <w:rPr>
          <w:rFonts w:eastAsia="宋体" w:cs="Arial"/>
          <w:color w:val="auto"/>
          <w:sz w:val="20"/>
          <w:szCs w:val="20"/>
          <w:lang w:eastAsia="zh-CN"/>
        </w:rPr>
        <w:t xml:space="preserve"> </w:t>
      </w:r>
      <w:r w:rsidR="00241ECD">
        <w:rPr>
          <w:rFonts w:eastAsia="宋体" w:cs="Arial" w:hint="eastAsia"/>
          <w:color w:val="auto"/>
          <w:sz w:val="20"/>
          <w:szCs w:val="20"/>
          <w:lang w:eastAsia="zh-CN"/>
        </w:rPr>
        <w:t>number</w:t>
      </w:r>
      <w:r w:rsidR="00241ECD">
        <w:rPr>
          <w:rFonts w:eastAsia="宋体" w:cs="Arial"/>
          <w:color w:val="auto"/>
          <w:sz w:val="20"/>
          <w:szCs w:val="20"/>
          <w:lang w:eastAsia="zh-CN"/>
        </w:rPr>
        <w:t xml:space="preserve"> </w:t>
      </w:r>
      <w:r w:rsidR="00241ECD">
        <w:rPr>
          <w:rFonts w:eastAsia="宋体" w:cs="Arial" w:hint="eastAsia"/>
          <w:color w:val="auto"/>
          <w:sz w:val="20"/>
          <w:szCs w:val="20"/>
          <w:lang w:eastAsia="zh-CN"/>
        </w:rPr>
        <w:t>generator</w:t>
      </w:r>
      <w:r w:rsidRPr="00792BD9">
        <w:rPr>
          <w:rFonts w:eastAsia="宋体" w:cs="Arial"/>
          <w:color w:val="auto"/>
          <w:sz w:val="20"/>
          <w:szCs w:val="20"/>
          <w:lang w:eastAsia="zh-CN"/>
        </w:rPr>
        <w:t xml:space="preserve">. According to the principle of stratified sampling method, the samples within each stratum were randomly selected through simple random sampling method by using </w:t>
      </w:r>
      <w:r w:rsidR="00C20878">
        <w:rPr>
          <w:rFonts w:eastAsia="宋体" w:cs="Arial" w:hint="eastAsia"/>
          <w:color w:val="auto"/>
          <w:sz w:val="20"/>
          <w:szCs w:val="20"/>
          <w:lang w:eastAsia="zh-CN"/>
        </w:rPr>
        <w:t>online</w:t>
      </w:r>
      <w:r w:rsidR="00C20878">
        <w:rPr>
          <w:rFonts w:eastAsia="宋体" w:cs="Arial"/>
          <w:color w:val="auto"/>
          <w:sz w:val="20"/>
          <w:szCs w:val="20"/>
          <w:lang w:eastAsia="zh-CN"/>
        </w:rPr>
        <w:t xml:space="preserve"> </w:t>
      </w:r>
      <w:r w:rsidR="00C20878">
        <w:rPr>
          <w:rFonts w:eastAsia="宋体" w:cs="Arial" w:hint="eastAsia"/>
          <w:color w:val="auto"/>
          <w:sz w:val="20"/>
          <w:szCs w:val="20"/>
          <w:lang w:eastAsia="zh-CN"/>
        </w:rPr>
        <w:t>number</w:t>
      </w:r>
      <w:r w:rsidR="00C20878">
        <w:rPr>
          <w:rFonts w:eastAsia="宋体" w:cs="Arial"/>
          <w:color w:val="auto"/>
          <w:sz w:val="20"/>
          <w:szCs w:val="20"/>
          <w:lang w:eastAsia="zh-CN"/>
        </w:rPr>
        <w:t xml:space="preserve"> </w:t>
      </w:r>
      <w:r w:rsidR="00C20878">
        <w:rPr>
          <w:rFonts w:eastAsia="宋体" w:cs="Arial" w:hint="eastAsia"/>
          <w:color w:val="auto"/>
          <w:sz w:val="20"/>
          <w:szCs w:val="20"/>
          <w:lang w:eastAsia="zh-CN"/>
        </w:rPr>
        <w:t>generator</w:t>
      </w:r>
      <w:r w:rsidRPr="00792BD9">
        <w:rPr>
          <w:rFonts w:eastAsia="宋体" w:cs="Arial"/>
          <w:color w:val="auto"/>
          <w:sz w:val="20"/>
          <w:szCs w:val="20"/>
          <w:lang w:eastAsia="zh-CN"/>
        </w:rPr>
        <w:t>.</w:t>
      </w:r>
      <w:bookmarkEnd w:id="55"/>
    </w:p>
    <w:p w14:paraId="5B0AB8D8" w14:textId="77777777" w:rsidR="00DF6DC0" w:rsidRPr="00792BD9" w:rsidRDefault="00DF6DC0" w:rsidP="00DF6DC0">
      <w:pPr>
        <w:autoSpaceDE w:val="0"/>
        <w:autoSpaceDN w:val="0"/>
        <w:adjustRightInd w:val="0"/>
        <w:jc w:val="both"/>
        <w:rPr>
          <w:rFonts w:eastAsia="宋体" w:cs="Arial"/>
          <w:color w:val="auto"/>
          <w:sz w:val="20"/>
          <w:szCs w:val="20"/>
          <w:lang w:eastAsia="zh-CN"/>
        </w:rPr>
      </w:pPr>
      <w:bookmarkStart w:id="56" w:name="_Hlk56001479"/>
      <w:r w:rsidRPr="00792BD9">
        <w:rPr>
          <w:rFonts w:eastAsia="宋体" w:cs="Arial"/>
          <w:color w:val="auto"/>
          <w:sz w:val="20"/>
          <w:szCs w:val="20"/>
          <w:lang w:eastAsia="zh-CN"/>
        </w:rPr>
        <w:t>The distribution of the samples in each township shows as follow: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1190"/>
        <w:gridCol w:w="1805"/>
      </w:tblGrid>
      <w:tr w:rsidR="00DF6DC0" w:rsidRPr="009F0720" w14:paraId="241486DC" w14:textId="77777777" w:rsidTr="00DF6DC0">
        <w:trPr>
          <w:trHeight w:val="375"/>
          <w:jc w:val="center"/>
        </w:trPr>
        <w:tc>
          <w:tcPr>
            <w:tcW w:w="0" w:type="auto"/>
            <w:vAlign w:val="center"/>
          </w:tcPr>
          <w:p w14:paraId="45622E81" w14:textId="77777777" w:rsidR="00DF6DC0" w:rsidRPr="009F0720" w:rsidRDefault="00DF6DC0" w:rsidP="00DF6DC0">
            <w:pPr>
              <w:spacing w:after="0" w:line="288" w:lineRule="auto"/>
              <w:jc w:val="center"/>
              <w:rPr>
                <w:rFonts w:eastAsia="宋体" w:cs="Arial"/>
                <w:b/>
                <w:color w:val="auto"/>
                <w:sz w:val="18"/>
                <w:szCs w:val="18"/>
                <w:lang w:eastAsia="zh-CN"/>
              </w:rPr>
            </w:pPr>
            <w:r w:rsidRPr="009F0720">
              <w:rPr>
                <w:rFonts w:eastAsia="宋体" w:cs="Arial"/>
                <w:b/>
                <w:color w:val="auto"/>
                <w:sz w:val="18"/>
                <w:szCs w:val="18"/>
                <w:lang w:eastAsia="zh-CN"/>
              </w:rPr>
              <w:t>NO.</w:t>
            </w:r>
          </w:p>
        </w:tc>
        <w:tc>
          <w:tcPr>
            <w:tcW w:w="0" w:type="auto"/>
            <w:shd w:val="clear" w:color="auto" w:fill="auto"/>
            <w:vAlign w:val="center"/>
          </w:tcPr>
          <w:p w14:paraId="629EE440" w14:textId="77777777" w:rsidR="00DF6DC0" w:rsidRPr="009F0720" w:rsidRDefault="00DF6DC0" w:rsidP="00DF6DC0">
            <w:pPr>
              <w:spacing w:after="0" w:line="288" w:lineRule="auto"/>
              <w:jc w:val="center"/>
              <w:rPr>
                <w:rFonts w:eastAsia="宋体" w:cs="Arial"/>
                <w:b/>
                <w:color w:val="auto"/>
                <w:sz w:val="18"/>
                <w:szCs w:val="18"/>
                <w:lang w:eastAsia="zh-CN"/>
              </w:rPr>
            </w:pPr>
            <w:r w:rsidRPr="009F0720">
              <w:rPr>
                <w:rFonts w:eastAsia="宋体" w:cs="Arial"/>
                <w:b/>
                <w:color w:val="auto"/>
                <w:sz w:val="18"/>
                <w:szCs w:val="18"/>
                <w:lang w:eastAsia="zh-CN"/>
              </w:rPr>
              <w:t>Township</w:t>
            </w:r>
          </w:p>
        </w:tc>
        <w:tc>
          <w:tcPr>
            <w:tcW w:w="0" w:type="auto"/>
            <w:shd w:val="clear" w:color="auto" w:fill="auto"/>
            <w:noWrap/>
            <w:vAlign w:val="center"/>
          </w:tcPr>
          <w:p w14:paraId="04A75FD8" w14:textId="77777777" w:rsidR="00DF6DC0" w:rsidRPr="009F0720" w:rsidRDefault="00DF6DC0" w:rsidP="00DF6DC0">
            <w:pPr>
              <w:spacing w:after="0" w:line="288" w:lineRule="auto"/>
              <w:jc w:val="center"/>
              <w:rPr>
                <w:rFonts w:eastAsia="宋体" w:cs="Arial"/>
                <w:b/>
                <w:color w:val="auto"/>
                <w:sz w:val="18"/>
                <w:szCs w:val="18"/>
                <w:lang w:eastAsia="zh-CN"/>
              </w:rPr>
            </w:pPr>
            <w:r w:rsidRPr="009F0720">
              <w:rPr>
                <w:rFonts w:eastAsia="宋体" w:cs="Arial"/>
                <w:b/>
                <w:color w:val="auto"/>
                <w:sz w:val="18"/>
                <w:szCs w:val="18"/>
                <w:lang w:eastAsia="zh-CN"/>
              </w:rPr>
              <w:t>Sample number</w:t>
            </w:r>
          </w:p>
        </w:tc>
      </w:tr>
      <w:tr w:rsidR="00DF6DC0" w:rsidRPr="009F0720" w14:paraId="46311CE6" w14:textId="77777777" w:rsidTr="00DF6DC0">
        <w:trPr>
          <w:trHeight w:val="375"/>
          <w:jc w:val="center"/>
        </w:trPr>
        <w:tc>
          <w:tcPr>
            <w:tcW w:w="0" w:type="auto"/>
            <w:vAlign w:val="center"/>
          </w:tcPr>
          <w:p w14:paraId="428671E6" w14:textId="77777777" w:rsidR="00DF6DC0" w:rsidRPr="009F0720" w:rsidRDefault="00DF6DC0" w:rsidP="00DF6DC0">
            <w:pPr>
              <w:spacing w:after="0" w:line="288" w:lineRule="auto"/>
              <w:jc w:val="center"/>
              <w:rPr>
                <w:rFonts w:eastAsia="宋体" w:cs="Arial"/>
                <w:color w:val="auto"/>
                <w:sz w:val="18"/>
                <w:szCs w:val="18"/>
                <w:lang w:eastAsia="zh-CN"/>
              </w:rPr>
            </w:pPr>
            <w:r w:rsidRPr="009F0720">
              <w:rPr>
                <w:rFonts w:eastAsia="宋体" w:cs="Arial"/>
                <w:color w:val="auto"/>
                <w:sz w:val="18"/>
                <w:szCs w:val="18"/>
                <w:lang w:eastAsia="zh-CN"/>
              </w:rPr>
              <w:t>1</w:t>
            </w:r>
          </w:p>
        </w:tc>
        <w:tc>
          <w:tcPr>
            <w:tcW w:w="0" w:type="auto"/>
            <w:shd w:val="clear" w:color="auto" w:fill="auto"/>
            <w:vAlign w:val="center"/>
          </w:tcPr>
          <w:p w14:paraId="3ACC6570"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Jingziguan</w:t>
            </w:r>
          </w:p>
        </w:tc>
        <w:tc>
          <w:tcPr>
            <w:tcW w:w="0" w:type="auto"/>
            <w:shd w:val="clear" w:color="auto" w:fill="auto"/>
            <w:noWrap/>
            <w:vAlign w:val="center"/>
          </w:tcPr>
          <w:p w14:paraId="4E5C4E35"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39</w:t>
            </w:r>
          </w:p>
        </w:tc>
      </w:tr>
      <w:tr w:rsidR="00DF6DC0" w:rsidRPr="009F0720" w14:paraId="2E91DEA1" w14:textId="77777777" w:rsidTr="00DF6DC0">
        <w:trPr>
          <w:trHeight w:val="375"/>
          <w:jc w:val="center"/>
        </w:trPr>
        <w:tc>
          <w:tcPr>
            <w:tcW w:w="0" w:type="auto"/>
            <w:vAlign w:val="center"/>
          </w:tcPr>
          <w:p w14:paraId="652E6EA2" w14:textId="77777777" w:rsidR="00DF6DC0" w:rsidRPr="009F0720" w:rsidRDefault="00DF6DC0" w:rsidP="00DF6DC0">
            <w:pPr>
              <w:spacing w:after="0" w:line="288" w:lineRule="auto"/>
              <w:jc w:val="center"/>
              <w:rPr>
                <w:rFonts w:eastAsia="宋体" w:cs="Arial"/>
                <w:color w:val="auto"/>
                <w:sz w:val="18"/>
                <w:szCs w:val="18"/>
                <w:lang w:eastAsia="zh-CN"/>
              </w:rPr>
            </w:pPr>
            <w:r w:rsidRPr="009F0720">
              <w:rPr>
                <w:rFonts w:eastAsia="宋体" w:cs="Arial"/>
                <w:color w:val="auto"/>
                <w:sz w:val="18"/>
                <w:szCs w:val="18"/>
                <w:lang w:eastAsia="zh-CN"/>
              </w:rPr>
              <w:t>2</w:t>
            </w:r>
          </w:p>
        </w:tc>
        <w:tc>
          <w:tcPr>
            <w:tcW w:w="0" w:type="auto"/>
            <w:shd w:val="clear" w:color="auto" w:fill="auto"/>
            <w:vAlign w:val="center"/>
            <w:hideMark/>
          </w:tcPr>
          <w:p w14:paraId="415716D7"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Siwan</w:t>
            </w:r>
          </w:p>
        </w:tc>
        <w:tc>
          <w:tcPr>
            <w:tcW w:w="0" w:type="auto"/>
            <w:shd w:val="clear" w:color="auto" w:fill="auto"/>
            <w:noWrap/>
            <w:vAlign w:val="center"/>
            <w:hideMark/>
          </w:tcPr>
          <w:p w14:paraId="451415B7"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39</w:t>
            </w:r>
          </w:p>
        </w:tc>
      </w:tr>
      <w:tr w:rsidR="00DF6DC0" w:rsidRPr="009F0720" w14:paraId="1BE28FD8" w14:textId="77777777" w:rsidTr="00DF6DC0">
        <w:trPr>
          <w:trHeight w:val="375"/>
          <w:jc w:val="center"/>
        </w:trPr>
        <w:tc>
          <w:tcPr>
            <w:tcW w:w="0" w:type="auto"/>
            <w:vAlign w:val="center"/>
          </w:tcPr>
          <w:p w14:paraId="2D169577" w14:textId="77777777" w:rsidR="00DF6DC0" w:rsidRPr="009F0720" w:rsidRDefault="00DF6DC0" w:rsidP="00DF6DC0">
            <w:pPr>
              <w:spacing w:after="0" w:line="288" w:lineRule="auto"/>
              <w:jc w:val="center"/>
              <w:rPr>
                <w:rFonts w:eastAsia="宋体" w:cs="Arial"/>
                <w:color w:val="auto"/>
                <w:sz w:val="18"/>
                <w:szCs w:val="18"/>
                <w:lang w:eastAsia="zh-CN"/>
              </w:rPr>
            </w:pPr>
            <w:r w:rsidRPr="009F0720">
              <w:rPr>
                <w:rFonts w:eastAsia="宋体" w:cs="Arial"/>
                <w:color w:val="auto"/>
                <w:sz w:val="18"/>
                <w:szCs w:val="18"/>
                <w:lang w:eastAsia="zh-CN"/>
              </w:rPr>
              <w:t>3</w:t>
            </w:r>
          </w:p>
        </w:tc>
        <w:tc>
          <w:tcPr>
            <w:tcW w:w="0" w:type="auto"/>
            <w:shd w:val="clear" w:color="auto" w:fill="auto"/>
            <w:vAlign w:val="center"/>
            <w:hideMark/>
          </w:tcPr>
          <w:p w14:paraId="5670BAF0"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Xihuang</w:t>
            </w:r>
          </w:p>
        </w:tc>
        <w:tc>
          <w:tcPr>
            <w:tcW w:w="0" w:type="auto"/>
            <w:shd w:val="clear" w:color="auto" w:fill="auto"/>
            <w:noWrap/>
            <w:vAlign w:val="center"/>
            <w:hideMark/>
          </w:tcPr>
          <w:p w14:paraId="3DC078AE"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52</w:t>
            </w:r>
          </w:p>
        </w:tc>
      </w:tr>
      <w:tr w:rsidR="00DF6DC0" w:rsidRPr="009F0720" w14:paraId="22644E73" w14:textId="77777777" w:rsidTr="00DF6DC0">
        <w:trPr>
          <w:trHeight w:val="375"/>
          <w:jc w:val="center"/>
        </w:trPr>
        <w:tc>
          <w:tcPr>
            <w:tcW w:w="0" w:type="auto"/>
            <w:vAlign w:val="center"/>
          </w:tcPr>
          <w:p w14:paraId="5DB502C5" w14:textId="77777777" w:rsidR="00DF6DC0" w:rsidRPr="009F0720" w:rsidRDefault="00DF6DC0" w:rsidP="00DF6DC0">
            <w:pPr>
              <w:spacing w:after="0" w:line="288" w:lineRule="auto"/>
              <w:jc w:val="center"/>
              <w:rPr>
                <w:rFonts w:eastAsia="宋体" w:cs="Arial"/>
                <w:color w:val="auto"/>
                <w:sz w:val="18"/>
                <w:szCs w:val="18"/>
                <w:lang w:eastAsia="zh-CN"/>
              </w:rPr>
            </w:pPr>
            <w:r w:rsidRPr="009F0720">
              <w:rPr>
                <w:rFonts w:eastAsia="宋体" w:cs="Arial"/>
                <w:color w:val="auto"/>
                <w:sz w:val="18"/>
                <w:szCs w:val="18"/>
                <w:lang w:eastAsia="zh-CN"/>
              </w:rPr>
              <w:t>4</w:t>
            </w:r>
          </w:p>
        </w:tc>
        <w:tc>
          <w:tcPr>
            <w:tcW w:w="0" w:type="auto"/>
            <w:shd w:val="clear" w:color="auto" w:fill="auto"/>
            <w:vAlign w:val="center"/>
            <w:hideMark/>
          </w:tcPr>
          <w:p w14:paraId="04382D57"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Maotang</w:t>
            </w:r>
          </w:p>
        </w:tc>
        <w:tc>
          <w:tcPr>
            <w:tcW w:w="0" w:type="auto"/>
            <w:shd w:val="clear" w:color="auto" w:fill="auto"/>
            <w:noWrap/>
            <w:vAlign w:val="center"/>
            <w:hideMark/>
          </w:tcPr>
          <w:p w14:paraId="7A301A0D"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52</w:t>
            </w:r>
          </w:p>
        </w:tc>
      </w:tr>
      <w:tr w:rsidR="00DF6DC0" w:rsidRPr="009F0720" w14:paraId="23DBBC6F" w14:textId="77777777" w:rsidTr="00DF6DC0">
        <w:trPr>
          <w:trHeight w:val="375"/>
          <w:jc w:val="center"/>
        </w:trPr>
        <w:tc>
          <w:tcPr>
            <w:tcW w:w="0" w:type="auto"/>
            <w:vAlign w:val="center"/>
          </w:tcPr>
          <w:p w14:paraId="7D2250A4" w14:textId="77777777" w:rsidR="00DF6DC0" w:rsidRPr="009F0720" w:rsidRDefault="00DF6DC0" w:rsidP="00DF6DC0">
            <w:pPr>
              <w:spacing w:after="0" w:line="288" w:lineRule="auto"/>
              <w:jc w:val="center"/>
              <w:rPr>
                <w:rFonts w:eastAsia="宋体" w:cs="Arial"/>
                <w:color w:val="auto"/>
                <w:sz w:val="18"/>
                <w:szCs w:val="18"/>
                <w:lang w:eastAsia="zh-CN"/>
              </w:rPr>
            </w:pPr>
            <w:r w:rsidRPr="009F0720">
              <w:rPr>
                <w:rFonts w:eastAsia="宋体" w:cs="Arial"/>
                <w:color w:val="auto"/>
                <w:sz w:val="18"/>
                <w:szCs w:val="18"/>
                <w:lang w:eastAsia="zh-CN"/>
              </w:rPr>
              <w:t>5</w:t>
            </w:r>
          </w:p>
        </w:tc>
        <w:tc>
          <w:tcPr>
            <w:tcW w:w="0" w:type="auto"/>
            <w:shd w:val="clear" w:color="auto" w:fill="auto"/>
            <w:vAlign w:val="center"/>
            <w:hideMark/>
          </w:tcPr>
          <w:p w14:paraId="287C8CA1"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Dashiqiao</w:t>
            </w:r>
          </w:p>
        </w:tc>
        <w:tc>
          <w:tcPr>
            <w:tcW w:w="0" w:type="auto"/>
            <w:shd w:val="clear" w:color="auto" w:fill="auto"/>
            <w:noWrap/>
            <w:vAlign w:val="center"/>
            <w:hideMark/>
          </w:tcPr>
          <w:p w14:paraId="4D2BC970"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46</w:t>
            </w:r>
          </w:p>
        </w:tc>
      </w:tr>
      <w:tr w:rsidR="00DF6DC0" w:rsidRPr="009F0720" w14:paraId="5CBA1CF0" w14:textId="77777777" w:rsidTr="00DF6DC0">
        <w:trPr>
          <w:trHeight w:val="375"/>
          <w:jc w:val="center"/>
        </w:trPr>
        <w:tc>
          <w:tcPr>
            <w:tcW w:w="0" w:type="auto"/>
            <w:vAlign w:val="center"/>
          </w:tcPr>
          <w:p w14:paraId="3FD8B3A2" w14:textId="77777777" w:rsidR="00DF6DC0" w:rsidRPr="009F0720" w:rsidRDefault="00DF6DC0" w:rsidP="00DF6DC0">
            <w:pPr>
              <w:spacing w:after="0" w:line="288" w:lineRule="auto"/>
              <w:jc w:val="center"/>
              <w:rPr>
                <w:rFonts w:eastAsia="宋体" w:cs="Arial"/>
                <w:color w:val="auto"/>
                <w:sz w:val="18"/>
                <w:szCs w:val="18"/>
                <w:lang w:eastAsia="zh-CN"/>
              </w:rPr>
            </w:pPr>
            <w:r w:rsidRPr="009F0720">
              <w:rPr>
                <w:rFonts w:eastAsia="宋体" w:cs="Arial"/>
                <w:color w:val="auto"/>
                <w:sz w:val="18"/>
                <w:szCs w:val="18"/>
                <w:lang w:eastAsia="zh-CN"/>
              </w:rPr>
              <w:t>6</w:t>
            </w:r>
          </w:p>
        </w:tc>
        <w:tc>
          <w:tcPr>
            <w:tcW w:w="0" w:type="auto"/>
            <w:shd w:val="clear" w:color="auto" w:fill="auto"/>
            <w:vAlign w:val="center"/>
            <w:hideMark/>
          </w:tcPr>
          <w:p w14:paraId="7770285D"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Shangji</w:t>
            </w:r>
          </w:p>
        </w:tc>
        <w:tc>
          <w:tcPr>
            <w:tcW w:w="0" w:type="auto"/>
            <w:shd w:val="clear" w:color="auto" w:fill="auto"/>
            <w:noWrap/>
            <w:vAlign w:val="center"/>
            <w:hideMark/>
          </w:tcPr>
          <w:p w14:paraId="24C961D0"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46</w:t>
            </w:r>
          </w:p>
        </w:tc>
      </w:tr>
      <w:tr w:rsidR="00DF6DC0" w:rsidRPr="009F0720" w14:paraId="7B5A3128" w14:textId="77777777" w:rsidTr="00DF6DC0">
        <w:trPr>
          <w:trHeight w:val="375"/>
          <w:jc w:val="center"/>
        </w:trPr>
        <w:tc>
          <w:tcPr>
            <w:tcW w:w="0" w:type="auto"/>
            <w:vAlign w:val="center"/>
          </w:tcPr>
          <w:p w14:paraId="6AF4FBC0" w14:textId="77777777" w:rsidR="00DF6DC0" w:rsidRPr="009F0720" w:rsidRDefault="00DF6DC0" w:rsidP="00DF6DC0">
            <w:pPr>
              <w:spacing w:after="0" w:line="288" w:lineRule="auto"/>
              <w:jc w:val="center"/>
              <w:rPr>
                <w:rFonts w:eastAsia="宋体" w:cs="Arial"/>
                <w:color w:val="auto"/>
                <w:sz w:val="18"/>
                <w:szCs w:val="18"/>
                <w:lang w:eastAsia="zh-CN"/>
              </w:rPr>
            </w:pPr>
            <w:r w:rsidRPr="009F0720">
              <w:rPr>
                <w:rFonts w:eastAsia="宋体" w:cs="Arial"/>
                <w:color w:val="auto"/>
                <w:sz w:val="18"/>
                <w:szCs w:val="18"/>
                <w:lang w:eastAsia="zh-CN"/>
              </w:rPr>
              <w:t>7</w:t>
            </w:r>
          </w:p>
        </w:tc>
        <w:tc>
          <w:tcPr>
            <w:tcW w:w="0" w:type="auto"/>
            <w:shd w:val="clear" w:color="auto" w:fill="auto"/>
            <w:vAlign w:val="center"/>
            <w:hideMark/>
          </w:tcPr>
          <w:p w14:paraId="536AE96A"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Jinhe</w:t>
            </w:r>
          </w:p>
        </w:tc>
        <w:tc>
          <w:tcPr>
            <w:tcW w:w="0" w:type="auto"/>
            <w:shd w:val="clear" w:color="auto" w:fill="auto"/>
            <w:noWrap/>
            <w:vAlign w:val="center"/>
            <w:hideMark/>
          </w:tcPr>
          <w:p w14:paraId="47895A4E" w14:textId="77777777" w:rsidR="00DF6DC0" w:rsidRPr="009F0720" w:rsidRDefault="00DF6DC0" w:rsidP="00DF6DC0">
            <w:pPr>
              <w:spacing w:after="0" w:line="288" w:lineRule="auto"/>
              <w:jc w:val="center"/>
              <w:rPr>
                <w:rFonts w:eastAsia="宋体"/>
                <w:color w:val="auto"/>
                <w:sz w:val="18"/>
                <w:szCs w:val="18"/>
                <w:lang w:eastAsia="zh-CN"/>
              </w:rPr>
            </w:pPr>
            <w:r w:rsidRPr="009F0720">
              <w:rPr>
                <w:color w:val="auto"/>
                <w:sz w:val="18"/>
                <w:szCs w:val="18"/>
              </w:rPr>
              <w:t>39</w:t>
            </w:r>
          </w:p>
        </w:tc>
      </w:tr>
      <w:tr w:rsidR="00DF6DC0" w:rsidRPr="009F0720" w14:paraId="0E3B628C" w14:textId="77777777" w:rsidTr="00DF6DC0">
        <w:trPr>
          <w:trHeight w:val="375"/>
          <w:jc w:val="center"/>
        </w:trPr>
        <w:tc>
          <w:tcPr>
            <w:tcW w:w="0" w:type="auto"/>
            <w:gridSpan w:val="2"/>
            <w:vAlign w:val="center"/>
          </w:tcPr>
          <w:p w14:paraId="4E1CCF08" w14:textId="77777777" w:rsidR="00DF6DC0" w:rsidRPr="009F0720" w:rsidRDefault="00DF6DC0" w:rsidP="00DF6DC0">
            <w:pPr>
              <w:spacing w:after="0" w:line="288" w:lineRule="auto"/>
              <w:jc w:val="center"/>
              <w:rPr>
                <w:rFonts w:eastAsia="宋体" w:cs="Arial"/>
                <w:b/>
                <w:bCs/>
                <w:color w:val="auto"/>
                <w:sz w:val="18"/>
                <w:szCs w:val="18"/>
                <w:lang w:eastAsia="zh-CN"/>
              </w:rPr>
            </w:pPr>
            <w:r w:rsidRPr="009F0720">
              <w:rPr>
                <w:rFonts w:eastAsia="宋体" w:cs="Arial"/>
                <w:b/>
                <w:bCs/>
                <w:color w:val="auto"/>
                <w:sz w:val="18"/>
                <w:szCs w:val="18"/>
                <w:lang w:eastAsia="zh-CN"/>
              </w:rPr>
              <w:t>Total</w:t>
            </w:r>
          </w:p>
        </w:tc>
        <w:tc>
          <w:tcPr>
            <w:tcW w:w="0" w:type="auto"/>
            <w:shd w:val="clear" w:color="auto" w:fill="auto"/>
            <w:noWrap/>
            <w:vAlign w:val="center"/>
          </w:tcPr>
          <w:p w14:paraId="423F375A" w14:textId="77777777" w:rsidR="00DF6DC0" w:rsidRPr="009F0720" w:rsidRDefault="00DF6DC0" w:rsidP="00DF6DC0">
            <w:pPr>
              <w:spacing w:after="0" w:line="288" w:lineRule="auto"/>
              <w:jc w:val="center"/>
              <w:rPr>
                <w:rFonts w:eastAsia="宋体" w:cs="Arial"/>
                <w:b/>
                <w:bCs/>
                <w:color w:val="auto"/>
                <w:sz w:val="18"/>
                <w:szCs w:val="18"/>
                <w:lang w:eastAsia="zh-CN"/>
              </w:rPr>
            </w:pPr>
            <w:r w:rsidRPr="009F0720">
              <w:rPr>
                <w:rFonts w:eastAsia="宋体" w:cs="Arial"/>
                <w:b/>
                <w:bCs/>
                <w:color w:val="auto"/>
                <w:sz w:val="18"/>
                <w:szCs w:val="18"/>
                <w:lang w:eastAsia="zh-CN"/>
              </w:rPr>
              <w:t>313</w:t>
            </w:r>
          </w:p>
        </w:tc>
      </w:tr>
      <w:bookmarkEnd w:id="56"/>
    </w:tbl>
    <w:p w14:paraId="17404916" w14:textId="77777777" w:rsidR="00DF6DC0" w:rsidRPr="00095D0B" w:rsidRDefault="00DF6DC0" w:rsidP="00DF6DC0">
      <w:pPr>
        <w:autoSpaceDE w:val="0"/>
        <w:autoSpaceDN w:val="0"/>
        <w:adjustRightInd w:val="0"/>
        <w:ind w:left="1650" w:hangingChars="750" w:hanging="1650"/>
        <w:jc w:val="both"/>
        <w:rPr>
          <w:rFonts w:eastAsia="宋体" w:cs="Arial"/>
          <w:color w:val="auto"/>
          <w:szCs w:val="22"/>
          <w:lang w:eastAsia="zh-CN"/>
        </w:rPr>
      </w:pPr>
    </w:p>
    <w:p w14:paraId="18409BA0" w14:textId="77777777" w:rsidR="00DF6DC0" w:rsidRPr="009F0720" w:rsidRDefault="00DF6DC0" w:rsidP="00DF6DC0">
      <w:pPr>
        <w:autoSpaceDE w:val="0"/>
        <w:autoSpaceDN w:val="0"/>
        <w:adjustRightInd w:val="0"/>
        <w:spacing w:after="0"/>
        <w:ind w:left="1506" w:hangingChars="750" w:hanging="1506"/>
        <w:jc w:val="both"/>
        <w:rPr>
          <w:b/>
          <w:bCs/>
          <w:color w:val="auto"/>
          <w:sz w:val="20"/>
          <w:szCs w:val="20"/>
        </w:rPr>
      </w:pPr>
      <w:r w:rsidRPr="009F0720">
        <w:rPr>
          <w:b/>
          <w:bCs/>
          <w:color w:val="auto"/>
          <w:sz w:val="20"/>
          <w:szCs w:val="20"/>
        </w:rPr>
        <w:t>Implementation</w:t>
      </w:r>
    </w:p>
    <w:p w14:paraId="019EF94F" w14:textId="77777777" w:rsidR="00DF6DC0" w:rsidRPr="009F0720" w:rsidRDefault="00DF6DC0" w:rsidP="00DF6DC0">
      <w:pPr>
        <w:autoSpaceDE w:val="0"/>
        <w:autoSpaceDN w:val="0"/>
        <w:adjustRightInd w:val="0"/>
        <w:spacing w:after="0"/>
        <w:ind w:left="1506" w:hangingChars="750" w:hanging="1506"/>
        <w:jc w:val="both"/>
        <w:rPr>
          <w:b/>
          <w:i/>
          <w:color w:val="auto"/>
          <w:sz w:val="20"/>
          <w:szCs w:val="20"/>
          <w:vertAlign w:val="subscript"/>
          <w:lang w:eastAsia="zh-CN"/>
        </w:rPr>
      </w:pPr>
      <w:bookmarkStart w:id="57" w:name="_Hlk56001639"/>
      <w:r w:rsidRPr="009F0720">
        <w:rPr>
          <w:rFonts w:eastAsia="宋体" w:cs="Arial"/>
          <w:b/>
          <w:color w:val="auto"/>
          <w:sz w:val="20"/>
          <w:szCs w:val="20"/>
          <w:lang w:eastAsia="zh-CN"/>
        </w:rPr>
        <w:t xml:space="preserve">For </w:t>
      </w:r>
      <w:r w:rsidRPr="009F0720">
        <w:rPr>
          <w:b/>
          <w:i/>
          <w:color w:val="auto"/>
          <w:sz w:val="20"/>
          <w:szCs w:val="20"/>
          <w:lang w:eastAsia="zh-CN"/>
        </w:rPr>
        <w:t>U</w:t>
      </w:r>
      <w:r w:rsidRPr="009F0720">
        <w:rPr>
          <w:b/>
          <w:i/>
          <w:color w:val="auto"/>
          <w:sz w:val="20"/>
          <w:szCs w:val="20"/>
          <w:vertAlign w:val="subscript"/>
          <w:lang w:eastAsia="zh-CN"/>
        </w:rPr>
        <w:t>p,y</w:t>
      </w:r>
    </w:p>
    <w:p w14:paraId="4ACEF74F" w14:textId="77777777" w:rsidR="00DF6DC0" w:rsidRPr="009F0720" w:rsidRDefault="00DF6DC0" w:rsidP="00DF6DC0">
      <w:pPr>
        <w:autoSpaceDE w:val="0"/>
        <w:autoSpaceDN w:val="0"/>
        <w:adjustRightInd w:val="0"/>
        <w:spacing w:after="0"/>
        <w:jc w:val="both"/>
        <w:rPr>
          <w:rFonts w:cs="TimesNewRomanPSMT"/>
          <w:color w:val="auto"/>
          <w:sz w:val="20"/>
          <w:szCs w:val="20"/>
        </w:rPr>
      </w:pPr>
      <w:r w:rsidRPr="009F0720">
        <w:rPr>
          <w:rFonts w:cs="TimesNewRomanPSMT"/>
          <w:color w:val="auto"/>
          <w:sz w:val="20"/>
          <w:szCs w:val="20"/>
        </w:rPr>
        <w:t xml:space="preserve">The samples will be selected by the Data Survey Group at the beginning of each year during the credit periods. The 90 days monitoring activity of the 100 samples will be completed during each </w:t>
      </w:r>
      <w:r w:rsidRPr="009F0720">
        <w:rPr>
          <w:rFonts w:cs="TimesNewRomanPSMT"/>
          <w:color w:val="auto"/>
          <w:sz w:val="20"/>
          <w:szCs w:val="20"/>
          <w:lang w:eastAsia="zh-CN"/>
        </w:rPr>
        <w:t xml:space="preserve">year of the </w:t>
      </w:r>
      <w:r w:rsidRPr="009F0720">
        <w:rPr>
          <w:rFonts w:cs="TimesNewRomanPSMT"/>
          <w:color w:val="auto"/>
          <w:sz w:val="20"/>
          <w:szCs w:val="20"/>
        </w:rPr>
        <w:t xml:space="preserve">credit periods. </w:t>
      </w:r>
    </w:p>
    <w:p w14:paraId="00F2609B" w14:textId="77777777" w:rsidR="00DF6DC0" w:rsidRPr="009F0720" w:rsidRDefault="00DF6DC0" w:rsidP="00DF6DC0">
      <w:pPr>
        <w:autoSpaceDE w:val="0"/>
        <w:autoSpaceDN w:val="0"/>
        <w:adjustRightInd w:val="0"/>
        <w:spacing w:after="0"/>
        <w:jc w:val="both"/>
        <w:rPr>
          <w:rFonts w:cs="TimesNewRomanPSMT"/>
          <w:color w:val="auto"/>
          <w:sz w:val="20"/>
          <w:szCs w:val="20"/>
          <w:lang w:eastAsia="zh-CN"/>
        </w:rPr>
      </w:pPr>
      <w:r w:rsidRPr="009F0720">
        <w:rPr>
          <w:rFonts w:cs="TimesNewRomanPSMT"/>
          <w:color w:val="auto"/>
          <w:sz w:val="20"/>
          <w:szCs w:val="20"/>
          <w:lang w:eastAsia="zh-CN"/>
        </w:rPr>
        <w:t>All of the 100 samples will be changed at the beginning of each year during the credit periods. The monitoring data will be collected and recorded throughout the entire crediting period. All archived data and documentation will be kept for at least 2 years after the end of the last crediting period.</w:t>
      </w:r>
    </w:p>
    <w:p w14:paraId="6D70BD26" w14:textId="77777777" w:rsidR="00DF6DC0" w:rsidRPr="009F0720" w:rsidRDefault="00DF6DC0" w:rsidP="00DF6DC0">
      <w:pPr>
        <w:autoSpaceDE w:val="0"/>
        <w:autoSpaceDN w:val="0"/>
        <w:adjustRightInd w:val="0"/>
        <w:spacing w:after="0"/>
        <w:jc w:val="both"/>
        <w:rPr>
          <w:rFonts w:cs="TimesNewRomanPSMT"/>
          <w:b/>
          <w:bCs/>
          <w:color w:val="auto"/>
          <w:sz w:val="20"/>
          <w:szCs w:val="20"/>
          <w:lang w:eastAsia="zh-CN"/>
        </w:rPr>
      </w:pPr>
      <w:bookmarkStart w:id="58" w:name="_Hlk56001665"/>
      <w:bookmarkEnd w:id="57"/>
      <w:r w:rsidRPr="009F0720">
        <w:rPr>
          <w:rFonts w:cs="TimesNewRomanPSMT"/>
          <w:b/>
          <w:bCs/>
          <w:color w:val="auto"/>
          <w:sz w:val="20"/>
          <w:szCs w:val="20"/>
          <w:lang w:eastAsia="zh-CN"/>
        </w:rPr>
        <w:t xml:space="preserve">For </w:t>
      </w:r>
      <w:r w:rsidRPr="009F0720">
        <w:rPr>
          <w:rFonts w:cs="TimesNewRomanPSMT"/>
          <w:b/>
          <w:bCs/>
          <w:i/>
          <w:iCs/>
          <w:color w:val="auto"/>
          <w:sz w:val="20"/>
          <w:szCs w:val="20"/>
          <w:lang w:eastAsia="zh-CN"/>
        </w:rPr>
        <w:t>t</w:t>
      </w:r>
      <w:r w:rsidRPr="009F0720">
        <w:rPr>
          <w:rFonts w:cs="TimesNewRomanPSMT"/>
          <w:b/>
          <w:bCs/>
          <w:i/>
          <w:iCs/>
          <w:color w:val="auto"/>
          <w:sz w:val="20"/>
          <w:szCs w:val="20"/>
          <w:vertAlign w:val="subscript"/>
          <w:lang w:eastAsia="zh-CN"/>
        </w:rPr>
        <w:t>i</w:t>
      </w:r>
      <w:r>
        <w:rPr>
          <w:rFonts w:cs="TimesNewRomanPSMT"/>
          <w:color w:val="auto"/>
          <w:sz w:val="20"/>
          <w:szCs w:val="20"/>
          <w:lang w:eastAsia="zh-CN"/>
        </w:rPr>
        <w:t xml:space="preserve"> </w:t>
      </w:r>
    </w:p>
    <w:p w14:paraId="19154668" w14:textId="77777777" w:rsidR="00DF6DC0" w:rsidRPr="009F0720" w:rsidRDefault="00DF6DC0" w:rsidP="00DF6DC0">
      <w:pPr>
        <w:autoSpaceDE w:val="0"/>
        <w:autoSpaceDN w:val="0"/>
        <w:adjustRightInd w:val="0"/>
        <w:spacing w:after="0"/>
        <w:jc w:val="both"/>
        <w:rPr>
          <w:rFonts w:cs="TimesNewRomanPSMT"/>
          <w:color w:val="auto"/>
          <w:sz w:val="20"/>
          <w:szCs w:val="20"/>
          <w:lang w:eastAsia="zh-CN"/>
        </w:rPr>
      </w:pPr>
      <w:r w:rsidRPr="009F0720">
        <w:rPr>
          <w:rFonts w:cs="TimesNewRomanPSMT"/>
          <w:color w:val="auto"/>
          <w:sz w:val="20"/>
          <w:szCs w:val="20"/>
        </w:rPr>
        <w:t xml:space="preserve">The Sampling process will start as soon as the target population is determined by the Data Survey Group and will be finished before the beginning of every year. </w:t>
      </w:r>
    </w:p>
    <w:p w14:paraId="603ABC80" w14:textId="77777777" w:rsidR="00DF6DC0" w:rsidRPr="009F0720" w:rsidRDefault="00DF6DC0" w:rsidP="00DF6DC0">
      <w:pPr>
        <w:autoSpaceDE w:val="0"/>
        <w:autoSpaceDN w:val="0"/>
        <w:adjustRightInd w:val="0"/>
        <w:spacing w:after="0"/>
        <w:jc w:val="both"/>
        <w:rPr>
          <w:rFonts w:cs="TimesNewRomanPSMT"/>
          <w:color w:val="auto"/>
          <w:sz w:val="20"/>
          <w:szCs w:val="20"/>
          <w:lang w:eastAsia="zh-CN"/>
        </w:rPr>
      </w:pPr>
      <w:r w:rsidRPr="009F0720">
        <w:rPr>
          <w:rFonts w:cs="TimesNewRomanPSMT"/>
          <w:color w:val="auto"/>
          <w:sz w:val="20"/>
          <w:szCs w:val="20"/>
          <w:lang w:eastAsia="zh-CN"/>
        </w:rPr>
        <w:lastRenderedPageBreak/>
        <w:t>The GS Monitoring Team will implement the sampling investigation strictly follow the guidance and the sampling work will be conducted by the D</w:t>
      </w:r>
      <w:r>
        <w:rPr>
          <w:rFonts w:cs="TimesNewRomanPSMT"/>
          <w:color w:val="auto"/>
          <w:sz w:val="20"/>
          <w:szCs w:val="20"/>
          <w:lang w:eastAsia="zh-CN"/>
        </w:rPr>
        <w:t>ata Survey Group. A total of 31</w:t>
      </w:r>
      <w:r>
        <w:rPr>
          <w:rFonts w:cs="TimesNewRomanPSMT" w:hint="eastAsia"/>
          <w:color w:val="auto"/>
          <w:sz w:val="20"/>
          <w:szCs w:val="20"/>
          <w:lang w:eastAsia="zh-CN"/>
        </w:rPr>
        <w:t>3</w:t>
      </w:r>
      <w:r w:rsidRPr="009F0720">
        <w:rPr>
          <w:rFonts w:cs="TimesNewRomanPSMT"/>
          <w:color w:val="auto"/>
          <w:sz w:val="20"/>
          <w:szCs w:val="20"/>
          <w:lang w:eastAsia="zh-CN"/>
        </w:rPr>
        <w:t xml:space="preserve"> </w:t>
      </w:r>
      <w:r w:rsidRPr="009F0720">
        <w:rPr>
          <w:rFonts w:cs="TimesNewRomanPSMT"/>
          <w:color w:val="auto"/>
          <w:sz w:val="20"/>
          <w:szCs w:val="20"/>
        </w:rPr>
        <w:t>sample users</w:t>
      </w:r>
      <w:r w:rsidRPr="009F0720">
        <w:rPr>
          <w:rFonts w:cs="TimesNewRomanPSMT"/>
          <w:color w:val="auto"/>
          <w:sz w:val="20"/>
          <w:szCs w:val="20"/>
          <w:lang w:eastAsia="zh-CN"/>
        </w:rPr>
        <w:t xml:space="preserve"> will be selected among the seven townships. The sample size of each stratum was determined proportionately on the basis of the number of solar cookers distributed. The simple random sampling method will be taken in each stratum using </w:t>
      </w:r>
      <w:r w:rsidR="00C20878">
        <w:rPr>
          <w:rFonts w:eastAsia="宋体" w:cs="Arial" w:hint="eastAsia"/>
          <w:color w:val="auto"/>
          <w:sz w:val="20"/>
          <w:szCs w:val="20"/>
          <w:lang w:eastAsia="zh-CN"/>
        </w:rPr>
        <w:t>online</w:t>
      </w:r>
      <w:r w:rsidR="00C20878">
        <w:rPr>
          <w:rFonts w:eastAsia="宋体" w:cs="Arial"/>
          <w:color w:val="auto"/>
          <w:sz w:val="20"/>
          <w:szCs w:val="20"/>
          <w:lang w:eastAsia="zh-CN"/>
        </w:rPr>
        <w:t xml:space="preserve"> </w:t>
      </w:r>
      <w:r w:rsidR="00C20878">
        <w:rPr>
          <w:rFonts w:eastAsia="宋体" w:cs="Arial" w:hint="eastAsia"/>
          <w:color w:val="auto"/>
          <w:sz w:val="20"/>
          <w:szCs w:val="20"/>
          <w:lang w:eastAsia="zh-CN"/>
        </w:rPr>
        <w:t>number</w:t>
      </w:r>
      <w:r w:rsidR="00C20878">
        <w:rPr>
          <w:rFonts w:eastAsia="宋体" w:cs="Arial"/>
          <w:color w:val="auto"/>
          <w:sz w:val="20"/>
          <w:szCs w:val="20"/>
          <w:lang w:eastAsia="zh-CN"/>
        </w:rPr>
        <w:t xml:space="preserve"> </w:t>
      </w:r>
      <w:r w:rsidR="00C20878">
        <w:rPr>
          <w:rFonts w:eastAsia="宋体" w:cs="Arial" w:hint="eastAsia"/>
          <w:color w:val="auto"/>
          <w:sz w:val="20"/>
          <w:szCs w:val="20"/>
          <w:lang w:eastAsia="zh-CN"/>
        </w:rPr>
        <w:t>generator</w:t>
      </w:r>
      <w:r w:rsidRPr="009F0720">
        <w:rPr>
          <w:rFonts w:cs="TimesNewRomanPSMT"/>
          <w:color w:val="auto"/>
          <w:sz w:val="20"/>
          <w:szCs w:val="20"/>
          <w:lang w:eastAsia="zh-CN"/>
        </w:rPr>
        <w:t xml:space="preserve">. </w:t>
      </w:r>
    </w:p>
    <w:p w14:paraId="485E6798" w14:textId="77777777" w:rsidR="00DF6DC0" w:rsidRPr="009F0720" w:rsidRDefault="00DF6DC0" w:rsidP="00DF6DC0">
      <w:pPr>
        <w:autoSpaceDE w:val="0"/>
        <w:autoSpaceDN w:val="0"/>
        <w:adjustRightInd w:val="0"/>
        <w:spacing w:after="0"/>
        <w:jc w:val="both"/>
        <w:rPr>
          <w:rFonts w:cs="TimesNewRomanPSMT"/>
          <w:b/>
          <w:bCs/>
          <w:color w:val="auto"/>
          <w:sz w:val="20"/>
          <w:szCs w:val="20"/>
          <w:lang w:eastAsia="zh-CN"/>
        </w:rPr>
      </w:pPr>
      <w:bookmarkStart w:id="59" w:name="_Hlk63262983"/>
      <w:r>
        <w:rPr>
          <w:rFonts w:cs="TimesNewRomanPSMT"/>
          <w:color w:val="auto"/>
          <w:sz w:val="20"/>
          <w:szCs w:val="20"/>
          <w:lang w:eastAsia="zh-CN"/>
        </w:rPr>
        <w:t>All of the 31</w:t>
      </w:r>
      <w:r>
        <w:rPr>
          <w:rFonts w:cs="TimesNewRomanPSMT" w:hint="eastAsia"/>
          <w:color w:val="auto"/>
          <w:sz w:val="20"/>
          <w:szCs w:val="20"/>
          <w:lang w:eastAsia="zh-CN"/>
        </w:rPr>
        <w:t>3</w:t>
      </w:r>
      <w:r w:rsidRPr="009F0720">
        <w:rPr>
          <w:rFonts w:cs="TimesNewRomanPSMT"/>
          <w:color w:val="auto"/>
          <w:sz w:val="20"/>
          <w:szCs w:val="20"/>
          <w:lang w:eastAsia="zh-CN"/>
        </w:rPr>
        <w:t xml:space="preserve"> samples will be changed at the beginning of every year. </w:t>
      </w:r>
      <w:bookmarkEnd w:id="59"/>
      <w:r w:rsidRPr="009F0720">
        <w:rPr>
          <w:rFonts w:cs="TimesNewRomanPSMT"/>
          <w:color w:val="auto"/>
          <w:sz w:val="20"/>
          <w:szCs w:val="20"/>
          <w:lang w:eastAsia="zh-CN"/>
        </w:rPr>
        <w:t>The monitoring data will be collected and recorded throughout the entire crediting period. All archived data and documentation will be kept for at least 2 years after the end of the last crediting period.</w:t>
      </w:r>
    </w:p>
    <w:bookmarkEnd w:id="58"/>
    <w:p w14:paraId="68B91E0A" w14:textId="77777777" w:rsidR="00DF6DC0" w:rsidRDefault="00DF6DC0" w:rsidP="00DF6DC0">
      <w:pPr>
        <w:autoSpaceDE w:val="0"/>
        <w:autoSpaceDN w:val="0"/>
        <w:adjustRightInd w:val="0"/>
        <w:jc w:val="both"/>
        <w:rPr>
          <w:rFonts w:cs="TimesNewRomanPSMT"/>
          <w:b/>
          <w:color w:val="auto"/>
          <w:szCs w:val="22"/>
        </w:rPr>
      </w:pPr>
    </w:p>
    <w:p w14:paraId="20C24E16" w14:textId="77777777" w:rsidR="00DF6DC0" w:rsidRPr="009F0720" w:rsidRDefault="00DF6DC0" w:rsidP="00DF6DC0">
      <w:pPr>
        <w:autoSpaceDE w:val="0"/>
        <w:autoSpaceDN w:val="0"/>
        <w:adjustRightInd w:val="0"/>
        <w:spacing w:after="0"/>
        <w:jc w:val="both"/>
        <w:rPr>
          <w:rFonts w:cs="TimesNewRomanPSMT"/>
          <w:b/>
          <w:color w:val="auto"/>
          <w:sz w:val="20"/>
          <w:szCs w:val="20"/>
        </w:rPr>
      </w:pPr>
      <w:r w:rsidRPr="009F0720">
        <w:rPr>
          <w:rFonts w:cs="TimesNewRomanPSMT"/>
          <w:b/>
          <w:color w:val="auto"/>
          <w:sz w:val="20"/>
          <w:szCs w:val="20"/>
        </w:rPr>
        <w:t>Procedures for Administering Data Collection and Minimizing Non-sampling Errors</w:t>
      </w:r>
    </w:p>
    <w:p w14:paraId="593A5D69" w14:textId="77777777" w:rsidR="00DF6DC0" w:rsidRPr="009F0720" w:rsidRDefault="00DF6DC0" w:rsidP="00DF6DC0">
      <w:pPr>
        <w:autoSpaceDE w:val="0"/>
        <w:autoSpaceDN w:val="0"/>
        <w:adjustRightInd w:val="0"/>
        <w:spacing w:after="0"/>
        <w:jc w:val="both"/>
        <w:rPr>
          <w:rFonts w:cs="TimesNewRomanPSMT"/>
          <w:b/>
          <w:i/>
          <w:iCs/>
          <w:color w:val="auto"/>
          <w:sz w:val="20"/>
          <w:szCs w:val="20"/>
          <w:vertAlign w:val="subscript"/>
          <w:lang w:eastAsia="zh-CN"/>
        </w:rPr>
      </w:pPr>
      <w:r w:rsidRPr="009F0720">
        <w:rPr>
          <w:rFonts w:cs="TimesNewRomanPSMT"/>
          <w:b/>
          <w:color w:val="auto"/>
          <w:sz w:val="20"/>
          <w:szCs w:val="20"/>
          <w:lang w:eastAsia="zh-CN"/>
        </w:rPr>
        <w:t xml:space="preserve">For </w:t>
      </w:r>
      <w:r w:rsidRPr="009F0720">
        <w:rPr>
          <w:rFonts w:cs="TimesNewRomanPSMT"/>
          <w:b/>
          <w:i/>
          <w:iCs/>
          <w:color w:val="auto"/>
          <w:sz w:val="20"/>
          <w:szCs w:val="20"/>
          <w:lang w:eastAsia="zh-CN"/>
        </w:rPr>
        <w:t>U</w:t>
      </w:r>
      <w:r w:rsidRPr="009F0720">
        <w:rPr>
          <w:rFonts w:cs="TimesNewRomanPSMT"/>
          <w:b/>
          <w:i/>
          <w:iCs/>
          <w:color w:val="auto"/>
          <w:sz w:val="20"/>
          <w:szCs w:val="20"/>
          <w:vertAlign w:val="subscript"/>
          <w:lang w:eastAsia="zh-CN"/>
        </w:rPr>
        <w:t>p,y</w:t>
      </w:r>
    </w:p>
    <w:p w14:paraId="2F1E608F" w14:textId="77777777" w:rsidR="00DF6DC0" w:rsidRPr="009F0720" w:rsidRDefault="00C20878" w:rsidP="00DF6DC0">
      <w:pPr>
        <w:autoSpaceDE w:val="0"/>
        <w:autoSpaceDN w:val="0"/>
        <w:adjustRightInd w:val="0"/>
        <w:spacing w:after="0"/>
        <w:jc w:val="both"/>
        <w:rPr>
          <w:rFonts w:cs="TimesNewRomanPSMT"/>
          <w:bCs/>
          <w:color w:val="auto"/>
          <w:sz w:val="20"/>
          <w:szCs w:val="20"/>
          <w:lang w:eastAsia="zh-CN"/>
        </w:rPr>
      </w:pPr>
      <w:r>
        <w:rPr>
          <w:rFonts w:cs="TimesNewRomanPSMT"/>
          <w:bCs/>
          <w:color w:val="auto"/>
          <w:sz w:val="20"/>
          <w:szCs w:val="20"/>
          <w:lang w:eastAsia="zh-CN"/>
        </w:rPr>
        <w:t xml:space="preserve">If the </w:t>
      </w:r>
      <w:r w:rsidRPr="00C20878">
        <w:rPr>
          <w:rFonts w:cs="TimesNewRomanPSMT"/>
          <w:bCs/>
          <w:color w:val="auto"/>
          <w:sz w:val="20"/>
          <w:szCs w:val="20"/>
          <w:lang w:eastAsia="zh-CN"/>
        </w:rPr>
        <w:t>average daily usage times of solar cookers used less than or equal to 2 times</w:t>
      </w:r>
      <w:r w:rsidRPr="00C20878" w:rsidDel="00C20878">
        <w:rPr>
          <w:rFonts w:cs="TimesNewRomanPSMT"/>
          <w:bCs/>
          <w:color w:val="auto"/>
          <w:sz w:val="20"/>
          <w:szCs w:val="20"/>
          <w:lang w:eastAsia="zh-CN"/>
        </w:rPr>
        <w:t xml:space="preserve"> </w:t>
      </w:r>
      <w:r w:rsidR="00DF6DC0" w:rsidRPr="009F0720">
        <w:rPr>
          <w:rFonts w:cs="TimesNewRomanPSMT"/>
          <w:bCs/>
          <w:color w:val="auto"/>
          <w:sz w:val="20"/>
          <w:szCs w:val="20"/>
          <w:lang w:eastAsia="zh-CN"/>
        </w:rPr>
        <w:t>in 90 consecutive days, it will be defined as non-use of the solar cookers</w:t>
      </w:r>
      <w:r w:rsidR="00DF6DC0" w:rsidRPr="009F0720">
        <w:rPr>
          <w:rFonts w:cs="TimesNewRomanPSMT"/>
          <w:color w:val="auto"/>
          <w:sz w:val="20"/>
          <w:szCs w:val="20"/>
          <w:lang w:eastAsia="zh-CN"/>
        </w:rPr>
        <w:t>.</w:t>
      </w:r>
    </w:p>
    <w:p w14:paraId="3B6B1881" w14:textId="77777777" w:rsidR="00DF6DC0" w:rsidRPr="009F0720" w:rsidRDefault="00DF6DC0" w:rsidP="00DF6DC0">
      <w:pPr>
        <w:autoSpaceDE w:val="0"/>
        <w:autoSpaceDN w:val="0"/>
        <w:adjustRightInd w:val="0"/>
        <w:spacing w:after="0"/>
        <w:jc w:val="both"/>
        <w:rPr>
          <w:rFonts w:cs="TimesNewRomanPSMT"/>
          <w:b/>
          <w:i/>
          <w:iCs/>
          <w:color w:val="auto"/>
          <w:sz w:val="20"/>
          <w:szCs w:val="20"/>
          <w:vertAlign w:val="subscript"/>
          <w:lang w:eastAsia="zh-CN"/>
        </w:rPr>
      </w:pPr>
      <w:r w:rsidRPr="009F0720">
        <w:rPr>
          <w:rFonts w:cs="TimesNewRomanPSMT"/>
          <w:b/>
          <w:color w:val="auto"/>
          <w:sz w:val="20"/>
          <w:szCs w:val="20"/>
          <w:lang w:eastAsia="zh-CN"/>
        </w:rPr>
        <w:t xml:space="preserve">For </w:t>
      </w:r>
      <w:r w:rsidRPr="009F0720">
        <w:rPr>
          <w:rFonts w:cs="TimesNewRomanPSMT"/>
          <w:b/>
          <w:i/>
          <w:iCs/>
          <w:color w:val="auto"/>
          <w:sz w:val="20"/>
          <w:szCs w:val="20"/>
          <w:lang w:eastAsia="zh-CN"/>
        </w:rPr>
        <w:t>t</w:t>
      </w:r>
      <w:r w:rsidRPr="009F0720">
        <w:rPr>
          <w:rFonts w:cs="TimesNewRomanPSMT"/>
          <w:b/>
          <w:i/>
          <w:iCs/>
          <w:color w:val="auto"/>
          <w:sz w:val="20"/>
          <w:szCs w:val="20"/>
          <w:vertAlign w:val="subscript"/>
          <w:lang w:eastAsia="zh-CN"/>
        </w:rPr>
        <w:t>i</w:t>
      </w:r>
      <w:r w:rsidRPr="009F0720">
        <w:rPr>
          <w:rFonts w:cs="TimesNewRomanPSMT"/>
          <w:b/>
          <w:bCs/>
          <w:color w:val="auto"/>
          <w:sz w:val="20"/>
          <w:szCs w:val="20"/>
          <w:lang w:eastAsia="zh-CN"/>
        </w:rPr>
        <w:t xml:space="preserve"> </w:t>
      </w:r>
    </w:p>
    <w:p w14:paraId="1697DC71" w14:textId="77777777" w:rsidR="00DF6DC0" w:rsidRPr="009F0720" w:rsidRDefault="00DF6DC0" w:rsidP="007F3AC9">
      <w:pPr>
        <w:spacing w:after="0"/>
        <w:jc w:val="both"/>
        <w:rPr>
          <w:rFonts w:cs="TimesNewRomanPSMT"/>
          <w:b/>
          <w:color w:val="auto"/>
          <w:sz w:val="20"/>
          <w:szCs w:val="20"/>
          <w:lang w:eastAsia="zh-CN"/>
        </w:rPr>
      </w:pPr>
      <w:r w:rsidRPr="009F0720">
        <w:rPr>
          <w:rFonts w:cs="TimesNewRomanPSMT"/>
          <w:color w:val="auto"/>
          <w:sz w:val="20"/>
          <w:szCs w:val="20"/>
        </w:rPr>
        <w:t>The monitoring forms will be filled out daily by the Date Recording Group member to record the</w:t>
      </w:r>
      <w:r w:rsidR="00C20878" w:rsidRPr="00C20878">
        <w:rPr>
          <w:color w:val="auto"/>
          <w:sz w:val="20"/>
          <w:szCs w:val="20"/>
          <w:lang w:eastAsia="zh-CN"/>
        </w:rPr>
        <w:t xml:space="preserve"> </w:t>
      </w:r>
      <w:r w:rsidR="00C20878" w:rsidRPr="009F0720">
        <w:rPr>
          <w:color w:val="auto"/>
          <w:sz w:val="20"/>
          <w:szCs w:val="20"/>
          <w:lang w:eastAsia="zh-CN"/>
        </w:rPr>
        <w:t>daily</w:t>
      </w:r>
      <w:r w:rsidRPr="009F0720">
        <w:rPr>
          <w:rFonts w:cs="TimesNewRomanPSMT"/>
          <w:color w:val="auto"/>
          <w:sz w:val="20"/>
          <w:szCs w:val="20"/>
        </w:rPr>
        <w:t xml:space="preserve"> usage time</w:t>
      </w:r>
      <w:r>
        <w:rPr>
          <w:rFonts w:cs="TimesNewRomanPSMT"/>
          <w:color w:val="auto"/>
          <w:sz w:val="20"/>
          <w:szCs w:val="20"/>
        </w:rPr>
        <w:t xml:space="preserve"> </w:t>
      </w:r>
      <w:r w:rsidR="00C20878" w:rsidRPr="009F0720">
        <w:rPr>
          <w:color w:val="auto"/>
          <w:sz w:val="20"/>
          <w:szCs w:val="20"/>
          <w:lang w:eastAsia="zh-CN"/>
        </w:rPr>
        <w:t>of these sample users</w:t>
      </w:r>
      <w:r w:rsidR="00C20878">
        <w:rPr>
          <w:color w:val="auto"/>
          <w:sz w:val="20"/>
          <w:szCs w:val="20"/>
          <w:lang w:eastAsia="zh-CN"/>
        </w:rPr>
        <w:t xml:space="preserve">. </w:t>
      </w:r>
      <w:r w:rsidRPr="009F0720">
        <w:rPr>
          <w:color w:val="auto"/>
          <w:sz w:val="20"/>
          <w:szCs w:val="20"/>
          <w:lang w:eastAsia="zh-CN"/>
        </w:rPr>
        <w:t>Then average usage time per user was calculated based on these data. The data was cross checked with the survey results by Date Verification Group quarterly.</w:t>
      </w:r>
    </w:p>
    <w:p w14:paraId="5AF08AC7" w14:textId="77777777" w:rsidR="00DF6DC0" w:rsidRPr="009F0720" w:rsidRDefault="00DF6DC0" w:rsidP="00DF6DC0">
      <w:pPr>
        <w:autoSpaceDE w:val="0"/>
        <w:autoSpaceDN w:val="0"/>
        <w:adjustRightInd w:val="0"/>
        <w:spacing w:after="0"/>
        <w:jc w:val="both"/>
        <w:rPr>
          <w:rFonts w:eastAsia="宋体" w:cs="Arial"/>
          <w:color w:val="auto"/>
          <w:sz w:val="20"/>
          <w:szCs w:val="20"/>
          <w:lang w:eastAsia="zh-CN"/>
        </w:rPr>
      </w:pPr>
      <w:r w:rsidRPr="009F0720">
        <w:rPr>
          <w:rFonts w:eastAsia="宋体" w:cs="Arial"/>
          <w:color w:val="auto"/>
          <w:sz w:val="20"/>
          <w:szCs w:val="20"/>
          <w:lang w:eastAsia="zh-CN"/>
        </w:rPr>
        <w:t>If the recorded raw data on the monitoring form are reasonable and basically consistent with the actual meteorological information, the raw data will be archived.</w:t>
      </w:r>
    </w:p>
    <w:p w14:paraId="5908E92E" w14:textId="77777777" w:rsidR="00DF6DC0" w:rsidRPr="009F0720" w:rsidRDefault="00DF6DC0" w:rsidP="00DF6DC0">
      <w:pPr>
        <w:autoSpaceDE w:val="0"/>
        <w:autoSpaceDN w:val="0"/>
        <w:adjustRightInd w:val="0"/>
        <w:spacing w:after="0"/>
        <w:jc w:val="both"/>
        <w:rPr>
          <w:rFonts w:eastAsia="宋体" w:cs="Arial"/>
          <w:color w:val="auto"/>
          <w:sz w:val="20"/>
          <w:szCs w:val="20"/>
          <w:lang w:eastAsia="zh-CN"/>
        </w:rPr>
      </w:pPr>
      <w:r w:rsidRPr="009F0720">
        <w:rPr>
          <w:rFonts w:eastAsia="宋体" w:cs="Arial"/>
          <w:color w:val="auto"/>
          <w:sz w:val="20"/>
          <w:szCs w:val="20"/>
          <w:lang w:eastAsia="zh-CN"/>
        </w:rPr>
        <w:t>If the data record is missing or damaged, the following makeup process will be conducted:</w:t>
      </w:r>
    </w:p>
    <w:p w14:paraId="45E67156" w14:textId="77777777" w:rsidR="00DF6DC0" w:rsidRPr="009F0720" w:rsidRDefault="00DF6DC0" w:rsidP="00DF6DC0">
      <w:pPr>
        <w:autoSpaceDE w:val="0"/>
        <w:autoSpaceDN w:val="0"/>
        <w:adjustRightInd w:val="0"/>
        <w:spacing w:after="0"/>
        <w:ind w:firstLineChars="200" w:firstLine="400"/>
        <w:jc w:val="both"/>
        <w:rPr>
          <w:rFonts w:eastAsia="宋体" w:cs="Arial"/>
          <w:color w:val="auto"/>
          <w:sz w:val="20"/>
          <w:szCs w:val="20"/>
          <w:lang w:eastAsia="zh-CN"/>
        </w:rPr>
      </w:pPr>
      <w:r w:rsidRPr="009F0720">
        <w:rPr>
          <w:rFonts w:eastAsia="宋体" w:cs="Arial"/>
          <w:color w:val="auto"/>
          <w:sz w:val="20"/>
          <w:szCs w:val="20"/>
          <w:lang w:eastAsia="zh-CN"/>
        </w:rPr>
        <w:t>1) 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3496D219" w14:textId="77777777" w:rsidR="00DF6DC0" w:rsidRPr="009F0720" w:rsidRDefault="00DF6DC0" w:rsidP="00DF6DC0">
      <w:pPr>
        <w:autoSpaceDE w:val="0"/>
        <w:autoSpaceDN w:val="0"/>
        <w:adjustRightInd w:val="0"/>
        <w:spacing w:after="0"/>
        <w:ind w:firstLineChars="200" w:firstLine="400"/>
        <w:jc w:val="both"/>
        <w:rPr>
          <w:rFonts w:eastAsia="宋体" w:cs="Arial"/>
          <w:color w:val="auto"/>
          <w:sz w:val="20"/>
          <w:szCs w:val="20"/>
          <w:lang w:eastAsia="zh-CN"/>
        </w:rPr>
      </w:pPr>
      <w:r w:rsidRPr="009F0720">
        <w:rPr>
          <w:rFonts w:eastAsia="宋体" w:cs="Arial"/>
          <w:color w:val="auto"/>
          <w:sz w:val="20"/>
          <w:szCs w:val="20"/>
          <w:lang w:eastAsia="zh-CN"/>
        </w:rPr>
        <w:t>2) If this is due to the working error of the monitoring personnel, further train the person until he or she can perform the job properly. And in the meantime, use zero value for the missing or damaged data;</w:t>
      </w:r>
    </w:p>
    <w:p w14:paraId="1906EB77" w14:textId="77777777" w:rsidR="00DF6DC0" w:rsidRPr="009F0720" w:rsidRDefault="00DF6DC0" w:rsidP="00DF6DC0">
      <w:pPr>
        <w:autoSpaceDE w:val="0"/>
        <w:autoSpaceDN w:val="0"/>
        <w:adjustRightInd w:val="0"/>
        <w:spacing w:after="0"/>
        <w:ind w:firstLineChars="200" w:firstLine="400"/>
        <w:jc w:val="both"/>
        <w:rPr>
          <w:rFonts w:eastAsia="宋体" w:cs="Arial"/>
          <w:color w:val="auto"/>
          <w:sz w:val="20"/>
          <w:szCs w:val="20"/>
          <w:lang w:eastAsia="zh-CN"/>
        </w:rPr>
      </w:pPr>
      <w:r w:rsidRPr="009F0720">
        <w:rPr>
          <w:rFonts w:eastAsia="宋体" w:cs="Arial"/>
          <w:color w:val="auto"/>
          <w:sz w:val="20"/>
          <w:szCs w:val="20"/>
          <w:lang w:eastAsia="zh-CN"/>
        </w:rPr>
        <w:t>3) If this is due to the inability or attitude of a particular worker in monitoring team, dismiss such worker and re-hire those with proper ability and attitude. And in the meantime, use zero value for the missing or damaged data;</w:t>
      </w:r>
    </w:p>
    <w:p w14:paraId="3983FAAA" w14:textId="77777777" w:rsidR="00DF6DC0" w:rsidRPr="009F0720" w:rsidRDefault="00DF6DC0" w:rsidP="00DF6DC0">
      <w:pPr>
        <w:autoSpaceDE w:val="0"/>
        <w:autoSpaceDN w:val="0"/>
        <w:adjustRightInd w:val="0"/>
        <w:spacing w:after="0"/>
        <w:ind w:firstLineChars="200" w:firstLine="400"/>
        <w:jc w:val="both"/>
        <w:rPr>
          <w:rFonts w:eastAsia="宋体" w:cs="Arial"/>
          <w:color w:val="auto"/>
          <w:sz w:val="20"/>
          <w:szCs w:val="20"/>
          <w:lang w:eastAsia="zh-CN"/>
        </w:rPr>
      </w:pPr>
      <w:r w:rsidRPr="009F0720">
        <w:rPr>
          <w:rFonts w:eastAsia="宋体" w:cs="Arial"/>
          <w:color w:val="auto"/>
          <w:sz w:val="20"/>
          <w:szCs w:val="20"/>
          <w:lang w:eastAsia="zh-CN"/>
        </w:rPr>
        <w:t xml:space="preserve">4) If some data recorded are significantly higher than the normal range, the monitoring personnel should ask for the reason If the reason belongs to one of the following: 1) holidays celebration, 2) wedding or funeral, or 3) family/friends party, the reason is considered to be valid. Then the reason is recorded along with the data. Otherwise, it will be viewed as thermal </w:t>
      </w:r>
      <w:r w:rsidRPr="009F0720">
        <w:rPr>
          <w:rFonts w:eastAsia="宋体" w:cs="Arial"/>
          <w:color w:val="auto"/>
          <w:sz w:val="20"/>
          <w:szCs w:val="20"/>
          <w:lang w:eastAsia="zh-CN"/>
        </w:rPr>
        <w:lastRenderedPageBreak/>
        <w:t xml:space="preserve">efficiency decline, GS monitoring team’s follow-up actions should be taken to replace the reflex film, zero value will be used for that day's data. </w:t>
      </w:r>
    </w:p>
    <w:p w14:paraId="17341BB6" w14:textId="77777777" w:rsidR="00DF6DC0" w:rsidRDefault="00DF6DC0" w:rsidP="00DF6DC0">
      <w:pPr>
        <w:autoSpaceDE w:val="0"/>
        <w:autoSpaceDN w:val="0"/>
        <w:adjustRightInd w:val="0"/>
        <w:spacing w:after="0"/>
        <w:jc w:val="both"/>
        <w:rPr>
          <w:rFonts w:eastAsia="宋体" w:cs="Arial"/>
          <w:color w:val="auto"/>
          <w:sz w:val="20"/>
          <w:szCs w:val="20"/>
          <w:lang w:eastAsia="zh-CN"/>
        </w:rPr>
      </w:pPr>
      <w:r w:rsidRPr="009F0720">
        <w:rPr>
          <w:rFonts w:eastAsia="宋体" w:cs="Arial"/>
          <w:color w:val="auto"/>
          <w:sz w:val="20"/>
          <w:szCs w:val="20"/>
          <w:lang w:eastAsia="zh-CN"/>
        </w:rPr>
        <w:t>If the monitoring results are satisfactory in terms of correct reporting, data completeness and correct analysis, the data will be accepted for the monitoring report.</w:t>
      </w:r>
    </w:p>
    <w:p w14:paraId="4517C153" w14:textId="77777777" w:rsidR="00DF6DC0" w:rsidRPr="009F0720" w:rsidRDefault="00DF6DC0" w:rsidP="00DF6DC0">
      <w:pPr>
        <w:autoSpaceDE w:val="0"/>
        <w:autoSpaceDN w:val="0"/>
        <w:adjustRightInd w:val="0"/>
        <w:spacing w:after="0"/>
        <w:jc w:val="both"/>
        <w:rPr>
          <w:rFonts w:eastAsia="宋体" w:cs="Arial"/>
          <w:color w:val="auto"/>
          <w:sz w:val="20"/>
          <w:szCs w:val="20"/>
          <w:lang w:eastAsia="zh-CN"/>
        </w:rPr>
      </w:pPr>
    </w:p>
    <w:p w14:paraId="3B606D70" w14:textId="77777777" w:rsidR="00DF6DC0" w:rsidRPr="009F0720" w:rsidRDefault="00DF6DC0" w:rsidP="00DF6DC0">
      <w:pPr>
        <w:widowControl w:val="0"/>
        <w:autoSpaceDE w:val="0"/>
        <w:autoSpaceDN w:val="0"/>
        <w:adjustRightInd w:val="0"/>
        <w:spacing w:after="0"/>
        <w:jc w:val="both"/>
        <w:rPr>
          <w:rFonts w:eastAsia="宋体" w:cs="Arial"/>
          <w:b/>
          <w:color w:val="auto"/>
          <w:sz w:val="20"/>
          <w:szCs w:val="20"/>
          <w:lang w:eastAsia="zh-CN"/>
        </w:rPr>
      </w:pPr>
      <w:r w:rsidRPr="009F0720">
        <w:rPr>
          <w:rFonts w:eastAsia="宋体" w:cs="Arial"/>
          <w:b/>
          <w:color w:val="auto"/>
          <w:sz w:val="20"/>
          <w:szCs w:val="20"/>
          <w:lang w:eastAsia="zh-CN"/>
        </w:rPr>
        <w:t>Maintenance</w:t>
      </w:r>
    </w:p>
    <w:p w14:paraId="7D5324D2" w14:textId="77777777" w:rsidR="00DF6DC0" w:rsidRPr="009F0720" w:rsidRDefault="00DF6DC0" w:rsidP="00DF6DC0">
      <w:pPr>
        <w:widowControl w:val="0"/>
        <w:autoSpaceDE w:val="0"/>
        <w:autoSpaceDN w:val="0"/>
        <w:adjustRightInd w:val="0"/>
        <w:spacing w:after="0"/>
        <w:jc w:val="both"/>
        <w:rPr>
          <w:rFonts w:eastAsia="宋体" w:cs="Arial"/>
          <w:color w:val="auto"/>
          <w:sz w:val="20"/>
          <w:szCs w:val="20"/>
          <w:lang w:eastAsia="zh-CN"/>
        </w:rPr>
      </w:pPr>
      <w:r w:rsidRPr="009F0720">
        <w:rPr>
          <w:rFonts w:eastAsia="宋体" w:cs="Arial"/>
          <w:color w:val="auto"/>
          <w:sz w:val="20"/>
          <w:szCs w:val="20"/>
          <w:lang w:eastAsia="zh-CN"/>
        </w:rPr>
        <w:t>The GS monitoring team will write down and report the problems appear in the daily operation. At the same time, if there is any trouble appears in the using, the users will report to the monitoring team to resolve the problems. The project owner will maintain and replace the trouble ones according to the actual situation.</w:t>
      </w:r>
    </w:p>
    <w:p w14:paraId="79B882E6" w14:textId="77777777" w:rsidR="00DF6DC0" w:rsidRPr="009F0720" w:rsidRDefault="00DF6DC0" w:rsidP="00DF6DC0">
      <w:pPr>
        <w:widowControl w:val="0"/>
        <w:autoSpaceDE w:val="0"/>
        <w:autoSpaceDN w:val="0"/>
        <w:adjustRightInd w:val="0"/>
        <w:spacing w:after="0"/>
        <w:jc w:val="both"/>
        <w:rPr>
          <w:rFonts w:eastAsia="宋体" w:cs="Arial"/>
          <w:color w:val="auto"/>
          <w:sz w:val="20"/>
          <w:szCs w:val="20"/>
          <w:lang w:eastAsia="zh-CN"/>
        </w:rPr>
      </w:pPr>
    </w:p>
    <w:p w14:paraId="3682A013" w14:textId="77777777" w:rsidR="00DF6DC0" w:rsidRPr="009F0720" w:rsidRDefault="00DF6DC0" w:rsidP="00DF6DC0">
      <w:pPr>
        <w:widowControl w:val="0"/>
        <w:autoSpaceDE w:val="0"/>
        <w:autoSpaceDN w:val="0"/>
        <w:adjustRightInd w:val="0"/>
        <w:spacing w:after="0"/>
        <w:jc w:val="both"/>
        <w:rPr>
          <w:rFonts w:eastAsia="宋体" w:cs="Arial"/>
          <w:color w:val="auto"/>
          <w:sz w:val="20"/>
          <w:szCs w:val="20"/>
          <w:lang w:eastAsia="zh-CN"/>
        </w:rPr>
      </w:pPr>
      <w:r w:rsidRPr="009F0720">
        <w:rPr>
          <w:rFonts w:eastAsia="宋体" w:cs="Arial"/>
          <w:color w:val="auto"/>
          <w:sz w:val="20"/>
          <w:szCs w:val="20"/>
          <w:lang w:eastAsia="zh-CN"/>
        </w:rPr>
        <w:t>The householders have been told to report immediately to the person in charge and get their reflex film replaced for free once thermal efficiency depression was found during using of the solar cooker. The GS monitoring team will also check the reflex films randomly during the survey. Besides, the GS monitoring team will follow up the households’ daily utilization and change the solar cooker when necessary.</w:t>
      </w:r>
    </w:p>
    <w:p w14:paraId="4C43CFBE" w14:textId="77777777" w:rsidR="00DF6DC0" w:rsidRDefault="00DF6DC0" w:rsidP="00DF6DC0">
      <w:pPr>
        <w:widowControl w:val="0"/>
        <w:autoSpaceDE w:val="0"/>
        <w:autoSpaceDN w:val="0"/>
        <w:adjustRightInd w:val="0"/>
        <w:spacing w:after="0"/>
        <w:jc w:val="both"/>
        <w:rPr>
          <w:rFonts w:eastAsia="宋体" w:cs="Arial"/>
          <w:color w:val="auto"/>
          <w:sz w:val="20"/>
          <w:szCs w:val="20"/>
          <w:lang w:eastAsia="zh-CN"/>
        </w:rPr>
      </w:pPr>
      <w:r w:rsidRPr="009F0720">
        <w:rPr>
          <w:rFonts w:eastAsia="宋体" w:cs="Arial"/>
          <w:color w:val="auto"/>
          <w:sz w:val="20"/>
          <w:szCs w:val="20"/>
          <w:lang w:eastAsia="zh-CN"/>
        </w:rPr>
        <w:t>For the solar cooker structure damage situation, the householders also will report to the GS monitoring team immediately. The GS monitoring team will change the solar cooker when necessary.</w:t>
      </w:r>
    </w:p>
    <w:p w14:paraId="608599DE" w14:textId="77777777" w:rsidR="00DF6DC0" w:rsidRPr="009F0720" w:rsidRDefault="00DF6DC0" w:rsidP="00DF6DC0">
      <w:pPr>
        <w:widowControl w:val="0"/>
        <w:autoSpaceDE w:val="0"/>
        <w:autoSpaceDN w:val="0"/>
        <w:adjustRightInd w:val="0"/>
        <w:spacing w:after="0"/>
        <w:jc w:val="both"/>
        <w:rPr>
          <w:rFonts w:eastAsia="宋体" w:cs="Arial"/>
          <w:color w:val="auto"/>
          <w:sz w:val="20"/>
          <w:szCs w:val="20"/>
          <w:lang w:eastAsia="zh-CN"/>
        </w:rPr>
      </w:pPr>
    </w:p>
    <w:p w14:paraId="006CBE6E" w14:textId="77777777" w:rsidR="00DF6DC0" w:rsidRPr="009F0720" w:rsidRDefault="00DF6DC0" w:rsidP="00DF6DC0">
      <w:pPr>
        <w:widowControl w:val="0"/>
        <w:autoSpaceDE w:val="0"/>
        <w:autoSpaceDN w:val="0"/>
        <w:adjustRightInd w:val="0"/>
        <w:spacing w:after="0"/>
        <w:jc w:val="both"/>
        <w:rPr>
          <w:rFonts w:eastAsia="宋体" w:cs="Arial"/>
          <w:b/>
          <w:color w:val="auto"/>
          <w:sz w:val="20"/>
          <w:szCs w:val="20"/>
          <w:lang w:eastAsia="zh-CN"/>
        </w:rPr>
      </w:pPr>
      <w:r w:rsidRPr="009F0720">
        <w:rPr>
          <w:rFonts w:eastAsia="宋体" w:cs="Arial"/>
          <w:b/>
          <w:color w:val="auto"/>
          <w:sz w:val="20"/>
          <w:szCs w:val="20"/>
          <w:lang w:eastAsia="zh-CN"/>
        </w:rPr>
        <w:t>QA/QC Procedures</w:t>
      </w:r>
    </w:p>
    <w:p w14:paraId="66D24133" w14:textId="77777777" w:rsidR="00DF6DC0" w:rsidRPr="009F0720" w:rsidRDefault="00DF6DC0" w:rsidP="00DF6DC0">
      <w:pPr>
        <w:widowControl w:val="0"/>
        <w:autoSpaceDE w:val="0"/>
        <w:autoSpaceDN w:val="0"/>
        <w:adjustRightInd w:val="0"/>
        <w:spacing w:after="0"/>
        <w:jc w:val="both"/>
        <w:rPr>
          <w:rFonts w:eastAsia="宋体" w:cs="Arial"/>
          <w:color w:val="auto"/>
          <w:sz w:val="20"/>
          <w:szCs w:val="20"/>
          <w:lang w:eastAsia="zh-CN"/>
        </w:rPr>
      </w:pPr>
      <w:r w:rsidRPr="009F0720">
        <w:rPr>
          <w:rFonts w:eastAsia="宋体" w:cs="Arial"/>
          <w:color w:val="auto"/>
          <w:sz w:val="20"/>
          <w:szCs w:val="20"/>
          <w:lang w:eastAsia="zh-CN"/>
        </w:rPr>
        <w:t>Before implementing the project, the project owner will train the personnel of monitoring teams on how to properly conduct the monitoring process.</w:t>
      </w:r>
    </w:p>
    <w:p w14:paraId="2B1C270F" w14:textId="77777777" w:rsidR="00DF6DC0" w:rsidRPr="009F0720" w:rsidRDefault="00DF6DC0" w:rsidP="00DF6DC0">
      <w:pPr>
        <w:widowControl w:val="0"/>
        <w:autoSpaceDE w:val="0"/>
        <w:autoSpaceDN w:val="0"/>
        <w:adjustRightInd w:val="0"/>
        <w:spacing w:after="0"/>
        <w:jc w:val="both"/>
        <w:rPr>
          <w:rFonts w:eastAsia="宋体" w:cs="Arial"/>
          <w:color w:val="auto"/>
          <w:sz w:val="20"/>
          <w:szCs w:val="20"/>
          <w:lang w:eastAsia="zh-CN"/>
        </w:rPr>
      </w:pPr>
    </w:p>
    <w:p w14:paraId="72132E1B" w14:textId="77777777" w:rsidR="00DF6DC0" w:rsidRPr="009F0720" w:rsidRDefault="00DF6DC0" w:rsidP="00DF6DC0">
      <w:pPr>
        <w:widowControl w:val="0"/>
        <w:autoSpaceDE w:val="0"/>
        <w:autoSpaceDN w:val="0"/>
        <w:adjustRightInd w:val="0"/>
        <w:spacing w:after="0"/>
        <w:jc w:val="both"/>
        <w:rPr>
          <w:rFonts w:eastAsia="宋体" w:cs="Arial"/>
          <w:color w:val="auto"/>
          <w:sz w:val="20"/>
          <w:szCs w:val="20"/>
          <w:lang w:eastAsia="zh-CN"/>
        </w:rPr>
      </w:pPr>
      <w:r w:rsidRPr="009F0720">
        <w:rPr>
          <w:rFonts w:eastAsia="宋体" w:cs="Arial"/>
          <w:color w:val="auto"/>
          <w:sz w:val="20"/>
          <w:szCs w:val="20"/>
          <w:lang w:eastAsia="zh-CN"/>
        </w:rPr>
        <w:t>If the data reported by the team member significantly deviates from the normal range, the monitoring personnel should write down the reasons and report to the team leader, any action is forbidden before the permission. The monitoring team will arrange research according to the attached form. At the same time, when the verification group has any doubt with the right result, they can arrange related research. During the research process, the monitoring team will do survey for the operating equipment, intention of the users, check and maintain the equipment, monitor data checking and so on. The research aims to: 1) investigating the operating status of the solar cooker; 2) investigating the households’ use intention in future days; 3) obtain any other information necessary. The verifier should research carefully to get the conclusion.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1776"/>
        <w:gridCol w:w="1186"/>
        <w:gridCol w:w="1237"/>
        <w:gridCol w:w="1237"/>
        <w:gridCol w:w="1062"/>
        <w:gridCol w:w="1239"/>
        <w:gridCol w:w="1369"/>
      </w:tblGrid>
      <w:tr w:rsidR="00F100BA" w:rsidRPr="00C31328" w14:paraId="12BB8A03" w14:textId="77777777" w:rsidTr="00CD3673">
        <w:trPr>
          <w:jc w:val="center"/>
        </w:trPr>
        <w:tc>
          <w:tcPr>
            <w:tcW w:w="377" w:type="pct"/>
            <w:tcBorders>
              <w:top w:val="single" w:sz="4" w:space="0" w:color="auto"/>
              <w:left w:val="single" w:sz="4" w:space="0" w:color="auto"/>
              <w:bottom w:val="single" w:sz="4" w:space="0" w:color="auto"/>
              <w:right w:val="single" w:sz="4" w:space="0" w:color="auto"/>
            </w:tcBorders>
            <w:vAlign w:val="center"/>
          </w:tcPr>
          <w:p w14:paraId="64DCC2D5" w14:textId="77777777" w:rsidR="00F100BA" w:rsidRPr="00241ECD" w:rsidRDefault="00882511" w:rsidP="00F91986">
            <w:pPr>
              <w:jc w:val="both"/>
              <w:rPr>
                <w:rFonts w:eastAsia="宋体" w:cs="Arial"/>
                <w:b/>
                <w:bCs/>
                <w:color w:val="171717" w:themeColor="background2" w:themeShade="1A"/>
                <w:sz w:val="18"/>
                <w:szCs w:val="18"/>
                <w:lang w:eastAsia="zh-CN"/>
              </w:rPr>
            </w:pPr>
            <w:r w:rsidRPr="00241ECD">
              <w:rPr>
                <w:rFonts w:eastAsia="宋体" w:cs="Arial"/>
                <w:b/>
                <w:bCs/>
                <w:color w:val="171717" w:themeColor="background2" w:themeShade="1A"/>
                <w:sz w:val="18"/>
                <w:szCs w:val="18"/>
                <w:lang w:eastAsia="zh-CN"/>
              </w:rPr>
              <w:t>NO.</w:t>
            </w:r>
          </w:p>
        </w:tc>
        <w:tc>
          <w:tcPr>
            <w:tcW w:w="902" w:type="pct"/>
            <w:tcBorders>
              <w:top w:val="single" w:sz="4" w:space="0" w:color="auto"/>
              <w:left w:val="single" w:sz="4" w:space="0" w:color="auto"/>
              <w:bottom w:val="single" w:sz="4" w:space="0" w:color="auto"/>
              <w:right w:val="single" w:sz="4" w:space="0" w:color="auto"/>
            </w:tcBorders>
            <w:vAlign w:val="center"/>
          </w:tcPr>
          <w:p w14:paraId="042B5D7E" w14:textId="77777777" w:rsidR="00F100BA" w:rsidRPr="00241ECD" w:rsidRDefault="00882511" w:rsidP="00F91986">
            <w:pPr>
              <w:jc w:val="both"/>
              <w:rPr>
                <w:rFonts w:eastAsia="宋体" w:cs="Arial"/>
                <w:b/>
                <w:bCs/>
                <w:color w:val="171717" w:themeColor="background2" w:themeShade="1A"/>
                <w:sz w:val="18"/>
                <w:szCs w:val="18"/>
                <w:lang w:eastAsia="zh-CN"/>
              </w:rPr>
            </w:pPr>
            <w:r w:rsidRPr="00241ECD">
              <w:rPr>
                <w:rFonts w:eastAsia="宋体" w:cs="Arial"/>
                <w:b/>
                <w:bCs/>
                <w:color w:val="171717" w:themeColor="background2" w:themeShade="1A"/>
                <w:sz w:val="18"/>
                <w:szCs w:val="18"/>
                <w:lang w:eastAsia="zh-CN"/>
              </w:rPr>
              <w:t>Serial Number</w:t>
            </w:r>
          </w:p>
        </w:tc>
        <w:tc>
          <w:tcPr>
            <w:tcW w:w="602" w:type="pct"/>
            <w:tcBorders>
              <w:top w:val="single" w:sz="4" w:space="0" w:color="auto"/>
              <w:left w:val="single" w:sz="4" w:space="0" w:color="auto"/>
              <w:bottom w:val="single" w:sz="4" w:space="0" w:color="auto"/>
              <w:right w:val="single" w:sz="4" w:space="0" w:color="auto"/>
            </w:tcBorders>
            <w:vAlign w:val="center"/>
          </w:tcPr>
          <w:p w14:paraId="0EAE64C5" w14:textId="77777777" w:rsidR="00F100BA" w:rsidRPr="00241ECD" w:rsidRDefault="00882511" w:rsidP="00CD3673">
            <w:pPr>
              <w:jc w:val="center"/>
              <w:rPr>
                <w:rFonts w:eastAsia="宋体" w:cs="Arial"/>
                <w:b/>
                <w:bCs/>
                <w:color w:val="171717" w:themeColor="background2" w:themeShade="1A"/>
                <w:sz w:val="18"/>
                <w:szCs w:val="18"/>
                <w:lang w:eastAsia="zh-CN"/>
              </w:rPr>
            </w:pPr>
            <w:r w:rsidRPr="00241ECD">
              <w:rPr>
                <w:rFonts w:eastAsia="宋体" w:cs="Arial"/>
                <w:b/>
                <w:bCs/>
                <w:color w:val="171717" w:themeColor="background2" w:themeShade="1A"/>
                <w:sz w:val="18"/>
                <w:szCs w:val="18"/>
                <w:lang w:eastAsia="zh-CN"/>
              </w:rPr>
              <w:t>User</w:t>
            </w:r>
          </w:p>
        </w:tc>
        <w:tc>
          <w:tcPr>
            <w:tcW w:w="628" w:type="pct"/>
            <w:tcBorders>
              <w:top w:val="single" w:sz="4" w:space="0" w:color="auto"/>
              <w:left w:val="single" w:sz="4" w:space="0" w:color="auto"/>
              <w:bottom w:val="single" w:sz="4" w:space="0" w:color="auto"/>
              <w:right w:val="single" w:sz="4" w:space="0" w:color="auto"/>
            </w:tcBorders>
            <w:vAlign w:val="center"/>
          </w:tcPr>
          <w:p w14:paraId="535CA3AB" w14:textId="77777777" w:rsidR="00F100BA" w:rsidRPr="00241ECD" w:rsidRDefault="00882511" w:rsidP="00F91986">
            <w:pPr>
              <w:jc w:val="both"/>
              <w:rPr>
                <w:rFonts w:eastAsia="宋体" w:cs="Arial"/>
                <w:b/>
                <w:bCs/>
                <w:color w:val="171717" w:themeColor="background2" w:themeShade="1A"/>
                <w:sz w:val="18"/>
                <w:szCs w:val="18"/>
                <w:lang w:eastAsia="zh-CN"/>
              </w:rPr>
            </w:pPr>
            <w:r w:rsidRPr="00241ECD">
              <w:rPr>
                <w:rFonts w:eastAsia="宋体" w:cs="Arial"/>
                <w:b/>
                <w:bCs/>
                <w:color w:val="171717" w:themeColor="background2" w:themeShade="1A"/>
                <w:sz w:val="18"/>
                <w:szCs w:val="18"/>
                <w:lang w:eastAsia="zh-CN"/>
              </w:rPr>
              <w:t>Operating status</w:t>
            </w:r>
          </w:p>
        </w:tc>
        <w:tc>
          <w:tcPr>
            <w:tcW w:w="628" w:type="pct"/>
            <w:tcBorders>
              <w:top w:val="single" w:sz="4" w:space="0" w:color="auto"/>
              <w:left w:val="single" w:sz="4" w:space="0" w:color="auto"/>
              <w:bottom w:val="single" w:sz="4" w:space="0" w:color="auto"/>
              <w:right w:val="single" w:sz="4" w:space="0" w:color="auto"/>
            </w:tcBorders>
            <w:vAlign w:val="center"/>
          </w:tcPr>
          <w:p w14:paraId="23FFC99D" w14:textId="77777777" w:rsidR="00F100BA" w:rsidRPr="00241ECD" w:rsidRDefault="00882511" w:rsidP="00F91986">
            <w:pPr>
              <w:jc w:val="both"/>
              <w:rPr>
                <w:rFonts w:eastAsia="宋体" w:cs="Arial"/>
                <w:b/>
                <w:bCs/>
                <w:color w:val="171717" w:themeColor="background2" w:themeShade="1A"/>
                <w:sz w:val="18"/>
                <w:szCs w:val="18"/>
                <w:lang w:eastAsia="zh-CN"/>
              </w:rPr>
            </w:pPr>
            <w:r w:rsidRPr="00241ECD">
              <w:rPr>
                <w:rFonts w:eastAsia="宋体" w:cs="Arial"/>
                <w:b/>
                <w:bCs/>
                <w:color w:val="171717" w:themeColor="background2" w:themeShade="1A"/>
                <w:sz w:val="18"/>
                <w:szCs w:val="18"/>
                <w:lang w:eastAsia="zh-CN"/>
              </w:rPr>
              <w:t>Intention of users</w:t>
            </w:r>
          </w:p>
        </w:tc>
        <w:tc>
          <w:tcPr>
            <w:tcW w:w="539" w:type="pct"/>
            <w:tcBorders>
              <w:top w:val="single" w:sz="4" w:space="0" w:color="auto"/>
              <w:left w:val="single" w:sz="4" w:space="0" w:color="auto"/>
              <w:bottom w:val="single" w:sz="4" w:space="0" w:color="auto"/>
              <w:right w:val="single" w:sz="4" w:space="0" w:color="auto"/>
            </w:tcBorders>
            <w:vAlign w:val="center"/>
          </w:tcPr>
          <w:p w14:paraId="26E6547E" w14:textId="77777777" w:rsidR="00F100BA" w:rsidRPr="00241ECD" w:rsidRDefault="00882511" w:rsidP="00F91986">
            <w:pPr>
              <w:jc w:val="both"/>
              <w:rPr>
                <w:rFonts w:eastAsia="宋体" w:cs="Arial"/>
                <w:b/>
                <w:bCs/>
                <w:color w:val="171717" w:themeColor="background2" w:themeShade="1A"/>
                <w:sz w:val="18"/>
                <w:szCs w:val="18"/>
                <w:lang w:eastAsia="zh-CN"/>
              </w:rPr>
            </w:pPr>
            <w:r w:rsidRPr="00241ECD">
              <w:rPr>
                <w:rFonts w:eastAsia="宋体" w:cs="Arial"/>
                <w:b/>
                <w:bCs/>
                <w:color w:val="171717" w:themeColor="background2" w:themeShade="1A"/>
                <w:sz w:val="18"/>
                <w:szCs w:val="18"/>
                <w:lang w:eastAsia="zh-CN"/>
              </w:rPr>
              <w:t>Other notes</w:t>
            </w:r>
          </w:p>
        </w:tc>
        <w:tc>
          <w:tcPr>
            <w:tcW w:w="629" w:type="pct"/>
            <w:tcBorders>
              <w:top w:val="single" w:sz="4" w:space="0" w:color="auto"/>
              <w:left w:val="single" w:sz="4" w:space="0" w:color="auto"/>
              <w:bottom w:val="single" w:sz="4" w:space="0" w:color="auto"/>
              <w:right w:val="single" w:sz="4" w:space="0" w:color="auto"/>
            </w:tcBorders>
            <w:vAlign w:val="center"/>
          </w:tcPr>
          <w:p w14:paraId="6D44320C" w14:textId="77777777" w:rsidR="00F100BA" w:rsidRPr="00241ECD" w:rsidRDefault="00882511" w:rsidP="00F91986">
            <w:pPr>
              <w:jc w:val="both"/>
              <w:rPr>
                <w:rFonts w:eastAsia="宋体" w:cs="Arial"/>
                <w:b/>
                <w:bCs/>
                <w:color w:val="171717" w:themeColor="background2" w:themeShade="1A"/>
                <w:sz w:val="18"/>
                <w:szCs w:val="18"/>
                <w:lang w:eastAsia="zh-CN"/>
              </w:rPr>
            </w:pPr>
            <w:r w:rsidRPr="00241ECD">
              <w:rPr>
                <w:rFonts w:eastAsia="宋体" w:cs="Arial"/>
                <w:b/>
                <w:bCs/>
                <w:color w:val="171717" w:themeColor="background2" w:themeShade="1A"/>
                <w:sz w:val="18"/>
                <w:szCs w:val="18"/>
                <w:lang w:eastAsia="zh-CN"/>
              </w:rPr>
              <w:t xml:space="preserve">Research date </w:t>
            </w:r>
          </w:p>
        </w:tc>
        <w:tc>
          <w:tcPr>
            <w:tcW w:w="695" w:type="pct"/>
            <w:tcBorders>
              <w:top w:val="single" w:sz="4" w:space="0" w:color="auto"/>
              <w:left w:val="single" w:sz="4" w:space="0" w:color="auto"/>
              <w:bottom w:val="single" w:sz="4" w:space="0" w:color="auto"/>
              <w:right w:val="single" w:sz="4" w:space="0" w:color="auto"/>
            </w:tcBorders>
            <w:vAlign w:val="center"/>
          </w:tcPr>
          <w:p w14:paraId="6C40F31D" w14:textId="77777777" w:rsidR="00F100BA" w:rsidRPr="00241ECD" w:rsidRDefault="00882511" w:rsidP="00F91986">
            <w:pPr>
              <w:jc w:val="both"/>
              <w:rPr>
                <w:rFonts w:eastAsia="宋体" w:cs="Arial"/>
                <w:b/>
                <w:bCs/>
                <w:color w:val="171717" w:themeColor="background2" w:themeShade="1A"/>
                <w:sz w:val="18"/>
                <w:szCs w:val="18"/>
                <w:lang w:eastAsia="zh-CN"/>
              </w:rPr>
            </w:pPr>
            <w:r w:rsidRPr="00241ECD">
              <w:rPr>
                <w:rFonts w:eastAsia="宋体" w:cs="Arial"/>
                <w:b/>
                <w:bCs/>
                <w:color w:val="171717" w:themeColor="background2" w:themeShade="1A"/>
                <w:sz w:val="18"/>
                <w:szCs w:val="18"/>
                <w:lang w:eastAsia="zh-CN"/>
              </w:rPr>
              <w:t xml:space="preserve">Researcher </w:t>
            </w:r>
          </w:p>
        </w:tc>
      </w:tr>
      <w:tr w:rsidR="00F100BA" w:rsidRPr="00C31328" w14:paraId="70A13DBE" w14:textId="77777777" w:rsidTr="00CD3673">
        <w:trPr>
          <w:jc w:val="center"/>
        </w:trPr>
        <w:tc>
          <w:tcPr>
            <w:tcW w:w="377" w:type="pct"/>
            <w:tcBorders>
              <w:top w:val="single" w:sz="4" w:space="0" w:color="auto"/>
              <w:left w:val="single" w:sz="4" w:space="0" w:color="auto"/>
              <w:bottom w:val="single" w:sz="4" w:space="0" w:color="auto"/>
              <w:right w:val="single" w:sz="4" w:space="0" w:color="auto"/>
            </w:tcBorders>
            <w:vAlign w:val="center"/>
          </w:tcPr>
          <w:p w14:paraId="3FAA4CE9" w14:textId="77777777" w:rsidR="00F100BA" w:rsidRPr="00241ECD" w:rsidRDefault="00882511" w:rsidP="00F91986">
            <w:pPr>
              <w:jc w:val="both"/>
              <w:rPr>
                <w:rFonts w:eastAsia="宋体" w:cs="Arial"/>
                <w:color w:val="171717" w:themeColor="background2" w:themeShade="1A"/>
                <w:sz w:val="18"/>
                <w:szCs w:val="18"/>
                <w:lang w:eastAsia="zh-CN"/>
              </w:rPr>
            </w:pPr>
            <w:r w:rsidRPr="00241ECD">
              <w:rPr>
                <w:rFonts w:eastAsia="宋体" w:cs="Arial"/>
                <w:color w:val="171717" w:themeColor="background2" w:themeShade="1A"/>
                <w:sz w:val="18"/>
                <w:szCs w:val="18"/>
                <w:lang w:eastAsia="zh-CN"/>
              </w:rPr>
              <w:t>1</w:t>
            </w:r>
          </w:p>
        </w:tc>
        <w:tc>
          <w:tcPr>
            <w:tcW w:w="902" w:type="pct"/>
            <w:tcBorders>
              <w:top w:val="single" w:sz="4" w:space="0" w:color="auto"/>
              <w:left w:val="single" w:sz="4" w:space="0" w:color="auto"/>
              <w:bottom w:val="single" w:sz="4" w:space="0" w:color="auto"/>
              <w:right w:val="single" w:sz="4" w:space="0" w:color="auto"/>
            </w:tcBorders>
            <w:vAlign w:val="center"/>
          </w:tcPr>
          <w:p w14:paraId="03556CDA" w14:textId="77777777" w:rsidR="00F100BA" w:rsidRPr="00241ECD" w:rsidRDefault="00F100BA" w:rsidP="00F91986">
            <w:pPr>
              <w:jc w:val="both"/>
              <w:rPr>
                <w:rFonts w:eastAsia="宋体" w:cs="Arial"/>
                <w:color w:val="171717" w:themeColor="background2" w:themeShade="1A"/>
                <w:sz w:val="18"/>
                <w:szCs w:val="18"/>
                <w:lang w:eastAsia="zh-CN"/>
              </w:rPr>
            </w:pPr>
          </w:p>
        </w:tc>
        <w:tc>
          <w:tcPr>
            <w:tcW w:w="602" w:type="pct"/>
            <w:tcBorders>
              <w:top w:val="single" w:sz="4" w:space="0" w:color="auto"/>
              <w:left w:val="single" w:sz="4" w:space="0" w:color="auto"/>
              <w:bottom w:val="single" w:sz="4" w:space="0" w:color="auto"/>
              <w:right w:val="single" w:sz="4" w:space="0" w:color="auto"/>
            </w:tcBorders>
            <w:vAlign w:val="center"/>
          </w:tcPr>
          <w:p w14:paraId="7F3D9160"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77FF1A31"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109CC68F" w14:textId="77777777" w:rsidR="00F100BA" w:rsidRPr="00241ECD" w:rsidRDefault="00F100BA" w:rsidP="00F91986">
            <w:pPr>
              <w:jc w:val="both"/>
              <w:rPr>
                <w:rFonts w:eastAsia="宋体" w:cs="Arial"/>
                <w:color w:val="171717" w:themeColor="background2" w:themeShade="1A"/>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vAlign w:val="center"/>
          </w:tcPr>
          <w:p w14:paraId="697A200F" w14:textId="77777777" w:rsidR="00F100BA" w:rsidRPr="00241ECD" w:rsidRDefault="00F100BA" w:rsidP="00F91986">
            <w:pPr>
              <w:jc w:val="both"/>
              <w:rPr>
                <w:rFonts w:eastAsia="宋体" w:cs="Arial"/>
                <w:color w:val="171717" w:themeColor="background2" w:themeShade="1A"/>
                <w:sz w:val="18"/>
                <w:szCs w:val="18"/>
                <w:lang w:eastAsia="zh-CN"/>
              </w:rPr>
            </w:pPr>
          </w:p>
        </w:tc>
        <w:tc>
          <w:tcPr>
            <w:tcW w:w="629" w:type="pct"/>
            <w:tcBorders>
              <w:top w:val="single" w:sz="4" w:space="0" w:color="auto"/>
              <w:left w:val="single" w:sz="4" w:space="0" w:color="auto"/>
              <w:bottom w:val="single" w:sz="4" w:space="0" w:color="auto"/>
              <w:right w:val="single" w:sz="4" w:space="0" w:color="auto"/>
            </w:tcBorders>
            <w:vAlign w:val="center"/>
          </w:tcPr>
          <w:p w14:paraId="0D2CBD90" w14:textId="77777777" w:rsidR="00F100BA" w:rsidRPr="00241ECD" w:rsidRDefault="00F100BA" w:rsidP="00F91986">
            <w:pPr>
              <w:jc w:val="both"/>
              <w:rPr>
                <w:rFonts w:eastAsia="宋体" w:cs="Arial"/>
                <w:color w:val="171717" w:themeColor="background2" w:themeShade="1A"/>
                <w:sz w:val="18"/>
                <w:szCs w:val="18"/>
                <w:lang w:eastAsia="zh-CN"/>
              </w:rPr>
            </w:pPr>
          </w:p>
        </w:tc>
        <w:tc>
          <w:tcPr>
            <w:tcW w:w="695" w:type="pct"/>
            <w:tcBorders>
              <w:top w:val="single" w:sz="4" w:space="0" w:color="auto"/>
              <w:left w:val="single" w:sz="4" w:space="0" w:color="auto"/>
              <w:bottom w:val="single" w:sz="4" w:space="0" w:color="auto"/>
              <w:right w:val="single" w:sz="4" w:space="0" w:color="auto"/>
            </w:tcBorders>
            <w:vAlign w:val="center"/>
          </w:tcPr>
          <w:p w14:paraId="0870F630" w14:textId="77777777" w:rsidR="00F100BA" w:rsidRPr="00241ECD" w:rsidRDefault="00F100BA" w:rsidP="00F91986">
            <w:pPr>
              <w:jc w:val="both"/>
              <w:rPr>
                <w:rFonts w:eastAsia="宋体" w:cs="Arial"/>
                <w:color w:val="171717" w:themeColor="background2" w:themeShade="1A"/>
                <w:sz w:val="18"/>
                <w:szCs w:val="18"/>
                <w:lang w:eastAsia="zh-CN"/>
              </w:rPr>
            </w:pPr>
          </w:p>
        </w:tc>
      </w:tr>
      <w:tr w:rsidR="00F100BA" w:rsidRPr="00C31328" w14:paraId="320B4136" w14:textId="77777777" w:rsidTr="00CD3673">
        <w:trPr>
          <w:jc w:val="center"/>
        </w:trPr>
        <w:tc>
          <w:tcPr>
            <w:tcW w:w="377" w:type="pct"/>
            <w:tcBorders>
              <w:top w:val="single" w:sz="4" w:space="0" w:color="auto"/>
              <w:left w:val="single" w:sz="4" w:space="0" w:color="auto"/>
              <w:bottom w:val="single" w:sz="4" w:space="0" w:color="auto"/>
              <w:right w:val="single" w:sz="4" w:space="0" w:color="auto"/>
            </w:tcBorders>
            <w:vAlign w:val="center"/>
          </w:tcPr>
          <w:p w14:paraId="74CA859A" w14:textId="77777777" w:rsidR="00F100BA" w:rsidRPr="00241ECD" w:rsidRDefault="00882511" w:rsidP="00F91986">
            <w:pPr>
              <w:jc w:val="both"/>
              <w:rPr>
                <w:rFonts w:eastAsia="宋体" w:cs="Arial"/>
                <w:color w:val="171717" w:themeColor="background2" w:themeShade="1A"/>
                <w:sz w:val="18"/>
                <w:szCs w:val="18"/>
                <w:lang w:eastAsia="zh-CN"/>
              </w:rPr>
            </w:pPr>
            <w:r w:rsidRPr="00241ECD">
              <w:rPr>
                <w:rFonts w:eastAsia="宋体" w:cs="Arial"/>
                <w:color w:val="171717" w:themeColor="background2" w:themeShade="1A"/>
                <w:sz w:val="18"/>
                <w:szCs w:val="18"/>
                <w:lang w:eastAsia="zh-CN"/>
              </w:rPr>
              <w:t>2</w:t>
            </w:r>
          </w:p>
        </w:tc>
        <w:tc>
          <w:tcPr>
            <w:tcW w:w="902" w:type="pct"/>
            <w:tcBorders>
              <w:top w:val="single" w:sz="4" w:space="0" w:color="auto"/>
              <w:left w:val="single" w:sz="4" w:space="0" w:color="auto"/>
              <w:bottom w:val="single" w:sz="4" w:space="0" w:color="auto"/>
              <w:right w:val="single" w:sz="4" w:space="0" w:color="auto"/>
            </w:tcBorders>
            <w:vAlign w:val="center"/>
          </w:tcPr>
          <w:p w14:paraId="18744E39" w14:textId="77777777" w:rsidR="00F100BA" w:rsidRPr="00241ECD" w:rsidRDefault="00F100BA" w:rsidP="00F91986">
            <w:pPr>
              <w:jc w:val="both"/>
              <w:rPr>
                <w:rFonts w:eastAsia="宋体" w:cs="Arial"/>
                <w:color w:val="171717" w:themeColor="background2" w:themeShade="1A"/>
                <w:sz w:val="18"/>
                <w:szCs w:val="18"/>
                <w:lang w:eastAsia="zh-CN"/>
              </w:rPr>
            </w:pPr>
          </w:p>
        </w:tc>
        <w:tc>
          <w:tcPr>
            <w:tcW w:w="602" w:type="pct"/>
            <w:tcBorders>
              <w:top w:val="single" w:sz="4" w:space="0" w:color="auto"/>
              <w:left w:val="single" w:sz="4" w:space="0" w:color="auto"/>
              <w:bottom w:val="single" w:sz="4" w:space="0" w:color="auto"/>
              <w:right w:val="single" w:sz="4" w:space="0" w:color="auto"/>
            </w:tcBorders>
            <w:vAlign w:val="center"/>
          </w:tcPr>
          <w:p w14:paraId="40E99C20"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5D175309"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62D9712F" w14:textId="77777777" w:rsidR="00F100BA" w:rsidRPr="00241ECD" w:rsidRDefault="00F100BA" w:rsidP="00F91986">
            <w:pPr>
              <w:jc w:val="both"/>
              <w:rPr>
                <w:rFonts w:eastAsia="宋体" w:cs="Arial"/>
                <w:color w:val="171717" w:themeColor="background2" w:themeShade="1A"/>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vAlign w:val="center"/>
          </w:tcPr>
          <w:p w14:paraId="4AD80E03" w14:textId="77777777" w:rsidR="00F100BA" w:rsidRPr="00241ECD" w:rsidRDefault="00F100BA" w:rsidP="00F91986">
            <w:pPr>
              <w:jc w:val="both"/>
              <w:rPr>
                <w:rFonts w:eastAsia="宋体" w:cs="Arial"/>
                <w:color w:val="171717" w:themeColor="background2" w:themeShade="1A"/>
                <w:sz w:val="18"/>
                <w:szCs w:val="18"/>
                <w:lang w:eastAsia="zh-CN"/>
              </w:rPr>
            </w:pPr>
          </w:p>
        </w:tc>
        <w:tc>
          <w:tcPr>
            <w:tcW w:w="629" w:type="pct"/>
            <w:tcBorders>
              <w:top w:val="single" w:sz="4" w:space="0" w:color="auto"/>
              <w:left w:val="single" w:sz="4" w:space="0" w:color="auto"/>
              <w:bottom w:val="single" w:sz="4" w:space="0" w:color="auto"/>
              <w:right w:val="single" w:sz="4" w:space="0" w:color="auto"/>
            </w:tcBorders>
            <w:vAlign w:val="center"/>
          </w:tcPr>
          <w:p w14:paraId="5D9E5F2E" w14:textId="77777777" w:rsidR="00F100BA" w:rsidRPr="00241ECD" w:rsidRDefault="00F100BA" w:rsidP="00F91986">
            <w:pPr>
              <w:jc w:val="both"/>
              <w:rPr>
                <w:rFonts w:eastAsia="宋体" w:cs="Arial"/>
                <w:color w:val="171717" w:themeColor="background2" w:themeShade="1A"/>
                <w:sz w:val="18"/>
                <w:szCs w:val="18"/>
                <w:lang w:eastAsia="zh-CN"/>
              </w:rPr>
            </w:pPr>
          </w:p>
        </w:tc>
        <w:tc>
          <w:tcPr>
            <w:tcW w:w="695" w:type="pct"/>
            <w:tcBorders>
              <w:top w:val="single" w:sz="4" w:space="0" w:color="auto"/>
              <w:left w:val="single" w:sz="4" w:space="0" w:color="auto"/>
              <w:bottom w:val="single" w:sz="4" w:space="0" w:color="auto"/>
              <w:right w:val="single" w:sz="4" w:space="0" w:color="auto"/>
            </w:tcBorders>
            <w:vAlign w:val="center"/>
          </w:tcPr>
          <w:p w14:paraId="1FB65C9A" w14:textId="77777777" w:rsidR="00F100BA" w:rsidRPr="00241ECD" w:rsidRDefault="00F100BA" w:rsidP="00F91986">
            <w:pPr>
              <w:jc w:val="both"/>
              <w:rPr>
                <w:rFonts w:eastAsia="宋体" w:cs="Arial"/>
                <w:color w:val="171717" w:themeColor="background2" w:themeShade="1A"/>
                <w:sz w:val="18"/>
                <w:szCs w:val="18"/>
                <w:lang w:eastAsia="zh-CN"/>
              </w:rPr>
            </w:pPr>
          </w:p>
        </w:tc>
      </w:tr>
      <w:tr w:rsidR="00F100BA" w:rsidRPr="00C31328" w14:paraId="57D2480A" w14:textId="77777777" w:rsidTr="00CD3673">
        <w:trPr>
          <w:jc w:val="center"/>
        </w:trPr>
        <w:tc>
          <w:tcPr>
            <w:tcW w:w="377" w:type="pct"/>
            <w:tcBorders>
              <w:top w:val="single" w:sz="4" w:space="0" w:color="auto"/>
              <w:left w:val="single" w:sz="4" w:space="0" w:color="auto"/>
              <w:bottom w:val="single" w:sz="4" w:space="0" w:color="auto"/>
              <w:right w:val="single" w:sz="4" w:space="0" w:color="auto"/>
            </w:tcBorders>
            <w:vAlign w:val="center"/>
          </w:tcPr>
          <w:p w14:paraId="74D1701B" w14:textId="77777777" w:rsidR="00F100BA" w:rsidRPr="00241ECD" w:rsidRDefault="00882511" w:rsidP="00F91986">
            <w:pPr>
              <w:jc w:val="both"/>
              <w:rPr>
                <w:rFonts w:eastAsia="宋体" w:cs="Arial"/>
                <w:color w:val="171717" w:themeColor="background2" w:themeShade="1A"/>
                <w:sz w:val="18"/>
                <w:szCs w:val="18"/>
                <w:lang w:eastAsia="zh-CN"/>
              </w:rPr>
            </w:pPr>
            <w:r w:rsidRPr="00241ECD">
              <w:rPr>
                <w:rFonts w:eastAsia="宋体" w:cs="Arial"/>
                <w:color w:val="171717" w:themeColor="background2" w:themeShade="1A"/>
                <w:sz w:val="18"/>
                <w:szCs w:val="18"/>
                <w:lang w:eastAsia="zh-CN"/>
              </w:rPr>
              <w:lastRenderedPageBreak/>
              <w:t>3</w:t>
            </w:r>
          </w:p>
        </w:tc>
        <w:tc>
          <w:tcPr>
            <w:tcW w:w="902" w:type="pct"/>
            <w:tcBorders>
              <w:top w:val="single" w:sz="4" w:space="0" w:color="auto"/>
              <w:left w:val="single" w:sz="4" w:space="0" w:color="auto"/>
              <w:bottom w:val="single" w:sz="4" w:space="0" w:color="auto"/>
              <w:right w:val="single" w:sz="4" w:space="0" w:color="auto"/>
            </w:tcBorders>
            <w:vAlign w:val="center"/>
          </w:tcPr>
          <w:p w14:paraId="21C6C48E" w14:textId="77777777" w:rsidR="00F100BA" w:rsidRPr="00241ECD" w:rsidRDefault="00F100BA" w:rsidP="00F91986">
            <w:pPr>
              <w:jc w:val="both"/>
              <w:rPr>
                <w:rFonts w:eastAsia="宋体" w:cs="Arial"/>
                <w:color w:val="171717" w:themeColor="background2" w:themeShade="1A"/>
                <w:sz w:val="18"/>
                <w:szCs w:val="18"/>
                <w:lang w:eastAsia="zh-CN"/>
              </w:rPr>
            </w:pPr>
          </w:p>
        </w:tc>
        <w:tc>
          <w:tcPr>
            <w:tcW w:w="602" w:type="pct"/>
            <w:tcBorders>
              <w:top w:val="single" w:sz="4" w:space="0" w:color="auto"/>
              <w:left w:val="single" w:sz="4" w:space="0" w:color="auto"/>
              <w:bottom w:val="single" w:sz="4" w:space="0" w:color="auto"/>
              <w:right w:val="single" w:sz="4" w:space="0" w:color="auto"/>
            </w:tcBorders>
            <w:vAlign w:val="center"/>
          </w:tcPr>
          <w:p w14:paraId="616F4217"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044769A4"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42AC60AA" w14:textId="77777777" w:rsidR="00F100BA" w:rsidRPr="00241ECD" w:rsidRDefault="00F100BA" w:rsidP="00F91986">
            <w:pPr>
              <w:jc w:val="both"/>
              <w:rPr>
                <w:rFonts w:eastAsia="宋体" w:cs="Arial"/>
                <w:color w:val="171717" w:themeColor="background2" w:themeShade="1A"/>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vAlign w:val="center"/>
          </w:tcPr>
          <w:p w14:paraId="6A053A6A" w14:textId="77777777" w:rsidR="00F100BA" w:rsidRPr="00241ECD" w:rsidRDefault="00F100BA" w:rsidP="00F91986">
            <w:pPr>
              <w:jc w:val="both"/>
              <w:rPr>
                <w:rFonts w:eastAsia="宋体" w:cs="Arial"/>
                <w:color w:val="171717" w:themeColor="background2" w:themeShade="1A"/>
                <w:sz w:val="18"/>
                <w:szCs w:val="18"/>
                <w:lang w:eastAsia="zh-CN"/>
              </w:rPr>
            </w:pPr>
          </w:p>
        </w:tc>
        <w:tc>
          <w:tcPr>
            <w:tcW w:w="629" w:type="pct"/>
            <w:tcBorders>
              <w:top w:val="single" w:sz="4" w:space="0" w:color="auto"/>
              <w:left w:val="single" w:sz="4" w:space="0" w:color="auto"/>
              <w:bottom w:val="single" w:sz="4" w:space="0" w:color="auto"/>
              <w:right w:val="single" w:sz="4" w:space="0" w:color="auto"/>
            </w:tcBorders>
            <w:vAlign w:val="center"/>
          </w:tcPr>
          <w:p w14:paraId="659EDA7C" w14:textId="77777777" w:rsidR="00F100BA" w:rsidRPr="00241ECD" w:rsidRDefault="00F100BA" w:rsidP="00F91986">
            <w:pPr>
              <w:jc w:val="both"/>
              <w:rPr>
                <w:rFonts w:eastAsia="宋体" w:cs="Arial"/>
                <w:color w:val="171717" w:themeColor="background2" w:themeShade="1A"/>
                <w:sz w:val="18"/>
                <w:szCs w:val="18"/>
                <w:lang w:eastAsia="zh-CN"/>
              </w:rPr>
            </w:pPr>
          </w:p>
        </w:tc>
        <w:tc>
          <w:tcPr>
            <w:tcW w:w="695" w:type="pct"/>
            <w:tcBorders>
              <w:top w:val="single" w:sz="4" w:space="0" w:color="auto"/>
              <w:left w:val="single" w:sz="4" w:space="0" w:color="auto"/>
              <w:bottom w:val="single" w:sz="4" w:space="0" w:color="auto"/>
              <w:right w:val="single" w:sz="4" w:space="0" w:color="auto"/>
            </w:tcBorders>
            <w:vAlign w:val="center"/>
          </w:tcPr>
          <w:p w14:paraId="1A30A90E" w14:textId="77777777" w:rsidR="00F100BA" w:rsidRPr="00241ECD" w:rsidRDefault="00F100BA" w:rsidP="00F91986">
            <w:pPr>
              <w:jc w:val="both"/>
              <w:rPr>
                <w:rFonts w:eastAsia="宋体" w:cs="Arial"/>
                <w:color w:val="171717" w:themeColor="background2" w:themeShade="1A"/>
                <w:sz w:val="18"/>
                <w:szCs w:val="18"/>
                <w:lang w:eastAsia="zh-CN"/>
              </w:rPr>
            </w:pPr>
          </w:p>
        </w:tc>
      </w:tr>
      <w:tr w:rsidR="00F100BA" w:rsidRPr="00C31328" w14:paraId="3FF1A69D" w14:textId="77777777" w:rsidTr="00CD3673">
        <w:trPr>
          <w:jc w:val="center"/>
        </w:trPr>
        <w:tc>
          <w:tcPr>
            <w:tcW w:w="377" w:type="pct"/>
            <w:tcBorders>
              <w:top w:val="single" w:sz="4" w:space="0" w:color="auto"/>
              <w:left w:val="single" w:sz="4" w:space="0" w:color="auto"/>
              <w:bottom w:val="single" w:sz="4" w:space="0" w:color="auto"/>
              <w:right w:val="single" w:sz="4" w:space="0" w:color="auto"/>
            </w:tcBorders>
            <w:vAlign w:val="center"/>
          </w:tcPr>
          <w:p w14:paraId="39228C30" w14:textId="77777777" w:rsidR="00F100BA" w:rsidRPr="00241ECD" w:rsidRDefault="00882511" w:rsidP="00F91986">
            <w:pPr>
              <w:jc w:val="both"/>
              <w:rPr>
                <w:rFonts w:eastAsia="宋体" w:cs="Arial"/>
                <w:color w:val="171717" w:themeColor="background2" w:themeShade="1A"/>
                <w:sz w:val="18"/>
                <w:szCs w:val="18"/>
                <w:lang w:eastAsia="zh-CN"/>
              </w:rPr>
            </w:pPr>
            <w:r w:rsidRPr="00241ECD">
              <w:rPr>
                <w:rFonts w:eastAsia="宋体" w:cs="Arial"/>
                <w:color w:val="171717" w:themeColor="background2" w:themeShade="1A"/>
                <w:sz w:val="18"/>
                <w:szCs w:val="18"/>
                <w:lang w:eastAsia="zh-CN"/>
              </w:rPr>
              <w:t>……</w:t>
            </w:r>
          </w:p>
        </w:tc>
        <w:tc>
          <w:tcPr>
            <w:tcW w:w="902" w:type="pct"/>
            <w:tcBorders>
              <w:top w:val="single" w:sz="4" w:space="0" w:color="auto"/>
              <w:left w:val="single" w:sz="4" w:space="0" w:color="auto"/>
              <w:bottom w:val="single" w:sz="4" w:space="0" w:color="auto"/>
              <w:right w:val="single" w:sz="4" w:space="0" w:color="auto"/>
            </w:tcBorders>
            <w:vAlign w:val="center"/>
          </w:tcPr>
          <w:p w14:paraId="7D68DE22" w14:textId="77777777" w:rsidR="00F100BA" w:rsidRPr="00241ECD" w:rsidRDefault="00F100BA" w:rsidP="00F91986">
            <w:pPr>
              <w:jc w:val="both"/>
              <w:rPr>
                <w:rFonts w:eastAsia="宋体" w:cs="Arial"/>
                <w:color w:val="171717" w:themeColor="background2" w:themeShade="1A"/>
                <w:sz w:val="18"/>
                <w:szCs w:val="18"/>
                <w:lang w:eastAsia="zh-CN"/>
              </w:rPr>
            </w:pPr>
          </w:p>
        </w:tc>
        <w:tc>
          <w:tcPr>
            <w:tcW w:w="602" w:type="pct"/>
            <w:tcBorders>
              <w:top w:val="single" w:sz="4" w:space="0" w:color="auto"/>
              <w:left w:val="single" w:sz="4" w:space="0" w:color="auto"/>
              <w:bottom w:val="single" w:sz="4" w:space="0" w:color="auto"/>
              <w:right w:val="single" w:sz="4" w:space="0" w:color="auto"/>
            </w:tcBorders>
            <w:vAlign w:val="center"/>
          </w:tcPr>
          <w:p w14:paraId="3B1EB03E"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235C17F6"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1F0FFF40" w14:textId="77777777" w:rsidR="00F100BA" w:rsidRPr="00241ECD" w:rsidRDefault="00F100BA" w:rsidP="00F91986">
            <w:pPr>
              <w:jc w:val="both"/>
              <w:rPr>
                <w:rFonts w:eastAsia="宋体" w:cs="Arial"/>
                <w:color w:val="171717" w:themeColor="background2" w:themeShade="1A"/>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vAlign w:val="center"/>
          </w:tcPr>
          <w:p w14:paraId="43C00DA5" w14:textId="77777777" w:rsidR="00F100BA" w:rsidRPr="00241ECD" w:rsidRDefault="00F100BA" w:rsidP="00F91986">
            <w:pPr>
              <w:jc w:val="both"/>
              <w:rPr>
                <w:rFonts w:eastAsia="宋体" w:cs="Arial"/>
                <w:color w:val="171717" w:themeColor="background2" w:themeShade="1A"/>
                <w:sz w:val="18"/>
                <w:szCs w:val="18"/>
                <w:lang w:eastAsia="zh-CN"/>
              </w:rPr>
            </w:pPr>
          </w:p>
        </w:tc>
        <w:tc>
          <w:tcPr>
            <w:tcW w:w="629" w:type="pct"/>
            <w:tcBorders>
              <w:top w:val="single" w:sz="4" w:space="0" w:color="auto"/>
              <w:left w:val="single" w:sz="4" w:space="0" w:color="auto"/>
              <w:bottom w:val="single" w:sz="4" w:space="0" w:color="auto"/>
              <w:right w:val="single" w:sz="4" w:space="0" w:color="auto"/>
            </w:tcBorders>
            <w:vAlign w:val="center"/>
          </w:tcPr>
          <w:p w14:paraId="39D85326" w14:textId="77777777" w:rsidR="00F100BA" w:rsidRPr="00241ECD" w:rsidRDefault="00F100BA" w:rsidP="00F91986">
            <w:pPr>
              <w:jc w:val="both"/>
              <w:rPr>
                <w:rFonts w:eastAsia="宋体" w:cs="Arial"/>
                <w:color w:val="171717" w:themeColor="background2" w:themeShade="1A"/>
                <w:sz w:val="18"/>
                <w:szCs w:val="18"/>
                <w:lang w:eastAsia="zh-CN"/>
              </w:rPr>
            </w:pPr>
          </w:p>
        </w:tc>
        <w:tc>
          <w:tcPr>
            <w:tcW w:w="695" w:type="pct"/>
            <w:tcBorders>
              <w:top w:val="single" w:sz="4" w:space="0" w:color="auto"/>
              <w:left w:val="single" w:sz="4" w:space="0" w:color="auto"/>
              <w:bottom w:val="single" w:sz="4" w:space="0" w:color="auto"/>
              <w:right w:val="single" w:sz="4" w:space="0" w:color="auto"/>
            </w:tcBorders>
            <w:vAlign w:val="center"/>
          </w:tcPr>
          <w:p w14:paraId="3AFABB56" w14:textId="77777777" w:rsidR="00F100BA" w:rsidRPr="00241ECD" w:rsidRDefault="00F100BA" w:rsidP="00F91986">
            <w:pPr>
              <w:jc w:val="both"/>
              <w:rPr>
                <w:rFonts w:eastAsia="宋体" w:cs="Arial"/>
                <w:color w:val="171717" w:themeColor="background2" w:themeShade="1A"/>
                <w:sz w:val="18"/>
                <w:szCs w:val="18"/>
                <w:lang w:eastAsia="zh-CN"/>
              </w:rPr>
            </w:pPr>
          </w:p>
        </w:tc>
      </w:tr>
      <w:tr w:rsidR="00F100BA" w:rsidRPr="00C31328" w14:paraId="4D458439" w14:textId="77777777" w:rsidTr="00CD3673">
        <w:trPr>
          <w:jc w:val="center"/>
        </w:trPr>
        <w:tc>
          <w:tcPr>
            <w:tcW w:w="377" w:type="pct"/>
            <w:tcBorders>
              <w:top w:val="single" w:sz="4" w:space="0" w:color="auto"/>
              <w:left w:val="single" w:sz="4" w:space="0" w:color="auto"/>
              <w:bottom w:val="single" w:sz="4" w:space="0" w:color="auto"/>
              <w:right w:val="single" w:sz="4" w:space="0" w:color="auto"/>
            </w:tcBorders>
            <w:vAlign w:val="center"/>
          </w:tcPr>
          <w:p w14:paraId="34919CBE" w14:textId="77777777" w:rsidR="00F100BA" w:rsidRPr="00241ECD" w:rsidRDefault="00882511" w:rsidP="00F91986">
            <w:pPr>
              <w:jc w:val="both"/>
              <w:rPr>
                <w:rFonts w:eastAsia="宋体" w:cs="Arial"/>
                <w:color w:val="171717" w:themeColor="background2" w:themeShade="1A"/>
                <w:sz w:val="18"/>
                <w:szCs w:val="18"/>
                <w:lang w:eastAsia="zh-CN"/>
              </w:rPr>
            </w:pPr>
            <w:r w:rsidRPr="00241ECD">
              <w:rPr>
                <w:rFonts w:eastAsia="宋体" w:cs="Arial"/>
                <w:color w:val="171717" w:themeColor="background2" w:themeShade="1A"/>
                <w:sz w:val="18"/>
                <w:szCs w:val="18"/>
                <w:lang w:eastAsia="zh-CN"/>
              </w:rPr>
              <w:t>311</w:t>
            </w:r>
          </w:p>
        </w:tc>
        <w:tc>
          <w:tcPr>
            <w:tcW w:w="902" w:type="pct"/>
            <w:tcBorders>
              <w:top w:val="single" w:sz="4" w:space="0" w:color="auto"/>
              <w:left w:val="single" w:sz="4" w:space="0" w:color="auto"/>
              <w:bottom w:val="single" w:sz="4" w:space="0" w:color="auto"/>
              <w:right w:val="single" w:sz="4" w:space="0" w:color="auto"/>
            </w:tcBorders>
            <w:vAlign w:val="center"/>
          </w:tcPr>
          <w:p w14:paraId="5136F858" w14:textId="77777777" w:rsidR="00F100BA" w:rsidRPr="00241ECD" w:rsidRDefault="00F100BA" w:rsidP="00F91986">
            <w:pPr>
              <w:jc w:val="both"/>
              <w:rPr>
                <w:rFonts w:eastAsia="宋体" w:cs="Arial"/>
                <w:color w:val="171717" w:themeColor="background2" w:themeShade="1A"/>
                <w:sz w:val="18"/>
                <w:szCs w:val="18"/>
                <w:lang w:eastAsia="zh-CN"/>
              </w:rPr>
            </w:pPr>
          </w:p>
        </w:tc>
        <w:tc>
          <w:tcPr>
            <w:tcW w:w="602" w:type="pct"/>
            <w:tcBorders>
              <w:top w:val="single" w:sz="4" w:space="0" w:color="auto"/>
              <w:left w:val="single" w:sz="4" w:space="0" w:color="auto"/>
              <w:bottom w:val="single" w:sz="4" w:space="0" w:color="auto"/>
              <w:right w:val="single" w:sz="4" w:space="0" w:color="auto"/>
            </w:tcBorders>
            <w:vAlign w:val="center"/>
          </w:tcPr>
          <w:p w14:paraId="44E22135"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3220D4E8"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30949C47" w14:textId="77777777" w:rsidR="00F100BA" w:rsidRPr="00241ECD" w:rsidRDefault="00F100BA" w:rsidP="00F91986">
            <w:pPr>
              <w:jc w:val="both"/>
              <w:rPr>
                <w:rFonts w:eastAsia="宋体" w:cs="Arial"/>
                <w:color w:val="171717" w:themeColor="background2" w:themeShade="1A"/>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vAlign w:val="center"/>
          </w:tcPr>
          <w:p w14:paraId="503C1B05" w14:textId="77777777" w:rsidR="00F100BA" w:rsidRPr="00241ECD" w:rsidRDefault="00F100BA" w:rsidP="00F91986">
            <w:pPr>
              <w:jc w:val="both"/>
              <w:rPr>
                <w:rFonts w:eastAsia="宋体" w:cs="Arial"/>
                <w:color w:val="171717" w:themeColor="background2" w:themeShade="1A"/>
                <w:sz w:val="18"/>
                <w:szCs w:val="18"/>
                <w:lang w:eastAsia="zh-CN"/>
              </w:rPr>
            </w:pPr>
          </w:p>
        </w:tc>
        <w:tc>
          <w:tcPr>
            <w:tcW w:w="629" w:type="pct"/>
            <w:tcBorders>
              <w:top w:val="single" w:sz="4" w:space="0" w:color="auto"/>
              <w:left w:val="single" w:sz="4" w:space="0" w:color="auto"/>
              <w:bottom w:val="single" w:sz="4" w:space="0" w:color="auto"/>
              <w:right w:val="single" w:sz="4" w:space="0" w:color="auto"/>
            </w:tcBorders>
            <w:vAlign w:val="center"/>
          </w:tcPr>
          <w:p w14:paraId="2CE576BE" w14:textId="77777777" w:rsidR="00F100BA" w:rsidRPr="00241ECD" w:rsidRDefault="00F100BA" w:rsidP="00F91986">
            <w:pPr>
              <w:jc w:val="both"/>
              <w:rPr>
                <w:rFonts w:eastAsia="宋体" w:cs="Arial"/>
                <w:color w:val="171717" w:themeColor="background2" w:themeShade="1A"/>
                <w:sz w:val="18"/>
                <w:szCs w:val="18"/>
                <w:lang w:eastAsia="zh-CN"/>
              </w:rPr>
            </w:pPr>
          </w:p>
        </w:tc>
        <w:tc>
          <w:tcPr>
            <w:tcW w:w="695" w:type="pct"/>
            <w:tcBorders>
              <w:top w:val="single" w:sz="4" w:space="0" w:color="auto"/>
              <w:left w:val="single" w:sz="4" w:space="0" w:color="auto"/>
              <w:bottom w:val="single" w:sz="4" w:space="0" w:color="auto"/>
              <w:right w:val="single" w:sz="4" w:space="0" w:color="auto"/>
            </w:tcBorders>
            <w:vAlign w:val="center"/>
          </w:tcPr>
          <w:p w14:paraId="7A092E63" w14:textId="77777777" w:rsidR="00F100BA" w:rsidRPr="00241ECD" w:rsidRDefault="00F100BA" w:rsidP="00F91986">
            <w:pPr>
              <w:jc w:val="both"/>
              <w:rPr>
                <w:rFonts w:eastAsia="宋体" w:cs="Arial"/>
                <w:color w:val="171717" w:themeColor="background2" w:themeShade="1A"/>
                <w:sz w:val="18"/>
                <w:szCs w:val="18"/>
                <w:lang w:eastAsia="zh-CN"/>
              </w:rPr>
            </w:pPr>
          </w:p>
        </w:tc>
      </w:tr>
      <w:tr w:rsidR="00F100BA" w:rsidRPr="00C31328" w14:paraId="2CC08914" w14:textId="77777777" w:rsidTr="00CD3673">
        <w:trPr>
          <w:jc w:val="center"/>
        </w:trPr>
        <w:tc>
          <w:tcPr>
            <w:tcW w:w="377" w:type="pct"/>
            <w:tcBorders>
              <w:top w:val="single" w:sz="4" w:space="0" w:color="auto"/>
              <w:left w:val="single" w:sz="4" w:space="0" w:color="auto"/>
              <w:bottom w:val="single" w:sz="4" w:space="0" w:color="auto"/>
              <w:right w:val="single" w:sz="4" w:space="0" w:color="auto"/>
            </w:tcBorders>
            <w:vAlign w:val="center"/>
          </w:tcPr>
          <w:p w14:paraId="7EEE6D13" w14:textId="77777777" w:rsidR="00F100BA" w:rsidRPr="00241ECD" w:rsidRDefault="00882511" w:rsidP="00F91986">
            <w:pPr>
              <w:jc w:val="both"/>
              <w:rPr>
                <w:rFonts w:eastAsia="宋体" w:cs="Arial"/>
                <w:color w:val="171717" w:themeColor="background2" w:themeShade="1A"/>
                <w:sz w:val="18"/>
                <w:szCs w:val="18"/>
                <w:lang w:eastAsia="zh-CN"/>
              </w:rPr>
            </w:pPr>
            <w:r w:rsidRPr="00241ECD">
              <w:rPr>
                <w:rFonts w:eastAsia="宋体" w:cs="Arial"/>
                <w:color w:val="171717" w:themeColor="background2" w:themeShade="1A"/>
                <w:sz w:val="18"/>
                <w:szCs w:val="18"/>
                <w:lang w:eastAsia="zh-CN"/>
              </w:rPr>
              <w:t>312</w:t>
            </w:r>
          </w:p>
        </w:tc>
        <w:tc>
          <w:tcPr>
            <w:tcW w:w="902" w:type="pct"/>
            <w:tcBorders>
              <w:top w:val="single" w:sz="4" w:space="0" w:color="auto"/>
              <w:left w:val="single" w:sz="4" w:space="0" w:color="auto"/>
              <w:bottom w:val="single" w:sz="4" w:space="0" w:color="auto"/>
              <w:right w:val="single" w:sz="4" w:space="0" w:color="auto"/>
            </w:tcBorders>
            <w:vAlign w:val="center"/>
          </w:tcPr>
          <w:p w14:paraId="1BDB6119" w14:textId="77777777" w:rsidR="00F100BA" w:rsidRPr="00241ECD" w:rsidRDefault="00F100BA" w:rsidP="00F91986">
            <w:pPr>
              <w:jc w:val="both"/>
              <w:rPr>
                <w:rFonts w:eastAsia="宋体" w:cs="Arial"/>
                <w:color w:val="171717" w:themeColor="background2" w:themeShade="1A"/>
                <w:sz w:val="18"/>
                <w:szCs w:val="18"/>
                <w:lang w:eastAsia="zh-CN"/>
              </w:rPr>
            </w:pPr>
          </w:p>
        </w:tc>
        <w:tc>
          <w:tcPr>
            <w:tcW w:w="602" w:type="pct"/>
            <w:tcBorders>
              <w:top w:val="single" w:sz="4" w:space="0" w:color="auto"/>
              <w:left w:val="single" w:sz="4" w:space="0" w:color="auto"/>
              <w:bottom w:val="single" w:sz="4" w:space="0" w:color="auto"/>
              <w:right w:val="single" w:sz="4" w:space="0" w:color="auto"/>
            </w:tcBorders>
            <w:vAlign w:val="center"/>
          </w:tcPr>
          <w:p w14:paraId="4A28C4D6"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19142DE5" w14:textId="77777777" w:rsidR="00F100BA" w:rsidRPr="00241ECD"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3631701A" w14:textId="77777777" w:rsidR="00F100BA" w:rsidRPr="00241ECD" w:rsidRDefault="00F100BA" w:rsidP="00F91986">
            <w:pPr>
              <w:jc w:val="both"/>
              <w:rPr>
                <w:rFonts w:eastAsia="宋体" w:cs="Arial"/>
                <w:color w:val="171717" w:themeColor="background2" w:themeShade="1A"/>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vAlign w:val="center"/>
          </w:tcPr>
          <w:p w14:paraId="21A65AFB" w14:textId="77777777" w:rsidR="00F100BA" w:rsidRPr="00241ECD" w:rsidRDefault="00F100BA" w:rsidP="00F91986">
            <w:pPr>
              <w:jc w:val="both"/>
              <w:rPr>
                <w:rFonts w:eastAsia="宋体" w:cs="Arial"/>
                <w:color w:val="171717" w:themeColor="background2" w:themeShade="1A"/>
                <w:sz w:val="18"/>
                <w:szCs w:val="18"/>
                <w:lang w:eastAsia="zh-CN"/>
              </w:rPr>
            </w:pPr>
          </w:p>
        </w:tc>
        <w:tc>
          <w:tcPr>
            <w:tcW w:w="629" w:type="pct"/>
            <w:tcBorders>
              <w:top w:val="single" w:sz="4" w:space="0" w:color="auto"/>
              <w:left w:val="single" w:sz="4" w:space="0" w:color="auto"/>
              <w:bottom w:val="single" w:sz="4" w:space="0" w:color="auto"/>
              <w:right w:val="single" w:sz="4" w:space="0" w:color="auto"/>
            </w:tcBorders>
            <w:vAlign w:val="center"/>
          </w:tcPr>
          <w:p w14:paraId="05FD183E" w14:textId="77777777" w:rsidR="00F100BA" w:rsidRPr="00241ECD" w:rsidRDefault="00F100BA" w:rsidP="00F91986">
            <w:pPr>
              <w:jc w:val="both"/>
              <w:rPr>
                <w:rFonts w:eastAsia="宋体" w:cs="Arial"/>
                <w:color w:val="171717" w:themeColor="background2" w:themeShade="1A"/>
                <w:sz w:val="18"/>
                <w:szCs w:val="18"/>
                <w:lang w:eastAsia="zh-CN"/>
              </w:rPr>
            </w:pPr>
          </w:p>
        </w:tc>
        <w:tc>
          <w:tcPr>
            <w:tcW w:w="695" w:type="pct"/>
            <w:tcBorders>
              <w:top w:val="single" w:sz="4" w:space="0" w:color="auto"/>
              <w:left w:val="single" w:sz="4" w:space="0" w:color="auto"/>
              <w:bottom w:val="single" w:sz="4" w:space="0" w:color="auto"/>
              <w:right w:val="single" w:sz="4" w:space="0" w:color="auto"/>
            </w:tcBorders>
            <w:vAlign w:val="center"/>
          </w:tcPr>
          <w:p w14:paraId="5997B9D2" w14:textId="77777777" w:rsidR="00F100BA" w:rsidRPr="00241ECD" w:rsidRDefault="00F100BA" w:rsidP="00F91986">
            <w:pPr>
              <w:jc w:val="both"/>
              <w:rPr>
                <w:rFonts w:eastAsia="宋体" w:cs="Arial"/>
                <w:color w:val="171717" w:themeColor="background2" w:themeShade="1A"/>
                <w:sz w:val="18"/>
                <w:szCs w:val="18"/>
                <w:lang w:eastAsia="zh-CN"/>
              </w:rPr>
            </w:pPr>
          </w:p>
        </w:tc>
      </w:tr>
      <w:tr w:rsidR="00F100BA" w:rsidRPr="00C31328" w14:paraId="77F14C3F" w14:textId="77777777" w:rsidTr="00CD3673">
        <w:trPr>
          <w:jc w:val="center"/>
        </w:trPr>
        <w:tc>
          <w:tcPr>
            <w:tcW w:w="377" w:type="pct"/>
            <w:tcBorders>
              <w:top w:val="single" w:sz="4" w:space="0" w:color="auto"/>
              <w:left w:val="single" w:sz="4" w:space="0" w:color="auto"/>
              <w:bottom w:val="single" w:sz="4" w:space="0" w:color="auto"/>
              <w:right w:val="single" w:sz="4" w:space="0" w:color="auto"/>
            </w:tcBorders>
            <w:vAlign w:val="center"/>
          </w:tcPr>
          <w:p w14:paraId="71578B4C" w14:textId="77777777" w:rsidR="00F100BA" w:rsidRPr="00F100BA" w:rsidRDefault="00F100BA" w:rsidP="00F91986">
            <w:pPr>
              <w:jc w:val="both"/>
              <w:rPr>
                <w:rFonts w:eastAsia="宋体" w:cs="Arial"/>
                <w:color w:val="171717" w:themeColor="background2" w:themeShade="1A"/>
                <w:sz w:val="18"/>
                <w:szCs w:val="18"/>
                <w:lang w:eastAsia="zh-CN"/>
              </w:rPr>
            </w:pPr>
            <w:r>
              <w:rPr>
                <w:rFonts w:eastAsia="宋体" w:cs="Arial" w:hint="eastAsia"/>
                <w:color w:val="171717" w:themeColor="background2" w:themeShade="1A"/>
                <w:sz w:val="18"/>
                <w:szCs w:val="18"/>
                <w:lang w:eastAsia="zh-CN"/>
              </w:rPr>
              <w:t>3</w:t>
            </w:r>
            <w:r>
              <w:rPr>
                <w:rFonts w:eastAsia="宋体" w:cs="Arial"/>
                <w:color w:val="171717" w:themeColor="background2" w:themeShade="1A"/>
                <w:sz w:val="18"/>
                <w:szCs w:val="18"/>
                <w:lang w:eastAsia="zh-CN"/>
              </w:rPr>
              <w:t>13</w:t>
            </w:r>
          </w:p>
        </w:tc>
        <w:tc>
          <w:tcPr>
            <w:tcW w:w="902" w:type="pct"/>
            <w:tcBorders>
              <w:top w:val="single" w:sz="4" w:space="0" w:color="auto"/>
              <w:left w:val="single" w:sz="4" w:space="0" w:color="auto"/>
              <w:bottom w:val="single" w:sz="4" w:space="0" w:color="auto"/>
              <w:right w:val="single" w:sz="4" w:space="0" w:color="auto"/>
            </w:tcBorders>
            <w:vAlign w:val="center"/>
          </w:tcPr>
          <w:p w14:paraId="4687C3F1" w14:textId="77777777" w:rsidR="00F100BA" w:rsidRPr="00F100BA" w:rsidRDefault="00F100BA" w:rsidP="00F91986">
            <w:pPr>
              <w:jc w:val="both"/>
              <w:rPr>
                <w:rFonts w:eastAsia="宋体" w:cs="Arial"/>
                <w:color w:val="171717" w:themeColor="background2" w:themeShade="1A"/>
                <w:sz w:val="18"/>
                <w:szCs w:val="18"/>
                <w:lang w:eastAsia="zh-CN"/>
              </w:rPr>
            </w:pPr>
          </w:p>
        </w:tc>
        <w:tc>
          <w:tcPr>
            <w:tcW w:w="602" w:type="pct"/>
            <w:tcBorders>
              <w:top w:val="single" w:sz="4" w:space="0" w:color="auto"/>
              <w:left w:val="single" w:sz="4" w:space="0" w:color="auto"/>
              <w:bottom w:val="single" w:sz="4" w:space="0" w:color="auto"/>
              <w:right w:val="single" w:sz="4" w:space="0" w:color="auto"/>
            </w:tcBorders>
            <w:vAlign w:val="center"/>
          </w:tcPr>
          <w:p w14:paraId="6174CC97" w14:textId="77777777" w:rsidR="00F100BA" w:rsidRPr="00F100BA"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58D9A71A" w14:textId="77777777" w:rsidR="00F100BA" w:rsidRPr="00F100BA" w:rsidRDefault="00F100BA" w:rsidP="00F91986">
            <w:pPr>
              <w:jc w:val="both"/>
              <w:rPr>
                <w:rFonts w:eastAsia="宋体" w:cs="Arial"/>
                <w:color w:val="171717" w:themeColor="background2" w:themeShade="1A"/>
                <w:sz w:val="18"/>
                <w:szCs w:val="18"/>
                <w:lang w:eastAsia="zh-CN"/>
              </w:rPr>
            </w:pPr>
          </w:p>
        </w:tc>
        <w:tc>
          <w:tcPr>
            <w:tcW w:w="628" w:type="pct"/>
            <w:tcBorders>
              <w:top w:val="single" w:sz="4" w:space="0" w:color="auto"/>
              <w:left w:val="single" w:sz="4" w:space="0" w:color="auto"/>
              <w:bottom w:val="single" w:sz="4" w:space="0" w:color="auto"/>
              <w:right w:val="single" w:sz="4" w:space="0" w:color="auto"/>
            </w:tcBorders>
            <w:vAlign w:val="center"/>
          </w:tcPr>
          <w:p w14:paraId="30EC8004" w14:textId="77777777" w:rsidR="00F100BA" w:rsidRPr="00F100BA" w:rsidRDefault="00F100BA" w:rsidP="00F91986">
            <w:pPr>
              <w:jc w:val="both"/>
              <w:rPr>
                <w:rFonts w:eastAsia="宋体" w:cs="Arial"/>
                <w:color w:val="171717" w:themeColor="background2" w:themeShade="1A"/>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vAlign w:val="center"/>
          </w:tcPr>
          <w:p w14:paraId="7BF7DEAF" w14:textId="77777777" w:rsidR="00F100BA" w:rsidRPr="00F100BA" w:rsidRDefault="00F100BA" w:rsidP="00F91986">
            <w:pPr>
              <w:jc w:val="both"/>
              <w:rPr>
                <w:rFonts w:eastAsia="宋体" w:cs="Arial"/>
                <w:color w:val="171717" w:themeColor="background2" w:themeShade="1A"/>
                <w:sz w:val="18"/>
                <w:szCs w:val="18"/>
                <w:lang w:eastAsia="zh-CN"/>
              </w:rPr>
            </w:pPr>
          </w:p>
        </w:tc>
        <w:tc>
          <w:tcPr>
            <w:tcW w:w="629" w:type="pct"/>
            <w:tcBorders>
              <w:top w:val="single" w:sz="4" w:space="0" w:color="auto"/>
              <w:left w:val="single" w:sz="4" w:space="0" w:color="auto"/>
              <w:bottom w:val="single" w:sz="4" w:space="0" w:color="auto"/>
              <w:right w:val="single" w:sz="4" w:space="0" w:color="auto"/>
            </w:tcBorders>
            <w:vAlign w:val="center"/>
          </w:tcPr>
          <w:p w14:paraId="6F26D97B" w14:textId="77777777" w:rsidR="00F100BA" w:rsidRPr="00F100BA" w:rsidRDefault="00F100BA" w:rsidP="00F91986">
            <w:pPr>
              <w:jc w:val="both"/>
              <w:rPr>
                <w:rFonts w:eastAsia="宋体" w:cs="Arial"/>
                <w:color w:val="171717" w:themeColor="background2" w:themeShade="1A"/>
                <w:sz w:val="18"/>
                <w:szCs w:val="18"/>
                <w:lang w:eastAsia="zh-CN"/>
              </w:rPr>
            </w:pPr>
          </w:p>
        </w:tc>
        <w:tc>
          <w:tcPr>
            <w:tcW w:w="695" w:type="pct"/>
            <w:tcBorders>
              <w:top w:val="single" w:sz="4" w:space="0" w:color="auto"/>
              <w:left w:val="single" w:sz="4" w:space="0" w:color="auto"/>
              <w:bottom w:val="single" w:sz="4" w:space="0" w:color="auto"/>
              <w:right w:val="single" w:sz="4" w:space="0" w:color="auto"/>
            </w:tcBorders>
            <w:vAlign w:val="center"/>
          </w:tcPr>
          <w:p w14:paraId="407231E7" w14:textId="77777777" w:rsidR="00F100BA" w:rsidRPr="00F100BA" w:rsidRDefault="00F100BA" w:rsidP="00F91986">
            <w:pPr>
              <w:jc w:val="both"/>
              <w:rPr>
                <w:rFonts w:eastAsia="宋体" w:cs="Arial"/>
                <w:color w:val="171717" w:themeColor="background2" w:themeShade="1A"/>
                <w:sz w:val="18"/>
                <w:szCs w:val="18"/>
                <w:lang w:eastAsia="zh-CN"/>
              </w:rPr>
            </w:pPr>
          </w:p>
        </w:tc>
      </w:tr>
    </w:tbl>
    <w:p w14:paraId="7F070B36" w14:textId="77777777" w:rsidR="00DF6DC0" w:rsidRPr="00095D0B" w:rsidRDefault="00DF6DC0" w:rsidP="00DF6DC0">
      <w:pPr>
        <w:widowControl w:val="0"/>
        <w:autoSpaceDE w:val="0"/>
        <w:autoSpaceDN w:val="0"/>
        <w:adjustRightInd w:val="0"/>
        <w:jc w:val="both"/>
        <w:rPr>
          <w:rFonts w:eastAsia="宋体" w:cs="Arial"/>
          <w:color w:val="auto"/>
          <w:szCs w:val="22"/>
          <w:lang w:eastAsia="zh-CN"/>
        </w:rPr>
      </w:pPr>
    </w:p>
    <w:p w14:paraId="4C462069" w14:textId="77777777" w:rsidR="00DF6DC0" w:rsidRPr="009F0720" w:rsidRDefault="00DF6DC0" w:rsidP="00DF6DC0">
      <w:pPr>
        <w:jc w:val="both"/>
        <w:rPr>
          <w:rFonts w:eastAsia="宋体" w:cs="Arial"/>
          <w:color w:val="auto"/>
          <w:sz w:val="20"/>
          <w:szCs w:val="20"/>
          <w:lang w:eastAsia="zh-CN"/>
        </w:rPr>
      </w:pPr>
      <w:r w:rsidRPr="009F0720">
        <w:rPr>
          <w:rFonts w:eastAsia="宋体" w:cs="Arial"/>
          <w:color w:val="auto"/>
          <w:sz w:val="20"/>
          <w:szCs w:val="20"/>
          <w:lang w:eastAsia="zh-CN"/>
        </w:rPr>
        <w:t xml:space="preserve">All the forms submitted to the project owner will be typed into the database each month, using Excel to calculate the weighted mean value </w:t>
      </w:r>
      <w:r>
        <w:rPr>
          <w:rFonts w:eastAsia="宋体" w:cs="Arial"/>
          <w:color w:val="auto"/>
          <w:sz w:val="20"/>
          <w:szCs w:val="20"/>
          <w:lang w:eastAsia="zh-CN"/>
        </w:rPr>
        <w:t>of everyday using hours from 31</w:t>
      </w:r>
      <w:r>
        <w:rPr>
          <w:rFonts w:eastAsia="宋体" w:cs="Arial" w:hint="eastAsia"/>
          <w:color w:val="auto"/>
          <w:sz w:val="20"/>
          <w:szCs w:val="20"/>
          <w:lang w:eastAsia="zh-CN"/>
        </w:rPr>
        <w:t>3</w:t>
      </w:r>
      <w:r w:rsidRPr="009F0720">
        <w:rPr>
          <w:rFonts w:eastAsia="宋体" w:cs="Arial"/>
          <w:color w:val="auto"/>
          <w:sz w:val="20"/>
          <w:szCs w:val="20"/>
          <w:lang w:eastAsia="zh-CN"/>
        </w:rPr>
        <w:t xml:space="preserve"> households, compared with the everyday meteorological data. If any irrational data occurs, all the forms of this day will be found out to get at the root of the problem and replaced by the minimum value of the present day. Also, the data analysis function of Excel will be utilized to ensure the data and information is sufficiently accurate and reliable.</w:t>
      </w:r>
    </w:p>
    <w:p w14:paraId="3956377C" w14:textId="77777777" w:rsidR="00DF6DC0" w:rsidRPr="009005BE" w:rsidRDefault="00DF6DC0" w:rsidP="00DF6DC0">
      <w:pPr>
        <w:pStyle w:val="SDMPDDPoASubSection2"/>
        <w:tabs>
          <w:tab w:val="clear" w:pos="1474"/>
        </w:tabs>
        <w:outlineLvl w:val="5"/>
        <w:rPr>
          <w:rFonts w:eastAsia="宋体"/>
          <w:b w:val="0"/>
          <w:szCs w:val="22"/>
          <w:lang w:eastAsia="zh-CN"/>
        </w:rPr>
      </w:pPr>
      <w:r w:rsidRPr="00933472">
        <w:rPr>
          <w:rFonts w:ascii="Verdana" w:eastAsia="MS Mincho" w:hAnsi="Verdana"/>
          <w:sz w:val="20"/>
          <w:szCs w:val="20"/>
        </w:rPr>
        <w:t>B.7.3 Other elements of monitoring plan</w:t>
      </w:r>
    </w:p>
    <w:p w14:paraId="3B9B53A2" w14:textId="77777777" w:rsidR="00DF6DC0" w:rsidRPr="00095D0B" w:rsidRDefault="00DF6DC0" w:rsidP="00DF6DC0">
      <w:pPr>
        <w:rPr>
          <w:szCs w:val="22"/>
          <w:lang w:eastAsia="en-GB"/>
        </w:rPr>
      </w:pPr>
      <w:r w:rsidRPr="00095D0B">
        <w:rPr>
          <w:szCs w:val="22"/>
          <w:lang w:eastAsia="en-GB"/>
        </w:rPr>
        <w:t>&gt;&gt;</w:t>
      </w:r>
    </w:p>
    <w:p w14:paraId="50E4418C" w14:textId="77777777" w:rsidR="00DF6DC0" w:rsidRPr="009F0720" w:rsidRDefault="00DF6DC0" w:rsidP="00DF6DC0">
      <w:pPr>
        <w:widowControl w:val="0"/>
        <w:autoSpaceDE w:val="0"/>
        <w:autoSpaceDN w:val="0"/>
        <w:adjustRightInd w:val="0"/>
        <w:spacing w:after="0"/>
        <w:rPr>
          <w:rFonts w:eastAsia="宋体" w:cs="Arial"/>
          <w:b/>
          <w:color w:val="auto"/>
          <w:sz w:val="20"/>
          <w:szCs w:val="20"/>
          <w:lang w:eastAsia="zh-CN"/>
        </w:rPr>
      </w:pPr>
      <w:bookmarkStart w:id="60" w:name="_Hlk56001889"/>
      <w:r w:rsidRPr="009F0720">
        <w:rPr>
          <w:rFonts w:eastAsia="宋体" w:cs="Arial"/>
          <w:b/>
          <w:color w:val="auto"/>
          <w:sz w:val="20"/>
          <w:szCs w:val="20"/>
          <w:lang w:eastAsia="zh-CN"/>
        </w:rPr>
        <w:t>1. General Description of the Monitoring Plan</w:t>
      </w:r>
    </w:p>
    <w:p w14:paraId="5FB36D93" w14:textId="77777777" w:rsidR="001C179F" w:rsidRDefault="001C179F" w:rsidP="001C179F">
      <w:pPr>
        <w:spacing w:after="0"/>
        <w:jc w:val="both"/>
        <w:rPr>
          <w:rFonts w:eastAsia="宋体"/>
          <w:color w:val="auto"/>
          <w:sz w:val="20"/>
          <w:szCs w:val="20"/>
          <w:lang w:eastAsia="zh-CN"/>
        </w:rPr>
      </w:pPr>
      <w:bookmarkStart w:id="61" w:name="_Hlk58936224"/>
      <w:r w:rsidRPr="00484CC9">
        <w:rPr>
          <w:rFonts w:eastAsia="宋体"/>
          <w:color w:val="auto"/>
          <w:sz w:val="20"/>
          <w:szCs w:val="20"/>
          <w:lang w:eastAsia="zh-CN"/>
        </w:rPr>
        <w:t>Below is the organization structure of the monitoring system for the related parameters.</w:t>
      </w:r>
    </w:p>
    <w:p w14:paraId="017F98D1" w14:textId="77777777" w:rsidR="001C179F" w:rsidRDefault="002354DE" w:rsidP="002354DE">
      <w:pPr>
        <w:spacing w:after="0"/>
        <w:jc w:val="center"/>
        <w:rPr>
          <w:rFonts w:eastAsia="宋体"/>
          <w:color w:val="auto"/>
          <w:sz w:val="20"/>
          <w:szCs w:val="20"/>
          <w:lang w:eastAsia="zh-CN"/>
        </w:rPr>
      </w:pPr>
      <w:r>
        <w:rPr>
          <w:noProof/>
          <w:lang w:eastAsia="zh-CN"/>
        </w:rPr>
        <w:drawing>
          <wp:inline distT="0" distB="0" distL="0" distR="0" wp14:anchorId="15C1E462">
            <wp:extent cx="3599078" cy="2251667"/>
            <wp:effectExtent l="0" t="0" r="0" b="0"/>
            <wp:docPr id="1784163460"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63460" name="图片 1" descr="图示&#10;&#10;描述已自动生成"/>
                    <pic:cNvPicPr/>
                  </pic:nvPicPr>
                  <pic:blipFill>
                    <a:blip r:embed="rId28" cstate="print"/>
                    <a:stretch>
                      <a:fillRect/>
                    </a:stretch>
                  </pic:blipFill>
                  <pic:spPr>
                    <a:xfrm>
                      <a:off x="0" y="0"/>
                      <a:ext cx="3620480" cy="2265057"/>
                    </a:xfrm>
                    <a:prstGeom prst="rect">
                      <a:avLst/>
                    </a:prstGeom>
                  </pic:spPr>
                </pic:pic>
              </a:graphicData>
            </a:graphic>
          </wp:inline>
        </w:drawing>
      </w:r>
    </w:p>
    <w:p w14:paraId="1716396F" w14:textId="77777777" w:rsidR="00205DB2" w:rsidRPr="006F44A0" w:rsidRDefault="00205DB2" w:rsidP="00205DB2">
      <w:pPr>
        <w:jc w:val="center"/>
        <w:rPr>
          <w:b/>
          <w:bCs/>
          <w:color w:val="auto"/>
          <w:sz w:val="18"/>
          <w:szCs w:val="18"/>
          <w:lang w:eastAsia="zh-CN"/>
        </w:rPr>
      </w:pPr>
      <w:bookmarkStart w:id="62" w:name="_Hlk63426131"/>
      <w:r w:rsidRPr="006A69A7">
        <w:rPr>
          <w:rFonts w:eastAsia="宋体"/>
          <w:b/>
          <w:bCs/>
          <w:color w:val="auto"/>
          <w:sz w:val="18"/>
          <w:szCs w:val="18"/>
          <w:lang w:eastAsia="zh-CN"/>
        </w:rPr>
        <w:t xml:space="preserve">Figure </w:t>
      </w:r>
      <w:r w:rsidR="00AE3C97">
        <w:rPr>
          <w:rFonts w:eastAsia="宋体" w:hint="eastAsia"/>
          <w:b/>
          <w:bCs/>
          <w:color w:val="auto"/>
          <w:sz w:val="18"/>
          <w:szCs w:val="18"/>
          <w:lang w:eastAsia="zh-CN"/>
        </w:rPr>
        <w:t>2</w:t>
      </w:r>
      <w:bookmarkEnd w:id="62"/>
      <w:r w:rsidR="00610ADA">
        <w:rPr>
          <w:rFonts w:eastAsia="宋体"/>
          <w:b/>
          <w:bCs/>
          <w:color w:val="auto"/>
          <w:sz w:val="18"/>
          <w:szCs w:val="18"/>
          <w:lang w:eastAsia="zh-CN"/>
        </w:rPr>
        <w:t>.</w:t>
      </w:r>
      <w:r>
        <w:rPr>
          <w:rFonts w:eastAsia="宋体"/>
          <w:b/>
          <w:bCs/>
          <w:color w:val="auto"/>
          <w:sz w:val="18"/>
          <w:szCs w:val="18"/>
          <w:lang w:eastAsia="zh-CN"/>
        </w:rPr>
        <w:t xml:space="preserve"> </w:t>
      </w:r>
      <w:r w:rsidRPr="006F44A0">
        <w:rPr>
          <w:b/>
          <w:bCs/>
          <w:color w:val="auto"/>
          <w:sz w:val="18"/>
          <w:szCs w:val="18"/>
          <w:lang w:eastAsia="zh-CN"/>
        </w:rPr>
        <w:t>The organization of the project monitoring</w:t>
      </w:r>
    </w:p>
    <w:p w14:paraId="4AA610F2" w14:textId="77777777" w:rsidR="00205DB2" w:rsidRDefault="00205DB2" w:rsidP="001C179F">
      <w:pPr>
        <w:spacing w:after="0"/>
        <w:jc w:val="both"/>
        <w:rPr>
          <w:rFonts w:eastAsia="宋体"/>
          <w:color w:val="auto"/>
          <w:sz w:val="20"/>
          <w:szCs w:val="20"/>
          <w:lang w:eastAsia="zh-CN"/>
        </w:rPr>
      </w:pPr>
    </w:p>
    <w:p w14:paraId="5FE4ED0A" w14:textId="77777777" w:rsidR="00205DB2" w:rsidRPr="006478F9" w:rsidRDefault="00205DB2" w:rsidP="00205DB2">
      <w:pPr>
        <w:widowControl w:val="0"/>
        <w:autoSpaceDE w:val="0"/>
        <w:autoSpaceDN w:val="0"/>
        <w:adjustRightInd w:val="0"/>
        <w:spacing w:after="0"/>
        <w:jc w:val="both"/>
        <w:rPr>
          <w:rFonts w:eastAsia="宋体" w:cs="Arial"/>
          <w:color w:val="auto"/>
          <w:sz w:val="20"/>
          <w:szCs w:val="20"/>
          <w:lang w:eastAsia="zh-CN"/>
        </w:rPr>
      </w:pPr>
      <w:r w:rsidRPr="006478F9">
        <w:rPr>
          <w:rFonts w:eastAsia="宋体" w:cs="Arial"/>
          <w:color w:val="auto"/>
          <w:sz w:val="20"/>
          <w:szCs w:val="20"/>
          <w:lang w:eastAsia="zh-CN"/>
        </w:rPr>
        <w:t>Roles and Responsibilities:</w:t>
      </w:r>
    </w:p>
    <w:p w14:paraId="6C6687F9" w14:textId="77777777" w:rsidR="00205DB2" w:rsidRPr="006478F9" w:rsidRDefault="00205DB2" w:rsidP="00205DB2">
      <w:pPr>
        <w:widowControl w:val="0"/>
        <w:autoSpaceDE w:val="0"/>
        <w:autoSpaceDN w:val="0"/>
        <w:adjustRightInd w:val="0"/>
        <w:spacing w:after="0"/>
        <w:jc w:val="both"/>
        <w:rPr>
          <w:rFonts w:eastAsia="宋体" w:cs="Arial"/>
          <w:color w:val="auto"/>
          <w:sz w:val="20"/>
          <w:szCs w:val="20"/>
          <w:lang w:eastAsia="zh-CN"/>
        </w:rPr>
      </w:pPr>
      <w:r w:rsidRPr="006478F9">
        <w:rPr>
          <w:rFonts w:eastAsia="宋体" w:cs="Arial"/>
          <w:color w:val="auto"/>
          <w:sz w:val="20"/>
          <w:szCs w:val="20"/>
          <w:lang w:eastAsia="zh-CN"/>
        </w:rPr>
        <w:t xml:space="preserve">The monitoring process was conducted through the coordination between the project owner and the local partner (“TLP”), the governmental organization in charge of the rural energy affairs. </w:t>
      </w:r>
    </w:p>
    <w:p w14:paraId="347B5883" w14:textId="77777777" w:rsidR="00205DB2" w:rsidRPr="006478F9" w:rsidRDefault="00205DB2" w:rsidP="00205DB2">
      <w:pPr>
        <w:widowControl w:val="0"/>
        <w:autoSpaceDE w:val="0"/>
        <w:autoSpaceDN w:val="0"/>
        <w:adjustRightInd w:val="0"/>
        <w:spacing w:after="0"/>
        <w:jc w:val="both"/>
        <w:rPr>
          <w:rFonts w:eastAsia="宋体" w:cs="Arial"/>
          <w:color w:val="auto"/>
          <w:sz w:val="20"/>
          <w:szCs w:val="20"/>
          <w:lang w:eastAsia="zh-CN"/>
        </w:rPr>
      </w:pPr>
      <w:r w:rsidRPr="006478F9">
        <w:rPr>
          <w:rFonts w:eastAsia="宋体" w:cs="Arial"/>
          <w:color w:val="auto"/>
          <w:sz w:val="20"/>
          <w:szCs w:val="20"/>
          <w:lang w:eastAsia="zh-CN"/>
        </w:rPr>
        <w:t xml:space="preserve"> </w:t>
      </w:r>
    </w:p>
    <w:p w14:paraId="7AFF7992" w14:textId="77777777" w:rsidR="00205DB2" w:rsidRPr="00387F70" w:rsidRDefault="00205DB2" w:rsidP="005B584A">
      <w:pPr>
        <w:widowControl w:val="0"/>
        <w:autoSpaceDE w:val="0"/>
        <w:autoSpaceDN w:val="0"/>
        <w:adjustRightInd w:val="0"/>
        <w:spacing w:after="0"/>
        <w:jc w:val="both"/>
        <w:rPr>
          <w:rFonts w:ascii="Avenir Book" w:eastAsia="宋体" w:hAnsi="Avenir Book"/>
          <w:lang w:eastAsia="zh-CN"/>
        </w:rPr>
      </w:pPr>
      <w:r w:rsidRPr="006478F9">
        <w:rPr>
          <w:rFonts w:eastAsia="宋体" w:cs="Arial"/>
          <w:color w:val="auto"/>
          <w:sz w:val="20"/>
          <w:szCs w:val="20"/>
          <w:lang w:eastAsia="zh-CN"/>
        </w:rPr>
        <w:t xml:space="preserve">In general, the project owner was responsible for overall management of the entire monitoring process as well as data analyzing, checking, and archiving; TLP was responsible for the raw data collection and recording, and all the raw data were confirmed by TLP. The project owner worked closely with TLP to ensure proper equipment installation, training of the users, monitoring, document preservation, and maintenance. </w:t>
      </w:r>
    </w:p>
    <w:bookmarkEnd w:id="60"/>
    <w:bookmarkEnd w:id="61"/>
    <w:p w14:paraId="35E7CA07" w14:textId="77777777" w:rsidR="00DF6DC0" w:rsidRPr="009F0720" w:rsidRDefault="00DF6DC0" w:rsidP="00DF6DC0">
      <w:pPr>
        <w:rPr>
          <w:rFonts w:eastAsia="MS Mincho"/>
          <w:color w:val="auto"/>
          <w:sz w:val="20"/>
          <w:szCs w:val="20"/>
        </w:rPr>
      </w:pPr>
    </w:p>
    <w:p w14:paraId="183E4F47" w14:textId="77777777" w:rsidR="00DF6DC0" w:rsidRPr="009F0720" w:rsidRDefault="00DF6DC0" w:rsidP="00DF6DC0">
      <w:pPr>
        <w:widowControl w:val="0"/>
        <w:autoSpaceDE w:val="0"/>
        <w:autoSpaceDN w:val="0"/>
        <w:adjustRightInd w:val="0"/>
        <w:rPr>
          <w:rFonts w:eastAsia="宋体" w:cs="Arial"/>
          <w:b/>
          <w:color w:val="auto"/>
          <w:sz w:val="20"/>
          <w:szCs w:val="20"/>
          <w:lang w:eastAsia="zh-CN"/>
        </w:rPr>
      </w:pPr>
      <w:bookmarkStart w:id="63" w:name="_Hlk56001932"/>
      <w:r w:rsidRPr="009F0720">
        <w:rPr>
          <w:rFonts w:eastAsia="宋体" w:cs="Arial"/>
          <w:b/>
          <w:color w:val="auto"/>
          <w:sz w:val="20"/>
          <w:szCs w:val="20"/>
          <w:lang w:eastAsia="zh-CN"/>
        </w:rPr>
        <w:t>2. Avoiding Double Counting</w:t>
      </w:r>
    </w:p>
    <w:p w14:paraId="29741D61"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bookmarkStart w:id="64" w:name="_Hlk58936399"/>
      <w:r w:rsidRPr="009F0720">
        <w:rPr>
          <w:rFonts w:eastAsia="宋体" w:cs="Arial"/>
          <w:color w:val="auto"/>
          <w:sz w:val="20"/>
          <w:szCs w:val="20"/>
          <w:lang w:eastAsia="zh-CN"/>
        </w:rPr>
        <w:t>The local partner is the overall data management department and all the data collected should be submitted to the local partner for the purpose of effective management. To avoiding double counting, the following measures will be taken:</w:t>
      </w:r>
    </w:p>
    <w:p w14:paraId="6697C9C2"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r w:rsidRPr="009F0720">
        <w:rPr>
          <w:rFonts w:eastAsia="宋体" w:cs="Arial"/>
          <w:color w:val="auto"/>
          <w:sz w:val="20"/>
          <w:szCs w:val="20"/>
          <w:lang w:eastAsia="zh-CN"/>
        </w:rPr>
        <w:t xml:space="preserve"> </w:t>
      </w:r>
    </w:p>
    <w:p w14:paraId="6824082B"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宋体" w:cs="Arial"/>
          <w:color w:val="auto"/>
          <w:sz w:val="20"/>
          <w:szCs w:val="20"/>
          <w:lang w:eastAsia="zh-CN"/>
        </w:rPr>
        <w:t>(i) Once one of the households stops using solar cooker halfway, the user will report to the GS monitoring team. And the GS monitoring team will redistribute it to another household immediately and record the changed information such as date, user address, username, user ID and user contact information by the user information alternation form.</w:t>
      </w:r>
    </w:p>
    <w:p w14:paraId="495A3AA7"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p>
    <w:p w14:paraId="2588FB20"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宋体" w:cs="Arial"/>
          <w:color w:val="auto"/>
          <w:sz w:val="20"/>
          <w:szCs w:val="20"/>
          <w:lang w:eastAsia="zh-CN"/>
        </w:rPr>
        <w:t>Therefore, only one solar cooker will be taken into account when monitoring the number of solar cookers operating and the emission reduction generated by this solar cooker will be counted only once.</w:t>
      </w:r>
    </w:p>
    <w:p w14:paraId="1316C807"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p>
    <w:p w14:paraId="6C04805E"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宋体" w:cs="Arial"/>
          <w:color w:val="auto"/>
          <w:sz w:val="20"/>
          <w:szCs w:val="20"/>
          <w:lang w:eastAsia="zh-CN"/>
        </w:rPr>
        <w:t>(ii) For the situation of the solar cookers was transfer to another place halfway. Usually, the solar cookers could be redistributed to other users in same village because there are more householders without solar cookers than that of who have. So, this situation could barely occur.</w:t>
      </w:r>
    </w:p>
    <w:p w14:paraId="03BD8F76"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p>
    <w:p w14:paraId="1A355858"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宋体" w:cs="Arial"/>
          <w:color w:val="auto"/>
          <w:sz w:val="20"/>
          <w:szCs w:val="20"/>
          <w:lang w:eastAsia="zh-CN"/>
        </w:rPr>
        <w:t>But if this situation is occurred, the GS monitoring team will record the changed information such as date, user address, username, user ID and user contact information. The GS monitoring team will find a qualified user within the aforementioned 8 townships immediately and re-register the information by the user information alternation form. The monitoring team will be asked to update the information of user information registration form.</w:t>
      </w:r>
    </w:p>
    <w:p w14:paraId="0B8ADD79"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p>
    <w:p w14:paraId="695F1298"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宋体" w:cs="Arial"/>
          <w:color w:val="auto"/>
          <w:sz w:val="20"/>
          <w:szCs w:val="20"/>
          <w:lang w:eastAsia="zh-CN"/>
        </w:rPr>
        <w:t>For this situation, only one solar cooker will be taken into account when monitoring the number of solar cookers operating and the emission reduction generated by this solar cooker will be counted only once.</w:t>
      </w:r>
    </w:p>
    <w:p w14:paraId="7F592E6D"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p>
    <w:p w14:paraId="1B570A4E"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宋体" w:cs="Arial"/>
          <w:color w:val="auto"/>
          <w:sz w:val="20"/>
          <w:szCs w:val="20"/>
          <w:lang w:eastAsia="zh-CN"/>
        </w:rPr>
        <w:t xml:space="preserve">(iii) The </w:t>
      </w:r>
      <w:r w:rsidRPr="009F0720">
        <w:rPr>
          <w:color w:val="auto"/>
          <w:sz w:val="20"/>
          <w:szCs w:val="20"/>
          <w:lang w:eastAsia="zh-CN"/>
        </w:rPr>
        <w:t>project owner</w:t>
      </w:r>
      <w:r w:rsidRPr="009F0720">
        <w:rPr>
          <w:rFonts w:eastAsia="宋体" w:cs="Arial"/>
          <w:color w:val="auto"/>
          <w:sz w:val="20"/>
          <w:szCs w:val="20"/>
          <w:lang w:eastAsia="zh-CN"/>
        </w:rPr>
        <w:t xml:space="preserve"> is the overall coordination organization that in charge of solar cooker distributing and serial number naming. The cross-serial number is not allowed between different projects and each project has a unique serial number </w:t>
      </w:r>
      <w:r w:rsidRPr="009F0720">
        <w:rPr>
          <w:rFonts w:eastAsia="宋体" w:cs="Arial"/>
          <w:color w:val="auto"/>
          <w:sz w:val="20"/>
          <w:szCs w:val="20"/>
        </w:rPr>
        <w:t>n</w:t>
      </w:r>
      <w:r w:rsidRPr="009F0720">
        <w:rPr>
          <w:rFonts w:eastAsia="宋体" w:cs="Arial"/>
          <w:color w:val="auto"/>
          <w:sz w:val="20"/>
          <w:szCs w:val="20"/>
          <w:lang w:eastAsia="zh-CN"/>
        </w:rPr>
        <w:t>aming</w:t>
      </w:r>
      <w:r w:rsidRPr="009F0720">
        <w:rPr>
          <w:rFonts w:eastAsia="宋体" w:cs="Arial"/>
          <w:color w:val="auto"/>
          <w:sz w:val="20"/>
          <w:szCs w:val="20"/>
        </w:rPr>
        <w:t xml:space="preserve"> rule</w:t>
      </w:r>
      <w:r w:rsidRPr="009F0720">
        <w:rPr>
          <w:rFonts w:eastAsia="宋体" w:cs="Arial"/>
          <w:color w:val="auto"/>
          <w:sz w:val="20"/>
          <w:szCs w:val="20"/>
          <w:lang w:eastAsia="zh-CN"/>
        </w:rPr>
        <w:t>. Furthermore, each solar cooker also has its unique serial number. All the solar cookers will be distributed to the households who meet the aforementioned requirements. If there are other solar cookers that don’t belong to the proposed project was used within the project boundary, these solar cookers will not have the unique serial number and will not be taken into account when monitoring the number of solar cookers operating.</w:t>
      </w:r>
    </w:p>
    <w:p w14:paraId="75330BCE"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宋体" w:cs="Arial"/>
          <w:color w:val="auto"/>
          <w:sz w:val="20"/>
          <w:szCs w:val="20"/>
          <w:lang w:eastAsia="zh-CN"/>
        </w:rPr>
        <w:t>For this situation, the emission reduction generated by these solar cookers will not be included.</w:t>
      </w:r>
    </w:p>
    <w:bookmarkEnd w:id="63"/>
    <w:bookmarkEnd w:id="64"/>
    <w:p w14:paraId="4258C3E3"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p>
    <w:p w14:paraId="625FC496" w14:textId="77777777" w:rsidR="00DF6DC0" w:rsidRPr="009F0720" w:rsidRDefault="00DF6DC0" w:rsidP="00DF6DC0">
      <w:pPr>
        <w:widowControl w:val="0"/>
        <w:autoSpaceDE w:val="0"/>
        <w:autoSpaceDN w:val="0"/>
        <w:adjustRightInd w:val="0"/>
        <w:rPr>
          <w:rFonts w:eastAsia="宋体" w:cs="Arial"/>
          <w:b/>
          <w:color w:val="auto"/>
          <w:sz w:val="20"/>
          <w:szCs w:val="20"/>
          <w:lang w:eastAsia="zh-CN"/>
        </w:rPr>
      </w:pPr>
      <w:bookmarkStart w:id="65" w:name="_Hlk56001962"/>
      <w:r w:rsidRPr="009F0720">
        <w:rPr>
          <w:rFonts w:eastAsia="宋体" w:cs="Arial"/>
          <w:b/>
          <w:color w:val="auto"/>
          <w:sz w:val="20"/>
          <w:szCs w:val="20"/>
          <w:lang w:eastAsia="zh-CN"/>
        </w:rPr>
        <w:t>3. Data Monitoring</w:t>
      </w:r>
    </w:p>
    <w:p w14:paraId="0F05A8A1" w14:textId="77777777" w:rsidR="00DF6DC0" w:rsidRPr="009F0720" w:rsidRDefault="00DF6DC0" w:rsidP="00DF6DC0">
      <w:pPr>
        <w:rPr>
          <w:rFonts w:eastAsia="MS Mincho"/>
          <w:color w:val="auto"/>
          <w:sz w:val="20"/>
          <w:szCs w:val="20"/>
        </w:rPr>
      </w:pPr>
    </w:p>
    <w:p w14:paraId="6722DECF" w14:textId="77777777" w:rsidR="00DF6DC0" w:rsidRPr="009F0720" w:rsidRDefault="00DF6DC0" w:rsidP="00DF6DC0">
      <w:pPr>
        <w:rPr>
          <w:color w:val="auto"/>
          <w:sz w:val="20"/>
          <w:szCs w:val="20"/>
          <w:lang w:eastAsia="zh-CN"/>
        </w:rPr>
      </w:pPr>
      <w:r w:rsidRPr="009F0720">
        <w:rPr>
          <w:color w:val="auto"/>
          <w:sz w:val="20"/>
          <w:szCs w:val="20"/>
          <w:lang w:eastAsia="zh-CN"/>
        </w:rPr>
        <w:t>SDG 7 Affordable and clean energy:</w:t>
      </w:r>
    </w:p>
    <w:p w14:paraId="3FCA9F7D" w14:textId="77777777" w:rsidR="00DF6DC0" w:rsidRPr="009F0720" w:rsidRDefault="00DF6DC0" w:rsidP="00DF6DC0">
      <w:pPr>
        <w:jc w:val="both"/>
        <w:rPr>
          <w:color w:val="auto"/>
          <w:sz w:val="20"/>
          <w:szCs w:val="20"/>
          <w:lang w:eastAsia="zh-CN"/>
        </w:rPr>
      </w:pPr>
      <w:r w:rsidRPr="009F0720">
        <w:rPr>
          <w:color w:val="auto"/>
          <w:sz w:val="20"/>
          <w:szCs w:val="20"/>
          <w:lang w:eastAsia="zh-CN"/>
        </w:rPr>
        <w:t xml:space="preserve">For this project, the outcome of SDG7 </w:t>
      </w:r>
      <w:r w:rsidR="00D11AC1">
        <w:rPr>
          <w:rFonts w:hint="eastAsia"/>
          <w:color w:val="auto"/>
          <w:sz w:val="20"/>
          <w:szCs w:val="20"/>
          <w:lang w:eastAsia="zh-CN"/>
        </w:rPr>
        <w:t>is</w:t>
      </w:r>
      <w:r w:rsidR="002354DE">
        <w:rPr>
          <w:color w:val="auto"/>
          <w:sz w:val="20"/>
          <w:szCs w:val="20"/>
          <w:lang w:eastAsia="zh-CN"/>
        </w:rPr>
        <w:t xml:space="preserve"> the</w:t>
      </w:r>
      <w:r w:rsidR="00D11AC1">
        <w:rPr>
          <w:rFonts w:hint="eastAsia"/>
          <w:color w:val="auto"/>
          <w:sz w:val="20"/>
          <w:szCs w:val="20"/>
          <w:lang w:eastAsia="zh-CN"/>
        </w:rPr>
        <w:t xml:space="preserve"> </w:t>
      </w:r>
      <w:r w:rsidR="002354DE">
        <w:rPr>
          <w:color w:val="auto"/>
          <w:sz w:val="20"/>
          <w:szCs w:val="20"/>
          <w:lang w:eastAsia="zh-CN"/>
        </w:rPr>
        <w:t>n</w:t>
      </w:r>
      <w:r w:rsidR="002354DE" w:rsidRPr="00CC4FC3">
        <w:rPr>
          <w:rFonts w:asciiTheme="minorHAnsi" w:hAnsiTheme="minorHAnsi"/>
          <w:color w:val="auto"/>
          <w:sz w:val="20"/>
          <w:szCs w:val="20"/>
          <w:lang w:val="en-GB" w:eastAsia="de-DE"/>
        </w:rPr>
        <w:t>umber of beneficiaries: Households</w:t>
      </w:r>
      <w:r w:rsidR="002354DE">
        <w:rPr>
          <w:rFonts w:asciiTheme="minorHAnsi" w:hAnsiTheme="minorHAnsi"/>
          <w:color w:val="auto"/>
          <w:sz w:val="20"/>
          <w:szCs w:val="20"/>
          <w:lang w:val="en-GB" w:eastAsia="de-DE"/>
        </w:rPr>
        <w:t xml:space="preserve"> </w:t>
      </w:r>
      <w:r w:rsidRPr="009F0720">
        <w:rPr>
          <w:color w:val="auto"/>
          <w:sz w:val="20"/>
          <w:szCs w:val="20"/>
          <w:lang w:val="en-GB"/>
        </w:rPr>
        <w:t>after the implementation of this project</w:t>
      </w:r>
      <w:r w:rsidRPr="009F0720">
        <w:rPr>
          <w:color w:val="auto"/>
          <w:sz w:val="20"/>
          <w:szCs w:val="20"/>
          <w:lang w:eastAsia="zh-CN"/>
        </w:rPr>
        <w:t xml:space="preserve">. The calculated method is: </w:t>
      </w:r>
      <w:r w:rsidRPr="009F0720">
        <w:rPr>
          <w:rFonts w:hint="eastAsia"/>
          <w:color w:val="auto"/>
          <w:sz w:val="20"/>
          <w:szCs w:val="20"/>
          <w:lang w:eastAsia="zh-CN"/>
        </w:rPr>
        <w:t>48</w:t>
      </w:r>
      <w:r w:rsidRPr="009F0720">
        <w:rPr>
          <w:rFonts w:eastAsia="MS Mincho"/>
          <w:color w:val="auto"/>
          <w:sz w:val="20"/>
          <w:szCs w:val="20"/>
        </w:rPr>
        <w:t>,000 times share of units in normal use monitored in Usage Rate Survey. So, the Usage Rate Survey should be conducted,</w:t>
      </w:r>
      <w:r w:rsidRPr="009F0720">
        <w:rPr>
          <w:rFonts w:eastAsia="宋体" w:cs="宋体"/>
          <w:i/>
          <w:iCs/>
          <w:color w:val="auto"/>
          <w:sz w:val="20"/>
          <w:szCs w:val="20"/>
          <w:lang w:eastAsia="zh-CN"/>
        </w:rPr>
        <w:t xml:space="preserve"> U</w:t>
      </w:r>
      <w:r w:rsidRPr="009F0720">
        <w:rPr>
          <w:rFonts w:eastAsia="宋体" w:cs="宋体"/>
          <w:i/>
          <w:iCs/>
          <w:color w:val="auto"/>
          <w:sz w:val="20"/>
          <w:szCs w:val="20"/>
          <w:vertAlign w:val="subscript"/>
          <w:lang w:eastAsia="zh-CN"/>
        </w:rPr>
        <w:t>p,y</w:t>
      </w:r>
      <w:r w:rsidRPr="009F0720">
        <w:rPr>
          <w:rFonts w:eastAsia="MS Mincho"/>
          <w:color w:val="auto"/>
          <w:sz w:val="20"/>
          <w:szCs w:val="20"/>
        </w:rPr>
        <w:t>.</w:t>
      </w:r>
    </w:p>
    <w:p w14:paraId="5B5554A7" w14:textId="77777777" w:rsidR="00DF6DC0" w:rsidRPr="009F0720" w:rsidRDefault="00DF6DC0" w:rsidP="00DF6DC0">
      <w:pPr>
        <w:rPr>
          <w:rFonts w:eastAsia="MS Mincho"/>
          <w:color w:val="auto"/>
          <w:sz w:val="20"/>
          <w:szCs w:val="20"/>
        </w:rPr>
      </w:pPr>
    </w:p>
    <w:p w14:paraId="739D6720" w14:textId="77777777" w:rsidR="00DF6DC0" w:rsidRPr="009F0720" w:rsidRDefault="00DF6DC0" w:rsidP="00DF6DC0">
      <w:pPr>
        <w:rPr>
          <w:color w:val="auto"/>
          <w:sz w:val="20"/>
          <w:szCs w:val="20"/>
          <w:lang w:eastAsia="zh-CN"/>
        </w:rPr>
      </w:pPr>
      <w:r w:rsidRPr="009F0720">
        <w:rPr>
          <w:color w:val="auto"/>
          <w:sz w:val="20"/>
          <w:szCs w:val="20"/>
          <w:lang w:eastAsia="zh-CN"/>
        </w:rPr>
        <w:t>SDG 8 Decent work and economic growth:</w:t>
      </w:r>
    </w:p>
    <w:p w14:paraId="788A3C5E" w14:textId="77777777" w:rsidR="00DF6DC0" w:rsidRPr="009F0720" w:rsidRDefault="00DF6DC0" w:rsidP="00DF6DC0">
      <w:pPr>
        <w:jc w:val="both"/>
        <w:rPr>
          <w:rFonts w:eastAsia="MS Mincho"/>
          <w:color w:val="auto"/>
          <w:sz w:val="20"/>
          <w:szCs w:val="20"/>
        </w:rPr>
      </w:pPr>
      <w:r w:rsidRPr="009F0720">
        <w:rPr>
          <w:color w:val="auto"/>
          <w:sz w:val="20"/>
          <w:szCs w:val="20"/>
          <w:lang w:eastAsia="zh-CN"/>
        </w:rPr>
        <w:t xml:space="preserve">For this project, we recruit local </w:t>
      </w:r>
      <w:bookmarkStart w:id="66" w:name="_Hlk56590500"/>
      <w:r w:rsidRPr="009F0720">
        <w:rPr>
          <w:color w:val="auto"/>
          <w:sz w:val="20"/>
          <w:szCs w:val="20"/>
          <w:lang w:eastAsia="zh-CN"/>
        </w:rPr>
        <w:t>villagers</w:t>
      </w:r>
      <w:bookmarkEnd w:id="66"/>
      <w:r w:rsidRPr="009F0720">
        <w:rPr>
          <w:color w:val="auto"/>
          <w:sz w:val="20"/>
          <w:szCs w:val="20"/>
          <w:lang w:eastAsia="zh-CN"/>
        </w:rPr>
        <w:t xml:space="preserve"> to </w:t>
      </w:r>
      <w:bookmarkStart w:id="67" w:name="_Hlk56590512"/>
      <w:r w:rsidRPr="009F0720">
        <w:rPr>
          <w:color w:val="auto"/>
          <w:sz w:val="20"/>
          <w:szCs w:val="20"/>
          <w:lang w:eastAsia="zh-CN"/>
        </w:rPr>
        <w:t>participate</w:t>
      </w:r>
      <w:bookmarkEnd w:id="67"/>
      <w:r w:rsidRPr="009F0720">
        <w:rPr>
          <w:color w:val="auto"/>
          <w:sz w:val="20"/>
          <w:szCs w:val="20"/>
          <w:lang w:eastAsia="zh-CN"/>
        </w:rPr>
        <w:t xml:space="preserve"> in the monitoring and surveys. So, the monitoring parameters is </w:t>
      </w:r>
      <w:r w:rsidR="00F100BA">
        <w:rPr>
          <w:color w:val="auto"/>
          <w:sz w:val="20"/>
          <w:szCs w:val="20"/>
          <w:lang w:eastAsia="zh-CN"/>
        </w:rPr>
        <w:t>total number of jobs</w:t>
      </w:r>
      <w:r w:rsidRPr="009F0720">
        <w:rPr>
          <w:color w:val="auto"/>
          <w:sz w:val="20"/>
          <w:szCs w:val="20"/>
          <w:lang w:eastAsia="zh-CN"/>
        </w:rPr>
        <w:t xml:space="preserve">. The number of jobs created can be obtained from labour contracts signed with employees and </w:t>
      </w:r>
      <w:r w:rsidR="00F100BA">
        <w:rPr>
          <w:color w:val="auto"/>
          <w:sz w:val="20"/>
          <w:szCs w:val="20"/>
          <w:lang w:eastAsia="zh-CN"/>
        </w:rPr>
        <w:t>can be crosschecked with</w:t>
      </w:r>
      <w:r w:rsidRPr="009F0720">
        <w:rPr>
          <w:color w:val="auto"/>
          <w:sz w:val="20"/>
          <w:szCs w:val="20"/>
          <w:lang w:eastAsia="zh-CN"/>
        </w:rPr>
        <w:t xml:space="preserve"> payroll</w:t>
      </w:r>
      <w:r w:rsidR="00F100BA">
        <w:rPr>
          <w:color w:val="auto"/>
          <w:sz w:val="20"/>
          <w:szCs w:val="20"/>
          <w:lang w:eastAsia="zh-CN"/>
        </w:rPr>
        <w:t xml:space="preserve"> record</w:t>
      </w:r>
      <w:r w:rsidRPr="009F0720">
        <w:rPr>
          <w:color w:val="auto"/>
          <w:sz w:val="20"/>
          <w:szCs w:val="20"/>
          <w:lang w:eastAsia="zh-CN"/>
        </w:rPr>
        <w:t xml:space="preserve">s. </w:t>
      </w:r>
    </w:p>
    <w:p w14:paraId="6A3AEB31"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p>
    <w:p w14:paraId="715D992E" w14:textId="77777777" w:rsidR="00DF6DC0" w:rsidRPr="009F0720" w:rsidRDefault="00DF6DC0" w:rsidP="00DF6DC0">
      <w:pPr>
        <w:rPr>
          <w:rFonts w:eastAsia="MS Mincho"/>
          <w:color w:val="auto"/>
          <w:sz w:val="20"/>
          <w:szCs w:val="20"/>
        </w:rPr>
      </w:pPr>
      <w:r w:rsidRPr="009F0720">
        <w:rPr>
          <w:color w:val="auto"/>
          <w:sz w:val="20"/>
          <w:szCs w:val="20"/>
          <w:lang w:eastAsia="zh-CN"/>
        </w:rPr>
        <w:t>SDG 13 Climate Action:</w:t>
      </w:r>
    </w:p>
    <w:p w14:paraId="2ECA6682"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宋体" w:cs="Arial"/>
          <w:color w:val="auto"/>
          <w:sz w:val="20"/>
          <w:szCs w:val="20"/>
          <w:lang w:eastAsia="zh-CN"/>
        </w:rPr>
        <w:t>According to the methodology “Thermal energy production with or without electricity” (Version 2</w:t>
      </w:r>
      <w:r w:rsidRPr="009F0720">
        <w:rPr>
          <w:rFonts w:eastAsia="宋体" w:cs="Arial" w:hint="eastAsia"/>
          <w:color w:val="auto"/>
          <w:sz w:val="20"/>
          <w:szCs w:val="20"/>
          <w:lang w:eastAsia="zh-CN"/>
        </w:rPr>
        <w:t>2</w:t>
      </w:r>
      <w:r w:rsidRPr="009F0720">
        <w:rPr>
          <w:rFonts w:eastAsia="宋体" w:cs="Arial"/>
          <w:color w:val="auto"/>
          <w:sz w:val="20"/>
          <w:szCs w:val="20"/>
          <w:lang w:eastAsia="zh-CN"/>
        </w:rPr>
        <w:t xml:space="preserve">.0), If the emissions reduction per system is </w:t>
      </w:r>
      <w:bookmarkStart w:id="68" w:name="OLE_LINK64"/>
      <w:bookmarkStart w:id="69" w:name="OLE_LINK65"/>
      <w:r w:rsidRPr="009F0720">
        <w:rPr>
          <w:rFonts w:eastAsia="宋体" w:cs="Arial"/>
          <w:color w:val="auto"/>
          <w:sz w:val="20"/>
          <w:szCs w:val="20"/>
          <w:lang w:eastAsia="zh-CN"/>
        </w:rPr>
        <w:t>less than five</w:t>
      </w:r>
      <w:bookmarkEnd w:id="68"/>
      <w:bookmarkEnd w:id="69"/>
      <w:r w:rsidRPr="009F0720">
        <w:rPr>
          <w:rFonts w:eastAsia="宋体" w:cs="Arial"/>
          <w:color w:val="auto"/>
          <w:sz w:val="20"/>
          <w:szCs w:val="20"/>
          <w:lang w:eastAsia="zh-CN"/>
        </w:rPr>
        <w:t xml:space="preserve"> tonnes of CO</w:t>
      </w:r>
      <w:r w:rsidRPr="009F0720">
        <w:rPr>
          <w:rFonts w:eastAsia="宋体" w:cs="Arial"/>
          <w:color w:val="auto"/>
          <w:sz w:val="20"/>
          <w:szCs w:val="20"/>
          <w:vertAlign w:val="subscript"/>
          <w:lang w:eastAsia="zh-CN"/>
        </w:rPr>
        <w:t>2</w:t>
      </w:r>
      <w:r w:rsidRPr="009F0720">
        <w:rPr>
          <w:rFonts w:eastAsia="宋体" w:cs="Arial"/>
          <w:color w:val="auto"/>
          <w:sz w:val="20"/>
          <w:szCs w:val="20"/>
          <w:lang w:eastAsia="zh-CN"/>
        </w:rPr>
        <w:t>e a year:</w:t>
      </w:r>
    </w:p>
    <w:p w14:paraId="25CB592D" w14:textId="77777777" w:rsidR="00DF6DC0" w:rsidRPr="009F0720" w:rsidRDefault="00DF6DC0" w:rsidP="00DF6DC0">
      <w:pPr>
        <w:pStyle w:val="DNV-TableText"/>
        <w:spacing w:before="0" w:after="0" w:line="360" w:lineRule="auto"/>
        <w:jc w:val="both"/>
        <w:rPr>
          <w:rFonts w:ascii="Verdana" w:hAnsi="Verdana" w:cs="Arial"/>
          <w:lang w:val="en-GB" w:eastAsia="zh-CN"/>
        </w:rPr>
      </w:pPr>
      <w:r w:rsidRPr="009F0720">
        <w:rPr>
          <w:rFonts w:ascii="Verdana" w:hAnsi="Verdana" w:cs="Arial"/>
          <w:lang w:val="en-GB" w:eastAsia="zh-CN"/>
        </w:rPr>
        <w:t xml:space="preserve">(i) Recording annually the number of systems operating (evidence of continuing operation, such as on-going rental/lease payments could be a substitute), if necessary, using survey methods. </w:t>
      </w:r>
    </w:p>
    <w:p w14:paraId="0528E5EC" w14:textId="77777777" w:rsidR="00DF6DC0" w:rsidRPr="009F0720" w:rsidRDefault="00DF6DC0" w:rsidP="00DF6DC0">
      <w:pPr>
        <w:pStyle w:val="DNV-TableText"/>
        <w:spacing w:before="0" w:after="0" w:line="360" w:lineRule="auto"/>
        <w:jc w:val="both"/>
        <w:rPr>
          <w:rFonts w:ascii="Verdana" w:hAnsi="Verdana" w:cs="Arial"/>
          <w:lang w:val="en-GB" w:eastAsia="zh-CN"/>
        </w:rPr>
      </w:pPr>
      <w:r w:rsidRPr="009F0720">
        <w:rPr>
          <w:rFonts w:ascii="Verdana" w:hAnsi="Verdana" w:cs="Arial"/>
          <w:lang w:val="en-GB" w:eastAsia="zh-CN"/>
        </w:rPr>
        <w:t>(ii) Estimating the annual hours of operation of an average system, if necessary, using survey methods. Annual hours of operation can be estimated from total output (e.g.</w:t>
      </w:r>
      <w:r>
        <w:rPr>
          <w:rFonts w:ascii="Verdana" w:hAnsi="Verdana" w:cs="Arial"/>
          <w:lang w:val="en-GB" w:eastAsia="zh-CN"/>
        </w:rPr>
        <w:t>,</w:t>
      </w:r>
      <w:r w:rsidRPr="009F0720">
        <w:rPr>
          <w:rFonts w:ascii="Verdana" w:hAnsi="Verdana" w:cs="Arial"/>
          <w:lang w:val="en-GB" w:eastAsia="zh-CN"/>
        </w:rPr>
        <w:t xml:space="preserve"> tonnes of grain dried) and output per hour if an accurate value of output per hour is available. </w:t>
      </w:r>
    </w:p>
    <w:p w14:paraId="0D0948A8"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p>
    <w:p w14:paraId="3835182B"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宋体" w:cs="Arial"/>
          <w:color w:val="auto"/>
          <w:sz w:val="20"/>
          <w:szCs w:val="20"/>
          <w:lang w:eastAsia="zh-CN"/>
        </w:rPr>
        <w:t>In the proposed activity, the emission reduction from each solar cooker is</w:t>
      </w:r>
      <w:bookmarkStart w:id="70" w:name="_Hlk63246749"/>
      <w:r w:rsidRPr="009F0720">
        <w:rPr>
          <w:rFonts w:eastAsia="宋体" w:cs="Arial"/>
          <w:color w:val="auto"/>
          <w:sz w:val="20"/>
          <w:szCs w:val="20"/>
          <w:lang w:eastAsia="zh-CN"/>
        </w:rPr>
        <w:t xml:space="preserve"> </w:t>
      </w:r>
      <w:r w:rsidR="00FC67E0">
        <w:rPr>
          <w:rFonts w:eastAsia="宋体" w:cs="Arial" w:hint="eastAsia"/>
          <w:color w:val="auto"/>
          <w:sz w:val="20"/>
          <w:szCs w:val="20"/>
          <w:lang w:eastAsia="zh-CN"/>
        </w:rPr>
        <w:t>81,184</w:t>
      </w:r>
      <w:r w:rsidRPr="009F0720">
        <w:rPr>
          <w:rFonts w:eastAsia="宋体" w:cs="Arial"/>
          <w:color w:val="auto"/>
          <w:sz w:val="20"/>
          <w:szCs w:val="20"/>
          <w:lang w:eastAsia="zh-CN"/>
        </w:rPr>
        <w:t xml:space="preserve"> tCO</w:t>
      </w:r>
      <w:r w:rsidRPr="009F0720">
        <w:rPr>
          <w:rFonts w:eastAsia="宋体" w:cs="Arial"/>
          <w:color w:val="auto"/>
          <w:sz w:val="20"/>
          <w:szCs w:val="20"/>
          <w:vertAlign w:val="subscript"/>
          <w:lang w:eastAsia="zh-CN"/>
        </w:rPr>
        <w:t>2</w:t>
      </w:r>
      <w:r w:rsidRPr="009F0720">
        <w:rPr>
          <w:rFonts w:eastAsia="宋体" w:cs="Arial"/>
          <w:color w:val="auto"/>
          <w:sz w:val="20"/>
          <w:szCs w:val="20"/>
          <w:lang w:eastAsia="zh-CN"/>
        </w:rPr>
        <w:t>e /</w:t>
      </w:r>
      <w:r w:rsidRPr="009F0720">
        <w:rPr>
          <w:rFonts w:eastAsia="宋体" w:cs="Arial" w:hint="eastAsia"/>
          <w:color w:val="auto"/>
          <w:sz w:val="20"/>
          <w:szCs w:val="20"/>
          <w:lang w:eastAsia="zh-CN"/>
        </w:rPr>
        <w:t>48</w:t>
      </w:r>
      <w:r w:rsidRPr="009F0720">
        <w:rPr>
          <w:rFonts w:eastAsia="宋体" w:cs="Arial"/>
          <w:color w:val="auto"/>
          <w:sz w:val="20"/>
          <w:szCs w:val="20"/>
          <w:lang w:eastAsia="zh-CN"/>
        </w:rPr>
        <w:t>,000 Units = 1.</w:t>
      </w:r>
      <w:r w:rsidRPr="009F0720">
        <w:rPr>
          <w:rFonts w:eastAsia="宋体" w:cs="Arial" w:hint="eastAsia"/>
          <w:color w:val="auto"/>
          <w:sz w:val="20"/>
          <w:szCs w:val="20"/>
          <w:lang w:eastAsia="zh-CN"/>
        </w:rPr>
        <w:t>88</w:t>
      </w:r>
      <w:r w:rsidRPr="009F0720">
        <w:rPr>
          <w:rFonts w:eastAsia="宋体" w:cs="Arial"/>
          <w:color w:val="auto"/>
          <w:sz w:val="20"/>
          <w:szCs w:val="20"/>
          <w:lang w:eastAsia="zh-CN"/>
        </w:rPr>
        <w:t xml:space="preserve"> tCO</w:t>
      </w:r>
      <w:r w:rsidRPr="009F0720">
        <w:rPr>
          <w:rFonts w:eastAsia="宋体" w:cs="Arial"/>
          <w:color w:val="auto"/>
          <w:sz w:val="20"/>
          <w:szCs w:val="20"/>
          <w:vertAlign w:val="subscript"/>
          <w:lang w:eastAsia="zh-CN"/>
        </w:rPr>
        <w:t>2</w:t>
      </w:r>
      <w:r w:rsidRPr="009F0720">
        <w:rPr>
          <w:rFonts w:eastAsia="宋体" w:cs="Arial"/>
          <w:color w:val="auto"/>
          <w:sz w:val="20"/>
          <w:szCs w:val="20"/>
          <w:lang w:eastAsia="zh-CN"/>
        </w:rPr>
        <w:t xml:space="preserve">e </w:t>
      </w:r>
      <w:r w:rsidRPr="009F0720">
        <w:rPr>
          <w:rFonts w:eastAsia="宋体" w:cs="Arial" w:hint="eastAsia"/>
          <w:color w:val="auto"/>
          <w:sz w:val="20"/>
          <w:szCs w:val="20"/>
          <w:lang w:eastAsia="zh-CN"/>
        </w:rPr>
        <w:t>/</w:t>
      </w:r>
      <w:r w:rsidRPr="009F0720">
        <w:rPr>
          <w:rFonts w:eastAsia="宋体" w:cs="Arial"/>
          <w:color w:val="auto"/>
          <w:sz w:val="20"/>
          <w:szCs w:val="20"/>
          <w:lang w:eastAsia="zh-CN"/>
        </w:rPr>
        <w:t>Unit&lt; 5 tCO</w:t>
      </w:r>
      <w:r w:rsidRPr="009F0720">
        <w:rPr>
          <w:rFonts w:eastAsia="宋体" w:cs="Arial"/>
          <w:color w:val="auto"/>
          <w:sz w:val="20"/>
          <w:szCs w:val="20"/>
          <w:vertAlign w:val="subscript"/>
          <w:lang w:eastAsia="zh-CN"/>
        </w:rPr>
        <w:t>2</w:t>
      </w:r>
      <w:r w:rsidRPr="009F0720">
        <w:rPr>
          <w:rFonts w:eastAsia="宋体" w:cs="Arial"/>
          <w:color w:val="auto"/>
          <w:sz w:val="20"/>
          <w:szCs w:val="20"/>
          <w:lang w:eastAsia="zh-CN"/>
        </w:rPr>
        <w:t>e</w:t>
      </w:r>
      <w:r w:rsidRPr="009F0720">
        <w:rPr>
          <w:rFonts w:eastAsia="宋体" w:cs="Arial" w:hint="eastAsia"/>
          <w:color w:val="auto"/>
          <w:sz w:val="20"/>
          <w:szCs w:val="20"/>
          <w:lang w:eastAsia="zh-CN"/>
        </w:rPr>
        <w:t>/</w:t>
      </w:r>
      <w:r w:rsidRPr="009F0720">
        <w:rPr>
          <w:rFonts w:eastAsia="宋体" w:cs="Arial"/>
          <w:color w:val="auto"/>
          <w:sz w:val="20"/>
          <w:szCs w:val="20"/>
          <w:lang w:eastAsia="zh-CN"/>
        </w:rPr>
        <w:t>Unit</w:t>
      </w:r>
      <w:bookmarkEnd w:id="70"/>
      <w:r w:rsidRPr="009F0720">
        <w:rPr>
          <w:rFonts w:eastAsia="宋体" w:cs="Arial"/>
          <w:color w:val="auto"/>
          <w:sz w:val="20"/>
          <w:szCs w:val="20"/>
          <w:lang w:eastAsia="zh-CN"/>
        </w:rPr>
        <w:t xml:space="preserve">. Therefore, what need to be monitored are the </w:t>
      </w:r>
      <w:r w:rsidR="00F100BA">
        <w:rPr>
          <w:rFonts w:eastAsia="宋体" w:cs="Arial"/>
          <w:color w:val="auto"/>
          <w:sz w:val="20"/>
          <w:szCs w:val="20"/>
          <w:lang w:eastAsia="zh-CN"/>
        </w:rPr>
        <w:t>usage rate of the solar cooker</w:t>
      </w:r>
      <w:r w:rsidRPr="009F0720">
        <w:rPr>
          <w:rFonts w:eastAsia="宋体" w:cs="Arial"/>
          <w:color w:val="auto"/>
          <w:sz w:val="20"/>
          <w:szCs w:val="20"/>
          <w:lang w:eastAsia="zh-CN"/>
        </w:rPr>
        <w:t xml:space="preserve"> (</w:t>
      </w:r>
      <w:bookmarkStart w:id="71" w:name="OLE_LINK33"/>
      <w:bookmarkStart w:id="72" w:name="OLE_LINK34"/>
      <w:r w:rsidRPr="009F0720">
        <w:rPr>
          <w:rFonts w:eastAsia="宋体" w:cs="宋体"/>
          <w:i/>
          <w:iCs/>
          <w:color w:val="auto"/>
          <w:sz w:val="20"/>
          <w:szCs w:val="20"/>
          <w:lang w:eastAsia="zh-CN"/>
        </w:rPr>
        <w:t>U</w:t>
      </w:r>
      <w:r w:rsidRPr="009F0720">
        <w:rPr>
          <w:rFonts w:eastAsia="宋体" w:cs="宋体"/>
          <w:i/>
          <w:iCs/>
          <w:color w:val="auto"/>
          <w:sz w:val="20"/>
          <w:szCs w:val="20"/>
          <w:vertAlign w:val="subscript"/>
          <w:lang w:eastAsia="zh-CN"/>
        </w:rPr>
        <w:t>p,y</w:t>
      </w:r>
      <w:bookmarkEnd w:id="71"/>
      <w:bookmarkEnd w:id="72"/>
      <w:r w:rsidRPr="009F0720">
        <w:rPr>
          <w:rFonts w:eastAsia="宋体" w:cs="Arial"/>
          <w:color w:val="auto"/>
          <w:sz w:val="20"/>
          <w:szCs w:val="20"/>
          <w:lang w:eastAsia="zh-CN"/>
        </w:rPr>
        <w:t xml:space="preserve">) </w:t>
      </w:r>
      <w:r w:rsidRPr="009F0720">
        <w:rPr>
          <w:rFonts w:eastAsia="宋体" w:cs="Arial" w:hint="eastAsia"/>
          <w:color w:val="auto"/>
          <w:sz w:val="20"/>
          <w:szCs w:val="20"/>
          <w:lang w:eastAsia="zh-CN"/>
        </w:rPr>
        <w:t>,</w:t>
      </w:r>
      <w:r w:rsidRPr="009F0720">
        <w:rPr>
          <w:rFonts w:eastAsia="宋体" w:cs="Arial"/>
          <w:color w:val="auto"/>
          <w:sz w:val="20"/>
          <w:szCs w:val="20"/>
          <w:lang w:eastAsia="zh-CN"/>
        </w:rPr>
        <w:t xml:space="preserve"> the average operating time of each solar cooker</w:t>
      </w:r>
      <w:bookmarkStart w:id="73" w:name="_Hlk63246830"/>
      <w:r w:rsidRPr="009F0720">
        <w:rPr>
          <w:rFonts w:eastAsia="宋体" w:cs="Arial"/>
          <w:color w:val="auto"/>
          <w:sz w:val="20"/>
          <w:szCs w:val="20"/>
          <w:lang w:eastAsia="zh-CN"/>
        </w:rPr>
        <w:t>(t</w:t>
      </w:r>
      <w:r w:rsidRPr="009F0720">
        <w:rPr>
          <w:rFonts w:eastAsia="宋体" w:cs="Arial"/>
          <w:color w:val="auto"/>
          <w:sz w:val="20"/>
          <w:szCs w:val="20"/>
          <w:vertAlign w:val="subscript"/>
          <w:lang w:eastAsia="zh-CN"/>
        </w:rPr>
        <w:t>i</w:t>
      </w:r>
      <w:r w:rsidRPr="009F0720">
        <w:rPr>
          <w:rFonts w:eastAsia="宋体" w:cs="Arial"/>
          <w:color w:val="auto"/>
          <w:sz w:val="20"/>
          <w:szCs w:val="20"/>
          <w:lang w:eastAsia="zh-CN"/>
        </w:rPr>
        <w:t>) and the Monthly solar irradiance intensity in the project region(R</w:t>
      </w:r>
      <w:r w:rsidRPr="009F0720">
        <w:rPr>
          <w:rFonts w:eastAsia="宋体" w:cs="Arial"/>
          <w:color w:val="auto"/>
          <w:sz w:val="20"/>
          <w:szCs w:val="20"/>
          <w:vertAlign w:val="subscript"/>
          <w:lang w:eastAsia="zh-CN"/>
        </w:rPr>
        <w:t>i</w:t>
      </w:r>
      <w:r w:rsidRPr="009F0720">
        <w:rPr>
          <w:rFonts w:eastAsia="宋体" w:cs="Arial"/>
          <w:color w:val="auto"/>
          <w:sz w:val="20"/>
          <w:szCs w:val="20"/>
          <w:lang w:eastAsia="zh-CN"/>
        </w:rPr>
        <w:t>), the Monthly solar irradiance intensity in the project region(R</w:t>
      </w:r>
      <w:r w:rsidRPr="009F0720">
        <w:rPr>
          <w:rFonts w:eastAsia="宋体" w:cs="Arial"/>
          <w:color w:val="auto"/>
          <w:sz w:val="20"/>
          <w:szCs w:val="20"/>
          <w:vertAlign w:val="subscript"/>
          <w:lang w:eastAsia="zh-CN"/>
        </w:rPr>
        <w:t>i</w:t>
      </w:r>
      <w:r w:rsidRPr="009F0720">
        <w:rPr>
          <w:rFonts w:eastAsia="宋体" w:cs="Arial"/>
          <w:color w:val="auto"/>
          <w:sz w:val="20"/>
          <w:szCs w:val="20"/>
          <w:lang w:eastAsia="zh-CN"/>
        </w:rPr>
        <w:t xml:space="preserve">) is obtained from the Statistical data of Nanyang Meteorological Bureau. </w:t>
      </w:r>
      <w:bookmarkEnd w:id="73"/>
      <w:r w:rsidRPr="009F0720">
        <w:rPr>
          <w:rFonts w:eastAsia="宋体" w:cs="Arial"/>
          <w:color w:val="auto"/>
          <w:sz w:val="20"/>
          <w:szCs w:val="20"/>
          <w:lang w:eastAsia="zh-CN"/>
        </w:rPr>
        <w:t>After the end of crediting period, all the monitoring data will be placed on file for at least two years.</w:t>
      </w:r>
    </w:p>
    <w:p w14:paraId="67ECF9DE"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p>
    <w:p w14:paraId="093AA819"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宋体" w:cs="Arial"/>
          <w:color w:val="auto"/>
          <w:sz w:val="20"/>
          <w:szCs w:val="20"/>
          <w:lang w:eastAsia="zh-CN"/>
        </w:rPr>
        <w:t>According to the methodology “Thermal energy production with or without electricity” (Version 2</w:t>
      </w:r>
      <w:r w:rsidRPr="009F0720">
        <w:rPr>
          <w:rFonts w:eastAsia="宋体" w:cs="Arial" w:hint="eastAsia"/>
          <w:color w:val="auto"/>
          <w:sz w:val="20"/>
          <w:szCs w:val="20"/>
          <w:lang w:eastAsia="zh-CN"/>
        </w:rPr>
        <w:t>2</w:t>
      </w:r>
      <w:r w:rsidRPr="009F0720">
        <w:rPr>
          <w:rFonts w:eastAsia="宋体" w:cs="Arial"/>
          <w:color w:val="auto"/>
          <w:sz w:val="20"/>
          <w:szCs w:val="20"/>
          <w:lang w:eastAsia="zh-CN"/>
        </w:rPr>
        <w:t>.0) and the above analysis in section B.6.2, the data need to be monitored are usage rate of solar cooker and the monthly operating time of each solar cooker,</w:t>
      </w:r>
      <w:bookmarkStart w:id="74" w:name="_Hlk56590533"/>
      <w:r w:rsidRPr="009F0720">
        <w:rPr>
          <w:rFonts w:eastAsia="宋体" w:cs="宋体"/>
          <w:iCs/>
          <w:color w:val="auto"/>
          <w:sz w:val="20"/>
          <w:szCs w:val="20"/>
          <w:lang w:eastAsia="zh-CN"/>
        </w:rPr>
        <w:t xml:space="preserve"> e.g.</w:t>
      </w:r>
      <w:bookmarkEnd w:id="74"/>
      <w:r w:rsidRPr="009F0720">
        <w:rPr>
          <w:rFonts w:eastAsia="宋体" w:cs="宋体"/>
          <w:iCs/>
          <w:color w:val="auto"/>
          <w:sz w:val="20"/>
          <w:szCs w:val="20"/>
          <w:lang w:eastAsia="zh-CN"/>
        </w:rPr>
        <w:t xml:space="preserve"> </w:t>
      </w:r>
      <w:r w:rsidRPr="009F0720">
        <w:rPr>
          <w:rFonts w:eastAsia="宋体" w:cs="宋体"/>
          <w:i/>
          <w:iCs/>
          <w:color w:val="auto"/>
          <w:sz w:val="20"/>
          <w:szCs w:val="20"/>
          <w:lang w:eastAsia="zh-CN"/>
        </w:rPr>
        <w:t>U</w:t>
      </w:r>
      <w:r w:rsidRPr="009F0720">
        <w:rPr>
          <w:rFonts w:eastAsia="宋体" w:cs="宋体"/>
          <w:i/>
          <w:iCs/>
          <w:color w:val="auto"/>
          <w:sz w:val="20"/>
          <w:szCs w:val="20"/>
          <w:vertAlign w:val="subscript"/>
          <w:lang w:eastAsia="zh-CN"/>
        </w:rPr>
        <w:t>p,y</w:t>
      </w:r>
      <w:r w:rsidRPr="009F0720">
        <w:rPr>
          <w:rFonts w:eastAsia="宋体" w:cs="宋体"/>
          <w:iCs/>
          <w:color w:val="auto"/>
          <w:sz w:val="20"/>
          <w:szCs w:val="20"/>
          <w:lang w:eastAsia="zh-CN"/>
        </w:rPr>
        <w:t xml:space="preserve"> and </w:t>
      </w:r>
      <w:r w:rsidRPr="009F0720">
        <w:rPr>
          <w:rFonts w:eastAsia="宋体" w:cs="宋体"/>
          <w:i/>
          <w:iCs/>
          <w:color w:val="auto"/>
          <w:sz w:val="20"/>
          <w:szCs w:val="20"/>
          <w:lang w:eastAsia="zh-CN"/>
        </w:rPr>
        <w:t>t</w:t>
      </w:r>
      <w:r w:rsidRPr="009F0720">
        <w:rPr>
          <w:rFonts w:eastAsia="宋体" w:cs="宋体"/>
          <w:i/>
          <w:iCs/>
          <w:color w:val="auto"/>
          <w:sz w:val="20"/>
          <w:szCs w:val="20"/>
          <w:vertAlign w:val="subscript"/>
          <w:lang w:eastAsia="zh-CN"/>
        </w:rPr>
        <w:t>i</w:t>
      </w:r>
      <w:r w:rsidRPr="009F0720">
        <w:rPr>
          <w:rFonts w:eastAsia="宋体" w:cs="Arial"/>
          <w:color w:val="auto"/>
          <w:sz w:val="20"/>
          <w:szCs w:val="20"/>
          <w:lang w:eastAsia="zh-CN"/>
        </w:rPr>
        <w:t>.</w:t>
      </w:r>
      <w:bookmarkEnd w:id="65"/>
    </w:p>
    <w:p w14:paraId="2A4F7085"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p>
    <w:p w14:paraId="449C62F3" w14:textId="77777777" w:rsidR="00DF6DC0" w:rsidRPr="009F0720" w:rsidRDefault="00DF6DC0" w:rsidP="00DF6DC0">
      <w:pPr>
        <w:widowControl w:val="0"/>
        <w:autoSpaceDE w:val="0"/>
        <w:autoSpaceDN w:val="0"/>
        <w:adjustRightInd w:val="0"/>
        <w:rPr>
          <w:rFonts w:eastAsia="宋体" w:cs="Arial"/>
          <w:b/>
          <w:color w:val="auto"/>
          <w:sz w:val="20"/>
          <w:szCs w:val="20"/>
          <w:lang w:eastAsia="zh-CN"/>
        </w:rPr>
      </w:pPr>
      <w:bookmarkStart w:id="75" w:name="_Hlk56002005"/>
      <w:r w:rsidRPr="009F0720">
        <w:rPr>
          <w:rFonts w:eastAsia="宋体" w:cs="Arial"/>
          <w:b/>
          <w:color w:val="auto"/>
          <w:sz w:val="20"/>
          <w:szCs w:val="20"/>
          <w:lang w:eastAsia="zh-CN"/>
        </w:rPr>
        <w:t>4. Monitoring Method</w:t>
      </w:r>
    </w:p>
    <w:p w14:paraId="3E8CECCD" w14:textId="77777777" w:rsidR="00DF6DC0" w:rsidRPr="009F0720" w:rsidRDefault="00DF6DC0" w:rsidP="00DF6DC0">
      <w:pPr>
        <w:widowControl w:val="0"/>
        <w:autoSpaceDE w:val="0"/>
        <w:autoSpaceDN w:val="0"/>
        <w:adjustRightInd w:val="0"/>
        <w:rPr>
          <w:rFonts w:eastAsia="宋体" w:cs="Arial"/>
          <w:color w:val="auto"/>
          <w:sz w:val="20"/>
          <w:szCs w:val="20"/>
          <w:lang w:eastAsia="zh-CN"/>
        </w:rPr>
      </w:pPr>
      <w:r w:rsidRPr="009F0720">
        <w:rPr>
          <w:rFonts w:eastAsia="宋体" w:cs="Arial"/>
          <w:color w:val="auto"/>
          <w:sz w:val="20"/>
          <w:szCs w:val="20"/>
          <w:lang w:eastAsia="zh-CN"/>
        </w:rPr>
        <w:t xml:space="preserve">i) </w:t>
      </w:r>
      <w:r w:rsidRPr="009F0720">
        <w:rPr>
          <w:iCs/>
          <w:color w:val="auto"/>
          <w:sz w:val="20"/>
          <w:szCs w:val="20"/>
        </w:rPr>
        <w:t>U</w:t>
      </w:r>
      <w:r w:rsidRPr="009F0720">
        <w:rPr>
          <w:iCs/>
          <w:color w:val="auto"/>
          <w:sz w:val="20"/>
          <w:szCs w:val="20"/>
          <w:lang w:eastAsia="zh-CN"/>
        </w:rPr>
        <w:t>sage</w:t>
      </w:r>
      <w:r w:rsidRPr="009F0720">
        <w:rPr>
          <w:iCs/>
          <w:color w:val="auto"/>
          <w:sz w:val="20"/>
          <w:szCs w:val="20"/>
        </w:rPr>
        <w:t xml:space="preserve"> survey</w:t>
      </w:r>
      <w:r w:rsidR="005B584A">
        <w:rPr>
          <w:iCs/>
          <w:color w:val="auto"/>
          <w:sz w:val="20"/>
          <w:szCs w:val="20"/>
        </w:rPr>
        <w:t xml:space="preserve"> (</w:t>
      </w:r>
      <w:r w:rsidR="005B584A" w:rsidRPr="005B584A">
        <w:rPr>
          <w:i/>
          <w:color w:val="auto"/>
          <w:sz w:val="20"/>
          <w:szCs w:val="20"/>
        </w:rPr>
        <w:t>U</w:t>
      </w:r>
      <w:r w:rsidR="005B584A" w:rsidRPr="005B584A">
        <w:rPr>
          <w:i/>
          <w:color w:val="auto"/>
          <w:sz w:val="20"/>
          <w:szCs w:val="20"/>
          <w:vertAlign w:val="subscript"/>
        </w:rPr>
        <w:t>p,y</w:t>
      </w:r>
      <w:r w:rsidR="005B584A">
        <w:rPr>
          <w:iCs/>
          <w:color w:val="auto"/>
          <w:sz w:val="20"/>
          <w:szCs w:val="20"/>
        </w:rPr>
        <w:t>)</w:t>
      </w:r>
    </w:p>
    <w:p w14:paraId="3F655D39" w14:textId="77777777" w:rsidR="00DF6DC0" w:rsidRPr="009F0720" w:rsidRDefault="00DF6DC0" w:rsidP="00DF6DC0">
      <w:pPr>
        <w:widowControl w:val="0"/>
        <w:autoSpaceDE w:val="0"/>
        <w:autoSpaceDN w:val="0"/>
        <w:adjustRightInd w:val="0"/>
        <w:jc w:val="both"/>
        <w:rPr>
          <w:rFonts w:eastAsia="MS Mincho" w:cs="Tw Cen MT"/>
          <w:color w:val="auto"/>
          <w:sz w:val="20"/>
          <w:szCs w:val="20"/>
        </w:rPr>
      </w:pPr>
      <w:r w:rsidRPr="009F0720">
        <w:rPr>
          <w:rFonts w:eastAsia="MS Mincho" w:cs="Tw Cen MT"/>
          <w:color w:val="auto"/>
          <w:sz w:val="20"/>
          <w:szCs w:val="20"/>
        </w:rPr>
        <w:lastRenderedPageBreak/>
        <w:t xml:space="preserve">To track the solar cookers easily, a serial number will be put on each of the solar cookers distributed to the users. A list of all the users and the corresponding serial numbers of their solar cookers will be kept. </w:t>
      </w:r>
    </w:p>
    <w:p w14:paraId="2EB62B00" w14:textId="77777777" w:rsidR="00DF6DC0" w:rsidRPr="009F0720" w:rsidRDefault="00DF6DC0" w:rsidP="00DF6DC0">
      <w:pPr>
        <w:widowControl w:val="0"/>
        <w:autoSpaceDE w:val="0"/>
        <w:autoSpaceDN w:val="0"/>
        <w:adjustRightInd w:val="0"/>
        <w:jc w:val="both"/>
        <w:rPr>
          <w:rFonts w:eastAsia="宋体" w:cs="Arial"/>
          <w:color w:val="auto"/>
          <w:sz w:val="20"/>
          <w:szCs w:val="20"/>
          <w:lang w:eastAsia="zh-CN"/>
        </w:rPr>
      </w:pPr>
      <w:r w:rsidRPr="009F0720">
        <w:rPr>
          <w:rFonts w:eastAsia="MS Mincho" w:cs="Tw Cen MT"/>
          <w:color w:val="auto"/>
          <w:sz w:val="20"/>
          <w:szCs w:val="20"/>
        </w:rPr>
        <w:t>Once one of these households stops using solar cooker halfway, the GS monitoring team will redistribute it to another household in the same village and re-register related information. The changes will be reported to the GS monitoring team to update related information after being verified.</w:t>
      </w:r>
    </w:p>
    <w:p w14:paraId="1D9C69EE" w14:textId="77777777" w:rsidR="00DF6DC0" w:rsidRPr="009F0720" w:rsidRDefault="00DF6DC0" w:rsidP="00DF6DC0">
      <w:pPr>
        <w:rPr>
          <w:rFonts w:eastAsia="宋体" w:cs="Arial"/>
          <w:color w:val="auto"/>
          <w:sz w:val="20"/>
          <w:szCs w:val="20"/>
          <w:lang w:eastAsia="zh-CN"/>
        </w:rPr>
      </w:pPr>
    </w:p>
    <w:p w14:paraId="14989B84" w14:textId="77777777" w:rsidR="00DF6DC0" w:rsidRPr="009F0720" w:rsidRDefault="00DF6DC0" w:rsidP="00DF6DC0">
      <w:pPr>
        <w:jc w:val="both"/>
        <w:rPr>
          <w:rFonts w:cs="Arial"/>
          <w:color w:val="auto"/>
          <w:sz w:val="20"/>
          <w:szCs w:val="20"/>
          <w:lang w:eastAsia="zh-CN"/>
        </w:rPr>
      </w:pPr>
      <w:r w:rsidRPr="009F0720">
        <w:rPr>
          <w:rFonts w:eastAsia="宋体" w:cs="Arial"/>
          <w:color w:val="auto"/>
          <w:sz w:val="20"/>
          <w:szCs w:val="20"/>
          <w:lang w:eastAsia="zh-CN"/>
        </w:rPr>
        <w:t>For re-allocation of solar cooker, the new householder should still meet the following standard:</w:t>
      </w:r>
    </w:p>
    <w:p w14:paraId="3D92D871" w14:textId="77777777" w:rsidR="00DF6DC0" w:rsidRPr="009F0720" w:rsidRDefault="00DF6DC0" w:rsidP="00DF6DC0">
      <w:pPr>
        <w:jc w:val="both"/>
        <w:rPr>
          <w:rFonts w:cs="Arial"/>
          <w:color w:val="auto"/>
          <w:sz w:val="20"/>
          <w:szCs w:val="20"/>
          <w:lang w:eastAsia="zh-CN"/>
        </w:rPr>
      </w:pPr>
      <w:r w:rsidRPr="009F0720">
        <w:rPr>
          <w:rFonts w:eastAsia="宋体" w:cs="Arial"/>
          <w:color w:val="auto"/>
          <w:sz w:val="20"/>
          <w:szCs w:val="20"/>
          <w:lang w:eastAsia="zh-CN"/>
        </w:rPr>
        <w:t>a) Utilizing coal as the main energy source for daily lives;</w:t>
      </w:r>
    </w:p>
    <w:p w14:paraId="45863773" w14:textId="77777777" w:rsidR="00DF6DC0" w:rsidRPr="009F0720" w:rsidRDefault="00DF6DC0" w:rsidP="00DF6DC0">
      <w:pPr>
        <w:rPr>
          <w:rFonts w:cs="Arial"/>
          <w:color w:val="auto"/>
          <w:sz w:val="20"/>
          <w:szCs w:val="20"/>
          <w:lang w:eastAsia="zh-CN"/>
        </w:rPr>
      </w:pPr>
      <w:r w:rsidRPr="009F0720">
        <w:rPr>
          <w:rFonts w:eastAsia="宋体" w:cs="Arial"/>
          <w:color w:val="auto"/>
          <w:sz w:val="20"/>
          <w:szCs w:val="20"/>
          <w:lang w:eastAsia="zh-CN"/>
        </w:rPr>
        <w:t>b) Family members should be more than 2;</w:t>
      </w:r>
    </w:p>
    <w:p w14:paraId="490A0CCB" w14:textId="77777777" w:rsidR="00DF6DC0" w:rsidRPr="009F0720" w:rsidRDefault="00DF6DC0" w:rsidP="00DF6DC0">
      <w:pPr>
        <w:rPr>
          <w:rFonts w:eastAsia="宋体" w:cs="Arial"/>
          <w:color w:val="auto"/>
          <w:sz w:val="20"/>
          <w:szCs w:val="20"/>
          <w:lang w:eastAsia="zh-CN"/>
        </w:rPr>
      </w:pPr>
      <w:r w:rsidRPr="009F0720">
        <w:rPr>
          <w:rFonts w:eastAsia="宋体" w:cs="Arial"/>
          <w:color w:val="auto"/>
          <w:sz w:val="20"/>
          <w:szCs w:val="20"/>
          <w:lang w:eastAsia="zh-CN"/>
        </w:rPr>
        <w:t>c) Annual family income should be on a lower/middling level.</w:t>
      </w:r>
    </w:p>
    <w:p w14:paraId="2199B5AB" w14:textId="77777777" w:rsidR="00DF6DC0" w:rsidRDefault="00DF6DC0" w:rsidP="00DF6DC0">
      <w:pPr>
        <w:autoSpaceDE w:val="0"/>
        <w:autoSpaceDN w:val="0"/>
        <w:adjustRightInd w:val="0"/>
        <w:jc w:val="both"/>
        <w:rPr>
          <w:rFonts w:eastAsia="宋体" w:cs="Arial"/>
          <w:color w:val="auto"/>
          <w:szCs w:val="22"/>
          <w:lang w:eastAsia="zh-CN"/>
        </w:rPr>
      </w:pPr>
      <w:bookmarkStart w:id="76" w:name="_Hlk56002042"/>
      <w:bookmarkEnd w:id="75"/>
    </w:p>
    <w:p w14:paraId="20DB2682" w14:textId="77777777" w:rsidR="00DF6DC0" w:rsidRPr="00F320DC" w:rsidRDefault="00DF6DC0" w:rsidP="00DF6DC0">
      <w:pPr>
        <w:autoSpaceDE w:val="0"/>
        <w:autoSpaceDN w:val="0"/>
        <w:adjustRightInd w:val="0"/>
        <w:jc w:val="both"/>
        <w:rPr>
          <w:rFonts w:eastAsia="宋体" w:cs="Arial"/>
          <w:color w:val="auto"/>
          <w:sz w:val="20"/>
          <w:szCs w:val="20"/>
          <w:lang w:eastAsia="zh-CN"/>
        </w:rPr>
      </w:pPr>
      <w:r w:rsidRPr="00F320DC">
        <w:rPr>
          <w:rFonts w:eastAsia="宋体" w:cs="Arial"/>
          <w:color w:val="auto"/>
          <w:sz w:val="20"/>
          <w:szCs w:val="20"/>
          <w:lang w:eastAsia="zh-CN"/>
        </w:rPr>
        <w:t>The management of the usage survey are summarized as follows:</w:t>
      </w:r>
    </w:p>
    <w:tbl>
      <w:tblPr>
        <w:tblStyle w:val="afffff0"/>
        <w:tblW w:w="0" w:type="auto"/>
        <w:tblLook w:val="04A0" w:firstRow="1" w:lastRow="0" w:firstColumn="1" w:lastColumn="0" w:noHBand="0" w:noVBand="1"/>
      </w:tblPr>
      <w:tblGrid>
        <w:gridCol w:w="1469"/>
        <w:gridCol w:w="1223"/>
        <w:gridCol w:w="1274"/>
        <w:gridCol w:w="3797"/>
        <w:gridCol w:w="2000"/>
      </w:tblGrid>
      <w:tr w:rsidR="00DF6DC0" w:rsidRPr="00F320DC" w14:paraId="0042BFCD" w14:textId="77777777" w:rsidTr="00DF6DC0">
        <w:tc>
          <w:tcPr>
            <w:tcW w:w="3966" w:type="dxa"/>
            <w:gridSpan w:val="3"/>
          </w:tcPr>
          <w:p w14:paraId="12610459"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Requirements</w:t>
            </w:r>
          </w:p>
        </w:tc>
        <w:tc>
          <w:tcPr>
            <w:tcW w:w="3797" w:type="dxa"/>
          </w:tcPr>
          <w:p w14:paraId="2EF089DF"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Procedure</w:t>
            </w:r>
          </w:p>
        </w:tc>
        <w:tc>
          <w:tcPr>
            <w:tcW w:w="2000" w:type="dxa"/>
          </w:tcPr>
          <w:p w14:paraId="5CE60B0C" w14:textId="77777777" w:rsidR="007B2B12" w:rsidRDefault="00DF6DC0" w:rsidP="005807D9">
            <w:pPr>
              <w:autoSpaceDE w:val="0"/>
              <w:autoSpaceDN w:val="0"/>
              <w:adjustRightInd w:val="0"/>
              <w:spacing w:line="240" w:lineRule="auto"/>
              <w:jc w:val="both"/>
              <w:rPr>
                <w:rFonts w:asciiTheme="minorHAnsi" w:hAnsiTheme="minorHAnsi"/>
                <w:b/>
                <w:iCs/>
                <w:caps/>
                <w:color w:val="auto"/>
                <w:sz w:val="18"/>
                <w:szCs w:val="18"/>
                <w:lang w:eastAsia="zh-CN"/>
              </w:rPr>
            </w:pPr>
            <w:r w:rsidRPr="00F320DC">
              <w:rPr>
                <w:rFonts w:asciiTheme="minorHAnsi" w:hAnsiTheme="minorHAnsi"/>
                <w:iCs/>
                <w:color w:val="auto"/>
                <w:sz w:val="18"/>
                <w:szCs w:val="18"/>
                <w:lang w:eastAsia="zh-CN"/>
              </w:rPr>
              <w:t>Responsible Party</w:t>
            </w:r>
          </w:p>
        </w:tc>
      </w:tr>
      <w:tr w:rsidR="00DF6DC0" w:rsidRPr="00F320DC" w14:paraId="62A88C03" w14:textId="77777777" w:rsidTr="00DF6DC0">
        <w:tc>
          <w:tcPr>
            <w:tcW w:w="1469" w:type="dxa"/>
            <w:vMerge w:val="restart"/>
          </w:tcPr>
          <w:p w14:paraId="1BC4D94B"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A. Mandatory Monitoring Requirements</w:t>
            </w:r>
          </w:p>
        </w:tc>
        <w:tc>
          <w:tcPr>
            <w:tcW w:w="2497" w:type="dxa"/>
            <w:gridSpan w:val="2"/>
          </w:tcPr>
          <w:p w14:paraId="69D0C01A"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 xml:space="preserve">Defining stove use and non-use </w:t>
            </w:r>
          </w:p>
        </w:tc>
        <w:tc>
          <w:tcPr>
            <w:tcW w:w="3797" w:type="dxa"/>
          </w:tcPr>
          <w:p w14:paraId="086693F8" w14:textId="77777777" w:rsidR="00DF6DC0" w:rsidRPr="00F320DC" w:rsidRDefault="007F3AC9" w:rsidP="002354DE">
            <w:pPr>
              <w:autoSpaceDE w:val="0"/>
              <w:autoSpaceDN w:val="0"/>
              <w:adjustRightInd w:val="0"/>
              <w:spacing w:line="240" w:lineRule="auto"/>
              <w:jc w:val="both"/>
              <w:rPr>
                <w:rFonts w:asciiTheme="minorHAnsi" w:hAnsiTheme="minorHAnsi"/>
                <w:iCs/>
                <w:color w:val="auto"/>
                <w:sz w:val="18"/>
                <w:szCs w:val="18"/>
                <w:lang w:eastAsia="zh-CN"/>
              </w:rPr>
            </w:pPr>
            <w:r w:rsidRPr="007F3AC9">
              <w:rPr>
                <w:rFonts w:asciiTheme="minorHAnsi" w:hAnsiTheme="minorHAnsi"/>
                <w:iCs/>
                <w:color w:val="auto"/>
                <w:sz w:val="18"/>
                <w:szCs w:val="18"/>
                <w:lang w:eastAsia="zh-CN"/>
              </w:rPr>
              <w:t xml:space="preserve">If the average daily usage times of solar cookers used less than or equal to 2 times </w:t>
            </w:r>
            <w:r w:rsidR="00DF6DC0" w:rsidRPr="00F320DC">
              <w:rPr>
                <w:rFonts w:asciiTheme="minorHAnsi" w:hAnsiTheme="minorHAnsi"/>
                <w:iCs/>
                <w:color w:val="auto"/>
                <w:sz w:val="18"/>
                <w:szCs w:val="18"/>
                <w:lang w:eastAsia="zh-CN"/>
              </w:rPr>
              <w:t>in 90 consecutive days, it will be defined as non-use of the solar cookers. Otherwise, the solar cookers are under use.</w:t>
            </w:r>
          </w:p>
        </w:tc>
        <w:tc>
          <w:tcPr>
            <w:tcW w:w="2000" w:type="dxa"/>
          </w:tcPr>
          <w:p w14:paraId="6247417F" w14:textId="77777777" w:rsidR="007B2B12" w:rsidRDefault="00DF6DC0" w:rsidP="005807D9">
            <w:pPr>
              <w:autoSpaceDE w:val="0"/>
              <w:autoSpaceDN w:val="0"/>
              <w:adjustRightInd w:val="0"/>
              <w:spacing w:line="240" w:lineRule="auto"/>
              <w:jc w:val="both"/>
              <w:rPr>
                <w:rFonts w:asciiTheme="minorHAnsi" w:hAnsiTheme="minorHAnsi"/>
                <w:b/>
                <w:iCs/>
                <w:caps/>
                <w:color w:val="auto"/>
                <w:sz w:val="18"/>
                <w:szCs w:val="18"/>
                <w:lang w:eastAsia="zh-CN"/>
              </w:rPr>
            </w:pPr>
            <w:r w:rsidRPr="00F320DC">
              <w:rPr>
                <w:rFonts w:asciiTheme="minorHAnsi" w:hAnsiTheme="minorHAnsi"/>
                <w:iCs/>
                <w:color w:val="auto"/>
                <w:sz w:val="18"/>
                <w:szCs w:val="18"/>
                <w:lang w:eastAsia="zh-CN"/>
              </w:rPr>
              <w:t>The project owner</w:t>
            </w:r>
          </w:p>
        </w:tc>
      </w:tr>
      <w:tr w:rsidR="00DF6DC0" w:rsidRPr="00F320DC" w14:paraId="10BB79BE" w14:textId="77777777" w:rsidTr="00DF6DC0">
        <w:tc>
          <w:tcPr>
            <w:tcW w:w="1469" w:type="dxa"/>
            <w:vMerge/>
          </w:tcPr>
          <w:p w14:paraId="771037FD"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p>
        </w:tc>
        <w:tc>
          <w:tcPr>
            <w:tcW w:w="1223" w:type="dxa"/>
            <w:vMerge w:val="restart"/>
          </w:tcPr>
          <w:p w14:paraId="4440CA23"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Household usage survey</w:t>
            </w:r>
          </w:p>
        </w:tc>
        <w:tc>
          <w:tcPr>
            <w:tcW w:w="1274" w:type="dxa"/>
          </w:tcPr>
          <w:p w14:paraId="049789D8"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Kitchen observation</w:t>
            </w:r>
          </w:p>
        </w:tc>
        <w:tc>
          <w:tcPr>
            <w:tcW w:w="3797" w:type="dxa"/>
          </w:tcPr>
          <w:p w14:paraId="448FD0E0"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 xml:space="preserve">The Data Survey Group will visit the users to gather objective information to support the usage survey findings during each monitoring period. </w:t>
            </w:r>
          </w:p>
        </w:tc>
        <w:tc>
          <w:tcPr>
            <w:tcW w:w="2000" w:type="dxa"/>
          </w:tcPr>
          <w:p w14:paraId="5C4CFE0F" w14:textId="77777777" w:rsidR="007B2B12" w:rsidRDefault="00DF6DC0" w:rsidP="005807D9">
            <w:pPr>
              <w:autoSpaceDE w:val="0"/>
              <w:autoSpaceDN w:val="0"/>
              <w:adjustRightInd w:val="0"/>
              <w:spacing w:line="240" w:lineRule="auto"/>
              <w:jc w:val="both"/>
              <w:rPr>
                <w:rFonts w:asciiTheme="minorHAnsi" w:hAnsiTheme="minorHAnsi"/>
                <w:b/>
                <w:iCs/>
                <w:caps/>
                <w:color w:val="auto"/>
                <w:sz w:val="18"/>
                <w:szCs w:val="18"/>
                <w:lang w:eastAsia="zh-CN"/>
              </w:rPr>
            </w:pPr>
            <w:r w:rsidRPr="00F320DC">
              <w:rPr>
                <w:rFonts w:asciiTheme="minorHAnsi" w:hAnsiTheme="minorHAnsi"/>
                <w:iCs/>
                <w:color w:val="auto"/>
                <w:sz w:val="18"/>
                <w:szCs w:val="18"/>
                <w:lang w:eastAsia="zh-CN"/>
              </w:rPr>
              <w:t>The Data Survey Group</w:t>
            </w:r>
          </w:p>
        </w:tc>
      </w:tr>
      <w:tr w:rsidR="00DF6DC0" w:rsidRPr="00F320DC" w14:paraId="7B0B696D" w14:textId="77777777" w:rsidTr="00DF6DC0">
        <w:tc>
          <w:tcPr>
            <w:tcW w:w="1469" w:type="dxa"/>
            <w:vMerge/>
          </w:tcPr>
          <w:p w14:paraId="033A1DE8"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p>
        </w:tc>
        <w:tc>
          <w:tcPr>
            <w:tcW w:w="1223" w:type="dxa"/>
            <w:vMerge/>
          </w:tcPr>
          <w:p w14:paraId="679A0361"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p>
        </w:tc>
        <w:tc>
          <w:tcPr>
            <w:tcW w:w="1274" w:type="dxa"/>
          </w:tcPr>
          <w:p w14:paraId="1A807FA0"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Interview with the primary cook</w:t>
            </w:r>
          </w:p>
        </w:tc>
        <w:tc>
          <w:tcPr>
            <w:tcW w:w="3797" w:type="dxa"/>
          </w:tcPr>
          <w:p w14:paraId="4EACF05F"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The Data Survey Group will interview the primary cook of the household to gather information on usage time and frequency of use of the solar cookers during each monitoring period.</w:t>
            </w:r>
          </w:p>
        </w:tc>
        <w:tc>
          <w:tcPr>
            <w:tcW w:w="2000" w:type="dxa"/>
          </w:tcPr>
          <w:p w14:paraId="5B8E3EC8" w14:textId="77777777" w:rsidR="007B2B12" w:rsidRDefault="00DF6DC0" w:rsidP="005807D9">
            <w:pPr>
              <w:autoSpaceDE w:val="0"/>
              <w:autoSpaceDN w:val="0"/>
              <w:adjustRightInd w:val="0"/>
              <w:spacing w:line="240" w:lineRule="auto"/>
              <w:jc w:val="both"/>
              <w:rPr>
                <w:rFonts w:asciiTheme="minorHAnsi" w:hAnsiTheme="minorHAnsi"/>
                <w:b/>
                <w:iCs/>
                <w:caps/>
                <w:color w:val="auto"/>
                <w:sz w:val="18"/>
                <w:szCs w:val="18"/>
                <w:lang w:eastAsia="zh-CN"/>
              </w:rPr>
            </w:pPr>
            <w:r w:rsidRPr="00F320DC">
              <w:rPr>
                <w:rFonts w:asciiTheme="minorHAnsi" w:hAnsiTheme="minorHAnsi"/>
                <w:iCs/>
                <w:color w:val="auto"/>
                <w:sz w:val="18"/>
                <w:szCs w:val="18"/>
                <w:lang w:eastAsia="zh-CN"/>
              </w:rPr>
              <w:t>The Data Survey Group</w:t>
            </w:r>
          </w:p>
        </w:tc>
      </w:tr>
      <w:tr w:rsidR="00DF6DC0" w:rsidRPr="00F320DC" w14:paraId="416ECFC2" w14:textId="77777777" w:rsidTr="00DF6DC0">
        <w:tc>
          <w:tcPr>
            <w:tcW w:w="1469" w:type="dxa"/>
            <w:vMerge/>
          </w:tcPr>
          <w:p w14:paraId="7FD87494"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p>
        </w:tc>
        <w:tc>
          <w:tcPr>
            <w:tcW w:w="1223" w:type="dxa"/>
            <w:vMerge/>
          </w:tcPr>
          <w:p w14:paraId="2DFD46E1"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p>
        </w:tc>
        <w:tc>
          <w:tcPr>
            <w:tcW w:w="1274" w:type="dxa"/>
          </w:tcPr>
          <w:p w14:paraId="6894FBFB"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Photos of the cooking areas</w:t>
            </w:r>
          </w:p>
        </w:tc>
        <w:tc>
          <w:tcPr>
            <w:tcW w:w="3797" w:type="dxa"/>
          </w:tcPr>
          <w:p w14:paraId="3693A8A5"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The Data Survey Group will take photographs to show the cooking areas and the solar cookers in use during each monitoring period.</w:t>
            </w:r>
          </w:p>
        </w:tc>
        <w:tc>
          <w:tcPr>
            <w:tcW w:w="2000" w:type="dxa"/>
          </w:tcPr>
          <w:p w14:paraId="59B9A153" w14:textId="77777777" w:rsidR="007B2B12" w:rsidRDefault="00DF6DC0" w:rsidP="005807D9">
            <w:pPr>
              <w:autoSpaceDE w:val="0"/>
              <w:autoSpaceDN w:val="0"/>
              <w:adjustRightInd w:val="0"/>
              <w:spacing w:line="240" w:lineRule="auto"/>
              <w:jc w:val="both"/>
              <w:rPr>
                <w:rFonts w:asciiTheme="minorHAnsi" w:hAnsiTheme="minorHAnsi"/>
                <w:b/>
                <w:iCs/>
                <w:caps/>
                <w:color w:val="auto"/>
                <w:sz w:val="18"/>
                <w:szCs w:val="18"/>
                <w:lang w:eastAsia="zh-CN"/>
              </w:rPr>
            </w:pPr>
            <w:r w:rsidRPr="00F320DC">
              <w:rPr>
                <w:rFonts w:asciiTheme="minorHAnsi" w:hAnsiTheme="minorHAnsi"/>
                <w:iCs/>
                <w:color w:val="auto"/>
                <w:sz w:val="18"/>
                <w:szCs w:val="18"/>
                <w:lang w:eastAsia="zh-CN"/>
              </w:rPr>
              <w:t>The Data Survey Group</w:t>
            </w:r>
          </w:p>
        </w:tc>
      </w:tr>
      <w:tr w:rsidR="00DF6DC0" w:rsidRPr="00F320DC" w14:paraId="1BC4A920" w14:textId="77777777" w:rsidTr="00DF6DC0">
        <w:tc>
          <w:tcPr>
            <w:tcW w:w="1469" w:type="dxa"/>
            <w:vMerge/>
          </w:tcPr>
          <w:p w14:paraId="532520D0"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p>
        </w:tc>
        <w:tc>
          <w:tcPr>
            <w:tcW w:w="1223" w:type="dxa"/>
            <w:vMerge/>
          </w:tcPr>
          <w:p w14:paraId="5268B583"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p>
        </w:tc>
        <w:tc>
          <w:tcPr>
            <w:tcW w:w="1274" w:type="dxa"/>
          </w:tcPr>
          <w:p w14:paraId="1608364A"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GPS coordinates</w:t>
            </w:r>
          </w:p>
        </w:tc>
        <w:tc>
          <w:tcPr>
            <w:tcW w:w="3797" w:type="dxa"/>
          </w:tcPr>
          <w:p w14:paraId="5417643D"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The Data Survey Group will record the GPS coordinates of the households.</w:t>
            </w:r>
          </w:p>
        </w:tc>
        <w:tc>
          <w:tcPr>
            <w:tcW w:w="2000" w:type="dxa"/>
          </w:tcPr>
          <w:p w14:paraId="206D4A35" w14:textId="77777777" w:rsidR="007B2B12" w:rsidRDefault="00DF6DC0" w:rsidP="005807D9">
            <w:pPr>
              <w:autoSpaceDE w:val="0"/>
              <w:autoSpaceDN w:val="0"/>
              <w:adjustRightInd w:val="0"/>
              <w:spacing w:line="240" w:lineRule="auto"/>
              <w:jc w:val="both"/>
              <w:rPr>
                <w:rFonts w:asciiTheme="minorHAnsi" w:hAnsiTheme="minorHAnsi"/>
                <w:b/>
                <w:iCs/>
                <w:caps/>
                <w:color w:val="auto"/>
                <w:sz w:val="18"/>
                <w:szCs w:val="18"/>
                <w:lang w:eastAsia="zh-CN"/>
              </w:rPr>
            </w:pPr>
            <w:r w:rsidRPr="00F320DC">
              <w:rPr>
                <w:rFonts w:asciiTheme="minorHAnsi" w:hAnsiTheme="minorHAnsi"/>
                <w:iCs/>
                <w:color w:val="auto"/>
                <w:sz w:val="18"/>
                <w:szCs w:val="18"/>
                <w:lang w:eastAsia="zh-CN"/>
              </w:rPr>
              <w:t>The Data Survey Group</w:t>
            </w:r>
          </w:p>
        </w:tc>
      </w:tr>
      <w:tr w:rsidR="00DF6DC0" w:rsidRPr="00F320DC" w14:paraId="42B1FA2F" w14:textId="77777777" w:rsidTr="00DF6DC0">
        <w:tc>
          <w:tcPr>
            <w:tcW w:w="1469" w:type="dxa"/>
            <w:vMerge/>
          </w:tcPr>
          <w:p w14:paraId="6298EA3E" w14:textId="77777777" w:rsidR="00DF6DC0" w:rsidRPr="00F320DC" w:rsidRDefault="00DF6DC0" w:rsidP="002354DE">
            <w:pPr>
              <w:autoSpaceDE w:val="0"/>
              <w:autoSpaceDN w:val="0"/>
              <w:adjustRightInd w:val="0"/>
              <w:spacing w:line="240" w:lineRule="auto"/>
              <w:rPr>
                <w:rFonts w:asciiTheme="minorHAnsi" w:hAnsiTheme="minorHAnsi"/>
                <w:iCs/>
                <w:color w:val="auto"/>
                <w:sz w:val="18"/>
                <w:szCs w:val="18"/>
                <w:lang w:eastAsia="zh-CN"/>
              </w:rPr>
            </w:pPr>
          </w:p>
        </w:tc>
        <w:tc>
          <w:tcPr>
            <w:tcW w:w="2497" w:type="dxa"/>
            <w:gridSpan w:val="2"/>
          </w:tcPr>
          <w:p w14:paraId="1F5F4084"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Verification checks</w:t>
            </w:r>
          </w:p>
        </w:tc>
        <w:tc>
          <w:tcPr>
            <w:tcW w:w="3797" w:type="dxa"/>
          </w:tcPr>
          <w:p w14:paraId="243AC253"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The Data Verification Group will randomly select 5-10% of the surveyed households to verify the households were visited by surveyors and the recorded responses are correct.</w:t>
            </w:r>
          </w:p>
        </w:tc>
        <w:tc>
          <w:tcPr>
            <w:tcW w:w="2000" w:type="dxa"/>
          </w:tcPr>
          <w:p w14:paraId="7D3DB0BB" w14:textId="77777777" w:rsidR="007B2B12" w:rsidRDefault="00DF6DC0" w:rsidP="005807D9">
            <w:pPr>
              <w:autoSpaceDE w:val="0"/>
              <w:autoSpaceDN w:val="0"/>
              <w:adjustRightInd w:val="0"/>
              <w:spacing w:line="240" w:lineRule="auto"/>
              <w:jc w:val="both"/>
              <w:rPr>
                <w:rFonts w:asciiTheme="minorHAnsi" w:hAnsiTheme="minorHAnsi"/>
                <w:b/>
                <w:iCs/>
                <w:caps/>
                <w:color w:val="auto"/>
                <w:sz w:val="18"/>
                <w:szCs w:val="18"/>
                <w:lang w:eastAsia="zh-CN"/>
              </w:rPr>
            </w:pPr>
            <w:r w:rsidRPr="00F320DC">
              <w:rPr>
                <w:rFonts w:asciiTheme="minorHAnsi" w:hAnsiTheme="minorHAnsi"/>
                <w:iCs/>
                <w:color w:val="auto"/>
                <w:sz w:val="18"/>
                <w:szCs w:val="18"/>
                <w:lang w:eastAsia="zh-CN"/>
              </w:rPr>
              <w:t>The Data Verification Group</w:t>
            </w:r>
          </w:p>
        </w:tc>
      </w:tr>
      <w:tr w:rsidR="00DF6DC0" w:rsidRPr="00F320DC" w14:paraId="47DB7BB9" w14:textId="77777777" w:rsidTr="00DF6DC0">
        <w:tc>
          <w:tcPr>
            <w:tcW w:w="1469" w:type="dxa"/>
            <w:vMerge w:val="restart"/>
          </w:tcPr>
          <w:p w14:paraId="40D7A77A"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B. Good Practice Monitoring Requirements</w:t>
            </w:r>
          </w:p>
        </w:tc>
        <w:tc>
          <w:tcPr>
            <w:tcW w:w="2497" w:type="dxa"/>
            <w:gridSpan w:val="2"/>
          </w:tcPr>
          <w:p w14:paraId="2C40DB53"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Field team training and supervision</w:t>
            </w:r>
          </w:p>
        </w:tc>
        <w:tc>
          <w:tcPr>
            <w:tcW w:w="3797" w:type="dxa"/>
          </w:tcPr>
          <w:p w14:paraId="4F2AB720"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Each member of the monitoring team will be trained by the project owner at least once a year.</w:t>
            </w:r>
          </w:p>
        </w:tc>
        <w:tc>
          <w:tcPr>
            <w:tcW w:w="2000" w:type="dxa"/>
          </w:tcPr>
          <w:p w14:paraId="34C01467" w14:textId="77777777" w:rsidR="007B2B12" w:rsidRDefault="00DF6DC0" w:rsidP="005807D9">
            <w:pPr>
              <w:autoSpaceDE w:val="0"/>
              <w:autoSpaceDN w:val="0"/>
              <w:adjustRightInd w:val="0"/>
              <w:spacing w:line="240" w:lineRule="auto"/>
              <w:jc w:val="both"/>
              <w:rPr>
                <w:rFonts w:asciiTheme="minorHAnsi" w:hAnsiTheme="minorHAnsi"/>
                <w:b/>
                <w:iCs/>
                <w:caps/>
                <w:color w:val="auto"/>
                <w:sz w:val="18"/>
                <w:szCs w:val="18"/>
                <w:lang w:eastAsia="zh-CN"/>
              </w:rPr>
            </w:pPr>
            <w:r w:rsidRPr="00F320DC">
              <w:rPr>
                <w:rFonts w:asciiTheme="minorHAnsi" w:hAnsiTheme="minorHAnsi"/>
                <w:iCs/>
                <w:color w:val="auto"/>
                <w:sz w:val="18"/>
                <w:szCs w:val="18"/>
                <w:lang w:eastAsia="zh-CN"/>
              </w:rPr>
              <w:t>The project owner</w:t>
            </w:r>
          </w:p>
        </w:tc>
      </w:tr>
      <w:tr w:rsidR="00DF6DC0" w:rsidRPr="00F320DC" w14:paraId="33563E3E" w14:textId="77777777" w:rsidTr="00DF6DC0">
        <w:tc>
          <w:tcPr>
            <w:tcW w:w="1469" w:type="dxa"/>
            <w:vMerge/>
          </w:tcPr>
          <w:p w14:paraId="4A264CE9" w14:textId="77777777" w:rsidR="00DF6DC0" w:rsidRPr="00F320DC" w:rsidRDefault="00DF6DC0" w:rsidP="002354DE">
            <w:pPr>
              <w:autoSpaceDE w:val="0"/>
              <w:autoSpaceDN w:val="0"/>
              <w:adjustRightInd w:val="0"/>
              <w:spacing w:line="240" w:lineRule="auto"/>
              <w:rPr>
                <w:rFonts w:asciiTheme="minorHAnsi" w:hAnsiTheme="minorHAnsi"/>
                <w:iCs/>
                <w:color w:val="auto"/>
                <w:sz w:val="18"/>
                <w:szCs w:val="18"/>
                <w:lang w:eastAsia="zh-CN"/>
              </w:rPr>
            </w:pPr>
          </w:p>
        </w:tc>
        <w:tc>
          <w:tcPr>
            <w:tcW w:w="2497" w:type="dxa"/>
            <w:gridSpan w:val="2"/>
          </w:tcPr>
          <w:p w14:paraId="3A616548"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End-user training and follow up visits</w:t>
            </w:r>
          </w:p>
        </w:tc>
        <w:tc>
          <w:tcPr>
            <w:tcW w:w="3797" w:type="dxa"/>
          </w:tcPr>
          <w:p w14:paraId="45773E71"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 xml:space="preserve">Training of the users will be carried out by the GS Monitoring Team during each monitoring period. The training mainly includes briefly illustration on use and maintenance of the solar cookers. </w:t>
            </w:r>
            <w:r w:rsidRPr="00F320DC">
              <w:rPr>
                <w:rFonts w:asciiTheme="minorHAnsi" w:hAnsiTheme="minorHAnsi" w:cs="TimesNewRomanPSMT"/>
                <w:color w:val="auto"/>
                <w:sz w:val="18"/>
                <w:szCs w:val="18"/>
                <w:lang w:eastAsia="zh-CN"/>
              </w:rPr>
              <w:t>The GS Monitoring Team will ensure proper equipment installation and maintenance, as well as training of the users.</w:t>
            </w:r>
          </w:p>
          <w:p w14:paraId="0AA3533D"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The Data Survey Group will carry out follow up visits of the users.</w:t>
            </w:r>
          </w:p>
        </w:tc>
        <w:tc>
          <w:tcPr>
            <w:tcW w:w="2000" w:type="dxa"/>
          </w:tcPr>
          <w:p w14:paraId="36BD0B00" w14:textId="77777777" w:rsidR="007B2B12" w:rsidRDefault="00DF6DC0" w:rsidP="005807D9">
            <w:pPr>
              <w:autoSpaceDE w:val="0"/>
              <w:autoSpaceDN w:val="0"/>
              <w:adjustRightInd w:val="0"/>
              <w:spacing w:line="240" w:lineRule="auto"/>
              <w:jc w:val="both"/>
              <w:rPr>
                <w:rFonts w:asciiTheme="minorHAnsi" w:hAnsiTheme="minorHAnsi"/>
                <w:b/>
                <w:iCs/>
                <w:caps/>
                <w:color w:val="auto"/>
                <w:sz w:val="18"/>
                <w:szCs w:val="18"/>
                <w:lang w:eastAsia="zh-CN"/>
              </w:rPr>
            </w:pPr>
            <w:r w:rsidRPr="00F320DC">
              <w:rPr>
                <w:rFonts w:asciiTheme="minorHAnsi" w:hAnsiTheme="minorHAnsi"/>
                <w:iCs/>
                <w:color w:val="auto"/>
                <w:sz w:val="18"/>
                <w:szCs w:val="18"/>
                <w:lang w:eastAsia="zh-CN"/>
              </w:rPr>
              <w:t xml:space="preserve">The GS Monitoring Team </w:t>
            </w:r>
          </w:p>
          <w:p w14:paraId="0D5BCF8D" w14:textId="77777777" w:rsidR="007B2B12" w:rsidRDefault="007B2B12" w:rsidP="005807D9">
            <w:pPr>
              <w:autoSpaceDE w:val="0"/>
              <w:autoSpaceDN w:val="0"/>
              <w:adjustRightInd w:val="0"/>
              <w:spacing w:line="240" w:lineRule="auto"/>
              <w:jc w:val="both"/>
              <w:rPr>
                <w:rFonts w:asciiTheme="minorHAnsi" w:hAnsiTheme="minorHAnsi"/>
                <w:iCs/>
                <w:color w:val="auto"/>
                <w:sz w:val="18"/>
                <w:szCs w:val="18"/>
                <w:lang w:eastAsia="zh-CN"/>
              </w:rPr>
            </w:pPr>
          </w:p>
          <w:p w14:paraId="163611D1" w14:textId="77777777" w:rsidR="007B2B12" w:rsidRDefault="00DF6DC0" w:rsidP="005807D9">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The Data Survey Group</w:t>
            </w:r>
          </w:p>
        </w:tc>
      </w:tr>
      <w:tr w:rsidR="00DF6DC0" w:rsidRPr="00F320DC" w14:paraId="49514D52" w14:textId="77777777" w:rsidTr="00DF6DC0">
        <w:tc>
          <w:tcPr>
            <w:tcW w:w="1469" w:type="dxa"/>
            <w:vMerge/>
          </w:tcPr>
          <w:p w14:paraId="0E9E96A9" w14:textId="77777777" w:rsidR="00DF6DC0" w:rsidRPr="00F320DC" w:rsidRDefault="00DF6DC0" w:rsidP="002354DE">
            <w:pPr>
              <w:autoSpaceDE w:val="0"/>
              <w:autoSpaceDN w:val="0"/>
              <w:adjustRightInd w:val="0"/>
              <w:spacing w:line="240" w:lineRule="auto"/>
              <w:rPr>
                <w:rFonts w:asciiTheme="minorHAnsi" w:hAnsiTheme="minorHAnsi"/>
                <w:iCs/>
                <w:color w:val="auto"/>
                <w:sz w:val="18"/>
                <w:szCs w:val="18"/>
                <w:lang w:eastAsia="zh-CN"/>
              </w:rPr>
            </w:pPr>
          </w:p>
        </w:tc>
        <w:tc>
          <w:tcPr>
            <w:tcW w:w="2497" w:type="dxa"/>
            <w:gridSpan w:val="2"/>
          </w:tcPr>
          <w:p w14:paraId="75068577" w14:textId="77777777" w:rsidR="00DF6DC0" w:rsidRPr="00F320DC" w:rsidRDefault="00DF6DC0" w:rsidP="002354DE">
            <w:pPr>
              <w:autoSpaceDE w:val="0"/>
              <w:autoSpaceDN w:val="0"/>
              <w:adjustRightInd w:val="0"/>
              <w:spacing w:line="240" w:lineRule="auto"/>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Awareness campaign</w:t>
            </w:r>
          </w:p>
        </w:tc>
        <w:tc>
          <w:tcPr>
            <w:tcW w:w="3797" w:type="dxa"/>
          </w:tcPr>
          <w:p w14:paraId="163B2FA7" w14:textId="77777777" w:rsidR="00DF6DC0" w:rsidRPr="00F320DC" w:rsidRDefault="00DF6DC0" w:rsidP="002354DE">
            <w:pPr>
              <w:autoSpaceDE w:val="0"/>
              <w:autoSpaceDN w:val="0"/>
              <w:adjustRightInd w:val="0"/>
              <w:spacing w:line="240" w:lineRule="auto"/>
              <w:jc w:val="both"/>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The awareness campaign mainly includes sustainable development contributions of the project. It will be conducted by the GS Monitoring Team and the project owner during each monitoring period.</w:t>
            </w:r>
          </w:p>
        </w:tc>
        <w:tc>
          <w:tcPr>
            <w:tcW w:w="2000" w:type="dxa"/>
          </w:tcPr>
          <w:p w14:paraId="779FD23C" w14:textId="77777777" w:rsidR="007B2B12" w:rsidRDefault="00DF6DC0" w:rsidP="005807D9">
            <w:pPr>
              <w:autoSpaceDE w:val="0"/>
              <w:autoSpaceDN w:val="0"/>
              <w:adjustRightInd w:val="0"/>
              <w:spacing w:line="240" w:lineRule="auto"/>
              <w:rPr>
                <w:rFonts w:asciiTheme="minorHAnsi" w:hAnsiTheme="minorHAnsi"/>
                <w:iCs/>
                <w:color w:val="auto"/>
                <w:sz w:val="18"/>
                <w:szCs w:val="18"/>
                <w:lang w:eastAsia="zh-CN"/>
              </w:rPr>
            </w:pPr>
            <w:r w:rsidRPr="00F320DC">
              <w:rPr>
                <w:rFonts w:asciiTheme="minorHAnsi" w:hAnsiTheme="minorHAnsi"/>
                <w:iCs/>
                <w:color w:val="auto"/>
                <w:sz w:val="18"/>
                <w:szCs w:val="18"/>
                <w:lang w:eastAsia="zh-CN"/>
              </w:rPr>
              <w:t>The GS Monitoring Team and the project owner</w:t>
            </w:r>
          </w:p>
        </w:tc>
      </w:tr>
    </w:tbl>
    <w:p w14:paraId="4F1010A4" w14:textId="77777777" w:rsidR="00DF6DC0" w:rsidRDefault="00DF6DC0" w:rsidP="00DF6DC0">
      <w:pPr>
        <w:jc w:val="both"/>
        <w:rPr>
          <w:rFonts w:eastAsia="宋体" w:cs="Arial"/>
          <w:color w:val="auto"/>
          <w:sz w:val="20"/>
          <w:szCs w:val="20"/>
          <w:lang w:eastAsia="zh-CN"/>
        </w:rPr>
      </w:pPr>
      <w:bookmarkStart w:id="77" w:name="_Hlk56002076"/>
      <w:bookmarkEnd w:id="76"/>
    </w:p>
    <w:p w14:paraId="365B32DA" w14:textId="77777777" w:rsidR="00DF6DC0" w:rsidRPr="00F320DC" w:rsidRDefault="00DF6DC0" w:rsidP="00DF6DC0">
      <w:pPr>
        <w:jc w:val="both"/>
        <w:rPr>
          <w:rFonts w:eastAsia="宋体" w:cs="Arial"/>
          <w:color w:val="auto"/>
          <w:sz w:val="20"/>
          <w:szCs w:val="20"/>
          <w:lang w:eastAsia="zh-CN"/>
        </w:rPr>
      </w:pPr>
      <w:r w:rsidRPr="00F320DC">
        <w:rPr>
          <w:rFonts w:eastAsia="宋体" w:cs="Arial"/>
          <w:color w:val="auto"/>
          <w:sz w:val="20"/>
          <w:szCs w:val="20"/>
          <w:lang w:eastAsia="zh-CN"/>
        </w:rPr>
        <w:t>The form for usage survey shows as follow:</w:t>
      </w:r>
    </w:p>
    <w:tbl>
      <w:tblPr>
        <w:tblStyle w:val="afffff0"/>
        <w:tblW w:w="0" w:type="auto"/>
        <w:tblLook w:val="04A0" w:firstRow="1" w:lastRow="0" w:firstColumn="1" w:lastColumn="0" w:noHBand="0" w:noVBand="1"/>
      </w:tblPr>
      <w:tblGrid>
        <w:gridCol w:w="2405"/>
        <w:gridCol w:w="2405"/>
        <w:gridCol w:w="2406"/>
        <w:gridCol w:w="2406"/>
      </w:tblGrid>
      <w:tr w:rsidR="00DF6DC0" w:rsidRPr="00F320DC" w14:paraId="0CDC724E" w14:textId="77777777" w:rsidTr="00DF6DC0">
        <w:tc>
          <w:tcPr>
            <w:tcW w:w="9622" w:type="dxa"/>
            <w:gridSpan w:val="4"/>
          </w:tcPr>
          <w:p w14:paraId="63BAB5C7" w14:textId="77777777" w:rsidR="00DF6DC0" w:rsidRPr="00F320DC" w:rsidRDefault="00DF6DC0" w:rsidP="00DF6DC0">
            <w:pPr>
              <w:spacing w:line="288" w:lineRule="auto"/>
              <w:jc w:val="center"/>
              <w:rPr>
                <w:rFonts w:cs="TimesNewRomanPSMT"/>
                <w:b/>
                <w:color w:val="auto"/>
                <w:sz w:val="18"/>
                <w:szCs w:val="18"/>
                <w:lang w:eastAsia="zh-CN"/>
              </w:rPr>
            </w:pPr>
            <w:bookmarkStart w:id="78" w:name="_Hlk56002083"/>
            <w:bookmarkEnd w:id="77"/>
            <w:r w:rsidRPr="00F320DC">
              <w:rPr>
                <w:rFonts w:cs="TimesNewRomanPSMT"/>
                <w:b/>
                <w:color w:val="auto"/>
                <w:sz w:val="18"/>
                <w:szCs w:val="18"/>
                <w:lang w:eastAsia="zh-CN"/>
              </w:rPr>
              <w:t>Basic Information</w:t>
            </w:r>
          </w:p>
        </w:tc>
      </w:tr>
      <w:tr w:rsidR="00DF6DC0" w:rsidRPr="00F320DC" w14:paraId="3A558B42" w14:textId="77777777" w:rsidTr="00DF6DC0">
        <w:tc>
          <w:tcPr>
            <w:tcW w:w="2405" w:type="dxa"/>
          </w:tcPr>
          <w:p w14:paraId="0019DA1B"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User Name</w:t>
            </w:r>
          </w:p>
        </w:tc>
        <w:tc>
          <w:tcPr>
            <w:tcW w:w="7217" w:type="dxa"/>
            <w:gridSpan w:val="3"/>
          </w:tcPr>
          <w:p w14:paraId="7AD0E106" w14:textId="77777777" w:rsidR="00DF6DC0" w:rsidRPr="00F320DC" w:rsidRDefault="00DF6DC0" w:rsidP="00DF6DC0">
            <w:pPr>
              <w:spacing w:line="288" w:lineRule="auto"/>
              <w:rPr>
                <w:rFonts w:cs="TimesNewRomanPSMT"/>
                <w:color w:val="auto"/>
                <w:sz w:val="18"/>
                <w:szCs w:val="18"/>
                <w:lang w:eastAsia="zh-CN"/>
              </w:rPr>
            </w:pPr>
          </w:p>
        </w:tc>
      </w:tr>
      <w:tr w:rsidR="00DF6DC0" w:rsidRPr="00F320DC" w14:paraId="519CCD5D" w14:textId="77777777" w:rsidTr="00DF6DC0">
        <w:tc>
          <w:tcPr>
            <w:tcW w:w="2405" w:type="dxa"/>
          </w:tcPr>
          <w:p w14:paraId="7ECC2FA0"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Solar Cooker Number</w:t>
            </w:r>
          </w:p>
        </w:tc>
        <w:tc>
          <w:tcPr>
            <w:tcW w:w="7217" w:type="dxa"/>
            <w:gridSpan w:val="3"/>
          </w:tcPr>
          <w:p w14:paraId="7A4C065B" w14:textId="77777777" w:rsidR="00DF6DC0" w:rsidRPr="00F320DC" w:rsidRDefault="00DF6DC0" w:rsidP="00DF6DC0">
            <w:pPr>
              <w:spacing w:line="288" w:lineRule="auto"/>
              <w:rPr>
                <w:rFonts w:cs="TimesNewRomanPSMT"/>
                <w:color w:val="auto"/>
                <w:sz w:val="18"/>
                <w:szCs w:val="18"/>
                <w:lang w:eastAsia="zh-CN"/>
              </w:rPr>
            </w:pPr>
          </w:p>
        </w:tc>
      </w:tr>
      <w:tr w:rsidR="00DF6DC0" w:rsidRPr="00F320DC" w14:paraId="259C2445" w14:textId="77777777" w:rsidTr="00DF6DC0">
        <w:tc>
          <w:tcPr>
            <w:tcW w:w="2405" w:type="dxa"/>
          </w:tcPr>
          <w:p w14:paraId="077F4FD1"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Telephone Number</w:t>
            </w:r>
          </w:p>
        </w:tc>
        <w:tc>
          <w:tcPr>
            <w:tcW w:w="2405" w:type="dxa"/>
          </w:tcPr>
          <w:p w14:paraId="3A25AF09" w14:textId="77777777" w:rsidR="00DF6DC0" w:rsidRPr="00F320DC" w:rsidRDefault="00DF6DC0" w:rsidP="00DF6DC0">
            <w:pPr>
              <w:spacing w:line="288" w:lineRule="auto"/>
              <w:rPr>
                <w:rFonts w:cs="TimesNewRomanPSMT"/>
                <w:color w:val="auto"/>
                <w:sz w:val="18"/>
                <w:szCs w:val="18"/>
                <w:lang w:eastAsia="zh-CN"/>
              </w:rPr>
            </w:pPr>
          </w:p>
        </w:tc>
        <w:tc>
          <w:tcPr>
            <w:tcW w:w="2406" w:type="dxa"/>
          </w:tcPr>
          <w:p w14:paraId="52B8C941"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Any Changes of the Telephone Number</w:t>
            </w:r>
          </w:p>
        </w:tc>
        <w:tc>
          <w:tcPr>
            <w:tcW w:w="2406" w:type="dxa"/>
          </w:tcPr>
          <w:p w14:paraId="160DAC6A" w14:textId="77777777" w:rsidR="00DF6DC0" w:rsidRPr="00F320DC" w:rsidRDefault="00DF6DC0" w:rsidP="00DF6DC0">
            <w:pPr>
              <w:spacing w:line="288" w:lineRule="auto"/>
              <w:rPr>
                <w:rFonts w:cs="TimesNewRomanPSMT"/>
                <w:color w:val="auto"/>
                <w:sz w:val="18"/>
                <w:szCs w:val="18"/>
                <w:lang w:eastAsia="zh-CN"/>
              </w:rPr>
            </w:pPr>
          </w:p>
        </w:tc>
      </w:tr>
      <w:tr w:rsidR="00DF6DC0" w:rsidRPr="00F320DC" w14:paraId="47B6E712" w14:textId="77777777" w:rsidTr="00DF6DC0">
        <w:tc>
          <w:tcPr>
            <w:tcW w:w="2405" w:type="dxa"/>
          </w:tcPr>
          <w:p w14:paraId="722822A9"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Address</w:t>
            </w:r>
          </w:p>
        </w:tc>
        <w:tc>
          <w:tcPr>
            <w:tcW w:w="7217" w:type="dxa"/>
            <w:gridSpan w:val="3"/>
          </w:tcPr>
          <w:p w14:paraId="08C6A50F" w14:textId="77777777" w:rsidR="00DF6DC0" w:rsidRPr="00F320DC" w:rsidRDefault="00DF6DC0" w:rsidP="00DF6DC0">
            <w:pPr>
              <w:spacing w:line="288" w:lineRule="auto"/>
              <w:rPr>
                <w:rFonts w:cs="TimesNewRomanPSMT"/>
                <w:color w:val="auto"/>
                <w:sz w:val="18"/>
                <w:szCs w:val="18"/>
                <w:lang w:eastAsia="zh-CN"/>
              </w:rPr>
            </w:pPr>
          </w:p>
        </w:tc>
      </w:tr>
      <w:tr w:rsidR="00DF6DC0" w:rsidRPr="00F320DC" w14:paraId="7113DA5C" w14:textId="77777777" w:rsidTr="00DF6DC0">
        <w:tc>
          <w:tcPr>
            <w:tcW w:w="9622" w:type="dxa"/>
            <w:gridSpan w:val="4"/>
          </w:tcPr>
          <w:p w14:paraId="4ECB8756" w14:textId="77777777" w:rsidR="00DF6DC0" w:rsidRPr="00F320DC" w:rsidRDefault="00DF6DC0" w:rsidP="00DF6DC0">
            <w:pPr>
              <w:spacing w:line="288" w:lineRule="auto"/>
              <w:jc w:val="center"/>
              <w:rPr>
                <w:rFonts w:cs="TimesNewRomanPSMT"/>
                <w:color w:val="auto"/>
                <w:sz w:val="18"/>
                <w:szCs w:val="18"/>
                <w:lang w:eastAsia="zh-CN"/>
              </w:rPr>
            </w:pPr>
            <w:r w:rsidRPr="00F320DC">
              <w:rPr>
                <w:rFonts w:cs="TimesNewRomanPSMT"/>
                <w:color w:val="auto"/>
                <w:sz w:val="18"/>
                <w:szCs w:val="18"/>
                <w:lang w:eastAsia="zh-CN"/>
              </w:rPr>
              <w:t>Questions</w:t>
            </w:r>
          </w:p>
        </w:tc>
      </w:tr>
      <w:tr w:rsidR="00DF6DC0" w:rsidRPr="00F320DC" w14:paraId="04DC13D6" w14:textId="77777777" w:rsidTr="00DF6DC0">
        <w:tc>
          <w:tcPr>
            <w:tcW w:w="9622" w:type="dxa"/>
            <w:gridSpan w:val="4"/>
          </w:tcPr>
          <w:p w14:paraId="21ACFFBF"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1. Are you the primary cook (or primary user of stoves) in the household?</w:t>
            </w:r>
          </w:p>
        </w:tc>
      </w:tr>
      <w:tr w:rsidR="00DF6DC0" w:rsidRPr="00F320DC" w14:paraId="19F534A9" w14:textId="77777777" w:rsidTr="00DF6DC0">
        <w:tc>
          <w:tcPr>
            <w:tcW w:w="9622" w:type="dxa"/>
            <w:gridSpan w:val="4"/>
          </w:tcPr>
          <w:p w14:paraId="09F1BD3B"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Yes (  )     No(  )</w:t>
            </w:r>
          </w:p>
        </w:tc>
      </w:tr>
      <w:tr w:rsidR="00DF6DC0" w:rsidRPr="00F320DC" w14:paraId="554476B9" w14:textId="77777777" w:rsidTr="00DF6DC0">
        <w:tc>
          <w:tcPr>
            <w:tcW w:w="9622" w:type="dxa"/>
            <w:gridSpan w:val="4"/>
          </w:tcPr>
          <w:p w14:paraId="6EF20205"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2. What stove types do you use for cooking?</w:t>
            </w:r>
          </w:p>
        </w:tc>
      </w:tr>
      <w:tr w:rsidR="00DF6DC0" w:rsidRPr="00F320DC" w14:paraId="0551B87C" w14:textId="77777777" w:rsidTr="00DF6DC0">
        <w:tc>
          <w:tcPr>
            <w:tcW w:w="9622" w:type="dxa"/>
            <w:gridSpan w:val="4"/>
          </w:tcPr>
          <w:p w14:paraId="3E8B6941"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Solar cooker (  )  Coal stove(  )  Gas stove(  )  Firewood stove(  )  Induction cooker(  )  Three stone fire(  )  Others(  )</w:t>
            </w:r>
          </w:p>
        </w:tc>
      </w:tr>
      <w:tr w:rsidR="00DF6DC0" w:rsidRPr="00F320DC" w14:paraId="651B3BBF" w14:textId="77777777" w:rsidTr="00DF6DC0">
        <w:tc>
          <w:tcPr>
            <w:tcW w:w="9622" w:type="dxa"/>
            <w:gridSpan w:val="4"/>
          </w:tcPr>
          <w:p w14:paraId="2B1F26AB"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3. What fuel types do you use for cooking?</w:t>
            </w:r>
          </w:p>
        </w:tc>
      </w:tr>
      <w:tr w:rsidR="00DF6DC0" w:rsidRPr="00F320DC" w14:paraId="5E18C25A" w14:textId="77777777" w:rsidTr="00DF6DC0">
        <w:tc>
          <w:tcPr>
            <w:tcW w:w="9622" w:type="dxa"/>
            <w:gridSpan w:val="4"/>
          </w:tcPr>
          <w:p w14:paraId="60CFEF1E"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Solar (  )  Coal(  )  Firewood(  )  Liquefied petroleum gas(  )  Natural gas(  )  Straw(  )  Electricity(  )</w:t>
            </w:r>
          </w:p>
          <w:p w14:paraId="24153ED9"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Others (  )</w:t>
            </w:r>
          </w:p>
        </w:tc>
      </w:tr>
      <w:tr w:rsidR="00DF6DC0" w:rsidRPr="00F320DC" w14:paraId="468DA1FF" w14:textId="77777777" w:rsidTr="00DF6DC0">
        <w:tc>
          <w:tcPr>
            <w:tcW w:w="9622" w:type="dxa"/>
            <w:gridSpan w:val="4"/>
          </w:tcPr>
          <w:p w14:paraId="76E4E762"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4.</w:t>
            </w:r>
            <w:r w:rsidRPr="00F320DC">
              <w:rPr>
                <w:color w:val="auto"/>
                <w:sz w:val="18"/>
                <w:szCs w:val="18"/>
              </w:rPr>
              <w:t xml:space="preserve"> </w:t>
            </w:r>
            <w:r w:rsidRPr="00F320DC">
              <w:rPr>
                <w:rFonts w:cs="TimesNewRomanPSMT"/>
                <w:color w:val="auto"/>
                <w:sz w:val="18"/>
                <w:szCs w:val="18"/>
                <w:lang w:eastAsia="zh-CN"/>
              </w:rPr>
              <w:t>Do you think the indoor air quality will improve after using solar cooker?</w:t>
            </w:r>
          </w:p>
        </w:tc>
      </w:tr>
      <w:tr w:rsidR="00DF6DC0" w:rsidRPr="00F320DC" w14:paraId="2669C3FE" w14:textId="77777777" w:rsidTr="00DF6DC0">
        <w:tc>
          <w:tcPr>
            <w:tcW w:w="9622" w:type="dxa"/>
            <w:gridSpan w:val="4"/>
          </w:tcPr>
          <w:p w14:paraId="428C962B"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Yes (  )  No(  )</w:t>
            </w:r>
          </w:p>
        </w:tc>
      </w:tr>
      <w:tr w:rsidR="00DF6DC0" w:rsidRPr="00F320DC" w14:paraId="4395A681" w14:textId="77777777" w:rsidTr="00DF6DC0">
        <w:tc>
          <w:tcPr>
            <w:tcW w:w="9622" w:type="dxa"/>
            <w:gridSpan w:val="4"/>
          </w:tcPr>
          <w:p w14:paraId="4290AEFB"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5. How often do you use the project stove?</w:t>
            </w:r>
          </w:p>
        </w:tc>
      </w:tr>
      <w:tr w:rsidR="00DF6DC0" w:rsidRPr="00F320DC" w14:paraId="22A2D819" w14:textId="77777777" w:rsidTr="00DF6DC0">
        <w:tc>
          <w:tcPr>
            <w:tcW w:w="9622" w:type="dxa"/>
            <w:gridSpan w:val="4"/>
          </w:tcPr>
          <w:p w14:paraId="5F217C1A" w14:textId="77777777" w:rsidR="00DF6DC0" w:rsidRPr="00F320DC" w:rsidRDefault="00DF6DC0" w:rsidP="00DF6DC0">
            <w:pPr>
              <w:spacing w:line="288" w:lineRule="auto"/>
              <w:rPr>
                <w:rFonts w:cs="TimesNewRomanPSMT"/>
                <w:color w:val="auto"/>
                <w:sz w:val="18"/>
                <w:szCs w:val="18"/>
                <w:lang w:eastAsia="zh-CN"/>
              </w:rPr>
            </w:pPr>
            <w:r w:rsidRPr="00F320DC">
              <w:rPr>
                <w:rFonts w:cs="TimesNewRomanPSMT"/>
                <w:color w:val="auto"/>
                <w:sz w:val="18"/>
                <w:szCs w:val="18"/>
                <w:lang w:eastAsia="zh-CN"/>
              </w:rPr>
              <w:t xml:space="preserve">Everyday (  )  Several times a week(  )  Several times a month(  ) </w:t>
            </w:r>
          </w:p>
        </w:tc>
      </w:tr>
      <w:tr w:rsidR="00DF6DC0" w:rsidRPr="00F320DC" w14:paraId="793AC97E" w14:textId="77777777" w:rsidTr="00DF6DC0">
        <w:tc>
          <w:tcPr>
            <w:tcW w:w="9622" w:type="dxa"/>
            <w:gridSpan w:val="4"/>
          </w:tcPr>
          <w:p w14:paraId="5C490B13" w14:textId="77777777" w:rsidR="00DF6DC0" w:rsidRPr="00F320DC" w:rsidRDefault="00DF6DC0" w:rsidP="00DF6DC0">
            <w:pPr>
              <w:widowControl w:val="0"/>
              <w:autoSpaceDE w:val="0"/>
              <w:autoSpaceDN w:val="0"/>
              <w:adjustRightInd w:val="0"/>
              <w:spacing w:line="288" w:lineRule="auto"/>
              <w:rPr>
                <w:rFonts w:cs="TimesNewRomanPSMT"/>
                <w:color w:val="auto"/>
                <w:sz w:val="18"/>
                <w:szCs w:val="18"/>
                <w:lang w:eastAsia="zh-CN"/>
              </w:rPr>
            </w:pPr>
            <w:r w:rsidRPr="00F320DC">
              <w:rPr>
                <w:rFonts w:cs="TimesNewRomanPSMT"/>
                <w:color w:val="auto"/>
                <w:sz w:val="18"/>
                <w:szCs w:val="18"/>
                <w:lang w:eastAsia="zh-CN"/>
              </w:rPr>
              <w:t>6. When was the last time you used the project stove?</w:t>
            </w:r>
          </w:p>
        </w:tc>
      </w:tr>
      <w:tr w:rsidR="00DF6DC0" w:rsidRPr="00F320DC" w14:paraId="3A168078" w14:textId="77777777" w:rsidTr="00DF6DC0">
        <w:tc>
          <w:tcPr>
            <w:tcW w:w="9622" w:type="dxa"/>
            <w:gridSpan w:val="4"/>
          </w:tcPr>
          <w:p w14:paraId="5F50CEB3" w14:textId="77777777" w:rsidR="00DF6DC0" w:rsidRPr="00F320DC" w:rsidRDefault="00DF6DC0" w:rsidP="00DF6DC0">
            <w:pPr>
              <w:widowControl w:val="0"/>
              <w:autoSpaceDE w:val="0"/>
              <w:autoSpaceDN w:val="0"/>
              <w:adjustRightInd w:val="0"/>
              <w:spacing w:line="288" w:lineRule="auto"/>
              <w:rPr>
                <w:rFonts w:cs="TimesNewRomanPSMT"/>
                <w:color w:val="auto"/>
                <w:sz w:val="18"/>
                <w:szCs w:val="18"/>
                <w:lang w:eastAsia="zh-CN"/>
              </w:rPr>
            </w:pPr>
            <w:r w:rsidRPr="00F320DC">
              <w:rPr>
                <w:rFonts w:cs="TimesNewRomanPSMT"/>
                <w:color w:val="auto"/>
                <w:sz w:val="18"/>
                <w:szCs w:val="18"/>
                <w:lang w:eastAsia="zh-CN"/>
              </w:rPr>
              <w:t>Within this week (  )  Within this month(more than one week)(  )  Unused more than one month(  )</w:t>
            </w:r>
          </w:p>
        </w:tc>
      </w:tr>
      <w:tr w:rsidR="00DF6DC0" w:rsidRPr="00F320DC" w14:paraId="40F3F6AD" w14:textId="77777777" w:rsidTr="00DF6DC0">
        <w:tc>
          <w:tcPr>
            <w:tcW w:w="9622" w:type="dxa"/>
            <w:gridSpan w:val="4"/>
          </w:tcPr>
          <w:p w14:paraId="0C4B5476" w14:textId="77777777" w:rsidR="00DF6DC0" w:rsidRPr="00F320DC" w:rsidRDefault="00DF6DC0" w:rsidP="00DF6DC0">
            <w:pPr>
              <w:widowControl w:val="0"/>
              <w:autoSpaceDE w:val="0"/>
              <w:autoSpaceDN w:val="0"/>
              <w:adjustRightInd w:val="0"/>
              <w:spacing w:line="288" w:lineRule="auto"/>
              <w:rPr>
                <w:rFonts w:cs="TimesNewRomanPSMT"/>
                <w:color w:val="auto"/>
                <w:sz w:val="18"/>
                <w:szCs w:val="18"/>
                <w:lang w:eastAsia="zh-CN"/>
              </w:rPr>
            </w:pPr>
            <w:r w:rsidRPr="00F320DC">
              <w:rPr>
                <w:rFonts w:cs="TimesNewRomanPSMT"/>
                <w:color w:val="auto"/>
                <w:sz w:val="18"/>
                <w:szCs w:val="18"/>
                <w:lang w:eastAsia="zh-CN"/>
              </w:rPr>
              <w:t>7. How many times did you use the project stove in the past week?</w:t>
            </w:r>
          </w:p>
        </w:tc>
      </w:tr>
      <w:tr w:rsidR="00DF6DC0" w:rsidRPr="00F320DC" w14:paraId="62018C21" w14:textId="77777777" w:rsidTr="00DF6DC0">
        <w:tc>
          <w:tcPr>
            <w:tcW w:w="9622" w:type="dxa"/>
            <w:gridSpan w:val="4"/>
          </w:tcPr>
          <w:p w14:paraId="6A4B3372" w14:textId="77777777" w:rsidR="00DF6DC0" w:rsidRPr="00F320DC" w:rsidRDefault="00DF6DC0" w:rsidP="00DF6DC0">
            <w:pPr>
              <w:widowControl w:val="0"/>
              <w:autoSpaceDE w:val="0"/>
              <w:autoSpaceDN w:val="0"/>
              <w:adjustRightInd w:val="0"/>
              <w:spacing w:line="288" w:lineRule="auto"/>
              <w:rPr>
                <w:rFonts w:cs="TimesNewRomanPSMT"/>
                <w:color w:val="auto"/>
                <w:sz w:val="18"/>
                <w:szCs w:val="18"/>
                <w:lang w:eastAsia="zh-CN"/>
              </w:rPr>
            </w:pPr>
            <w:r w:rsidRPr="00F320DC">
              <w:rPr>
                <w:rFonts w:cs="TimesNewRomanPSMT"/>
                <w:color w:val="auto"/>
                <w:sz w:val="18"/>
                <w:szCs w:val="18"/>
                <w:u w:val="single"/>
                <w:lang w:eastAsia="zh-CN"/>
              </w:rPr>
              <w:t xml:space="preserve">   </w:t>
            </w:r>
            <w:r w:rsidRPr="00F320DC">
              <w:rPr>
                <w:rFonts w:cs="TimesNewRomanPSMT"/>
                <w:color w:val="auto"/>
                <w:sz w:val="18"/>
                <w:szCs w:val="18"/>
                <w:lang w:eastAsia="zh-CN"/>
              </w:rPr>
              <w:t>Times</w:t>
            </w:r>
          </w:p>
        </w:tc>
      </w:tr>
      <w:tr w:rsidR="00DF6DC0" w:rsidRPr="00F320DC" w14:paraId="2B35CE27" w14:textId="77777777" w:rsidTr="00DF6DC0">
        <w:tc>
          <w:tcPr>
            <w:tcW w:w="9622" w:type="dxa"/>
            <w:gridSpan w:val="4"/>
          </w:tcPr>
          <w:p w14:paraId="7069C785" w14:textId="77777777" w:rsidR="00DF6DC0" w:rsidRPr="00F320DC" w:rsidRDefault="00DF6DC0" w:rsidP="00DF6DC0">
            <w:pPr>
              <w:widowControl w:val="0"/>
              <w:autoSpaceDE w:val="0"/>
              <w:autoSpaceDN w:val="0"/>
              <w:adjustRightInd w:val="0"/>
              <w:spacing w:line="288" w:lineRule="auto"/>
              <w:rPr>
                <w:rFonts w:cs="TimesNewRomanPSMT"/>
                <w:color w:val="auto"/>
                <w:sz w:val="18"/>
                <w:szCs w:val="18"/>
                <w:u w:val="single"/>
                <w:lang w:eastAsia="zh-CN"/>
              </w:rPr>
            </w:pPr>
          </w:p>
          <w:p w14:paraId="25182AFC" w14:textId="77777777" w:rsidR="00DF6DC0" w:rsidRPr="00F320DC" w:rsidRDefault="00DF6DC0" w:rsidP="00DF6DC0">
            <w:pPr>
              <w:widowControl w:val="0"/>
              <w:autoSpaceDE w:val="0"/>
              <w:autoSpaceDN w:val="0"/>
              <w:adjustRightInd w:val="0"/>
              <w:spacing w:line="288" w:lineRule="auto"/>
              <w:rPr>
                <w:rFonts w:cs="TimesNewRomanPSMT"/>
                <w:color w:val="auto"/>
                <w:sz w:val="18"/>
                <w:szCs w:val="18"/>
                <w:u w:val="single"/>
                <w:lang w:eastAsia="zh-CN"/>
              </w:rPr>
            </w:pPr>
            <w:r w:rsidRPr="00F320DC">
              <w:rPr>
                <w:rFonts w:cs="TimesNewRomanPSMT"/>
                <w:color w:val="auto"/>
                <w:sz w:val="18"/>
                <w:szCs w:val="18"/>
                <w:u w:val="single"/>
                <w:lang w:eastAsia="zh-CN"/>
              </w:rPr>
              <w:t>Signature:                       Date:</w:t>
            </w:r>
          </w:p>
        </w:tc>
      </w:tr>
      <w:bookmarkEnd w:id="78"/>
    </w:tbl>
    <w:p w14:paraId="4A328862" w14:textId="77777777" w:rsidR="00DF6DC0" w:rsidRPr="007768C4" w:rsidRDefault="00DF6DC0" w:rsidP="00DF6DC0">
      <w:pPr>
        <w:rPr>
          <w:rFonts w:eastAsia="宋体" w:cs="Arial"/>
          <w:color w:val="auto"/>
          <w:sz w:val="20"/>
          <w:szCs w:val="20"/>
          <w:lang w:eastAsia="zh-CN"/>
        </w:rPr>
      </w:pPr>
    </w:p>
    <w:p w14:paraId="0FA6E5C1" w14:textId="77777777" w:rsidR="00DF6DC0" w:rsidRPr="00F320DC" w:rsidRDefault="00DF6DC0" w:rsidP="00DF6DC0">
      <w:pPr>
        <w:autoSpaceDE w:val="0"/>
        <w:autoSpaceDN w:val="0"/>
        <w:adjustRightInd w:val="0"/>
        <w:spacing w:after="0"/>
        <w:rPr>
          <w:rFonts w:eastAsia="宋体" w:cs="Arial"/>
          <w:color w:val="auto"/>
          <w:sz w:val="20"/>
          <w:szCs w:val="20"/>
          <w:lang w:eastAsia="zh-CN"/>
        </w:rPr>
      </w:pPr>
      <w:bookmarkStart w:id="79" w:name="_Hlk56002120"/>
      <w:r w:rsidRPr="00F320DC">
        <w:rPr>
          <w:rFonts w:eastAsia="宋体" w:cs="Arial"/>
          <w:color w:val="auto"/>
          <w:sz w:val="20"/>
          <w:szCs w:val="20"/>
          <w:lang w:eastAsia="zh-CN"/>
        </w:rPr>
        <w:t>ii)Monitoring annual hours of operating</w:t>
      </w:r>
      <w:r w:rsidR="005B584A">
        <w:rPr>
          <w:rFonts w:eastAsia="宋体" w:cs="Arial"/>
          <w:color w:val="auto"/>
          <w:sz w:val="20"/>
          <w:szCs w:val="20"/>
          <w:lang w:eastAsia="zh-CN"/>
        </w:rPr>
        <w:t xml:space="preserve"> (</w:t>
      </w:r>
      <w:r w:rsidR="005B584A" w:rsidRPr="000148FE">
        <w:rPr>
          <w:rFonts w:eastAsia="宋体" w:cs="Arial"/>
          <w:i/>
          <w:iCs/>
          <w:color w:val="auto"/>
          <w:sz w:val="20"/>
          <w:szCs w:val="20"/>
          <w:lang w:eastAsia="zh-CN"/>
        </w:rPr>
        <w:t>t</w:t>
      </w:r>
      <w:r w:rsidR="005B584A" w:rsidRPr="005B584A">
        <w:rPr>
          <w:rFonts w:eastAsia="宋体" w:cs="Arial"/>
          <w:i/>
          <w:iCs/>
          <w:color w:val="auto"/>
          <w:sz w:val="20"/>
          <w:szCs w:val="20"/>
          <w:vertAlign w:val="subscript"/>
          <w:lang w:eastAsia="zh-CN"/>
        </w:rPr>
        <w:t>i</w:t>
      </w:r>
      <w:r w:rsidR="005B584A">
        <w:rPr>
          <w:rFonts w:eastAsia="宋体" w:cs="Arial"/>
          <w:color w:val="auto"/>
          <w:sz w:val="20"/>
          <w:szCs w:val="20"/>
          <w:lang w:eastAsia="zh-CN"/>
        </w:rPr>
        <w:t>)</w:t>
      </w:r>
    </w:p>
    <w:p w14:paraId="10C8E1E7" w14:textId="77777777" w:rsidR="00DF6DC0" w:rsidRPr="00F320DC" w:rsidRDefault="00DF6DC0" w:rsidP="00DF6DC0">
      <w:pPr>
        <w:pStyle w:val="Default"/>
        <w:spacing w:line="360" w:lineRule="auto"/>
        <w:contextualSpacing/>
        <w:jc w:val="both"/>
        <w:rPr>
          <w:rFonts w:cs="Arial"/>
          <w:color w:val="auto"/>
          <w:sz w:val="20"/>
          <w:szCs w:val="20"/>
        </w:rPr>
      </w:pPr>
      <w:bookmarkStart w:id="80" w:name="OLE_LINK19"/>
      <w:bookmarkStart w:id="81" w:name="_Hlk56002130"/>
      <w:bookmarkEnd w:id="79"/>
      <w:r w:rsidRPr="00F320DC">
        <w:rPr>
          <w:rFonts w:cs="Arial"/>
          <w:color w:val="auto"/>
          <w:sz w:val="20"/>
          <w:szCs w:val="20"/>
        </w:rPr>
        <w:t>For the hours of operation of the solar cookers, sampling survey will be utilized to calculate each solar cooker’s average operating hours in every month. The format of the monitoring form to record the daily operating time of solar cooker shows as below</w:t>
      </w:r>
      <w:bookmarkEnd w:id="80"/>
      <w:r w:rsidRPr="00F320DC">
        <w:rPr>
          <w:rFonts w:cs="Arial"/>
          <w:color w:val="auto"/>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531"/>
      </w:tblGrid>
      <w:tr w:rsidR="00170EE3" w:rsidRPr="00E37729" w14:paraId="5AB25B2D" w14:textId="77777777" w:rsidTr="00F91986">
        <w:tc>
          <w:tcPr>
            <w:tcW w:w="9622" w:type="dxa"/>
            <w:gridSpan w:val="3"/>
          </w:tcPr>
          <w:p w14:paraId="058F04A8" w14:textId="77777777" w:rsidR="00170EE3" w:rsidRPr="006B7747" w:rsidRDefault="00170EE3" w:rsidP="00F91986">
            <w:pPr>
              <w:jc w:val="center"/>
              <w:rPr>
                <w:rFonts w:cs="TimesNewRomanPSMT"/>
                <w:b/>
                <w:bCs/>
                <w:color w:val="auto"/>
                <w:sz w:val="18"/>
                <w:szCs w:val="18"/>
                <w:lang w:eastAsia="zh-CN"/>
              </w:rPr>
            </w:pPr>
            <w:r w:rsidRPr="006B7747">
              <w:rPr>
                <w:rFonts w:cs="TimesNewRomanPSMT" w:hint="eastAsia"/>
                <w:b/>
                <w:bCs/>
                <w:color w:val="auto"/>
                <w:sz w:val="18"/>
                <w:szCs w:val="18"/>
                <w:lang w:eastAsia="zh-CN"/>
              </w:rPr>
              <w:t>D</w:t>
            </w:r>
            <w:r w:rsidRPr="006B7747">
              <w:rPr>
                <w:rFonts w:cs="TimesNewRomanPSMT"/>
                <w:b/>
                <w:bCs/>
                <w:color w:val="auto"/>
                <w:sz w:val="18"/>
                <w:szCs w:val="18"/>
                <w:lang w:eastAsia="zh-CN"/>
              </w:rPr>
              <w:t>aily Use Time Monitoring Forms</w:t>
            </w:r>
          </w:p>
        </w:tc>
      </w:tr>
      <w:tr w:rsidR="00170EE3" w:rsidRPr="00E37729" w14:paraId="3B167AAC" w14:textId="77777777" w:rsidTr="00F91986">
        <w:tc>
          <w:tcPr>
            <w:tcW w:w="2689" w:type="dxa"/>
          </w:tcPr>
          <w:p w14:paraId="0760A564" w14:textId="77777777" w:rsidR="00170EE3" w:rsidRPr="00E37729" w:rsidRDefault="00170EE3" w:rsidP="00F91986">
            <w:pPr>
              <w:spacing w:after="0"/>
              <w:rPr>
                <w:rFonts w:cs="TimesNewRomanPSMT"/>
                <w:color w:val="auto"/>
                <w:sz w:val="18"/>
                <w:szCs w:val="18"/>
                <w:lang w:eastAsia="zh-CN"/>
              </w:rPr>
            </w:pPr>
            <w:r w:rsidRPr="00E37729">
              <w:rPr>
                <w:rFonts w:cs="TimesNewRomanPSMT"/>
                <w:color w:val="auto"/>
                <w:sz w:val="18"/>
                <w:szCs w:val="18"/>
                <w:lang w:eastAsia="zh-CN"/>
              </w:rPr>
              <w:t xml:space="preserve">Serial Number:                 </w:t>
            </w:r>
          </w:p>
        </w:tc>
        <w:tc>
          <w:tcPr>
            <w:tcW w:w="3402" w:type="dxa"/>
          </w:tcPr>
          <w:p w14:paraId="21B5B137" w14:textId="77777777" w:rsidR="00170EE3" w:rsidRPr="00E37729" w:rsidRDefault="00170EE3" w:rsidP="00F91986">
            <w:pPr>
              <w:spacing w:after="0"/>
              <w:rPr>
                <w:rFonts w:cs="TimesNewRomanPSMT"/>
                <w:color w:val="auto"/>
                <w:sz w:val="18"/>
                <w:szCs w:val="18"/>
                <w:lang w:eastAsia="zh-CN"/>
              </w:rPr>
            </w:pPr>
            <w:r w:rsidRPr="00E37729">
              <w:rPr>
                <w:rFonts w:cs="TimesNewRomanPSMT"/>
                <w:color w:val="auto"/>
                <w:sz w:val="18"/>
                <w:szCs w:val="18"/>
                <w:lang w:eastAsia="zh-CN"/>
              </w:rPr>
              <w:t xml:space="preserve">Name:                       </w:t>
            </w:r>
          </w:p>
        </w:tc>
        <w:tc>
          <w:tcPr>
            <w:tcW w:w="3531" w:type="dxa"/>
          </w:tcPr>
          <w:p w14:paraId="525C542F" w14:textId="77777777" w:rsidR="00170EE3" w:rsidRPr="00E37729" w:rsidRDefault="00170EE3" w:rsidP="00F91986">
            <w:pPr>
              <w:spacing w:after="0"/>
              <w:rPr>
                <w:rFonts w:cs="TimesNewRomanPSMT"/>
                <w:color w:val="auto"/>
                <w:sz w:val="18"/>
                <w:szCs w:val="18"/>
                <w:lang w:eastAsia="zh-CN"/>
              </w:rPr>
            </w:pPr>
            <w:r w:rsidRPr="00E37729">
              <w:rPr>
                <w:rFonts w:cs="TimesNewRomanPSMT"/>
                <w:color w:val="auto"/>
                <w:sz w:val="18"/>
                <w:szCs w:val="18"/>
                <w:lang w:eastAsia="zh-CN"/>
              </w:rPr>
              <w:t>Address:</w:t>
            </w:r>
          </w:p>
        </w:tc>
      </w:tr>
      <w:tr w:rsidR="00170EE3" w:rsidRPr="00E37729" w14:paraId="06FD7E31" w14:textId="77777777" w:rsidTr="00F91986">
        <w:tc>
          <w:tcPr>
            <w:tcW w:w="2689" w:type="dxa"/>
          </w:tcPr>
          <w:p w14:paraId="686CEC07" w14:textId="77777777" w:rsidR="00170EE3" w:rsidRPr="00E37729" w:rsidRDefault="00170EE3" w:rsidP="00F91986">
            <w:pPr>
              <w:spacing w:after="0"/>
              <w:rPr>
                <w:rFonts w:cs="TimesNewRomanPSMT"/>
                <w:color w:val="auto"/>
                <w:sz w:val="18"/>
                <w:szCs w:val="18"/>
                <w:lang w:eastAsia="zh-CN"/>
              </w:rPr>
            </w:pPr>
            <w:r>
              <w:rPr>
                <w:rFonts w:cs="TimesNewRomanPSMT" w:hint="eastAsia"/>
                <w:color w:val="auto"/>
                <w:sz w:val="18"/>
                <w:szCs w:val="18"/>
                <w:lang w:eastAsia="zh-CN"/>
              </w:rPr>
              <w:t>G</w:t>
            </w:r>
            <w:r>
              <w:rPr>
                <w:rFonts w:cs="TimesNewRomanPSMT"/>
                <w:color w:val="auto"/>
                <w:sz w:val="18"/>
                <w:szCs w:val="18"/>
                <w:lang w:eastAsia="zh-CN"/>
              </w:rPr>
              <w:t>ender:</w:t>
            </w:r>
          </w:p>
        </w:tc>
        <w:tc>
          <w:tcPr>
            <w:tcW w:w="3402" w:type="dxa"/>
          </w:tcPr>
          <w:p w14:paraId="35A7B6B0" w14:textId="77777777" w:rsidR="00170EE3" w:rsidRPr="00E37729" w:rsidRDefault="00170EE3" w:rsidP="00F91986">
            <w:pPr>
              <w:spacing w:after="0"/>
              <w:rPr>
                <w:rFonts w:cs="TimesNewRomanPSMT"/>
                <w:color w:val="auto"/>
                <w:sz w:val="18"/>
                <w:szCs w:val="18"/>
                <w:lang w:eastAsia="zh-CN"/>
              </w:rPr>
            </w:pPr>
            <w:r>
              <w:rPr>
                <w:rFonts w:cs="TimesNewRomanPSMT" w:hint="eastAsia"/>
                <w:color w:val="auto"/>
                <w:sz w:val="18"/>
                <w:szCs w:val="18"/>
                <w:lang w:eastAsia="zh-CN"/>
              </w:rPr>
              <w:t>E</w:t>
            </w:r>
            <w:r>
              <w:rPr>
                <w:rFonts w:cs="TimesNewRomanPSMT"/>
                <w:color w:val="auto"/>
                <w:sz w:val="18"/>
                <w:szCs w:val="18"/>
                <w:lang w:eastAsia="zh-CN"/>
              </w:rPr>
              <w:t>ducation:</w:t>
            </w:r>
          </w:p>
        </w:tc>
        <w:tc>
          <w:tcPr>
            <w:tcW w:w="3531" w:type="dxa"/>
          </w:tcPr>
          <w:p w14:paraId="7E185839" w14:textId="77777777" w:rsidR="00170EE3" w:rsidRPr="00E37729" w:rsidRDefault="00170EE3" w:rsidP="00F91986">
            <w:pPr>
              <w:spacing w:after="0"/>
              <w:rPr>
                <w:rFonts w:cs="TimesNewRomanPSMT"/>
                <w:color w:val="auto"/>
                <w:sz w:val="18"/>
                <w:szCs w:val="18"/>
                <w:lang w:eastAsia="zh-CN"/>
              </w:rPr>
            </w:pPr>
            <w:r>
              <w:rPr>
                <w:rFonts w:cs="TimesNewRomanPSMT"/>
                <w:color w:val="auto"/>
                <w:sz w:val="18"/>
                <w:szCs w:val="18"/>
                <w:lang w:eastAsia="zh-CN"/>
              </w:rPr>
              <w:t>Telephone:</w:t>
            </w:r>
          </w:p>
        </w:tc>
      </w:tr>
      <w:tr w:rsidR="00170EE3" w:rsidRPr="00E37729" w14:paraId="5D02EDAC" w14:textId="77777777" w:rsidTr="00F91986">
        <w:tc>
          <w:tcPr>
            <w:tcW w:w="2689" w:type="dxa"/>
          </w:tcPr>
          <w:p w14:paraId="45DEDE77" w14:textId="77777777" w:rsidR="00170EE3" w:rsidRPr="00E37729" w:rsidRDefault="00170EE3" w:rsidP="00F91986">
            <w:pPr>
              <w:spacing w:after="0"/>
              <w:rPr>
                <w:rFonts w:cs="TimesNewRomanPSMT"/>
                <w:color w:val="auto"/>
                <w:sz w:val="18"/>
                <w:szCs w:val="18"/>
                <w:lang w:eastAsia="zh-CN"/>
              </w:rPr>
            </w:pPr>
            <w:r w:rsidRPr="00E37729">
              <w:rPr>
                <w:rFonts w:cs="TimesNewRomanPSMT"/>
                <w:color w:val="auto"/>
                <w:sz w:val="18"/>
                <w:szCs w:val="18"/>
                <w:lang w:eastAsia="zh-CN"/>
              </w:rPr>
              <w:t xml:space="preserve">Date:                    </w:t>
            </w:r>
          </w:p>
        </w:tc>
        <w:tc>
          <w:tcPr>
            <w:tcW w:w="3402" w:type="dxa"/>
          </w:tcPr>
          <w:p w14:paraId="12094BB5" w14:textId="77777777" w:rsidR="00170EE3" w:rsidRPr="00E37729" w:rsidRDefault="00170EE3" w:rsidP="00F91986">
            <w:pPr>
              <w:spacing w:after="0"/>
              <w:rPr>
                <w:rFonts w:cs="TimesNewRomanPSMT"/>
                <w:color w:val="auto"/>
                <w:sz w:val="18"/>
                <w:szCs w:val="18"/>
                <w:lang w:eastAsia="zh-CN"/>
              </w:rPr>
            </w:pPr>
            <w:r>
              <w:rPr>
                <w:rFonts w:cs="TimesNewRomanPSMT"/>
                <w:color w:val="auto"/>
                <w:sz w:val="18"/>
                <w:szCs w:val="18"/>
                <w:lang w:eastAsia="zh-CN"/>
              </w:rPr>
              <w:t>Weather:</w:t>
            </w:r>
          </w:p>
        </w:tc>
        <w:tc>
          <w:tcPr>
            <w:tcW w:w="3531" w:type="dxa"/>
          </w:tcPr>
          <w:p w14:paraId="09AA1561" w14:textId="77777777" w:rsidR="00170EE3" w:rsidRPr="00E37729" w:rsidRDefault="00170EE3" w:rsidP="00F91986">
            <w:pPr>
              <w:spacing w:after="0"/>
              <w:rPr>
                <w:rFonts w:cs="TimesNewRomanPSMT"/>
                <w:color w:val="auto"/>
                <w:sz w:val="18"/>
                <w:szCs w:val="18"/>
                <w:lang w:eastAsia="zh-CN"/>
              </w:rPr>
            </w:pPr>
            <w:r>
              <w:rPr>
                <w:rFonts w:cs="TimesNewRomanPSMT"/>
                <w:color w:val="auto"/>
                <w:sz w:val="18"/>
                <w:szCs w:val="18"/>
                <w:lang w:eastAsia="zh-CN"/>
              </w:rPr>
              <w:t>F</w:t>
            </w:r>
            <w:r w:rsidRPr="006B7747">
              <w:rPr>
                <w:rFonts w:cs="TimesNewRomanPSMT"/>
                <w:color w:val="auto"/>
                <w:sz w:val="18"/>
                <w:szCs w:val="18"/>
                <w:lang w:eastAsia="zh-CN"/>
              </w:rPr>
              <w:t>requency of use</w:t>
            </w:r>
            <w:r>
              <w:rPr>
                <w:rFonts w:cs="TimesNewRomanPSMT"/>
                <w:color w:val="auto"/>
                <w:sz w:val="18"/>
                <w:szCs w:val="18"/>
                <w:lang w:eastAsia="zh-CN"/>
              </w:rPr>
              <w:t>:</w:t>
            </w:r>
          </w:p>
        </w:tc>
      </w:tr>
      <w:tr w:rsidR="00170EE3" w:rsidRPr="00E37729" w14:paraId="751323B1" w14:textId="77777777" w:rsidTr="00F91986">
        <w:tc>
          <w:tcPr>
            <w:tcW w:w="2689" w:type="dxa"/>
          </w:tcPr>
          <w:p w14:paraId="5464CB9B"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Time</w:t>
            </w:r>
          </w:p>
        </w:tc>
        <w:tc>
          <w:tcPr>
            <w:tcW w:w="3402" w:type="dxa"/>
          </w:tcPr>
          <w:p w14:paraId="39E3D745"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Using time</w:t>
            </w:r>
            <w:r>
              <w:rPr>
                <w:rFonts w:cs="TimesNewRomanPSMT"/>
                <w:color w:val="auto"/>
                <w:sz w:val="18"/>
                <w:szCs w:val="18"/>
                <w:lang w:eastAsia="zh-CN"/>
              </w:rPr>
              <w:t xml:space="preserve"> (min)</w:t>
            </w:r>
          </w:p>
        </w:tc>
        <w:tc>
          <w:tcPr>
            <w:tcW w:w="3531" w:type="dxa"/>
          </w:tcPr>
          <w:p w14:paraId="74C6435C"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Usage</w:t>
            </w:r>
            <w:r>
              <w:rPr>
                <w:rFonts w:cs="TimesNewRomanPSMT"/>
                <w:color w:val="auto"/>
                <w:sz w:val="18"/>
                <w:szCs w:val="18"/>
                <w:lang w:eastAsia="zh-CN"/>
              </w:rPr>
              <w:t xml:space="preserve"> purpose</w:t>
            </w:r>
            <w:r w:rsidRPr="00E37729">
              <w:rPr>
                <w:rFonts w:cs="TimesNewRomanPSMT"/>
                <w:color w:val="auto"/>
                <w:sz w:val="18"/>
                <w:szCs w:val="18"/>
                <w:lang w:eastAsia="zh-CN"/>
              </w:rPr>
              <w:t xml:space="preserve"> (boiling/cooking)</w:t>
            </w:r>
          </w:p>
        </w:tc>
      </w:tr>
      <w:tr w:rsidR="00170EE3" w:rsidRPr="00E37729" w14:paraId="491E1937" w14:textId="77777777" w:rsidTr="00F91986">
        <w:tc>
          <w:tcPr>
            <w:tcW w:w="2689" w:type="dxa"/>
          </w:tcPr>
          <w:p w14:paraId="7A4D467E" w14:textId="77777777" w:rsidR="00170EE3" w:rsidRPr="00E37729" w:rsidDel="00FD693F" w:rsidRDefault="00170EE3" w:rsidP="00F91986">
            <w:pPr>
              <w:rPr>
                <w:rFonts w:cs="TimesNewRomanPSMT"/>
                <w:color w:val="auto"/>
                <w:sz w:val="18"/>
                <w:szCs w:val="18"/>
                <w:lang w:eastAsia="zh-CN"/>
              </w:rPr>
            </w:pPr>
            <w:r w:rsidRPr="00E37729">
              <w:rPr>
                <w:rFonts w:cs="TimesNewRomanPSMT"/>
                <w:color w:val="auto"/>
                <w:sz w:val="18"/>
                <w:szCs w:val="18"/>
                <w:lang w:eastAsia="zh-CN"/>
              </w:rPr>
              <w:t>6:00~7:00</w:t>
            </w:r>
          </w:p>
        </w:tc>
        <w:tc>
          <w:tcPr>
            <w:tcW w:w="3402" w:type="dxa"/>
          </w:tcPr>
          <w:p w14:paraId="01964018" w14:textId="77777777" w:rsidR="00170EE3" w:rsidRPr="00E37729" w:rsidRDefault="00170EE3" w:rsidP="00F91986">
            <w:pPr>
              <w:rPr>
                <w:rFonts w:cs="TimesNewRomanPSMT"/>
                <w:color w:val="auto"/>
                <w:sz w:val="18"/>
                <w:szCs w:val="18"/>
                <w:lang w:eastAsia="zh-CN"/>
              </w:rPr>
            </w:pPr>
          </w:p>
        </w:tc>
        <w:tc>
          <w:tcPr>
            <w:tcW w:w="3531" w:type="dxa"/>
          </w:tcPr>
          <w:p w14:paraId="7C2596FB" w14:textId="77777777" w:rsidR="00170EE3" w:rsidRPr="00E37729" w:rsidRDefault="00170EE3" w:rsidP="00F91986">
            <w:pPr>
              <w:rPr>
                <w:rFonts w:cs="TimesNewRomanPSMT"/>
                <w:color w:val="auto"/>
                <w:sz w:val="18"/>
                <w:szCs w:val="18"/>
                <w:lang w:eastAsia="zh-CN"/>
              </w:rPr>
            </w:pPr>
          </w:p>
        </w:tc>
      </w:tr>
      <w:tr w:rsidR="00170EE3" w:rsidRPr="00E37729" w14:paraId="107D590D" w14:textId="77777777" w:rsidTr="00F91986">
        <w:tc>
          <w:tcPr>
            <w:tcW w:w="2689" w:type="dxa"/>
          </w:tcPr>
          <w:p w14:paraId="22BA25EE"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7:00~8:00</w:t>
            </w:r>
          </w:p>
        </w:tc>
        <w:tc>
          <w:tcPr>
            <w:tcW w:w="3402" w:type="dxa"/>
          </w:tcPr>
          <w:p w14:paraId="5A4DD1DC" w14:textId="77777777" w:rsidR="00170EE3" w:rsidRPr="00E37729" w:rsidRDefault="00170EE3" w:rsidP="00F91986">
            <w:pPr>
              <w:rPr>
                <w:rFonts w:cs="TimesNewRomanPSMT"/>
                <w:color w:val="auto"/>
                <w:sz w:val="18"/>
                <w:szCs w:val="18"/>
                <w:lang w:eastAsia="zh-CN"/>
              </w:rPr>
            </w:pPr>
          </w:p>
        </w:tc>
        <w:tc>
          <w:tcPr>
            <w:tcW w:w="3531" w:type="dxa"/>
          </w:tcPr>
          <w:p w14:paraId="7678B9D0" w14:textId="77777777" w:rsidR="00170EE3" w:rsidRPr="00E37729" w:rsidRDefault="00170EE3" w:rsidP="00F91986">
            <w:pPr>
              <w:rPr>
                <w:rFonts w:cs="TimesNewRomanPSMT"/>
                <w:color w:val="auto"/>
                <w:sz w:val="18"/>
                <w:szCs w:val="18"/>
                <w:lang w:eastAsia="zh-CN"/>
              </w:rPr>
            </w:pPr>
          </w:p>
        </w:tc>
      </w:tr>
      <w:tr w:rsidR="00170EE3" w:rsidRPr="00E37729" w14:paraId="386883B5" w14:textId="77777777" w:rsidTr="00F91986">
        <w:tc>
          <w:tcPr>
            <w:tcW w:w="2689" w:type="dxa"/>
          </w:tcPr>
          <w:p w14:paraId="33CDFE32"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8:00~9:00</w:t>
            </w:r>
          </w:p>
        </w:tc>
        <w:tc>
          <w:tcPr>
            <w:tcW w:w="3402" w:type="dxa"/>
          </w:tcPr>
          <w:p w14:paraId="009DA008" w14:textId="77777777" w:rsidR="00170EE3" w:rsidRPr="00E37729" w:rsidRDefault="00170EE3" w:rsidP="00F91986">
            <w:pPr>
              <w:rPr>
                <w:rFonts w:cs="TimesNewRomanPSMT"/>
                <w:color w:val="auto"/>
                <w:sz w:val="18"/>
                <w:szCs w:val="18"/>
                <w:lang w:eastAsia="zh-CN"/>
              </w:rPr>
            </w:pPr>
          </w:p>
        </w:tc>
        <w:tc>
          <w:tcPr>
            <w:tcW w:w="3531" w:type="dxa"/>
          </w:tcPr>
          <w:p w14:paraId="3A10FA8B" w14:textId="77777777" w:rsidR="00170EE3" w:rsidRPr="00E37729" w:rsidRDefault="00170EE3" w:rsidP="00F91986">
            <w:pPr>
              <w:rPr>
                <w:rFonts w:cs="TimesNewRomanPSMT"/>
                <w:color w:val="auto"/>
                <w:sz w:val="18"/>
                <w:szCs w:val="18"/>
                <w:lang w:eastAsia="zh-CN"/>
              </w:rPr>
            </w:pPr>
          </w:p>
        </w:tc>
      </w:tr>
      <w:tr w:rsidR="00170EE3" w:rsidRPr="00E37729" w14:paraId="21E9798A" w14:textId="77777777" w:rsidTr="00F91986">
        <w:tc>
          <w:tcPr>
            <w:tcW w:w="2689" w:type="dxa"/>
          </w:tcPr>
          <w:p w14:paraId="1C919A90"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9:00~10:00</w:t>
            </w:r>
          </w:p>
        </w:tc>
        <w:tc>
          <w:tcPr>
            <w:tcW w:w="3402" w:type="dxa"/>
          </w:tcPr>
          <w:p w14:paraId="18E337B1" w14:textId="77777777" w:rsidR="00170EE3" w:rsidRPr="00E37729" w:rsidRDefault="00170EE3" w:rsidP="00F91986">
            <w:pPr>
              <w:rPr>
                <w:rFonts w:cs="TimesNewRomanPSMT"/>
                <w:color w:val="auto"/>
                <w:sz w:val="18"/>
                <w:szCs w:val="18"/>
                <w:lang w:eastAsia="zh-CN"/>
              </w:rPr>
            </w:pPr>
          </w:p>
        </w:tc>
        <w:tc>
          <w:tcPr>
            <w:tcW w:w="3531" w:type="dxa"/>
          </w:tcPr>
          <w:p w14:paraId="5FDC4FAD" w14:textId="77777777" w:rsidR="00170EE3" w:rsidRPr="00E37729" w:rsidRDefault="00170EE3" w:rsidP="00F91986">
            <w:pPr>
              <w:rPr>
                <w:rFonts w:cs="TimesNewRomanPSMT"/>
                <w:color w:val="auto"/>
                <w:sz w:val="18"/>
                <w:szCs w:val="18"/>
                <w:lang w:eastAsia="zh-CN"/>
              </w:rPr>
            </w:pPr>
          </w:p>
        </w:tc>
      </w:tr>
      <w:tr w:rsidR="00170EE3" w:rsidRPr="00E37729" w14:paraId="40A4C8A6" w14:textId="77777777" w:rsidTr="00F91986">
        <w:tc>
          <w:tcPr>
            <w:tcW w:w="2689" w:type="dxa"/>
          </w:tcPr>
          <w:p w14:paraId="14E866DF"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10:00~11:00</w:t>
            </w:r>
          </w:p>
        </w:tc>
        <w:tc>
          <w:tcPr>
            <w:tcW w:w="3402" w:type="dxa"/>
          </w:tcPr>
          <w:p w14:paraId="32BF3448" w14:textId="77777777" w:rsidR="00170EE3" w:rsidRPr="00E37729" w:rsidRDefault="00170EE3" w:rsidP="00F91986">
            <w:pPr>
              <w:rPr>
                <w:rFonts w:cs="TimesNewRomanPSMT"/>
                <w:color w:val="auto"/>
                <w:sz w:val="18"/>
                <w:szCs w:val="18"/>
                <w:lang w:eastAsia="zh-CN"/>
              </w:rPr>
            </w:pPr>
          </w:p>
        </w:tc>
        <w:tc>
          <w:tcPr>
            <w:tcW w:w="3531" w:type="dxa"/>
          </w:tcPr>
          <w:p w14:paraId="6C457BA1" w14:textId="77777777" w:rsidR="00170EE3" w:rsidRPr="00E37729" w:rsidRDefault="00170EE3" w:rsidP="00F91986">
            <w:pPr>
              <w:rPr>
                <w:rFonts w:cs="TimesNewRomanPSMT"/>
                <w:color w:val="auto"/>
                <w:sz w:val="18"/>
                <w:szCs w:val="18"/>
                <w:lang w:eastAsia="zh-CN"/>
              </w:rPr>
            </w:pPr>
          </w:p>
        </w:tc>
      </w:tr>
      <w:tr w:rsidR="00170EE3" w:rsidRPr="00E37729" w14:paraId="314F50B8" w14:textId="77777777" w:rsidTr="00F91986">
        <w:tc>
          <w:tcPr>
            <w:tcW w:w="2689" w:type="dxa"/>
          </w:tcPr>
          <w:p w14:paraId="0CB25735"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11:00~12:00</w:t>
            </w:r>
          </w:p>
        </w:tc>
        <w:tc>
          <w:tcPr>
            <w:tcW w:w="3402" w:type="dxa"/>
          </w:tcPr>
          <w:p w14:paraId="30C849FF" w14:textId="77777777" w:rsidR="00170EE3" w:rsidRPr="00E37729" w:rsidRDefault="00170EE3" w:rsidP="00F91986">
            <w:pPr>
              <w:rPr>
                <w:rFonts w:cs="TimesNewRomanPSMT"/>
                <w:color w:val="auto"/>
                <w:sz w:val="18"/>
                <w:szCs w:val="18"/>
                <w:lang w:eastAsia="zh-CN"/>
              </w:rPr>
            </w:pPr>
          </w:p>
        </w:tc>
        <w:tc>
          <w:tcPr>
            <w:tcW w:w="3531" w:type="dxa"/>
          </w:tcPr>
          <w:p w14:paraId="0ECB88E4" w14:textId="77777777" w:rsidR="00170EE3" w:rsidRPr="00E37729" w:rsidRDefault="00170EE3" w:rsidP="00F91986">
            <w:pPr>
              <w:rPr>
                <w:rFonts w:cs="TimesNewRomanPSMT"/>
                <w:color w:val="auto"/>
                <w:sz w:val="18"/>
                <w:szCs w:val="18"/>
                <w:lang w:eastAsia="zh-CN"/>
              </w:rPr>
            </w:pPr>
          </w:p>
        </w:tc>
      </w:tr>
      <w:tr w:rsidR="00170EE3" w:rsidRPr="00E37729" w14:paraId="216B06BF" w14:textId="77777777" w:rsidTr="00F91986">
        <w:tc>
          <w:tcPr>
            <w:tcW w:w="2689" w:type="dxa"/>
          </w:tcPr>
          <w:p w14:paraId="4AD87E08"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12:00~13:00</w:t>
            </w:r>
          </w:p>
        </w:tc>
        <w:tc>
          <w:tcPr>
            <w:tcW w:w="3402" w:type="dxa"/>
          </w:tcPr>
          <w:p w14:paraId="6E67D4EA" w14:textId="77777777" w:rsidR="00170EE3" w:rsidRPr="00E37729" w:rsidRDefault="00170EE3" w:rsidP="00F91986">
            <w:pPr>
              <w:rPr>
                <w:rFonts w:cs="TimesNewRomanPSMT"/>
                <w:color w:val="auto"/>
                <w:sz w:val="18"/>
                <w:szCs w:val="18"/>
                <w:lang w:eastAsia="zh-CN"/>
              </w:rPr>
            </w:pPr>
          </w:p>
        </w:tc>
        <w:tc>
          <w:tcPr>
            <w:tcW w:w="3531" w:type="dxa"/>
          </w:tcPr>
          <w:p w14:paraId="2060174F" w14:textId="77777777" w:rsidR="00170EE3" w:rsidRPr="00E37729" w:rsidRDefault="00170EE3" w:rsidP="00F91986">
            <w:pPr>
              <w:rPr>
                <w:rFonts w:cs="TimesNewRomanPSMT"/>
                <w:color w:val="auto"/>
                <w:sz w:val="18"/>
                <w:szCs w:val="18"/>
                <w:lang w:eastAsia="zh-CN"/>
              </w:rPr>
            </w:pPr>
          </w:p>
        </w:tc>
      </w:tr>
      <w:tr w:rsidR="00170EE3" w:rsidRPr="00E37729" w14:paraId="786768BE" w14:textId="77777777" w:rsidTr="00F91986">
        <w:trPr>
          <w:trHeight w:val="135"/>
        </w:trPr>
        <w:tc>
          <w:tcPr>
            <w:tcW w:w="2689" w:type="dxa"/>
          </w:tcPr>
          <w:p w14:paraId="21EE8715"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13:00~14:00</w:t>
            </w:r>
          </w:p>
        </w:tc>
        <w:tc>
          <w:tcPr>
            <w:tcW w:w="3402" w:type="dxa"/>
          </w:tcPr>
          <w:p w14:paraId="56C10539" w14:textId="77777777" w:rsidR="00170EE3" w:rsidRPr="00E37729" w:rsidRDefault="00170EE3" w:rsidP="00F91986">
            <w:pPr>
              <w:rPr>
                <w:rFonts w:cs="TimesNewRomanPSMT"/>
                <w:color w:val="auto"/>
                <w:sz w:val="18"/>
                <w:szCs w:val="18"/>
                <w:lang w:eastAsia="zh-CN"/>
              </w:rPr>
            </w:pPr>
          </w:p>
        </w:tc>
        <w:tc>
          <w:tcPr>
            <w:tcW w:w="3531" w:type="dxa"/>
          </w:tcPr>
          <w:p w14:paraId="45F23852" w14:textId="77777777" w:rsidR="00170EE3" w:rsidRPr="00E37729" w:rsidRDefault="00170EE3" w:rsidP="00F91986">
            <w:pPr>
              <w:rPr>
                <w:rFonts w:cs="TimesNewRomanPSMT"/>
                <w:color w:val="auto"/>
                <w:sz w:val="18"/>
                <w:szCs w:val="18"/>
                <w:lang w:eastAsia="zh-CN"/>
              </w:rPr>
            </w:pPr>
          </w:p>
        </w:tc>
      </w:tr>
      <w:tr w:rsidR="00170EE3" w:rsidRPr="00E37729" w14:paraId="4266D6EF" w14:textId="77777777" w:rsidTr="00F91986">
        <w:trPr>
          <w:trHeight w:val="135"/>
        </w:trPr>
        <w:tc>
          <w:tcPr>
            <w:tcW w:w="2689" w:type="dxa"/>
          </w:tcPr>
          <w:p w14:paraId="322A41C0"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14:00~15:00</w:t>
            </w:r>
          </w:p>
        </w:tc>
        <w:tc>
          <w:tcPr>
            <w:tcW w:w="3402" w:type="dxa"/>
          </w:tcPr>
          <w:p w14:paraId="1A293EFD" w14:textId="77777777" w:rsidR="00170EE3" w:rsidRPr="00E37729" w:rsidRDefault="00170EE3" w:rsidP="00F91986">
            <w:pPr>
              <w:rPr>
                <w:rFonts w:cs="TimesNewRomanPSMT"/>
                <w:color w:val="auto"/>
                <w:sz w:val="18"/>
                <w:szCs w:val="18"/>
                <w:lang w:eastAsia="zh-CN"/>
              </w:rPr>
            </w:pPr>
          </w:p>
        </w:tc>
        <w:tc>
          <w:tcPr>
            <w:tcW w:w="3531" w:type="dxa"/>
          </w:tcPr>
          <w:p w14:paraId="3B623A64" w14:textId="77777777" w:rsidR="00170EE3" w:rsidRPr="00E37729" w:rsidRDefault="00170EE3" w:rsidP="00F91986">
            <w:pPr>
              <w:rPr>
                <w:rFonts w:cs="TimesNewRomanPSMT"/>
                <w:color w:val="auto"/>
                <w:sz w:val="18"/>
                <w:szCs w:val="18"/>
                <w:lang w:eastAsia="zh-CN"/>
              </w:rPr>
            </w:pPr>
          </w:p>
        </w:tc>
      </w:tr>
      <w:tr w:rsidR="00170EE3" w:rsidRPr="00E37729" w14:paraId="6C2287E1" w14:textId="77777777" w:rsidTr="00F91986">
        <w:trPr>
          <w:trHeight w:val="109"/>
        </w:trPr>
        <w:tc>
          <w:tcPr>
            <w:tcW w:w="2689" w:type="dxa"/>
          </w:tcPr>
          <w:p w14:paraId="7E506909"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15:00~16:00</w:t>
            </w:r>
          </w:p>
        </w:tc>
        <w:tc>
          <w:tcPr>
            <w:tcW w:w="3402" w:type="dxa"/>
          </w:tcPr>
          <w:p w14:paraId="6DDA72C8" w14:textId="77777777" w:rsidR="00170EE3" w:rsidRPr="00E37729" w:rsidRDefault="00170EE3" w:rsidP="00F91986">
            <w:pPr>
              <w:rPr>
                <w:rFonts w:cs="TimesNewRomanPSMT"/>
                <w:color w:val="auto"/>
                <w:sz w:val="18"/>
                <w:szCs w:val="18"/>
                <w:lang w:eastAsia="zh-CN"/>
              </w:rPr>
            </w:pPr>
          </w:p>
        </w:tc>
        <w:tc>
          <w:tcPr>
            <w:tcW w:w="3531" w:type="dxa"/>
          </w:tcPr>
          <w:p w14:paraId="70724DE0" w14:textId="77777777" w:rsidR="00170EE3" w:rsidRPr="00E37729" w:rsidRDefault="00170EE3" w:rsidP="00F91986">
            <w:pPr>
              <w:rPr>
                <w:rFonts w:cs="TimesNewRomanPSMT"/>
                <w:color w:val="auto"/>
                <w:sz w:val="18"/>
                <w:szCs w:val="18"/>
                <w:lang w:eastAsia="zh-CN"/>
              </w:rPr>
            </w:pPr>
          </w:p>
        </w:tc>
      </w:tr>
      <w:tr w:rsidR="00170EE3" w:rsidRPr="00E37729" w14:paraId="4DBD6E56" w14:textId="77777777" w:rsidTr="00F91986">
        <w:trPr>
          <w:trHeight w:val="94"/>
        </w:trPr>
        <w:tc>
          <w:tcPr>
            <w:tcW w:w="2689" w:type="dxa"/>
          </w:tcPr>
          <w:p w14:paraId="03C3A62C"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16:00~17:00</w:t>
            </w:r>
          </w:p>
        </w:tc>
        <w:tc>
          <w:tcPr>
            <w:tcW w:w="3402" w:type="dxa"/>
          </w:tcPr>
          <w:p w14:paraId="03CA9AF6" w14:textId="77777777" w:rsidR="00170EE3" w:rsidRPr="00E37729" w:rsidRDefault="00170EE3" w:rsidP="00F91986">
            <w:pPr>
              <w:rPr>
                <w:rFonts w:cs="TimesNewRomanPSMT"/>
                <w:color w:val="auto"/>
                <w:sz w:val="18"/>
                <w:szCs w:val="18"/>
                <w:lang w:eastAsia="zh-CN"/>
              </w:rPr>
            </w:pPr>
          </w:p>
        </w:tc>
        <w:tc>
          <w:tcPr>
            <w:tcW w:w="3531" w:type="dxa"/>
          </w:tcPr>
          <w:p w14:paraId="0EA792F5" w14:textId="77777777" w:rsidR="00170EE3" w:rsidRPr="00E37729" w:rsidRDefault="00170EE3" w:rsidP="00F91986">
            <w:pPr>
              <w:rPr>
                <w:rFonts w:cs="TimesNewRomanPSMT"/>
                <w:color w:val="auto"/>
                <w:sz w:val="18"/>
                <w:szCs w:val="18"/>
                <w:lang w:eastAsia="zh-CN"/>
              </w:rPr>
            </w:pPr>
          </w:p>
        </w:tc>
      </w:tr>
      <w:tr w:rsidR="00170EE3" w:rsidRPr="00E37729" w14:paraId="073BC7BC" w14:textId="77777777" w:rsidTr="00F91986">
        <w:trPr>
          <w:trHeight w:val="135"/>
        </w:trPr>
        <w:tc>
          <w:tcPr>
            <w:tcW w:w="2689" w:type="dxa"/>
          </w:tcPr>
          <w:p w14:paraId="773EAEF5"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17:00~18:00</w:t>
            </w:r>
          </w:p>
        </w:tc>
        <w:tc>
          <w:tcPr>
            <w:tcW w:w="3402" w:type="dxa"/>
          </w:tcPr>
          <w:p w14:paraId="3ACAE56A" w14:textId="77777777" w:rsidR="00170EE3" w:rsidRPr="00E37729" w:rsidRDefault="00170EE3" w:rsidP="00F91986">
            <w:pPr>
              <w:rPr>
                <w:rFonts w:cs="TimesNewRomanPSMT"/>
                <w:color w:val="auto"/>
                <w:sz w:val="18"/>
                <w:szCs w:val="18"/>
                <w:lang w:eastAsia="zh-CN"/>
              </w:rPr>
            </w:pPr>
          </w:p>
        </w:tc>
        <w:tc>
          <w:tcPr>
            <w:tcW w:w="3531" w:type="dxa"/>
          </w:tcPr>
          <w:p w14:paraId="14CFE974" w14:textId="77777777" w:rsidR="00170EE3" w:rsidRPr="00E37729" w:rsidRDefault="00170EE3" w:rsidP="00F91986">
            <w:pPr>
              <w:rPr>
                <w:rFonts w:cs="TimesNewRomanPSMT"/>
                <w:color w:val="auto"/>
                <w:sz w:val="18"/>
                <w:szCs w:val="18"/>
                <w:lang w:eastAsia="zh-CN"/>
              </w:rPr>
            </w:pPr>
          </w:p>
        </w:tc>
      </w:tr>
      <w:tr w:rsidR="00170EE3" w:rsidRPr="00E37729" w14:paraId="0AE07545" w14:textId="77777777" w:rsidTr="00F91986">
        <w:trPr>
          <w:trHeight w:val="135"/>
        </w:trPr>
        <w:tc>
          <w:tcPr>
            <w:tcW w:w="2689" w:type="dxa"/>
          </w:tcPr>
          <w:p w14:paraId="1B6A1A71"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18:00~19:00</w:t>
            </w:r>
          </w:p>
        </w:tc>
        <w:tc>
          <w:tcPr>
            <w:tcW w:w="3402" w:type="dxa"/>
          </w:tcPr>
          <w:p w14:paraId="50851BCB" w14:textId="77777777" w:rsidR="00170EE3" w:rsidRPr="00E37729" w:rsidRDefault="00170EE3" w:rsidP="00F91986">
            <w:pPr>
              <w:rPr>
                <w:rFonts w:cs="TimesNewRomanPSMT"/>
                <w:color w:val="auto"/>
                <w:sz w:val="18"/>
                <w:szCs w:val="18"/>
                <w:lang w:eastAsia="zh-CN"/>
              </w:rPr>
            </w:pPr>
          </w:p>
        </w:tc>
        <w:tc>
          <w:tcPr>
            <w:tcW w:w="3531" w:type="dxa"/>
          </w:tcPr>
          <w:p w14:paraId="1D88242C" w14:textId="77777777" w:rsidR="00170EE3" w:rsidRPr="00E37729" w:rsidRDefault="00170EE3" w:rsidP="00F91986">
            <w:pPr>
              <w:rPr>
                <w:rFonts w:cs="TimesNewRomanPSMT"/>
                <w:color w:val="auto"/>
                <w:sz w:val="18"/>
                <w:szCs w:val="18"/>
                <w:lang w:eastAsia="zh-CN"/>
              </w:rPr>
            </w:pPr>
          </w:p>
        </w:tc>
      </w:tr>
      <w:tr w:rsidR="00170EE3" w:rsidRPr="00E37729" w14:paraId="0A7F886A" w14:textId="77777777" w:rsidTr="00F91986">
        <w:trPr>
          <w:trHeight w:val="109"/>
        </w:trPr>
        <w:tc>
          <w:tcPr>
            <w:tcW w:w="2689" w:type="dxa"/>
          </w:tcPr>
          <w:p w14:paraId="5FFF7DE7"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19:00~20:00</w:t>
            </w:r>
          </w:p>
        </w:tc>
        <w:tc>
          <w:tcPr>
            <w:tcW w:w="3402" w:type="dxa"/>
          </w:tcPr>
          <w:p w14:paraId="678DFCB4" w14:textId="77777777" w:rsidR="00170EE3" w:rsidRPr="00E37729" w:rsidRDefault="00170EE3" w:rsidP="00F91986">
            <w:pPr>
              <w:rPr>
                <w:rFonts w:cs="TimesNewRomanPSMT"/>
                <w:color w:val="auto"/>
                <w:sz w:val="18"/>
                <w:szCs w:val="18"/>
                <w:lang w:eastAsia="zh-CN"/>
              </w:rPr>
            </w:pPr>
          </w:p>
        </w:tc>
        <w:tc>
          <w:tcPr>
            <w:tcW w:w="3531" w:type="dxa"/>
          </w:tcPr>
          <w:p w14:paraId="4D2473E9" w14:textId="77777777" w:rsidR="00170EE3" w:rsidRPr="00E37729" w:rsidRDefault="00170EE3" w:rsidP="00F91986">
            <w:pPr>
              <w:rPr>
                <w:rFonts w:cs="TimesNewRomanPSMT"/>
                <w:color w:val="auto"/>
                <w:sz w:val="18"/>
                <w:szCs w:val="18"/>
                <w:lang w:eastAsia="zh-CN"/>
              </w:rPr>
            </w:pPr>
          </w:p>
        </w:tc>
      </w:tr>
      <w:tr w:rsidR="00170EE3" w:rsidRPr="00E37729" w14:paraId="415194CE" w14:textId="77777777" w:rsidTr="00F91986">
        <w:trPr>
          <w:trHeight w:val="109"/>
        </w:trPr>
        <w:tc>
          <w:tcPr>
            <w:tcW w:w="2689" w:type="dxa"/>
          </w:tcPr>
          <w:p w14:paraId="59A10B05" w14:textId="77777777" w:rsidR="00170EE3" w:rsidRPr="00E37729" w:rsidRDefault="00170EE3" w:rsidP="00F91986">
            <w:pPr>
              <w:rPr>
                <w:rFonts w:cs="TimesNewRomanPSMT"/>
                <w:color w:val="auto"/>
                <w:sz w:val="18"/>
                <w:szCs w:val="18"/>
                <w:lang w:eastAsia="zh-CN"/>
              </w:rPr>
            </w:pPr>
            <w:r w:rsidRPr="00E37729">
              <w:rPr>
                <w:rFonts w:cs="TimesNewRomanPSMT"/>
                <w:color w:val="auto"/>
                <w:sz w:val="18"/>
                <w:szCs w:val="18"/>
                <w:lang w:eastAsia="zh-CN"/>
              </w:rPr>
              <w:t>Total</w:t>
            </w:r>
          </w:p>
        </w:tc>
        <w:tc>
          <w:tcPr>
            <w:tcW w:w="3402" w:type="dxa"/>
          </w:tcPr>
          <w:p w14:paraId="1230A7B8" w14:textId="77777777" w:rsidR="00170EE3" w:rsidRPr="00E37729" w:rsidRDefault="00170EE3" w:rsidP="00F91986">
            <w:pPr>
              <w:rPr>
                <w:rFonts w:cs="TimesNewRomanPSMT"/>
                <w:color w:val="auto"/>
                <w:sz w:val="18"/>
                <w:szCs w:val="18"/>
                <w:lang w:eastAsia="zh-CN"/>
              </w:rPr>
            </w:pPr>
          </w:p>
        </w:tc>
        <w:tc>
          <w:tcPr>
            <w:tcW w:w="3531" w:type="dxa"/>
          </w:tcPr>
          <w:p w14:paraId="6F9EFCB5" w14:textId="77777777" w:rsidR="00170EE3" w:rsidRPr="00E37729" w:rsidRDefault="00170EE3" w:rsidP="00F91986">
            <w:pPr>
              <w:rPr>
                <w:rFonts w:cs="TimesNewRomanPSMT"/>
                <w:color w:val="auto"/>
                <w:sz w:val="18"/>
                <w:szCs w:val="18"/>
                <w:lang w:eastAsia="zh-CN"/>
              </w:rPr>
            </w:pPr>
          </w:p>
        </w:tc>
      </w:tr>
      <w:bookmarkEnd w:id="81"/>
    </w:tbl>
    <w:p w14:paraId="71C66FC9" w14:textId="77777777" w:rsidR="00DF6DC0" w:rsidRPr="007768C4" w:rsidRDefault="00DF6DC0" w:rsidP="00DF6DC0">
      <w:pPr>
        <w:autoSpaceDE w:val="0"/>
        <w:autoSpaceDN w:val="0"/>
        <w:adjustRightInd w:val="0"/>
        <w:rPr>
          <w:rFonts w:eastAsia="宋体" w:cs="Arial"/>
          <w:color w:val="auto"/>
          <w:sz w:val="20"/>
          <w:szCs w:val="20"/>
          <w:lang w:eastAsia="zh-CN"/>
        </w:rPr>
      </w:pPr>
    </w:p>
    <w:p w14:paraId="64BB60C3" w14:textId="77777777" w:rsidR="00DF6DC0" w:rsidRPr="001404A3" w:rsidRDefault="00DF6DC0" w:rsidP="00DF6DC0">
      <w:pPr>
        <w:pStyle w:val="41"/>
        <w:jc w:val="both"/>
      </w:pPr>
      <w:bookmarkStart w:id="82" w:name="_SECTION_C._DURATION"/>
      <w:bookmarkEnd w:id="82"/>
      <w:r w:rsidRPr="001404A3">
        <w:t>SECTION C. DURATION AND CREDITING PERIOD</w:t>
      </w:r>
    </w:p>
    <w:p w14:paraId="037C04AA" w14:textId="77777777" w:rsidR="00DF6DC0" w:rsidRPr="007C1D64" w:rsidRDefault="00DF6DC0" w:rsidP="00DF6DC0">
      <w:pPr>
        <w:pStyle w:val="51"/>
      </w:pPr>
      <w:r>
        <w:t xml:space="preserve">C.1. </w:t>
      </w:r>
      <w:r w:rsidRPr="007C1D64">
        <w:t xml:space="preserve">Duration of project </w:t>
      </w:r>
    </w:p>
    <w:p w14:paraId="47CBAFD8" w14:textId="77777777" w:rsidR="00DF6DC0" w:rsidRPr="00567A25" w:rsidRDefault="00DF6DC0" w:rsidP="00DF6DC0">
      <w:pPr>
        <w:pStyle w:val="SDMPDDPoASubSection2"/>
        <w:tabs>
          <w:tab w:val="clear" w:pos="1474"/>
        </w:tabs>
        <w:outlineLvl w:val="5"/>
        <w:rPr>
          <w:rFonts w:ascii="Verdana" w:eastAsia="MS Mincho" w:hAnsi="Verdana"/>
          <w:sz w:val="20"/>
          <w:szCs w:val="20"/>
        </w:rPr>
      </w:pPr>
      <w:r w:rsidRPr="00567A25">
        <w:rPr>
          <w:rFonts w:ascii="Verdana" w:eastAsia="MS Mincho" w:hAnsi="Verdana"/>
          <w:sz w:val="20"/>
          <w:szCs w:val="20"/>
        </w:rPr>
        <w:t xml:space="preserve">C.1.1 Start date of project </w:t>
      </w:r>
    </w:p>
    <w:p w14:paraId="6C25D33F" w14:textId="77777777" w:rsidR="00DF6DC0" w:rsidRDefault="00DF6DC0" w:rsidP="00DF6DC0">
      <w:pPr>
        <w:rPr>
          <w:lang w:eastAsia="zh-CN"/>
        </w:rPr>
      </w:pPr>
      <w:r>
        <w:t>&gt;&gt;</w:t>
      </w:r>
    </w:p>
    <w:p w14:paraId="022619AB" w14:textId="77777777" w:rsidR="00DF6DC0" w:rsidRPr="00567A25" w:rsidRDefault="00DF6DC0" w:rsidP="00DF6DC0">
      <w:pPr>
        <w:rPr>
          <w:color w:val="171717" w:themeColor="background2" w:themeShade="1A"/>
          <w:sz w:val="20"/>
          <w:szCs w:val="20"/>
          <w:lang w:eastAsia="zh-CN"/>
        </w:rPr>
      </w:pPr>
      <w:r w:rsidRPr="00567A25">
        <w:rPr>
          <w:rFonts w:hint="eastAsia"/>
          <w:color w:val="171717" w:themeColor="background2" w:themeShade="1A"/>
          <w:sz w:val="20"/>
          <w:szCs w:val="20"/>
          <w:lang w:eastAsia="zh-CN"/>
        </w:rPr>
        <w:t>13/12/2010</w:t>
      </w:r>
    </w:p>
    <w:p w14:paraId="0AB35951" w14:textId="77777777" w:rsidR="00DF6DC0" w:rsidRPr="00B96340" w:rsidRDefault="00DF6DC0" w:rsidP="00DF6DC0">
      <w:pPr>
        <w:pStyle w:val="SDMPDDPoASubSection2"/>
        <w:tabs>
          <w:tab w:val="clear" w:pos="1474"/>
        </w:tabs>
        <w:outlineLvl w:val="5"/>
        <w:rPr>
          <w:rFonts w:ascii="Verdana" w:eastAsia="MS Mincho" w:hAnsi="Verdana"/>
          <w:sz w:val="20"/>
          <w:szCs w:val="20"/>
        </w:rPr>
      </w:pPr>
      <w:r w:rsidRPr="00567A25">
        <w:rPr>
          <w:rFonts w:ascii="Verdana" w:eastAsia="MS Mincho" w:hAnsi="Verdana"/>
          <w:sz w:val="20"/>
          <w:szCs w:val="20"/>
        </w:rPr>
        <w:t>C.</w:t>
      </w:r>
      <w:r w:rsidRPr="00B96340">
        <w:rPr>
          <w:rFonts w:ascii="Verdana" w:eastAsia="MS Mincho" w:hAnsi="Verdana"/>
          <w:sz w:val="20"/>
          <w:szCs w:val="20"/>
        </w:rPr>
        <w:t xml:space="preserve">1.2 Expected operational lifetime of project </w:t>
      </w:r>
    </w:p>
    <w:p w14:paraId="1D7621A4" w14:textId="77777777" w:rsidR="00DF6DC0" w:rsidRPr="00B96340" w:rsidRDefault="00DF6DC0" w:rsidP="00DF6DC0">
      <w:pPr>
        <w:rPr>
          <w:color w:val="171717" w:themeColor="background2" w:themeShade="1A"/>
          <w:lang w:eastAsia="zh-CN"/>
        </w:rPr>
      </w:pPr>
      <w:r w:rsidRPr="00B96340">
        <w:rPr>
          <w:color w:val="171717" w:themeColor="background2" w:themeShade="1A"/>
        </w:rPr>
        <w:t>&gt;&gt;</w:t>
      </w:r>
    </w:p>
    <w:p w14:paraId="57F5574D" w14:textId="77777777" w:rsidR="00DF6DC0" w:rsidRPr="005C27A9" w:rsidRDefault="00DF6DC0" w:rsidP="00DF6DC0">
      <w:pPr>
        <w:rPr>
          <w:color w:val="171717" w:themeColor="background2" w:themeShade="1A"/>
          <w:sz w:val="20"/>
          <w:szCs w:val="20"/>
        </w:rPr>
      </w:pPr>
      <w:r w:rsidRPr="00B96340">
        <w:rPr>
          <w:color w:val="171717" w:themeColor="background2" w:themeShade="1A"/>
          <w:sz w:val="20"/>
          <w:szCs w:val="20"/>
        </w:rPr>
        <w:t>10 years</w:t>
      </w:r>
    </w:p>
    <w:p w14:paraId="7A23018B" w14:textId="77777777" w:rsidR="00DF6DC0" w:rsidRPr="00567A25" w:rsidRDefault="00DF6DC0" w:rsidP="00DF6DC0">
      <w:pPr>
        <w:pStyle w:val="51"/>
        <w:rPr>
          <w:color w:val="171717" w:themeColor="background2" w:themeShade="1A"/>
        </w:rPr>
      </w:pPr>
      <w:r w:rsidRPr="00567A25">
        <w:rPr>
          <w:color w:val="171717" w:themeColor="background2" w:themeShade="1A"/>
        </w:rPr>
        <w:t xml:space="preserve">C.2. Crediting period of project </w:t>
      </w:r>
    </w:p>
    <w:p w14:paraId="2BFF2E7A" w14:textId="77777777" w:rsidR="00DF6DC0" w:rsidRPr="00567A25" w:rsidRDefault="00DF6DC0" w:rsidP="00DF6DC0">
      <w:pPr>
        <w:pStyle w:val="SDMPDDPoASubSection2"/>
        <w:tabs>
          <w:tab w:val="clear" w:pos="1474"/>
        </w:tabs>
        <w:outlineLvl w:val="5"/>
        <w:rPr>
          <w:rFonts w:ascii="Verdana" w:eastAsia="MS Mincho" w:hAnsi="Verdana"/>
          <w:color w:val="171717" w:themeColor="background2" w:themeShade="1A"/>
          <w:sz w:val="20"/>
          <w:szCs w:val="20"/>
        </w:rPr>
      </w:pPr>
      <w:r w:rsidRPr="00567A25">
        <w:rPr>
          <w:rFonts w:ascii="Verdana" w:eastAsia="MS Mincho" w:hAnsi="Verdana"/>
          <w:color w:val="171717" w:themeColor="background2" w:themeShade="1A"/>
          <w:sz w:val="20"/>
          <w:szCs w:val="20"/>
        </w:rPr>
        <w:t>C.2.1 Start date of crediting period</w:t>
      </w:r>
    </w:p>
    <w:p w14:paraId="77A6D742" w14:textId="77777777" w:rsidR="00DF6DC0" w:rsidRPr="00567A25" w:rsidRDefault="00DF6DC0" w:rsidP="00DF6DC0">
      <w:pPr>
        <w:rPr>
          <w:color w:val="171717" w:themeColor="background2" w:themeShade="1A"/>
          <w:lang w:eastAsia="zh-CN"/>
        </w:rPr>
      </w:pPr>
      <w:r w:rsidRPr="00567A25">
        <w:rPr>
          <w:color w:val="171717" w:themeColor="background2" w:themeShade="1A"/>
        </w:rPr>
        <w:t>&gt;&gt;</w:t>
      </w:r>
    </w:p>
    <w:p w14:paraId="569CF01E" w14:textId="77777777" w:rsidR="00DF6DC0" w:rsidRPr="005C27A9" w:rsidRDefault="000E46DC" w:rsidP="000E46DC">
      <w:pPr>
        <w:jc w:val="both"/>
        <w:rPr>
          <w:color w:val="171717" w:themeColor="background2" w:themeShade="1A"/>
          <w:sz w:val="20"/>
          <w:szCs w:val="20"/>
          <w:lang w:eastAsia="zh-CN"/>
        </w:rPr>
      </w:pPr>
      <w:r w:rsidRPr="005C27A9">
        <w:rPr>
          <w:color w:val="171717" w:themeColor="background2" w:themeShade="1A"/>
          <w:sz w:val="20"/>
          <w:szCs w:val="20"/>
        </w:rPr>
        <w:t xml:space="preserve">The first crediting period start date of this project is </w:t>
      </w:r>
      <w:r w:rsidR="00DF6DC0" w:rsidRPr="005C27A9">
        <w:rPr>
          <w:color w:val="171717" w:themeColor="background2" w:themeShade="1A"/>
          <w:sz w:val="20"/>
          <w:szCs w:val="20"/>
        </w:rPr>
        <w:t>02/05/</w:t>
      </w:r>
      <w:r w:rsidR="00B05A9B" w:rsidRPr="005C27A9">
        <w:rPr>
          <w:color w:val="171717" w:themeColor="background2" w:themeShade="1A"/>
          <w:sz w:val="20"/>
          <w:szCs w:val="20"/>
        </w:rPr>
        <w:t>201</w:t>
      </w:r>
      <w:r w:rsidRPr="005C27A9">
        <w:rPr>
          <w:color w:val="171717" w:themeColor="background2" w:themeShade="1A"/>
          <w:sz w:val="20"/>
          <w:szCs w:val="20"/>
        </w:rPr>
        <w:t>2, this is the second crediting period with the start date of 02/05/2017.</w:t>
      </w:r>
    </w:p>
    <w:p w14:paraId="5DB49387" w14:textId="77777777" w:rsidR="00DF6DC0" w:rsidRPr="00567A25" w:rsidRDefault="00DF6DC0" w:rsidP="00DF6DC0">
      <w:pPr>
        <w:pStyle w:val="SDMPDDPoASubSection2"/>
        <w:tabs>
          <w:tab w:val="clear" w:pos="1474"/>
        </w:tabs>
        <w:outlineLvl w:val="5"/>
        <w:rPr>
          <w:rFonts w:ascii="Verdana" w:eastAsia="MS Mincho" w:hAnsi="Verdana"/>
          <w:color w:val="171717" w:themeColor="background2" w:themeShade="1A"/>
          <w:sz w:val="20"/>
          <w:szCs w:val="20"/>
        </w:rPr>
      </w:pPr>
      <w:r w:rsidRPr="00567A25">
        <w:rPr>
          <w:rFonts w:ascii="Verdana" w:eastAsia="MS Mincho" w:hAnsi="Verdana"/>
          <w:color w:val="171717" w:themeColor="background2" w:themeShade="1A"/>
          <w:sz w:val="20"/>
          <w:szCs w:val="20"/>
        </w:rPr>
        <w:t>C.2.2 Total length of crediting period</w:t>
      </w:r>
    </w:p>
    <w:p w14:paraId="738C79B5" w14:textId="77777777" w:rsidR="00DF6DC0" w:rsidRPr="00567A25" w:rsidRDefault="00DF6DC0" w:rsidP="00DF6DC0">
      <w:pPr>
        <w:rPr>
          <w:color w:val="171717" w:themeColor="background2" w:themeShade="1A"/>
          <w:lang w:eastAsia="zh-CN"/>
        </w:rPr>
      </w:pPr>
      <w:r w:rsidRPr="00567A25">
        <w:rPr>
          <w:color w:val="171717" w:themeColor="background2" w:themeShade="1A"/>
        </w:rPr>
        <w:t>&gt;&gt;</w:t>
      </w:r>
    </w:p>
    <w:p w14:paraId="6F260285" w14:textId="77777777" w:rsidR="00B05A9B" w:rsidRPr="005C27A9" w:rsidRDefault="00DF6DC0" w:rsidP="005730FA">
      <w:pPr>
        <w:jc w:val="both"/>
        <w:rPr>
          <w:color w:val="171717" w:themeColor="background2" w:themeShade="1A"/>
          <w:sz w:val="20"/>
          <w:szCs w:val="20"/>
          <w:lang w:eastAsia="zh-CN"/>
        </w:rPr>
      </w:pPr>
      <w:r w:rsidRPr="005C27A9">
        <w:rPr>
          <w:color w:val="171717" w:themeColor="background2" w:themeShade="1A"/>
          <w:sz w:val="20"/>
          <w:szCs w:val="20"/>
        </w:rPr>
        <w:t>10 years</w:t>
      </w:r>
      <w:r w:rsidR="00B05A9B" w:rsidRPr="005C27A9">
        <w:rPr>
          <w:color w:val="171717" w:themeColor="background2" w:themeShade="1A"/>
          <w:sz w:val="20"/>
          <w:szCs w:val="20"/>
        </w:rPr>
        <w:t xml:space="preserve">. </w:t>
      </w:r>
      <w:r w:rsidR="00B05A9B" w:rsidRPr="005C27A9">
        <w:rPr>
          <w:color w:val="171717" w:themeColor="background2" w:themeShade="1A"/>
          <w:sz w:val="20"/>
          <w:szCs w:val="20"/>
          <w:lang w:eastAsia="zh-CN"/>
        </w:rPr>
        <w:t>T</w:t>
      </w:r>
      <w:r w:rsidR="00B05A9B" w:rsidRPr="005C27A9">
        <w:rPr>
          <w:rFonts w:hint="eastAsia"/>
          <w:color w:val="171717" w:themeColor="background2" w:themeShade="1A"/>
          <w:sz w:val="20"/>
          <w:szCs w:val="20"/>
          <w:lang w:eastAsia="zh-CN"/>
        </w:rPr>
        <w:t>he</w:t>
      </w:r>
      <w:r w:rsidR="00B05A9B" w:rsidRPr="005C27A9">
        <w:rPr>
          <w:color w:val="171717" w:themeColor="background2" w:themeShade="1A"/>
          <w:sz w:val="20"/>
          <w:szCs w:val="20"/>
        </w:rPr>
        <w:t xml:space="preserve"> </w:t>
      </w:r>
      <w:r w:rsidR="00B05A9B" w:rsidRPr="005C27A9">
        <w:rPr>
          <w:rFonts w:hint="eastAsia"/>
          <w:color w:val="171717" w:themeColor="background2" w:themeShade="1A"/>
          <w:sz w:val="20"/>
          <w:szCs w:val="20"/>
          <w:lang w:eastAsia="zh-CN"/>
        </w:rPr>
        <w:t>first</w:t>
      </w:r>
      <w:r w:rsidR="00B05A9B" w:rsidRPr="005C27A9">
        <w:rPr>
          <w:color w:val="171717" w:themeColor="background2" w:themeShade="1A"/>
          <w:sz w:val="20"/>
          <w:szCs w:val="20"/>
        </w:rPr>
        <w:t xml:space="preserve"> </w:t>
      </w:r>
      <w:r w:rsidR="00B05A9B" w:rsidRPr="005C27A9">
        <w:rPr>
          <w:rFonts w:hint="eastAsia"/>
          <w:color w:val="171717" w:themeColor="background2" w:themeShade="1A"/>
          <w:sz w:val="20"/>
          <w:szCs w:val="20"/>
          <w:lang w:eastAsia="zh-CN"/>
        </w:rPr>
        <w:t>crediting</w:t>
      </w:r>
      <w:r w:rsidR="00B05A9B" w:rsidRPr="005C27A9">
        <w:rPr>
          <w:color w:val="171717" w:themeColor="background2" w:themeShade="1A"/>
          <w:sz w:val="20"/>
          <w:szCs w:val="20"/>
        </w:rPr>
        <w:t xml:space="preserve"> </w:t>
      </w:r>
      <w:r w:rsidR="00B05A9B" w:rsidRPr="005C27A9">
        <w:rPr>
          <w:rFonts w:hint="eastAsia"/>
          <w:color w:val="171717" w:themeColor="background2" w:themeShade="1A"/>
          <w:sz w:val="20"/>
          <w:szCs w:val="20"/>
          <w:lang w:eastAsia="zh-CN"/>
        </w:rPr>
        <w:t>period</w:t>
      </w:r>
      <w:r w:rsidR="00B05A9B" w:rsidRPr="005C27A9">
        <w:rPr>
          <w:color w:val="171717" w:themeColor="background2" w:themeShade="1A"/>
          <w:sz w:val="20"/>
          <w:szCs w:val="20"/>
          <w:lang w:eastAsia="zh-CN"/>
        </w:rPr>
        <w:t xml:space="preserve"> </w:t>
      </w:r>
      <w:r w:rsidR="00B05A9B" w:rsidRPr="005C27A9">
        <w:rPr>
          <w:rFonts w:hint="eastAsia"/>
          <w:color w:val="171717" w:themeColor="background2" w:themeShade="1A"/>
          <w:sz w:val="20"/>
          <w:szCs w:val="20"/>
          <w:lang w:eastAsia="zh-CN"/>
        </w:rPr>
        <w:t>is</w:t>
      </w:r>
      <w:r w:rsidR="00B05A9B" w:rsidRPr="005C27A9">
        <w:rPr>
          <w:color w:val="171717" w:themeColor="background2" w:themeShade="1A"/>
          <w:sz w:val="20"/>
          <w:szCs w:val="20"/>
          <w:lang w:eastAsia="zh-CN"/>
        </w:rPr>
        <w:t xml:space="preserve"> </w:t>
      </w:r>
      <w:r w:rsidR="00B05A9B" w:rsidRPr="005C27A9">
        <w:rPr>
          <w:rFonts w:hint="eastAsia"/>
          <w:color w:val="171717" w:themeColor="background2" w:themeShade="1A"/>
          <w:sz w:val="20"/>
          <w:szCs w:val="20"/>
          <w:lang w:eastAsia="zh-CN"/>
        </w:rPr>
        <w:t>from</w:t>
      </w:r>
      <w:r w:rsidR="00B05A9B" w:rsidRPr="005C27A9">
        <w:rPr>
          <w:color w:val="171717" w:themeColor="background2" w:themeShade="1A"/>
          <w:sz w:val="20"/>
          <w:szCs w:val="20"/>
          <w:lang w:eastAsia="zh-CN"/>
        </w:rPr>
        <w:t xml:space="preserve"> </w:t>
      </w:r>
      <w:r w:rsidR="00B05A9B" w:rsidRPr="005C27A9">
        <w:rPr>
          <w:color w:val="171717" w:themeColor="background2" w:themeShade="1A"/>
          <w:sz w:val="20"/>
          <w:szCs w:val="20"/>
        </w:rPr>
        <w:t>02/05/2012</w:t>
      </w:r>
      <w:r w:rsidR="00B05A9B" w:rsidRPr="005C27A9">
        <w:rPr>
          <w:rFonts w:hint="eastAsia"/>
          <w:color w:val="171717" w:themeColor="background2" w:themeShade="1A"/>
          <w:sz w:val="20"/>
          <w:szCs w:val="20"/>
          <w:lang w:eastAsia="zh-CN"/>
        </w:rPr>
        <w:t>-</w:t>
      </w:r>
      <w:r w:rsidR="00B05A9B" w:rsidRPr="005C27A9">
        <w:rPr>
          <w:color w:val="171717" w:themeColor="background2" w:themeShade="1A"/>
          <w:sz w:val="20"/>
          <w:szCs w:val="20"/>
        </w:rPr>
        <w:t>01</w:t>
      </w:r>
      <w:r w:rsidR="00B05A9B" w:rsidRPr="005C27A9">
        <w:rPr>
          <w:rFonts w:hint="eastAsia"/>
          <w:color w:val="171717" w:themeColor="background2" w:themeShade="1A"/>
          <w:sz w:val="20"/>
          <w:szCs w:val="20"/>
          <w:lang w:eastAsia="zh-CN"/>
        </w:rPr>
        <w:t>/</w:t>
      </w:r>
      <w:r w:rsidR="00B05A9B" w:rsidRPr="005C27A9">
        <w:rPr>
          <w:color w:val="171717" w:themeColor="background2" w:themeShade="1A"/>
          <w:sz w:val="20"/>
          <w:szCs w:val="20"/>
          <w:lang w:eastAsia="zh-CN"/>
        </w:rPr>
        <w:t>05</w:t>
      </w:r>
      <w:r w:rsidR="00B05A9B" w:rsidRPr="005C27A9">
        <w:rPr>
          <w:rFonts w:hint="eastAsia"/>
          <w:color w:val="171717" w:themeColor="background2" w:themeShade="1A"/>
          <w:sz w:val="20"/>
          <w:szCs w:val="20"/>
          <w:lang w:eastAsia="zh-CN"/>
        </w:rPr>
        <w:t>/</w:t>
      </w:r>
      <w:r w:rsidR="00B05A9B" w:rsidRPr="005C27A9">
        <w:rPr>
          <w:color w:val="171717" w:themeColor="background2" w:themeShade="1A"/>
          <w:sz w:val="20"/>
          <w:szCs w:val="20"/>
          <w:lang w:eastAsia="zh-CN"/>
        </w:rPr>
        <w:t>2017. T</w:t>
      </w:r>
      <w:r w:rsidR="00B05A9B" w:rsidRPr="005C27A9">
        <w:rPr>
          <w:rFonts w:hint="eastAsia"/>
          <w:color w:val="171717" w:themeColor="background2" w:themeShade="1A"/>
          <w:sz w:val="20"/>
          <w:szCs w:val="20"/>
          <w:lang w:eastAsia="zh-CN"/>
        </w:rPr>
        <w:t>his</w:t>
      </w:r>
      <w:r w:rsidR="00B05A9B" w:rsidRPr="005C27A9">
        <w:rPr>
          <w:color w:val="171717" w:themeColor="background2" w:themeShade="1A"/>
          <w:sz w:val="20"/>
          <w:szCs w:val="20"/>
          <w:lang w:eastAsia="zh-CN"/>
        </w:rPr>
        <w:t xml:space="preserve"> </w:t>
      </w:r>
      <w:r w:rsidR="00B05A9B" w:rsidRPr="005C27A9">
        <w:rPr>
          <w:rFonts w:hint="eastAsia"/>
          <w:color w:val="171717" w:themeColor="background2" w:themeShade="1A"/>
          <w:sz w:val="20"/>
          <w:szCs w:val="20"/>
          <w:lang w:eastAsia="zh-CN"/>
        </w:rPr>
        <w:t>is</w:t>
      </w:r>
      <w:r w:rsidR="00B05A9B" w:rsidRPr="005C27A9">
        <w:rPr>
          <w:color w:val="171717" w:themeColor="background2" w:themeShade="1A"/>
          <w:sz w:val="20"/>
          <w:szCs w:val="20"/>
          <w:lang w:eastAsia="zh-CN"/>
        </w:rPr>
        <w:t xml:space="preserve"> </w:t>
      </w:r>
      <w:r w:rsidR="00B05A9B" w:rsidRPr="005C27A9">
        <w:rPr>
          <w:rFonts w:hint="eastAsia"/>
          <w:color w:val="171717" w:themeColor="background2" w:themeShade="1A"/>
          <w:sz w:val="20"/>
          <w:szCs w:val="20"/>
          <w:lang w:eastAsia="zh-CN"/>
        </w:rPr>
        <w:t>the</w:t>
      </w:r>
      <w:r w:rsidR="00B05A9B" w:rsidRPr="005C27A9">
        <w:rPr>
          <w:color w:val="171717" w:themeColor="background2" w:themeShade="1A"/>
          <w:sz w:val="20"/>
          <w:szCs w:val="20"/>
          <w:lang w:eastAsia="zh-CN"/>
        </w:rPr>
        <w:t xml:space="preserve"> </w:t>
      </w:r>
      <w:r w:rsidR="00B05A9B" w:rsidRPr="005C27A9">
        <w:rPr>
          <w:rFonts w:hint="eastAsia"/>
          <w:color w:val="171717" w:themeColor="background2" w:themeShade="1A"/>
          <w:sz w:val="20"/>
          <w:szCs w:val="20"/>
          <w:lang w:eastAsia="zh-CN"/>
        </w:rPr>
        <w:t>second</w:t>
      </w:r>
      <w:r w:rsidR="00B05A9B" w:rsidRPr="005C27A9">
        <w:rPr>
          <w:color w:val="171717" w:themeColor="background2" w:themeShade="1A"/>
          <w:sz w:val="20"/>
          <w:szCs w:val="20"/>
          <w:lang w:eastAsia="zh-CN"/>
        </w:rPr>
        <w:t xml:space="preserve"> </w:t>
      </w:r>
      <w:r w:rsidR="00B05A9B" w:rsidRPr="005C27A9">
        <w:rPr>
          <w:rFonts w:hint="eastAsia"/>
          <w:color w:val="171717" w:themeColor="background2" w:themeShade="1A"/>
          <w:sz w:val="20"/>
          <w:szCs w:val="20"/>
          <w:lang w:eastAsia="zh-CN"/>
        </w:rPr>
        <w:t>crediting</w:t>
      </w:r>
      <w:r w:rsidR="00B05A9B" w:rsidRPr="005C27A9">
        <w:rPr>
          <w:color w:val="171717" w:themeColor="background2" w:themeShade="1A"/>
          <w:sz w:val="20"/>
          <w:szCs w:val="20"/>
        </w:rPr>
        <w:t xml:space="preserve"> </w:t>
      </w:r>
      <w:r w:rsidR="00B05A9B" w:rsidRPr="005C27A9">
        <w:rPr>
          <w:rFonts w:hint="eastAsia"/>
          <w:color w:val="171717" w:themeColor="background2" w:themeShade="1A"/>
          <w:sz w:val="20"/>
          <w:szCs w:val="20"/>
          <w:lang w:eastAsia="zh-CN"/>
        </w:rPr>
        <w:t>period</w:t>
      </w:r>
      <w:r w:rsidR="00B05A9B" w:rsidRPr="005C27A9">
        <w:rPr>
          <w:color w:val="171717" w:themeColor="background2" w:themeShade="1A"/>
          <w:sz w:val="20"/>
          <w:szCs w:val="20"/>
          <w:lang w:eastAsia="zh-CN"/>
        </w:rPr>
        <w:t xml:space="preserve"> </w:t>
      </w:r>
      <w:r w:rsidR="00B05A9B" w:rsidRPr="005C27A9">
        <w:rPr>
          <w:rFonts w:hint="eastAsia"/>
          <w:color w:val="171717" w:themeColor="background2" w:themeShade="1A"/>
          <w:sz w:val="20"/>
          <w:szCs w:val="20"/>
          <w:lang w:eastAsia="zh-CN"/>
        </w:rPr>
        <w:t>which</w:t>
      </w:r>
      <w:r w:rsidR="00B05A9B" w:rsidRPr="005C27A9">
        <w:rPr>
          <w:color w:val="171717" w:themeColor="background2" w:themeShade="1A"/>
          <w:sz w:val="20"/>
          <w:szCs w:val="20"/>
          <w:lang w:eastAsia="zh-CN"/>
        </w:rPr>
        <w:t xml:space="preserve"> is from </w:t>
      </w:r>
      <w:r w:rsidR="00B05A9B" w:rsidRPr="005C27A9">
        <w:rPr>
          <w:color w:val="171717" w:themeColor="background2" w:themeShade="1A"/>
          <w:sz w:val="20"/>
          <w:szCs w:val="20"/>
        </w:rPr>
        <w:t>02/05/2017</w:t>
      </w:r>
      <w:r w:rsidR="00B05A9B" w:rsidRPr="005C27A9">
        <w:rPr>
          <w:rFonts w:hint="eastAsia"/>
          <w:color w:val="171717" w:themeColor="background2" w:themeShade="1A"/>
          <w:sz w:val="20"/>
          <w:szCs w:val="20"/>
          <w:lang w:eastAsia="zh-CN"/>
        </w:rPr>
        <w:t>-</w:t>
      </w:r>
      <w:r w:rsidR="00B05A9B" w:rsidRPr="005C27A9">
        <w:rPr>
          <w:color w:val="171717" w:themeColor="background2" w:themeShade="1A"/>
          <w:sz w:val="20"/>
          <w:szCs w:val="20"/>
        </w:rPr>
        <w:t>01</w:t>
      </w:r>
      <w:r w:rsidR="00B05A9B" w:rsidRPr="005C27A9">
        <w:rPr>
          <w:rFonts w:hint="eastAsia"/>
          <w:color w:val="171717" w:themeColor="background2" w:themeShade="1A"/>
          <w:sz w:val="20"/>
          <w:szCs w:val="20"/>
          <w:lang w:eastAsia="zh-CN"/>
        </w:rPr>
        <w:t>/</w:t>
      </w:r>
      <w:r w:rsidR="00B05A9B" w:rsidRPr="005C27A9">
        <w:rPr>
          <w:color w:val="171717" w:themeColor="background2" w:themeShade="1A"/>
          <w:sz w:val="20"/>
          <w:szCs w:val="20"/>
          <w:lang w:eastAsia="zh-CN"/>
        </w:rPr>
        <w:t>05</w:t>
      </w:r>
      <w:r w:rsidR="00B05A9B" w:rsidRPr="005C27A9">
        <w:rPr>
          <w:rFonts w:hint="eastAsia"/>
          <w:color w:val="171717" w:themeColor="background2" w:themeShade="1A"/>
          <w:sz w:val="20"/>
          <w:szCs w:val="20"/>
          <w:lang w:eastAsia="zh-CN"/>
        </w:rPr>
        <w:t>/</w:t>
      </w:r>
      <w:r w:rsidR="00B05A9B" w:rsidRPr="005C27A9">
        <w:rPr>
          <w:color w:val="171717" w:themeColor="background2" w:themeShade="1A"/>
          <w:sz w:val="20"/>
          <w:szCs w:val="20"/>
          <w:lang w:eastAsia="zh-CN"/>
        </w:rPr>
        <w:t>20</w:t>
      </w:r>
      <w:r w:rsidR="005B64C6">
        <w:rPr>
          <w:rFonts w:hint="eastAsia"/>
          <w:color w:val="171717" w:themeColor="background2" w:themeShade="1A"/>
          <w:sz w:val="20"/>
          <w:szCs w:val="20"/>
          <w:lang w:eastAsia="zh-CN"/>
        </w:rPr>
        <w:t>22</w:t>
      </w:r>
      <w:r w:rsidR="00B05A9B" w:rsidRPr="005C27A9">
        <w:rPr>
          <w:color w:val="171717" w:themeColor="background2" w:themeShade="1A"/>
          <w:sz w:val="20"/>
          <w:szCs w:val="20"/>
          <w:lang w:eastAsia="zh-CN"/>
        </w:rPr>
        <w:t>.</w:t>
      </w:r>
    </w:p>
    <w:p w14:paraId="203BAC91" w14:textId="77777777" w:rsidR="00B96340" w:rsidRDefault="00B96340" w:rsidP="00DF6DC0">
      <w:pPr>
        <w:rPr>
          <w:color w:val="171717" w:themeColor="background2" w:themeShade="1A"/>
        </w:rPr>
        <w:sectPr w:rsidR="00B96340" w:rsidSect="0015247F">
          <w:pgSz w:w="11900" w:h="16840"/>
          <w:pgMar w:top="1381" w:right="1134" w:bottom="1021" w:left="1134" w:header="283" w:footer="0" w:gutter="0"/>
          <w:cols w:space="720"/>
          <w:docGrid w:linePitch="360"/>
        </w:sectPr>
      </w:pPr>
    </w:p>
    <w:p w14:paraId="2C580115" w14:textId="77777777" w:rsidR="00DF6DC0" w:rsidRPr="001404A3" w:rsidRDefault="00DF6DC0" w:rsidP="00DF6DC0">
      <w:pPr>
        <w:pStyle w:val="41"/>
        <w:jc w:val="both"/>
      </w:pPr>
      <w:bookmarkStart w:id="83" w:name="_SECTION_D._SUMMARY"/>
      <w:bookmarkEnd w:id="83"/>
      <w:r w:rsidRPr="001404A3">
        <w:t xml:space="preserve">SECTION D. SUMMARY OF SAFEGUARDING PRINCIPLES AND GENDER SENSITIVE ASSESSMENT </w:t>
      </w:r>
    </w:p>
    <w:p w14:paraId="472E4444" w14:textId="77777777" w:rsidR="00DF6DC0" w:rsidRPr="0004043C" w:rsidRDefault="00DF6DC0" w:rsidP="00DF6DC0">
      <w:pPr>
        <w:pStyle w:val="51"/>
      </w:pPr>
      <w:r>
        <w:t xml:space="preserve">D.1 </w:t>
      </w:r>
      <w:r w:rsidRPr="004323B6">
        <w:t>Safeguarding Principles</w:t>
      </w:r>
      <w:r>
        <w:t xml:space="preserve"> that will be monitored</w:t>
      </w:r>
    </w:p>
    <w:p w14:paraId="54FDC309" w14:textId="77777777" w:rsidR="00DF6DC0" w:rsidRDefault="00DF6DC0" w:rsidP="00DF6DC0">
      <w:pPr>
        <w:rPr>
          <w:lang w:eastAsia="zh-CN"/>
        </w:rPr>
      </w:pPr>
      <w:r w:rsidRPr="001404A3">
        <w:rPr>
          <w:color w:val="171717" w:themeColor="background2" w:themeShade="1A"/>
        </w:rPr>
        <w:t>A completed Safeguarding Principles Assessment is in</w:t>
      </w:r>
      <w:r>
        <w:t xml:space="preserve"> </w:t>
      </w:r>
      <w:hyperlink w:anchor="_APPENDIX_1_–" w:history="1">
        <w:r w:rsidRPr="00A61CC2">
          <w:rPr>
            <w:rStyle w:val="affd"/>
          </w:rPr>
          <w:t>Appendix 1</w:t>
        </w:r>
      </w:hyperlink>
      <w:r>
        <w:t xml:space="preserve">, </w:t>
      </w:r>
      <w:r w:rsidRPr="001404A3">
        <w:rPr>
          <w:color w:val="171717" w:themeColor="background2" w:themeShade="1A"/>
        </w:rPr>
        <w:t xml:space="preserve">ongoing monitoring is summarized below. </w:t>
      </w:r>
    </w:p>
    <w:p w14:paraId="26302469" w14:textId="77777777" w:rsidR="00DF6DC0" w:rsidRDefault="00DF6DC0" w:rsidP="00DF6DC0">
      <w:pPr>
        <w:rPr>
          <w:lang w:eastAsia="zh-CN"/>
        </w:rPr>
      </w:pPr>
    </w:p>
    <w:tbl>
      <w:tblPr>
        <w:tblStyle w:val="GSTableSimple"/>
        <w:tblW w:w="5120" w:type="pct"/>
        <w:tblLayout w:type="fixed"/>
        <w:tblLook w:val="0620" w:firstRow="1" w:lastRow="0" w:firstColumn="0" w:lastColumn="0" w:noHBand="1" w:noVBand="1"/>
      </w:tblPr>
      <w:tblGrid>
        <w:gridCol w:w="4309"/>
        <w:gridCol w:w="5671"/>
      </w:tblGrid>
      <w:tr w:rsidR="00DF6DC0" w:rsidRPr="001404A3" w14:paraId="29A51E14" w14:textId="77777777" w:rsidTr="00DF6DC0">
        <w:trPr>
          <w:cnfStyle w:val="100000000000" w:firstRow="1" w:lastRow="0" w:firstColumn="0" w:lastColumn="0" w:oddVBand="0" w:evenVBand="0" w:oddHBand="0" w:evenHBand="0" w:firstRowFirstColumn="0" w:firstRowLastColumn="0" w:lastRowFirstColumn="0" w:lastRowLastColumn="0"/>
          <w:trHeight w:val="283"/>
        </w:trPr>
        <w:tc>
          <w:tcPr>
            <w:tcW w:w="2159" w:type="pct"/>
          </w:tcPr>
          <w:p w14:paraId="1FF19874" w14:textId="77777777" w:rsidR="00DF6DC0" w:rsidRPr="001404A3" w:rsidRDefault="00DF6DC0" w:rsidP="00DF6DC0">
            <w:pPr>
              <w:jc w:val="center"/>
              <w:rPr>
                <w:color w:val="00BABE"/>
                <w:sz w:val="20"/>
                <w:szCs w:val="20"/>
              </w:rPr>
            </w:pPr>
            <w:r w:rsidRPr="001404A3">
              <w:rPr>
                <w:color w:val="00BABE"/>
                <w:sz w:val="20"/>
                <w:szCs w:val="20"/>
              </w:rPr>
              <w:t>PRINCIPLES</w:t>
            </w:r>
          </w:p>
        </w:tc>
        <w:tc>
          <w:tcPr>
            <w:tcW w:w="2841" w:type="pct"/>
          </w:tcPr>
          <w:p w14:paraId="1272587C" w14:textId="77777777" w:rsidR="00DF6DC0" w:rsidRPr="001404A3" w:rsidRDefault="00DF6DC0" w:rsidP="00DF6DC0">
            <w:pPr>
              <w:jc w:val="center"/>
              <w:rPr>
                <w:color w:val="00BABE"/>
                <w:sz w:val="20"/>
                <w:szCs w:val="20"/>
                <w:lang w:eastAsia="zh-CN"/>
              </w:rPr>
            </w:pPr>
            <w:r w:rsidRPr="001404A3">
              <w:rPr>
                <w:color w:val="00BABE"/>
                <w:sz w:val="20"/>
                <w:szCs w:val="20"/>
              </w:rPr>
              <w:t xml:space="preserve">MITIGATION MEASURES ADDED TO </w:t>
            </w:r>
          </w:p>
          <w:p w14:paraId="47B94551" w14:textId="77777777" w:rsidR="00DF6DC0" w:rsidRPr="001404A3" w:rsidRDefault="00DF6DC0" w:rsidP="00DF6DC0">
            <w:pPr>
              <w:jc w:val="center"/>
              <w:rPr>
                <w:color w:val="00BABE"/>
                <w:sz w:val="20"/>
                <w:szCs w:val="20"/>
              </w:rPr>
            </w:pPr>
            <w:r w:rsidRPr="001404A3">
              <w:rPr>
                <w:color w:val="00BABE"/>
                <w:sz w:val="20"/>
                <w:szCs w:val="20"/>
              </w:rPr>
              <w:t>THE MONITORING PLAN</w:t>
            </w:r>
          </w:p>
        </w:tc>
      </w:tr>
      <w:tr w:rsidR="00DF6DC0" w:rsidRPr="001404A3" w14:paraId="437DBDB6" w14:textId="77777777" w:rsidTr="00DF6DC0">
        <w:trPr>
          <w:trHeight w:val="283"/>
        </w:trPr>
        <w:tc>
          <w:tcPr>
            <w:tcW w:w="2159" w:type="pct"/>
            <w:hideMark/>
          </w:tcPr>
          <w:p w14:paraId="3E7F9D16" w14:textId="77777777" w:rsidR="00DF6DC0" w:rsidRPr="001404A3" w:rsidRDefault="00DF6DC0" w:rsidP="00DF6DC0">
            <w:pPr>
              <w:spacing w:line="276" w:lineRule="auto"/>
              <w:jc w:val="both"/>
              <w:rPr>
                <w:color w:val="auto"/>
                <w:sz w:val="20"/>
                <w:szCs w:val="20"/>
              </w:rPr>
            </w:pPr>
            <w:r w:rsidRPr="001404A3">
              <w:rPr>
                <w:b/>
                <w:bCs/>
                <w:color w:val="auto"/>
                <w:sz w:val="20"/>
                <w:szCs w:val="20"/>
              </w:rPr>
              <w:t>Principle 1 Human Rights</w:t>
            </w:r>
          </w:p>
        </w:tc>
        <w:tc>
          <w:tcPr>
            <w:tcW w:w="2841" w:type="pct"/>
          </w:tcPr>
          <w:p w14:paraId="40BA3B32" w14:textId="77777777" w:rsidR="00DF6DC0" w:rsidRPr="001404A3" w:rsidRDefault="00DF6DC0" w:rsidP="00DF6DC0">
            <w:pPr>
              <w:spacing w:line="276" w:lineRule="auto"/>
              <w:ind w:firstLineChars="1050" w:firstLine="2100"/>
              <w:jc w:val="both"/>
              <w:rPr>
                <w:color w:val="auto"/>
                <w:sz w:val="20"/>
                <w:szCs w:val="20"/>
                <w:lang w:eastAsia="zh-CN"/>
              </w:rPr>
            </w:pPr>
            <w:r w:rsidRPr="001404A3">
              <w:rPr>
                <w:rFonts w:hint="eastAsia"/>
                <w:color w:val="auto"/>
                <w:sz w:val="20"/>
                <w:szCs w:val="20"/>
                <w:lang w:eastAsia="zh-CN"/>
              </w:rPr>
              <w:t>N</w:t>
            </w:r>
            <w:r w:rsidRPr="001404A3">
              <w:rPr>
                <w:color w:val="auto"/>
                <w:sz w:val="20"/>
                <w:szCs w:val="20"/>
                <w:lang w:eastAsia="zh-CN"/>
              </w:rPr>
              <w:t>ot required</w:t>
            </w:r>
          </w:p>
        </w:tc>
      </w:tr>
      <w:tr w:rsidR="00DF6DC0" w:rsidRPr="001404A3" w14:paraId="63F70D7A" w14:textId="77777777" w:rsidTr="00DF6DC0">
        <w:trPr>
          <w:trHeight w:val="283"/>
        </w:trPr>
        <w:tc>
          <w:tcPr>
            <w:tcW w:w="2159" w:type="pct"/>
          </w:tcPr>
          <w:p w14:paraId="49E3D312" w14:textId="77777777" w:rsidR="00DF6DC0" w:rsidRPr="001404A3" w:rsidRDefault="00DF6DC0" w:rsidP="00DF6DC0">
            <w:pPr>
              <w:spacing w:line="276" w:lineRule="auto"/>
              <w:jc w:val="both"/>
              <w:rPr>
                <w:b/>
                <w:bCs/>
                <w:color w:val="auto"/>
                <w:sz w:val="20"/>
                <w:szCs w:val="20"/>
                <w:lang w:eastAsia="zh-CN"/>
              </w:rPr>
            </w:pPr>
            <w:r w:rsidRPr="001404A3">
              <w:rPr>
                <w:rFonts w:hint="eastAsia"/>
                <w:b/>
                <w:bCs/>
                <w:color w:val="auto"/>
                <w:sz w:val="20"/>
                <w:szCs w:val="20"/>
                <w:lang w:eastAsia="zh-CN"/>
              </w:rPr>
              <w:t>P</w:t>
            </w:r>
            <w:r w:rsidRPr="001404A3">
              <w:rPr>
                <w:b/>
                <w:bCs/>
                <w:color w:val="auto"/>
                <w:sz w:val="20"/>
                <w:szCs w:val="20"/>
                <w:lang w:eastAsia="zh-CN"/>
              </w:rPr>
              <w:t>rinciple 2 Gender Equality and Women’s Rights</w:t>
            </w:r>
          </w:p>
        </w:tc>
        <w:tc>
          <w:tcPr>
            <w:tcW w:w="2841" w:type="pct"/>
          </w:tcPr>
          <w:p w14:paraId="44253F38" w14:textId="77777777" w:rsidR="00DF6DC0" w:rsidRPr="001404A3" w:rsidRDefault="00DF6DC0" w:rsidP="00DF6DC0">
            <w:pPr>
              <w:spacing w:line="276" w:lineRule="auto"/>
              <w:ind w:firstLineChars="1050" w:firstLine="2100"/>
              <w:jc w:val="both"/>
              <w:rPr>
                <w:color w:val="auto"/>
                <w:sz w:val="20"/>
                <w:szCs w:val="20"/>
                <w:lang w:eastAsia="zh-CN"/>
              </w:rPr>
            </w:pPr>
            <w:r w:rsidRPr="001404A3">
              <w:rPr>
                <w:rFonts w:hint="eastAsia"/>
                <w:color w:val="auto"/>
                <w:sz w:val="20"/>
                <w:szCs w:val="20"/>
                <w:lang w:eastAsia="zh-CN"/>
              </w:rPr>
              <w:t>N</w:t>
            </w:r>
            <w:r w:rsidRPr="001404A3">
              <w:rPr>
                <w:color w:val="auto"/>
                <w:sz w:val="20"/>
                <w:szCs w:val="20"/>
                <w:lang w:eastAsia="zh-CN"/>
              </w:rPr>
              <w:t>ot required</w:t>
            </w:r>
          </w:p>
        </w:tc>
      </w:tr>
      <w:tr w:rsidR="00DF6DC0" w:rsidRPr="001404A3" w14:paraId="06443432" w14:textId="77777777" w:rsidTr="00DF6DC0">
        <w:trPr>
          <w:trHeight w:val="283"/>
        </w:trPr>
        <w:tc>
          <w:tcPr>
            <w:tcW w:w="2159" w:type="pct"/>
          </w:tcPr>
          <w:p w14:paraId="17CCDBC3" w14:textId="77777777" w:rsidR="00DF6DC0" w:rsidRPr="001404A3" w:rsidRDefault="00DF6DC0" w:rsidP="00DF6DC0">
            <w:pPr>
              <w:spacing w:line="276" w:lineRule="auto"/>
              <w:jc w:val="both"/>
              <w:rPr>
                <w:b/>
                <w:bCs/>
                <w:color w:val="auto"/>
                <w:sz w:val="20"/>
                <w:szCs w:val="20"/>
                <w:lang w:eastAsia="zh-CN"/>
              </w:rPr>
            </w:pPr>
            <w:r w:rsidRPr="001404A3">
              <w:rPr>
                <w:rFonts w:hint="eastAsia"/>
                <w:b/>
                <w:bCs/>
                <w:color w:val="auto"/>
                <w:sz w:val="20"/>
                <w:szCs w:val="20"/>
                <w:lang w:eastAsia="zh-CN"/>
              </w:rPr>
              <w:t>P</w:t>
            </w:r>
            <w:r w:rsidRPr="001404A3">
              <w:rPr>
                <w:b/>
                <w:bCs/>
                <w:color w:val="auto"/>
                <w:sz w:val="20"/>
                <w:szCs w:val="20"/>
                <w:lang w:eastAsia="zh-CN"/>
              </w:rPr>
              <w:t>rinciple 3 Community</w:t>
            </w:r>
            <w:r w:rsidRPr="001404A3">
              <w:rPr>
                <w:rFonts w:hint="eastAsia"/>
                <w:b/>
                <w:bCs/>
                <w:color w:val="auto"/>
                <w:sz w:val="20"/>
                <w:szCs w:val="20"/>
                <w:lang w:eastAsia="zh-CN"/>
              </w:rPr>
              <w:t xml:space="preserve"> </w:t>
            </w:r>
            <w:r w:rsidRPr="001404A3">
              <w:rPr>
                <w:b/>
                <w:bCs/>
                <w:color w:val="auto"/>
                <w:sz w:val="20"/>
                <w:szCs w:val="20"/>
                <w:lang w:eastAsia="zh-CN"/>
              </w:rPr>
              <w:t>Health, Safety</w:t>
            </w:r>
            <w:r w:rsidRPr="001404A3">
              <w:rPr>
                <w:rFonts w:hint="eastAsia"/>
                <w:b/>
                <w:bCs/>
                <w:color w:val="auto"/>
                <w:sz w:val="20"/>
                <w:szCs w:val="20"/>
                <w:lang w:eastAsia="zh-CN"/>
              </w:rPr>
              <w:t xml:space="preserve"> </w:t>
            </w:r>
            <w:r w:rsidRPr="001404A3">
              <w:rPr>
                <w:b/>
                <w:bCs/>
                <w:color w:val="auto"/>
                <w:sz w:val="20"/>
                <w:szCs w:val="20"/>
                <w:lang w:eastAsia="zh-CN"/>
              </w:rPr>
              <w:t>and</w:t>
            </w:r>
            <w:r w:rsidRPr="001404A3">
              <w:rPr>
                <w:rFonts w:hint="eastAsia"/>
                <w:b/>
                <w:bCs/>
                <w:color w:val="auto"/>
                <w:sz w:val="20"/>
                <w:szCs w:val="20"/>
                <w:lang w:eastAsia="zh-CN"/>
              </w:rPr>
              <w:t xml:space="preserve"> </w:t>
            </w:r>
            <w:r w:rsidRPr="001404A3">
              <w:rPr>
                <w:b/>
                <w:bCs/>
                <w:color w:val="auto"/>
                <w:sz w:val="20"/>
                <w:szCs w:val="20"/>
                <w:lang w:eastAsia="zh-CN"/>
              </w:rPr>
              <w:t>Working</w:t>
            </w:r>
            <w:r w:rsidRPr="001404A3">
              <w:rPr>
                <w:rFonts w:hint="eastAsia"/>
                <w:b/>
                <w:bCs/>
                <w:color w:val="auto"/>
                <w:sz w:val="20"/>
                <w:szCs w:val="20"/>
                <w:lang w:eastAsia="zh-CN"/>
              </w:rPr>
              <w:t xml:space="preserve"> </w:t>
            </w:r>
            <w:r w:rsidRPr="001404A3">
              <w:rPr>
                <w:b/>
                <w:bCs/>
                <w:color w:val="auto"/>
                <w:sz w:val="20"/>
                <w:szCs w:val="20"/>
                <w:lang w:eastAsia="zh-CN"/>
              </w:rPr>
              <w:t>Conditions</w:t>
            </w:r>
          </w:p>
        </w:tc>
        <w:tc>
          <w:tcPr>
            <w:tcW w:w="2841" w:type="pct"/>
          </w:tcPr>
          <w:p w14:paraId="29178489" w14:textId="77777777" w:rsidR="00DF6DC0" w:rsidRPr="001404A3" w:rsidRDefault="00DF6DC0" w:rsidP="00DF6DC0">
            <w:pPr>
              <w:spacing w:line="276" w:lineRule="auto"/>
              <w:ind w:firstLineChars="1050" w:firstLine="2100"/>
              <w:jc w:val="both"/>
              <w:rPr>
                <w:color w:val="auto"/>
                <w:sz w:val="20"/>
                <w:szCs w:val="20"/>
                <w:lang w:eastAsia="zh-CN"/>
              </w:rPr>
            </w:pPr>
            <w:r w:rsidRPr="001404A3">
              <w:rPr>
                <w:rFonts w:hint="eastAsia"/>
                <w:color w:val="auto"/>
                <w:sz w:val="20"/>
                <w:szCs w:val="20"/>
                <w:lang w:eastAsia="zh-CN"/>
              </w:rPr>
              <w:t>N</w:t>
            </w:r>
            <w:r w:rsidRPr="001404A3">
              <w:rPr>
                <w:color w:val="auto"/>
                <w:sz w:val="20"/>
                <w:szCs w:val="20"/>
                <w:lang w:eastAsia="zh-CN"/>
              </w:rPr>
              <w:t>ot required</w:t>
            </w:r>
          </w:p>
        </w:tc>
      </w:tr>
      <w:tr w:rsidR="00DF6DC0" w:rsidRPr="001404A3" w14:paraId="79050D36" w14:textId="77777777" w:rsidTr="00DF6DC0">
        <w:trPr>
          <w:trHeight w:val="283"/>
        </w:trPr>
        <w:tc>
          <w:tcPr>
            <w:tcW w:w="2159" w:type="pct"/>
          </w:tcPr>
          <w:p w14:paraId="01930D07" w14:textId="77777777" w:rsidR="00DF6DC0" w:rsidRPr="001404A3" w:rsidRDefault="00DF6DC0" w:rsidP="00DF6DC0">
            <w:pPr>
              <w:spacing w:line="276" w:lineRule="auto"/>
              <w:jc w:val="both"/>
              <w:rPr>
                <w:b/>
                <w:bCs/>
                <w:color w:val="auto"/>
                <w:sz w:val="20"/>
                <w:szCs w:val="20"/>
                <w:lang w:eastAsia="zh-CN"/>
              </w:rPr>
            </w:pPr>
            <w:r w:rsidRPr="001404A3">
              <w:rPr>
                <w:rFonts w:hint="eastAsia"/>
                <w:b/>
                <w:bCs/>
                <w:color w:val="auto"/>
                <w:sz w:val="20"/>
                <w:szCs w:val="20"/>
                <w:lang w:eastAsia="zh-CN"/>
              </w:rPr>
              <w:t>P</w:t>
            </w:r>
            <w:r w:rsidRPr="001404A3">
              <w:rPr>
                <w:b/>
                <w:bCs/>
                <w:color w:val="auto"/>
                <w:sz w:val="20"/>
                <w:szCs w:val="20"/>
                <w:lang w:eastAsia="zh-CN"/>
              </w:rPr>
              <w:t>rinciple 4 Cultural</w:t>
            </w:r>
            <w:r w:rsidRPr="001404A3">
              <w:rPr>
                <w:rFonts w:hint="eastAsia"/>
                <w:b/>
                <w:bCs/>
                <w:color w:val="auto"/>
                <w:sz w:val="20"/>
                <w:szCs w:val="20"/>
                <w:lang w:eastAsia="zh-CN"/>
              </w:rPr>
              <w:t xml:space="preserve"> </w:t>
            </w:r>
            <w:r w:rsidRPr="001404A3">
              <w:rPr>
                <w:b/>
                <w:bCs/>
                <w:color w:val="auto"/>
                <w:sz w:val="20"/>
                <w:szCs w:val="20"/>
                <w:lang w:eastAsia="zh-CN"/>
              </w:rPr>
              <w:t>Heritage,</w:t>
            </w:r>
            <w:r w:rsidRPr="001404A3">
              <w:rPr>
                <w:rFonts w:hint="eastAsia"/>
                <w:b/>
                <w:bCs/>
                <w:color w:val="auto"/>
                <w:sz w:val="20"/>
                <w:szCs w:val="20"/>
                <w:lang w:eastAsia="zh-CN"/>
              </w:rPr>
              <w:t xml:space="preserve"> </w:t>
            </w:r>
            <w:r w:rsidRPr="001404A3">
              <w:rPr>
                <w:b/>
                <w:bCs/>
                <w:color w:val="auto"/>
                <w:sz w:val="20"/>
                <w:szCs w:val="20"/>
                <w:lang w:eastAsia="zh-CN"/>
              </w:rPr>
              <w:t>Indigenous</w:t>
            </w:r>
            <w:r w:rsidRPr="001404A3">
              <w:rPr>
                <w:rFonts w:hint="eastAsia"/>
                <w:b/>
                <w:bCs/>
                <w:color w:val="auto"/>
                <w:sz w:val="20"/>
                <w:szCs w:val="20"/>
                <w:lang w:eastAsia="zh-CN"/>
              </w:rPr>
              <w:t xml:space="preserve"> </w:t>
            </w:r>
            <w:r w:rsidRPr="001404A3">
              <w:rPr>
                <w:b/>
                <w:bCs/>
                <w:color w:val="auto"/>
                <w:sz w:val="20"/>
                <w:szCs w:val="20"/>
                <w:lang w:eastAsia="zh-CN"/>
              </w:rPr>
              <w:t>Peoples,</w:t>
            </w:r>
            <w:r w:rsidRPr="001404A3">
              <w:rPr>
                <w:rFonts w:hint="eastAsia"/>
                <w:b/>
                <w:bCs/>
                <w:color w:val="auto"/>
                <w:sz w:val="20"/>
                <w:szCs w:val="20"/>
                <w:lang w:eastAsia="zh-CN"/>
              </w:rPr>
              <w:t xml:space="preserve"> </w:t>
            </w:r>
            <w:r w:rsidRPr="001404A3">
              <w:rPr>
                <w:b/>
                <w:bCs/>
                <w:color w:val="auto"/>
                <w:sz w:val="20"/>
                <w:szCs w:val="20"/>
                <w:lang w:eastAsia="zh-CN"/>
              </w:rPr>
              <w:t>Displacement</w:t>
            </w:r>
            <w:r w:rsidRPr="001404A3">
              <w:rPr>
                <w:rFonts w:hint="eastAsia"/>
                <w:b/>
                <w:bCs/>
                <w:color w:val="auto"/>
                <w:sz w:val="20"/>
                <w:szCs w:val="20"/>
                <w:lang w:eastAsia="zh-CN"/>
              </w:rPr>
              <w:t xml:space="preserve"> </w:t>
            </w:r>
            <w:r w:rsidRPr="001404A3">
              <w:rPr>
                <w:b/>
                <w:bCs/>
                <w:color w:val="auto"/>
                <w:sz w:val="20"/>
                <w:szCs w:val="20"/>
                <w:lang w:eastAsia="zh-CN"/>
              </w:rPr>
              <w:t>and</w:t>
            </w:r>
            <w:r w:rsidRPr="001404A3">
              <w:rPr>
                <w:rFonts w:hint="eastAsia"/>
                <w:b/>
                <w:bCs/>
                <w:color w:val="auto"/>
                <w:sz w:val="20"/>
                <w:szCs w:val="20"/>
                <w:lang w:eastAsia="zh-CN"/>
              </w:rPr>
              <w:t xml:space="preserve"> </w:t>
            </w:r>
            <w:r w:rsidRPr="001404A3">
              <w:rPr>
                <w:b/>
                <w:bCs/>
                <w:color w:val="auto"/>
                <w:sz w:val="20"/>
                <w:szCs w:val="20"/>
                <w:lang w:eastAsia="zh-CN"/>
              </w:rPr>
              <w:t>Resettlement</w:t>
            </w:r>
          </w:p>
        </w:tc>
        <w:tc>
          <w:tcPr>
            <w:tcW w:w="2841" w:type="pct"/>
          </w:tcPr>
          <w:p w14:paraId="01677520" w14:textId="77777777" w:rsidR="00DF6DC0" w:rsidRPr="001404A3" w:rsidRDefault="00DF6DC0" w:rsidP="00DF6DC0">
            <w:pPr>
              <w:spacing w:line="276" w:lineRule="auto"/>
              <w:ind w:firstLineChars="1050" w:firstLine="2100"/>
              <w:jc w:val="both"/>
              <w:rPr>
                <w:color w:val="auto"/>
                <w:sz w:val="20"/>
                <w:szCs w:val="20"/>
                <w:lang w:eastAsia="zh-CN"/>
              </w:rPr>
            </w:pPr>
            <w:r w:rsidRPr="001404A3">
              <w:rPr>
                <w:rFonts w:hint="eastAsia"/>
                <w:color w:val="auto"/>
                <w:sz w:val="20"/>
                <w:szCs w:val="20"/>
                <w:lang w:eastAsia="zh-CN"/>
              </w:rPr>
              <w:t>N</w:t>
            </w:r>
            <w:r w:rsidRPr="001404A3">
              <w:rPr>
                <w:color w:val="auto"/>
                <w:sz w:val="20"/>
                <w:szCs w:val="20"/>
                <w:lang w:eastAsia="zh-CN"/>
              </w:rPr>
              <w:t>ot required</w:t>
            </w:r>
          </w:p>
        </w:tc>
      </w:tr>
      <w:tr w:rsidR="00DF6DC0" w:rsidRPr="001404A3" w14:paraId="45BAD572" w14:textId="77777777" w:rsidTr="00DF6DC0">
        <w:trPr>
          <w:trHeight w:val="283"/>
        </w:trPr>
        <w:tc>
          <w:tcPr>
            <w:tcW w:w="2159" w:type="pct"/>
          </w:tcPr>
          <w:p w14:paraId="51D8CBFC" w14:textId="77777777" w:rsidR="00DF6DC0" w:rsidRPr="001404A3" w:rsidRDefault="00DF6DC0" w:rsidP="00DF6DC0">
            <w:pPr>
              <w:spacing w:line="276" w:lineRule="auto"/>
              <w:jc w:val="both"/>
              <w:rPr>
                <w:b/>
                <w:bCs/>
                <w:color w:val="auto"/>
                <w:sz w:val="20"/>
                <w:szCs w:val="20"/>
                <w:lang w:eastAsia="zh-CN"/>
              </w:rPr>
            </w:pPr>
            <w:r w:rsidRPr="001404A3">
              <w:rPr>
                <w:b/>
                <w:bCs/>
                <w:color w:val="auto"/>
                <w:sz w:val="20"/>
                <w:szCs w:val="20"/>
                <w:lang w:eastAsia="zh-CN"/>
              </w:rPr>
              <w:t>Principle 5 Corruption</w:t>
            </w:r>
          </w:p>
        </w:tc>
        <w:tc>
          <w:tcPr>
            <w:tcW w:w="2841" w:type="pct"/>
          </w:tcPr>
          <w:p w14:paraId="05165B57" w14:textId="77777777" w:rsidR="00DF6DC0" w:rsidRPr="001404A3" w:rsidRDefault="00DF6DC0" w:rsidP="00DF6DC0">
            <w:pPr>
              <w:spacing w:line="276" w:lineRule="auto"/>
              <w:ind w:firstLineChars="1050" w:firstLine="2100"/>
              <w:jc w:val="both"/>
              <w:rPr>
                <w:color w:val="auto"/>
                <w:sz w:val="20"/>
                <w:szCs w:val="20"/>
                <w:lang w:eastAsia="zh-CN"/>
              </w:rPr>
            </w:pPr>
            <w:r w:rsidRPr="001404A3">
              <w:rPr>
                <w:rFonts w:hint="eastAsia"/>
                <w:color w:val="auto"/>
                <w:sz w:val="20"/>
                <w:szCs w:val="20"/>
                <w:lang w:eastAsia="zh-CN"/>
              </w:rPr>
              <w:t>N</w:t>
            </w:r>
            <w:r w:rsidRPr="001404A3">
              <w:rPr>
                <w:color w:val="auto"/>
                <w:sz w:val="20"/>
                <w:szCs w:val="20"/>
                <w:lang w:eastAsia="zh-CN"/>
              </w:rPr>
              <w:t>ot required</w:t>
            </w:r>
          </w:p>
        </w:tc>
      </w:tr>
      <w:tr w:rsidR="00DF6DC0" w:rsidRPr="001404A3" w14:paraId="6FD5C95A" w14:textId="77777777" w:rsidTr="00DF6DC0">
        <w:trPr>
          <w:trHeight w:val="283"/>
        </w:trPr>
        <w:tc>
          <w:tcPr>
            <w:tcW w:w="2159" w:type="pct"/>
          </w:tcPr>
          <w:p w14:paraId="2B9B6323" w14:textId="77777777" w:rsidR="00DF6DC0" w:rsidRPr="001404A3" w:rsidRDefault="00DF6DC0" w:rsidP="00DF6DC0">
            <w:pPr>
              <w:spacing w:line="276" w:lineRule="auto"/>
              <w:jc w:val="both"/>
              <w:rPr>
                <w:b/>
                <w:bCs/>
                <w:color w:val="auto"/>
                <w:sz w:val="20"/>
                <w:szCs w:val="20"/>
                <w:lang w:eastAsia="zh-CN"/>
              </w:rPr>
            </w:pPr>
            <w:r w:rsidRPr="001404A3">
              <w:rPr>
                <w:b/>
                <w:bCs/>
                <w:color w:val="auto"/>
                <w:sz w:val="20"/>
                <w:szCs w:val="20"/>
                <w:lang w:eastAsia="zh-CN"/>
              </w:rPr>
              <w:t>Principle 6 Economic</w:t>
            </w:r>
            <w:r w:rsidRPr="001404A3">
              <w:rPr>
                <w:rFonts w:hint="eastAsia"/>
                <w:b/>
                <w:bCs/>
                <w:color w:val="auto"/>
                <w:sz w:val="20"/>
                <w:szCs w:val="20"/>
                <w:lang w:eastAsia="zh-CN"/>
              </w:rPr>
              <w:t xml:space="preserve"> </w:t>
            </w:r>
            <w:r w:rsidRPr="001404A3">
              <w:rPr>
                <w:b/>
                <w:bCs/>
                <w:color w:val="auto"/>
                <w:sz w:val="20"/>
                <w:szCs w:val="20"/>
                <w:lang w:eastAsia="zh-CN"/>
              </w:rPr>
              <w:t>Impacts</w:t>
            </w:r>
          </w:p>
        </w:tc>
        <w:tc>
          <w:tcPr>
            <w:tcW w:w="2841" w:type="pct"/>
          </w:tcPr>
          <w:p w14:paraId="0336FEB3" w14:textId="77777777" w:rsidR="00DF6DC0" w:rsidRPr="001404A3" w:rsidRDefault="00DF6DC0" w:rsidP="00DF6DC0">
            <w:pPr>
              <w:spacing w:line="276" w:lineRule="auto"/>
              <w:ind w:firstLineChars="1050" w:firstLine="2100"/>
              <w:jc w:val="both"/>
              <w:rPr>
                <w:color w:val="auto"/>
                <w:sz w:val="20"/>
                <w:szCs w:val="20"/>
                <w:lang w:eastAsia="zh-CN"/>
              </w:rPr>
            </w:pPr>
            <w:bookmarkStart w:id="84" w:name="OLE_LINK30"/>
            <w:bookmarkStart w:id="85" w:name="OLE_LINK31"/>
            <w:r w:rsidRPr="001404A3">
              <w:rPr>
                <w:rFonts w:hint="eastAsia"/>
                <w:color w:val="auto"/>
                <w:sz w:val="20"/>
                <w:szCs w:val="20"/>
                <w:lang w:eastAsia="zh-CN"/>
              </w:rPr>
              <w:t>N</w:t>
            </w:r>
            <w:r w:rsidRPr="001404A3">
              <w:rPr>
                <w:color w:val="auto"/>
                <w:sz w:val="20"/>
                <w:szCs w:val="20"/>
                <w:lang w:eastAsia="zh-CN"/>
              </w:rPr>
              <w:t>ot required</w:t>
            </w:r>
            <w:bookmarkEnd w:id="84"/>
            <w:bookmarkEnd w:id="85"/>
          </w:p>
        </w:tc>
      </w:tr>
      <w:tr w:rsidR="00DF6DC0" w:rsidRPr="001404A3" w14:paraId="206231D9" w14:textId="77777777" w:rsidTr="00DF6DC0">
        <w:trPr>
          <w:trHeight w:val="283"/>
        </w:trPr>
        <w:tc>
          <w:tcPr>
            <w:tcW w:w="2159" w:type="pct"/>
          </w:tcPr>
          <w:p w14:paraId="779A87F7" w14:textId="77777777" w:rsidR="00DF6DC0" w:rsidRPr="001404A3" w:rsidRDefault="00DF6DC0" w:rsidP="00DF6DC0">
            <w:pPr>
              <w:spacing w:line="276" w:lineRule="auto"/>
              <w:jc w:val="both"/>
              <w:rPr>
                <w:b/>
                <w:bCs/>
                <w:color w:val="auto"/>
                <w:sz w:val="20"/>
                <w:szCs w:val="20"/>
                <w:lang w:eastAsia="zh-CN"/>
              </w:rPr>
            </w:pPr>
            <w:r w:rsidRPr="001404A3">
              <w:rPr>
                <w:rFonts w:hint="eastAsia"/>
                <w:b/>
                <w:bCs/>
                <w:color w:val="auto"/>
                <w:sz w:val="20"/>
                <w:szCs w:val="20"/>
                <w:lang w:eastAsia="zh-CN"/>
              </w:rPr>
              <w:t>P</w:t>
            </w:r>
            <w:r w:rsidRPr="001404A3">
              <w:rPr>
                <w:b/>
                <w:bCs/>
                <w:color w:val="auto"/>
                <w:sz w:val="20"/>
                <w:szCs w:val="20"/>
                <w:lang w:eastAsia="zh-CN"/>
              </w:rPr>
              <w:t>rinciple 7.1 Emissions</w:t>
            </w:r>
          </w:p>
        </w:tc>
        <w:tc>
          <w:tcPr>
            <w:tcW w:w="2841" w:type="pct"/>
          </w:tcPr>
          <w:p w14:paraId="7E5F12D3" w14:textId="77777777" w:rsidR="00DF6DC0" w:rsidRPr="001404A3" w:rsidRDefault="00DF6DC0" w:rsidP="00DF6DC0">
            <w:pPr>
              <w:spacing w:line="276" w:lineRule="auto"/>
              <w:ind w:firstLineChars="1050" w:firstLine="2100"/>
              <w:jc w:val="both"/>
              <w:rPr>
                <w:color w:val="auto"/>
                <w:sz w:val="20"/>
                <w:szCs w:val="20"/>
              </w:rPr>
            </w:pPr>
            <w:r w:rsidRPr="001404A3">
              <w:rPr>
                <w:rFonts w:hint="eastAsia"/>
                <w:color w:val="auto"/>
                <w:sz w:val="20"/>
                <w:szCs w:val="20"/>
                <w:lang w:eastAsia="zh-CN"/>
              </w:rPr>
              <w:t>N</w:t>
            </w:r>
            <w:r w:rsidRPr="001404A3">
              <w:rPr>
                <w:color w:val="auto"/>
                <w:sz w:val="20"/>
                <w:szCs w:val="20"/>
                <w:lang w:eastAsia="zh-CN"/>
              </w:rPr>
              <w:t>ot required</w:t>
            </w:r>
          </w:p>
        </w:tc>
      </w:tr>
      <w:tr w:rsidR="00DF6DC0" w:rsidRPr="001404A3" w14:paraId="12902241" w14:textId="77777777" w:rsidTr="00DF6DC0">
        <w:trPr>
          <w:trHeight w:val="283"/>
        </w:trPr>
        <w:tc>
          <w:tcPr>
            <w:tcW w:w="2159" w:type="pct"/>
          </w:tcPr>
          <w:p w14:paraId="721F1BC9" w14:textId="77777777" w:rsidR="00DF6DC0" w:rsidRPr="001404A3" w:rsidRDefault="00DF6DC0" w:rsidP="00DF6DC0">
            <w:pPr>
              <w:spacing w:line="276" w:lineRule="auto"/>
              <w:jc w:val="both"/>
              <w:rPr>
                <w:b/>
                <w:bCs/>
                <w:color w:val="auto"/>
                <w:sz w:val="20"/>
                <w:szCs w:val="20"/>
                <w:lang w:eastAsia="zh-CN"/>
              </w:rPr>
            </w:pPr>
            <w:r w:rsidRPr="001404A3">
              <w:rPr>
                <w:rFonts w:hint="eastAsia"/>
                <w:b/>
                <w:bCs/>
                <w:color w:val="auto"/>
                <w:sz w:val="20"/>
                <w:szCs w:val="20"/>
                <w:lang w:eastAsia="zh-CN"/>
              </w:rPr>
              <w:t>P</w:t>
            </w:r>
            <w:r w:rsidRPr="001404A3">
              <w:rPr>
                <w:b/>
                <w:bCs/>
                <w:color w:val="auto"/>
                <w:sz w:val="20"/>
                <w:szCs w:val="20"/>
                <w:lang w:eastAsia="zh-CN"/>
              </w:rPr>
              <w:t>rinciple 7.2 Energy supply</w:t>
            </w:r>
          </w:p>
        </w:tc>
        <w:tc>
          <w:tcPr>
            <w:tcW w:w="2841" w:type="pct"/>
          </w:tcPr>
          <w:p w14:paraId="2E79D293" w14:textId="77777777" w:rsidR="00DF6DC0" w:rsidRPr="001404A3" w:rsidRDefault="00DF6DC0" w:rsidP="00DF6DC0">
            <w:pPr>
              <w:spacing w:line="276" w:lineRule="auto"/>
              <w:ind w:firstLineChars="1050" w:firstLine="2100"/>
              <w:jc w:val="both"/>
              <w:rPr>
                <w:color w:val="auto"/>
                <w:sz w:val="20"/>
                <w:szCs w:val="20"/>
              </w:rPr>
            </w:pPr>
            <w:r w:rsidRPr="001404A3">
              <w:rPr>
                <w:rFonts w:hint="eastAsia"/>
                <w:color w:val="auto"/>
                <w:sz w:val="20"/>
                <w:szCs w:val="20"/>
                <w:lang w:eastAsia="zh-CN"/>
              </w:rPr>
              <w:t>N</w:t>
            </w:r>
            <w:r w:rsidRPr="001404A3">
              <w:rPr>
                <w:color w:val="auto"/>
                <w:sz w:val="20"/>
                <w:szCs w:val="20"/>
                <w:lang w:eastAsia="zh-CN"/>
              </w:rPr>
              <w:t>ot required</w:t>
            </w:r>
          </w:p>
        </w:tc>
      </w:tr>
      <w:tr w:rsidR="00DF6DC0" w:rsidRPr="001404A3" w14:paraId="551AEB7A" w14:textId="77777777" w:rsidTr="00DF6DC0">
        <w:trPr>
          <w:trHeight w:val="283"/>
        </w:trPr>
        <w:tc>
          <w:tcPr>
            <w:tcW w:w="2159" w:type="pct"/>
          </w:tcPr>
          <w:p w14:paraId="3E7ECAB7" w14:textId="77777777" w:rsidR="00DF6DC0" w:rsidRPr="001404A3" w:rsidRDefault="00DF6DC0" w:rsidP="00DF6DC0">
            <w:pPr>
              <w:spacing w:line="276" w:lineRule="auto"/>
              <w:jc w:val="both"/>
              <w:rPr>
                <w:b/>
                <w:bCs/>
                <w:color w:val="auto"/>
                <w:sz w:val="20"/>
                <w:szCs w:val="20"/>
                <w:lang w:eastAsia="zh-CN"/>
              </w:rPr>
            </w:pPr>
            <w:r w:rsidRPr="001404A3">
              <w:rPr>
                <w:rFonts w:hint="eastAsia"/>
                <w:b/>
                <w:bCs/>
                <w:color w:val="auto"/>
                <w:sz w:val="20"/>
                <w:szCs w:val="20"/>
                <w:lang w:eastAsia="zh-CN"/>
              </w:rPr>
              <w:t>P</w:t>
            </w:r>
            <w:r w:rsidRPr="001404A3">
              <w:rPr>
                <w:b/>
                <w:bCs/>
                <w:color w:val="auto"/>
                <w:sz w:val="20"/>
                <w:szCs w:val="20"/>
                <w:lang w:eastAsia="zh-CN"/>
              </w:rPr>
              <w:t>rinciple 8 Water</w:t>
            </w:r>
          </w:p>
        </w:tc>
        <w:tc>
          <w:tcPr>
            <w:tcW w:w="2841" w:type="pct"/>
          </w:tcPr>
          <w:p w14:paraId="2133A3AD" w14:textId="77777777" w:rsidR="00DF6DC0" w:rsidRPr="001404A3" w:rsidRDefault="00DF6DC0" w:rsidP="00DF6DC0">
            <w:pPr>
              <w:spacing w:line="276" w:lineRule="auto"/>
              <w:ind w:firstLineChars="1050" w:firstLine="2100"/>
              <w:jc w:val="both"/>
              <w:rPr>
                <w:color w:val="auto"/>
                <w:sz w:val="20"/>
                <w:szCs w:val="20"/>
              </w:rPr>
            </w:pPr>
            <w:r w:rsidRPr="001404A3">
              <w:rPr>
                <w:rFonts w:hint="eastAsia"/>
                <w:color w:val="auto"/>
                <w:sz w:val="20"/>
                <w:szCs w:val="20"/>
                <w:lang w:eastAsia="zh-CN"/>
              </w:rPr>
              <w:t>N</w:t>
            </w:r>
            <w:r w:rsidRPr="001404A3">
              <w:rPr>
                <w:color w:val="auto"/>
                <w:sz w:val="20"/>
                <w:szCs w:val="20"/>
                <w:lang w:eastAsia="zh-CN"/>
              </w:rPr>
              <w:t>ot required</w:t>
            </w:r>
          </w:p>
        </w:tc>
      </w:tr>
      <w:tr w:rsidR="00DF6DC0" w:rsidRPr="001404A3" w14:paraId="4C858EC4" w14:textId="77777777" w:rsidTr="00DF6DC0">
        <w:trPr>
          <w:trHeight w:val="283"/>
        </w:trPr>
        <w:tc>
          <w:tcPr>
            <w:tcW w:w="2159" w:type="pct"/>
          </w:tcPr>
          <w:p w14:paraId="04C89A0A" w14:textId="77777777" w:rsidR="00DF6DC0" w:rsidRPr="001404A3" w:rsidRDefault="00DF6DC0" w:rsidP="00DF6DC0">
            <w:pPr>
              <w:spacing w:line="276" w:lineRule="auto"/>
              <w:jc w:val="both"/>
              <w:rPr>
                <w:b/>
                <w:bCs/>
                <w:color w:val="auto"/>
                <w:sz w:val="20"/>
                <w:szCs w:val="20"/>
                <w:lang w:eastAsia="zh-CN"/>
              </w:rPr>
            </w:pPr>
            <w:r w:rsidRPr="001404A3">
              <w:rPr>
                <w:rFonts w:hint="eastAsia"/>
                <w:b/>
                <w:bCs/>
                <w:color w:val="auto"/>
                <w:sz w:val="20"/>
                <w:szCs w:val="20"/>
                <w:lang w:eastAsia="zh-CN"/>
              </w:rPr>
              <w:t>P</w:t>
            </w:r>
            <w:r w:rsidRPr="001404A3">
              <w:rPr>
                <w:b/>
                <w:bCs/>
                <w:color w:val="auto"/>
                <w:sz w:val="20"/>
                <w:szCs w:val="20"/>
                <w:lang w:eastAsia="zh-CN"/>
              </w:rPr>
              <w:t>rinciple 9 Environment, Ecology and Land Use</w:t>
            </w:r>
          </w:p>
        </w:tc>
        <w:tc>
          <w:tcPr>
            <w:tcW w:w="2841" w:type="pct"/>
          </w:tcPr>
          <w:p w14:paraId="1ECA28A2" w14:textId="77777777" w:rsidR="00DF6DC0" w:rsidRPr="001404A3" w:rsidRDefault="00DF6DC0" w:rsidP="00DF6DC0">
            <w:pPr>
              <w:spacing w:line="276" w:lineRule="auto"/>
              <w:ind w:firstLineChars="1050" w:firstLine="2100"/>
              <w:jc w:val="both"/>
              <w:rPr>
                <w:color w:val="auto"/>
                <w:sz w:val="20"/>
                <w:szCs w:val="20"/>
              </w:rPr>
            </w:pPr>
            <w:r w:rsidRPr="001404A3">
              <w:rPr>
                <w:rFonts w:hint="eastAsia"/>
                <w:color w:val="auto"/>
                <w:sz w:val="20"/>
                <w:szCs w:val="20"/>
                <w:lang w:eastAsia="zh-CN"/>
              </w:rPr>
              <w:t>N</w:t>
            </w:r>
            <w:r w:rsidRPr="001404A3">
              <w:rPr>
                <w:color w:val="auto"/>
                <w:sz w:val="20"/>
                <w:szCs w:val="20"/>
                <w:lang w:eastAsia="zh-CN"/>
              </w:rPr>
              <w:t>ot required</w:t>
            </w:r>
          </w:p>
        </w:tc>
      </w:tr>
      <w:tr w:rsidR="00DF6DC0" w:rsidRPr="001404A3" w14:paraId="215268E7" w14:textId="77777777" w:rsidTr="00DF6DC0">
        <w:trPr>
          <w:trHeight w:val="283"/>
        </w:trPr>
        <w:tc>
          <w:tcPr>
            <w:tcW w:w="2159" w:type="pct"/>
          </w:tcPr>
          <w:p w14:paraId="3AC2CCB8" w14:textId="77777777" w:rsidR="00DF6DC0" w:rsidRPr="001404A3" w:rsidRDefault="00DF6DC0" w:rsidP="00DF6DC0">
            <w:pPr>
              <w:spacing w:line="276" w:lineRule="auto"/>
              <w:jc w:val="both"/>
              <w:rPr>
                <w:b/>
                <w:bCs/>
                <w:color w:val="auto"/>
                <w:sz w:val="20"/>
                <w:szCs w:val="20"/>
                <w:lang w:eastAsia="zh-CN"/>
              </w:rPr>
            </w:pPr>
          </w:p>
        </w:tc>
        <w:tc>
          <w:tcPr>
            <w:tcW w:w="2841" w:type="pct"/>
          </w:tcPr>
          <w:p w14:paraId="5E348EAD" w14:textId="77777777" w:rsidR="00DF6DC0" w:rsidRPr="001404A3" w:rsidRDefault="00DF6DC0" w:rsidP="00DF6DC0">
            <w:pPr>
              <w:spacing w:line="276" w:lineRule="auto"/>
              <w:ind w:firstLineChars="1050" w:firstLine="2100"/>
              <w:jc w:val="both"/>
              <w:rPr>
                <w:color w:val="auto"/>
                <w:sz w:val="20"/>
                <w:szCs w:val="20"/>
                <w:lang w:eastAsia="zh-CN"/>
              </w:rPr>
            </w:pPr>
          </w:p>
        </w:tc>
      </w:tr>
    </w:tbl>
    <w:p w14:paraId="718F2887" w14:textId="77777777" w:rsidR="00DF6DC0" w:rsidRPr="007C1D64" w:rsidRDefault="00DF6DC0" w:rsidP="00DF6DC0">
      <w:pPr>
        <w:pStyle w:val="51"/>
        <w:jc w:val="both"/>
      </w:pPr>
      <w:r>
        <w:t>D.2. Assessment that</w:t>
      </w:r>
      <w:r w:rsidRPr="007C1D64">
        <w:t xml:space="preserve"> project </w:t>
      </w:r>
      <w:r>
        <w:t>complies with GS4GG Gender Sensitive requirements.</w:t>
      </w:r>
    </w:p>
    <w:tbl>
      <w:tblPr>
        <w:tblStyle w:val="GSTableSimple"/>
        <w:tblW w:w="0" w:type="auto"/>
        <w:tblLook w:val="04A0" w:firstRow="1" w:lastRow="0" w:firstColumn="1" w:lastColumn="0" w:noHBand="0" w:noVBand="1"/>
      </w:tblPr>
      <w:tblGrid>
        <w:gridCol w:w="3318"/>
        <w:gridCol w:w="6311"/>
      </w:tblGrid>
      <w:tr w:rsidR="00DF6DC0" w:rsidRPr="00391F1F" w14:paraId="6D61E028" w14:textId="77777777" w:rsidTr="00DF6DC0">
        <w:trPr>
          <w:cnfStyle w:val="100000000000" w:firstRow="1" w:lastRow="0" w:firstColumn="0" w:lastColumn="0" w:oddVBand="0" w:evenVBand="0" w:oddHBand="0" w:evenHBand="0" w:firstRowFirstColumn="0" w:firstRowLastColumn="0" w:lastRowFirstColumn="0" w:lastRowLastColumn="0"/>
          <w:trHeight w:val="1446"/>
        </w:trPr>
        <w:tc>
          <w:tcPr>
            <w:tcW w:w="3318" w:type="dxa"/>
          </w:tcPr>
          <w:p w14:paraId="1C12AF3E" w14:textId="77777777" w:rsidR="00DF6DC0" w:rsidRPr="001404A3" w:rsidRDefault="00DF6DC0" w:rsidP="00DF6DC0">
            <w:pPr>
              <w:snapToGrid/>
              <w:spacing w:line="288" w:lineRule="auto"/>
              <w:jc w:val="both"/>
              <w:rPr>
                <w:color w:val="171717" w:themeColor="background2" w:themeShade="1A"/>
                <w:sz w:val="18"/>
                <w:szCs w:val="18"/>
                <w:lang w:val="en-GB"/>
              </w:rPr>
            </w:pPr>
            <w:r w:rsidRPr="001404A3">
              <w:rPr>
                <w:color w:val="171717" w:themeColor="background2" w:themeShade="1A"/>
                <w:sz w:val="18"/>
                <w:szCs w:val="18"/>
                <w:lang w:val="en-GB"/>
              </w:rPr>
              <w:t>Question 1 - Explain how the project reflects the key issues and requirements of Gender Sensitive design and implementation as outlined in the Gender Policy?</w:t>
            </w:r>
          </w:p>
        </w:tc>
        <w:tc>
          <w:tcPr>
            <w:tcW w:w="6311" w:type="dxa"/>
          </w:tcPr>
          <w:p w14:paraId="13D99C17" w14:textId="77777777" w:rsidR="00DF6DC0" w:rsidRPr="001404A3" w:rsidRDefault="00DF6DC0" w:rsidP="00DF6DC0">
            <w:pPr>
              <w:snapToGrid/>
              <w:spacing w:line="288" w:lineRule="auto"/>
              <w:jc w:val="both"/>
              <w:rPr>
                <w:color w:val="171717" w:themeColor="background2" w:themeShade="1A"/>
                <w:sz w:val="18"/>
                <w:szCs w:val="18"/>
                <w:lang w:val="en-GB"/>
              </w:rPr>
            </w:pPr>
            <w:r w:rsidRPr="001404A3">
              <w:rPr>
                <w:color w:val="171717" w:themeColor="background2" w:themeShade="1A"/>
                <w:sz w:val="18"/>
                <w:szCs w:val="18"/>
                <w:lang w:val="en-GB"/>
              </w:rPr>
              <w:t>The project reflects the key gender issues and requirements of Gender Sensitive design and implementation of the project.</w:t>
            </w:r>
          </w:p>
          <w:p w14:paraId="1E45EB89" w14:textId="77777777" w:rsidR="00DF6DC0" w:rsidRPr="001404A3" w:rsidRDefault="00DF6DC0" w:rsidP="00DF6DC0">
            <w:pPr>
              <w:snapToGrid/>
              <w:spacing w:line="288" w:lineRule="auto"/>
              <w:jc w:val="both"/>
              <w:rPr>
                <w:color w:val="171717" w:themeColor="background2" w:themeShade="1A"/>
                <w:sz w:val="18"/>
                <w:szCs w:val="18"/>
                <w:lang w:val="en-GB"/>
              </w:rPr>
            </w:pPr>
          </w:p>
          <w:p w14:paraId="7B699DB0" w14:textId="77777777" w:rsidR="00DF6DC0" w:rsidRPr="001404A3" w:rsidRDefault="00DF6DC0" w:rsidP="00DF6DC0">
            <w:pPr>
              <w:snapToGrid/>
              <w:spacing w:line="288" w:lineRule="auto"/>
              <w:jc w:val="both"/>
              <w:rPr>
                <w:color w:val="171717" w:themeColor="background2" w:themeShade="1A"/>
                <w:sz w:val="18"/>
                <w:szCs w:val="18"/>
                <w:lang w:val="en-GB"/>
              </w:rPr>
            </w:pPr>
            <w:r w:rsidRPr="001404A3">
              <w:rPr>
                <w:color w:val="171717" w:themeColor="background2" w:themeShade="1A"/>
                <w:sz w:val="18"/>
                <w:szCs w:val="18"/>
                <w:lang w:val="en-GB"/>
              </w:rPr>
              <w:t xml:space="preserve">At the design level, the project is aimed to provide rural households with clean cooking solutions by using solar cookers. The project activity can reduce coal consumptions, which would generate harmful smoke and cause air pollution when burning. In the majority of the households in China, cooking is handled by women. While getting involved most of the time with the kitchen related activities, women are more exposed to the cooking-oriented air pollution and the associated hazard. Since the project aims to reduce the pollution from cooking, the primary beneficiary would be the main cooker, which is mainly women in China. </w:t>
            </w:r>
          </w:p>
          <w:p w14:paraId="1DD36E9D" w14:textId="77777777" w:rsidR="00DF6DC0" w:rsidRPr="001404A3" w:rsidRDefault="00DF6DC0" w:rsidP="00DF6DC0">
            <w:pPr>
              <w:snapToGrid/>
              <w:spacing w:line="288" w:lineRule="auto"/>
              <w:jc w:val="both"/>
              <w:rPr>
                <w:color w:val="171717" w:themeColor="background2" w:themeShade="1A"/>
                <w:sz w:val="18"/>
                <w:szCs w:val="18"/>
                <w:lang w:val="en-GB"/>
              </w:rPr>
            </w:pPr>
          </w:p>
          <w:p w14:paraId="5347324F" w14:textId="77777777" w:rsidR="00DF6DC0" w:rsidRPr="001404A3" w:rsidRDefault="00DF6DC0" w:rsidP="00DF6DC0">
            <w:pPr>
              <w:snapToGrid/>
              <w:spacing w:line="288" w:lineRule="auto"/>
              <w:jc w:val="both"/>
              <w:rPr>
                <w:color w:val="171717" w:themeColor="background2" w:themeShade="1A"/>
                <w:sz w:val="18"/>
                <w:szCs w:val="18"/>
                <w:lang w:val="en-GB"/>
              </w:rPr>
            </w:pPr>
            <w:r w:rsidRPr="001404A3">
              <w:rPr>
                <w:color w:val="171717" w:themeColor="background2" w:themeShade="1A"/>
                <w:sz w:val="18"/>
                <w:szCs w:val="18"/>
                <w:lang w:val="en-GB"/>
              </w:rPr>
              <w:t>At the project implementation level, the project owner needs to hire local residents to implement the monitoring plan and will train the employees so that they can complete the monitoring tasks. When employing local residents, the project owner will not set up any barriers to the employment of women. In fact, when hiring local residents, more women are willing to participate in the implementation of the monitoring plan, so we have a higher proportion of female members in the final employees. Through our project activities, more women can have decent jobs and sound salaries. We believe that in the long-term implementation of the project, it will be beneficial to alleviate the situation that local women are generally in a vulnerable position.</w:t>
            </w:r>
          </w:p>
        </w:tc>
      </w:tr>
      <w:tr w:rsidR="00DF6DC0" w:rsidRPr="00391F1F" w14:paraId="7AEEAF5F" w14:textId="77777777" w:rsidTr="00DF6DC0">
        <w:trPr>
          <w:cnfStyle w:val="000000100000" w:firstRow="0" w:lastRow="0" w:firstColumn="0" w:lastColumn="0" w:oddVBand="0" w:evenVBand="0" w:oddHBand="1" w:evenHBand="0" w:firstRowFirstColumn="0" w:firstRowLastColumn="0" w:lastRowFirstColumn="0" w:lastRowLastColumn="0"/>
          <w:trHeight w:val="1043"/>
        </w:trPr>
        <w:tc>
          <w:tcPr>
            <w:tcW w:w="3318" w:type="dxa"/>
          </w:tcPr>
          <w:p w14:paraId="5EE1481B" w14:textId="77777777" w:rsidR="00DF6DC0" w:rsidRPr="001404A3" w:rsidRDefault="00DF6DC0" w:rsidP="00B64648">
            <w:pPr>
              <w:snapToGrid/>
              <w:spacing w:line="288" w:lineRule="auto"/>
              <w:jc w:val="both"/>
              <w:rPr>
                <w:szCs w:val="18"/>
                <w:lang w:val="en-GB"/>
              </w:rPr>
            </w:pPr>
            <w:r w:rsidRPr="001404A3">
              <w:rPr>
                <w:szCs w:val="18"/>
                <w:lang w:val="en-GB"/>
              </w:rPr>
              <w:t>Question 2 - Explain how the project aligns with existing country policies, strategies and best practices</w:t>
            </w:r>
          </w:p>
        </w:tc>
        <w:tc>
          <w:tcPr>
            <w:tcW w:w="6311" w:type="dxa"/>
          </w:tcPr>
          <w:p w14:paraId="03980B1B" w14:textId="77777777" w:rsidR="00DF6DC0" w:rsidRPr="001404A3" w:rsidRDefault="00DF6DC0" w:rsidP="00DF6DC0">
            <w:pPr>
              <w:snapToGrid/>
              <w:spacing w:line="288" w:lineRule="auto"/>
              <w:jc w:val="both"/>
              <w:rPr>
                <w:szCs w:val="18"/>
                <w:lang w:val="en-GB"/>
              </w:rPr>
            </w:pPr>
            <w:r w:rsidRPr="001404A3">
              <w:rPr>
                <w:color w:val="auto"/>
                <w:szCs w:val="18"/>
                <w:lang w:val="en-GB"/>
              </w:rPr>
              <w:t>The project does not involve and is not complicit in any form of discrimination based on gender, race, religion, sexual orientation or any other basis. The project respects all the rights to the women conferred to them by the Constitution of the People's Republic of China, the Labor Law of the People's Republic of China, Special provisions on labour protection of female employees and other related regulation and policies. All these articles embrace the gender equality and social inclusion principles in a way or other. The project has been implemented in the households where the women are the primary beneficiary, which align with the spirit of ensure gender equality and protect women's rights.</w:t>
            </w:r>
          </w:p>
        </w:tc>
      </w:tr>
      <w:tr w:rsidR="00DF6DC0" w:rsidRPr="00391F1F" w14:paraId="092E45E1" w14:textId="77777777" w:rsidTr="00DF6DC0">
        <w:trPr>
          <w:trHeight w:val="988"/>
        </w:trPr>
        <w:tc>
          <w:tcPr>
            <w:tcW w:w="3318" w:type="dxa"/>
          </w:tcPr>
          <w:p w14:paraId="31CAC1EE" w14:textId="77777777" w:rsidR="00DF6DC0" w:rsidRPr="001404A3" w:rsidRDefault="00DF6DC0" w:rsidP="00B64648">
            <w:pPr>
              <w:snapToGrid/>
              <w:spacing w:line="288" w:lineRule="auto"/>
              <w:jc w:val="both"/>
              <w:rPr>
                <w:color w:val="171717" w:themeColor="background2" w:themeShade="1A"/>
                <w:szCs w:val="18"/>
                <w:lang w:val="en-GB"/>
              </w:rPr>
            </w:pPr>
            <w:r w:rsidRPr="001404A3">
              <w:rPr>
                <w:color w:val="171717" w:themeColor="background2" w:themeShade="1A"/>
                <w:szCs w:val="18"/>
                <w:lang w:val="en-GB"/>
              </w:rPr>
              <w:t>Question 3 - Is an Expert required for the Gender Safeguarding Principles &amp; Requirements?</w:t>
            </w:r>
          </w:p>
        </w:tc>
        <w:tc>
          <w:tcPr>
            <w:tcW w:w="6311" w:type="dxa"/>
          </w:tcPr>
          <w:p w14:paraId="4A7E8906" w14:textId="77777777" w:rsidR="00DF6DC0" w:rsidRPr="001404A3" w:rsidRDefault="00DF6DC0" w:rsidP="00DF6DC0">
            <w:pPr>
              <w:snapToGrid/>
              <w:spacing w:line="288" w:lineRule="auto"/>
              <w:jc w:val="both"/>
              <w:rPr>
                <w:color w:val="171717" w:themeColor="background2" w:themeShade="1A"/>
                <w:szCs w:val="18"/>
                <w:lang w:val="en-GB"/>
              </w:rPr>
            </w:pPr>
            <w:r w:rsidRPr="001404A3">
              <w:rPr>
                <w:rFonts w:hint="eastAsia"/>
                <w:color w:val="171717" w:themeColor="background2" w:themeShade="1A"/>
                <w:szCs w:val="18"/>
                <w:lang w:val="en-GB"/>
              </w:rPr>
              <w:t>N</w:t>
            </w:r>
            <w:r w:rsidRPr="001404A3">
              <w:rPr>
                <w:color w:val="171717" w:themeColor="background2" w:themeShade="1A"/>
                <w:szCs w:val="18"/>
                <w:lang w:val="en-GB"/>
              </w:rPr>
              <w:t xml:space="preserve">o gender experts will be required for the Gender Safeguarding Principles &amp; Requirements. </w:t>
            </w:r>
          </w:p>
          <w:p w14:paraId="735B828B" w14:textId="77777777" w:rsidR="00DF6DC0" w:rsidRPr="001404A3" w:rsidRDefault="00DF6DC0" w:rsidP="00DF6DC0">
            <w:pPr>
              <w:snapToGrid/>
              <w:spacing w:line="288" w:lineRule="auto"/>
              <w:jc w:val="both"/>
              <w:rPr>
                <w:color w:val="171717" w:themeColor="background2" w:themeShade="1A"/>
                <w:szCs w:val="18"/>
                <w:lang w:val="en-GB"/>
              </w:rPr>
            </w:pPr>
            <w:r w:rsidRPr="001404A3">
              <w:rPr>
                <w:color w:val="171717" w:themeColor="background2" w:themeShade="1A"/>
                <w:szCs w:val="18"/>
                <w:lang w:val="en-GB"/>
              </w:rPr>
              <w:t xml:space="preserve">The project will not directly or indirectly reinforce gender-based discrimination and shall not lead to/contribute to adverse impacts on gender equality and/or the situation of women. </w:t>
            </w:r>
          </w:p>
          <w:p w14:paraId="18AC06C2" w14:textId="77777777" w:rsidR="00DF6DC0" w:rsidRPr="001404A3" w:rsidRDefault="00DF6DC0" w:rsidP="00DF6DC0">
            <w:pPr>
              <w:snapToGrid/>
              <w:spacing w:line="288" w:lineRule="auto"/>
              <w:jc w:val="both"/>
              <w:rPr>
                <w:color w:val="171717" w:themeColor="background2" w:themeShade="1A"/>
                <w:szCs w:val="18"/>
                <w:lang w:val="en-GB"/>
              </w:rPr>
            </w:pPr>
            <w:r w:rsidRPr="001404A3">
              <w:rPr>
                <w:color w:val="171717" w:themeColor="background2" w:themeShade="1A"/>
                <w:szCs w:val="18"/>
                <w:lang w:val="en-GB"/>
              </w:rPr>
              <w:t>In fact, the project increases women’s access to or control of resources, entitlements and benefits.</w:t>
            </w:r>
          </w:p>
          <w:p w14:paraId="1A8C087C" w14:textId="77777777" w:rsidR="00DF6DC0" w:rsidRPr="001404A3" w:rsidRDefault="00DF6DC0" w:rsidP="00DF6DC0">
            <w:pPr>
              <w:snapToGrid/>
              <w:spacing w:line="288" w:lineRule="auto"/>
              <w:jc w:val="both"/>
              <w:rPr>
                <w:color w:val="171717" w:themeColor="background2" w:themeShade="1A"/>
                <w:szCs w:val="18"/>
                <w:lang w:val="en-GB"/>
              </w:rPr>
            </w:pPr>
            <w:r w:rsidRPr="001404A3">
              <w:rPr>
                <w:color w:val="171717" w:themeColor="background2" w:themeShade="1A"/>
                <w:szCs w:val="18"/>
                <w:lang w:val="en-GB"/>
              </w:rPr>
              <w:t>In addition, the project will not set up any barriers to the employment of women. All employees have benefits based on pregnancy, maternity/paternity leave, or marital status according to the Labor Law of the People's Republic of China.</w:t>
            </w:r>
          </w:p>
        </w:tc>
      </w:tr>
      <w:tr w:rsidR="00DF6DC0" w:rsidRPr="00391F1F" w14:paraId="795F9A42" w14:textId="77777777" w:rsidTr="00DF6DC0">
        <w:trPr>
          <w:cnfStyle w:val="000000100000" w:firstRow="0" w:lastRow="0" w:firstColumn="0" w:lastColumn="0" w:oddVBand="0" w:evenVBand="0" w:oddHBand="1" w:evenHBand="0" w:firstRowFirstColumn="0" w:firstRowLastColumn="0" w:lastRowFirstColumn="0" w:lastRowLastColumn="0"/>
          <w:trHeight w:val="1044"/>
        </w:trPr>
        <w:tc>
          <w:tcPr>
            <w:tcW w:w="3318" w:type="dxa"/>
          </w:tcPr>
          <w:p w14:paraId="4F3B917E" w14:textId="77777777" w:rsidR="00DF6DC0" w:rsidRPr="001404A3" w:rsidRDefault="00DF6DC0" w:rsidP="00B64648">
            <w:pPr>
              <w:snapToGrid/>
              <w:spacing w:line="288" w:lineRule="auto"/>
              <w:jc w:val="both"/>
              <w:rPr>
                <w:szCs w:val="18"/>
                <w:lang w:val="en-GB"/>
              </w:rPr>
            </w:pPr>
            <w:r w:rsidRPr="001404A3">
              <w:rPr>
                <w:szCs w:val="18"/>
                <w:lang w:val="en-GB"/>
              </w:rPr>
              <w:t>Question 4 - Is an Expert required to assist with Gender issues at the Stakeholder Consultation?</w:t>
            </w:r>
          </w:p>
        </w:tc>
        <w:tc>
          <w:tcPr>
            <w:tcW w:w="6311" w:type="dxa"/>
          </w:tcPr>
          <w:p w14:paraId="3B4976ED" w14:textId="77777777" w:rsidR="00DF6DC0" w:rsidRPr="001404A3" w:rsidRDefault="00DF6DC0" w:rsidP="00DF6DC0">
            <w:pPr>
              <w:snapToGrid/>
              <w:spacing w:line="288" w:lineRule="auto"/>
              <w:jc w:val="both"/>
              <w:rPr>
                <w:color w:val="auto"/>
                <w:szCs w:val="18"/>
              </w:rPr>
            </w:pPr>
            <w:r w:rsidRPr="001404A3">
              <w:rPr>
                <w:rFonts w:hint="eastAsia"/>
                <w:color w:val="auto"/>
                <w:szCs w:val="18"/>
                <w:lang w:val="en-GB"/>
              </w:rPr>
              <w:t>N</w:t>
            </w:r>
            <w:r w:rsidRPr="001404A3">
              <w:rPr>
                <w:color w:val="auto"/>
                <w:szCs w:val="18"/>
                <w:lang w:val="en-GB"/>
              </w:rPr>
              <w:t>o gender experts will be present at the Stakeholder Consultation.</w:t>
            </w:r>
            <w:bookmarkStart w:id="86" w:name="_Hlk56591278"/>
            <w:r w:rsidRPr="001404A3">
              <w:rPr>
                <w:color w:val="auto"/>
                <w:szCs w:val="18"/>
              </w:rPr>
              <w:t xml:space="preserve"> </w:t>
            </w:r>
          </w:p>
          <w:p w14:paraId="0C642802" w14:textId="77777777" w:rsidR="00DF6DC0" w:rsidRPr="001404A3" w:rsidRDefault="00DF6DC0" w:rsidP="00DF6DC0">
            <w:pPr>
              <w:snapToGrid/>
              <w:spacing w:line="288" w:lineRule="auto"/>
              <w:jc w:val="both"/>
              <w:rPr>
                <w:szCs w:val="18"/>
                <w:lang w:val="en-GB"/>
              </w:rPr>
            </w:pPr>
            <w:r w:rsidRPr="001404A3">
              <w:rPr>
                <w:color w:val="auto"/>
                <w:szCs w:val="18"/>
              </w:rPr>
              <w:t>The invitation has been conducted before the meeting carried out</w:t>
            </w:r>
            <w:r w:rsidRPr="001404A3">
              <w:rPr>
                <w:color w:val="auto"/>
                <w:szCs w:val="18"/>
                <w:lang w:val="en-GB"/>
              </w:rPr>
              <w:t>, t</w:t>
            </w:r>
            <w:r w:rsidRPr="001404A3">
              <w:rPr>
                <w:color w:val="auto"/>
                <w:szCs w:val="18"/>
              </w:rPr>
              <w:t xml:space="preserve">he </w:t>
            </w:r>
            <w:bookmarkStart w:id="87" w:name="OLE_LINK47"/>
            <w:bookmarkStart w:id="88" w:name="OLE_LINK48"/>
            <w:r w:rsidRPr="001404A3">
              <w:rPr>
                <w:color w:val="auto"/>
                <w:szCs w:val="18"/>
              </w:rPr>
              <w:t>invitation</w:t>
            </w:r>
            <w:bookmarkEnd w:id="87"/>
            <w:bookmarkEnd w:id="88"/>
            <w:r w:rsidRPr="001404A3">
              <w:rPr>
                <w:color w:val="auto"/>
                <w:szCs w:val="18"/>
              </w:rPr>
              <w:t xml:space="preserve"> methods of this project mainly include email, messages, phone call, public notice, visits, etc. The notice</w:t>
            </w:r>
            <w:r w:rsidRPr="001404A3">
              <w:rPr>
                <w:rFonts w:hint="eastAsia"/>
                <w:color w:val="auto"/>
                <w:szCs w:val="18"/>
                <w:lang w:eastAsia="zh-CN"/>
              </w:rPr>
              <w:t>s</w:t>
            </w:r>
            <w:r w:rsidRPr="001404A3">
              <w:rPr>
                <w:color w:val="auto"/>
                <w:szCs w:val="18"/>
              </w:rPr>
              <w:t xml:space="preserve"> were posted in public places, and everyone can see and attend the meeting. When using other forms of invitation, we have consider</w:t>
            </w:r>
            <w:r w:rsidRPr="001404A3">
              <w:rPr>
                <w:rFonts w:hint="eastAsia"/>
                <w:color w:val="auto"/>
                <w:szCs w:val="18"/>
                <w:lang w:eastAsia="zh-CN"/>
              </w:rPr>
              <w:t>ed</w:t>
            </w:r>
            <w:r w:rsidRPr="001404A3">
              <w:rPr>
                <w:color w:val="auto"/>
                <w:szCs w:val="18"/>
              </w:rPr>
              <w:t xml:space="preserve"> inviting at least 50% of women to attend meetings or participate in the stakeholder feedback. </w:t>
            </w:r>
            <w:bookmarkEnd w:id="86"/>
            <w:r w:rsidRPr="001404A3">
              <w:rPr>
                <w:color w:val="auto"/>
                <w:szCs w:val="18"/>
              </w:rPr>
              <w:t>In addition, if the invitees could not attend, we also encourage their colleagues, friends, or families to attend. Females were encouraged to take part in the meeting.</w:t>
            </w:r>
          </w:p>
        </w:tc>
      </w:tr>
    </w:tbl>
    <w:p w14:paraId="63ADC565" w14:textId="77777777" w:rsidR="00DF6DC0" w:rsidRPr="00B4102E" w:rsidRDefault="00DF6DC0" w:rsidP="00DF6DC0">
      <w:pPr>
        <w:rPr>
          <w:lang w:eastAsia="zh-CN"/>
        </w:rPr>
      </w:pPr>
    </w:p>
    <w:p w14:paraId="1C7A916E" w14:textId="77777777" w:rsidR="00563CF4" w:rsidRDefault="00DF6DC0" w:rsidP="00563CF4">
      <w:pPr>
        <w:pStyle w:val="41"/>
        <w:rPr>
          <w:lang w:eastAsia="zh-CN"/>
        </w:rPr>
      </w:pPr>
      <w:bookmarkStart w:id="89" w:name="_SECTION_E._SUMMARY"/>
      <w:bookmarkEnd w:id="89"/>
      <w:r>
        <w:t xml:space="preserve">SECTION E. </w:t>
      </w:r>
      <w:r w:rsidRPr="00391F1F">
        <w:t xml:space="preserve">SUMMARY OF LOCAL STAKEHOLDER CONSULTATION </w:t>
      </w:r>
    </w:p>
    <w:p w14:paraId="2529E55B" w14:textId="77777777" w:rsidR="00563CF4" w:rsidRPr="00563CF4" w:rsidRDefault="00563CF4" w:rsidP="00A81CB9">
      <w:pPr>
        <w:pStyle w:val="51"/>
        <w:keepNext w:val="0"/>
        <w:keepLines w:val="0"/>
        <w:rPr>
          <w:rFonts w:eastAsiaTheme="minorEastAsia" w:cs="Times New Roman (Body CS)"/>
          <w:b w:val="0"/>
          <w:color w:val="auto"/>
          <w:sz w:val="20"/>
          <w:szCs w:val="20"/>
        </w:rPr>
      </w:pPr>
      <w:r w:rsidRPr="00563CF4">
        <w:rPr>
          <w:rFonts w:eastAsiaTheme="minorEastAsia" w:cs="Times New Roman (Body CS)"/>
          <w:b w:val="0"/>
          <w:color w:val="auto"/>
          <w:sz w:val="20"/>
          <w:szCs w:val="20"/>
        </w:rPr>
        <w:t xml:space="preserve">The below is a summary of the 2 step GS4GG Consultation for monitoring purposes. Please refer to the </w:t>
      </w:r>
      <w:r w:rsidRPr="00563CF4">
        <w:rPr>
          <w:rFonts w:eastAsiaTheme="minorEastAsia" w:cs="Times New Roman (Body CS)" w:hint="eastAsia"/>
          <w:b w:val="0"/>
          <w:color w:val="auto"/>
          <w:sz w:val="20"/>
          <w:szCs w:val="20"/>
        </w:rPr>
        <w:t>GS Passport</w:t>
      </w:r>
      <w:r w:rsidRPr="00563CF4">
        <w:rPr>
          <w:rFonts w:eastAsiaTheme="minorEastAsia" w:cs="Times New Roman (Body CS)"/>
          <w:b w:val="0"/>
          <w:color w:val="auto"/>
          <w:sz w:val="20"/>
          <w:szCs w:val="20"/>
        </w:rPr>
        <w:t xml:space="preserve"> for the initial consultation and stakeholder feedback round.</w:t>
      </w:r>
    </w:p>
    <w:p w14:paraId="535096F8" w14:textId="77777777" w:rsidR="00DF6DC0" w:rsidRDefault="00DF6DC0" w:rsidP="00DF6DC0">
      <w:pPr>
        <w:pStyle w:val="51"/>
      </w:pPr>
      <w:r>
        <w:t xml:space="preserve">E.1 Summary of stakeholder mitigation measures </w:t>
      </w:r>
    </w:p>
    <w:p w14:paraId="55BC89CD" w14:textId="77777777" w:rsidR="00DF6DC0" w:rsidRDefault="00DF6DC0" w:rsidP="00DF6DC0">
      <w:pPr>
        <w:rPr>
          <w:lang w:eastAsia="zh-CN"/>
        </w:rPr>
      </w:pPr>
      <w:r>
        <w:t>&gt;&gt;</w:t>
      </w:r>
    </w:p>
    <w:p w14:paraId="3CFF51EB" w14:textId="77777777" w:rsidR="00170EE3" w:rsidRDefault="004203C6" w:rsidP="00170EE3">
      <w:pPr>
        <w:jc w:val="both"/>
        <w:rPr>
          <w:color w:val="auto"/>
          <w:sz w:val="20"/>
          <w:szCs w:val="20"/>
          <w:lang w:eastAsia="zh-CN"/>
        </w:rPr>
      </w:pPr>
      <w:r>
        <w:rPr>
          <w:rFonts w:hint="eastAsia"/>
          <w:color w:val="auto"/>
          <w:sz w:val="20"/>
          <w:szCs w:val="20"/>
          <w:lang w:eastAsia="zh-CN"/>
        </w:rPr>
        <w:t xml:space="preserve">Since the stakeholder </w:t>
      </w:r>
      <w:r w:rsidR="00C053BD">
        <w:rPr>
          <w:rFonts w:hint="eastAsia"/>
          <w:color w:val="auto"/>
          <w:sz w:val="20"/>
          <w:szCs w:val="20"/>
          <w:lang w:eastAsia="zh-CN"/>
        </w:rPr>
        <w:t xml:space="preserve">consultation physical </w:t>
      </w:r>
      <w:r>
        <w:rPr>
          <w:rFonts w:hint="eastAsia"/>
          <w:color w:val="auto"/>
          <w:sz w:val="20"/>
          <w:szCs w:val="20"/>
          <w:lang w:eastAsia="zh-CN"/>
        </w:rPr>
        <w:t xml:space="preserve">meeting </w:t>
      </w:r>
      <w:r w:rsidR="00C053BD">
        <w:rPr>
          <w:rFonts w:hint="eastAsia"/>
          <w:color w:val="auto"/>
          <w:sz w:val="20"/>
          <w:szCs w:val="20"/>
          <w:lang w:eastAsia="zh-CN"/>
        </w:rPr>
        <w:t>failed to be</w:t>
      </w:r>
      <w:r>
        <w:rPr>
          <w:rFonts w:hint="eastAsia"/>
          <w:color w:val="auto"/>
          <w:sz w:val="20"/>
          <w:szCs w:val="20"/>
          <w:lang w:eastAsia="zh-CN"/>
        </w:rPr>
        <w:t xml:space="preserve"> held as early as in 2013 when </w:t>
      </w:r>
      <w:r w:rsidR="00C053BD">
        <w:rPr>
          <w:rFonts w:hint="eastAsia"/>
          <w:color w:val="auto"/>
          <w:sz w:val="20"/>
          <w:szCs w:val="20"/>
          <w:lang w:eastAsia="zh-CN"/>
        </w:rPr>
        <w:t xml:space="preserve">the </w:t>
      </w:r>
      <w:r w:rsidR="00FD45AF">
        <w:rPr>
          <w:rFonts w:hint="eastAsia"/>
          <w:color w:val="auto"/>
          <w:sz w:val="20"/>
          <w:szCs w:val="20"/>
          <w:lang w:eastAsia="zh-CN"/>
        </w:rPr>
        <w:t>stakeholder consultation</w:t>
      </w:r>
      <w:r w:rsidR="009702C9">
        <w:rPr>
          <w:rFonts w:hint="eastAsia"/>
          <w:color w:val="auto"/>
          <w:sz w:val="20"/>
          <w:szCs w:val="20"/>
          <w:lang w:eastAsia="zh-CN"/>
        </w:rPr>
        <w:t xml:space="preserve"> was conducted, it was held </w:t>
      </w:r>
      <w:r w:rsidR="00DA0E0D">
        <w:rPr>
          <w:rFonts w:hint="eastAsia"/>
          <w:color w:val="auto"/>
          <w:sz w:val="20"/>
          <w:szCs w:val="20"/>
          <w:lang w:eastAsia="zh-CN"/>
        </w:rPr>
        <w:t>before</w:t>
      </w:r>
      <w:r w:rsidR="00864D0C">
        <w:rPr>
          <w:rFonts w:hint="eastAsia"/>
          <w:color w:val="auto"/>
          <w:sz w:val="20"/>
          <w:szCs w:val="20"/>
          <w:lang w:eastAsia="zh-CN"/>
        </w:rPr>
        <w:t xml:space="preserve"> th</w:t>
      </w:r>
      <w:r w:rsidR="00DA0E0D">
        <w:rPr>
          <w:rFonts w:hint="eastAsia"/>
          <w:color w:val="auto"/>
          <w:sz w:val="20"/>
          <w:szCs w:val="20"/>
          <w:lang w:eastAsia="zh-CN"/>
        </w:rPr>
        <w:t>e</w:t>
      </w:r>
      <w:r w:rsidR="009702C9">
        <w:rPr>
          <w:rFonts w:hint="eastAsia"/>
          <w:color w:val="auto"/>
          <w:sz w:val="20"/>
          <w:szCs w:val="20"/>
          <w:lang w:eastAsia="zh-CN"/>
        </w:rPr>
        <w:t xml:space="preserve"> crediting period renewal</w:t>
      </w:r>
      <w:r w:rsidR="006472C4">
        <w:rPr>
          <w:rFonts w:hint="eastAsia"/>
          <w:color w:val="auto"/>
          <w:sz w:val="20"/>
          <w:szCs w:val="20"/>
          <w:lang w:eastAsia="zh-CN"/>
        </w:rPr>
        <w:t xml:space="preserve"> </w:t>
      </w:r>
      <w:r w:rsidR="00DA0E0D">
        <w:rPr>
          <w:rFonts w:hint="eastAsia"/>
          <w:color w:val="auto"/>
          <w:sz w:val="20"/>
          <w:szCs w:val="20"/>
          <w:lang w:eastAsia="zh-CN"/>
        </w:rPr>
        <w:t>started</w:t>
      </w:r>
      <w:r w:rsidR="006472C4">
        <w:rPr>
          <w:rFonts w:hint="eastAsia"/>
          <w:color w:val="auto"/>
          <w:sz w:val="20"/>
          <w:szCs w:val="20"/>
          <w:lang w:eastAsia="zh-CN"/>
        </w:rPr>
        <w:t xml:space="preserve"> in 2023.</w:t>
      </w:r>
      <w:r w:rsidR="002D2C31">
        <w:rPr>
          <w:rFonts w:hint="eastAsia"/>
          <w:color w:val="auto"/>
          <w:sz w:val="20"/>
          <w:szCs w:val="20"/>
          <w:lang w:eastAsia="zh-CN"/>
        </w:rPr>
        <w:t xml:space="preserve"> </w:t>
      </w:r>
      <w:r w:rsidR="00BE5498">
        <w:rPr>
          <w:rFonts w:hint="eastAsia"/>
          <w:color w:val="auto"/>
          <w:sz w:val="20"/>
          <w:szCs w:val="20"/>
          <w:lang w:eastAsia="zh-CN"/>
        </w:rPr>
        <w:t xml:space="preserve">The meeting </w:t>
      </w:r>
      <w:r w:rsidR="00630324" w:rsidRPr="00934BCD">
        <w:rPr>
          <w:color w:val="auto"/>
          <w:sz w:val="20"/>
          <w:szCs w:val="20"/>
        </w:rPr>
        <w:t>was performed based on the stakeholder invitation</w:t>
      </w:r>
      <w:r w:rsidR="00630324" w:rsidRPr="00934BCD">
        <w:rPr>
          <w:rFonts w:hint="eastAsia"/>
          <w:color w:val="auto"/>
          <w:sz w:val="20"/>
          <w:szCs w:val="20"/>
        </w:rPr>
        <w:t xml:space="preserve"> and interviews. </w:t>
      </w:r>
      <w:r w:rsidR="00630324" w:rsidRPr="00934BCD">
        <w:rPr>
          <w:color w:val="auto"/>
          <w:sz w:val="20"/>
          <w:szCs w:val="20"/>
        </w:rPr>
        <w:t>T</w:t>
      </w:r>
      <w:r w:rsidR="00630324" w:rsidRPr="00934BCD">
        <w:rPr>
          <w:rFonts w:hint="eastAsia"/>
          <w:color w:val="auto"/>
          <w:sz w:val="20"/>
          <w:szCs w:val="20"/>
        </w:rPr>
        <w:t>he invitation methods include</w:t>
      </w:r>
      <w:r w:rsidR="00630324" w:rsidRPr="00934BCD">
        <w:rPr>
          <w:color w:val="auto"/>
          <w:sz w:val="20"/>
          <w:szCs w:val="20"/>
        </w:rPr>
        <w:t xml:space="preserve"> e</w:t>
      </w:r>
      <w:r w:rsidR="00367B22">
        <w:rPr>
          <w:color w:val="auto"/>
          <w:sz w:val="20"/>
          <w:szCs w:val="20"/>
        </w:rPr>
        <w:t>mail, posting the notification,</w:t>
      </w:r>
      <w:r w:rsidR="00367B22">
        <w:rPr>
          <w:rFonts w:hint="eastAsia"/>
          <w:color w:val="auto"/>
          <w:sz w:val="20"/>
          <w:szCs w:val="20"/>
          <w:lang w:eastAsia="zh-CN"/>
        </w:rPr>
        <w:t xml:space="preserve"> </w:t>
      </w:r>
      <w:r w:rsidR="00630324" w:rsidRPr="00934BCD">
        <w:rPr>
          <w:rFonts w:hint="eastAsia"/>
          <w:color w:val="auto"/>
          <w:sz w:val="20"/>
          <w:szCs w:val="20"/>
        </w:rPr>
        <w:t xml:space="preserve">and individual invitation and interview </w:t>
      </w:r>
      <w:r w:rsidR="00630324" w:rsidRPr="00934BCD">
        <w:rPr>
          <w:color w:val="auto"/>
          <w:sz w:val="20"/>
          <w:szCs w:val="20"/>
        </w:rPr>
        <w:t>etc.</w:t>
      </w:r>
      <w:r w:rsidR="00630324" w:rsidRPr="00934BCD">
        <w:rPr>
          <w:rFonts w:hint="eastAsia"/>
          <w:color w:val="auto"/>
          <w:sz w:val="20"/>
          <w:szCs w:val="20"/>
        </w:rPr>
        <w:t xml:space="preserve"> A</w:t>
      </w:r>
      <w:r w:rsidR="00630324" w:rsidRPr="00934BCD">
        <w:rPr>
          <w:color w:val="auto"/>
          <w:sz w:val="20"/>
          <w:szCs w:val="20"/>
        </w:rPr>
        <w:t>ll relevant stakeholders including local residents and official representatives, official representative of Chinese DNA, GS NGO supporters</w:t>
      </w:r>
      <w:r w:rsidR="00161310">
        <w:rPr>
          <w:rFonts w:hint="eastAsia"/>
          <w:color w:val="auto"/>
          <w:sz w:val="20"/>
          <w:szCs w:val="20"/>
          <w:lang w:eastAsia="zh-CN"/>
        </w:rPr>
        <w:t xml:space="preserve"> were invit</w:t>
      </w:r>
      <w:r w:rsidR="00705035">
        <w:rPr>
          <w:rFonts w:hint="eastAsia"/>
          <w:color w:val="auto"/>
          <w:sz w:val="20"/>
          <w:szCs w:val="20"/>
          <w:lang w:eastAsia="zh-CN"/>
        </w:rPr>
        <w:t>ed to be present at the meeting</w:t>
      </w:r>
      <w:r w:rsidR="00170EE3">
        <w:rPr>
          <w:color w:val="auto"/>
          <w:sz w:val="20"/>
          <w:szCs w:val="20"/>
          <w:lang w:eastAsia="zh-CN"/>
        </w:rPr>
        <w:t xml:space="preserve">. </w:t>
      </w:r>
      <w:bookmarkStart w:id="90" w:name="_Hlk63239482"/>
    </w:p>
    <w:p w14:paraId="29F6730C" w14:textId="77777777" w:rsidR="00170EE3" w:rsidRDefault="00170EE3" w:rsidP="00170EE3">
      <w:pPr>
        <w:jc w:val="both"/>
        <w:rPr>
          <w:rFonts w:eastAsia="MS Mincho"/>
          <w:color w:val="auto"/>
          <w:sz w:val="20"/>
          <w:szCs w:val="20"/>
        </w:rPr>
      </w:pPr>
      <w:r>
        <w:rPr>
          <w:rFonts w:eastAsia="MS Mincho"/>
          <w:color w:val="auto"/>
          <w:sz w:val="20"/>
          <w:szCs w:val="20"/>
        </w:rPr>
        <w:t>30</w:t>
      </w:r>
      <w:r w:rsidRPr="008B5555">
        <w:rPr>
          <w:rFonts w:eastAsia="MS Mincho"/>
          <w:color w:val="auto"/>
          <w:sz w:val="20"/>
          <w:szCs w:val="20"/>
        </w:rPr>
        <w:t xml:space="preserve"> people, including local residents and experts from local government attended in the Local stakeholder consultation physical meeting held </w:t>
      </w:r>
      <w:r w:rsidRPr="000159BB">
        <w:rPr>
          <w:color w:val="auto"/>
          <w:sz w:val="20"/>
          <w:szCs w:val="20"/>
        </w:rPr>
        <w:t xml:space="preserve">on </w:t>
      </w:r>
      <w:r w:rsidR="0019456B">
        <w:rPr>
          <w:rFonts w:eastAsia="等线"/>
          <w:color w:val="auto"/>
          <w:sz w:val="20"/>
          <w:szCs w:val="20"/>
          <w:lang w:eastAsia="zh-CN"/>
        </w:rPr>
        <w:t>30/06/2023 in the meeting room of the Taohe Township,</w:t>
      </w:r>
      <w:r w:rsidRPr="000159BB">
        <w:rPr>
          <w:rFonts w:eastAsia="宋体" w:cs="Arial"/>
          <w:color w:val="auto"/>
          <w:sz w:val="20"/>
          <w:szCs w:val="20"/>
        </w:rPr>
        <w:t xml:space="preserve"> Xi</w:t>
      </w:r>
      <w:r w:rsidR="0019456B">
        <w:rPr>
          <w:rFonts w:eastAsia="宋体" w:cs="Arial"/>
          <w:color w:val="auto"/>
          <w:sz w:val="20"/>
          <w:szCs w:val="20"/>
        </w:rPr>
        <w:t>chuan</w:t>
      </w:r>
      <w:r w:rsidRPr="000159BB">
        <w:rPr>
          <w:rFonts w:eastAsia="宋体" w:cs="Arial"/>
          <w:color w:val="auto"/>
          <w:sz w:val="20"/>
          <w:szCs w:val="20"/>
        </w:rPr>
        <w:t xml:space="preserve"> County</w:t>
      </w:r>
      <w:r w:rsidRPr="000159BB">
        <w:rPr>
          <w:color w:val="auto"/>
          <w:sz w:val="20"/>
          <w:szCs w:val="20"/>
        </w:rPr>
        <w:t>, Nanyang City, Henan Province</w:t>
      </w:r>
      <w:r w:rsidRPr="008B5555">
        <w:rPr>
          <w:rFonts w:eastAsia="MS Mincho"/>
          <w:color w:val="auto"/>
          <w:sz w:val="20"/>
          <w:szCs w:val="20"/>
        </w:rPr>
        <w:t>.</w:t>
      </w:r>
      <w:bookmarkEnd w:id="90"/>
      <w:r w:rsidRPr="008B5555">
        <w:rPr>
          <w:rFonts w:eastAsia="MS Mincho"/>
          <w:color w:val="auto"/>
          <w:sz w:val="20"/>
          <w:szCs w:val="20"/>
        </w:rPr>
        <w:t xml:space="preserve"> In the meeting, the project owner introduced the project activity and its social and environmental impacts in detail, published input &amp; grievance mechanism, discussed and confirmed the ownership of GS emission reduction with stakeholders</w:t>
      </w:r>
      <w:r w:rsidR="0019456B">
        <w:rPr>
          <w:rFonts w:eastAsia="MS Mincho"/>
          <w:color w:val="auto"/>
          <w:sz w:val="20"/>
          <w:szCs w:val="20"/>
        </w:rPr>
        <w:t>.</w:t>
      </w:r>
    </w:p>
    <w:p w14:paraId="6EA8628E" w14:textId="77777777" w:rsidR="002354DE" w:rsidRDefault="00441AEF" w:rsidP="00B64648">
      <w:pPr>
        <w:jc w:val="center"/>
        <w:rPr>
          <w:noProof/>
        </w:rPr>
      </w:pPr>
      <w:r>
        <w:rPr>
          <w:noProof/>
          <w:lang w:eastAsia="zh-CN"/>
        </w:rPr>
        <w:drawing>
          <wp:inline distT="0" distB="0" distL="0" distR="0" wp14:anchorId="4A63465D">
            <wp:extent cx="2993336" cy="2245353"/>
            <wp:effectExtent l="19050" t="0" r="0" b="0"/>
            <wp:docPr id="1" name="图片 23" descr="C:\Users\DELL\Desktop\新建文件夹 (6)\reply to the CPR  findings from fancy\证据材料准备\利益相关方会议\丹江利益相关方会议\丹江利益相关方会议\海报\微信图片_2023100710165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ELL\Desktop\新建文件夹 (6)\reply to the CPR  findings from fancy\证据材料准备\利益相关方会议\丹江利益相关方会议\丹江利益相关方会议\海报\微信图片_20231007101656_1.jpg"/>
                    <pic:cNvPicPr>
                      <a:picLocks noChangeAspect="1" noChangeArrowheads="1"/>
                    </pic:cNvPicPr>
                  </pic:nvPicPr>
                  <pic:blipFill>
                    <a:blip r:embed="rId29" cstate="print"/>
                    <a:srcRect/>
                    <a:stretch>
                      <a:fillRect/>
                    </a:stretch>
                  </pic:blipFill>
                  <pic:spPr bwMode="auto">
                    <a:xfrm>
                      <a:off x="0" y="0"/>
                      <a:ext cx="2998266" cy="2249051"/>
                    </a:xfrm>
                    <a:prstGeom prst="rect">
                      <a:avLst/>
                    </a:prstGeom>
                    <a:noFill/>
                    <a:ln w="9525">
                      <a:noFill/>
                      <a:miter lim="800000"/>
                      <a:headEnd/>
                      <a:tailEnd/>
                    </a:ln>
                  </pic:spPr>
                </pic:pic>
              </a:graphicData>
            </a:graphic>
          </wp:inline>
        </w:drawing>
      </w:r>
      <w:r w:rsidR="00360DB3" w:rsidRPr="005807D9">
        <w:rPr>
          <w:noProof/>
          <w:lang w:eastAsia="zh-CN"/>
        </w:rPr>
        <w:drawing>
          <wp:inline distT="0" distB="0" distL="0" distR="0" wp14:anchorId="5D8F318E">
            <wp:extent cx="2996464" cy="2248281"/>
            <wp:effectExtent l="19050" t="0" r="0" b="0"/>
            <wp:docPr id="1929820513" name="图片 1" descr="一群人坐在桌子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20513" name="图片 1" descr="一群人坐在桌子前&#10;&#10;描述已自动生成"/>
                    <pic:cNvPicPr/>
                  </pic:nvPicPr>
                  <pic:blipFill>
                    <a:blip r:embed="rId30" cstate="print"/>
                    <a:stretch>
                      <a:fillRect/>
                    </a:stretch>
                  </pic:blipFill>
                  <pic:spPr>
                    <a:xfrm>
                      <a:off x="0" y="0"/>
                      <a:ext cx="3005490" cy="2255053"/>
                    </a:xfrm>
                    <a:prstGeom prst="rect">
                      <a:avLst/>
                    </a:prstGeom>
                  </pic:spPr>
                </pic:pic>
              </a:graphicData>
            </a:graphic>
          </wp:inline>
        </w:drawing>
      </w:r>
    </w:p>
    <w:p w14:paraId="4CD9E190" w14:textId="77777777" w:rsidR="002354DE" w:rsidRPr="00330CA0" w:rsidRDefault="002354DE" w:rsidP="002354DE">
      <w:pPr>
        <w:spacing w:after="0"/>
        <w:jc w:val="center"/>
        <w:rPr>
          <w:rFonts w:eastAsia="宋体"/>
          <w:color w:val="auto"/>
          <w:sz w:val="18"/>
          <w:szCs w:val="18"/>
          <w:lang w:eastAsia="zh-CN"/>
        </w:rPr>
      </w:pPr>
      <w:r>
        <w:rPr>
          <w:rFonts w:eastAsia="宋体"/>
          <w:b/>
          <w:bCs/>
          <w:color w:val="auto"/>
          <w:sz w:val="18"/>
          <w:szCs w:val="18"/>
          <w:lang w:eastAsia="zh-CN"/>
        </w:rPr>
        <w:t>F</w:t>
      </w:r>
      <w:r w:rsidRPr="006A69A7">
        <w:rPr>
          <w:rFonts w:eastAsia="宋体"/>
          <w:b/>
          <w:bCs/>
          <w:color w:val="auto"/>
          <w:sz w:val="18"/>
          <w:szCs w:val="18"/>
          <w:lang w:eastAsia="zh-CN"/>
        </w:rPr>
        <w:t xml:space="preserve">igure </w:t>
      </w:r>
      <w:r>
        <w:rPr>
          <w:rFonts w:eastAsia="宋体"/>
          <w:b/>
          <w:bCs/>
          <w:color w:val="auto"/>
          <w:sz w:val="18"/>
          <w:szCs w:val="18"/>
          <w:lang w:eastAsia="zh-CN"/>
        </w:rPr>
        <w:t>3.</w:t>
      </w:r>
      <w:r w:rsidRPr="006A69A7">
        <w:rPr>
          <w:rFonts w:eastAsia="宋体"/>
          <w:b/>
          <w:bCs/>
          <w:color w:val="auto"/>
          <w:sz w:val="18"/>
          <w:szCs w:val="18"/>
          <w:lang w:eastAsia="zh-CN"/>
        </w:rPr>
        <w:t xml:space="preserve"> The </w:t>
      </w:r>
      <w:r>
        <w:rPr>
          <w:rFonts w:eastAsia="宋体"/>
          <w:b/>
          <w:bCs/>
          <w:color w:val="auto"/>
          <w:sz w:val="18"/>
          <w:szCs w:val="18"/>
          <w:lang w:eastAsia="zh-CN"/>
        </w:rPr>
        <w:t>physical meeting</w:t>
      </w:r>
    </w:p>
    <w:p w14:paraId="5DAF3471" w14:textId="77777777" w:rsidR="0019456B" w:rsidRDefault="0019456B" w:rsidP="00170EE3">
      <w:pPr>
        <w:jc w:val="both"/>
        <w:rPr>
          <w:rFonts w:eastAsia="MS Mincho"/>
          <w:color w:val="auto"/>
          <w:sz w:val="20"/>
          <w:szCs w:val="20"/>
        </w:rPr>
      </w:pPr>
    </w:p>
    <w:p w14:paraId="257BB8CE" w14:textId="77777777" w:rsidR="0019456B" w:rsidRDefault="0019456B" w:rsidP="0019456B">
      <w:pPr>
        <w:widowControl w:val="0"/>
        <w:autoSpaceDE w:val="0"/>
        <w:autoSpaceDN w:val="0"/>
        <w:adjustRightInd w:val="0"/>
        <w:jc w:val="both"/>
        <w:rPr>
          <w:color w:val="auto"/>
          <w:sz w:val="20"/>
          <w:szCs w:val="20"/>
          <w:lang w:eastAsia="zh-CN"/>
        </w:rPr>
      </w:pPr>
      <w:r>
        <w:rPr>
          <w:color w:val="auto"/>
          <w:sz w:val="20"/>
          <w:szCs w:val="20"/>
          <w:lang w:eastAsia="zh-CN"/>
        </w:rPr>
        <w:t xml:space="preserve">The </w:t>
      </w:r>
      <w:r w:rsidRPr="00013A2B">
        <w:rPr>
          <w:color w:val="auto"/>
          <w:sz w:val="20"/>
          <w:szCs w:val="20"/>
          <w:lang w:eastAsia="zh-CN"/>
        </w:rPr>
        <w:t>comments received</w:t>
      </w:r>
      <w:r>
        <w:rPr>
          <w:color w:val="auto"/>
          <w:sz w:val="20"/>
          <w:szCs w:val="20"/>
          <w:lang w:eastAsia="zh-CN"/>
        </w:rPr>
        <w:t xml:space="preserve"> during the </w:t>
      </w:r>
      <w:r w:rsidRPr="000159BB">
        <w:rPr>
          <w:color w:val="auto"/>
          <w:sz w:val="20"/>
          <w:szCs w:val="20"/>
        </w:rPr>
        <w:t>stakeholder consultation meeting</w:t>
      </w:r>
      <w:r>
        <w:rPr>
          <w:color w:val="auto"/>
          <w:sz w:val="20"/>
          <w:szCs w:val="20"/>
          <w:lang w:eastAsia="zh-CN"/>
        </w:rPr>
        <w:t xml:space="preserve"> can </w:t>
      </w:r>
      <w:r w:rsidR="00E817DA">
        <w:rPr>
          <w:rFonts w:hint="eastAsia"/>
          <w:color w:val="auto"/>
          <w:sz w:val="20"/>
          <w:szCs w:val="20"/>
          <w:lang w:eastAsia="zh-CN"/>
        </w:rPr>
        <w:t xml:space="preserve">be </w:t>
      </w:r>
      <w:r>
        <w:rPr>
          <w:color w:val="auto"/>
          <w:sz w:val="20"/>
          <w:szCs w:val="20"/>
          <w:lang w:eastAsia="zh-CN"/>
        </w:rPr>
        <w:t>summarized below:</w:t>
      </w:r>
    </w:p>
    <w:p w14:paraId="166D83F1" w14:textId="77777777" w:rsidR="0019456B" w:rsidRPr="00013A2B" w:rsidRDefault="0019456B" w:rsidP="0019456B">
      <w:pPr>
        <w:spacing w:after="0"/>
        <w:jc w:val="both"/>
        <w:rPr>
          <w:b/>
          <w:bCs/>
          <w:iCs/>
          <w:color w:val="auto"/>
          <w:sz w:val="20"/>
          <w:szCs w:val="20"/>
          <w:lang w:eastAsia="zh-CN"/>
        </w:rPr>
      </w:pPr>
      <w:r w:rsidRPr="00013A2B">
        <w:rPr>
          <w:b/>
          <w:bCs/>
          <w:iCs/>
          <w:color w:val="auto"/>
          <w:sz w:val="20"/>
          <w:szCs w:val="20"/>
          <w:lang w:eastAsia="zh-CN"/>
        </w:rPr>
        <w:t>Comment: Do the residents need to pay for the solar cookers?</w:t>
      </w:r>
    </w:p>
    <w:p w14:paraId="026B6482" w14:textId="77777777" w:rsidR="0019456B" w:rsidRPr="00013A2B" w:rsidRDefault="0019456B" w:rsidP="0019456B">
      <w:pPr>
        <w:spacing w:after="0"/>
        <w:jc w:val="both"/>
        <w:rPr>
          <w:rFonts w:eastAsia="MS Mincho"/>
          <w:color w:val="auto"/>
          <w:sz w:val="20"/>
          <w:szCs w:val="20"/>
        </w:rPr>
      </w:pPr>
      <w:r w:rsidRPr="00013A2B">
        <w:rPr>
          <w:iCs/>
          <w:color w:val="auto"/>
          <w:sz w:val="20"/>
          <w:szCs w:val="20"/>
          <w:lang w:eastAsia="zh-CN"/>
        </w:rPr>
        <w:t>Solar cookers are distributed to users free of charge and the maintenance cost shall also be borne by the project owner. The investors get profits by selling the emission reduction generated by using solar cookers.</w:t>
      </w:r>
    </w:p>
    <w:p w14:paraId="6CFB8C4A" w14:textId="77777777" w:rsidR="008976C5" w:rsidRPr="008976C5" w:rsidRDefault="0019456B" w:rsidP="0019456B">
      <w:pPr>
        <w:spacing w:after="0"/>
        <w:jc w:val="both"/>
        <w:rPr>
          <w:b/>
          <w:bCs/>
          <w:iCs/>
          <w:color w:val="auto"/>
          <w:sz w:val="20"/>
          <w:szCs w:val="20"/>
          <w:lang w:eastAsia="zh-CN"/>
        </w:rPr>
      </w:pPr>
      <w:r w:rsidRPr="00013A2B">
        <w:rPr>
          <w:b/>
          <w:bCs/>
          <w:iCs/>
          <w:color w:val="auto"/>
          <w:sz w:val="20"/>
          <w:szCs w:val="20"/>
          <w:lang w:eastAsia="zh-CN"/>
        </w:rPr>
        <w:t>Comment:</w:t>
      </w:r>
      <w:r w:rsidR="006E07B4" w:rsidRPr="006E07B4">
        <w:rPr>
          <w:color w:val="auto"/>
          <w:sz w:val="18"/>
          <w:szCs w:val="18"/>
        </w:rPr>
        <w:t xml:space="preserve"> </w:t>
      </w:r>
      <w:r w:rsidR="006E07B4" w:rsidRPr="008976C5">
        <w:rPr>
          <w:b/>
          <w:bCs/>
          <w:iCs/>
          <w:color w:val="auto"/>
          <w:sz w:val="20"/>
          <w:szCs w:val="20"/>
          <w:lang w:eastAsia="zh-CN"/>
        </w:rPr>
        <w:t>What’</w:t>
      </w:r>
      <w:r w:rsidR="006E07B4" w:rsidRPr="008976C5">
        <w:rPr>
          <w:rFonts w:hint="eastAsia"/>
          <w:b/>
          <w:bCs/>
          <w:iCs/>
          <w:color w:val="auto"/>
          <w:sz w:val="20"/>
          <w:szCs w:val="20"/>
          <w:lang w:eastAsia="zh-CN"/>
        </w:rPr>
        <w:t xml:space="preserve">s </w:t>
      </w:r>
      <w:r w:rsidR="006E07B4" w:rsidRPr="008976C5">
        <w:rPr>
          <w:b/>
          <w:bCs/>
          <w:iCs/>
          <w:color w:val="auto"/>
          <w:sz w:val="20"/>
          <w:szCs w:val="20"/>
          <w:lang w:eastAsia="zh-CN"/>
        </w:rPr>
        <w:t>the impact of the project on local employment?</w:t>
      </w:r>
    </w:p>
    <w:p w14:paraId="0941F484" w14:textId="77777777" w:rsidR="0019456B" w:rsidRPr="00013A2B" w:rsidRDefault="00C15B74" w:rsidP="0019456B">
      <w:pPr>
        <w:spacing w:after="0"/>
        <w:jc w:val="both"/>
        <w:rPr>
          <w:rFonts w:eastAsia="MS Mincho"/>
          <w:color w:val="auto"/>
          <w:sz w:val="20"/>
          <w:szCs w:val="20"/>
        </w:rPr>
      </w:pPr>
      <w:r>
        <w:rPr>
          <w:rFonts w:hint="eastAsia"/>
          <w:iCs/>
          <w:color w:val="auto"/>
          <w:sz w:val="20"/>
          <w:szCs w:val="20"/>
          <w:lang w:eastAsia="zh-CN"/>
        </w:rPr>
        <w:t xml:space="preserve">As per relevant requirement, </w:t>
      </w:r>
      <w:r w:rsidR="006D0DAB">
        <w:rPr>
          <w:rFonts w:hint="eastAsia"/>
          <w:iCs/>
          <w:color w:val="auto"/>
          <w:sz w:val="20"/>
          <w:szCs w:val="20"/>
          <w:lang w:eastAsia="zh-CN"/>
        </w:rPr>
        <w:t xml:space="preserve">in order to maintain operation of the solar cookers, regular monitoring is essentially needed and arranged, which will create job opportunities </w:t>
      </w:r>
      <w:r w:rsidR="001E0A06">
        <w:rPr>
          <w:rFonts w:hint="eastAsia"/>
          <w:iCs/>
          <w:color w:val="auto"/>
          <w:sz w:val="20"/>
          <w:szCs w:val="20"/>
          <w:lang w:eastAsia="zh-CN"/>
        </w:rPr>
        <w:t>for local people.</w:t>
      </w:r>
    </w:p>
    <w:p w14:paraId="424E1949" w14:textId="77777777" w:rsidR="0019456B" w:rsidRPr="00013A2B" w:rsidRDefault="0019456B" w:rsidP="0019456B">
      <w:pPr>
        <w:spacing w:after="0"/>
        <w:jc w:val="both"/>
        <w:rPr>
          <w:b/>
          <w:bCs/>
          <w:iCs/>
          <w:color w:val="auto"/>
          <w:sz w:val="20"/>
          <w:szCs w:val="20"/>
          <w:lang w:eastAsia="zh-CN"/>
        </w:rPr>
      </w:pPr>
      <w:r w:rsidRPr="00013A2B">
        <w:rPr>
          <w:b/>
          <w:bCs/>
          <w:iCs/>
          <w:color w:val="auto"/>
          <w:sz w:val="20"/>
          <w:szCs w:val="20"/>
          <w:lang w:eastAsia="zh-CN"/>
        </w:rPr>
        <w:t>Comment:</w:t>
      </w:r>
      <w:r w:rsidRPr="00013A2B">
        <w:rPr>
          <w:color w:val="auto"/>
          <w:sz w:val="20"/>
          <w:szCs w:val="20"/>
        </w:rPr>
        <w:t xml:space="preserve"> </w:t>
      </w:r>
      <w:r w:rsidRPr="00013A2B">
        <w:rPr>
          <w:b/>
          <w:bCs/>
          <w:iCs/>
          <w:color w:val="auto"/>
          <w:sz w:val="20"/>
          <w:szCs w:val="20"/>
          <w:lang w:eastAsia="zh-CN"/>
        </w:rPr>
        <w:t xml:space="preserve">What are the advantages of using a solar </w:t>
      </w:r>
      <w:r w:rsidR="0013333C">
        <w:rPr>
          <w:b/>
          <w:bCs/>
          <w:iCs/>
          <w:color w:val="auto"/>
          <w:sz w:val="20"/>
          <w:szCs w:val="20"/>
          <w:lang w:eastAsia="zh-CN"/>
        </w:rPr>
        <w:t>cooker</w:t>
      </w:r>
      <w:r w:rsidRPr="00013A2B">
        <w:rPr>
          <w:b/>
          <w:bCs/>
          <w:iCs/>
          <w:color w:val="auto"/>
          <w:sz w:val="20"/>
          <w:szCs w:val="20"/>
          <w:lang w:eastAsia="zh-CN"/>
        </w:rPr>
        <w:t>?</w:t>
      </w:r>
    </w:p>
    <w:p w14:paraId="492CDB3D" w14:textId="77777777" w:rsidR="0019456B" w:rsidRDefault="0019456B" w:rsidP="0019456B">
      <w:pPr>
        <w:spacing w:after="0"/>
        <w:jc w:val="both"/>
        <w:rPr>
          <w:iCs/>
          <w:color w:val="auto"/>
          <w:sz w:val="20"/>
          <w:szCs w:val="20"/>
          <w:lang w:eastAsia="zh-CN"/>
        </w:rPr>
      </w:pPr>
      <w:r w:rsidRPr="00013A2B">
        <w:rPr>
          <w:iCs/>
          <w:color w:val="auto"/>
          <w:sz w:val="20"/>
          <w:szCs w:val="20"/>
          <w:lang w:eastAsia="zh-CN"/>
        </w:rPr>
        <w:t>Using solar cookers will reduce the cost of coal used to cook and boil water and reduce smoke and other substances generated by coal combustion. In addition, the project will reduce GHG emissions that cause global warming and climate change.</w:t>
      </w:r>
    </w:p>
    <w:p w14:paraId="58E38535" w14:textId="77777777" w:rsidR="000539C5" w:rsidRDefault="00360DB3" w:rsidP="0019456B">
      <w:pPr>
        <w:spacing w:after="0"/>
        <w:jc w:val="both"/>
        <w:rPr>
          <w:iCs/>
          <w:color w:val="auto"/>
          <w:sz w:val="20"/>
          <w:szCs w:val="20"/>
          <w:lang w:eastAsia="zh-CN"/>
        </w:rPr>
      </w:pPr>
      <w:r w:rsidRPr="005807D9">
        <w:rPr>
          <w:iCs/>
          <w:noProof/>
          <w:color w:val="auto"/>
          <w:sz w:val="20"/>
          <w:szCs w:val="20"/>
          <w:lang w:eastAsia="zh-CN"/>
        </w:rPr>
        <w:drawing>
          <wp:inline distT="0" distB="0" distL="0" distR="0" wp14:anchorId="596CF145">
            <wp:extent cx="2142535" cy="2857606"/>
            <wp:effectExtent l="381000" t="0" r="353015" b="0"/>
            <wp:docPr id="13" name="图片 13" descr="C:\Users\DELL\Desktop\新建文件夹 (6)\reply to the CPR  findings from fancy\证据材料准备\利益相关方会议\微信图片_20231117174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LL\Desktop\新建文件夹 (6)\reply to the CPR  findings from fancy\证据材料准备\利益相关方会议\微信图片_20231117174559.jpg"/>
                    <pic:cNvPicPr>
                      <a:picLocks noChangeAspect="1" noChangeArrowheads="1"/>
                    </pic:cNvPicPr>
                  </pic:nvPicPr>
                  <pic:blipFill>
                    <a:blip r:embed="rId31" cstate="print"/>
                    <a:srcRect/>
                    <a:stretch>
                      <a:fillRect/>
                    </a:stretch>
                  </pic:blipFill>
                  <pic:spPr bwMode="auto">
                    <a:xfrm rot="16200000">
                      <a:off x="0" y="0"/>
                      <a:ext cx="2137698" cy="2851154"/>
                    </a:xfrm>
                    <a:prstGeom prst="rect">
                      <a:avLst/>
                    </a:prstGeom>
                    <a:noFill/>
                    <a:ln w="9525">
                      <a:noFill/>
                      <a:miter lim="800000"/>
                      <a:headEnd/>
                      <a:tailEnd/>
                    </a:ln>
                  </pic:spPr>
                </pic:pic>
              </a:graphicData>
            </a:graphic>
          </wp:inline>
        </w:drawing>
      </w:r>
      <w:r w:rsidR="000665D2" w:rsidRPr="000665D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5807D9">
        <w:rPr>
          <w:iCs/>
          <w:noProof/>
          <w:color w:val="auto"/>
          <w:sz w:val="20"/>
          <w:szCs w:val="20"/>
          <w:lang w:eastAsia="zh-CN"/>
        </w:rPr>
        <w:drawing>
          <wp:inline distT="0" distB="0" distL="0" distR="0" wp14:anchorId="4370D85B">
            <wp:extent cx="2146114" cy="2862380"/>
            <wp:effectExtent l="381000" t="0" r="349436" b="0"/>
            <wp:docPr id="14" name="图片 14" descr="C:\Users\DELL\Desktop\新建文件夹 (6)\reply to the CPR  findings from fancy\证据材料准备\利益相关方会议\微信图片_20231117174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Desktop\新建文件夹 (6)\reply to the CPR  findings from fancy\证据材料准备\利益相关方会议\微信图片_20231117174613.jpg"/>
                    <pic:cNvPicPr>
                      <a:picLocks noChangeAspect="1" noChangeArrowheads="1"/>
                    </pic:cNvPicPr>
                  </pic:nvPicPr>
                  <pic:blipFill>
                    <a:blip r:embed="rId32" cstate="print"/>
                    <a:srcRect/>
                    <a:stretch>
                      <a:fillRect/>
                    </a:stretch>
                  </pic:blipFill>
                  <pic:spPr bwMode="auto">
                    <a:xfrm rot="16200000">
                      <a:off x="0" y="0"/>
                      <a:ext cx="2132160" cy="2843770"/>
                    </a:xfrm>
                    <a:prstGeom prst="rect">
                      <a:avLst/>
                    </a:prstGeom>
                    <a:noFill/>
                    <a:ln w="9525">
                      <a:noFill/>
                      <a:miter lim="800000"/>
                      <a:headEnd/>
                      <a:tailEnd/>
                    </a:ln>
                  </pic:spPr>
                </pic:pic>
              </a:graphicData>
            </a:graphic>
          </wp:inline>
        </w:drawing>
      </w:r>
    </w:p>
    <w:p w14:paraId="2B7A1820" w14:textId="77777777" w:rsidR="002354DE" w:rsidRPr="00330CA0" w:rsidRDefault="002354DE" w:rsidP="002354DE">
      <w:pPr>
        <w:spacing w:after="0"/>
        <w:jc w:val="center"/>
        <w:rPr>
          <w:rFonts w:eastAsia="宋体"/>
          <w:color w:val="auto"/>
          <w:sz w:val="18"/>
          <w:szCs w:val="18"/>
          <w:lang w:eastAsia="zh-CN"/>
        </w:rPr>
      </w:pPr>
      <w:r>
        <w:rPr>
          <w:rFonts w:eastAsia="宋体"/>
          <w:b/>
          <w:bCs/>
          <w:color w:val="auto"/>
          <w:sz w:val="18"/>
          <w:szCs w:val="18"/>
          <w:lang w:eastAsia="zh-CN"/>
        </w:rPr>
        <w:t>F</w:t>
      </w:r>
      <w:r w:rsidRPr="006A69A7">
        <w:rPr>
          <w:rFonts w:eastAsia="宋体"/>
          <w:b/>
          <w:bCs/>
          <w:color w:val="auto"/>
          <w:sz w:val="18"/>
          <w:szCs w:val="18"/>
          <w:lang w:eastAsia="zh-CN"/>
        </w:rPr>
        <w:t xml:space="preserve">igure </w:t>
      </w:r>
      <w:r>
        <w:rPr>
          <w:rFonts w:eastAsia="宋体"/>
          <w:b/>
          <w:bCs/>
          <w:color w:val="auto"/>
          <w:sz w:val="18"/>
          <w:szCs w:val="18"/>
          <w:lang w:eastAsia="zh-CN"/>
        </w:rPr>
        <w:t>4.</w:t>
      </w:r>
      <w:r w:rsidRPr="006A69A7">
        <w:rPr>
          <w:rFonts w:eastAsia="宋体"/>
          <w:b/>
          <w:bCs/>
          <w:color w:val="auto"/>
          <w:sz w:val="18"/>
          <w:szCs w:val="18"/>
          <w:lang w:eastAsia="zh-CN"/>
        </w:rPr>
        <w:t xml:space="preserve"> </w:t>
      </w:r>
      <w:r>
        <w:rPr>
          <w:rFonts w:eastAsia="宋体"/>
          <w:b/>
          <w:bCs/>
          <w:color w:val="auto"/>
          <w:sz w:val="18"/>
          <w:szCs w:val="18"/>
          <w:lang w:eastAsia="zh-CN"/>
        </w:rPr>
        <w:t xml:space="preserve">Samples of </w:t>
      </w:r>
      <w:r w:rsidRPr="002354DE">
        <w:rPr>
          <w:rFonts w:eastAsia="宋体"/>
          <w:b/>
          <w:bCs/>
          <w:color w:val="auto"/>
          <w:sz w:val="18"/>
          <w:szCs w:val="18"/>
          <w:lang w:eastAsia="zh-CN"/>
        </w:rPr>
        <w:t>Evaluation forms</w:t>
      </w:r>
    </w:p>
    <w:p w14:paraId="05FC3D40" w14:textId="77777777" w:rsidR="002354DE" w:rsidRDefault="002354DE" w:rsidP="0019456B">
      <w:pPr>
        <w:spacing w:after="0"/>
        <w:jc w:val="both"/>
        <w:rPr>
          <w:iCs/>
          <w:color w:val="auto"/>
          <w:sz w:val="20"/>
          <w:szCs w:val="20"/>
          <w:lang w:eastAsia="zh-CN"/>
        </w:rPr>
      </w:pPr>
    </w:p>
    <w:p w14:paraId="38C66783" w14:textId="77777777" w:rsidR="000539C5" w:rsidRPr="009637E2" w:rsidRDefault="0013333C" w:rsidP="009637E2">
      <w:pPr>
        <w:jc w:val="both"/>
        <w:rPr>
          <w:iCs/>
          <w:color w:val="auto"/>
          <w:sz w:val="20"/>
          <w:szCs w:val="20"/>
          <w:lang w:eastAsia="zh-CN"/>
        </w:rPr>
      </w:pPr>
      <w:r>
        <w:rPr>
          <w:iCs/>
          <w:color w:val="auto"/>
          <w:sz w:val="20"/>
          <w:szCs w:val="20"/>
          <w:lang w:eastAsia="zh-CN"/>
        </w:rPr>
        <w:t>The 2</w:t>
      </w:r>
      <w:r w:rsidRPr="0013333C">
        <w:rPr>
          <w:iCs/>
          <w:color w:val="auto"/>
          <w:sz w:val="20"/>
          <w:szCs w:val="20"/>
          <w:vertAlign w:val="superscript"/>
          <w:lang w:eastAsia="zh-CN"/>
        </w:rPr>
        <w:t>nd</w:t>
      </w:r>
      <w:r>
        <w:rPr>
          <w:iCs/>
          <w:color w:val="auto"/>
          <w:sz w:val="20"/>
          <w:szCs w:val="20"/>
          <w:lang w:eastAsia="zh-CN"/>
        </w:rPr>
        <w:t xml:space="preserve"> s</w:t>
      </w:r>
      <w:r w:rsidR="000539C5" w:rsidRPr="009637E2">
        <w:rPr>
          <w:iCs/>
          <w:color w:val="auto"/>
          <w:sz w:val="20"/>
          <w:szCs w:val="20"/>
          <w:lang w:eastAsia="zh-CN"/>
        </w:rPr>
        <w:t>takeholder feedback round was performed</w:t>
      </w:r>
      <w:r w:rsidRPr="0013333C">
        <w:rPr>
          <w:iCs/>
          <w:color w:val="auto"/>
          <w:sz w:val="20"/>
          <w:szCs w:val="20"/>
          <w:lang w:eastAsia="zh-CN"/>
        </w:rPr>
        <w:t xml:space="preserve"> </w:t>
      </w:r>
      <w:r>
        <w:rPr>
          <w:iCs/>
          <w:color w:val="auto"/>
          <w:sz w:val="20"/>
          <w:szCs w:val="20"/>
          <w:lang w:eastAsia="zh-CN"/>
        </w:rPr>
        <w:t xml:space="preserve">from </w:t>
      </w:r>
      <w:r w:rsidRPr="009637E2">
        <w:rPr>
          <w:iCs/>
          <w:color w:val="auto"/>
          <w:sz w:val="20"/>
          <w:szCs w:val="20"/>
          <w:lang w:eastAsia="zh-CN"/>
        </w:rPr>
        <w:t>16/04/2013</w:t>
      </w:r>
      <w:r>
        <w:rPr>
          <w:iCs/>
          <w:color w:val="auto"/>
          <w:sz w:val="20"/>
          <w:szCs w:val="20"/>
          <w:lang w:eastAsia="zh-CN"/>
        </w:rPr>
        <w:t xml:space="preserve"> to 15/06/2013 during the period of transition to GS previous version with GS CER.</w:t>
      </w:r>
      <w:r w:rsidR="000539C5" w:rsidRPr="009637E2">
        <w:rPr>
          <w:iCs/>
          <w:color w:val="auto"/>
          <w:sz w:val="20"/>
          <w:szCs w:val="20"/>
          <w:lang w:eastAsia="zh-CN"/>
        </w:rPr>
        <w:t xml:space="preserve"> The invitation methods include</w:t>
      </w:r>
      <w:r>
        <w:rPr>
          <w:iCs/>
          <w:color w:val="auto"/>
          <w:sz w:val="20"/>
          <w:szCs w:val="20"/>
          <w:lang w:eastAsia="zh-CN"/>
        </w:rPr>
        <w:t>d</w:t>
      </w:r>
      <w:r w:rsidR="000539C5" w:rsidRPr="009637E2">
        <w:rPr>
          <w:iCs/>
          <w:color w:val="auto"/>
          <w:sz w:val="20"/>
          <w:szCs w:val="20"/>
          <w:lang w:eastAsia="zh-CN"/>
        </w:rPr>
        <w:t xml:space="preserve"> email, posting the notification, TV advertising and individual invitation and interview etc. All relevant stakeholders including local residents and official representatives, official representative of Chinese DNA, GS NGO supporters have been invited for comments. </w:t>
      </w:r>
    </w:p>
    <w:p w14:paraId="2E7DED53" w14:textId="77777777" w:rsidR="000B60EF" w:rsidRPr="00AA3E59" w:rsidRDefault="000B60EF" w:rsidP="000B60EF">
      <w:pPr>
        <w:rPr>
          <w:rFonts w:ascii="Calibri" w:eastAsia="宋体" w:hAnsi="Calibri" w:cs="Arial"/>
          <w:szCs w:val="22"/>
          <w:lang w:eastAsia="zh-CN"/>
        </w:rPr>
      </w:pPr>
    </w:p>
    <w:p w14:paraId="30064FBC" w14:textId="77777777" w:rsidR="000B60EF" w:rsidRPr="0013333C" w:rsidRDefault="0013333C" w:rsidP="0013333C">
      <w:pPr>
        <w:jc w:val="both"/>
        <w:rPr>
          <w:iCs/>
          <w:color w:val="auto"/>
          <w:sz w:val="20"/>
          <w:szCs w:val="20"/>
          <w:lang w:eastAsia="zh-CN"/>
        </w:rPr>
      </w:pPr>
      <w:r>
        <w:rPr>
          <w:iCs/>
          <w:color w:val="auto"/>
          <w:sz w:val="20"/>
          <w:szCs w:val="20"/>
          <w:lang w:eastAsia="zh-CN"/>
        </w:rPr>
        <w:t>F</w:t>
      </w:r>
      <w:r w:rsidR="000B60EF" w:rsidRPr="0013333C">
        <w:rPr>
          <w:iCs/>
          <w:color w:val="auto"/>
          <w:sz w:val="20"/>
          <w:szCs w:val="20"/>
          <w:lang w:eastAsia="zh-CN"/>
        </w:rPr>
        <w:t>or the project type</w:t>
      </w:r>
      <w:r>
        <w:rPr>
          <w:iCs/>
          <w:color w:val="auto"/>
          <w:sz w:val="20"/>
          <w:szCs w:val="20"/>
          <w:lang w:eastAsia="zh-CN"/>
        </w:rPr>
        <w:t xml:space="preserve"> of</w:t>
      </w:r>
      <w:r w:rsidR="000B60EF" w:rsidRPr="0013333C">
        <w:rPr>
          <w:iCs/>
          <w:color w:val="auto"/>
          <w:sz w:val="20"/>
          <w:szCs w:val="20"/>
          <w:lang w:eastAsia="zh-CN"/>
        </w:rPr>
        <w:t xml:space="preserve"> "the improved distributed heating and cooking devices", the project participant has collected stakeholder feedback during stakeholder feedback round and there is no feedback received from stakeholders on transfer of credit ownership.</w:t>
      </w:r>
    </w:p>
    <w:p w14:paraId="7D2DBD2E" w14:textId="77777777" w:rsidR="00DF6DC0" w:rsidRPr="00934BCD" w:rsidRDefault="00DF6DC0" w:rsidP="00DF6DC0">
      <w:pPr>
        <w:spacing w:after="0"/>
        <w:jc w:val="both"/>
        <w:rPr>
          <w:color w:val="auto"/>
          <w:sz w:val="20"/>
          <w:szCs w:val="20"/>
        </w:rPr>
      </w:pPr>
    </w:p>
    <w:p w14:paraId="5EBF7E67" w14:textId="77777777" w:rsidR="00DF6DC0" w:rsidRDefault="00DF6DC0" w:rsidP="00DF6DC0">
      <w:pPr>
        <w:pStyle w:val="51"/>
      </w:pPr>
      <w:r>
        <w:t xml:space="preserve">E.2 Final </w:t>
      </w:r>
      <w:r w:rsidRPr="00980219">
        <w:t>continuous input / grievance mechanism</w:t>
      </w:r>
    </w:p>
    <w:tbl>
      <w:tblPr>
        <w:tblStyle w:val="GSTableSimple"/>
        <w:tblW w:w="5000" w:type="pct"/>
        <w:tblLook w:val="0620" w:firstRow="1" w:lastRow="0" w:firstColumn="0" w:lastColumn="0" w:noHBand="1" w:noVBand="1"/>
      </w:tblPr>
      <w:tblGrid>
        <w:gridCol w:w="2301"/>
        <w:gridCol w:w="7445"/>
      </w:tblGrid>
      <w:tr w:rsidR="00DF6DC0" w:rsidRPr="00934BCD" w14:paraId="1BF2F75A" w14:textId="77777777" w:rsidTr="008976C5">
        <w:trPr>
          <w:cnfStyle w:val="100000000000" w:firstRow="1" w:lastRow="0" w:firstColumn="0" w:lastColumn="0" w:oddVBand="0" w:evenVBand="0" w:oddHBand="0" w:evenHBand="0" w:firstRowFirstColumn="0" w:firstRowLastColumn="0" w:lastRowFirstColumn="0" w:lastRowLastColumn="0"/>
          <w:trHeight w:val="695"/>
        </w:trPr>
        <w:tc>
          <w:tcPr>
            <w:tcW w:w="1180" w:type="pct"/>
          </w:tcPr>
          <w:p w14:paraId="73611673" w14:textId="77777777" w:rsidR="00DF6DC0" w:rsidRPr="00934BCD" w:rsidRDefault="00DF6DC0" w:rsidP="00DF6DC0">
            <w:pPr>
              <w:snapToGrid/>
              <w:spacing w:line="288" w:lineRule="auto"/>
              <w:jc w:val="center"/>
              <w:rPr>
                <w:color w:val="00BABE"/>
                <w:sz w:val="20"/>
                <w:szCs w:val="20"/>
                <w:lang w:val="en-GB"/>
              </w:rPr>
            </w:pPr>
            <w:r w:rsidRPr="00934BCD">
              <w:rPr>
                <w:color w:val="00BABE"/>
                <w:sz w:val="20"/>
                <w:szCs w:val="20"/>
                <w:lang w:val="en-GB"/>
              </w:rPr>
              <w:t>METHOD</w:t>
            </w:r>
          </w:p>
        </w:tc>
        <w:tc>
          <w:tcPr>
            <w:tcW w:w="3820" w:type="pct"/>
          </w:tcPr>
          <w:p w14:paraId="6EA71C3B" w14:textId="77777777" w:rsidR="00DF6DC0" w:rsidRPr="00934BCD" w:rsidRDefault="00DF6DC0" w:rsidP="00DF6DC0">
            <w:pPr>
              <w:snapToGrid/>
              <w:spacing w:line="288" w:lineRule="auto"/>
              <w:jc w:val="center"/>
              <w:rPr>
                <w:color w:val="00BABE"/>
                <w:sz w:val="20"/>
                <w:szCs w:val="20"/>
                <w:lang w:val="en-GB"/>
              </w:rPr>
            </w:pPr>
            <w:r w:rsidRPr="00934BCD">
              <w:rPr>
                <w:color w:val="00BABE"/>
                <w:sz w:val="20"/>
                <w:szCs w:val="20"/>
                <w:lang w:val="en-GB"/>
              </w:rPr>
              <w:t>INCLUDE ALL DETAILS OF CHOSEN METHOD (S) SO THAT THEY MAY BE UNDERSTOOD AND, WHERE RELEVANT, USED BY READERS.</w:t>
            </w:r>
          </w:p>
        </w:tc>
      </w:tr>
      <w:tr w:rsidR="00DF6DC0" w:rsidRPr="00934BCD" w14:paraId="332ACDD2" w14:textId="77777777" w:rsidTr="008976C5">
        <w:trPr>
          <w:trHeight w:val="63"/>
        </w:trPr>
        <w:tc>
          <w:tcPr>
            <w:tcW w:w="1180" w:type="pct"/>
          </w:tcPr>
          <w:p w14:paraId="5307EB2C" w14:textId="77777777" w:rsidR="00DF6DC0" w:rsidRPr="00934BCD" w:rsidRDefault="00DF6DC0" w:rsidP="00B64648">
            <w:pPr>
              <w:snapToGrid/>
              <w:spacing w:line="288" w:lineRule="auto"/>
              <w:jc w:val="both"/>
              <w:rPr>
                <w:color w:val="171717" w:themeColor="background2" w:themeShade="1A"/>
                <w:sz w:val="20"/>
                <w:szCs w:val="20"/>
                <w:lang w:val="en-GB"/>
              </w:rPr>
            </w:pPr>
            <w:r w:rsidRPr="00934BCD">
              <w:rPr>
                <w:color w:val="171717" w:themeColor="background2" w:themeShade="1A"/>
                <w:sz w:val="20"/>
                <w:szCs w:val="20"/>
                <w:lang w:val="en-GB"/>
              </w:rPr>
              <w:t>Continuous Input / Grievance Expression Process Book (mandatory)</w:t>
            </w:r>
          </w:p>
        </w:tc>
        <w:tc>
          <w:tcPr>
            <w:tcW w:w="3820" w:type="pct"/>
          </w:tcPr>
          <w:p w14:paraId="71D5C8A7" w14:textId="77777777" w:rsidR="00DF6DC0" w:rsidRPr="00934BCD" w:rsidRDefault="00DF6DC0" w:rsidP="00DF6DC0">
            <w:pPr>
              <w:snapToGrid/>
              <w:spacing w:line="288" w:lineRule="auto"/>
              <w:jc w:val="both"/>
              <w:rPr>
                <w:color w:val="171717" w:themeColor="background2" w:themeShade="1A"/>
                <w:sz w:val="20"/>
                <w:szCs w:val="20"/>
                <w:lang w:val="en-GB"/>
              </w:rPr>
            </w:pPr>
            <w:r w:rsidRPr="00934BCD">
              <w:rPr>
                <w:color w:val="171717" w:themeColor="background2" w:themeShade="1A"/>
                <w:sz w:val="20"/>
                <w:szCs w:val="20"/>
                <w:lang w:val="en-GB"/>
              </w:rPr>
              <w:t>A grievance book was put in each village</w:t>
            </w:r>
            <w:r w:rsidR="003E2620">
              <w:rPr>
                <w:rStyle w:val="aff8"/>
                <w:color w:val="171717" w:themeColor="background2" w:themeShade="1A"/>
                <w:sz w:val="20"/>
                <w:szCs w:val="20"/>
                <w:lang w:val="en-GB"/>
              </w:rPr>
              <w:footnoteReference w:id="20"/>
            </w:r>
            <w:r w:rsidRPr="00934BCD">
              <w:rPr>
                <w:color w:val="171717" w:themeColor="background2" w:themeShade="1A"/>
                <w:sz w:val="20"/>
                <w:szCs w:val="20"/>
                <w:lang w:val="en-GB"/>
              </w:rPr>
              <w:t>.</w:t>
            </w:r>
          </w:p>
          <w:p w14:paraId="317FAE6C" w14:textId="77777777" w:rsidR="00DF6DC0" w:rsidRPr="00934BCD" w:rsidRDefault="00DF6DC0" w:rsidP="00DF6DC0">
            <w:pPr>
              <w:snapToGrid/>
              <w:spacing w:line="288" w:lineRule="auto"/>
              <w:jc w:val="both"/>
              <w:rPr>
                <w:color w:val="171717" w:themeColor="background2" w:themeShade="1A"/>
                <w:sz w:val="20"/>
                <w:szCs w:val="20"/>
                <w:lang w:val="en-GB"/>
              </w:rPr>
            </w:pPr>
          </w:p>
          <w:p w14:paraId="0A53338A" w14:textId="77777777" w:rsidR="00DF6DC0" w:rsidRPr="00934BCD" w:rsidRDefault="00DF6DC0" w:rsidP="00DF6DC0">
            <w:pPr>
              <w:snapToGrid/>
              <w:spacing w:line="288" w:lineRule="auto"/>
              <w:ind w:rightChars="59" w:right="130"/>
              <w:jc w:val="both"/>
              <w:rPr>
                <w:color w:val="171717" w:themeColor="background2" w:themeShade="1A"/>
                <w:sz w:val="20"/>
                <w:szCs w:val="20"/>
                <w:lang w:val="en-GB"/>
              </w:rPr>
            </w:pPr>
            <w:r w:rsidRPr="00934BCD">
              <w:rPr>
                <w:color w:val="171717" w:themeColor="background2" w:themeShade="1A"/>
                <w:sz w:val="20"/>
                <w:szCs w:val="20"/>
                <w:lang w:val="en-GB"/>
              </w:rPr>
              <w:t>The contact information is listed on the first page of the book. On each page that follows there is one table, incl. Date, Comment, Action requested from PP, Response from PP, Person designated with responsibility by PP.</w:t>
            </w:r>
          </w:p>
          <w:p w14:paraId="34ECE17E" w14:textId="77777777" w:rsidR="00DF6DC0" w:rsidRPr="00934BCD" w:rsidRDefault="00DF6DC0" w:rsidP="00DF6DC0">
            <w:pPr>
              <w:snapToGrid/>
              <w:spacing w:line="288" w:lineRule="auto"/>
              <w:ind w:rightChars="59" w:right="130"/>
              <w:jc w:val="both"/>
              <w:rPr>
                <w:color w:val="171717" w:themeColor="background2" w:themeShade="1A"/>
                <w:sz w:val="20"/>
                <w:szCs w:val="20"/>
                <w:lang w:val="en-GB"/>
              </w:rPr>
            </w:pPr>
          </w:p>
          <w:p w14:paraId="7E9366A0" w14:textId="77777777" w:rsidR="00DF6DC0" w:rsidRPr="00934BCD" w:rsidRDefault="00DF6DC0" w:rsidP="00DF6DC0">
            <w:pPr>
              <w:widowControl w:val="0"/>
              <w:autoSpaceDE w:val="0"/>
              <w:autoSpaceDN w:val="0"/>
              <w:adjustRightInd w:val="0"/>
              <w:snapToGrid/>
              <w:spacing w:line="288" w:lineRule="auto"/>
              <w:ind w:rightChars="59" w:right="130"/>
              <w:jc w:val="both"/>
              <w:rPr>
                <w:color w:val="171717" w:themeColor="background2" w:themeShade="1A"/>
                <w:sz w:val="20"/>
                <w:szCs w:val="20"/>
                <w:lang w:val="en-GB"/>
              </w:rPr>
            </w:pPr>
            <w:r w:rsidRPr="00934BCD">
              <w:rPr>
                <w:color w:val="171717" w:themeColor="background2" w:themeShade="1A"/>
                <w:sz w:val="20"/>
                <w:szCs w:val="20"/>
                <w:lang w:val="en-GB"/>
              </w:rPr>
              <w:t>All stakeholders have access to provide feedback on this project on this book kept by the officer in office of village committee in each village.</w:t>
            </w:r>
          </w:p>
          <w:p w14:paraId="77D50FBE" w14:textId="77777777" w:rsidR="00DF6DC0" w:rsidRPr="00934BCD" w:rsidRDefault="00DF6DC0" w:rsidP="00DF6DC0">
            <w:pPr>
              <w:widowControl w:val="0"/>
              <w:autoSpaceDE w:val="0"/>
              <w:autoSpaceDN w:val="0"/>
              <w:adjustRightInd w:val="0"/>
              <w:snapToGrid/>
              <w:spacing w:line="288" w:lineRule="auto"/>
              <w:ind w:rightChars="59" w:right="130"/>
              <w:jc w:val="both"/>
              <w:rPr>
                <w:color w:val="171717" w:themeColor="background2" w:themeShade="1A"/>
                <w:sz w:val="20"/>
                <w:szCs w:val="20"/>
                <w:lang w:val="en-GB"/>
              </w:rPr>
            </w:pPr>
          </w:p>
          <w:p w14:paraId="43C9E389" w14:textId="77777777" w:rsidR="00DF6DC0" w:rsidRPr="00934BCD" w:rsidRDefault="00DF6DC0" w:rsidP="00DF6DC0">
            <w:pPr>
              <w:snapToGrid/>
              <w:spacing w:line="288" w:lineRule="auto"/>
              <w:jc w:val="both"/>
              <w:rPr>
                <w:color w:val="171717" w:themeColor="background2" w:themeShade="1A"/>
                <w:sz w:val="20"/>
                <w:szCs w:val="20"/>
                <w:lang w:val="en-GB"/>
              </w:rPr>
            </w:pPr>
            <w:r w:rsidRPr="00934BCD">
              <w:rPr>
                <w:color w:val="171717" w:themeColor="background2" w:themeShade="1A"/>
                <w:sz w:val="20"/>
                <w:szCs w:val="20"/>
                <w:lang w:val="en-GB"/>
              </w:rPr>
              <w:t>Stakeholders are allowed to make anonymous comments should they wish. The project owner will assign one specific person to check the comments in the book daily, record responses, and ensure the safety of the book as well.</w:t>
            </w:r>
          </w:p>
        </w:tc>
      </w:tr>
      <w:tr w:rsidR="00DF6DC0" w:rsidRPr="00934BCD" w14:paraId="4CE43973" w14:textId="77777777" w:rsidTr="00B30415">
        <w:trPr>
          <w:trHeight w:val="471"/>
        </w:trPr>
        <w:tc>
          <w:tcPr>
            <w:tcW w:w="1180" w:type="pct"/>
          </w:tcPr>
          <w:p w14:paraId="0C26BCF8" w14:textId="77777777" w:rsidR="00DF6DC0" w:rsidRPr="00934BCD" w:rsidRDefault="00DF6DC0" w:rsidP="00DF6DC0">
            <w:pPr>
              <w:snapToGrid/>
              <w:spacing w:line="288" w:lineRule="auto"/>
              <w:rPr>
                <w:color w:val="171717" w:themeColor="background2" w:themeShade="1A"/>
                <w:sz w:val="20"/>
                <w:szCs w:val="20"/>
                <w:lang w:val="en-GB"/>
              </w:rPr>
            </w:pPr>
            <w:r w:rsidRPr="00934BCD">
              <w:rPr>
                <w:color w:val="171717" w:themeColor="background2" w:themeShade="1A"/>
                <w:sz w:val="20"/>
                <w:szCs w:val="20"/>
                <w:lang w:val="en-GB"/>
              </w:rPr>
              <w:t>GS Contact (mandatory)</w:t>
            </w:r>
          </w:p>
        </w:tc>
        <w:tc>
          <w:tcPr>
            <w:tcW w:w="3820" w:type="pct"/>
          </w:tcPr>
          <w:p w14:paraId="452C3B1A" w14:textId="77777777" w:rsidR="00DF6DC0" w:rsidRPr="00934BCD" w:rsidRDefault="00000000" w:rsidP="00DF6DC0">
            <w:pPr>
              <w:snapToGrid/>
              <w:spacing w:line="288" w:lineRule="auto"/>
              <w:rPr>
                <w:sz w:val="20"/>
                <w:szCs w:val="20"/>
                <w:u w:val="single"/>
                <w:lang w:val="en-GB"/>
              </w:rPr>
            </w:pPr>
            <w:hyperlink r:id="rId33" w:history="1">
              <w:r w:rsidR="00DF6DC0" w:rsidRPr="00934BCD">
                <w:rPr>
                  <w:rStyle w:val="affd"/>
                  <w:rFonts w:ascii="Verdana" w:hAnsi="Verdana"/>
                  <w:sz w:val="20"/>
                  <w:szCs w:val="20"/>
                  <w:lang w:val="en-GB"/>
                </w:rPr>
                <w:t>help@goldstandard.org</w:t>
              </w:r>
            </w:hyperlink>
            <w:r w:rsidR="00DF6DC0" w:rsidRPr="00934BCD">
              <w:rPr>
                <w:sz w:val="20"/>
                <w:szCs w:val="20"/>
                <w:u w:val="single"/>
                <w:lang w:val="en-GB"/>
              </w:rPr>
              <w:t xml:space="preserve"> </w:t>
            </w:r>
          </w:p>
        </w:tc>
      </w:tr>
      <w:tr w:rsidR="00DF6DC0" w:rsidRPr="00934BCD" w14:paraId="6D0C3849" w14:textId="77777777" w:rsidTr="00B30415">
        <w:trPr>
          <w:trHeight w:val="471"/>
        </w:trPr>
        <w:tc>
          <w:tcPr>
            <w:tcW w:w="1180" w:type="pct"/>
          </w:tcPr>
          <w:p w14:paraId="6A7CC4EB" w14:textId="77777777" w:rsidR="00DF6DC0" w:rsidRPr="00934BCD" w:rsidRDefault="00DF6DC0" w:rsidP="00DF6DC0">
            <w:pPr>
              <w:snapToGrid/>
              <w:spacing w:line="288" w:lineRule="auto"/>
              <w:rPr>
                <w:color w:val="171717" w:themeColor="background2" w:themeShade="1A"/>
                <w:sz w:val="20"/>
                <w:szCs w:val="20"/>
                <w:lang w:val="en-GB"/>
              </w:rPr>
            </w:pPr>
            <w:r w:rsidRPr="00934BCD">
              <w:rPr>
                <w:color w:val="171717" w:themeColor="background2" w:themeShade="1A"/>
                <w:sz w:val="20"/>
                <w:szCs w:val="20"/>
                <w:lang w:val="en-GB"/>
              </w:rPr>
              <w:t>Other</w:t>
            </w:r>
          </w:p>
        </w:tc>
        <w:tc>
          <w:tcPr>
            <w:tcW w:w="3820" w:type="pct"/>
          </w:tcPr>
          <w:p w14:paraId="4F9B6AE6" w14:textId="77777777" w:rsidR="00DF6DC0" w:rsidRPr="00934BCD" w:rsidRDefault="00DF6DC0" w:rsidP="00DF6DC0">
            <w:pPr>
              <w:snapToGrid/>
              <w:spacing w:line="288" w:lineRule="auto"/>
              <w:ind w:rightChars="50" w:right="110"/>
              <w:jc w:val="both"/>
              <w:rPr>
                <w:color w:val="171717" w:themeColor="background2" w:themeShade="1A"/>
                <w:sz w:val="20"/>
                <w:szCs w:val="20"/>
                <w:lang w:val="en-GB"/>
              </w:rPr>
            </w:pPr>
            <w:r w:rsidRPr="00934BCD">
              <w:rPr>
                <w:rFonts w:hint="eastAsia"/>
                <w:color w:val="171717" w:themeColor="background2" w:themeShade="1A"/>
                <w:sz w:val="20"/>
                <w:szCs w:val="20"/>
                <w:lang w:val="en-GB"/>
              </w:rPr>
              <w:t>S</w:t>
            </w:r>
            <w:r w:rsidRPr="00934BCD">
              <w:rPr>
                <w:color w:val="171717" w:themeColor="background2" w:themeShade="1A"/>
                <w:sz w:val="20"/>
                <w:szCs w:val="20"/>
                <w:lang w:val="en-GB"/>
              </w:rPr>
              <w:t>takeholders can also provide comments via phone. The telephone number (+86-10-60238895, Su Fanglei) of the project owner is provided to contact.</w:t>
            </w:r>
          </w:p>
          <w:p w14:paraId="1860D93E" w14:textId="77777777" w:rsidR="00DF6DC0" w:rsidRPr="00934BCD" w:rsidRDefault="00DF6DC0" w:rsidP="00DF6DC0">
            <w:pPr>
              <w:snapToGrid/>
              <w:spacing w:line="288" w:lineRule="auto"/>
              <w:ind w:rightChars="50" w:right="110"/>
              <w:jc w:val="both"/>
              <w:rPr>
                <w:color w:val="171717" w:themeColor="background2" w:themeShade="1A"/>
                <w:sz w:val="20"/>
                <w:szCs w:val="20"/>
                <w:lang w:val="en-GB"/>
              </w:rPr>
            </w:pPr>
            <w:r w:rsidRPr="00934BCD">
              <w:rPr>
                <w:color w:val="171717" w:themeColor="background2" w:themeShade="1A"/>
                <w:sz w:val="20"/>
                <w:szCs w:val="20"/>
                <w:lang w:val="en-GB"/>
              </w:rPr>
              <w:t>Calls received will be logged and recorded in the same way as the comment book aforementioned.</w:t>
            </w:r>
          </w:p>
          <w:p w14:paraId="567AD146" w14:textId="77777777" w:rsidR="00DF6DC0" w:rsidRPr="00934BCD" w:rsidRDefault="00DF6DC0" w:rsidP="00DF6DC0">
            <w:pPr>
              <w:snapToGrid/>
              <w:spacing w:line="288" w:lineRule="auto"/>
              <w:ind w:rightChars="50" w:right="110"/>
              <w:jc w:val="both"/>
              <w:rPr>
                <w:color w:val="171717" w:themeColor="background2" w:themeShade="1A"/>
                <w:sz w:val="20"/>
                <w:szCs w:val="20"/>
                <w:lang w:val="en-GB" w:eastAsia="zh-CN"/>
              </w:rPr>
            </w:pPr>
            <w:r w:rsidRPr="00934BCD">
              <w:rPr>
                <w:color w:val="171717" w:themeColor="background2" w:themeShade="1A"/>
                <w:sz w:val="20"/>
                <w:szCs w:val="20"/>
                <w:lang w:val="en-GB"/>
              </w:rPr>
              <w:t>The project owner will assign one specific person to answer the phone call daily, record responses.</w:t>
            </w:r>
          </w:p>
          <w:p w14:paraId="40BB5BA6" w14:textId="77777777" w:rsidR="00DF6DC0" w:rsidRPr="00934BCD" w:rsidRDefault="00DF6DC0" w:rsidP="00DF6DC0">
            <w:pPr>
              <w:snapToGrid/>
              <w:spacing w:line="288" w:lineRule="auto"/>
              <w:ind w:rightChars="50" w:right="110"/>
              <w:jc w:val="both"/>
              <w:rPr>
                <w:color w:val="171717" w:themeColor="background2" w:themeShade="1A"/>
                <w:sz w:val="20"/>
                <w:szCs w:val="20"/>
                <w:lang w:val="en-GB"/>
              </w:rPr>
            </w:pPr>
            <w:r w:rsidRPr="00934BCD">
              <w:rPr>
                <w:color w:val="171717" w:themeColor="background2" w:themeShade="1A"/>
                <w:sz w:val="20"/>
                <w:szCs w:val="20"/>
                <w:lang w:val="en-GB"/>
              </w:rPr>
              <w:t>Email address (</w:t>
            </w:r>
            <w:hyperlink r:id="rId34" w:history="1">
              <w:r w:rsidRPr="00934BCD">
                <w:rPr>
                  <w:color w:val="171717" w:themeColor="background2" w:themeShade="1A"/>
                  <w:sz w:val="20"/>
                  <w:szCs w:val="20"/>
                  <w:lang w:val="en-GB"/>
                </w:rPr>
                <w:t>sufangleigs@163.com</w:t>
              </w:r>
            </w:hyperlink>
            <w:r w:rsidRPr="00934BCD">
              <w:rPr>
                <w:color w:val="171717" w:themeColor="background2" w:themeShade="1A"/>
                <w:sz w:val="20"/>
                <w:szCs w:val="20"/>
                <w:lang w:val="en-GB"/>
              </w:rPr>
              <w:t>, Su Fanglei) of the project owner is provided as well for stakeholders to provide comments on the internet.</w:t>
            </w:r>
          </w:p>
          <w:p w14:paraId="6EB7B463" w14:textId="77777777" w:rsidR="00DF6DC0" w:rsidRPr="00934BCD" w:rsidRDefault="00DF6DC0" w:rsidP="00DF6DC0">
            <w:pPr>
              <w:snapToGrid/>
              <w:spacing w:line="288" w:lineRule="auto"/>
              <w:ind w:rightChars="50" w:right="110"/>
              <w:jc w:val="both"/>
              <w:rPr>
                <w:color w:val="171717" w:themeColor="background2" w:themeShade="1A"/>
                <w:sz w:val="20"/>
                <w:szCs w:val="20"/>
                <w:lang w:val="en-GB"/>
              </w:rPr>
            </w:pPr>
            <w:r w:rsidRPr="00934BCD">
              <w:rPr>
                <w:color w:val="171717" w:themeColor="background2" w:themeShade="1A"/>
                <w:sz w:val="20"/>
                <w:szCs w:val="20"/>
                <w:lang w:val="en-GB"/>
              </w:rPr>
              <w:t>Emails comments received will be logged and recorded in the same way in the comment book.</w:t>
            </w:r>
          </w:p>
          <w:p w14:paraId="189025F0" w14:textId="77777777" w:rsidR="00DF6DC0" w:rsidRPr="00934BCD" w:rsidRDefault="00DF6DC0" w:rsidP="00DF6DC0">
            <w:pPr>
              <w:snapToGrid/>
              <w:spacing w:line="288" w:lineRule="auto"/>
              <w:jc w:val="both"/>
              <w:rPr>
                <w:color w:val="171717" w:themeColor="background2" w:themeShade="1A"/>
                <w:sz w:val="20"/>
                <w:szCs w:val="20"/>
                <w:lang w:val="en-GB" w:eastAsia="zh-CN"/>
              </w:rPr>
            </w:pPr>
            <w:r w:rsidRPr="00934BCD">
              <w:rPr>
                <w:color w:val="171717" w:themeColor="background2" w:themeShade="1A"/>
                <w:sz w:val="20"/>
                <w:szCs w:val="20"/>
                <w:lang w:val="en-GB"/>
              </w:rPr>
              <w:t>The project owner will assign one specific person to check the email daily, record responses.</w:t>
            </w:r>
          </w:p>
        </w:tc>
      </w:tr>
    </w:tbl>
    <w:p w14:paraId="08D82908" w14:textId="77777777" w:rsidR="00B64648" w:rsidRDefault="00B64648" w:rsidP="00F46DDA">
      <w:pPr>
        <w:pStyle w:val="31"/>
        <w:jc w:val="both"/>
        <w:sectPr w:rsidR="00B64648" w:rsidSect="0015247F">
          <w:pgSz w:w="11900" w:h="16840"/>
          <w:pgMar w:top="1381" w:right="1134" w:bottom="1021" w:left="1134" w:header="283" w:footer="0" w:gutter="0"/>
          <w:cols w:space="720"/>
          <w:docGrid w:linePitch="360"/>
        </w:sectPr>
      </w:pPr>
    </w:p>
    <w:p w14:paraId="67AAC995" w14:textId="77777777" w:rsidR="00882511" w:rsidRDefault="00DF6DC0" w:rsidP="00F46DDA">
      <w:pPr>
        <w:pStyle w:val="31"/>
        <w:jc w:val="both"/>
      </w:pPr>
      <w:bookmarkStart w:id="91" w:name="_Appendix_1_-_1"/>
      <w:bookmarkEnd w:id="91"/>
      <w:r>
        <w:t xml:space="preserve">Appendix 1 - Safeguarding Principles Assessment </w:t>
      </w:r>
    </w:p>
    <w:p w14:paraId="1E044361" w14:textId="77777777" w:rsidR="00DF6DC0" w:rsidRDefault="00DF6DC0" w:rsidP="00BE1671">
      <w:pPr>
        <w:spacing w:after="0"/>
        <w:jc w:val="both"/>
      </w:pPr>
      <w:r>
        <w:t xml:space="preserve">Complete the Assessment below and copy all Mitigation Measures for each Principle into </w:t>
      </w:r>
      <w:hyperlink w:anchor="check1" w:history="1">
        <w:r w:rsidRPr="00AF6E33">
          <w:rPr>
            <w:rStyle w:val="affd"/>
            <w:color w:val="00B9BD" w:themeColor="accent1"/>
          </w:rPr>
          <w:t>SECTION D</w:t>
        </w:r>
      </w:hyperlink>
      <w:r>
        <w:t xml:space="preserve"> above. Please refer to the instructions in the </w:t>
      </w:r>
      <w:hyperlink r:id="rId35" w:history="1">
        <w:r w:rsidRPr="00576FC7">
          <w:rPr>
            <w:rStyle w:val="affd"/>
            <w:rFonts w:ascii="Verdana" w:hAnsi="Verdana"/>
          </w:rPr>
          <w:t>Guide to Completing</w:t>
        </w:r>
      </w:hyperlink>
      <w:r w:rsidRPr="00EE2781">
        <w:t xml:space="preserve"> this Form</w:t>
      </w:r>
      <w:r>
        <w:t>.</w:t>
      </w:r>
    </w:p>
    <w:tbl>
      <w:tblPr>
        <w:tblStyle w:val="GSBoldTable"/>
        <w:tblpPr w:leftFromText="180" w:rightFromText="180" w:vertAnchor="text" w:horzAnchor="margin" w:tblpY="244"/>
        <w:tblW w:w="4908" w:type="pct"/>
        <w:tblLayout w:type="fixed"/>
        <w:tblLook w:val="04A0" w:firstRow="1" w:lastRow="0" w:firstColumn="1" w:lastColumn="0" w:noHBand="0" w:noVBand="1"/>
      </w:tblPr>
      <w:tblGrid>
        <w:gridCol w:w="1458"/>
        <w:gridCol w:w="6286"/>
        <w:gridCol w:w="1823"/>
      </w:tblGrid>
      <w:tr w:rsidR="00DF6DC0" w:rsidRPr="005E36C8" w14:paraId="36063FA6" w14:textId="77777777" w:rsidTr="00DF6DC0">
        <w:trPr>
          <w:cnfStyle w:val="100000000000" w:firstRow="1" w:lastRow="0" w:firstColumn="0" w:lastColumn="0" w:oddVBand="0" w:evenVBand="0" w:oddHBand="0" w:evenHBand="0" w:firstRowFirstColumn="0" w:firstRowLastColumn="0" w:lastRowFirstColumn="0" w:lastRowLastColumn="0"/>
          <w:trHeight w:val="364"/>
        </w:trPr>
        <w:tc>
          <w:tcPr>
            <w:tcW w:w="5000" w:type="pct"/>
            <w:gridSpan w:val="3"/>
            <w:tcBorders>
              <w:bottom w:val="single" w:sz="4" w:space="0" w:color="BFBFBF" w:themeColor="background1" w:themeShade="BF"/>
            </w:tcBorders>
            <w:shd w:val="clear" w:color="auto" w:fill="B9B9B9" w:themeFill="text1" w:themeFillTint="66"/>
            <w:noWrap/>
          </w:tcPr>
          <w:p w14:paraId="2499A972" w14:textId="77777777" w:rsidR="00DF6DC0" w:rsidRPr="005E36C8" w:rsidRDefault="00DF6DC0" w:rsidP="00DF6DC0">
            <w:pPr>
              <w:pStyle w:val="TablesHeadingGSCyan"/>
              <w:framePr w:hSpace="0" w:wrap="auto" w:vAnchor="margin" w:hAnchor="text" w:yAlign="inline"/>
              <w:spacing w:line="276" w:lineRule="auto"/>
              <w:rPr>
                <w:b/>
                <w:bCs/>
                <w:caps w:val="0"/>
                <w:color w:val="171717" w:themeColor="background2" w:themeShade="1A"/>
              </w:rPr>
            </w:pPr>
            <w:bookmarkStart w:id="92" w:name="_Hlk152076444"/>
            <w:r w:rsidRPr="005E36C8">
              <w:rPr>
                <w:b/>
                <w:bCs/>
                <w:caps w:val="0"/>
                <w:color w:val="171717" w:themeColor="background2" w:themeShade="1A"/>
              </w:rPr>
              <w:t>SOCIAL SAFEGUARDING PRINCIPLES</w:t>
            </w:r>
          </w:p>
        </w:tc>
      </w:tr>
      <w:tr w:rsidR="00DF6DC0" w:rsidRPr="005E36C8" w14:paraId="693DE44A" w14:textId="77777777" w:rsidTr="00094DF5">
        <w:trPr>
          <w:trHeight w:val="364"/>
        </w:trPr>
        <w:tc>
          <w:tcPr>
            <w:tcW w:w="762" w:type="pct"/>
            <w:tcBorders>
              <w:top w:val="single" w:sz="4" w:space="0" w:color="BFBFBF" w:themeColor="background1" w:themeShade="BF"/>
              <w:bottom w:val="single" w:sz="4" w:space="0" w:color="BFBFBF" w:themeColor="background1" w:themeShade="BF"/>
              <w:right w:val="single" w:sz="4" w:space="0" w:color="auto"/>
            </w:tcBorders>
            <w:shd w:val="clear" w:color="auto" w:fill="B9B9B9" w:themeFill="text1" w:themeFillTint="66"/>
            <w:noWrap/>
          </w:tcPr>
          <w:p w14:paraId="28C496DA" w14:textId="77777777" w:rsidR="00DF6DC0" w:rsidRPr="004A0077" w:rsidRDefault="00DF6DC0" w:rsidP="00DF6DC0">
            <w:pPr>
              <w:pStyle w:val="TablesHeadingGSCyan"/>
              <w:framePr w:hSpace="0" w:wrap="auto" w:vAnchor="margin" w:hAnchor="text" w:yAlign="inline"/>
              <w:spacing w:line="276" w:lineRule="auto"/>
              <w:rPr>
                <w:caps w:val="0"/>
                <w:color w:val="171717" w:themeColor="background2" w:themeShade="1A"/>
                <w:sz w:val="20"/>
                <w:szCs w:val="22"/>
              </w:rPr>
            </w:pPr>
            <w:r>
              <w:rPr>
                <w:caps w:val="0"/>
                <w:color w:val="171717" w:themeColor="background2" w:themeShade="1A"/>
                <w:sz w:val="20"/>
                <w:szCs w:val="22"/>
              </w:rPr>
              <w:t>Reference requirement</w:t>
            </w:r>
            <w:r w:rsidRPr="004A0077">
              <w:rPr>
                <w:caps w:val="0"/>
                <w:color w:val="171717" w:themeColor="background2" w:themeShade="1A"/>
                <w:sz w:val="20"/>
                <w:szCs w:val="22"/>
              </w:rPr>
              <w:t xml:space="preserve"> </w:t>
            </w:r>
          </w:p>
        </w:tc>
        <w:tc>
          <w:tcPr>
            <w:tcW w:w="3285" w:type="pct"/>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B9B9B9" w:themeFill="text1" w:themeFillTint="66"/>
          </w:tcPr>
          <w:p w14:paraId="18DBF0FB" w14:textId="77777777" w:rsidR="00DF6DC0" w:rsidRPr="004A0077" w:rsidRDefault="00DF6DC0" w:rsidP="00DF6DC0">
            <w:pPr>
              <w:pStyle w:val="TablesHeadingGSCyan"/>
              <w:framePr w:hSpace="0" w:wrap="auto" w:vAnchor="margin" w:hAnchor="text" w:yAlign="inline"/>
              <w:spacing w:line="276" w:lineRule="auto"/>
              <w:rPr>
                <w:caps w:val="0"/>
                <w:color w:val="171717" w:themeColor="background2" w:themeShade="1A"/>
                <w:sz w:val="20"/>
                <w:szCs w:val="22"/>
              </w:rPr>
            </w:pPr>
            <w:r w:rsidRPr="004A0077">
              <w:rPr>
                <w:caps w:val="0"/>
                <w:color w:val="171717" w:themeColor="background2" w:themeShade="1A"/>
                <w:sz w:val="20"/>
                <w:szCs w:val="22"/>
              </w:rPr>
              <w:t>Question</w:t>
            </w:r>
          </w:p>
        </w:tc>
        <w:tc>
          <w:tcPr>
            <w:tcW w:w="953" w:type="pct"/>
            <w:tcBorders>
              <w:top w:val="single" w:sz="4" w:space="0" w:color="BFBFBF" w:themeColor="background1" w:themeShade="BF"/>
              <w:left w:val="single" w:sz="4" w:space="0" w:color="auto"/>
              <w:bottom w:val="single" w:sz="4" w:space="0" w:color="BFBFBF" w:themeColor="background1" w:themeShade="BF"/>
            </w:tcBorders>
            <w:shd w:val="clear" w:color="auto" w:fill="B9B9B9" w:themeFill="text1" w:themeFillTint="66"/>
          </w:tcPr>
          <w:p w14:paraId="48B8811C" w14:textId="77777777" w:rsidR="00DF6DC0" w:rsidRPr="004A0077" w:rsidRDefault="00DF6DC0" w:rsidP="00DF6DC0">
            <w:pPr>
              <w:pStyle w:val="TablesHeadingGSCyan"/>
              <w:framePr w:hSpace="0" w:wrap="auto" w:vAnchor="margin" w:hAnchor="text" w:yAlign="inline"/>
              <w:spacing w:line="276" w:lineRule="auto"/>
              <w:rPr>
                <w:caps w:val="0"/>
                <w:color w:val="171717" w:themeColor="background2" w:themeShade="1A"/>
                <w:sz w:val="20"/>
                <w:szCs w:val="20"/>
              </w:rPr>
            </w:pPr>
            <w:r w:rsidRPr="5CD1CDD2">
              <w:rPr>
                <w:caps w:val="0"/>
                <w:color w:val="171717" w:themeColor="background2" w:themeShade="1A"/>
                <w:sz w:val="20"/>
                <w:szCs w:val="20"/>
              </w:rPr>
              <w:t>Response</w:t>
            </w:r>
          </w:p>
        </w:tc>
      </w:tr>
      <w:tr w:rsidR="00DF6DC0" w:rsidRPr="005E36C8" w14:paraId="7160A81D" w14:textId="77777777" w:rsidTr="00DF6DC0">
        <w:trPr>
          <w:trHeight w:val="364"/>
        </w:trPr>
        <w:tc>
          <w:tcPr>
            <w:tcW w:w="5000" w:type="pct"/>
            <w:gridSpan w:val="3"/>
            <w:tcBorders>
              <w:top w:val="single" w:sz="4" w:space="0" w:color="BFBFBF" w:themeColor="background1" w:themeShade="BF"/>
              <w:bottom w:val="single" w:sz="4" w:space="0" w:color="auto"/>
            </w:tcBorders>
            <w:shd w:val="clear" w:color="auto" w:fill="auto"/>
            <w:noWrap/>
            <w:vAlign w:val="top"/>
          </w:tcPr>
          <w:p w14:paraId="066BD1EA" w14:textId="7CC124C8" w:rsidR="00DF6DC0" w:rsidRPr="00D4550E" w:rsidRDefault="00000000" w:rsidP="00DF6DC0">
            <w:pPr>
              <w:pStyle w:val="TablesHeadingGSCyan"/>
              <w:framePr w:hSpace="0" w:wrap="auto" w:vAnchor="margin" w:hAnchor="text" w:yAlign="inline"/>
              <w:spacing w:line="276" w:lineRule="auto"/>
              <w:rPr>
                <w:rStyle w:val="SmartLink1"/>
                <w:b/>
                <w:bCs/>
              </w:rPr>
            </w:pPr>
            <w:r>
              <w:fldChar w:fldCharType="begin"/>
            </w:r>
            <w:r>
              <w:instrText xml:space="preserve"> REF _Ref136064878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_Ref136064886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DF6DC0" w:rsidRPr="005E36C8" w14:paraId="1DDCF9B4" w14:textId="77777777" w:rsidTr="00094DF5">
        <w:trPr>
          <w:trHeight w:val="364"/>
        </w:trPr>
        <w:tc>
          <w:tcPr>
            <w:tcW w:w="762" w:type="pct"/>
            <w:tcBorders>
              <w:top w:val="single" w:sz="4" w:space="0" w:color="auto"/>
              <w:left w:val="nil"/>
              <w:bottom w:val="single" w:sz="4" w:space="0" w:color="auto"/>
              <w:right w:val="single" w:sz="4" w:space="0" w:color="auto"/>
            </w:tcBorders>
            <w:noWrap/>
            <w:vAlign w:val="top"/>
          </w:tcPr>
          <w:p w14:paraId="241E63E3" w14:textId="7C2FE7D0" w:rsidR="00DF6DC0" w:rsidRPr="00CA75C7" w:rsidRDefault="00000000" w:rsidP="00DF6DC0">
            <w:pPr>
              <w:pStyle w:val="TablesHeadingGSCyan"/>
              <w:framePr w:hSpace="0" w:wrap="auto" w:vAnchor="margin" w:hAnchor="text" w:yAlign="inline"/>
              <w:rPr>
                <w:rStyle w:val="SmartLink1"/>
              </w:rPr>
            </w:pPr>
            <w:r>
              <w:fldChar w:fldCharType="begin"/>
            </w:r>
            <w:r>
              <w:instrText xml:space="preserve"> REF _Ref136065185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CEABEFA" w14:textId="77777777" w:rsidR="00DF6DC0" w:rsidRPr="005E36C8" w:rsidRDefault="00DF6DC0" w:rsidP="00BE1671">
            <w:pPr>
              <w:pStyle w:val="TablesHeadingGSCyan"/>
              <w:framePr w:hSpace="0" w:wrap="auto" w:vAnchor="margin" w:hAnchor="text" w:yAlign="inline"/>
              <w:spacing w:line="276" w:lineRule="auto"/>
              <w:jc w:val="both"/>
              <w:rPr>
                <w:caps w:val="0"/>
                <w:color w:val="4D4D4C"/>
                <w:sz w:val="20"/>
                <w:szCs w:val="20"/>
              </w:rPr>
            </w:pPr>
            <w:r w:rsidRPr="003B0E79">
              <w:rPr>
                <w:caps w:val="0"/>
                <w:color w:val="4D4D4C"/>
                <w:sz w:val="20"/>
                <w:szCs w:val="20"/>
              </w:rPr>
              <w:t xml:space="preserve">Does the </w:t>
            </w:r>
            <w:r>
              <w:rPr>
                <w:caps w:val="0"/>
                <w:color w:val="4D4D4C"/>
                <w:sz w:val="20"/>
                <w:szCs w:val="20"/>
              </w:rPr>
              <w:t>project developer</w:t>
            </w:r>
            <w:r w:rsidRPr="003B0E79">
              <w:rPr>
                <w:caps w:val="0"/>
                <w:color w:val="4D4D4C"/>
                <w:sz w:val="20"/>
                <w:szCs w:val="20"/>
              </w:rPr>
              <w:t xml:space="preserve">, its representatives and the Project </w:t>
            </w:r>
            <w:r>
              <w:rPr>
                <w:caps w:val="0"/>
                <w:color w:val="4D4D4C"/>
                <w:sz w:val="20"/>
                <w:szCs w:val="20"/>
              </w:rPr>
              <w:t>dis</w:t>
            </w:r>
            <w:r w:rsidRPr="003B0E79">
              <w:rPr>
                <w:caps w:val="0"/>
                <w:color w:val="4D4D4C"/>
                <w:sz w:val="20"/>
                <w:szCs w:val="20"/>
              </w:rPr>
              <w:t>respect internationally proclaimed human rights</w:t>
            </w:r>
            <w:r>
              <w:rPr>
                <w:caps w:val="0"/>
                <w:color w:val="4D4D4C"/>
                <w:sz w:val="20"/>
                <w:szCs w:val="20"/>
              </w:rPr>
              <w:t xml:space="preserve">? </w:t>
            </w:r>
          </w:p>
        </w:tc>
        <w:tc>
          <w:tcPr>
            <w:tcW w:w="953" w:type="pct"/>
            <w:tcBorders>
              <w:top w:val="single" w:sz="4" w:space="0" w:color="auto"/>
              <w:left w:val="single" w:sz="4" w:space="0" w:color="auto"/>
              <w:bottom w:val="single" w:sz="4" w:space="0" w:color="auto"/>
              <w:right w:val="nil"/>
            </w:tcBorders>
          </w:tcPr>
          <w:p w14:paraId="14AD498D" w14:textId="77777777" w:rsidR="00DF6DC0" w:rsidRPr="00FB5EFC" w:rsidRDefault="00000000" w:rsidP="00DF6DC0">
            <w:sdt>
              <w:sdtPr>
                <w:rPr>
                  <w:caps/>
                  <w:sz w:val="20"/>
                  <w:szCs w:val="20"/>
                </w:rPr>
                <w:id w:val="107619621"/>
              </w:sdtPr>
              <w:sdtContent>
                <w:r w:rsidR="00DF6DC0" w:rsidRPr="005E36C8">
                  <w:rPr>
                    <w:rFonts w:ascii="Segoe UI Symbol" w:eastAsia="MS Gothic" w:hAnsi="Segoe UI Symbol" w:cs="Segoe UI Symbol"/>
                    <w:sz w:val="20"/>
                    <w:szCs w:val="20"/>
                  </w:rPr>
                  <w:t>☐</w:t>
                </w:r>
              </w:sdtContent>
            </w:sdt>
            <w:r w:rsidR="00DF6DC0" w:rsidRPr="005E36C8">
              <w:rPr>
                <w:sz w:val="20"/>
                <w:szCs w:val="20"/>
              </w:rPr>
              <w:t xml:space="preserve"> YES</w:t>
            </w:r>
          </w:p>
          <w:p w14:paraId="56EB59B3" w14:textId="77777777" w:rsidR="00DF6DC0" w:rsidRPr="00FB5EFC" w:rsidRDefault="00000000" w:rsidP="00DF6DC0">
            <w:sdt>
              <w:sdtPr>
                <w:rPr>
                  <w:caps/>
                  <w:sz w:val="20"/>
                  <w:szCs w:val="20"/>
                </w:rPr>
                <w:id w:val="107619622"/>
              </w:sdtPr>
              <w:sdtEndPr>
                <w:rPr>
                  <w:rFonts w:ascii="Segoe UI Symbol" w:eastAsia="MS Gothic" w:hAnsi="Segoe UI Symbol" w:cs="Segoe UI Symbol"/>
                  <w:caps w:val="0"/>
                </w:rPr>
              </w:sdtEndPr>
              <w:sdtContent>
                <w:r w:rsidR="00DF6DC0" w:rsidRPr="00F81E2A">
                  <w:rPr>
                    <w:rFonts w:ascii="Segoe UI Historic" w:eastAsia="MS Gothic" w:hAnsi="Segoe UI Symbol" w:cs="Segoe UI Historic"/>
                    <w:sz w:val="20"/>
                    <w:szCs w:val="20"/>
                  </w:rPr>
                  <w:t>☒</w:t>
                </w:r>
              </w:sdtContent>
            </w:sdt>
            <w:r w:rsidR="00DF6DC0" w:rsidRPr="00A7714B">
              <w:rPr>
                <w:rFonts w:ascii="Segoe UI Symbol" w:eastAsia="MS Gothic" w:hAnsi="Segoe UI Symbol" w:cs="Segoe UI Symbol"/>
                <w:sz w:val="20"/>
                <w:szCs w:val="20"/>
              </w:rPr>
              <w:t xml:space="preserve"> </w:t>
            </w:r>
            <w:r w:rsidR="00DF6DC0" w:rsidRPr="003B0E79">
              <w:rPr>
                <w:sz w:val="20"/>
                <w:szCs w:val="20"/>
              </w:rPr>
              <w:t>NO</w:t>
            </w:r>
          </w:p>
        </w:tc>
      </w:tr>
      <w:tr w:rsidR="00DF6DC0" w:rsidRPr="005E36C8" w14:paraId="1FAF3ABA" w14:textId="77777777" w:rsidTr="00094DF5">
        <w:trPr>
          <w:trHeight w:val="364"/>
        </w:trPr>
        <w:tc>
          <w:tcPr>
            <w:tcW w:w="762" w:type="pct"/>
            <w:tcBorders>
              <w:top w:val="single" w:sz="4" w:space="0" w:color="auto"/>
              <w:left w:val="nil"/>
              <w:bottom w:val="single" w:sz="4" w:space="0" w:color="auto"/>
              <w:right w:val="single" w:sz="4" w:space="0" w:color="auto"/>
            </w:tcBorders>
            <w:noWrap/>
            <w:vAlign w:val="top"/>
          </w:tcPr>
          <w:p w14:paraId="4164216B" w14:textId="3758749F" w:rsidR="00DF6DC0" w:rsidRPr="00CA75C7" w:rsidRDefault="00000000" w:rsidP="00DF6DC0">
            <w:pPr>
              <w:pStyle w:val="TablesHeadingGSCyan"/>
              <w:framePr w:hSpace="0" w:wrap="auto" w:vAnchor="margin" w:hAnchor="text" w:yAlign="inline"/>
              <w:rPr>
                <w:rStyle w:val="SmartLink1"/>
                <w:sz w:val="20"/>
                <w:szCs w:val="22"/>
              </w:rPr>
            </w:pPr>
            <w:r>
              <w:fldChar w:fldCharType="begin"/>
            </w:r>
            <w:r>
              <w:instrText xml:space="preserve"> REF _Ref136065185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962D419" w14:textId="77777777" w:rsidR="00DF6DC0" w:rsidRPr="003B0E79" w:rsidRDefault="00DF6DC0" w:rsidP="00BE1671">
            <w:pPr>
              <w:pStyle w:val="TablesHeadingGSCyan"/>
              <w:framePr w:hSpace="0" w:wrap="auto" w:vAnchor="margin" w:hAnchor="text" w:yAlign="inline"/>
              <w:spacing w:line="276" w:lineRule="auto"/>
              <w:jc w:val="both"/>
              <w:rPr>
                <w:caps w:val="0"/>
                <w:color w:val="4D4D4C"/>
                <w:sz w:val="20"/>
                <w:szCs w:val="20"/>
              </w:rPr>
            </w:pPr>
            <w:r>
              <w:rPr>
                <w:caps w:val="0"/>
                <w:color w:val="4D4D4C"/>
                <w:sz w:val="20"/>
                <w:szCs w:val="20"/>
              </w:rPr>
              <w:t xml:space="preserve">Is the project involved or complicit in </w:t>
            </w:r>
            <w:r w:rsidRPr="003B0E79">
              <w:rPr>
                <w:caps w:val="0"/>
                <w:color w:val="4D4D4C"/>
                <w:sz w:val="20"/>
                <w:szCs w:val="20"/>
              </w:rPr>
              <w:t>violence or human rights abuses of any kind as defined in the Universal Declaration of Human Rights?</w:t>
            </w:r>
          </w:p>
        </w:tc>
        <w:tc>
          <w:tcPr>
            <w:tcW w:w="953" w:type="pct"/>
            <w:tcBorders>
              <w:top w:val="single" w:sz="4" w:space="0" w:color="auto"/>
              <w:left w:val="single" w:sz="4" w:space="0" w:color="auto"/>
              <w:bottom w:val="single" w:sz="4" w:space="0" w:color="auto"/>
              <w:right w:val="nil"/>
            </w:tcBorders>
          </w:tcPr>
          <w:p w14:paraId="1F6F8ED6" w14:textId="77777777" w:rsidR="00DF6DC0" w:rsidRPr="00FB5EFC" w:rsidRDefault="00000000" w:rsidP="00DF6DC0">
            <w:sdt>
              <w:sdtPr>
                <w:rPr>
                  <w:caps/>
                  <w:sz w:val="20"/>
                  <w:szCs w:val="20"/>
                </w:rPr>
                <w:id w:val="107619623"/>
              </w:sdtPr>
              <w:sdtContent>
                <w:r w:rsidR="00DF6DC0" w:rsidRPr="005E36C8">
                  <w:rPr>
                    <w:rFonts w:ascii="Segoe UI Symbol" w:eastAsia="MS Gothic" w:hAnsi="Segoe UI Symbol" w:cs="Segoe UI Symbol"/>
                    <w:sz w:val="20"/>
                    <w:szCs w:val="20"/>
                  </w:rPr>
                  <w:t>☐</w:t>
                </w:r>
              </w:sdtContent>
            </w:sdt>
            <w:r w:rsidR="00DF6DC0" w:rsidRPr="005E36C8">
              <w:rPr>
                <w:sz w:val="20"/>
                <w:szCs w:val="20"/>
              </w:rPr>
              <w:t xml:space="preserve"> YES</w:t>
            </w:r>
          </w:p>
          <w:p w14:paraId="15C773B9" w14:textId="77777777" w:rsidR="00DF6DC0"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24"/>
              </w:sdtPr>
              <w:sdtContent>
                <w:r w:rsidR="00DF6DC0" w:rsidRPr="00DB6C0C">
                  <w:rPr>
                    <w:rFonts w:ascii="Segoe UI Symbol" w:eastAsia="MS Gothic" w:hAnsi="Segoe UI Symbol" w:cs="Segoe UI Historic"/>
                    <w:caps w:val="0"/>
                    <w:color w:val="4D4D4C"/>
                    <w:sz w:val="20"/>
                    <w:szCs w:val="20"/>
                  </w:rPr>
                  <w:t>☒</w:t>
                </w:r>
                <w:r w:rsidR="00DF6DC0" w:rsidRPr="00F81E2A">
                  <w:rPr>
                    <w:rFonts w:ascii="Segoe UI Historic" w:eastAsia="MS Gothic" w:hAnsi="Segoe UI Symbol" w:cs="Segoe UI Historic" w:hint="eastAsia"/>
                    <w:caps w:val="0"/>
                    <w:color w:val="4D4D4C"/>
                    <w:sz w:val="20"/>
                    <w:szCs w:val="20"/>
                  </w:rPr>
                  <w:t xml:space="preserve"> </w:t>
                </w:r>
              </w:sdtContent>
            </w:sdt>
            <w:r w:rsidR="00DF6DC0" w:rsidRPr="003B0E79">
              <w:rPr>
                <w:caps w:val="0"/>
                <w:color w:val="4D4D4C"/>
                <w:sz w:val="20"/>
                <w:szCs w:val="20"/>
              </w:rPr>
              <w:t>NO</w:t>
            </w:r>
          </w:p>
        </w:tc>
      </w:tr>
      <w:tr w:rsidR="00DF6DC0" w:rsidRPr="005E36C8" w14:paraId="0201E33A" w14:textId="77777777" w:rsidTr="00094DF5">
        <w:trPr>
          <w:trHeight w:val="364"/>
        </w:trPr>
        <w:tc>
          <w:tcPr>
            <w:tcW w:w="762" w:type="pct"/>
            <w:tcBorders>
              <w:top w:val="single" w:sz="4" w:space="0" w:color="auto"/>
              <w:left w:val="nil"/>
              <w:bottom w:val="single" w:sz="4" w:space="0" w:color="auto"/>
              <w:right w:val="single" w:sz="4" w:space="0" w:color="auto"/>
            </w:tcBorders>
            <w:noWrap/>
            <w:vAlign w:val="top"/>
          </w:tcPr>
          <w:p w14:paraId="206CC617" w14:textId="6EA0C9A2" w:rsidR="00DF6DC0" w:rsidRPr="00CA75C7" w:rsidRDefault="00000000" w:rsidP="00DF6DC0">
            <w:pPr>
              <w:pStyle w:val="TablesHeadingGSCyan"/>
              <w:framePr w:hSpace="0" w:wrap="auto" w:vAnchor="margin" w:hAnchor="text" w:yAlign="inline"/>
              <w:rPr>
                <w:rStyle w:val="SmartLink1"/>
                <w:sz w:val="20"/>
                <w:szCs w:val="22"/>
              </w:rPr>
            </w:pPr>
            <w:r>
              <w:fldChar w:fldCharType="begin"/>
            </w:r>
            <w:r>
              <w:instrText xml:space="preserve"> REF _Ref136065215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07F83601" w14:textId="77777777" w:rsidR="00DF6DC0" w:rsidRPr="005E36C8" w:rsidRDefault="00DF6DC0" w:rsidP="00BE1671">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Have local communities or individuals raised human rights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right w:val="nil"/>
            </w:tcBorders>
          </w:tcPr>
          <w:p w14:paraId="583C6914"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25"/>
              </w:sdtPr>
              <w:sdtContent>
                <w:r w:rsidR="00DF6DC0" w:rsidRPr="005E36C8" w:rsidDel="00A63097">
                  <w:rPr>
                    <w:rFonts w:ascii="Segoe UI Symbol" w:eastAsia="MS Gothic"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2097FE42" w14:textId="77777777" w:rsidR="00DF6DC0" w:rsidRPr="005E36C8" w:rsidRDefault="00000000" w:rsidP="00DF6DC0">
            <w:pPr>
              <w:rPr>
                <w:sz w:val="20"/>
                <w:szCs w:val="20"/>
              </w:rPr>
            </w:pPr>
            <w:sdt>
              <w:sdtPr>
                <w:rPr>
                  <w:caps/>
                  <w:sz w:val="20"/>
                  <w:szCs w:val="20"/>
                </w:rPr>
                <w:id w:val="107619626"/>
              </w:sdtPr>
              <w:sdtContent>
                <w:r w:rsidR="00DF6DC0" w:rsidRPr="00DB6C0C">
                  <w:rPr>
                    <w:rFonts w:ascii="Segoe UI Symbol" w:eastAsia="MS Gothic" w:hAnsi="Segoe UI Symbol" w:cs="Segoe UI Historic"/>
                    <w:caps/>
                    <w:sz w:val="20"/>
                    <w:szCs w:val="20"/>
                  </w:rPr>
                  <w:t>☒</w:t>
                </w:r>
              </w:sdtContent>
            </w:sdt>
            <w:r w:rsidR="00DF6DC0" w:rsidRPr="005E36C8" w:rsidDel="00A63097">
              <w:rPr>
                <w:caps/>
                <w:sz w:val="20"/>
                <w:szCs w:val="20"/>
              </w:rPr>
              <w:t xml:space="preserve"> NO</w:t>
            </w:r>
          </w:p>
        </w:tc>
      </w:tr>
      <w:tr w:rsidR="00DF6DC0" w:rsidRPr="005E36C8" w14:paraId="15C245A1" w14:textId="77777777" w:rsidTr="00094DF5">
        <w:trPr>
          <w:trHeight w:val="364"/>
        </w:trPr>
        <w:tc>
          <w:tcPr>
            <w:tcW w:w="762" w:type="pct"/>
            <w:tcBorders>
              <w:top w:val="single" w:sz="4" w:space="0" w:color="auto"/>
              <w:left w:val="nil"/>
              <w:bottom w:val="single" w:sz="4" w:space="0" w:color="auto"/>
              <w:right w:val="single" w:sz="4" w:space="0" w:color="auto"/>
            </w:tcBorders>
            <w:noWrap/>
            <w:vAlign w:val="top"/>
          </w:tcPr>
          <w:p w14:paraId="1D76D2DB" w14:textId="6F5911F4" w:rsidR="00DF6DC0" w:rsidRPr="00CA75C7" w:rsidRDefault="00000000" w:rsidP="00DF6DC0">
            <w:pPr>
              <w:pStyle w:val="TablesHeadingGSCyan"/>
              <w:framePr w:hSpace="0" w:wrap="auto" w:vAnchor="margin" w:hAnchor="text" w:yAlign="inline"/>
              <w:rPr>
                <w:rStyle w:val="SmartLink1"/>
                <w:sz w:val="20"/>
                <w:szCs w:val="22"/>
              </w:rPr>
            </w:pPr>
            <w:r>
              <w:fldChar w:fldCharType="begin"/>
            </w:r>
            <w:r>
              <w:instrText xml:space="preserve"> REF _Ref136065221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7283EA88" w14:textId="77777777" w:rsidR="00DF6DC0" w:rsidRPr="005E36C8" w:rsidRDefault="00DF6DC0" w:rsidP="00BE1671">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Is there a risk that rights-holders (e.g., Project-affected stakeholders) do not have the capacity to claim their rights?</w:t>
            </w:r>
          </w:p>
        </w:tc>
        <w:tc>
          <w:tcPr>
            <w:tcW w:w="953" w:type="pct"/>
            <w:tcBorders>
              <w:top w:val="single" w:sz="4" w:space="0" w:color="auto"/>
              <w:left w:val="single" w:sz="4" w:space="0" w:color="auto"/>
              <w:bottom w:val="single" w:sz="4" w:space="0" w:color="auto"/>
              <w:right w:val="nil"/>
            </w:tcBorders>
          </w:tcPr>
          <w:p w14:paraId="49C9657B"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27"/>
              </w:sdtPr>
              <w:sdtContent>
                <w:r w:rsidR="00DF6DC0" w:rsidRPr="005E36C8">
                  <w:rPr>
                    <w:rFonts w:ascii="Segoe UI Symbol" w:hAnsi="Segoe UI Symbol" w:cs="Segoe UI Symbol"/>
                    <w:caps w:val="0"/>
                    <w:color w:val="4D4D4C"/>
                    <w:sz w:val="20"/>
                    <w:szCs w:val="20"/>
                  </w:rPr>
                  <w:t>☐</w:t>
                </w:r>
              </w:sdtContent>
            </w:sdt>
            <w:r w:rsidR="00DF6DC0" w:rsidRPr="005E36C8">
              <w:rPr>
                <w:caps w:val="0"/>
                <w:color w:val="4D4D4C"/>
                <w:sz w:val="20"/>
                <w:szCs w:val="20"/>
              </w:rPr>
              <w:t xml:space="preserve"> YES</w:t>
            </w:r>
          </w:p>
          <w:p w14:paraId="4E47061C"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28"/>
              </w:sdtPr>
              <w:sdtEndPr>
                <w:rPr>
                  <w:sz w:val="24"/>
                  <w:szCs w:val="24"/>
                </w:rPr>
              </w:sdtEndPr>
              <w:sdtContent>
                <w:r w:rsidR="00DF6DC0" w:rsidRPr="00DB6C0C">
                  <w:rPr>
                    <w:rFonts w:ascii="Segoe UI Symbol" w:eastAsia="MS Gothic" w:hAnsi="Segoe UI Symbol" w:cs="Segoe UI Historic"/>
                    <w:caps w:val="0"/>
                    <w:color w:val="4D4D4C"/>
                    <w:sz w:val="20"/>
                    <w:szCs w:val="20"/>
                  </w:rPr>
                  <w:t>☒</w:t>
                </w:r>
              </w:sdtContent>
            </w:sdt>
            <w:r w:rsidR="00DF6DC0" w:rsidRPr="00285E00" w:rsidDel="00A63097">
              <w:rPr>
                <w:caps w:val="0"/>
                <w:color w:val="4D4D4C"/>
                <w:sz w:val="24"/>
              </w:rPr>
              <w:t xml:space="preserve"> </w:t>
            </w:r>
            <w:r w:rsidR="00DF6DC0" w:rsidRPr="005E36C8" w:rsidDel="00A63097">
              <w:rPr>
                <w:caps w:val="0"/>
                <w:color w:val="4D4D4C"/>
                <w:sz w:val="20"/>
                <w:szCs w:val="20"/>
              </w:rPr>
              <w:t>NO</w:t>
            </w:r>
          </w:p>
        </w:tc>
      </w:tr>
      <w:tr w:rsidR="00DF6DC0" w:rsidRPr="005E36C8" w14:paraId="2BBD403A" w14:textId="77777777" w:rsidTr="00094DF5">
        <w:trPr>
          <w:trHeight w:val="364"/>
        </w:trPr>
        <w:tc>
          <w:tcPr>
            <w:tcW w:w="762" w:type="pct"/>
            <w:tcBorders>
              <w:top w:val="single" w:sz="4" w:space="0" w:color="auto"/>
              <w:left w:val="nil"/>
              <w:bottom w:val="single" w:sz="4" w:space="0" w:color="auto"/>
              <w:right w:val="single" w:sz="4" w:space="0" w:color="auto"/>
            </w:tcBorders>
            <w:noWrap/>
            <w:vAlign w:val="top"/>
          </w:tcPr>
          <w:p w14:paraId="58F5E2B7" w14:textId="232F6BF0" w:rsidR="00DF6DC0" w:rsidRPr="00CA75C7" w:rsidRDefault="00000000" w:rsidP="00DF6DC0">
            <w:pPr>
              <w:pStyle w:val="TablesHeadingGSCyan"/>
              <w:framePr w:hSpace="0" w:wrap="auto" w:vAnchor="margin" w:hAnchor="text" w:yAlign="inline"/>
              <w:rPr>
                <w:rStyle w:val="SmartLink1"/>
                <w:sz w:val="20"/>
                <w:szCs w:val="22"/>
              </w:rPr>
            </w:pPr>
            <w:r>
              <w:fldChar w:fldCharType="begin"/>
            </w:r>
            <w:r>
              <w:instrText xml:space="preserve"> REF _Ref136065221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6C076D48" w14:textId="77777777" w:rsidR="00DF6DC0" w:rsidRPr="005E36C8" w:rsidRDefault="00DF6DC0" w:rsidP="00BE1671">
            <w:pPr>
              <w:pStyle w:val="TablesHeadingGSCyan"/>
              <w:framePr w:hSpace="0" w:wrap="auto" w:vAnchor="margin" w:hAnchor="text" w:yAlign="inline"/>
              <w:spacing w:line="276" w:lineRule="auto"/>
              <w:jc w:val="both"/>
              <w:rPr>
                <w:caps w:val="0"/>
                <w:color w:val="4D4D4C"/>
                <w:sz w:val="20"/>
                <w:szCs w:val="20"/>
              </w:rPr>
            </w:pPr>
            <w:r w:rsidRPr="00BA00C2">
              <w:rPr>
                <w:caps w:val="0"/>
                <w:color w:val="4D4D4C"/>
                <w:sz w:val="20"/>
                <w:szCs w:val="20"/>
              </w:rPr>
              <w:t xml:space="preserve">Does this project undermine national or regional measures for the </w:t>
            </w:r>
            <w:r w:rsidR="00BE1671" w:rsidRPr="00BA00C2">
              <w:rPr>
                <w:caps w:val="0"/>
                <w:color w:val="4D4D4C"/>
                <w:sz w:val="20"/>
                <w:szCs w:val="20"/>
              </w:rPr>
              <w:t>reali</w:t>
            </w:r>
            <w:r w:rsidR="00BE1671">
              <w:rPr>
                <w:caps w:val="0"/>
                <w:color w:val="4D4D4C"/>
                <w:sz w:val="20"/>
                <w:szCs w:val="20"/>
              </w:rPr>
              <w:t>z</w:t>
            </w:r>
            <w:r w:rsidR="00BE1671" w:rsidRPr="00BA00C2">
              <w:rPr>
                <w:caps w:val="0"/>
                <w:color w:val="4D4D4C"/>
                <w:sz w:val="20"/>
                <w:szCs w:val="20"/>
              </w:rPr>
              <w:t>ation</w:t>
            </w:r>
            <w:r w:rsidRPr="00BA00C2">
              <w:rPr>
                <w:caps w:val="0"/>
                <w:color w:val="4D4D4C"/>
                <w:sz w:val="20"/>
                <w:szCs w:val="20"/>
              </w:rPr>
              <w:t xml:space="preserve"> of the right to development?</w:t>
            </w:r>
          </w:p>
        </w:tc>
        <w:tc>
          <w:tcPr>
            <w:tcW w:w="953" w:type="pct"/>
            <w:tcBorders>
              <w:top w:val="single" w:sz="4" w:space="0" w:color="auto"/>
              <w:left w:val="single" w:sz="4" w:space="0" w:color="auto"/>
              <w:bottom w:val="single" w:sz="4" w:space="0" w:color="auto"/>
              <w:right w:val="nil"/>
            </w:tcBorders>
          </w:tcPr>
          <w:p w14:paraId="73F84516"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29"/>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167F466B" w14:textId="77777777" w:rsidR="00DF6DC0"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30"/>
              </w:sdtPr>
              <w:sdtContent>
                <w:r w:rsidR="00DF6DC0" w:rsidRPr="00DB6C0C">
                  <w:rPr>
                    <w:rFonts w:ascii="Segoe UI Symbol" w:eastAsia="MS Gothic" w:hAnsi="Segoe UI Symbol" w:cs="Segoe UI Historic"/>
                    <w:caps w:val="0"/>
                    <w:color w:val="4D4D4C"/>
                    <w:sz w:val="20"/>
                    <w:szCs w:val="20"/>
                  </w:rPr>
                  <w:t>☒</w:t>
                </w:r>
              </w:sdtContent>
            </w:sdt>
            <w:r w:rsidR="00DF6DC0" w:rsidRPr="005E36C8" w:rsidDel="00A63097">
              <w:rPr>
                <w:caps w:val="0"/>
                <w:color w:val="4D4D4C"/>
                <w:sz w:val="20"/>
                <w:szCs w:val="20"/>
              </w:rPr>
              <w:t xml:space="preserve"> NO</w:t>
            </w:r>
          </w:p>
        </w:tc>
      </w:tr>
      <w:tr w:rsidR="00DF6DC0" w:rsidRPr="005E36C8" w14:paraId="735649D3" w14:textId="77777777" w:rsidTr="00DF6DC0">
        <w:trPr>
          <w:trHeight w:val="364"/>
        </w:trPr>
        <w:tc>
          <w:tcPr>
            <w:tcW w:w="5000" w:type="pct"/>
            <w:gridSpan w:val="3"/>
            <w:tcBorders>
              <w:top w:val="single" w:sz="4" w:space="0" w:color="auto"/>
              <w:left w:val="nil"/>
              <w:bottom w:val="single" w:sz="4" w:space="0" w:color="auto"/>
              <w:right w:val="nil"/>
            </w:tcBorders>
            <w:noWrap/>
            <w:vAlign w:val="top"/>
          </w:tcPr>
          <w:p w14:paraId="1655C43E" w14:textId="77777777" w:rsidR="00DF6DC0" w:rsidRPr="005E36C8" w:rsidRDefault="00DF6DC0" w:rsidP="00DF6DC0">
            <w:pPr>
              <w:pStyle w:val="TablesHeadingGSCyan"/>
              <w:framePr w:hSpace="0" w:wrap="auto" w:vAnchor="margin" w:hAnchor="text" w:yAlign="inline"/>
              <w:spacing w:line="276" w:lineRule="auto"/>
              <w:rPr>
                <w:b/>
                <w:bCs/>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DF6DC0" w:rsidRPr="00BF2666" w14:paraId="50E3581B" w14:textId="77777777" w:rsidTr="00DF6DC0">
        <w:trPr>
          <w:trHeight w:val="364"/>
        </w:trPr>
        <w:tc>
          <w:tcPr>
            <w:tcW w:w="5000" w:type="pct"/>
            <w:gridSpan w:val="3"/>
            <w:tcBorders>
              <w:top w:val="single" w:sz="4" w:space="0" w:color="auto"/>
              <w:left w:val="nil"/>
              <w:bottom w:val="single" w:sz="4" w:space="0" w:color="auto"/>
              <w:right w:val="nil"/>
            </w:tcBorders>
            <w:noWrap/>
            <w:vAlign w:val="top"/>
          </w:tcPr>
          <w:p w14:paraId="505B128C" w14:textId="77777777" w:rsidR="00DF6DC0" w:rsidRPr="00BF2666" w:rsidRDefault="00DF6DC0" w:rsidP="00DF6DC0">
            <w:pPr>
              <w:pStyle w:val="TablesHeadingGSCyan"/>
              <w:framePr w:hSpace="0" w:wrap="auto" w:vAnchor="margin" w:hAnchor="text" w:yAlign="inline"/>
              <w:spacing w:line="276" w:lineRule="auto"/>
              <w:rPr>
                <w:i/>
                <w:iCs/>
                <w:caps w:val="0"/>
                <w:color w:val="4D4D4C"/>
                <w:sz w:val="20"/>
                <w:szCs w:val="20"/>
              </w:rPr>
            </w:pPr>
            <w:r>
              <w:rPr>
                <w:i/>
                <w:iCs/>
                <w:caps w:val="0"/>
                <w:color w:val="4D4D4C"/>
                <w:sz w:val="20"/>
                <w:szCs w:val="20"/>
              </w:rPr>
              <w:t>Please add text here…</w:t>
            </w:r>
          </w:p>
        </w:tc>
      </w:tr>
      <w:tr w:rsidR="00DF6DC0" w:rsidRPr="005E36C8" w14:paraId="739CA809" w14:textId="77777777" w:rsidTr="00DF6DC0">
        <w:trPr>
          <w:trHeight w:val="364"/>
        </w:trPr>
        <w:tc>
          <w:tcPr>
            <w:tcW w:w="5000" w:type="pct"/>
            <w:gridSpan w:val="3"/>
            <w:tcBorders>
              <w:top w:val="single" w:sz="4" w:space="0" w:color="auto"/>
              <w:left w:val="nil"/>
              <w:bottom w:val="single" w:sz="4" w:space="0" w:color="auto"/>
              <w:right w:val="nil"/>
            </w:tcBorders>
            <w:noWrap/>
            <w:vAlign w:val="top"/>
          </w:tcPr>
          <w:p w14:paraId="3CB7D615" w14:textId="77777777" w:rsidR="00DF6DC0" w:rsidRPr="004241FB" w:rsidRDefault="00DF6DC0" w:rsidP="00DF6DC0">
            <w:pPr>
              <w:pStyle w:val="TablesHeadingGSCyan"/>
              <w:framePr w:hSpace="0" w:wrap="auto" w:vAnchor="margin" w:hAnchor="text" w:yAlign="inline"/>
              <w:spacing w:line="276" w:lineRule="auto"/>
              <w:rPr>
                <w:caps w:val="0"/>
                <w:color w:val="4D4D4C"/>
                <w:sz w:val="20"/>
                <w:szCs w:val="20"/>
              </w:rPr>
            </w:pPr>
            <w:r w:rsidRPr="004241FB">
              <w:rPr>
                <w:caps w:val="0"/>
                <w:sz w:val="20"/>
                <w:szCs w:val="22"/>
              </w:rPr>
              <w:t>Would the project potentially involve or lead to:</w:t>
            </w:r>
          </w:p>
        </w:tc>
      </w:tr>
      <w:tr w:rsidR="00DF6DC0" w:rsidRPr="005E36C8" w14:paraId="5E3C5CCA" w14:textId="77777777" w:rsidTr="00094DF5">
        <w:trPr>
          <w:trHeight w:val="364"/>
        </w:trPr>
        <w:tc>
          <w:tcPr>
            <w:tcW w:w="762" w:type="pct"/>
            <w:tcBorders>
              <w:top w:val="single" w:sz="4" w:space="0" w:color="auto"/>
              <w:left w:val="nil"/>
              <w:bottom w:val="single" w:sz="4" w:space="0" w:color="auto"/>
              <w:right w:val="single" w:sz="4" w:space="0" w:color="auto"/>
            </w:tcBorders>
            <w:noWrap/>
            <w:vAlign w:val="top"/>
          </w:tcPr>
          <w:p w14:paraId="5BE75B40" w14:textId="4B0D253F" w:rsidR="00DF6DC0" w:rsidRPr="005E36C8" w:rsidRDefault="00000000" w:rsidP="00DF6DC0">
            <w:pPr>
              <w:pStyle w:val="TablesHeadingGSCyan"/>
              <w:framePr w:hSpace="0" w:wrap="auto" w:vAnchor="margin" w:hAnchor="text" w:yAlign="inline"/>
              <w:rPr>
                <w:caps w:val="0"/>
                <w:color w:val="4D4D4C"/>
                <w:sz w:val="20"/>
                <w:szCs w:val="20"/>
              </w:rPr>
            </w:pPr>
            <w:r>
              <w:fldChar w:fldCharType="begin"/>
            </w:r>
            <w:r>
              <w:instrText xml:space="preserve"> REF _Ref136065185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55A49B5D" w14:textId="77777777" w:rsidR="00DF6DC0" w:rsidRPr="005E36C8" w:rsidRDefault="00DF6DC0" w:rsidP="00BE1671">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 xml:space="preserve">adverse impacts on enjoyment of the human rights (civil, political, economic, social or cultural) of the affected population and particularly of </w:t>
            </w:r>
            <w:r w:rsidR="00BE1671" w:rsidRPr="005E36C8">
              <w:rPr>
                <w:caps w:val="0"/>
                <w:color w:val="4D4D4C"/>
                <w:sz w:val="20"/>
                <w:szCs w:val="20"/>
              </w:rPr>
              <w:t>marginali</w:t>
            </w:r>
            <w:r w:rsidR="00BE1671">
              <w:rPr>
                <w:caps w:val="0"/>
                <w:color w:val="4D4D4C"/>
                <w:sz w:val="20"/>
                <w:szCs w:val="20"/>
              </w:rPr>
              <w:t>z</w:t>
            </w:r>
            <w:r w:rsidR="00BE1671" w:rsidRPr="005E36C8">
              <w:rPr>
                <w:caps w:val="0"/>
                <w:color w:val="4D4D4C"/>
                <w:sz w:val="20"/>
                <w:szCs w:val="20"/>
              </w:rPr>
              <w:t>ed</w:t>
            </w:r>
            <w:r w:rsidRPr="005E36C8">
              <w:rPr>
                <w:caps w:val="0"/>
                <w:color w:val="4D4D4C"/>
                <w:sz w:val="20"/>
                <w:szCs w:val="20"/>
              </w:rPr>
              <w:t xml:space="preserve"> groups?</w:t>
            </w:r>
          </w:p>
        </w:tc>
        <w:tc>
          <w:tcPr>
            <w:tcW w:w="953" w:type="pct"/>
            <w:tcBorders>
              <w:top w:val="single" w:sz="4" w:space="0" w:color="auto"/>
              <w:left w:val="single" w:sz="4" w:space="0" w:color="auto"/>
              <w:bottom w:val="single" w:sz="4" w:space="0" w:color="auto"/>
              <w:right w:val="nil"/>
            </w:tcBorders>
          </w:tcPr>
          <w:p w14:paraId="26E914F4"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31"/>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56D5AA22" w14:textId="77777777" w:rsidR="00DF6DC0" w:rsidRPr="005E36C8" w:rsidDel="00A63097" w:rsidRDefault="00000000" w:rsidP="00DF6DC0">
            <w:sdt>
              <w:sdtPr>
                <w:rPr>
                  <w:caps/>
                  <w:sz w:val="20"/>
                  <w:szCs w:val="20"/>
                </w:rPr>
                <w:id w:val="107619632"/>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5DECBDDB" w14:textId="77777777" w:rsidR="00DF6DC0" w:rsidRPr="005E36C8" w:rsidRDefault="00000000" w:rsidP="00DF6DC0">
            <w:pPr>
              <w:rPr>
                <w:sz w:val="20"/>
                <w:szCs w:val="20"/>
              </w:rPr>
            </w:pPr>
            <w:sdt>
              <w:sdtPr>
                <w:rPr>
                  <w:caps/>
                  <w:sz w:val="20"/>
                  <w:szCs w:val="20"/>
                </w:rPr>
                <w:id w:val="107619633"/>
              </w:sdtPr>
              <w:sdtContent>
                <w:r w:rsidR="00DF6DC0" w:rsidRPr="00DB6C0C">
                  <w:rPr>
                    <w:rFonts w:ascii="Segoe UI Symbol" w:eastAsia="MS Gothic" w:hAnsi="Segoe UI Symbol" w:cs="Segoe UI Historic"/>
                    <w:caps/>
                    <w:sz w:val="20"/>
                    <w:szCs w:val="20"/>
                  </w:rPr>
                  <w:t>☒</w:t>
                </w:r>
              </w:sdtContent>
            </w:sdt>
            <w:r w:rsidR="00DF6DC0" w:rsidRPr="005E36C8" w:rsidDel="00A63097">
              <w:rPr>
                <w:caps/>
                <w:sz w:val="20"/>
                <w:szCs w:val="20"/>
              </w:rPr>
              <w:t xml:space="preserve"> NO</w:t>
            </w:r>
          </w:p>
        </w:tc>
      </w:tr>
      <w:tr w:rsidR="00DF6DC0" w:rsidRPr="005E36C8" w14:paraId="5E5C3781" w14:textId="77777777" w:rsidTr="00094DF5">
        <w:trPr>
          <w:trHeight w:val="364"/>
        </w:trPr>
        <w:tc>
          <w:tcPr>
            <w:tcW w:w="762" w:type="pct"/>
            <w:tcBorders>
              <w:top w:val="single" w:sz="4" w:space="0" w:color="auto"/>
              <w:left w:val="nil"/>
              <w:bottom w:val="single" w:sz="4" w:space="0" w:color="auto"/>
              <w:right w:val="single" w:sz="4" w:space="0" w:color="auto"/>
            </w:tcBorders>
            <w:noWrap/>
            <w:vAlign w:val="top"/>
          </w:tcPr>
          <w:p w14:paraId="4CC0903E" w14:textId="63994A16" w:rsidR="00DF6DC0" w:rsidRPr="005E36C8" w:rsidRDefault="00000000" w:rsidP="00DF6DC0">
            <w:pPr>
              <w:pStyle w:val="TablesHeadingGSCyan"/>
              <w:framePr w:hSpace="0" w:wrap="auto" w:vAnchor="margin" w:hAnchor="text" w:yAlign="inline"/>
              <w:rPr>
                <w:caps w:val="0"/>
                <w:color w:val="4D4D4C"/>
                <w:sz w:val="20"/>
                <w:szCs w:val="20"/>
              </w:rPr>
            </w:pPr>
            <w:r>
              <w:fldChar w:fldCharType="begin"/>
            </w:r>
            <w:r>
              <w:instrText xml:space="preserve"> REF _Ref136065215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126A72B8" w14:textId="77777777" w:rsidR="00DF6DC0" w:rsidRPr="005E36C8" w:rsidRDefault="00DF6DC0" w:rsidP="00BE1671">
            <w:pPr>
              <w:pStyle w:val="TablesHeadingGSCyan"/>
              <w:framePr w:hSpace="0" w:wrap="auto" w:vAnchor="margin" w:hAnchor="text" w:yAlign="inline"/>
              <w:spacing w:line="276" w:lineRule="auto"/>
              <w:jc w:val="both"/>
              <w:rPr>
                <w:caps w:val="0"/>
                <w:color w:val="4D4D4C"/>
                <w:sz w:val="20"/>
                <w:szCs w:val="20"/>
              </w:rPr>
            </w:pPr>
            <w:r w:rsidRPr="005E36C8" w:rsidDel="008040FA">
              <w:rPr>
                <w:caps w:val="0"/>
                <w:color w:val="4D4D4C"/>
                <w:sz w:val="20"/>
                <w:szCs w:val="20"/>
              </w:rPr>
              <w:t>i</w:t>
            </w:r>
            <w:r w:rsidRPr="005E36C8">
              <w:rPr>
                <w:caps w:val="0"/>
                <w:color w:val="4D4D4C"/>
                <w:sz w:val="20"/>
                <w:szCs w:val="20"/>
              </w:rPr>
              <w:t xml:space="preserve">nequitable or discriminatory impacts on affected populations, particularly people living in poverty or </w:t>
            </w:r>
            <w:r w:rsidR="00BE1671" w:rsidRPr="005E36C8">
              <w:rPr>
                <w:caps w:val="0"/>
                <w:color w:val="4D4D4C"/>
                <w:sz w:val="20"/>
                <w:szCs w:val="20"/>
              </w:rPr>
              <w:t>marginali</w:t>
            </w:r>
            <w:r w:rsidR="00BE1671">
              <w:rPr>
                <w:caps w:val="0"/>
                <w:color w:val="4D4D4C"/>
                <w:sz w:val="20"/>
                <w:szCs w:val="20"/>
              </w:rPr>
              <w:t>z</w:t>
            </w:r>
            <w:r w:rsidR="00BE1671" w:rsidRPr="005E36C8">
              <w:rPr>
                <w:caps w:val="0"/>
                <w:color w:val="4D4D4C"/>
                <w:sz w:val="20"/>
                <w:szCs w:val="20"/>
              </w:rPr>
              <w:t>ed</w:t>
            </w:r>
            <w:r w:rsidRPr="005E36C8">
              <w:rPr>
                <w:caps w:val="0"/>
                <w:color w:val="4D4D4C"/>
                <w:sz w:val="20"/>
                <w:szCs w:val="20"/>
              </w:rPr>
              <w:t xml:space="preserve"> or excluded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18BFA84E"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34"/>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0BA8794D" w14:textId="77777777" w:rsidR="00DF6DC0" w:rsidRPr="005E36C8" w:rsidDel="00A63097" w:rsidRDefault="00000000" w:rsidP="00DF6DC0">
            <w:sdt>
              <w:sdtPr>
                <w:rPr>
                  <w:caps/>
                  <w:sz w:val="20"/>
                  <w:szCs w:val="20"/>
                </w:rPr>
                <w:id w:val="107619635"/>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594244F4"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36"/>
              </w:sdtPr>
              <w:sdtContent>
                <w:r w:rsidR="00DF6DC0" w:rsidRPr="00DB6C0C">
                  <w:rPr>
                    <w:rFonts w:ascii="Segoe UI Symbol" w:eastAsia="MS Gothic" w:hAnsi="Segoe UI Symbol" w:cs="Segoe UI Historic"/>
                    <w:caps w:val="0"/>
                    <w:color w:val="4D4D4C"/>
                    <w:sz w:val="20"/>
                    <w:szCs w:val="20"/>
                  </w:rPr>
                  <w:t>☒</w:t>
                </w:r>
              </w:sdtContent>
            </w:sdt>
            <w:r w:rsidR="00DF6DC0" w:rsidRPr="005E36C8" w:rsidDel="00A63097">
              <w:rPr>
                <w:caps w:val="0"/>
                <w:color w:val="4D4D4C"/>
                <w:sz w:val="20"/>
                <w:szCs w:val="20"/>
              </w:rPr>
              <w:t xml:space="preserve"> NO</w:t>
            </w:r>
          </w:p>
        </w:tc>
      </w:tr>
      <w:tr w:rsidR="00DF6DC0" w:rsidRPr="005E36C8" w14:paraId="071C79C8" w14:textId="77777777" w:rsidTr="00094DF5">
        <w:trPr>
          <w:trHeight w:val="364"/>
        </w:trPr>
        <w:tc>
          <w:tcPr>
            <w:tcW w:w="762" w:type="pct"/>
            <w:tcBorders>
              <w:top w:val="single" w:sz="4" w:space="0" w:color="auto"/>
              <w:left w:val="nil"/>
              <w:bottom w:val="single" w:sz="4" w:space="0" w:color="auto"/>
              <w:right w:val="single" w:sz="4" w:space="0" w:color="auto"/>
            </w:tcBorders>
            <w:noWrap/>
            <w:vAlign w:val="top"/>
          </w:tcPr>
          <w:p w14:paraId="12CA3B2A" w14:textId="5DCED214" w:rsidR="00DF6DC0" w:rsidRPr="005E36C8" w:rsidRDefault="00000000" w:rsidP="00DF6DC0">
            <w:pPr>
              <w:pStyle w:val="TablesHeadingGSCyan"/>
              <w:framePr w:hSpace="0" w:wrap="auto" w:vAnchor="margin" w:hAnchor="text" w:yAlign="inline"/>
              <w:rPr>
                <w:caps w:val="0"/>
                <w:color w:val="4D4D4C"/>
                <w:sz w:val="20"/>
                <w:szCs w:val="20"/>
              </w:rPr>
            </w:pPr>
            <w:r>
              <w:fldChar w:fldCharType="begin"/>
            </w:r>
            <w:r>
              <w:instrText xml:space="preserve"> REF _Ref136065221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734C71ED" w14:textId="77777777" w:rsidR="00DF6DC0" w:rsidRPr="005E36C8" w:rsidRDefault="00DF6DC0" w:rsidP="00BE1671">
            <w:pPr>
              <w:pStyle w:val="TablesHeadingGSCyan"/>
              <w:framePr w:hSpace="0" w:wrap="auto" w:vAnchor="margin" w:hAnchor="text" w:yAlign="inline"/>
              <w:spacing w:line="276" w:lineRule="auto"/>
              <w:jc w:val="both"/>
              <w:rPr>
                <w:caps w:val="0"/>
                <w:color w:val="4D4D4C"/>
                <w:sz w:val="20"/>
                <w:szCs w:val="20"/>
              </w:rPr>
            </w:pPr>
            <w:r w:rsidRPr="005E36C8" w:rsidDel="008040FA">
              <w:rPr>
                <w:caps w:val="0"/>
                <w:color w:val="4D4D4C"/>
                <w:sz w:val="20"/>
                <w:szCs w:val="20"/>
              </w:rPr>
              <w:t>r</w:t>
            </w:r>
            <w:r w:rsidRPr="005E36C8">
              <w:rPr>
                <w:caps w:val="0"/>
                <w:color w:val="4D4D4C"/>
                <w:sz w:val="20"/>
                <w:szCs w:val="20"/>
              </w:rPr>
              <w:t xml:space="preserve">estrictions in availability, quality of and/or access to resources or basic services, in particular to </w:t>
            </w:r>
            <w:r w:rsidR="00BE1671" w:rsidRPr="005E36C8">
              <w:rPr>
                <w:caps w:val="0"/>
                <w:color w:val="4D4D4C"/>
                <w:sz w:val="20"/>
                <w:szCs w:val="20"/>
              </w:rPr>
              <w:t>marginali</w:t>
            </w:r>
            <w:r w:rsidR="00BE1671">
              <w:rPr>
                <w:caps w:val="0"/>
                <w:color w:val="4D4D4C"/>
                <w:sz w:val="20"/>
                <w:szCs w:val="20"/>
              </w:rPr>
              <w:t>z</w:t>
            </w:r>
            <w:r w:rsidR="00BE1671" w:rsidRPr="005E36C8">
              <w:rPr>
                <w:caps w:val="0"/>
                <w:color w:val="4D4D4C"/>
                <w:sz w:val="20"/>
                <w:szCs w:val="20"/>
              </w:rPr>
              <w:t>ed</w:t>
            </w:r>
            <w:r w:rsidRPr="005E36C8">
              <w:rPr>
                <w:caps w:val="0"/>
                <w:color w:val="4D4D4C"/>
                <w:sz w:val="20"/>
                <w:szCs w:val="20"/>
              </w:rPr>
              <w:t xml:space="preserve">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56BB8FBA"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37"/>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7485AB82" w14:textId="77777777" w:rsidR="00DF6DC0" w:rsidRPr="005E36C8" w:rsidDel="00A63097" w:rsidRDefault="00000000" w:rsidP="00DF6DC0">
            <w:sdt>
              <w:sdtPr>
                <w:rPr>
                  <w:caps/>
                  <w:sz w:val="20"/>
                  <w:szCs w:val="20"/>
                </w:rPr>
                <w:id w:val="107619638"/>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47118B5E"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39"/>
              </w:sdtPr>
              <w:sdtContent>
                <w:r w:rsidR="00DF6DC0" w:rsidRPr="00DB6C0C">
                  <w:rPr>
                    <w:rFonts w:ascii="Segoe UI Symbol" w:eastAsia="MS Gothic" w:hAnsi="Segoe UI Symbol" w:cs="Segoe UI Historic"/>
                    <w:caps w:val="0"/>
                    <w:color w:val="4D4D4C"/>
                    <w:sz w:val="20"/>
                    <w:szCs w:val="20"/>
                  </w:rPr>
                  <w:t>☒</w:t>
                </w:r>
              </w:sdtContent>
            </w:sdt>
            <w:r w:rsidR="00DF6DC0" w:rsidRPr="005E36C8" w:rsidDel="00A63097">
              <w:rPr>
                <w:caps w:val="0"/>
                <w:color w:val="4D4D4C"/>
                <w:sz w:val="20"/>
                <w:szCs w:val="20"/>
              </w:rPr>
              <w:t xml:space="preserve"> NO</w:t>
            </w:r>
          </w:p>
        </w:tc>
      </w:tr>
      <w:tr w:rsidR="00DF6DC0" w:rsidRPr="005E36C8" w14:paraId="78E48531" w14:textId="77777777" w:rsidTr="00094DF5">
        <w:trPr>
          <w:trHeight w:val="364"/>
        </w:trPr>
        <w:tc>
          <w:tcPr>
            <w:tcW w:w="762" w:type="pct"/>
            <w:tcBorders>
              <w:top w:val="single" w:sz="4" w:space="0" w:color="auto"/>
              <w:left w:val="nil"/>
              <w:bottom w:val="nil"/>
              <w:right w:val="single" w:sz="4" w:space="0" w:color="auto"/>
            </w:tcBorders>
            <w:noWrap/>
            <w:vAlign w:val="top"/>
          </w:tcPr>
          <w:p w14:paraId="6A789EF5" w14:textId="01523B0A" w:rsidR="00DF6DC0" w:rsidRPr="005E36C8" w:rsidRDefault="00000000" w:rsidP="00DF6DC0">
            <w:pPr>
              <w:pStyle w:val="TablesHeadingGSCyan"/>
              <w:framePr w:hSpace="0" w:wrap="auto" w:vAnchor="margin" w:hAnchor="text" w:yAlign="inline"/>
              <w:rPr>
                <w:caps w:val="0"/>
                <w:color w:val="4D4D4C"/>
                <w:sz w:val="20"/>
                <w:szCs w:val="20"/>
              </w:rPr>
            </w:pPr>
            <w:r>
              <w:fldChar w:fldCharType="begin"/>
            </w:r>
            <w:r>
              <w:instrText xml:space="preserve"> REF _Ref136065221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nil"/>
              <w:right w:val="single" w:sz="4" w:space="0" w:color="auto"/>
            </w:tcBorders>
          </w:tcPr>
          <w:p w14:paraId="30770AC6" w14:textId="77777777" w:rsidR="00DF6DC0" w:rsidRPr="005E36C8" w:rsidRDefault="00DF6DC0" w:rsidP="00BE1671">
            <w:pPr>
              <w:pStyle w:val="TablesHeadingGSCyan"/>
              <w:framePr w:hSpace="0" w:wrap="auto" w:vAnchor="margin" w:hAnchor="text" w:yAlign="inline"/>
              <w:spacing w:line="276" w:lineRule="auto"/>
              <w:jc w:val="both"/>
              <w:rPr>
                <w:caps w:val="0"/>
                <w:color w:val="4D4D4C"/>
                <w:sz w:val="20"/>
                <w:szCs w:val="20"/>
              </w:rPr>
            </w:pPr>
            <w:r w:rsidRPr="005E36C8" w:rsidDel="008040FA">
              <w:rPr>
                <w:caps w:val="0"/>
                <w:color w:val="4D4D4C"/>
                <w:sz w:val="20"/>
                <w:szCs w:val="20"/>
              </w:rPr>
              <w:t>e</w:t>
            </w:r>
            <w:r w:rsidRPr="005E36C8">
              <w:rPr>
                <w:caps w:val="0"/>
                <w:color w:val="4D4D4C"/>
                <w:sz w:val="20"/>
                <w:szCs w:val="20"/>
              </w:rPr>
              <w:t>xacerbation of conflicts among and/or the risk of violence to project-affected communities and individuals?</w:t>
            </w:r>
          </w:p>
        </w:tc>
        <w:tc>
          <w:tcPr>
            <w:tcW w:w="953" w:type="pct"/>
            <w:tcBorders>
              <w:top w:val="single" w:sz="4" w:space="0" w:color="auto"/>
              <w:left w:val="single" w:sz="4" w:space="0" w:color="auto"/>
              <w:bottom w:val="nil"/>
              <w:right w:val="nil"/>
            </w:tcBorders>
          </w:tcPr>
          <w:p w14:paraId="61E52BBD"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40"/>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2FCBDB63" w14:textId="77777777" w:rsidR="00DF6DC0" w:rsidRPr="005E36C8" w:rsidDel="00A63097" w:rsidRDefault="00000000" w:rsidP="00DF6DC0">
            <w:sdt>
              <w:sdtPr>
                <w:rPr>
                  <w:caps/>
                  <w:sz w:val="20"/>
                  <w:szCs w:val="20"/>
                </w:rPr>
                <w:id w:val="107619641"/>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3AAC23C1"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42"/>
              </w:sdtPr>
              <w:sdtContent>
                <w:r w:rsidR="00DF6DC0" w:rsidRPr="00DB6C0C">
                  <w:rPr>
                    <w:rFonts w:ascii="Segoe UI Symbol" w:eastAsia="MS Gothic" w:hAnsi="Segoe UI Symbol" w:cs="Segoe UI Historic"/>
                    <w:caps w:val="0"/>
                    <w:color w:val="4D4D4C"/>
                    <w:sz w:val="20"/>
                    <w:szCs w:val="20"/>
                  </w:rPr>
                  <w:t>☒</w:t>
                </w:r>
              </w:sdtContent>
            </w:sdt>
            <w:r w:rsidR="00DF6DC0" w:rsidRPr="005E36C8" w:rsidDel="00A63097">
              <w:rPr>
                <w:caps w:val="0"/>
                <w:color w:val="4D4D4C"/>
                <w:sz w:val="20"/>
                <w:szCs w:val="20"/>
              </w:rPr>
              <w:t xml:space="preserve"> NO</w:t>
            </w:r>
          </w:p>
        </w:tc>
      </w:tr>
      <w:tr w:rsidR="00DF6DC0" w:rsidRPr="005E36C8" w14:paraId="1C9ADE56" w14:textId="77777777" w:rsidTr="00DF6DC0">
        <w:trPr>
          <w:trHeight w:val="364"/>
        </w:trPr>
        <w:tc>
          <w:tcPr>
            <w:tcW w:w="5000" w:type="pct"/>
            <w:gridSpan w:val="3"/>
            <w:tcBorders>
              <w:top w:val="nil"/>
              <w:bottom w:val="single" w:sz="4" w:space="0" w:color="auto"/>
            </w:tcBorders>
            <w:noWrap/>
            <w:vAlign w:val="top"/>
          </w:tcPr>
          <w:p w14:paraId="71D6A015" w14:textId="77777777" w:rsidR="00DF6DC0" w:rsidRPr="005818F2" w:rsidRDefault="00DF6DC0" w:rsidP="00DF6DC0">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r w:rsidRPr="005818F2">
              <w:rPr>
                <w:caps w:val="0"/>
                <w:sz w:val="20"/>
                <w:szCs w:val="22"/>
              </w:rPr>
              <w:t xml:space="preserve">Briefly describe below how the project incorporates a human rights-based approach. </w:t>
            </w:r>
          </w:p>
          <w:p w14:paraId="51C84C6D" w14:textId="77777777" w:rsidR="00DF6DC0" w:rsidRPr="005E36C8" w:rsidRDefault="00DF6DC0" w:rsidP="00DF6DC0">
            <w:pPr>
              <w:pStyle w:val="TablesHeadingGSCyan"/>
              <w:framePr w:hSpace="0" w:wrap="auto" w:vAnchor="margin" w:hAnchor="text" w:yAlign="inline"/>
              <w:pBdr>
                <w:top w:val="single" w:sz="4" w:space="1" w:color="auto"/>
                <w:bottom w:val="single" w:sz="4" w:space="1" w:color="auto"/>
              </w:pBdr>
            </w:pPr>
            <w:r w:rsidRPr="005E36C8">
              <w:rPr>
                <w:caps w:val="0"/>
                <w:color w:val="4D4D4C"/>
                <w:sz w:val="20"/>
                <w:szCs w:val="20"/>
              </w:rPr>
              <w:t>For example, by describing how the project design:</w:t>
            </w:r>
            <w:r w:rsidRPr="005E36C8">
              <w:t xml:space="preserve"> </w:t>
            </w:r>
          </w:p>
          <w:p w14:paraId="0C28C2C0" w14:textId="77777777" w:rsidR="00DF6DC0" w:rsidRPr="009573AD" w:rsidRDefault="00DF6DC0" w:rsidP="00BE1671">
            <w:pPr>
              <w:pStyle w:val="TablesHeadingGSCyan"/>
              <w:framePr w:hSpace="0" w:wrap="auto" w:vAnchor="margin" w:hAnchor="text" w:yAlign="inline"/>
              <w:numPr>
                <w:ilvl w:val="0"/>
                <w:numId w:val="22"/>
              </w:numPr>
              <w:pBdr>
                <w:top w:val="single" w:sz="4" w:space="1" w:color="auto"/>
                <w:bottom w:val="single" w:sz="4" w:space="1" w:color="auto"/>
              </w:pBdr>
              <w:jc w:val="both"/>
              <w:rPr>
                <w:caps w:val="0"/>
                <w:color w:val="auto"/>
                <w:sz w:val="20"/>
                <w:szCs w:val="20"/>
              </w:rPr>
            </w:pPr>
            <w:r w:rsidRPr="009573AD">
              <w:rPr>
                <w:caps w:val="0"/>
                <w:color w:val="auto"/>
                <w:sz w:val="20"/>
                <w:szCs w:val="20"/>
              </w:rPr>
              <w:t>is informed by human rights analysis, including from UN human rights mechanisms (human rights treaty bodies, universal periodic review, special procedures)</w:t>
            </w:r>
          </w:p>
          <w:p w14:paraId="12C3E85D" w14:textId="77777777" w:rsidR="00DF6DC0" w:rsidRPr="009573AD" w:rsidRDefault="00DF6DC0" w:rsidP="00BE1671">
            <w:pPr>
              <w:pStyle w:val="TablesHeadingGSCyan"/>
              <w:framePr w:hSpace="0" w:wrap="auto" w:vAnchor="margin" w:hAnchor="text" w:yAlign="inline"/>
              <w:numPr>
                <w:ilvl w:val="0"/>
                <w:numId w:val="22"/>
              </w:numPr>
              <w:pBdr>
                <w:top w:val="single" w:sz="4" w:space="1" w:color="auto"/>
                <w:bottom w:val="single" w:sz="4" w:space="1" w:color="auto"/>
              </w:pBdr>
              <w:jc w:val="both"/>
              <w:rPr>
                <w:caps w:val="0"/>
                <w:color w:val="auto"/>
                <w:sz w:val="20"/>
                <w:szCs w:val="20"/>
              </w:rPr>
            </w:pPr>
            <w:r w:rsidRPr="009573AD">
              <w:rPr>
                <w:caps w:val="0"/>
                <w:color w:val="auto"/>
                <w:sz w:val="20"/>
                <w:szCs w:val="20"/>
              </w:rPr>
              <w:t xml:space="preserve">includes measures to assist the government to </w:t>
            </w:r>
            <w:r w:rsidR="00BE1671" w:rsidRPr="009573AD">
              <w:rPr>
                <w:caps w:val="0"/>
                <w:color w:val="auto"/>
                <w:sz w:val="20"/>
                <w:szCs w:val="20"/>
              </w:rPr>
              <w:t>realize</w:t>
            </w:r>
            <w:r w:rsidRPr="009573AD">
              <w:rPr>
                <w:caps w:val="0"/>
                <w:color w:val="auto"/>
                <w:sz w:val="20"/>
                <w:szCs w:val="20"/>
              </w:rPr>
              <w:t xml:space="preserve"> (respect, protect and fulfil) human rights under international law and to implement human rights-related standards in national law (whichever is higher) </w:t>
            </w:r>
          </w:p>
          <w:p w14:paraId="00B5FC80" w14:textId="77777777" w:rsidR="00DF6DC0" w:rsidRPr="009573AD" w:rsidRDefault="00DF6DC0" w:rsidP="00BE1671">
            <w:pPr>
              <w:pStyle w:val="TablesHeadingGSCyan"/>
              <w:framePr w:hSpace="0" w:wrap="auto" w:vAnchor="margin" w:hAnchor="text" w:yAlign="inline"/>
              <w:numPr>
                <w:ilvl w:val="0"/>
                <w:numId w:val="22"/>
              </w:numPr>
              <w:pBdr>
                <w:top w:val="single" w:sz="4" w:space="1" w:color="auto"/>
                <w:bottom w:val="single" w:sz="4" w:space="1" w:color="auto"/>
              </w:pBdr>
              <w:jc w:val="both"/>
              <w:rPr>
                <w:caps w:val="0"/>
                <w:color w:val="auto"/>
                <w:sz w:val="20"/>
                <w:szCs w:val="20"/>
              </w:rPr>
            </w:pPr>
            <w:r w:rsidRPr="009573AD">
              <w:rPr>
                <w:caps w:val="0"/>
                <w:color w:val="auto"/>
                <w:sz w:val="20"/>
                <w:szCs w:val="20"/>
              </w:rPr>
              <w:t xml:space="preserve">enhances the availability, accessibility and quality of benefits and services for potentially </w:t>
            </w:r>
            <w:r w:rsidR="00BE1671" w:rsidRPr="009573AD">
              <w:rPr>
                <w:caps w:val="0"/>
                <w:color w:val="auto"/>
                <w:sz w:val="20"/>
                <w:szCs w:val="20"/>
              </w:rPr>
              <w:t>marginalized</w:t>
            </w:r>
            <w:r w:rsidRPr="009573AD">
              <w:rPr>
                <w:caps w:val="0"/>
                <w:color w:val="auto"/>
                <w:sz w:val="20"/>
                <w:szCs w:val="20"/>
              </w:rPr>
              <w:t xml:space="preserve"> individuals and groups, and to increase their inclusion in decision-making processes that may impact them (consistent with the non-discrimination and equality human rights principle)</w:t>
            </w:r>
          </w:p>
          <w:p w14:paraId="60A45D44" w14:textId="77777777" w:rsidR="00DF6DC0" w:rsidRPr="005E36C8" w:rsidRDefault="00DF6DC0" w:rsidP="00BE1671">
            <w:pPr>
              <w:pStyle w:val="TablesHeadingGSCyan"/>
              <w:framePr w:hSpace="0" w:wrap="auto" w:vAnchor="margin" w:hAnchor="text" w:yAlign="inline"/>
              <w:numPr>
                <w:ilvl w:val="0"/>
                <w:numId w:val="22"/>
              </w:numPr>
              <w:pBdr>
                <w:top w:val="single" w:sz="4" w:space="1" w:color="auto"/>
                <w:bottom w:val="single" w:sz="4" w:space="1" w:color="auto"/>
              </w:pBdr>
              <w:spacing w:line="276" w:lineRule="auto"/>
              <w:jc w:val="both"/>
              <w:rPr>
                <w:caps w:val="0"/>
                <w:color w:val="4D4D4C"/>
                <w:sz w:val="20"/>
                <w:szCs w:val="20"/>
              </w:rPr>
            </w:pPr>
            <w:r w:rsidRPr="009573AD">
              <w:rPr>
                <w:caps w:val="0"/>
                <w:color w:val="auto"/>
                <w:sz w:val="20"/>
                <w:szCs w:val="20"/>
              </w:rPr>
              <w:t>provides reasonable accommodations to strengthen inclusivity and accessibility of project benefits and services to persons with disabilities.</w:t>
            </w:r>
          </w:p>
        </w:tc>
      </w:tr>
      <w:tr w:rsidR="00DF6DC0" w:rsidRPr="00B17EA5" w14:paraId="163ED943" w14:textId="77777777" w:rsidTr="00DF6DC0">
        <w:trPr>
          <w:trHeight w:val="364"/>
        </w:trPr>
        <w:tc>
          <w:tcPr>
            <w:tcW w:w="5000" w:type="pct"/>
            <w:gridSpan w:val="3"/>
            <w:tcBorders>
              <w:top w:val="nil"/>
              <w:bottom w:val="single" w:sz="4" w:space="0" w:color="auto"/>
            </w:tcBorders>
            <w:shd w:val="clear" w:color="auto" w:fill="E6E5E5" w:themeFill="background2"/>
            <w:noWrap/>
            <w:vAlign w:val="top"/>
          </w:tcPr>
          <w:p w14:paraId="7C504601" w14:textId="77777777" w:rsidR="00DF6DC0" w:rsidRPr="00B17EA5" w:rsidRDefault="00DF6DC0" w:rsidP="00DF6DC0">
            <w:pPr>
              <w:pStyle w:val="TablesHeadingGSCyan"/>
              <w:framePr w:hSpace="0" w:wrap="auto" w:vAnchor="margin" w:hAnchor="text" w:yAlign="inline"/>
              <w:pBdr>
                <w:top w:val="single" w:sz="4" w:space="1" w:color="auto"/>
                <w:bottom w:val="single" w:sz="4" w:space="1" w:color="auto"/>
              </w:pBdr>
              <w:spacing w:line="276" w:lineRule="auto"/>
              <w:rPr>
                <w:caps w:val="0"/>
                <w:color w:val="515151" w:themeColor="text1"/>
                <w:sz w:val="18"/>
                <w:szCs w:val="18"/>
              </w:rPr>
            </w:pPr>
            <w:r w:rsidRPr="00B17EA5">
              <w:rPr>
                <w:i/>
                <w:iCs/>
                <w:caps w:val="0"/>
                <w:color w:val="4D4D4C"/>
                <w:sz w:val="18"/>
                <w:szCs w:val="18"/>
              </w:rPr>
              <w:t xml:space="preserve">Please add text here…. </w:t>
            </w:r>
          </w:p>
          <w:p w14:paraId="2E9AA07B" w14:textId="77777777" w:rsidR="00DF6DC0" w:rsidRPr="009573AD" w:rsidRDefault="00DF6DC0" w:rsidP="00DF6DC0">
            <w:pPr>
              <w:pStyle w:val="Tablecustom"/>
              <w:spacing w:line="240" w:lineRule="auto"/>
              <w:jc w:val="both"/>
              <w:rPr>
                <w:rFonts w:asciiTheme="minorHAnsi" w:eastAsiaTheme="minorEastAsia" w:hAnsiTheme="minorHAnsi" w:cs="Times New Roman (Body CS)"/>
                <w:b w:val="0"/>
                <w:bCs w:val="0"/>
                <w:szCs w:val="18"/>
                <w:lang w:val="en-US" w:eastAsia="en-US"/>
              </w:rPr>
            </w:pPr>
            <w:r w:rsidRPr="009573AD">
              <w:rPr>
                <w:rFonts w:asciiTheme="minorHAnsi" w:eastAsiaTheme="minorEastAsia" w:hAnsiTheme="minorHAnsi" w:cs="Times New Roman (Body CS)"/>
                <w:b w:val="0"/>
                <w:bCs w:val="0"/>
                <w:szCs w:val="18"/>
                <w:lang w:val="en-US" w:eastAsia="en-US"/>
              </w:rPr>
              <w:t>1.To live in a clean and healthy environment is the fundamental right to all citizens in China</w:t>
            </w:r>
            <w:r w:rsidRPr="009573AD">
              <w:rPr>
                <w:rFonts w:asciiTheme="minorHAnsi" w:hAnsiTheme="minorHAnsi"/>
                <w:b w:val="0"/>
                <w:szCs w:val="18"/>
                <w:vertAlign w:val="superscript"/>
                <w:lang w:val="en-US"/>
              </w:rPr>
              <w:footnoteReference w:id="21"/>
            </w:r>
            <w:r w:rsidRPr="009573AD">
              <w:rPr>
                <w:rFonts w:asciiTheme="minorHAnsi" w:eastAsiaTheme="minorEastAsia" w:hAnsiTheme="minorHAnsi" w:cs="Times New Roman (Body CS)"/>
                <w:b w:val="0"/>
                <w:bCs w:val="0"/>
                <w:szCs w:val="18"/>
                <w:lang w:val="en-US" w:eastAsia="en-US"/>
              </w:rPr>
              <w:t>. The project pursues to safeguard this fundamental right by availing the clean cooking solutions to the households. The fundamental right is preserved.</w:t>
            </w:r>
          </w:p>
          <w:p w14:paraId="7D0B5BEE" w14:textId="77777777" w:rsidR="00DF6DC0" w:rsidRPr="009573AD" w:rsidRDefault="00DF6DC0" w:rsidP="00DF6DC0">
            <w:pPr>
              <w:spacing w:line="240" w:lineRule="auto"/>
              <w:jc w:val="both"/>
              <w:rPr>
                <w:rFonts w:asciiTheme="minorHAnsi" w:hAnsiTheme="minorHAnsi"/>
                <w:color w:val="auto"/>
                <w:sz w:val="18"/>
                <w:szCs w:val="18"/>
              </w:rPr>
            </w:pPr>
            <w:r w:rsidRPr="009573AD">
              <w:rPr>
                <w:rFonts w:asciiTheme="minorHAnsi" w:hAnsiTheme="minorHAnsi"/>
                <w:color w:val="auto"/>
                <w:sz w:val="18"/>
                <w:szCs w:val="18"/>
              </w:rPr>
              <w:t>The project is implemented under the laws of China and will not lead to violations of human rights in any kind.</w:t>
            </w:r>
          </w:p>
          <w:p w14:paraId="37D2C414" w14:textId="77777777" w:rsidR="00DF6DC0" w:rsidRPr="009573AD" w:rsidRDefault="00DF6DC0" w:rsidP="00DF6DC0">
            <w:pPr>
              <w:pStyle w:val="Tablecustom"/>
              <w:spacing w:line="240" w:lineRule="auto"/>
              <w:jc w:val="both"/>
              <w:rPr>
                <w:rFonts w:asciiTheme="minorHAnsi" w:eastAsiaTheme="minorEastAsia" w:hAnsiTheme="minorHAnsi" w:cs="Times New Roman (Body CS)"/>
                <w:b w:val="0"/>
                <w:bCs w:val="0"/>
                <w:szCs w:val="18"/>
                <w:lang w:val="en-US"/>
              </w:rPr>
            </w:pPr>
            <w:r w:rsidRPr="009573AD">
              <w:rPr>
                <w:rFonts w:asciiTheme="minorHAnsi" w:eastAsiaTheme="minorEastAsia" w:hAnsiTheme="minorHAnsi" w:cs="Times New Roman (Body CS)"/>
                <w:b w:val="0"/>
                <w:bCs w:val="0"/>
                <w:szCs w:val="18"/>
                <w:lang w:val="en-US" w:eastAsia="en-US"/>
              </w:rPr>
              <w:t>In addition, As the main drafting country, China voted in favour of the "Universal Declaration of Human Rights" and recognized a series of basic human rights principles established in this fundamental international human rights document. Chinese government signed the "International Covenant on Civil and Political Rights" in 05/10/1998</w:t>
            </w:r>
            <w:r w:rsidRPr="009573AD">
              <w:rPr>
                <w:rFonts w:asciiTheme="minorHAnsi" w:eastAsiaTheme="minorEastAsia" w:hAnsiTheme="minorHAnsi" w:cs="Times New Roman (Body CS)"/>
                <w:b w:val="0"/>
                <w:bCs w:val="0"/>
                <w:szCs w:val="18"/>
                <w:vertAlign w:val="superscript"/>
                <w:lang w:val="en-US" w:eastAsia="en-US"/>
              </w:rPr>
              <w:footnoteReference w:id="22"/>
            </w:r>
            <w:r w:rsidRPr="009573AD">
              <w:rPr>
                <w:rFonts w:asciiTheme="minorHAnsi" w:eastAsiaTheme="minorEastAsia" w:hAnsiTheme="minorHAnsi" w:cs="Times New Roman (Body CS)"/>
                <w:b w:val="0"/>
                <w:bCs w:val="0"/>
                <w:szCs w:val="18"/>
                <w:lang w:val="en-US" w:eastAsia="en-US"/>
              </w:rPr>
              <w:t xml:space="preserve"> and signed "International Covenant on Economic, Social and Cultural Rights" in 1997</w:t>
            </w:r>
            <w:r w:rsidR="00727DB2">
              <w:rPr>
                <w:rStyle w:val="aff8"/>
                <w:rFonts w:asciiTheme="minorHAnsi" w:eastAsiaTheme="minorEastAsia" w:hAnsiTheme="minorHAnsi" w:cs="Times New Roman (Body CS)"/>
                <w:b w:val="0"/>
                <w:bCs w:val="0"/>
                <w:szCs w:val="18"/>
                <w:lang w:val="en-US" w:eastAsia="en-US"/>
              </w:rPr>
              <w:footnoteReference w:id="23"/>
            </w:r>
            <w:r w:rsidRPr="009573AD">
              <w:rPr>
                <w:rFonts w:asciiTheme="minorHAnsi" w:eastAsiaTheme="minorEastAsia" w:hAnsiTheme="minorHAnsi" w:cs="Times New Roman (Body CS)"/>
                <w:b w:val="0"/>
                <w:bCs w:val="0"/>
                <w:szCs w:val="18"/>
                <w:lang w:val="en-US" w:eastAsia="en-US"/>
              </w:rPr>
              <w:t xml:space="preserve"> and approved in 2001 by National People's Congress</w:t>
            </w:r>
            <w:r w:rsidRPr="009573AD">
              <w:rPr>
                <w:rFonts w:asciiTheme="minorHAnsi" w:eastAsiaTheme="minorEastAsia" w:hAnsiTheme="minorHAnsi" w:cs="Times New Roman (Body CS)"/>
                <w:b w:val="0"/>
                <w:bCs w:val="0"/>
                <w:szCs w:val="18"/>
                <w:vertAlign w:val="superscript"/>
                <w:lang w:val="en-US" w:eastAsia="en-US"/>
              </w:rPr>
              <w:footnoteReference w:id="24"/>
            </w:r>
            <w:r w:rsidRPr="009573AD">
              <w:rPr>
                <w:rFonts w:asciiTheme="minorHAnsi" w:eastAsiaTheme="minorEastAsia" w:hAnsiTheme="minorHAnsi" w:cs="Times New Roman (Body CS)"/>
                <w:b w:val="0"/>
                <w:bCs w:val="0"/>
                <w:szCs w:val="18"/>
                <w:lang w:val="en-US" w:eastAsia="en-US"/>
              </w:rPr>
              <w:t>. Together with the "Universal Declaration of Human Rights", these two conventions are called the "International Charter of Human Rights"</w:t>
            </w:r>
            <w:r w:rsidRPr="009573AD">
              <w:rPr>
                <w:rFonts w:asciiTheme="minorHAnsi" w:eastAsiaTheme="minorEastAsia" w:hAnsiTheme="minorHAnsi" w:cs="Times New Roman (Body CS)"/>
                <w:b w:val="0"/>
                <w:bCs w:val="0"/>
                <w:szCs w:val="18"/>
                <w:vertAlign w:val="superscript"/>
                <w:lang w:val="en-US" w:eastAsia="en-US"/>
              </w:rPr>
              <w:footnoteReference w:id="25"/>
            </w:r>
            <w:r w:rsidRPr="009573AD">
              <w:rPr>
                <w:rFonts w:asciiTheme="minorHAnsi" w:eastAsiaTheme="minorEastAsia" w:hAnsiTheme="minorHAnsi" w:cs="Times New Roman (Body CS)"/>
                <w:b w:val="0"/>
                <w:bCs w:val="0"/>
                <w:szCs w:val="18"/>
                <w:lang w:val="en-US" w:eastAsia="en-US"/>
              </w:rPr>
              <w:t>.In addition, since 2009, China has formulated and implemented three national human rights action plans, namely, the National Human Rights Action Plan (2009-2010), the National Human Rights Action Plan (2012-2015), and the National Human Rights Action Plan (2016-2020)</w:t>
            </w:r>
            <w:r w:rsidRPr="009573AD">
              <w:rPr>
                <w:rFonts w:asciiTheme="minorHAnsi" w:eastAsiaTheme="minorEastAsia" w:hAnsiTheme="minorHAnsi" w:cs="Times New Roman (Body CS)"/>
                <w:b w:val="0"/>
                <w:bCs w:val="0"/>
                <w:szCs w:val="18"/>
                <w:vertAlign w:val="superscript"/>
                <w:lang w:val="en-US" w:eastAsia="en-US"/>
              </w:rPr>
              <w:footnoteReference w:id="26"/>
            </w:r>
            <w:r w:rsidRPr="009573AD">
              <w:rPr>
                <w:rFonts w:asciiTheme="minorHAnsi" w:eastAsiaTheme="minorEastAsia" w:hAnsiTheme="minorHAnsi" w:cs="Times New Roman (Body CS)"/>
                <w:b w:val="0"/>
                <w:bCs w:val="0"/>
                <w:szCs w:val="18"/>
                <w:lang w:val="en-US" w:eastAsia="en-US"/>
              </w:rPr>
              <w:t xml:space="preserve">". Also, </w:t>
            </w:r>
            <w:r w:rsidR="00727DB2" w:rsidRPr="009573AD">
              <w:rPr>
                <w:rFonts w:asciiTheme="minorHAnsi" w:eastAsiaTheme="minorEastAsia" w:hAnsiTheme="minorHAnsi" w:cs="Times New Roman (Body CS)"/>
                <w:b w:val="0"/>
                <w:bCs w:val="0"/>
                <w:szCs w:val="18"/>
                <w:lang w:val="en-US" w:eastAsia="en-US"/>
              </w:rPr>
              <w:t>China</w:t>
            </w:r>
            <w:r w:rsidRPr="009573AD">
              <w:rPr>
                <w:rFonts w:asciiTheme="minorHAnsi" w:eastAsiaTheme="minorEastAsia" w:hAnsiTheme="minorHAnsi" w:cs="Times New Roman (Body CS)"/>
                <w:b w:val="0"/>
                <w:bCs w:val="0"/>
                <w:szCs w:val="18"/>
                <w:lang w:val="en-US" w:eastAsia="en-US"/>
              </w:rPr>
              <w:t xml:space="preserve"> has joined a number of international human rights including the "International Convention on the Elimination of All Forms of Racial Discrimination", "the Convention on the Elimination of All Forms of Discrimination against Women", and the " The Convention Relating to the Status of Refugees"</w:t>
            </w:r>
            <w:r w:rsidRPr="009573AD">
              <w:rPr>
                <w:rFonts w:asciiTheme="minorHAnsi" w:eastAsiaTheme="minorEastAsia" w:hAnsiTheme="minorHAnsi" w:cs="Times New Roman (Body CS)"/>
                <w:b w:val="0"/>
                <w:bCs w:val="0"/>
                <w:szCs w:val="18"/>
                <w:vertAlign w:val="superscript"/>
                <w:lang w:val="en-US" w:eastAsia="en-US"/>
              </w:rPr>
              <w:footnoteReference w:id="27"/>
            </w:r>
            <w:r w:rsidRPr="009573AD">
              <w:rPr>
                <w:rFonts w:asciiTheme="minorHAnsi" w:eastAsiaTheme="minorEastAsia" w:hAnsiTheme="minorHAnsi" w:cs="Times New Roman (Body CS)"/>
                <w:b w:val="0"/>
                <w:bCs w:val="0"/>
                <w:szCs w:val="18"/>
                <w:lang w:val="en-US" w:eastAsia="en-US"/>
              </w:rPr>
              <w:t>, etc.</w:t>
            </w:r>
          </w:p>
          <w:p w14:paraId="2BB90E9B" w14:textId="77777777" w:rsidR="00DF6DC0" w:rsidRPr="009573AD" w:rsidRDefault="00DF6DC0" w:rsidP="00DF6DC0">
            <w:pPr>
              <w:pStyle w:val="Tablecustom"/>
              <w:spacing w:line="240" w:lineRule="auto"/>
              <w:jc w:val="both"/>
              <w:rPr>
                <w:rFonts w:asciiTheme="minorHAnsi" w:eastAsiaTheme="minorEastAsia" w:hAnsiTheme="minorHAnsi" w:cs="Times New Roman (Body CS)"/>
                <w:b w:val="0"/>
                <w:bCs w:val="0"/>
                <w:szCs w:val="18"/>
                <w:lang w:val="en-US"/>
              </w:rPr>
            </w:pPr>
          </w:p>
          <w:p w14:paraId="757213E4" w14:textId="77777777" w:rsidR="00DF6DC0" w:rsidRPr="009573AD" w:rsidRDefault="00DF6DC0" w:rsidP="00DF6DC0">
            <w:pPr>
              <w:pStyle w:val="Tablecustom"/>
              <w:spacing w:line="240" w:lineRule="auto"/>
              <w:jc w:val="both"/>
              <w:rPr>
                <w:rFonts w:asciiTheme="minorHAnsi" w:eastAsiaTheme="minorEastAsia" w:hAnsiTheme="minorHAnsi" w:cs="Times New Roman (Body CS)"/>
                <w:b w:val="0"/>
                <w:bCs w:val="0"/>
                <w:szCs w:val="18"/>
                <w:lang w:val="en-US" w:eastAsia="en-US"/>
              </w:rPr>
            </w:pPr>
            <w:r w:rsidRPr="009573AD">
              <w:rPr>
                <w:rFonts w:asciiTheme="minorHAnsi" w:eastAsiaTheme="minorEastAsia" w:hAnsiTheme="minorHAnsi" w:cs="Times New Roman (Body CS)"/>
                <w:b w:val="0"/>
                <w:bCs w:val="0"/>
                <w:szCs w:val="18"/>
                <w:lang w:val="en-US" w:eastAsia="en-US"/>
              </w:rPr>
              <w:t>2.All rural dwellers of the project region that respect the principles and values of sustainable development can equally participate and benefit from the project.</w:t>
            </w:r>
          </w:p>
          <w:p w14:paraId="34720BE3" w14:textId="77777777" w:rsidR="00DF6DC0" w:rsidRPr="00B17EA5" w:rsidRDefault="00DF6DC0" w:rsidP="009573AD">
            <w:pPr>
              <w:pStyle w:val="Tablecustom"/>
              <w:spacing w:line="240" w:lineRule="auto"/>
              <w:jc w:val="both"/>
              <w:rPr>
                <w:szCs w:val="18"/>
              </w:rPr>
            </w:pPr>
            <w:r w:rsidRPr="009573AD">
              <w:rPr>
                <w:rFonts w:asciiTheme="minorHAnsi" w:eastAsiaTheme="minorEastAsia" w:hAnsiTheme="minorHAnsi" w:cs="Times New Roman (Body CS)"/>
                <w:b w:val="0"/>
                <w:bCs w:val="0"/>
                <w:szCs w:val="18"/>
                <w:lang w:val="en-US" w:eastAsia="en-US"/>
              </w:rPr>
              <w:t>There is no risk of violence or abuse of human rights in this project. The project does not discriminate on gender, race, religion, sexual orientation or any other aspect.</w:t>
            </w:r>
          </w:p>
        </w:tc>
      </w:tr>
      <w:tr w:rsidR="00DF6DC0" w:rsidRPr="005E36C8" w14:paraId="16EA8F06" w14:textId="77777777" w:rsidTr="00DF6DC0">
        <w:trPr>
          <w:trHeight w:val="364"/>
        </w:trPr>
        <w:tc>
          <w:tcPr>
            <w:tcW w:w="5000" w:type="pct"/>
            <w:gridSpan w:val="3"/>
            <w:tcBorders>
              <w:top w:val="single" w:sz="4" w:space="0" w:color="auto"/>
              <w:bottom w:val="single" w:sz="4" w:space="0" w:color="auto"/>
            </w:tcBorders>
            <w:noWrap/>
            <w:vAlign w:val="top"/>
          </w:tcPr>
          <w:p w14:paraId="042191FF" w14:textId="6724574F" w:rsidR="00DF6DC0" w:rsidRPr="00DC08BD" w:rsidRDefault="00000000" w:rsidP="00DF6DC0">
            <w:pPr>
              <w:pStyle w:val="TablesHeadingGSCyan"/>
              <w:framePr w:hSpace="0" w:wrap="auto" w:vAnchor="margin" w:hAnchor="text" w:yAlign="inline"/>
              <w:spacing w:line="276" w:lineRule="auto"/>
              <w:rPr>
                <w:b/>
                <w:bCs/>
                <w:caps w:val="0"/>
                <w:color w:val="171717" w:themeColor="background2" w:themeShade="1A"/>
              </w:rPr>
            </w:pPr>
            <w:r>
              <w:fldChar w:fldCharType="begin"/>
            </w:r>
            <w:r>
              <w:instrText xml:space="preserve"> REF _Ref136065782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_Ref136065787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DF6DC0" w:rsidRPr="005E36C8" w14:paraId="34D34966"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F7D932D" w14:textId="72FCDD71" w:rsidR="00DF6DC0" w:rsidRPr="005E36C8" w:rsidRDefault="00000000" w:rsidP="00DF6DC0">
            <w:pPr>
              <w:pStyle w:val="TablesHeadingGSCyan"/>
              <w:framePr w:hSpace="0" w:wrap="auto" w:vAnchor="margin" w:hAnchor="text" w:yAlign="inline"/>
            </w:pPr>
            <w:r>
              <w:fldChar w:fldCharType="begin"/>
            </w:r>
            <w:r>
              <w:instrText xml:space="preserve"> REF _Ref136065879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4F83EF73" w14:textId="77777777" w:rsidR="00DF6DC0" w:rsidRPr="005E36C8" w:rsidRDefault="00DF6DC0" w:rsidP="006C54E3">
            <w:pPr>
              <w:pStyle w:val="TablesHeadingGSCyan"/>
              <w:framePr w:hSpace="0" w:wrap="auto" w:vAnchor="margin" w:hAnchor="text" w:yAlign="inline"/>
              <w:spacing w:line="276" w:lineRule="auto"/>
              <w:jc w:val="both"/>
            </w:pPr>
            <w:r w:rsidRPr="005E36C8">
              <w:rPr>
                <w:caps w:val="0"/>
                <w:color w:val="4D4D4C"/>
                <w:sz w:val="20"/>
                <w:szCs w:val="20"/>
              </w:rPr>
              <w:t>Have women’s groups/leaders raised gender equality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tcBorders>
          </w:tcPr>
          <w:p w14:paraId="13860145"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43"/>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16EB7C86"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44"/>
              </w:sdtPr>
              <w:sdtContent>
                <w:r w:rsidR="00DF6DC0" w:rsidRPr="007D45AE">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p w14:paraId="6314ECF4" w14:textId="77777777" w:rsidR="00DF6DC0" w:rsidRPr="005E36C8" w:rsidRDefault="00DF6DC0" w:rsidP="00DF6DC0"/>
        </w:tc>
      </w:tr>
      <w:tr w:rsidR="00DF6DC0" w:rsidRPr="005E36C8" w14:paraId="7162823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8B39217" w14:textId="2C7967E7" w:rsidR="00DF6DC0" w:rsidRPr="005E36C8" w:rsidRDefault="00000000" w:rsidP="00DF6DC0">
            <w:pPr>
              <w:pStyle w:val="TablesHeadingGSCyan"/>
              <w:framePr w:hSpace="0" w:wrap="auto" w:vAnchor="margin" w:hAnchor="text" w:yAlign="inline"/>
            </w:pPr>
            <w:r>
              <w:fldChar w:fldCharType="begin"/>
            </w:r>
            <w:r>
              <w:instrText xml:space="preserve"> REF _Ref136145851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0BF85380"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7B486F">
              <w:rPr>
                <w:caps w:val="0"/>
                <w:color w:val="4D4D4C"/>
                <w:sz w:val="20"/>
                <w:szCs w:val="20"/>
              </w:rPr>
              <w:t>Does the project undermine the principles of non-discrimination, equal treatment, and equal pay for equal work?</w:t>
            </w:r>
          </w:p>
        </w:tc>
        <w:tc>
          <w:tcPr>
            <w:tcW w:w="953" w:type="pct"/>
            <w:tcBorders>
              <w:top w:val="single" w:sz="4" w:space="0" w:color="auto"/>
              <w:left w:val="single" w:sz="4" w:space="0" w:color="auto"/>
              <w:bottom w:val="single" w:sz="4" w:space="0" w:color="auto"/>
            </w:tcBorders>
          </w:tcPr>
          <w:p w14:paraId="50A8127E"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45"/>
              </w:sdtPr>
              <w:sdtContent>
                <w:r w:rsidR="00DF6DC0" w:rsidRPr="00855FF5"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5ADA4011"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46"/>
              </w:sdtPr>
              <w:sdtContent>
                <w:r w:rsidR="00DF6DC0" w:rsidRPr="000F0718">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p w14:paraId="01D8B348" w14:textId="77777777" w:rsidR="00DF6DC0" w:rsidRPr="005E36C8" w:rsidRDefault="00DF6DC0" w:rsidP="00DF6DC0">
            <w:pPr>
              <w:pStyle w:val="TablesHeadingGSCyan"/>
              <w:framePr w:hSpace="0" w:wrap="auto" w:vAnchor="margin" w:hAnchor="text" w:yAlign="inline"/>
              <w:spacing w:line="276" w:lineRule="auto"/>
              <w:rPr>
                <w:caps w:val="0"/>
                <w:color w:val="4D4D4C"/>
                <w:sz w:val="20"/>
                <w:szCs w:val="20"/>
              </w:rPr>
            </w:pPr>
          </w:p>
        </w:tc>
      </w:tr>
      <w:tr w:rsidR="00DF6DC0" w:rsidRPr="005E36C8" w14:paraId="52DD6ED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B2B10A9" w14:textId="705233BA"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_Ref136145851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6E2B24A5"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BC6E4E">
              <w:rPr>
                <w:caps w:val="0"/>
                <w:color w:val="4D4D4C"/>
                <w:sz w:val="20"/>
                <w:szCs w:val="20"/>
              </w:rPr>
              <w:t>Does the project prevent men and women from having equal opportunities to participate in identified tasks and activities, whether through paid work, volunteer work, or community contributions, as appropriate?</w:t>
            </w:r>
          </w:p>
        </w:tc>
        <w:tc>
          <w:tcPr>
            <w:tcW w:w="953" w:type="pct"/>
            <w:tcBorders>
              <w:top w:val="single" w:sz="4" w:space="0" w:color="auto"/>
              <w:left w:val="single" w:sz="4" w:space="0" w:color="auto"/>
              <w:bottom w:val="single" w:sz="4" w:space="0" w:color="auto"/>
            </w:tcBorders>
          </w:tcPr>
          <w:p w14:paraId="0829B486"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47"/>
              </w:sdtPr>
              <w:sdtContent>
                <w:r w:rsidR="00DF6DC0" w:rsidRPr="00855FF5"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42FF1F6B"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48"/>
              </w:sdtPr>
              <w:sdtEndPr>
                <w:rPr>
                  <w:rFonts w:ascii="Segoe UI Symbol" w:hAnsi="Segoe UI Symbol"/>
                </w:rPr>
              </w:sdtEndPr>
              <w:sdtContent>
                <w:r w:rsidR="00DF6DC0" w:rsidRPr="000F0718">
                  <w:rPr>
                    <w:rFonts w:ascii="Segoe UI Symbol" w:hAnsi="Segoe UI Symbol" w:cs="Segoe UI Symbol"/>
                    <w:caps w:val="0"/>
                    <w:color w:val="4D4D4C"/>
                    <w:sz w:val="20"/>
                    <w:szCs w:val="20"/>
                    <w:lang w:eastAsia="zh-CN"/>
                  </w:rPr>
                  <w:t>☒</w:t>
                </w:r>
              </w:sdtContent>
            </w:sdt>
            <w:r w:rsidR="00DF6DC0" w:rsidRPr="000F0718" w:rsidDel="00A63097">
              <w:rPr>
                <w:rFonts w:ascii="Segoe UI Symbol" w:hAnsi="Segoe UI Symbol"/>
                <w:caps w:val="0"/>
                <w:color w:val="4D4D4C"/>
                <w:sz w:val="20"/>
                <w:szCs w:val="20"/>
              </w:rPr>
              <w:t xml:space="preserve"> </w:t>
            </w:r>
            <w:r w:rsidR="00DF6DC0" w:rsidRPr="005E36C8" w:rsidDel="00A63097">
              <w:rPr>
                <w:caps w:val="0"/>
                <w:color w:val="4D4D4C"/>
                <w:sz w:val="20"/>
                <w:szCs w:val="20"/>
              </w:rPr>
              <w:t>NO</w:t>
            </w:r>
          </w:p>
          <w:p w14:paraId="50652230" w14:textId="77777777" w:rsidR="00DF6DC0" w:rsidRPr="005E36C8" w:rsidRDefault="00DF6DC0" w:rsidP="00DF6DC0">
            <w:pPr>
              <w:pStyle w:val="TablesHeadingGSCyan"/>
              <w:framePr w:hSpace="0" w:wrap="auto" w:vAnchor="margin" w:hAnchor="text" w:yAlign="inline"/>
              <w:spacing w:line="276" w:lineRule="auto"/>
              <w:rPr>
                <w:caps w:val="0"/>
                <w:color w:val="4D4D4C"/>
                <w:sz w:val="20"/>
                <w:szCs w:val="20"/>
              </w:rPr>
            </w:pPr>
          </w:p>
        </w:tc>
      </w:tr>
      <w:tr w:rsidR="00DF6DC0" w:rsidRPr="005E36C8" w14:paraId="3B164FC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3F315EA" w14:textId="49BDD2A4"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_Ref136145851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6F9C6E9F" w14:textId="77777777" w:rsidR="00DF6DC0" w:rsidRPr="00BC6E4E" w:rsidRDefault="00DF6DC0" w:rsidP="006C54E3">
            <w:pPr>
              <w:pStyle w:val="TablesHeadingGSCyan"/>
              <w:framePr w:hSpace="0" w:wrap="auto" w:vAnchor="margin" w:hAnchor="text" w:yAlign="inline"/>
              <w:spacing w:line="276" w:lineRule="auto"/>
              <w:jc w:val="both"/>
              <w:rPr>
                <w:caps w:val="0"/>
                <w:color w:val="4D4D4C"/>
                <w:sz w:val="20"/>
                <w:szCs w:val="20"/>
              </w:rPr>
            </w:pPr>
            <w:r w:rsidRPr="00860063">
              <w:rPr>
                <w:caps w:val="0"/>
                <w:color w:val="4D4D4C"/>
                <w:sz w:val="20"/>
                <w:szCs w:val="20"/>
              </w:rPr>
              <w:t xml:space="preserve">Does the project </w:t>
            </w:r>
            <w:r>
              <w:rPr>
                <w:caps w:val="0"/>
                <w:color w:val="4D4D4C"/>
                <w:sz w:val="20"/>
                <w:szCs w:val="20"/>
              </w:rPr>
              <w:t>limit</w:t>
            </w:r>
            <w:r w:rsidRPr="00860063">
              <w:rPr>
                <w:caps w:val="0"/>
                <w:color w:val="4D4D4C"/>
                <w:sz w:val="20"/>
                <w:szCs w:val="20"/>
              </w:rPr>
              <w:t xml:space="preserve"> the participation of women or men based on pregnancy, maternity/paternity leave, or marital status?</w:t>
            </w:r>
          </w:p>
        </w:tc>
        <w:tc>
          <w:tcPr>
            <w:tcW w:w="953" w:type="pct"/>
            <w:tcBorders>
              <w:top w:val="single" w:sz="4" w:space="0" w:color="auto"/>
              <w:left w:val="single" w:sz="4" w:space="0" w:color="auto"/>
              <w:bottom w:val="single" w:sz="4" w:space="0" w:color="auto"/>
            </w:tcBorders>
          </w:tcPr>
          <w:p w14:paraId="5F4CC7F0"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49"/>
              </w:sdtPr>
              <w:sdtContent>
                <w:r w:rsidR="00DF6DC0" w:rsidRPr="00855FF5"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1F9F3DE5" w14:textId="77777777" w:rsidR="00DF6DC0" w:rsidRPr="00855FF5"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50"/>
              </w:sdtPr>
              <w:sdtContent>
                <w:r w:rsidR="00DF6DC0" w:rsidRPr="000F0718">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7D68D1B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1FEAFF3" w14:textId="02F0EE64" w:rsidR="00DF6DC0" w:rsidRPr="00A42C21" w:rsidRDefault="00000000" w:rsidP="00DF6DC0">
            <w:pPr>
              <w:pStyle w:val="TablesHeadingGSCyan"/>
              <w:framePr w:hSpace="0" w:wrap="auto" w:vAnchor="margin" w:hAnchor="text" w:yAlign="inline"/>
              <w:spacing w:line="276" w:lineRule="auto"/>
              <w:rPr>
                <w:rStyle w:val="SmartLink1"/>
                <w:sz w:val="20"/>
                <w:szCs w:val="22"/>
              </w:rPr>
            </w:pPr>
            <w:r>
              <w:fldChar w:fldCharType="begin"/>
            </w:r>
            <w:r>
              <w:instrText xml:space="preserve"> REF _Ref136145851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02B0DB64" w14:textId="77777777" w:rsidR="00DF6DC0" w:rsidRPr="00860063" w:rsidRDefault="00DF6DC0" w:rsidP="006C54E3">
            <w:pPr>
              <w:pStyle w:val="TablesHeadingGSCyan"/>
              <w:framePr w:hSpace="0" w:wrap="auto" w:vAnchor="margin" w:hAnchor="text" w:yAlign="inline"/>
              <w:spacing w:line="276" w:lineRule="auto"/>
              <w:jc w:val="both"/>
              <w:rPr>
                <w:caps w:val="0"/>
                <w:color w:val="4D4D4C"/>
                <w:sz w:val="20"/>
                <w:szCs w:val="20"/>
              </w:rPr>
            </w:pPr>
            <w:r w:rsidRPr="00755053">
              <w:rPr>
                <w:caps w:val="0"/>
                <w:color w:val="4D4D4C"/>
                <w:sz w:val="20"/>
                <w:szCs w:val="20"/>
              </w:rPr>
              <w:t>Is information about project objectives being communicated in a way that is inappropriate for the local context and not tailored to the methods of understanding of both women and men, which could hinder their participation?</w:t>
            </w:r>
          </w:p>
        </w:tc>
        <w:tc>
          <w:tcPr>
            <w:tcW w:w="953" w:type="pct"/>
            <w:tcBorders>
              <w:top w:val="single" w:sz="4" w:space="0" w:color="auto"/>
              <w:left w:val="single" w:sz="4" w:space="0" w:color="auto"/>
              <w:bottom w:val="single" w:sz="4" w:space="0" w:color="auto"/>
            </w:tcBorders>
          </w:tcPr>
          <w:p w14:paraId="55DD4433"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51"/>
              </w:sdtPr>
              <w:sdtContent>
                <w:r w:rsidR="00DF6DC0" w:rsidRPr="00855FF5"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248E2D33" w14:textId="77777777" w:rsidR="00DF6DC0" w:rsidRPr="00855FF5"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52"/>
              </w:sdtPr>
              <w:sdtContent>
                <w:r w:rsidR="00DF6DC0" w:rsidRPr="00C6787C">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02CF154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9436C85" w14:textId="6B262D53" w:rsidR="00DF6DC0" w:rsidRPr="00A42C21" w:rsidRDefault="00000000" w:rsidP="00DF6DC0">
            <w:pPr>
              <w:pStyle w:val="TablesHeadingGSCyan"/>
              <w:framePr w:hSpace="0" w:wrap="auto" w:vAnchor="margin" w:hAnchor="text" w:yAlign="inline"/>
              <w:spacing w:line="276" w:lineRule="auto"/>
              <w:rPr>
                <w:rStyle w:val="SmartLink1"/>
                <w:sz w:val="20"/>
                <w:szCs w:val="22"/>
              </w:rPr>
            </w:pPr>
            <w:r>
              <w:fldChar w:fldCharType="begin"/>
            </w:r>
            <w:r>
              <w:instrText xml:space="preserve"> REF _Ref136148646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6AA705F4" w14:textId="77777777" w:rsidR="00DF6DC0" w:rsidRPr="00755053" w:rsidRDefault="00DF6DC0" w:rsidP="006C54E3">
            <w:pPr>
              <w:pStyle w:val="TablesHeadingGSCyan"/>
              <w:framePr w:hSpace="0" w:wrap="auto" w:vAnchor="margin" w:hAnchor="text" w:yAlign="inline"/>
              <w:spacing w:line="276" w:lineRule="auto"/>
              <w:jc w:val="both"/>
              <w:rPr>
                <w:caps w:val="0"/>
                <w:color w:val="4D4D4C"/>
                <w:sz w:val="20"/>
                <w:szCs w:val="20"/>
              </w:rPr>
            </w:pPr>
            <w:r w:rsidRPr="00A95ABD">
              <w:rPr>
                <w:caps w:val="0"/>
                <w:color w:val="4D4D4C"/>
                <w:sz w:val="20"/>
                <w:szCs w:val="20"/>
              </w:rPr>
              <w:t>Has the project assessed gender risks without referencing the country's gender strategy or equivalent national commitment?</w:t>
            </w:r>
          </w:p>
        </w:tc>
        <w:tc>
          <w:tcPr>
            <w:tcW w:w="953" w:type="pct"/>
            <w:tcBorders>
              <w:top w:val="single" w:sz="4" w:space="0" w:color="auto"/>
              <w:left w:val="single" w:sz="4" w:space="0" w:color="auto"/>
              <w:bottom w:val="single" w:sz="4" w:space="0" w:color="auto"/>
            </w:tcBorders>
          </w:tcPr>
          <w:p w14:paraId="249C411A"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53"/>
              </w:sdtPr>
              <w:sdtContent>
                <w:r w:rsidR="00DF6DC0" w:rsidRPr="00855FF5"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197A45A9" w14:textId="77777777" w:rsidR="00DF6DC0" w:rsidRPr="00855FF5"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54"/>
              </w:sdtPr>
              <w:sdtContent>
                <w:r w:rsidR="00DF6DC0" w:rsidRPr="00C6787C">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3DA4A92A"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D6EFC35" w14:textId="4739E9C3" w:rsidR="00DF6DC0" w:rsidRDefault="00000000" w:rsidP="00DF6DC0">
            <w:pPr>
              <w:pStyle w:val="TablesHeadingGSCyan"/>
              <w:framePr w:hSpace="0" w:wrap="auto" w:vAnchor="margin" w:hAnchor="text" w:yAlign="inline"/>
              <w:spacing w:line="276" w:lineRule="auto"/>
              <w:rPr>
                <w:rStyle w:val="SmartLink1"/>
                <w:sz w:val="20"/>
                <w:szCs w:val="22"/>
              </w:rPr>
            </w:pPr>
            <w:r>
              <w:fldChar w:fldCharType="begin"/>
            </w:r>
            <w:r>
              <w:instrText xml:space="preserve"> REF _Ref136149521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05CE73CC" w14:textId="77777777" w:rsidR="00DF6DC0" w:rsidRPr="00A95ABD" w:rsidRDefault="00DF6DC0" w:rsidP="006C54E3">
            <w:pPr>
              <w:pStyle w:val="TablesHeadingGSCyan"/>
              <w:framePr w:hSpace="0" w:wrap="auto" w:vAnchor="margin" w:hAnchor="text" w:yAlign="inline"/>
              <w:spacing w:line="276" w:lineRule="auto"/>
              <w:jc w:val="both"/>
              <w:rPr>
                <w:caps w:val="0"/>
                <w:color w:val="4D4D4C"/>
                <w:sz w:val="20"/>
                <w:szCs w:val="20"/>
              </w:rPr>
            </w:pPr>
            <w:r w:rsidRPr="005B6F64">
              <w:rPr>
                <w:caps w:val="0"/>
                <w:color w:val="4D4D4C"/>
                <w:sz w:val="20"/>
                <w:szCs w:val="20"/>
              </w:rPr>
              <w:t>Ha</w:t>
            </w:r>
            <w:r>
              <w:rPr>
                <w:caps w:val="0"/>
                <w:color w:val="4D4D4C"/>
                <w:sz w:val="20"/>
                <w:szCs w:val="20"/>
              </w:rPr>
              <w:t>s</w:t>
            </w:r>
            <w:r w:rsidRPr="005B6F64">
              <w:rPr>
                <w:caps w:val="0"/>
                <w:color w:val="4D4D4C"/>
                <w:sz w:val="20"/>
                <w:szCs w:val="20"/>
              </w:rPr>
              <w:t xml:space="preserve"> expert stakeholder</w:t>
            </w:r>
            <w:r>
              <w:rPr>
                <w:caps w:val="0"/>
                <w:color w:val="4D4D4C"/>
                <w:sz w:val="20"/>
                <w:szCs w:val="20"/>
              </w:rPr>
              <w:t>(</w:t>
            </w:r>
            <w:r w:rsidRPr="005B6F64">
              <w:rPr>
                <w:caps w:val="0"/>
                <w:color w:val="4D4D4C"/>
                <w:sz w:val="20"/>
                <w:szCs w:val="20"/>
              </w:rPr>
              <w:t>s</w:t>
            </w:r>
            <w:r>
              <w:rPr>
                <w:caps w:val="0"/>
                <w:color w:val="4D4D4C"/>
                <w:sz w:val="20"/>
                <w:szCs w:val="20"/>
              </w:rPr>
              <w:t>)</w:t>
            </w:r>
            <w:r w:rsidRPr="005B6F64">
              <w:rPr>
                <w:caps w:val="0"/>
                <w:color w:val="4D4D4C"/>
                <w:sz w:val="20"/>
                <w:szCs w:val="20"/>
              </w:rPr>
              <w:t xml:space="preserve"> been involved, and has their input been requested for the project design on gender equality and women's empowerment?</w:t>
            </w:r>
          </w:p>
        </w:tc>
        <w:tc>
          <w:tcPr>
            <w:tcW w:w="953" w:type="pct"/>
            <w:tcBorders>
              <w:top w:val="single" w:sz="4" w:space="0" w:color="auto"/>
              <w:left w:val="single" w:sz="4" w:space="0" w:color="auto"/>
              <w:bottom w:val="single" w:sz="4" w:space="0" w:color="auto"/>
            </w:tcBorders>
          </w:tcPr>
          <w:p w14:paraId="5C3D0ADC"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55"/>
              </w:sdtPr>
              <w:sdtContent>
                <w:r w:rsidR="00DF6DC0" w:rsidRPr="00855FF5"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2CD68B24" w14:textId="77777777" w:rsidR="00DF6DC0" w:rsidRPr="00855FF5"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56"/>
              </w:sdtPr>
              <w:sdtContent>
                <w:r w:rsidR="00DF6DC0" w:rsidRPr="00E929DA">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538895AC" w14:textId="77777777" w:rsidTr="00DF6DC0">
        <w:trPr>
          <w:trHeight w:val="364"/>
        </w:trPr>
        <w:tc>
          <w:tcPr>
            <w:tcW w:w="5000" w:type="pct"/>
            <w:gridSpan w:val="3"/>
            <w:tcBorders>
              <w:top w:val="single" w:sz="4" w:space="0" w:color="auto"/>
              <w:bottom w:val="single" w:sz="4" w:space="0" w:color="auto"/>
            </w:tcBorders>
            <w:noWrap/>
            <w:vAlign w:val="top"/>
          </w:tcPr>
          <w:p w14:paraId="70FA75DD" w14:textId="77777777" w:rsidR="00DF6DC0" w:rsidRPr="00855FF5" w:rsidRDefault="00DF6DC0" w:rsidP="00DF6DC0">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DF6DC0" w:rsidRPr="005E36C8" w14:paraId="546BF67A"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9E2C106" w14:textId="77777777" w:rsidR="00DF6DC0" w:rsidRPr="00304349" w:rsidRDefault="00DF6DC0" w:rsidP="00DF6DC0">
            <w:pPr>
              <w:pStyle w:val="TablesHeadingGSCyan"/>
              <w:framePr w:hSpace="0" w:wrap="auto" w:vAnchor="margin" w:hAnchor="text" w:yAlign="inline"/>
              <w:spacing w:line="276" w:lineRule="auto"/>
              <w:rPr>
                <w:caps w:val="0"/>
                <w:color w:val="515151" w:themeColor="text1"/>
                <w:sz w:val="20"/>
                <w:szCs w:val="20"/>
              </w:rPr>
            </w:pPr>
            <w:r w:rsidRPr="00BF2666">
              <w:rPr>
                <w:i/>
                <w:iCs/>
                <w:caps w:val="0"/>
                <w:color w:val="4D4D4C"/>
                <w:sz w:val="20"/>
                <w:szCs w:val="20"/>
              </w:rPr>
              <w:t>Please add text here</w:t>
            </w:r>
            <w:r>
              <w:rPr>
                <w:i/>
                <w:iCs/>
                <w:caps w:val="0"/>
                <w:color w:val="4D4D4C"/>
                <w:sz w:val="20"/>
                <w:szCs w:val="20"/>
              </w:rPr>
              <w:t>….</w:t>
            </w:r>
          </w:p>
          <w:p w14:paraId="4B13DF57" w14:textId="77777777" w:rsidR="00DF6DC0" w:rsidRPr="00304349" w:rsidRDefault="00DF6DC0" w:rsidP="00DF6DC0"/>
        </w:tc>
      </w:tr>
      <w:tr w:rsidR="00DF6DC0" w:rsidRPr="005E36C8" w14:paraId="5212D738" w14:textId="77777777" w:rsidTr="00094DF5">
        <w:trPr>
          <w:trHeight w:val="364"/>
        </w:trPr>
        <w:tc>
          <w:tcPr>
            <w:tcW w:w="4047" w:type="pct"/>
            <w:gridSpan w:val="2"/>
            <w:tcBorders>
              <w:top w:val="single" w:sz="4" w:space="0" w:color="auto"/>
              <w:bottom w:val="single" w:sz="4" w:space="0" w:color="auto"/>
              <w:right w:val="single" w:sz="4" w:space="0" w:color="auto"/>
            </w:tcBorders>
            <w:noWrap/>
            <w:vAlign w:val="top"/>
          </w:tcPr>
          <w:p w14:paraId="4CDB9969" w14:textId="77777777" w:rsidR="00DF6DC0" w:rsidRPr="005E6515" w:rsidRDefault="00DF6DC0" w:rsidP="00DF6DC0">
            <w:pPr>
              <w:pStyle w:val="TablesHeadingGSCyan"/>
              <w:framePr w:hSpace="0" w:wrap="auto" w:vAnchor="margin" w:hAnchor="text" w:yAlign="inline"/>
              <w:spacing w:line="276" w:lineRule="auto"/>
              <w:rPr>
                <w:caps w:val="0"/>
              </w:rPr>
            </w:pPr>
            <w:r w:rsidRPr="005E6515">
              <w:rPr>
                <w:caps w:val="0"/>
                <w:sz w:val="20"/>
                <w:szCs w:val="22"/>
              </w:rPr>
              <w:t>Would the project potentially involve or lead to:</w:t>
            </w:r>
          </w:p>
        </w:tc>
        <w:tc>
          <w:tcPr>
            <w:tcW w:w="953" w:type="pct"/>
            <w:tcBorders>
              <w:top w:val="single" w:sz="4" w:space="0" w:color="auto"/>
              <w:left w:val="single" w:sz="4" w:space="0" w:color="auto"/>
              <w:bottom w:val="single" w:sz="4" w:space="0" w:color="auto"/>
            </w:tcBorders>
          </w:tcPr>
          <w:p w14:paraId="1F992AFC" w14:textId="77777777" w:rsidR="00DF6DC0" w:rsidRPr="005E36C8" w:rsidRDefault="00DF6DC0" w:rsidP="00DF6DC0">
            <w:pPr>
              <w:pStyle w:val="TablesHeadingGSCyan"/>
              <w:framePr w:hSpace="0" w:wrap="auto" w:vAnchor="margin" w:hAnchor="text" w:yAlign="inline"/>
              <w:spacing w:line="276" w:lineRule="auto"/>
              <w:rPr>
                <w:caps w:val="0"/>
                <w:color w:val="4D4D4C"/>
                <w:sz w:val="20"/>
                <w:szCs w:val="20"/>
              </w:rPr>
            </w:pPr>
          </w:p>
        </w:tc>
      </w:tr>
      <w:tr w:rsidR="00DF6DC0" w:rsidRPr="005E36C8" w14:paraId="0FC47815"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7D758BC" w14:textId="3A2BF83F"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_Ref136065879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B73F285"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adverse impacts on gender equality and/or the situation of women and girls?</w:t>
            </w:r>
          </w:p>
        </w:tc>
        <w:tc>
          <w:tcPr>
            <w:tcW w:w="953" w:type="pct"/>
            <w:tcBorders>
              <w:top w:val="single" w:sz="4" w:space="0" w:color="auto"/>
              <w:left w:val="single" w:sz="4" w:space="0" w:color="auto"/>
              <w:bottom w:val="single" w:sz="4" w:space="0" w:color="auto"/>
            </w:tcBorders>
          </w:tcPr>
          <w:p w14:paraId="0A2BCA70"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57"/>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4D01D04D" w14:textId="77777777" w:rsidR="00DF6DC0" w:rsidRPr="005E36C8" w:rsidDel="00A63097" w:rsidRDefault="00000000" w:rsidP="00DF6DC0">
            <w:sdt>
              <w:sdtPr>
                <w:rPr>
                  <w:caps/>
                  <w:sz w:val="20"/>
                  <w:szCs w:val="20"/>
                </w:rPr>
                <w:id w:val="107619658"/>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59A0FADB"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59"/>
              </w:sdtPr>
              <w:sdtEndPr>
                <w:rPr>
                  <w:rFonts w:ascii="Segoe UI Symbol" w:hAnsi="Segoe UI Symbol"/>
                </w:rPr>
              </w:sdtEndPr>
              <w:sdtContent>
                <w:r w:rsidR="00DF6DC0" w:rsidRPr="00DA1764">
                  <w:rPr>
                    <w:rFonts w:ascii="Segoe UI Symbol" w:hAnsi="Segoe UI Symbol" w:cs="Segoe UI Symbol"/>
                    <w:caps w:val="0"/>
                    <w:color w:val="4D4D4C"/>
                    <w:sz w:val="20"/>
                    <w:szCs w:val="20"/>
                    <w:lang w:eastAsia="zh-CN"/>
                  </w:rPr>
                  <w:t>☒</w:t>
                </w:r>
              </w:sdtContent>
            </w:sdt>
            <w:r w:rsidR="00DF6DC0" w:rsidRPr="00DA1764" w:rsidDel="00A63097">
              <w:rPr>
                <w:rFonts w:ascii="Segoe UI Symbol" w:hAnsi="Segoe UI Symbol"/>
                <w:caps w:val="0"/>
                <w:color w:val="4D4D4C"/>
                <w:sz w:val="20"/>
                <w:szCs w:val="20"/>
              </w:rPr>
              <w:t xml:space="preserve"> </w:t>
            </w:r>
            <w:r w:rsidR="00DF6DC0" w:rsidRPr="005E36C8" w:rsidDel="00A63097">
              <w:rPr>
                <w:caps w:val="0"/>
                <w:color w:val="4D4D4C"/>
                <w:sz w:val="20"/>
                <w:szCs w:val="20"/>
              </w:rPr>
              <w:t>NO</w:t>
            </w:r>
          </w:p>
        </w:tc>
      </w:tr>
      <w:tr w:rsidR="00DF6DC0" w:rsidRPr="005E36C8" w14:paraId="2DBB7CA6"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F3F6CE8" w14:textId="31642799" w:rsidR="00DF6DC0" w:rsidRPr="00DB649E" w:rsidRDefault="00000000" w:rsidP="00DF6DC0">
            <w:pPr>
              <w:pStyle w:val="TablesHeadingGSCyan"/>
              <w:framePr w:hSpace="0" w:wrap="auto" w:vAnchor="margin" w:hAnchor="text" w:yAlign="inline"/>
              <w:spacing w:line="276" w:lineRule="auto"/>
              <w:rPr>
                <w:rStyle w:val="SmartLink1"/>
                <w:sz w:val="20"/>
                <w:szCs w:val="22"/>
              </w:rPr>
            </w:pPr>
            <w:r>
              <w:fldChar w:fldCharType="begin"/>
            </w:r>
            <w:r>
              <w:instrText xml:space="preserve"> REF _Ref136065879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F41F1B9"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exacerbation of risks of gender-based violence? For example, through the influx of workers to a community, changes in community and household power dynamics, increased exposure to unsafe public places and/or transport, etc.</w:t>
            </w:r>
          </w:p>
        </w:tc>
        <w:tc>
          <w:tcPr>
            <w:tcW w:w="953" w:type="pct"/>
            <w:tcBorders>
              <w:top w:val="single" w:sz="4" w:space="0" w:color="auto"/>
              <w:left w:val="single" w:sz="4" w:space="0" w:color="auto"/>
              <w:bottom w:val="single" w:sz="4" w:space="0" w:color="auto"/>
            </w:tcBorders>
          </w:tcPr>
          <w:p w14:paraId="5FE32058"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60"/>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275CBD84" w14:textId="77777777" w:rsidR="00DF6DC0" w:rsidRPr="005E36C8" w:rsidDel="00A63097" w:rsidRDefault="00000000" w:rsidP="00DF6DC0">
            <w:sdt>
              <w:sdtPr>
                <w:rPr>
                  <w:caps/>
                  <w:sz w:val="20"/>
                  <w:szCs w:val="20"/>
                </w:rPr>
                <w:id w:val="107619661"/>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2BDF39DC" w14:textId="77777777" w:rsidR="00DF6DC0"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62"/>
              </w:sdtPr>
              <w:sdtEndPr>
                <w:rPr>
                  <w:rFonts w:ascii="Segoe UI Symbol" w:hAnsi="Segoe UI Symbol"/>
                </w:rPr>
              </w:sdtEndPr>
              <w:sdtContent>
                <w:r w:rsidR="00DF6DC0" w:rsidRPr="00DA1764">
                  <w:rPr>
                    <w:rFonts w:ascii="Segoe UI Symbol" w:hAnsi="Segoe UI Symbol" w:cs="Segoe UI Symbol"/>
                    <w:caps w:val="0"/>
                    <w:color w:val="4D4D4C"/>
                    <w:sz w:val="20"/>
                    <w:szCs w:val="20"/>
                    <w:lang w:eastAsia="zh-CN"/>
                  </w:rPr>
                  <w:t>☒</w:t>
                </w:r>
              </w:sdtContent>
            </w:sdt>
            <w:r w:rsidR="00DF6DC0" w:rsidRPr="00DA1764" w:rsidDel="00A63097">
              <w:rPr>
                <w:rFonts w:ascii="Segoe UI Symbol" w:hAnsi="Segoe UI Symbol"/>
                <w:caps w:val="0"/>
                <w:color w:val="4D4D4C"/>
                <w:sz w:val="20"/>
                <w:szCs w:val="20"/>
              </w:rPr>
              <w:t xml:space="preserve"> </w:t>
            </w:r>
            <w:r w:rsidR="00DF6DC0" w:rsidRPr="005E36C8" w:rsidDel="00A63097">
              <w:rPr>
                <w:caps w:val="0"/>
                <w:color w:val="4D4D4C"/>
                <w:sz w:val="20"/>
                <w:szCs w:val="20"/>
              </w:rPr>
              <w:t>NO</w:t>
            </w:r>
          </w:p>
        </w:tc>
      </w:tr>
      <w:tr w:rsidR="00DF6DC0" w:rsidRPr="005E36C8" w14:paraId="7FFF4C82"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CA9A9F9" w14:textId="3F1C00F2"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_Ref136145851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63EA7BBD"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reproducing discriminations against women based on gender, especially regarding participation in design and implementation or access to opportunities and benefits?</w:t>
            </w:r>
          </w:p>
        </w:tc>
        <w:tc>
          <w:tcPr>
            <w:tcW w:w="953" w:type="pct"/>
            <w:tcBorders>
              <w:top w:val="single" w:sz="4" w:space="0" w:color="auto"/>
              <w:left w:val="single" w:sz="4" w:space="0" w:color="auto"/>
              <w:bottom w:val="single" w:sz="4" w:space="0" w:color="auto"/>
            </w:tcBorders>
          </w:tcPr>
          <w:p w14:paraId="3599EA09"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63"/>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6CB43615" w14:textId="77777777" w:rsidR="00DF6DC0" w:rsidRPr="005E36C8" w:rsidDel="00A63097" w:rsidRDefault="00000000" w:rsidP="00DF6DC0">
            <w:sdt>
              <w:sdtPr>
                <w:rPr>
                  <w:caps/>
                  <w:sz w:val="20"/>
                  <w:szCs w:val="20"/>
                </w:rPr>
                <w:id w:val="107619664"/>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588BA329"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65"/>
              </w:sdtPr>
              <w:sdtContent>
                <w:r w:rsidR="00DF6DC0" w:rsidRPr="00716A97">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421A9F32"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02717A8" w14:textId="6F3BF661"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_Ref136145851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76C34864"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limitations on women’s ability to use, develop and protect</w:t>
            </w:r>
            <w:r>
              <w:rPr>
                <w:caps w:val="0"/>
                <w:color w:val="4D4D4C"/>
                <w:sz w:val="20"/>
                <w:szCs w:val="20"/>
              </w:rPr>
              <w:t xml:space="preserve"> </w:t>
            </w:r>
            <w:r w:rsidRPr="005E36C8">
              <w:rPr>
                <w:caps w:val="0"/>
                <w:color w:val="4D4D4C"/>
                <w:sz w:val="20"/>
                <w:szCs w:val="20"/>
              </w:rPr>
              <w:t>natural resources, taking into account different</w:t>
            </w:r>
            <w:r>
              <w:rPr>
                <w:caps w:val="0"/>
                <w:color w:val="4D4D4C"/>
                <w:sz w:val="20"/>
                <w:szCs w:val="20"/>
              </w:rPr>
              <w:t xml:space="preserve"> </w:t>
            </w:r>
            <w:r w:rsidRPr="005E36C8">
              <w:rPr>
                <w:caps w:val="0"/>
                <w:color w:val="4D4D4C"/>
                <w:sz w:val="20"/>
                <w:szCs w:val="20"/>
              </w:rPr>
              <w:t>roles and positions of women and men in accessing environmental goods and services?</w:t>
            </w:r>
          </w:p>
          <w:p w14:paraId="3CBD25A8"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For example, activities that could lead to natural resources degradation or depletion in communities who</w:t>
            </w:r>
            <w:r>
              <w:rPr>
                <w:caps w:val="0"/>
                <w:color w:val="4D4D4C"/>
                <w:sz w:val="20"/>
                <w:szCs w:val="20"/>
              </w:rPr>
              <w:t xml:space="preserve"> </w:t>
            </w:r>
            <w:r w:rsidRPr="005E36C8">
              <w:rPr>
                <w:caps w:val="0"/>
                <w:color w:val="4D4D4C"/>
                <w:sz w:val="20"/>
                <w:szCs w:val="20"/>
              </w:rPr>
              <w:t>depend on these resources for their livelihoods and well-being.</w:t>
            </w:r>
          </w:p>
        </w:tc>
        <w:tc>
          <w:tcPr>
            <w:tcW w:w="953" w:type="pct"/>
            <w:tcBorders>
              <w:top w:val="single" w:sz="4" w:space="0" w:color="auto"/>
              <w:left w:val="single" w:sz="4" w:space="0" w:color="auto"/>
              <w:bottom w:val="single" w:sz="4" w:space="0" w:color="auto"/>
            </w:tcBorders>
          </w:tcPr>
          <w:p w14:paraId="3F5A7386"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66"/>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0C0EBF30" w14:textId="77777777" w:rsidR="00DF6DC0" w:rsidRPr="005E36C8" w:rsidDel="00A63097" w:rsidRDefault="00000000" w:rsidP="00DF6DC0">
            <w:sdt>
              <w:sdtPr>
                <w:rPr>
                  <w:caps/>
                  <w:sz w:val="20"/>
                  <w:szCs w:val="20"/>
                </w:rPr>
                <w:id w:val="107619667"/>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2CC9504F"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68"/>
              </w:sdtPr>
              <w:sdtContent>
                <w:r w:rsidR="00DF6DC0" w:rsidRPr="00716A97">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258B89E2" w14:textId="77777777" w:rsidTr="00DF6DC0">
        <w:trPr>
          <w:trHeight w:val="364"/>
        </w:trPr>
        <w:tc>
          <w:tcPr>
            <w:tcW w:w="5000" w:type="pct"/>
            <w:gridSpan w:val="3"/>
            <w:tcBorders>
              <w:top w:val="single" w:sz="4" w:space="0" w:color="auto"/>
              <w:bottom w:val="single" w:sz="4" w:space="0" w:color="auto"/>
            </w:tcBorders>
            <w:noWrap/>
            <w:vAlign w:val="top"/>
          </w:tcPr>
          <w:p w14:paraId="125A195C" w14:textId="77777777" w:rsidR="00DF6DC0" w:rsidRPr="004A0077" w:rsidRDefault="00DF6DC0" w:rsidP="00DF6DC0">
            <w:pPr>
              <w:pStyle w:val="TablesHeadingGSCyan"/>
              <w:framePr w:hSpace="0" w:wrap="auto" w:vAnchor="margin" w:hAnchor="text" w:yAlign="inline"/>
              <w:spacing w:line="276" w:lineRule="auto"/>
              <w:rPr>
                <w:caps w:val="0"/>
                <w:sz w:val="20"/>
                <w:szCs w:val="22"/>
              </w:rPr>
            </w:pPr>
            <w:r w:rsidRPr="004A0077">
              <w:rPr>
                <w:caps w:val="0"/>
                <w:sz w:val="20"/>
                <w:szCs w:val="22"/>
              </w:rPr>
              <w:t>Briefly describe below how the project is addressing any identified risk to gender equality and women’s empowerment.</w:t>
            </w:r>
          </w:p>
        </w:tc>
      </w:tr>
      <w:tr w:rsidR="00DF6DC0" w:rsidRPr="005E36C8" w14:paraId="42922B92"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5356410" w14:textId="77777777" w:rsidR="00DF6DC0" w:rsidRPr="00934BCD" w:rsidRDefault="00DF6DC0" w:rsidP="006C54E3">
            <w:pPr>
              <w:pStyle w:val="Tablecustom"/>
              <w:jc w:val="both"/>
              <w:rPr>
                <w:rFonts w:ascii="Verdana" w:eastAsiaTheme="minorEastAsia" w:hAnsi="Verdana" w:cs="Times New Roman (Body CS)"/>
                <w:b w:val="0"/>
                <w:bCs w:val="0"/>
                <w:color w:val="171717" w:themeColor="background2" w:themeShade="1A"/>
                <w:szCs w:val="18"/>
                <w:lang w:eastAsia="en-US"/>
              </w:rPr>
            </w:pPr>
            <w:r w:rsidRPr="00934BCD">
              <w:rPr>
                <w:rFonts w:ascii="Verdana" w:eastAsiaTheme="minorEastAsia" w:hAnsi="Verdana" w:cs="Times New Roman (Body CS)" w:hint="eastAsia"/>
                <w:b w:val="0"/>
                <w:bCs w:val="0"/>
                <w:color w:val="171717" w:themeColor="background2" w:themeShade="1A"/>
                <w:szCs w:val="18"/>
                <w:lang w:eastAsia="en-US"/>
              </w:rPr>
              <w:t>1</w:t>
            </w:r>
            <w:r w:rsidRPr="00934BCD">
              <w:rPr>
                <w:rFonts w:ascii="Verdana" w:eastAsiaTheme="minorEastAsia" w:hAnsi="Verdana" w:cs="Times New Roman (Body CS)"/>
                <w:b w:val="0"/>
                <w:bCs w:val="0"/>
                <w:color w:val="171717" w:themeColor="background2" w:themeShade="1A"/>
                <w:szCs w:val="18"/>
                <w:lang w:eastAsia="en-US"/>
              </w:rPr>
              <w:t xml:space="preserve">. The project will not directly or indirectly reinforce gender-based discrimination and shall not lead to/contribute to adverse impacts on gender equality and/or the situation of women. </w:t>
            </w:r>
          </w:p>
          <w:p w14:paraId="1C4CA629" w14:textId="77777777" w:rsidR="00DF6DC0" w:rsidRPr="00934BCD" w:rsidRDefault="00DF6DC0" w:rsidP="006C54E3">
            <w:pPr>
              <w:spacing w:line="276" w:lineRule="auto"/>
              <w:jc w:val="both"/>
              <w:rPr>
                <w:color w:val="171717" w:themeColor="background2" w:themeShade="1A"/>
                <w:sz w:val="18"/>
                <w:szCs w:val="18"/>
                <w:lang w:val="en-GB"/>
              </w:rPr>
            </w:pPr>
            <w:r w:rsidRPr="00934BCD">
              <w:rPr>
                <w:color w:val="171717" w:themeColor="background2" w:themeShade="1A"/>
                <w:sz w:val="18"/>
                <w:szCs w:val="18"/>
                <w:lang w:val="en-GB"/>
              </w:rPr>
              <w:t>In fact, the project increases women’s access to or control of resources, entitlements and benefits</w:t>
            </w:r>
            <w:r w:rsidRPr="00934BCD">
              <w:rPr>
                <w:rStyle w:val="aff8"/>
                <w:color w:val="171717" w:themeColor="background2" w:themeShade="1A"/>
                <w:sz w:val="18"/>
                <w:szCs w:val="18"/>
                <w:lang w:val="en-GB"/>
              </w:rPr>
              <w:footnoteReference w:id="28"/>
            </w:r>
            <w:r w:rsidRPr="00934BCD">
              <w:rPr>
                <w:color w:val="171717" w:themeColor="background2" w:themeShade="1A"/>
                <w:sz w:val="18"/>
                <w:szCs w:val="18"/>
                <w:lang w:val="en-GB"/>
              </w:rPr>
              <w:t>.</w:t>
            </w:r>
          </w:p>
          <w:p w14:paraId="438F3F8C" w14:textId="77777777" w:rsidR="00DF6DC0" w:rsidRPr="00934BCD" w:rsidRDefault="00DF6DC0" w:rsidP="006C54E3">
            <w:pPr>
              <w:spacing w:line="276" w:lineRule="auto"/>
              <w:jc w:val="both"/>
              <w:rPr>
                <w:color w:val="171717" w:themeColor="background2" w:themeShade="1A"/>
                <w:sz w:val="18"/>
                <w:szCs w:val="18"/>
                <w:lang w:val="en-GB"/>
              </w:rPr>
            </w:pPr>
          </w:p>
          <w:p w14:paraId="6985B0BA" w14:textId="77777777" w:rsidR="00DF6DC0" w:rsidRPr="00934BCD" w:rsidRDefault="00DF6DC0" w:rsidP="006C54E3">
            <w:pPr>
              <w:pStyle w:val="Tablecustom"/>
              <w:jc w:val="both"/>
              <w:rPr>
                <w:rFonts w:ascii="Verdana" w:eastAsiaTheme="minorEastAsia" w:hAnsi="Verdana" w:cs="Times New Roman (Body CS)"/>
                <w:b w:val="0"/>
                <w:bCs w:val="0"/>
                <w:color w:val="171717" w:themeColor="background2" w:themeShade="1A"/>
                <w:szCs w:val="18"/>
                <w:lang w:eastAsia="en-US"/>
              </w:rPr>
            </w:pPr>
            <w:r w:rsidRPr="00934BCD">
              <w:rPr>
                <w:rFonts w:ascii="Verdana" w:eastAsiaTheme="minorEastAsia" w:hAnsi="Verdana" w:cs="Times New Roman (Body CS)" w:hint="eastAsia"/>
                <w:b w:val="0"/>
                <w:bCs w:val="0"/>
                <w:color w:val="171717" w:themeColor="background2" w:themeShade="1A"/>
                <w:szCs w:val="18"/>
                <w:lang w:eastAsia="en-US"/>
              </w:rPr>
              <w:t>2</w:t>
            </w:r>
            <w:r w:rsidRPr="00934BCD">
              <w:rPr>
                <w:rFonts w:ascii="Verdana" w:eastAsiaTheme="minorEastAsia" w:hAnsi="Verdana" w:cs="Times New Roman (Body CS)"/>
                <w:b w:val="0"/>
                <w:bCs w:val="0"/>
                <w:color w:val="171717" w:themeColor="background2" w:themeShade="1A"/>
                <w:szCs w:val="18"/>
                <w:lang w:eastAsia="en-US"/>
              </w:rPr>
              <w:t>. The project will not set up any</w:t>
            </w:r>
            <w:r w:rsidRPr="00934BCD">
              <w:rPr>
                <w:color w:val="171717" w:themeColor="background2" w:themeShade="1A"/>
                <w:szCs w:val="18"/>
              </w:rPr>
              <w:t xml:space="preserve"> </w:t>
            </w:r>
            <w:r w:rsidRPr="00934BCD">
              <w:rPr>
                <w:rFonts w:ascii="Verdana" w:eastAsiaTheme="minorEastAsia" w:hAnsi="Verdana" w:cs="Times New Roman (Body CS)"/>
                <w:b w:val="0"/>
                <w:bCs w:val="0"/>
                <w:color w:val="171717" w:themeColor="background2" w:themeShade="1A"/>
                <w:szCs w:val="18"/>
                <w:lang w:eastAsia="en-US"/>
              </w:rPr>
              <w:t>barriers to the employment of women. All employees have benefits based on pregnancy, maternity/paternity leave, or marital status according to the Labor Law of the People's Republic of China.</w:t>
            </w:r>
          </w:p>
          <w:p w14:paraId="48D9CBBA" w14:textId="77777777" w:rsidR="00DF6DC0" w:rsidRPr="00934BCD" w:rsidRDefault="00DF6DC0" w:rsidP="006C54E3">
            <w:pPr>
              <w:spacing w:line="276" w:lineRule="auto"/>
              <w:jc w:val="both"/>
              <w:rPr>
                <w:color w:val="171717" w:themeColor="background2" w:themeShade="1A"/>
                <w:sz w:val="18"/>
                <w:szCs w:val="18"/>
                <w:lang w:eastAsia="zh-CN"/>
              </w:rPr>
            </w:pPr>
          </w:p>
          <w:p w14:paraId="66697795" w14:textId="77777777" w:rsidR="00DF6DC0" w:rsidRDefault="00DF6DC0" w:rsidP="006C54E3">
            <w:pPr>
              <w:spacing w:line="276" w:lineRule="auto"/>
              <w:jc w:val="both"/>
              <w:rPr>
                <w:color w:val="171717" w:themeColor="background2" w:themeShade="1A"/>
                <w:sz w:val="18"/>
                <w:szCs w:val="18"/>
                <w:lang w:eastAsia="zh-CN"/>
              </w:rPr>
            </w:pPr>
            <w:r w:rsidRPr="00934BCD">
              <w:rPr>
                <w:rFonts w:hint="eastAsia"/>
                <w:color w:val="171717" w:themeColor="background2" w:themeShade="1A"/>
                <w:sz w:val="18"/>
                <w:szCs w:val="18"/>
                <w:lang w:eastAsia="zh-CN"/>
              </w:rPr>
              <w:t>3</w:t>
            </w:r>
            <w:r w:rsidRPr="00934BCD">
              <w:rPr>
                <w:color w:val="171717" w:themeColor="background2" w:themeShade="1A"/>
                <w:sz w:val="18"/>
                <w:szCs w:val="18"/>
                <w:lang w:eastAsia="zh-CN"/>
              </w:rPr>
              <w:t>.</w:t>
            </w:r>
            <w:r w:rsidRPr="00934BCD">
              <w:rPr>
                <w:color w:val="171717" w:themeColor="background2" w:themeShade="1A"/>
                <w:sz w:val="18"/>
                <w:szCs w:val="18"/>
              </w:rPr>
              <w:t xml:space="preserve"> </w:t>
            </w:r>
            <w:r w:rsidRPr="00934BCD">
              <w:rPr>
                <w:color w:val="171717" w:themeColor="background2" w:themeShade="1A"/>
                <w:sz w:val="18"/>
                <w:szCs w:val="18"/>
                <w:lang w:eastAsia="zh-CN"/>
              </w:rPr>
              <w:t>The project complies with the Labor Law</w:t>
            </w:r>
            <w:r w:rsidRPr="00934BCD">
              <w:rPr>
                <w:rStyle w:val="aff8"/>
                <w:color w:val="171717" w:themeColor="background2" w:themeShade="1A"/>
                <w:sz w:val="18"/>
                <w:szCs w:val="18"/>
                <w:lang w:eastAsia="zh-CN"/>
              </w:rPr>
              <w:footnoteReference w:id="29"/>
            </w:r>
            <w:r w:rsidRPr="00934BCD">
              <w:rPr>
                <w:color w:val="171717" w:themeColor="background2" w:themeShade="1A"/>
                <w:sz w:val="18"/>
                <w:szCs w:val="18"/>
                <w:lang w:eastAsia="zh-CN"/>
              </w:rPr>
              <w:t xml:space="preserve"> and China's gender related policies.</w:t>
            </w:r>
          </w:p>
          <w:p w14:paraId="771D873C" w14:textId="77777777" w:rsidR="00DF6DC0" w:rsidRPr="00934BCD" w:rsidRDefault="00DF6DC0" w:rsidP="006C54E3">
            <w:pPr>
              <w:spacing w:line="276" w:lineRule="auto"/>
              <w:jc w:val="both"/>
              <w:rPr>
                <w:color w:val="171717" w:themeColor="background2" w:themeShade="1A"/>
                <w:sz w:val="18"/>
                <w:szCs w:val="18"/>
                <w:lang w:eastAsia="zh-CN"/>
              </w:rPr>
            </w:pPr>
          </w:p>
          <w:p w14:paraId="42DA0F85" w14:textId="77777777" w:rsidR="00DF6DC0" w:rsidRPr="00E0732C" w:rsidRDefault="00DF6DC0" w:rsidP="006C54E3">
            <w:pPr>
              <w:jc w:val="both"/>
            </w:pPr>
            <w:r w:rsidRPr="00934BCD">
              <w:rPr>
                <w:rFonts w:hint="eastAsia"/>
                <w:color w:val="171717" w:themeColor="background2" w:themeShade="1A"/>
                <w:sz w:val="18"/>
                <w:szCs w:val="18"/>
                <w:lang w:val="en-GB" w:eastAsia="zh-CN"/>
              </w:rPr>
              <w:t>4</w:t>
            </w:r>
            <w:r w:rsidRPr="00934BCD">
              <w:rPr>
                <w:color w:val="171717" w:themeColor="background2" w:themeShade="1A"/>
                <w:sz w:val="18"/>
                <w:szCs w:val="18"/>
                <w:lang w:val="en-GB" w:eastAsia="zh-CN"/>
              </w:rPr>
              <w:t xml:space="preserve">.There is no </w:t>
            </w:r>
            <w:r w:rsidRPr="00934BCD">
              <w:rPr>
                <w:color w:val="171717" w:themeColor="background2" w:themeShade="1A"/>
                <w:sz w:val="18"/>
                <w:szCs w:val="18"/>
                <w:lang w:val="en-GB"/>
              </w:rPr>
              <w:t>opinions and recommendations of an Expert Stakeholder(s). That’s because</w:t>
            </w:r>
            <w:r w:rsidRPr="00934BCD">
              <w:rPr>
                <w:color w:val="171717" w:themeColor="background2" w:themeShade="1A"/>
                <w:sz w:val="18"/>
                <w:szCs w:val="18"/>
                <w:lang w:eastAsia="zh-CN"/>
              </w:rPr>
              <w:t xml:space="preserve"> the project targets the most vulnerable people in the country to ease access to a clean cooking solution. The project will not directly or indirectly reinforce gender-based discrimination and shall not lead to/contribute to adverse impacts. Therefore, the safeguarding principle related to Gender Equality and Women’s Rights is not triggered during the project design and implementation.</w:t>
            </w:r>
          </w:p>
        </w:tc>
      </w:tr>
      <w:tr w:rsidR="00DF6DC0" w:rsidRPr="00514D61" w14:paraId="61F37E05" w14:textId="77777777" w:rsidTr="00DF6DC0">
        <w:trPr>
          <w:trHeight w:val="364"/>
        </w:trPr>
        <w:tc>
          <w:tcPr>
            <w:tcW w:w="5000" w:type="pct"/>
            <w:gridSpan w:val="3"/>
            <w:tcBorders>
              <w:top w:val="single" w:sz="4" w:space="0" w:color="auto"/>
              <w:bottom w:val="single" w:sz="4" w:space="0" w:color="auto"/>
            </w:tcBorders>
            <w:noWrap/>
            <w:vAlign w:val="top"/>
          </w:tcPr>
          <w:p w14:paraId="7C9E5A19" w14:textId="5173CB9D" w:rsidR="00DF6DC0" w:rsidRPr="005818F2" w:rsidRDefault="00000000" w:rsidP="00DF6DC0">
            <w:pPr>
              <w:pStyle w:val="TablesHeadingGSCyan"/>
              <w:framePr w:hSpace="0" w:wrap="auto" w:vAnchor="margin" w:hAnchor="text" w:yAlign="inline"/>
              <w:spacing w:line="276" w:lineRule="auto"/>
              <w:rPr>
                <w:b/>
                <w:bCs/>
                <w:caps w:val="0"/>
                <w:color w:val="4D4D4C"/>
                <w:sz w:val="20"/>
                <w:szCs w:val="20"/>
              </w:rPr>
            </w:pPr>
            <w:r>
              <w:fldChar w:fldCharType="begin"/>
            </w:r>
            <w:r>
              <w:instrText xml:space="preserve"> REF _Ref136150338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_Ref136150347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DF6DC0" w:rsidRPr="00514D61" w14:paraId="7614B70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5367948" w14:textId="7CC4E989" w:rsidR="00DF6DC0" w:rsidRPr="00072AE1" w:rsidRDefault="00000000" w:rsidP="00DF6DC0">
            <w:pPr>
              <w:pStyle w:val="TablesHeadingGSCyan"/>
              <w:framePr w:hSpace="0" w:wrap="auto" w:vAnchor="margin" w:hAnchor="text" w:yAlign="inline"/>
              <w:spacing w:line="276" w:lineRule="auto"/>
              <w:rPr>
                <w:rStyle w:val="SmartLink1"/>
                <w:sz w:val="20"/>
                <w:szCs w:val="22"/>
              </w:rPr>
            </w:pPr>
            <w:r>
              <w:fldChar w:fldCharType="begin"/>
            </w:r>
            <w:r>
              <w:instrText xml:space="preserve"> REF _Ref136151130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25D7957A" w14:textId="77777777" w:rsidR="00DF6DC0" w:rsidRPr="005818F2" w:rsidRDefault="00DF6DC0" w:rsidP="006C54E3">
            <w:pPr>
              <w:pStyle w:val="TablesHeadingGSCyan"/>
              <w:framePr w:hSpace="0" w:wrap="auto" w:vAnchor="margin" w:hAnchor="text" w:yAlign="inline"/>
              <w:spacing w:line="276" w:lineRule="auto"/>
              <w:jc w:val="both"/>
              <w:rPr>
                <w:rStyle w:val="SmartLink1"/>
                <w:b/>
                <w:bCs/>
              </w:rPr>
            </w:pPr>
            <w:r w:rsidRPr="00044227">
              <w:rPr>
                <w:caps w:val="0"/>
                <w:color w:val="4D4D4C"/>
                <w:sz w:val="20"/>
                <w:szCs w:val="20"/>
              </w:rPr>
              <w:t xml:space="preserve">Does the project </w:t>
            </w:r>
            <w:r>
              <w:rPr>
                <w:caps w:val="0"/>
                <w:color w:val="4D4D4C"/>
                <w:sz w:val="20"/>
                <w:szCs w:val="20"/>
              </w:rPr>
              <w:t>involve</w:t>
            </w:r>
            <w:r w:rsidRPr="00044227">
              <w:rPr>
                <w:caps w:val="0"/>
                <w:color w:val="4D4D4C"/>
                <w:sz w:val="20"/>
                <w:szCs w:val="20"/>
              </w:rPr>
              <w:t xml:space="preserve"> potential risks to the health and safety of affected communities during its life cycle?</w:t>
            </w:r>
          </w:p>
        </w:tc>
        <w:tc>
          <w:tcPr>
            <w:tcW w:w="953" w:type="pct"/>
            <w:tcBorders>
              <w:top w:val="single" w:sz="4" w:space="0" w:color="auto"/>
              <w:left w:val="single" w:sz="4" w:space="0" w:color="auto"/>
              <w:bottom w:val="single" w:sz="4" w:space="0" w:color="auto"/>
            </w:tcBorders>
          </w:tcPr>
          <w:p w14:paraId="5A8E2663"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69"/>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1A637F3B" w14:textId="77777777" w:rsidR="00DF6DC0" w:rsidRPr="005818F2" w:rsidRDefault="00000000" w:rsidP="00DF6DC0">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107619670"/>
              </w:sdtPr>
              <w:sdtContent>
                <w:r w:rsidR="00DF6DC0" w:rsidRPr="00B17EA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14D61" w14:paraId="3C51F44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3BF458B" w14:textId="5B86DDB0" w:rsidR="00DF6DC0" w:rsidRPr="00072AE1" w:rsidRDefault="00000000" w:rsidP="00DF6DC0">
            <w:pPr>
              <w:pStyle w:val="TablesHeadingGSCyan"/>
              <w:framePr w:hSpace="0" w:wrap="auto" w:vAnchor="margin" w:hAnchor="text" w:yAlign="inline"/>
              <w:spacing w:line="276" w:lineRule="auto"/>
              <w:rPr>
                <w:rStyle w:val="SmartLink1"/>
                <w:sz w:val="20"/>
                <w:szCs w:val="22"/>
              </w:rPr>
            </w:pPr>
            <w:r>
              <w:fldChar w:fldCharType="begin"/>
            </w:r>
            <w:r>
              <w:instrText xml:space="preserve"> REF _Ref136151166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2BDB947A" w14:textId="77777777" w:rsidR="00DF6DC0" w:rsidRPr="00044227" w:rsidRDefault="00DF6DC0" w:rsidP="006C54E3">
            <w:pPr>
              <w:pStyle w:val="TablesHeadingGSCyan"/>
              <w:framePr w:hSpace="0" w:wrap="auto" w:vAnchor="margin" w:hAnchor="text" w:yAlign="inline"/>
              <w:spacing w:line="276" w:lineRule="auto"/>
              <w:jc w:val="both"/>
              <w:rPr>
                <w:caps w:val="0"/>
                <w:color w:val="4D4D4C"/>
                <w:sz w:val="20"/>
                <w:szCs w:val="20"/>
              </w:rPr>
            </w:pPr>
            <w:r w:rsidRPr="009031E4">
              <w:rPr>
                <w:caps w:val="0"/>
                <w:color w:val="4D4D4C"/>
                <w:sz w:val="20"/>
                <w:szCs w:val="20"/>
              </w:rPr>
              <w:t>Does the project involve any potential risks to the workers' safety and health?</w:t>
            </w:r>
          </w:p>
        </w:tc>
        <w:tc>
          <w:tcPr>
            <w:tcW w:w="953" w:type="pct"/>
            <w:tcBorders>
              <w:top w:val="single" w:sz="4" w:space="0" w:color="auto"/>
              <w:left w:val="single" w:sz="4" w:space="0" w:color="auto"/>
              <w:bottom w:val="single" w:sz="4" w:space="0" w:color="auto"/>
            </w:tcBorders>
          </w:tcPr>
          <w:p w14:paraId="21DBE1E4"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71"/>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0B75ABF1" w14:textId="77777777" w:rsidR="00DF6DC0" w:rsidRPr="005818F2" w:rsidRDefault="00000000" w:rsidP="00DF6DC0">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107619672"/>
              </w:sdtPr>
              <w:sdtContent>
                <w:r w:rsidR="00DF6DC0" w:rsidRPr="00B17EA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14D61" w14:paraId="7645C122" w14:textId="77777777" w:rsidTr="00DF6DC0">
        <w:trPr>
          <w:trHeight w:val="364"/>
        </w:trPr>
        <w:tc>
          <w:tcPr>
            <w:tcW w:w="5000" w:type="pct"/>
            <w:gridSpan w:val="3"/>
            <w:tcBorders>
              <w:top w:val="single" w:sz="4" w:space="0" w:color="auto"/>
              <w:bottom w:val="single" w:sz="4" w:space="0" w:color="auto"/>
            </w:tcBorders>
            <w:noWrap/>
            <w:vAlign w:val="top"/>
          </w:tcPr>
          <w:p w14:paraId="2F15E6D8" w14:textId="77777777" w:rsidR="00DF6DC0" w:rsidRPr="005818F2" w:rsidRDefault="00DF6DC0" w:rsidP="00DF6DC0">
            <w:pPr>
              <w:pStyle w:val="TablesHeadingGSCyan"/>
              <w:framePr w:hSpace="0" w:wrap="auto" w:vAnchor="margin" w:hAnchor="text" w:yAlign="inline"/>
              <w:spacing w:line="276" w:lineRule="auto"/>
              <w:rPr>
                <w:rStyle w:val="SmartLink1"/>
                <w:b/>
                <w:bCs/>
              </w:rPr>
            </w:pPr>
            <w:r w:rsidRPr="00770304">
              <w:rPr>
                <w:caps w:val="0"/>
                <w:sz w:val="20"/>
                <w:szCs w:val="22"/>
              </w:rPr>
              <w:t>If the answer to any of the questions above is "yes," please explain the reason and how the project will ensure compliance with applicable requirements.</w:t>
            </w:r>
          </w:p>
        </w:tc>
      </w:tr>
      <w:tr w:rsidR="00DF6DC0" w:rsidRPr="00514D61" w14:paraId="6C061518"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D0F3F4B" w14:textId="77777777" w:rsidR="00DF6DC0" w:rsidRDefault="00DF6DC0" w:rsidP="00DF6DC0">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CFC0984" w14:textId="77777777" w:rsidR="00DF6DC0" w:rsidRPr="001E1AF3" w:rsidRDefault="00DF6DC0" w:rsidP="00DF6DC0"/>
        </w:tc>
      </w:tr>
      <w:tr w:rsidR="00DF6DC0" w:rsidRPr="005E36C8" w14:paraId="604E21A2" w14:textId="77777777" w:rsidTr="00DF6DC0">
        <w:trPr>
          <w:trHeight w:val="364"/>
        </w:trPr>
        <w:tc>
          <w:tcPr>
            <w:tcW w:w="5000" w:type="pct"/>
            <w:gridSpan w:val="3"/>
            <w:tcBorders>
              <w:top w:val="single" w:sz="4" w:space="0" w:color="auto"/>
              <w:bottom w:val="single" w:sz="4" w:space="0" w:color="auto"/>
            </w:tcBorders>
            <w:noWrap/>
            <w:vAlign w:val="top"/>
          </w:tcPr>
          <w:p w14:paraId="40643B92" w14:textId="77777777" w:rsidR="00DF6DC0" w:rsidRPr="005E6515" w:rsidRDefault="00DF6DC0" w:rsidP="00DF6DC0">
            <w:pPr>
              <w:pStyle w:val="TablesHeadingGSCyan"/>
              <w:framePr w:hSpace="0" w:wrap="auto" w:vAnchor="margin" w:hAnchor="text" w:yAlign="inline"/>
              <w:spacing w:line="276" w:lineRule="auto"/>
              <w:rPr>
                <w:caps w:val="0"/>
                <w:color w:val="4D4D4C"/>
              </w:rPr>
            </w:pPr>
            <w:r w:rsidRPr="005E6515">
              <w:rPr>
                <w:caps w:val="0"/>
                <w:sz w:val="20"/>
                <w:szCs w:val="22"/>
              </w:rPr>
              <w:t>Would the project potentially involve or lead to:</w:t>
            </w:r>
          </w:p>
        </w:tc>
      </w:tr>
      <w:tr w:rsidR="00DF6DC0" w:rsidRPr="005E36C8" w14:paraId="687736A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06D3CA3" w14:textId="03F75772"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_Ref136151130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9BC0B8F"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construction and/or infrastructure development (e.g., roads, buildings, dams)?</w:t>
            </w:r>
          </w:p>
        </w:tc>
        <w:tc>
          <w:tcPr>
            <w:tcW w:w="953" w:type="pct"/>
            <w:tcBorders>
              <w:top w:val="single" w:sz="4" w:space="0" w:color="auto"/>
              <w:left w:val="single" w:sz="4" w:space="0" w:color="auto"/>
              <w:bottom w:val="single" w:sz="4" w:space="0" w:color="auto"/>
            </w:tcBorders>
          </w:tcPr>
          <w:p w14:paraId="6E145EB0"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73"/>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1E817BCD"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74"/>
              </w:sdtPr>
              <w:sdtContent>
                <w:r w:rsidR="00DF6DC0" w:rsidRPr="00A15BED">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2D96D32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0793E19" w14:textId="48E55B34"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_Ref136151166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06502837"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air pollution, noise, vibration, traffic, injuries, physical hazards, poor surface water quality due to runoff, erosion, sanitation?</w:t>
            </w:r>
          </w:p>
        </w:tc>
        <w:tc>
          <w:tcPr>
            <w:tcW w:w="953" w:type="pct"/>
            <w:tcBorders>
              <w:top w:val="single" w:sz="4" w:space="0" w:color="auto"/>
              <w:left w:val="single" w:sz="4" w:space="0" w:color="auto"/>
              <w:bottom w:val="single" w:sz="4" w:space="0" w:color="auto"/>
            </w:tcBorders>
          </w:tcPr>
          <w:p w14:paraId="4C23855F"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75"/>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09C05A9E" w14:textId="77777777" w:rsidR="00DF6DC0" w:rsidRPr="005E36C8" w:rsidDel="00A63097" w:rsidRDefault="00000000" w:rsidP="00DF6DC0">
            <w:sdt>
              <w:sdtPr>
                <w:rPr>
                  <w:caps/>
                  <w:sz w:val="20"/>
                  <w:szCs w:val="20"/>
                </w:rPr>
                <w:id w:val="107619676"/>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33610F5B"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77"/>
              </w:sdtPr>
              <w:sdtContent>
                <w:r w:rsidR="00DF6DC0" w:rsidRPr="00A15BED">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0DD91A66"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E2E4DE4" w14:textId="0BB013E6"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_Ref136151166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16EE073"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harm or losses due to failure of structural elements of the project (e.g., collapse of buildings or infrastructure)?</w:t>
            </w:r>
          </w:p>
        </w:tc>
        <w:tc>
          <w:tcPr>
            <w:tcW w:w="953" w:type="pct"/>
            <w:tcBorders>
              <w:top w:val="single" w:sz="4" w:space="0" w:color="auto"/>
              <w:left w:val="single" w:sz="4" w:space="0" w:color="auto"/>
              <w:bottom w:val="single" w:sz="4" w:space="0" w:color="auto"/>
            </w:tcBorders>
          </w:tcPr>
          <w:p w14:paraId="35A54D3B"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78"/>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2190A5C7" w14:textId="77777777" w:rsidR="00DF6DC0" w:rsidRPr="005E36C8" w:rsidDel="00A63097" w:rsidRDefault="00000000" w:rsidP="00DF6DC0">
            <w:sdt>
              <w:sdtPr>
                <w:rPr>
                  <w:caps/>
                  <w:sz w:val="20"/>
                  <w:szCs w:val="20"/>
                </w:rPr>
                <w:id w:val="107619679"/>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453498DC"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80"/>
              </w:sdtPr>
              <w:sdtEndPr>
                <w:rPr>
                  <w:rFonts w:ascii="Segoe UI Symbol" w:hAnsi="Segoe UI Symbol"/>
                </w:rPr>
              </w:sdtEndPr>
              <w:sdtContent>
                <w:r w:rsidR="00DF6DC0" w:rsidRPr="00A15BED">
                  <w:rPr>
                    <w:rFonts w:ascii="Segoe UI Symbol" w:hAnsi="Segoe UI Symbol" w:cs="Segoe UI Symbol"/>
                    <w:caps w:val="0"/>
                    <w:color w:val="4D4D4C"/>
                    <w:sz w:val="20"/>
                    <w:szCs w:val="20"/>
                    <w:lang w:eastAsia="zh-CN"/>
                  </w:rPr>
                  <w:t>☒</w:t>
                </w:r>
              </w:sdtContent>
            </w:sdt>
            <w:r w:rsidR="00DF6DC0" w:rsidRPr="00A15BED" w:rsidDel="00A63097">
              <w:rPr>
                <w:rFonts w:ascii="Segoe UI Symbol" w:hAnsi="Segoe UI Symbol"/>
                <w:caps w:val="0"/>
                <w:color w:val="4D4D4C"/>
                <w:sz w:val="20"/>
                <w:szCs w:val="20"/>
              </w:rPr>
              <w:t xml:space="preserve"> </w:t>
            </w:r>
            <w:r w:rsidR="00DF6DC0" w:rsidRPr="005E36C8" w:rsidDel="00A63097">
              <w:rPr>
                <w:caps w:val="0"/>
                <w:color w:val="4D4D4C"/>
                <w:sz w:val="20"/>
                <w:szCs w:val="20"/>
              </w:rPr>
              <w:t>NO</w:t>
            </w:r>
          </w:p>
        </w:tc>
      </w:tr>
      <w:tr w:rsidR="00DF6DC0" w:rsidRPr="005E36C8" w14:paraId="10410E95"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CD672CD" w14:textId="43E53CE8"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_Ref136151166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9FF01B5"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risks of water-borne or other vector-borne diseases (e.g., temporary breeding habitats), communicable and noncommunicable diseases, nutritional disorders, mental health?</w:t>
            </w:r>
          </w:p>
        </w:tc>
        <w:tc>
          <w:tcPr>
            <w:tcW w:w="953" w:type="pct"/>
            <w:tcBorders>
              <w:top w:val="single" w:sz="4" w:space="0" w:color="auto"/>
              <w:left w:val="single" w:sz="4" w:space="0" w:color="auto"/>
              <w:bottom w:val="single" w:sz="4" w:space="0" w:color="auto"/>
            </w:tcBorders>
          </w:tcPr>
          <w:p w14:paraId="36F1516C"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81"/>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62CD7FD0" w14:textId="77777777" w:rsidR="00DF6DC0" w:rsidRPr="005E36C8" w:rsidDel="00A63097" w:rsidRDefault="00000000" w:rsidP="00DF6DC0">
            <w:sdt>
              <w:sdtPr>
                <w:rPr>
                  <w:caps/>
                  <w:sz w:val="20"/>
                  <w:szCs w:val="20"/>
                </w:rPr>
                <w:id w:val="107619682"/>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00AD37C4"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83"/>
              </w:sdtPr>
              <w:sdtContent>
                <w:r w:rsidR="00DF6DC0" w:rsidRPr="00A15BED">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67F7AE49"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AD91C55" w14:textId="209E5747"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_Ref136151166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620C2AE"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transport, storage, and use and/or disposal of hazardous or dangerous materials (e.g., explosives, fuel and other chemicals during construction and operation)?</w:t>
            </w:r>
          </w:p>
        </w:tc>
        <w:tc>
          <w:tcPr>
            <w:tcW w:w="953" w:type="pct"/>
            <w:tcBorders>
              <w:top w:val="single" w:sz="4" w:space="0" w:color="auto"/>
              <w:left w:val="single" w:sz="4" w:space="0" w:color="auto"/>
              <w:bottom w:val="single" w:sz="4" w:space="0" w:color="auto"/>
            </w:tcBorders>
          </w:tcPr>
          <w:p w14:paraId="11D96E95"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84"/>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5D74125C" w14:textId="77777777" w:rsidR="00DF6DC0" w:rsidRPr="005E36C8" w:rsidDel="00A63097" w:rsidRDefault="00000000" w:rsidP="00DF6DC0">
            <w:sdt>
              <w:sdtPr>
                <w:rPr>
                  <w:caps/>
                  <w:sz w:val="20"/>
                  <w:szCs w:val="20"/>
                </w:rPr>
                <w:id w:val="107619685"/>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48F13128"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86"/>
              </w:sdtPr>
              <w:sdtContent>
                <w:r w:rsidR="00DF6DC0" w:rsidRPr="00126230">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5E5FB0FA"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3E60FCC" w14:textId="3BBFEA57"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_Ref136151166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BF8C074" w14:textId="77777777" w:rsidR="00DF6DC0" w:rsidRPr="005E36C8" w:rsidRDefault="00DF6DC0" w:rsidP="006C54E3">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adverse impacts on ecosystems and ecosystem services relevant to communities’ health (e.g., food, surface water purification, natural buffers from flooding)?</w:t>
            </w:r>
          </w:p>
        </w:tc>
        <w:tc>
          <w:tcPr>
            <w:tcW w:w="953" w:type="pct"/>
            <w:tcBorders>
              <w:top w:val="single" w:sz="4" w:space="0" w:color="auto"/>
              <w:left w:val="single" w:sz="4" w:space="0" w:color="auto"/>
              <w:bottom w:val="single" w:sz="4" w:space="0" w:color="auto"/>
            </w:tcBorders>
          </w:tcPr>
          <w:p w14:paraId="20FBF696"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87"/>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7D2FA72A" w14:textId="77777777" w:rsidR="00DF6DC0" w:rsidRPr="005E36C8" w:rsidDel="00A63097" w:rsidRDefault="00000000" w:rsidP="00DF6DC0">
            <w:sdt>
              <w:sdtPr>
                <w:rPr>
                  <w:caps/>
                  <w:sz w:val="20"/>
                  <w:szCs w:val="20"/>
                </w:rPr>
                <w:id w:val="107619688"/>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282CEBD2"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89"/>
              </w:sdtPr>
              <w:sdtContent>
                <w:r w:rsidR="00DF6DC0" w:rsidRPr="00126230">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04CE2902" w14:textId="77777777" w:rsidTr="00DF6DC0">
        <w:trPr>
          <w:trHeight w:val="364"/>
        </w:trPr>
        <w:tc>
          <w:tcPr>
            <w:tcW w:w="5000" w:type="pct"/>
            <w:gridSpan w:val="3"/>
            <w:tcBorders>
              <w:top w:val="single" w:sz="4" w:space="0" w:color="auto"/>
              <w:bottom w:val="single" w:sz="4" w:space="0" w:color="auto"/>
            </w:tcBorders>
            <w:noWrap/>
            <w:vAlign w:val="top"/>
          </w:tcPr>
          <w:p w14:paraId="181550EC" w14:textId="77777777" w:rsidR="00DF6DC0" w:rsidRPr="005E36C8" w:rsidRDefault="00DF6DC0" w:rsidP="00DF6DC0">
            <w:pPr>
              <w:pStyle w:val="TablesHeadingGSCyan"/>
              <w:framePr w:hSpace="0" w:wrap="auto" w:vAnchor="margin" w:hAnchor="text" w:yAlign="inline"/>
              <w:spacing w:line="276" w:lineRule="auto"/>
              <w:rPr>
                <w:caps w:val="0"/>
                <w:color w:val="4D4D4C"/>
                <w:sz w:val="20"/>
                <w:szCs w:val="20"/>
              </w:rPr>
            </w:pPr>
            <w:r w:rsidRPr="004A0077">
              <w:rPr>
                <w:caps w:val="0"/>
                <w:sz w:val="20"/>
                <w:szCs w:val="22"/>
              </w:rPr>
              <w:t xml:space="preserve">Briefly describe below how the project is addressing any identified risk </w:t>
            </w:r>
            <w:r>
              <w:rPr>
                <w:caps w:val="0"/>
                <w:sz w:val="20"/>
                <w:szCs w:val="22"/>
              </w:rPr>
              <w:t xml:space="preserve">related to </w:t>
            </w:r>
            <w:r w:rsidRPr="00030D9B">
              <w:rPr>
                <w:caps w:val="0"/>
                <w:sz w:val="20"/>
                <w:szCs w:val="22"/>
              </w:rPr>
              <w:t>community health and safety.</w:t>
            </w:r>
          </w:p>
        </w:tc>
      </w:tr>
      <w:tr w:rsidR="000F3213" w:rsidRPr="00485F07" w14:paraId="6C1682E6"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407D8D6" w14:textId="77777777" w:rsidR="000F3213" w:rsidRPr="00485F07" w:rsidRDefault="000F3213" w:rsidP="000F3213">
            <w:pPr>
              <w:spacing w:line="240" w:lineRule="auto"/>
              <w:jc w:val="both"/>
              <w:rPr>
                <w:rFonts w:asciiTheme="minorHAnsi" w:hAnsiTheme="minorHAnsi"/>
                <w:i/>
                <w:iCs/>
                <w:sz w:val="18"/>
                <w:szCs w:val="18"/>
              </w:rPr>
            </w:pPr>
            <w:r w:rsidRPr="00934BCD">
              <w:rPr>
                <w:color w:val="171717" w:themeColor="background2" w:themeShade="1A"/>
                <w:sz w:val="18"/>
                <w:szCs w:val="18"/>
                <w:lang w:eastAsia="zh-CN"/>
              </w:rPr>
              <w:t>The project distributed solar cookers to replace coal used previously for cooking and water boiling. By reducing coal using, less smoke is generated resulting in better indoor air quality. So,</w:t>
            </w:r>
            <w:r w:rsidRPr="00934BCD">
              <w:rPr>
                <w:rFonts w:eastAsia="MS Mincho"/>
                <w:color w:val="171717" w:themeColor="background2" w:themeShade="1A"/>
                <w:sz w:val="18"/>
                <w:szCs w:val="18"/>
              </w:rPr>
              <w:t xml:space="preserve"> </w:t>
            </w:r>
            <w:r w:rsidRPr="00934BCD">
              <w:rPr>
                <w:color w:val="171717" w:themeColor="background2" w:themeShade="1A"/>
                <w:sz w:val="18"/>
                <w:szCs w:val="18"/>
                <w:lang w:eastAsia="zh-CN"/>
              </w:rPr>
              <w:t>the project reduces the risks involved in cooking by reducing their exposure to air pollution thereby improving their health</w:t>
            </w:r>
            <w:r w:rsidRPr="00934BCD">
              <w:rPr>
                <w:rStyle w:val="aff8"/>
                <w:color w:val="171717" w:themeColor="background2" w:themeShade="1A"/>
                <w:sz w:val="18"/>
                <w:szCs w:val="18"/>
                <w:lang w:eastAsia="zh-CN"/>
              </w:rPr>
              <w:footnoteReference w:id="30"/>
            </w:r>
            <w:r w:rsidRPr="00934BCD">
              <w:rPr>
                <w:color w:val="171717" w:themeColor="background2" w:themeShade="1A"/>
                <w:sz w:val="18"/>
                <w:szCs w:val="18"/>
                <w:lang w:eastAsia="zh-CN"/>
              </w:rPr>
              <w:t>.</w:t>
            </w:r>
          </w:p>
        </w:tc>
      </w:tr>
      <w:tr w:rsidR="00DF6DC0" w:rsidRPr="005E36C8" w14:paraId="7F14841A" w14:textId="77777777" w:rsidTr="00DF6DC0">
        <w:trPr>
          <w:trHeight w:val="364"/>
        </w:trPr>
        <w:tc>
          <w:tcPr>
            <w:tcW w:w="5000" w:type="pct"/>
            <w:gridSpan w:val="3"/>
            <w:tcBorders>
              <w:top w:val="single" w:sz="4" w:space="0" w:color="auto"/>
              <w:bottom w:val="single" w:sz="4" w:space="0" w:color="auto"/>
            </w:tcBorders>
            <w:noWrap/>
            <w:vAlign w:val="top"/>
          </w:tcPr>
          <w:p w14:paraId="36A8A6D2" w14:textId="2AA4F797" w:rsidR="00DF6DC0" w:rsidRPr="00F35BFA" w:rsidRDefault="00000000" w:rsidP="00DF6DC0">
            <w:pPr>
              <w:pStyle w:val="TablesHeadingGSCyan"/>
              <w:framePr w:hSpace="0" w:wrap="auto" w:vAnchor="margin" w:hAnchor="text" w:yAlign="inline"/>
              <w:spacing w:line="276" w:lineRule="auto"/>
              <w:rPr>
                <w:b/>
                <w:bCs/>
                <w:color w:val="515151" w:themeColor="text1"/>
                <w:szCs w:val="26"/>
              </w:rPr>
            </w:pPr>
            <w:r>
              <w:fldChar w:fldCharType="begin"/>
            </w:r>
            <w:r>
              <w:instrText xml:space="preserve"> REF _Ref136151496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_Ref136151504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DF6DC0" w:rsidRPr="00C075F2" w14:paraId="59FEF0AD" w14:textId="77777777" w:rsidTr="00DF6DC0">
        <w:trPr>
          <w:trHeight w:val="364"/>
        </w:trPr>
        <w:tc>
          <w:tcPr>
            <w:tcW w:w="5000" w:type="pct"/>
            <w:gridSpan w:val="3"/>
            <w:tcBorders>
              <w:top w:val="single" w:sz="4" w:space="0" w:color="auto"/>
              <w:bottom w:val="single" w:sz="4" w:space="0" w:color="auto"/>
            </w:tcBorders>
            <w:noWrap/>
            <w:vAlign w:val="top"/>
          </w:tcPr>
          <w:p w14:paraId="511CD407" w14:textId="37261B00" w:rsidR="00DF6DC0" w:rsidRPr="00E10991" w:rsidRDefault="00000000" w:rsidP="00DF6DC0">
            <w:pPr>
              <w:pStyle w:val="TablesHeadingGSCyan"/>
              <w:framePr w:hSpace="0" w:wrap="auto" w:vAnchor="margin" w:hAnchor="text" w:yAlign="inline"/>
              <w:spacing w:line="276" w:lineRule="auto"/>
              <w:rPr>
                <w:rStyle w:val="SmartLink1"/>
                <w:i/>
                <w:iCs/>
              </w:rPr>
            </w:pPr>
            <w:r>
              <w:fldChar w:fldCharType="begin"/>
            </w:r>
            <w:r>
              <w:instrText xml:space="preserve"> REF _Ref136151552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_Ref136151556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DF6DC0" w:rsidRPr="00C075F2" w14:paraId="54A4DDD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463F869" w14:textId="0EA6B477" w:rsidR="00DF6DC0" w:rsidRPr="001B582D" w:rsidRDefault="00000000" w:rsidP="00DF6DC0">
            <w:pPr>
              <w:pStyle w:val="TablesHeadingGSCyan"/>
              <w:framePr w:hSpace="0" w:wrap="auto" w:vAnchor="margin" w:hAnchor="text" w:yAlign="inline"/>
              <w:spacing w:line="276" w:lineRule="auto"/>
              <w:ind w:right="-56"/>
            </w:pPr>
            <w:r>
              <w:fldChar w:fldCharType="begin"/>
            </w:r>
            <w:r>
              <w:instrText xml:space="preserve"> REF _Ref136225753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2A3DACA3" w14:textId="77777777" w:rsidR="00DF6DC0" w:rsidRPr="001B582D" w:rsidRDefault="00DF6DC0" w:rsidP="006C54E3">
            <w:pPr>
              <w:pStyle w:val="TablesHeadingGSCyan"/>
              <w:framePr w:hSpace="0" w:wrap="auto" w:vAnchor="margin" w:hAnchor="text" w:yAlign="inline"/>
              <w:spacing w:line="276" w:lineRule="auto"/>
              <w:jc w:val="both"/>
            </w:pPr>
            <w:r w:rsidRPr="00310CC3">
              <w:rPr>
                <w:caps w:val="0"/>
                <w:color w:val="4D4D4C"/>
                <w:sz w:val="20"/>
                <w:szCs w:val="20"/>
              </w:rPr>
              <w:t>Does the project involve altering, damaging, or removing sites, objects, or structures of significant cultural heritage?</w:t>
            </w:r>
          </w:p>
        </w:tc>
        <w:tc>
          <w:tcPr>
            <w:tcW w:w="953" w:type="pct"/>
            <w:tcBorders>
              <w:top w:val="single" w:sz="4" w:space="0" w:color="auto"/>
              <w:left w:val="single" w:sz="4" w:space="0" w:color="auto"/>
              <w:bottom w:val="single" w:sz="4" w:space="0" w:color="auto"/>
            </w:tcBorders>
          </w:tcPr>
          <w:p w14:paraId="1B14B08D"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90"/>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03C5C1B5" w14:textId="77777777" w:rsidR="00DF6DC0" w:rsidRPr="001B582D" w:rsidRDefault="00000000" w:rsidP="00DF6DC0">
            <w:pPr>
              <w:pStyle w:val="TablesHeadingGSCyan"/>
              <w:framePr w:hSpace="0" w:wrap="auto" w:vAnchor="margin" w:hAnchor="text" w:yAlign="inline"/>
              <w:spacing w:line="276" w:lineRule="auto"/>
            </w:pPr>
            <w:sdt>
              <w:sdtPr>
                <w:rPr>
                  <w:caps w:val="0"/>
                  <w:color w:val="4D4D4C"/>
                  <w:sz w:val="20"/>
                  <w:szCs w:val="20"/>
                </w:rPr>
                <w:id w:val="107619691"/>
              </w:sdtPr>
              <w:sdtEndPr>
                <w:rPr>
                  <w:rFonts w:ascii="Segoe UI Symbol" w:hAnsi="Segoe UI Symbol"/>
                </w:rPr>
              </w:sdtEndPr>
              <w:sdtContent>
                <w:r w:rsidR="00DF6DC0" w:rsidRPr="00C62AC1">
                  <w:rPr>
                    <w:rFonts w:ascii="Segoe UI Symbol" w:eastAsia="MS Mincho" w:hAnsi="Segoe UI Symbol" w:cs="MS Mincho"/>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C075F2" w14:paraId="6A5262FC" w14:textId="77777777" w:rsidTr="00DF6DC0">
        <w:trPr>
          <w:trHeight w:val="364"/>
        </w:trPr>
        <w:tc>
          <w:tcPr>
            <w:tcW w:w="5000" w:type="pct"/>
            <w:gridSpan w:val="3"/>
            <w:tcBorders>
              <w:top w:val="single" w:sz="4" w:space="0" w:color="auto"/>
              <w:bottom w:val="single" w:sz="4" w:space="0" w:color="auto"/>
            </w:tcBorders>
            <w:noWrap/>
            <w:vAlign w:val="top"/>
          </w:tcPr>
          <w:p w14:paraId="53E098CA" w14:textId="77777777" w:rsidR="00DF6DC0" w:rsidRDefault="00DF6DC0" w:rsidP="00DF6DC0">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question above is "yes," please explain the reason and how the project will ensure compliance with applicable requirements.</w:t>
            </w:r>
          </w:p>
        </w:tc>
      </w:tr>
      <w:tr w:rsidR="00DF6DC0" w:rsidRPr="00C075F2" w14:paraId="53B5A7B2"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5AC4312" w14:textId="77777777" w:rsidR="00DF6DC0" w:rsidRPr="00E0732C" w:rsidRDefault="00DF6DC0" w:rsidP="00DF6DC0">
            <w:pPr>
              <w:pStyle w:val="TablesHeadingGSCyan"/>
              <w:framePr w:hSpace="0" w:wrap="auto" w:vAnchor="margin" w:hAnchor="text" w:yAlign="inline"/>
              <w:spacing w:line="276" w:lineRule="auto"/>
              <w:rPr>
                <w:rStyle w:val="SmartLink1"/>
                <w:sz w:val="20"/>
                <w:szCs w:val="20"/>
              </w:rPr>
            </w:pPr>
            <w:r w:rsidRPr="00E0732C">
              <w:rPr>
                <w:i/>
                <w:iCs/>
                <w:caps w:val="0"/>
                <w:color w:val="4D4D4C"/>
                <w:sz w:val="20"/>
                <w:szCs w:val="20"/>
              </w:rPr>
              <w:t>Please add text here….</w:t>
            </w:r>
          </w:p>
          <w:p w14:paraId="6C960E76" w14:textId="77777777" w:rsidR="00DF6DC0" w:rsidRPr="00E0732C" w:rsidRDefault="00DF6DC0" w:rsidP="00DF6DC0">
            <w:pPr>
              <w:rPr>
                <w:color w:val="515151" w:themeColor="text1"/>
                <w:sz w:val="20"/>
                <w:szCs w:val="20"/>
              </w:rPr>
            </w:pPr>
          </w:p>
        </w:tc>
      </w:tr>
      <w:tr w:rsidR="00DF6DC0" w:rsidRPr="005E36C8" w14:paraId="48A94CBD" w14:textId="77777777" w:rsidTr="00DF6DC0">
        <w:trPr>
          <w:trHeight w:val="364"/>
        </w:trPr>
        <w:tc>
          <w:tcPr>
            <w:tcW w:w="5000" w:type="pct"/>
            <w:gridSpan w:val="3"/>
            <w:tcBorders>
              <w:top w:val="single" w:sz="4" w:space="0" w:color="auto"/>
              <w:bottom w:val="single" w:sz="4" w:space="0" w:color="auto"/>
            </w:tcBorders>
            <w:noWrap/>
            <w:vAlign w:val="top"/>
          </w:tcPr>
          <w:p w14:paraId="7AEF47FA" w14:textId="77777777" w:rsidR="00DF6DC0" w:rsidRPr="00444A04" w:rsidRDefault="00DF6DC0" w:rsidP="00DF6DC0">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DF6DC0" w:rsidRPr="005E36C8" w14:paraId="308136B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1F1BF83" w14:textId="5ADEE946" w:rsidR="00DF6DC0" w:rsidRPr="00330B26" w:rsidRDefault="00000000" w:rsidP="00DF6DC0">
            <w:pPr>
              <w:pStyle w:val="TablesHeadingGSCyan"/>
              <w:framePr w:hSpace="0" w:wrap="auto" w:vAnchor="margin" w:hAnchor="text" w:yAlign="inline"/>
              <w:spacing w:line="276" w:lineRule="auto"/>
              <w:rPr>
                <w:rStyle w:val="SmartLink1"/>
                <w:sz w:val="20"/>
                <w:szCs w:val="22"/>
              </w:rPr>
            </w:pPr>
            <w:r>
              <w:fldChar w:fldCharType="begin"/>
            </w:r>
            <w:r>
              <w:instrText xml:space="preserve"> REF _Ref136225753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24CB7B1" w14:textId="77777777" w:rsidR="00DF6DC0" w:rsidRPr="005E36C8" w:rsidRDefault="00DF6DC0" w:rsidP="0023071B">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activities adjacent to or within a cultural heritage site?</w:t>
            </w:r>
          </w:p>
        </w:tc>
        <w:tc>
          <w:tcPr>
            <w:tcW w:w="953" w:type="pct"/>
            <w:tcBorders>
              <w:top w:val="single" w:sz="4" w:space="0" w:color="auto"/>
              <w:left w:val="single" w:sz="4" w:space="0" w:color="auto"/>
              <w:bottom w:val="single" w:sz="4" w:space="0" w:color="auto"/>
            </w:tcBorders>
            <w:vAlign w:val="top"/>
          </w:tcPr>
          <w:p w14:paraId="642FD67E"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92"/>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1A448DC5" w14:textId="77777777" w:rsidR="00DF6DC0" w:rsidRPr="005E36C8" w:rsidDel="00A63097" w:rsidRDefault="00000000" w:rsidP="00DF6DC0">
            <w:sdt>
              <w:sdtPr>
                <w:rPr>
                  <w:caps/>
                  <w:sz w:val="20"/>
                  <w:szCs w:val="20"/>
                </w:rPr>
                <w:id w:val="107619693"/>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52FF8AEB"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94"/>
              </w:sdtPr>
              <w:sdtContent>
                <w:r w:rsidR="00DF6DC0" w:rsidRPr="00C62AC1">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1DEA2FD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81D8A35" w14:textId="1331CDBA" w:rsidR="00DF6DC0" w:rsidRPr="00330B26" w:rsidRDefault="00000000" w:rsidP="00DF6DC0">
            <w:pPr>
              <w:pStyle w:val="TablesHeadingGSCyan"/>
              <w:framePr w:hSpace="0" w:wrap="auto" w:vAnchor="margin" w:hAnchor="text" w:yAlign="inline"/>
              <w:spacing w:line="276" w:lineRule="auto"/>
              <w:rPr>
                <w:rStyle w:val="SmartLink1"/>
                <w:sz w:val="20"/>
                <w:szCs w:val="22"/>
              </w:rPr>
            </w:pPr>
            <w:r>
              <w:fldChar w:fldCharType="begin"/>
            </w:r>
            <w:r>
              <w:instrText xml:space="preserve"> REF _Ref136225753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04C1122" w14:textId="77777777" w:rsidR="00DF6DC0" w:rsidRPr="00330B26" w:rsidRDefault="00DF6DC0" w:rsidP="0023071B">
            <w:pPr>
              <w:pStyle w:val="TablesHeadingGSCyan"/>
              <w:framePr w:hSpace="0" w:wrap="auto" w:vAnchor="margin" w:hAnchor="text" w:yAlign="inline"/>
              <w:spacing w:line="276" w:lineRule="auto"/>
              <w:jc w:val="both"/>
              <w:rPr>
                <w:caps w:val="0"/>
                <w:color w:val="4D4D4C"/>
                <w:sz w:val="20"/>
                <w:szCs w:val="20"/>
              </w:rPr>
            </w:pPr>
            <w:r w:rsidRPr="00330B26">
              <w:rPr>
                <w:caps w:val="0"/>
                <w:color w:val="4D4D4C"/>
                <w:sz w:val="20"/>
                <w:szCs w:val="20"/>
              </w:rPr>
              <w:t>significant excavations, demolitions, movement of earth, flooding or other environmental changes?</w:t>
            </w:r>
          </w:p>
        </w:tc>
        <w:tc>
          <w:tcPr>
            <w:tcW w:w="953" w:type="pct"/>
            <w:tcBorders>
              <w:top w:val="single" w:sz="4" w:space="0" w:color="auto"/>
              <w:left w:val="single" w:sz="4" w:space="0" w:color="auto"/>
              <w:bottom w:val="single" w:sz="4" w:space="0" w:color="auto"/>
            </w:tcBorders>
            <w:vAlign w:val="top"/>
          </w:tcPr>
          <w:p w14:paraId="113A2530" w14:textId="77777777" w:rsidR="00DF6DC0" w:rsidRPr="00330B26"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95"/>
              </w:sdtPr>
              <w:sdtContent>
                <w:r w:rsidR="00DF6DC0" w:rsidRPr="00330B26" w:rsidDel="00A63097">
                  <w:rPr>
                    <w:rFonts w:ascii="Segoe UI Symbol" w:hAnsi="Segoe UI Symbol" w:cs="Segoe UI Symbol"/>
                    <w:caps w:val="0"/>
                    <w:color w:val="4D4D4C"/>
                    <w:sz w:val="20"/>
                    <w:szCs w:val="20"/>
                  </w:rPr>
                  <w:t>☐</w:t>
                </w:r>
              </w:sdtContent>
            </w:sdt>
            <w:r w:rsidR="00DF6DC0" w:rsidRPr="00330B26" w:rsidDel="00A63097">
              <w:rPr>
                <w:caps w:val="0"/>
                <w:color w:val="4D4D4C"/>
                <w:sz w:val="20"/>
                <w:szCs w:val="20"/>
              </w:rPr>
              <w:t xml:space="preserve"> YES</w:t>
            </w:r>
          </w:p>
          <w:p w14:paraId="7EB16220" w14:textId="77777777" w:rsidR="00DF6DC0" w:rsidRPr="00330B26" w:rsidDel="00A63097" w:rsidRDefault="00000000" w:rsidP="00DF6DC0">
            <w:sdt>
              <w:sdtPr>
                <w:rPr>
                  <w:caps/>
                  <w:sz w:val="20"/>
                  <w:szCs w:val="20"/>
                </w:rPr>
                <w:id w:val="107619696"/>
              </w:sdtPr>
              <w:sdtContent>
                <w:r w:rsidR="00DF6DC0" w:rsidRPr="00330B26" w:rsidDel="00A63097">
                  <w:rPr>
                    <w:rFonts w:ascii="Segoe UI Symbol" w:hAnsi="Segoe UI Symbol" w:cs="Segoe UI Symbol"/>
                    <w:caps/>
                    <w:sz w:val="20"/>
                    <w:szCs w:val="20"/>
                  </w:rPr>
                  <w:t>☐</w:t>
                </w:r>
              </w:sdtContent>
            </w:sdt>
            <w:r w:rsidR="00DF6DC0" w:rsidRPr="00330B26" w:rsidDel="00A63097">
              <w:rPr>
                <w:caps/>
                <w:sz w:val="20"/>
                <w:szCs w:val="20"/>
              </w:rPr>
              <w:t xml:space="preserve"> POTENTIALLY</w:t>
            </w:r>
          </w:p>
          <w:p w14:paraId="760E4E99" w14:textId="77777777" w:rsidR="00DF6DC0" w:rsidRPr="00330B26"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697"/>
              </w:sdtPr>
              <w:sdtContent>
                <w:r w:rsidR="00DF6DC0" w:rsidRPr="00953352">
                  <w:rPr>
                    <w:rFonts w:ascii="Segoe UI Symbol" w:hAnsi="Segoe UI Symbol" w:cs="Segoe UI Symbol"/>
                    <w:caps w:val="0"/>
                    <w:color w:val="4D4D4C"/>
                    <w:sz w:val="20"/>
                    <w:szCs w:val="20"/>
                    <w:lang w:eastAsia="zh-CN"/>
                  </w:rPr>
                  <w:t>☒</w:t>
                </w:r>
              </w:sdtContent>
            </w:sdt>
            <w:r w:rsidR="00DF6DC0" w:rsidRPr="00330B26" w:rsidDel="00A63097">
              <w:rPr>
                <w:caps w:val="0"/>
                <w:color w:val="4D4D4C"/>
                <w:sz w:val="20"/>
                <w:szCs w:val="20"/>
              </w:rPr>
              <w:t xml:space="preserve"> NO</w:t>
            </w:r>
          </w:p>
        </w:tc>
      </w:tr>
      <w:tr w:rsidR="00DF6DC0" w:rsidRPr="005E36C8" w14:paraId="370A90B2"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C3AAA2B" w14:textId="2AEF9818" w:rsidR="00DF6DC0" w:rsidRPr="00770604" w:rsidRDefault="00000000" w:rsidP="00DF6DC0">
            <w:pPr>
              <w:pStyle w:val="TablesHeadingGSCyan"/>
              <w:framePr w:hSpace="0" w:wrap="auto" w:vAnchor="margin" w:hAnchor="text" w:yAlign="inline"/>
              <w:spacing w:line="276" w:lineRule="auto"/>
              <w:rPr>
                <w:rStyle w:val="SmartLink1"/>
                <w:sz w:val="18"/>
                <w:szCs w:val="20"/>
              </w:rPr>
            </w:pPr>
            <w:r>
              <w:fldChar w:fldCharType="begin"/>
            </w:r>
            <w:r>
              <w:instrText xml:space="preserve"> REF _Ref136225753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19F03A5" w14:textId="77777777" w:rsidR="00DF6DC0" w:rsidRPr="005E36C8" w:rsidRDefault="00DF6DC0" w:rsidP="0023071B">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alterations to landscapes and natural features with cultural significance?</w:t>
            </w:r>
          </w:p>
        </w:tc>
        <w:tc>
          <w:tcPr>
            <w:tcW w:w="953" w:type="pct"/>
            <w:tcBorders>
              <w:top w:val="single" w:sz="4" w:space="0" w:color="auto"/>
              <w:left w:val="single" w:sz="4" w:space="0" w:color="auto"/>
              <w:bottom w:val="single" w:sz="4" w:space="0" w:color="auto"/>
            </w:tcBorders>
            <w:vAlign w:val="top"/>
          </w:tcPr>
          <w:p w14:paraId="3C5BAA7B"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698"/>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23A80CD9" w14:textId="77777777" w:rsidR="00DF6DC0" w:rsidRPr="005E36C8" w:rsidDel="00A63097" w:rsidRDefault="00000000" w:rsidP="00DF6DC0">
            <w:sdt>
              <w:sdtPr>
                <w:rPr>
                  <w:caps/>
                  <w:sz w:val="20"/>
                  <w:szCs w:val="20"/>
                </w:rPr>
                <w:id w:val="107619699"/>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0101A459" w14:textId="77777777" w:rsidR="00DF6DC0"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00"/>
              </w:sdtPr>
              <w:sdtContent>
                <w:r w:rsidR="00DF6DC0" w:rsidRPr="00953352">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6F90FDE2"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B5DD681" w14:textId="1C9E1E38" w:rsidR="00DF6DC0" w:rsidRPr="005E36C8" w:rsidRDefault="00000000" w:rsidP="00DF6DC0">
            <w:pPr>
              <w:pStyle w:val="TablesHeadingGSCyan"/>
              <w:framePr w:hSpace="0" w:wrap="auto" w:vAnchor="margin" w:hAnchor="text" w:yAlign="inline"/>
              <w:spacing w:line="276" w:lineRule="auto"/>
            </w:pPr>
            <w:r>
              <w:fldChar w:fldCharType="begin"/>
            </w:r>
            <w:r>
              <w:instrText xml:space="preserve"> REF _Ref136225753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9FAF000" w14:textId="77777777" w:rsidR="00DF6DC0" w:rsidRPr="005E36C8" w:rsidRDefault="00DF6DC0" w:rsidP="0023071B">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adverse impacts to sites, structures, or objects with historical, cultural, artistic, traditional or religious</w:t>
            </w:r>
            <w:r>
              <w:rPr>
                <w:caps w:val="0"/>
                <w:color w:val="4D4D4C"/>
                <w:sz w:val="20"/>
                <w:szCs w:val="20"/>
              </w:rPr>
              <w:t xml:space="preserve"> </w:t>
            </w:r>
            <w:r w:rsidRPr="005E36C8">
              <w:rPr>
                <w:caps w:val="0"/>
                <w:color w:val="4D4D4C"/>
                <w:sz w:val="20"/>
                <w:szCs w:val="20"/>
              </w:rPr>
              <w:t>values or intangible forms of culture (e.g., knowledge, innovations, practices)? (Note: projects intended to</w:t>
            </w:r>
            <w:r>
              <w:rPr>
                <w:caps w:val="0"/>
                <w:color w:val="4D4D4C"/>
                <w:sz w:val="20"/>
                <w:szCs w:val="20"/>
              </w:rPr>
              <w:t xml:space="preserve"> </w:t>
            </w:r>
            <w:r w:rsidRPr="005E36C8">
              <w:rPr>
                <w:caps w:val="0"/>
                <w:color w:val="4D4D4C"/>
                <w:sz w:val="20"/>
                <w:szCs w:val="20"/>
              </w:rPr>
              <w:t>protect and conserve Cultural Heritage may also have inadvertent adverse impacts)</w:t>
            </w:r>
          </w:p>
        </w:tc>
        <w:tc>
          <w:tcPr>
            <w:tcW w:w="953" w:type="pct"/>
            <w:tcBorders>
              <w:top w:val="single" w:sz="4" w:space="0" w:color="auto"/>
              <w:left w:val="single" w:sz="4" w:space="0" w:color="auto"/>
              <w:bottom w:val="single" w:sz="4" w:space="0" w:color="auto"/>
            </w:tcBorders>
            <w:vAlign w:val="top"/>
          </w:tcPr>
          <w:p w14:paraId="3AD6015F"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01"/>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3EFF7D64" w14:textId="77777777" w:rsidR="00DF6DC0" w:rsidRPr="005E36C8" w:rsidDel="00A63097" w:rsidRDefault="00000000" w:rsidP="00DF6DC0">
            <w:sdt>
              <w:sdtPr>
                <w:rPr>
                  <w:caps/>
                  <w:sz w:val="20"/>
                  <w:szCs w:val="20"/>
                </w:rPr>
                <w:id w:val="107619702"/>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6A7A4409"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03"/>
              </w:sdtPr>
              <w:sdtContent>
                <w:r w:rsidR="00DF6DC0" w:rsidRPr="00953352">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6435178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868C788" w14:textId="585B8BDF" w:rsidR="00DF6DC0" w:rsidRPr="00490364" w:rsidRDefault="00000000" w:rsidP="00DF6DC0">
            <w:pPr>
              <w:pStyle w:val="TablesHeadingGSCyan"/>
              <w:framePr w:hSpace="0" w:wrap="auto" w:vAnchor="margin" w:hAnchor="text" w:yAlign="inline"/>
              <w:spacing w:line="276" w:lineRule="auto"/>
              <w:rPr>
                <w:rStyle w:val="SmartLink1"/>
              </w:rPr>
            </w:pPr>
            <w:r>
              <w:fldChar w:fldCharType="begin"/>
            </w:r>
            <w:r>
              <w:instrText xml:space="preserve"> REF _Ref136226305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6BB6CC5" w14:textId="77777777" w:rsidR="00DF6DC0" w:rsidRPr="005E36C8" w:rsidRDefault="0023071B" w:rsidP="0023071B">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utili</w:t>
            </w:r>
            <w:r>
              <w:rPr>
                <w:caps w:val="0"/>
                <w:color w:val="4D4D4C"/>
                <w:sz w:val="20"/>
                <w:szCs w:val="20"/>
              </w:rPr>
              <w:t>z</w:t>
            </w:r>
            <w:r w:rsidRPr="005E36C8">
              <w:rPr>
                <w:caps w:val="0"/>
                <w:color w:val="4D4D4C"/>
                <w:sz w:val="20"/>
                <w:szCs w:val="20"/>
              </w:rPr>
              <w:t>ation</w:t>
            </w:r>
            <w:r w:rsidR="00DF6DC0" w:rsidRPr="005E36C8">
              <w:rPr>
                <w:caps w:val="0"/>
                <w:color w:val="4D4D4C"/>
                <w:sz w:val="20"/>
                <w:szCs w:val="20"/>
              </w:rPr>
              <w:t xml:space="preserve"> of tangible and/or intangible forms (e.g., practices, traditional knowledge) of Cultural Heritage</w:t>
            </w:r>
            <w:r>
              <w:rPr>
                <w:caps w:val="0"/>
                <w:color w:val="4D4D4C"/>
                <w:sz w:val="20"/>
                <w:szCs w:val="20"/>
              </w:rPr>
              <w:t xml:space="preserve"> </w:t>
            </w:r>
            <w:r w:rsidR="00DF6DC0" w:rsidRPr="005E36C8">
              <w:rPr>
                <w:caps w:val="0"/>
                <w:color w:val="4D4D4C"/>
                <w:sz w:val="20"/>
                <w:szCs w:val="20"/>
              </w:rPr>
              <w:t>for commercial or other purposes?</w:t>
            </w:r>
          </w:p>
        </w:tc>
        <w:tc>
          <w:tcPr>
            <w:tcW w:w="953" w:type="pct"/>
            <w:tcBorders>
              <w:top w:val="single" w:sz="4" w:space="0" w:color="auto"/>
              <w:left w:val="single" w:sz="4" w:space="0" w:color="auto"/>
              <w:bottom w:val="single" w:sz="4" w:space="0" w:color="auto"/>
            </w:tcBorders>
            <w:vAlign w:val="top"/>
          </w:tcPr>
          <w:p w14:paraId="6F489C87"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04"/>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4FA9D483" w14:textId="77777777" w:rsidR="00DF6DC0" w:rsidRPr="005E36C8" w:rsidDel="00A63097" w:rsidRDefault="00000000" w:rsidP="00DF6DC0">
            <w:sdt>
              <w:sdtPr>
                <w:rPr>
                  <w:caps/>
                  <w:sz w:val="20"/>
                  <w:szCs w:val="20"/>
                </w:rPr>
                <w:id w:val="107619705"/>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414A8DF7"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06"/>
              </w:sdtPr>
              <w:sdtContent>
                <w:r w:rsidR="00DF6DC0" w:rsidRPr="00953352">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5787086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3D50F07" w14:textId="1A599AD8" w:rsidR="00DF6DC0" w:rsidRPr="005E36C8" w:rsidRDefault="00000000" w:rsidP="00DF6DC0">
            <w:pPr>
              <w:pStyle w:val="TablesHeadingGSCyan"/>
              <w:framePr w:hSpace="0" w:wrap="auto" w:vAnchor="margin" w:hAnchor="text" w:yAlign="inline"/>
              <w:spacing w:line="276" w:lineRule="auto"/>
              <w:ind w:right="-56"/>
              <w:rPr>
                <w:caps w:val="0"/>
                <w:color w:val="4D4D4C"/>
                <w:sz w:val="20"/>
                <w:szCs w:val="20"/>
              </w:rPr>
            </w:pPr>
            <w:r>
              <w:fldChar w:fldCharType="begin"/>
            </w:r>
            <w:r>
              <w:instrText xml:space="preserve"> REF _Ref136226305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7FAE7015" w14:textId="77777777" w:rsidR="00DF6DC0" w:rsidRPr="005E36C8" w:rsidRDefault="00DF6DC0" w:rsidP="0023071B">
            <w:pPr>
              <w:pStyle w:val="TablesHeadingGSCyan"/>
              <w:framePr w:hSpace="0" w:wrap="auto" w:vAnchor="margin" w:hAnchor="text" w:yAlign="inline"/>
              <w:spacing w:line="276" w:lineRule="auto"/>
              <w:jc w:val="both"/>
              <w:rPr>
                <w:caps w:val="0"/>
                <w:color w:val="4D4D4C"/>
                <w:sz w:val="20"/>
                <w:szCs w:val="20"/>
              </w:rPr>
            </w:pPr>
            <w:r w:rsidRPr="009777E4">
              <w:rPr>
                <w:caps w:val="0"/>
                <w:color w:val="4D4D4C"/>
                <w:sz w:val="20"/>
                <w:szCs w:val="20"/>
              </w:rPr>
              <w:t>If answer to question above is “YES” or “POTENTIALLY” - are the communities made aware of their right under the law, scope and nature of proposed development and its potential consequences?</w:t>
            </w:r>
          </w:p>
        </w:tc>
        <w:tc>
          <w:tcPr>
            <w:tcW w:w="953" w:type="pct"/>
            <w:tcBorders>
              <w:top w:val="single" w:sz="4" w:space="0" w:color="auto"/>
              <w:left w:val="single" w:sz="4" w:space="0" w:color="auto"/>
              <w:bottom w:val="single" w:sz="4" w:space="0" w:color="auto"/>
            </w:tcBorders>
            <w:vAlign w:val="top"/>
          </w:tcPr>
          <w:p w14:paraId="620ECF16"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07"/>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6D2B69C3" w14:textId="77777777" w:rsidR="00DF6DC0"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08"/>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NO</w:t>
            </w:r>
          </w:p>
          <w:p w14:paraId="358557D3" w14:textId="77777777" w:rsidR="00DF6DC0" w:rsidRPr="003C4E26"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09"/>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NA </w:t>
            </w:r>
          </w:p>
        </w:tc>
      </w:tr>
      <w:tr w:rsidR="00DF6DC0" w:rsidRPr="005E36C8" w14:paraId="5B9D88E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25A2D95" w14:textId="4B48BBAD" w:rsidR="00DF6DC0" w:rsidRPr="00490364" w:rsidRDefault="00000000" w:rsidP="00DF6DC0">
            <w:pPr>
              <w:pStyle w:val="TablesHeadingGSCyan"/>
              <w:framePr w:hSpace="0" w:wrap="auto" w:vAnchor="margin" w:hAnchor="text" w:yAlign="inline"/>
              <w:spacing w:line="276" w:lineRule="auto"/>
              <w:ind w:right="-56"/>
              <w:rPr>
                <w:rStyle w:val="SmartLink1"/>
                <w:sz w:val="20"/>
                <w:szCs w:val="22"/>
              </w:rPr>
            </w:pPr>
            <w:r>
              <w:fldChar w:fldCharType="begin"/>
            </w:r>
            <w:r>
              <w:instrText xml:space="preserve"> REF _Ref136227158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0893A8FD" w14:textId="77777777" w:rsidR="00DF6DC0" w:rsidRPr="009777E4" w:rsidRDefault="00DF6DC0" w:rsidP="0023071B">
            <w:pPr>
              <w:pStyle w:val="TablesHeadingGSCyan"/>
              <w:framePr w:hSpace="0" w:wrap="auto" w:vAnchor="margin" w:hAnchor="text" w:yAlign="inline"/>
              <w:spacing w:line="276" w:lineRule="auto"/>
              <w:jc w:val="both"/>
              <w:rPr>
                <w:caps w:val="0"/>
                <w:color w:val="4D4D4C"/>
                <w:sz w:val="20"/>
                <w:szCs w:val="20"/>
              </w:rPr>
            </w:pPr>
            <w:r w:rsidRPr="003E5043">
              <w:rPr>
                <w:caps w:val="0"/>
                <w:color w:val="4D4D4C"/>
                <w:sz w:val="20"/>
                <w:szCs w:val="20"/>
              </w:rPr>
              <w:t xml:space="preserve">If answer to question above is “YES” - does the project provide equitable sharing of benefits from </w:t>
            </w:r>
            <w:r w:rsidR="0023071B" w:rsidRPr="003E5043">
              <w:rPr>
                <w:caps w:val="0"/>
                <w:color w:val="4D4D4C"/>
                <w:sz w:val="20"/>
                <w:szCs w:val="20"/>
              </w:rPr>
              <w:t>commercialization</w:t>
            </w:r>
            <w:r w:rsidRPr="003E5043">
              <w:rPr>
                <w:caps w:val="0"/>
                <w:color w:val="4D4D4C"/>
                <w:sz w:val="20"/>
                <w:szCs w:val="20"/>
              </w:rPr>
              <w:t xml:space="preserve"> of such knowledge, innovation, or practice, consistent with their customs and traditions?</w:t>
            </w:r>
          </w:p>
        </w:tc>
        <w:tc>
          <w:tcPr>
            <w:tcW w:w="953" w:type="pct"/>
            <w:tcBorders>
              <w:top w:val="single" w:sz="4" w:space="0" w:color="auto"/>
              <w:left w:val="single" w:sz="4" w:space="0" w:color="auto"/>
              <w:bottom w:val="single" w:sz="4" w:space="0" w:color="auto"/>
            </w:tcBorders>
            <w:vAlign w:val="top"/>
          </w:tcPr>
          <w:p w14:paraId="23C6AF21"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10"/>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183947D4" w14:textId="77777777" w:rsidR="00DF6DC0"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11"/>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NO</w:t>
            </w:r>
          </w:p>
          <w:p w14:paraId="68854463" w14:textId="77777777" w:rsidR="00DF6DC0"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12"/>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NA</w:t>
            </w:r>
          </w:p>
        </w:tc>
      </w:tr>
      <w:tr w:rsidR="00DF6DC0" w:rsidRPr="005E36C8" w14:paraId="7E6EB3D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599877E" w14:textId="275C05A5" w:rsidR="00DF6DC0" w:rsidRPr="00490364" w:rsidRDefault="00000000" w:rsidP="00DF6DC0">
            <w:pPr>
              <w:pStyle w:val="TablesHeadingGSCyan"/>
              <w:framePr w:hSpace="0" w:wrap="auto" w:vAnchor="margin" w:hAnchor="text" w:yAlign="inline"/>
              <w:spacing w:line="276" w:lineRule="auto"/>
              <w:ind w:right="-56"/>
              <w:rPr>
                <w:rStyle w:val="SmartLink1"/>
                <w:sz w:val="20"/>
                <w:szCs w:val="22"/>
              </w:rPr>
            </w:pPr>
            <w:r>
              <w:fldChar w:fldCharType="begin"/>
            </w:r>
            <w:r>
              <w:instrText xml:space="preserve"> REF _Ref136227169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DEFBF7F" w14:textId="77777777" w:rsidR="00DF6DC0" w:rsidRPr="003E5043" w:rsidRDefault="00DF6DC0" w:rsidP="0023071B">
            <w:pPr>
              <w:pStyle w:val="TablesHeadingGSCyan"/>
              <w:framePr w:hSpace="0" w:wrap="auto" w:vAnchor="margin" w:hAnchor="text" w:yAlign="inline"/>
              <w:spacing w:line="276" w:lineRule="auto"/>
              <w:jc w:val="both"/>
              <w:rPr>
                <w:caps w:val="0"/>
                <w:color w:val="4D4D4C"/>
                <w:sz w:val="20"/>
                <w:szCs w:val="20"/>
              </w:rPr>
            </w:pPr>
            <w:r w:rsidRPr="003E5043">
              <w:rPr>
                <w:caps w:val="0"/>
                <w:color w:val="4D4D4C"/>
                <w:sz w:val="20"/>
                <w:szCs w:val="20"/>
              </w:rPr>
              <w:t xml:space="preserve">If answer to question above is “YES” </w:t>
            </w:r>
            <w:r>
              <w:rPr>
                <w:caps w:val="0"/>
                <w:color w:val="4D4D4C"/>
                <w:sz w:val="20"/>
                <w:szCs w:val="20"/>
              </w:rPr>
              <w:t xml:space="preserve">-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619232FE"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12"/>
              </w:sdtPr>
              <w:sdtContent>
                <w:r w:rsidR="00DF6DC0" w:rsidDel="00A63097">
                  <w:rPr>
                    <w:rFonts w:ascii="MS Gothic" w:eastAsia="MS Gothic" w:hAnsi="MS Gothic"/>
                    <w:caps w:val="0"/>
                    <w:color w:val="4D4D4C"/>
                    <w:sz w:val="20"/>
                    <w:szCs w:val="20"/>
                  </w:rPr>
                  <w:t>☐</w:t>
                </w:r>
              </w:sdtContent>
            </w:sdt>
            <w:r w:rsidR="00DF6DC0" w:rsidRPr="005E36C8" w:rsidDel="00A63097">
              <w:rPr>
                <w:caps w:val="0"/>
                <w:color w:val="4D4D4C"/>
                <w:sz w:val="20"/>
                <w:szCs w:val="20"/>
              </w:rPr>
              <w:t xml:space="preserve"> YES</w:t>
            </w:r>
          </w:p>
          <w:p w14:paraId="40BB1B88" w14:textId="77777777" w:rsidR="00DF6DC0"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13"/>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NO</w:t>
            </w:r>
          </w:p>
          <w:p w14:paraId="651C0167" w14:textId="77777777" w:rsidR="00DF6DC0"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34"/>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w:t>
            </w:r>
            <w:r w:rsidR="00DF6DC0">
              <w:rPr>
                <w:rFonts w:hint="eastAsia"/>
                <w:caps w:val="0"/>
                <w:color w:val="4D4D4C"/>
                <w:sz w:val="20"/>
                <w:szCs w:val="20"/>
                <w:lang w:eastAsia="zh-CN"/>
              </w:rPr>
              <w:t>N</w:t>
            </w:r>
            <w:r w:rsidR="00DF6DC0" w:rsidRPr="005E36C8" w:rsidDel="00A63097">
              <w:rPr>
                <w:caps w:val="0"/>
                <w:color w:val="4D4D4C"/>
                <w:sz w:val="20"/>
                <w:szCs w:val="20"/>
              </w:rPr>
              <w:t>A</w:t>
            </w:r>
          </w:p>
        </w:tc>
      </w:tr>
      <w:tr w:rsidR="00DF6DC0" w:rsidRPr="005E36C8" w14:paraId="7399E83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7F54C3D" w14:textId="1BE5039E" w:rsidR="00DF6DC0" w:rsidRPr="00490364" w:rsidRDefault="00000000" w:rsidP="00DF6DC0">
            <w:pPr>
              <w:pStyle w:val="TablesHeadingGSCyan"/>
              <w:framePr w:hSpace="0" w:wrap="auto" w:vAnchor="margin" w:hAnchor="text" w:yAlign="inline"/>
              <w:spacing w:line="276" w:lineRule="auto"/>
              <w:ind w:right="-56"/>
              <w:rPr>
                <w:rStyle w:val="SmartLink1"/>
                <w:sz w:val="20"/>
                <w:szCs w:val="22"/>
              </w:rPr>
            </w:pPr>
            <w:r>
              <w:fldChar w:fldCharType="begin"/>
            </w:r>
            <w:r>
              <w:instrText xml:space="preserve"> REF _Ref136227169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87AAEFB" w14:textId="77777777" w:rsidR="00DF6DC0" w:rsidRPr="003E5043" w:rsidRDefault="00DF6DC0" w:rsidP="0023071B">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If answer to question above is “YES”, ha</w:t>
            </w:r>
            <w:r>
              <w:rPr>
                <w:caps w:val="0"/>
                <w:color w:val="4D4D4C"/>
                <w:sz w:val="20"/>
                <w:szCs w:val="20"/>
              </w:rPr>
              <w:t>s</w:t>
            </w:r>
            <w:r w:rsidRPr="005E36C8">
              <w:rPr>
                <w:caps w:val="0"/>
                <w:color w:val="4D4D4C"/>
                <w:sz w:val="20"/>
                <w:szCs w:val="20"/>
              </w:rPr>
              <w:t xml:space="preser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35979F89"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14"/>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14D02822" w14:textId="77777777" w:rsidR="00DF6DC0"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15"/>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NO</w:t>
            </w:r>
          </w:p>
          <w:p w14:paraId="10A06045" w14:textId="77777777" w:rsidR="00DF6DC0"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36"/>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NA</w:t>
            </w:r>
          </w:p>
        </w:tc>
      </w:tr>
      <w:tr w:rsidR="00DF6DC0" w:rsidRPr="005E36C8" w14:paraId="1604807A" w14:textId="77777777" w:rsidTr="00DF6DC0">
        <w:trPr>
          <w:trHeight w:val="364"/>
        </w:trPr>
        <w:tc>
          <w:tcPr>
            <w:tcW w:w="5000" w:type="pct"/>
            <w:gridSpan w:val="3"/>
            <w:tcBorders>
              <w:top w:val="single" w:sz="4" w:space="0" w:color="auto"/>
              <w:bottom w:val="single" w:sz="4" w:space="0" w:color="auto"/>
            </w:tcBorders>
            <w:noWrap/>
            <w:vAlign w:val="top"/>
          </w:tcPr>
          <w:p w14:paraId="726E8C2D" w14:textId="77777777" w:rsidR="00DF6DC0" w:rsidRPr="005E36C8" w:rsidRDefault="00DF6DC0" w:rsidP="00DF6DC0">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0F3213" w:rsidRPr="005E36C8" w14:paraId="2E09EC81"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5C191FA" w14:textId="77777777" w:rsidR="000F3213" w:rsidRPr="001E1AF3" w:rsidRDefault="000F3213" w:rsidP="0023071B">
            <w:pPr>
              <w:jc w:val="both"/>
            </w:pPr>
            <w:r>
              <w:rPr>
                <w:sz w:val="18"/>
                <w:szCs w:val="18"/>
              </w:rPr>
              <w:t xml:space="preserve">The solar cooker is not used in sites, structures, or objects with historical, cultural, artistic, traditional or religious values or intangible forms of culture, which is confirmed by an expert </w:t>
            </w:r>
            <w:r>
              <w:rPr>
                <w:rFonts w:hint="eastAsia"/>
                <w:sz w:val="18"/>
                <w:szCs w:val="18"/>
                <w:lang w:eastAsia="zh-CN"/>
              </w:rPr>
              <w:t>from</w:t>
            </w:r>
            <w:r>
              <w:rPr>
                <w:sz w:val="18"/>
                <w:szCs w:val="18"/>
              </w:rPr>
              <w:t xml:space="preserve"> </w:t>
            </w:r>
            <w:r>
              <w:rPr>
                <w:rFonts w:hint="eastAsia"/>
                <w:sz w:val="18"/>
                <w:szCs w:val="18"/>
                <w:lang w:eastAsia="zh-CN"/>
              </w:rPr>
              <w:t>local</w:t>
            </w:r>
            <w:r w:rsidR="0023071B">
              <w:rPr>
                <w:sz w:val="18"/>
                <w:szCs w:val="18"/>
                <w:lang w:eastAsia="zh-CN"/>
              </w:rPr>
              <w:t xml:space="preserve"> </w:t>
            </w:r>
            <w:r>
              <w:rPr>
                <w:sz w:val="18"/>
                <w:szCs w:val="18"/>
              </w:rPr>
              <w:t>government.</w:t>
            </w:r>
          </w:p>
        </w:tc>
      </w:tr>
      <w:tr w:rsidR="00DF6DC0" w:rsidRPr="00C075F2" w14:paraId="450CC29A" w14:textId="77777777" w:rsidTr="00DF6DC0">
        <w:trPr>
          <w:trHeight w:val="364"/>
        </w:trPr>
        <w:tc>
          <w:tcPr>
            <w:tcW w:w="5000" w:type="pct"/>
            <w:gridSpan w:val="3"/>
            <w:tcBorders>
              <w:top w:val="single" w:sz="4" w:space="0" w:color="auto"/>
              <w:bottom w:val="single" w:sz="4" w:space="0" w:color="auto"/>
            </w:tcBorders>
            <w:noWrap/>
            <w:vAlign w:val="top"/>
          </w:tcPr>
          <w:p w14:paraId="4DC2CBAE" w14:textId="257B1541" w:rsidR="00DF6DC0" w:rsidRPr="00F35BFA" w:rsidRDefault="00000000" w:rsidP="00DF6DC0">
            <w:pPr>
              <w:pStyle w:val="TablesHeadingGSCyan"/>
              <w:framePr w:hSpace="0" w:wrap="auto" w:vAnchor="margin" w:hAnchor="text" w:yAlign="inline"/>
              <w:spacing w:line="276" w:lineRule="auto"/>
              <w:rPr>
                <w:i/>
                <w:iCs/>
                <w:caps w:val="0"/>
                <w:color w:val="4D4D4C"/>
                <w:sz w:val="20"/>
                <w:szCs w:val="20"/>
              </w:rPr>
            </w:pPr>
            <w:r>
              <w:fldChar w:fldCharType="begin"/>
            </w:r>
            <w:r>
              <w:instrText xml:space="preserve"> REF _Ref136227209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_Ref136227218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DF6DC0" w:rsidRPr="00C075F2" w14:paraId="768373E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5927978" w14:textId="517682CE" w:rsidR="00DF6DC0" w:rsidRPr="00F35BFA" w:rsidRDefault="001F7F5B" w:rsidP="00DF6DC0">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sidR="00DF6DC0">
              <w:rPr>
                <w:rStyle w:val="SmartLink1"/>
                <w:sz w:val="20"/>
                <w:szCs w:val="22"/>
              </w:rPr>
              <w:instrText xml:space="preserve"> REF _Ref136227561 \r \h </w:instrText>
            </w:r>
            <w:r>
              <w:rPr>
                <w:rStyle w:val="SmartLink1"/>
                <w:sz w:val="20"/>
                <w:szCs w:val="22"/>
              </w:rPr>
              <w:fldChar w:fldCharType="separate"/>
            </w:r>
            <w:r w:rsidR="00FA0AF2">
              <w:rPr>
                <w:rStyle w:val="SmartLink1"/>
                <w:rFonts w:hint="eastAsia"/>
                <w:b/>
                <w:bCs/>
                <w:sz w:val="20"/>
                <w:szCs w:val="22"/>
                <w:lang w:eastAsia="zh-CN"/>
              </w:rPr>
              <w:t>错误</w:t>
            </w:r>
            <w:r w:rsidR="00FA0AF2">
              <w:rPr>
                <w:rStyle w:val="SmartLink1"/>
                <w:rFonts w:hint="eastAsia"/>
                <w:b/>
                <w:bCs/>
                <w:sz w:val="20"/>
                <w:szCs w:val="22"/>
                <w:lang w:eastAsia="zh-CN"/>
              </w:rPr>
              <w:t>!</w:t>
            </w:r>
            <w:r w:rsidR="00FA0AF2">
              <w:rPr>
                <w:rStyle w:val="SmartLink1"/>
                <w:rFonts w:hint="eastAsia"/>
                <w:b/>
                <w:bCs/>
                <w:sz w:val="20"/>
                <w:szCs w:val="22"/>
                <w:lang w:eastAsia="zh-CN"/>
              </w:rPr>
              <w:t>未找到引用源。</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F4ABD2C" w14:textId="77777777" w:rsidR="00DF6DC0" w:rsidRPr="00F35BFA" w:rsidRDefault="00DF6DC0" w:rsidP="0023071B">
            <w:pPr>
              <w:pStyle w:val="TablesHeadingGSCyan"/>
              <w:framePr w:hSpace="0" w:wrap="auto" w:vAnchor="margin" w:hAnchor="text" w:yAlign="inline"/>
              <w:spacing w:line="276" w:lineRule="auto"/>
              <w:jc w:val="both"/>
              <w:rPr>
                <w:rStyle w:val="SmartLink1"/>
                <w:sz w:val="20"/>
                <w:szCs w:val="22"/>
              </w:rPr>
            </w:pPr>
            <w:r w:rsidRPr="0000098D">
              <w:rPr>
                <w:caps w:val="0"/>
                <w:color w:val="4D4D4C"/>
                <w:sz w:val="20"/>
                <w:szCs w:val="20"/>
              </w:rPr>
              <w:t>Does the project involve any risks related to involuntary relocation of people?</w:t>
            </w:r>
          </w:p>
        </w:tc>
        <w:tc>
          <w:tcPr>
            <w:tcW w:w="953" w:type="pct"/>
            <w:tcBorders>
              <w:top w:val="single" w:sz="4" w:space="0" w:color="auto"/>
              <w:left w:val="single" w:sz="4" w:space="0" w:color="auto"/>
              <w:bottom w:val="single" w:sz="4" w:space="0" w:color="auto"/>
            </w:tcBorders>
          </w:tcPr>
          <w:p w14:paraId="61480CE3"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16"/>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24233A61" w14:textId="77777777" w:rsidR="00DF6DC0" w:rsidRPr="00F35BFA" w:rsidRDefault="00000000" w:rsidP="00DF6DC0">
            <w:pPr>
              <w:pStyle w:val="TablesHeadingGSCyan"/>
              <w:framePr w:hSpace="0" w:wrap="auto" w:vAnchor="margin" w:hAnchor="text" w:yAlign="inline"/>
              <w:spacing w:line="276" w:lineRule="auto"/>
              <w:rPr>
                <w:rStyle w:val="SmartLink1"/>
                <w:sz w:val="20"/>
                <w:szCs w:val="22"/>
              </w:rPr>
            </w:pPr>
            <w:sdt>
              <w:sdtPr>
                <w:rPr>
                  <w:rFonts w:asciiTheme="minorHAnsi" w:hAnsiTheme="minorHAnsi"/>
                  <w:caps w:val="0"/>
                  <w:color w:val="4D4D4C"/>
                  <w:sz w:val="20"/>
                  <w:szCs w:val="20"/>
                  <w:u w:val="single"/>
                  <w:shd w:val="clear" w:color="auto" w:fill="E1DFDD"/>
                </w:rPr>
                <w:id w:val="107619238"/>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C075F2" w14:paraId="4A009F7A" w14:textId="77777777" w:rsidTr="00DF6DC0">
        <w:trPr>
          <w:trHeight w:val="364"/>
        </w:trPr>
        <w:tc>
          <w:tcPr>
            <w:tcW w:w="5000" w:type="pct"/>
            <w:gridSpan w:val="3"/>
            <w:tcBorders>
              <w:top w:val="single" w:sz="4" w:space="0" w:color="auto"/>
              <w:bottom w:val="single" w:sz="4" w:space="0" w:color="auto"/>
            </w:tcBorders>
            <w:noWrap/>
            <w:vAlign w:val="top"/>
          </w:tcPr>
          <w:p w14:paraId="2C015402" w14:textId="77777777" w:rsidR="00DF6DC0" w:rsidRPr="00F35BFA" w:rsidRDefault="00DF6DC0" w:rsidP="00DF6DC0">
            <w:pPr>
              <w:pStyle w:val="TablesHeadingGSCyan"/>
              <w:framePr w:hSpace="0" w:wrap="auto" w:vAnchor="margin" w:hAnchor="text" w:yAlign="inline"/>
              <w:spacing w:line="276" w:lineRule="auto"/>
              <w:rPr>
                <w:rStyle w:val="SmartLink1"/>
                <w:sz w:val="20"/>
                <w:szCs w:val="22"/>
              </w:rPr>
            </w:pPr>
            <w:r w:rsidRPr="00770304">
              <w:rPr>
                <w:caps w:val="0"/>
                <w:sz w:val="20"/>
                <w:szCs w:val="22"/>
              </w:rPr>
              <w:t>If the answer to question above is "yes," please explain the reason and how the project will ensure compliance with applicable requirements.</w:t>
            </w:r>
          </w:p>
        </w:tc>
      </w:tr>
      <w:tr w:rsidR="00DF6DC0" w:rsidRPr="00C075F2" w14:paraId="44C14DE7"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4F2E17E" w14:textId="77777777" w:rsidR="00DF6DC0" w:rsidRPr="0023071B" w:rsidRDefault="00DF6DC0" w:rsidP="0023071B">
            <w:pPr>
              <w:pStyle w:val="TablesHeadingGSCyan"/>
              <w:framePr w:hSpace="0" w:wrap="auto" w:vAnchor="margin" w:hAnchor="text" w:yAlign="inline"/>
              <w:spacing w:line="276" w:lineRule="auto"/>
              <w:rPr>
                <w:i/>
                <w:iCs/>
                <w:caps w:val="0"/>
                <w:color w:val="4D4D4C"/>
                <w:sz w:val="20"/>
                <w:szCs w:val="20"/>
                <w:lang w:eastAsia="zh-CN"/>
              </w:rPr>
            </w:pPr>
            <w:r w:rsidRPr="00BF2666">
              <w:rPr>
                <w:i/>
                <w:iCs/>
                <w:caps w:val="0"/>
                <w:color w:val="4D4D4C"/>
                <w:sz w:val="20"/>
                <w:szCs w:val="20"/>
              </w:rPr>
              <w:t>Please add text here</w:t>
            </w:r>
            <w:r>
              <w:rPr>
                <w:i/>
                <w:iCs/>
                <w:caps w:val="0"/>
                <w:color w:val="4D4D4C"/>
                <w:sz w:val="20"/>
                <w:szCs w:val="20"/>
              </w:rPr>
              <w:t>….</w:t>
            </w:r>
          </w:p>
        </w:tc>
      </w:tr>
      <w:tr w:rsidR="00DF6DC0" w:rsidRPr="005E36C8" w14:paraId="2D236378" w14:textId="77777777" w:rsidTr="00DF6DC0">
        <w:trPr>
          <w:trHeight w:val="364"/>
        </w:trPr>
        <w:tc>
          <w:tcPr>
            <w:tcW w:w="5000" w:type="pct"/>
            <w:gridSpan w:val="3"/>
            <w:tcBorders>
              <w:top w:val="single" w:sz="4" w:space="0" w:color="auto"/>
              <w:bottom w:val="single" w:sz="4" w:space="0" w:color="auto"/>
            </w:tcBorders>
            <w:noWrap/>
            <w:vAlign w:val="top"/>
          </w:tcPr>
          <w:p w14:paraId="46D67A6C" w14:textId="77777777" w:rsidR="00DF6DC0" w:rsidRPr="00444A04" w:rsidRDefault="00DF6DC0" w:rsidP="00DF6DC0">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DF6DC0" w:rsidRPr="005E36C8" w14:paraId="1C396E6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1ABAB17" w14:textId="02E61C3B" w:rsidR="00DF6DC0" w:rsidRPr="005E36C8" w:rsidRDefault="001F7F5B" w:rsidP="00DF6DC0">
            <w:pPr>
              <w:pStyle w:val="TablesHeadingGSCyan"/>
              <w:framePr w:hSpace="0" w:wrap="auto" w:vAnchor="margin" w:hAnchor="text" w:yAlign="inline"/>
              <w:spacing w:line="276" w:lineRule="auto"/>
              <w:rPr>
                <w:caps w:val="0"/>
                <w:color w:val="4D4D4C"/>
                <w:sz w:val="20"/>
                <w:szCs w:val="22"/>
              </w:rPr>
            </w:pPr>
            <w:r>
              <w:rPr>
                <w:rStyle w:val="SmartLink1"/>
                <w:sz w:val="20"/>
                <w:szCs w:val="22"/>
              </w:rPr>
              <w:fldChar w:fldCharType="begin"/>
            </w:r>
            <w:r w:rsidR="00DF6DC0">
              <w:rPr>
                <w:rStyle w:val="SmartLink1"/>
                <w:sz w:val="20"/>
                <w:szCs w:val="22"/>
              </w:rPr>
              <w:instrText xml:space="preserve"> REF _Ref136227561 \r \h </w:instrText>
            </w:r>
            <w:r>
              <w:rPr>
                <w:rStyle w:val="SmartLink1"/>
                <w:sz w:val="20"/>
                <w:szCs w:val="22"/>
              </w:rPr>
              <w:fldChar w:fldCharType="separate"/>
            </w:r>
            <w:r w:rsidR="00FA0AF2">
              <w:rPr>
                <w:rStyle w:val="SmartLink1"/>
                <w:rFonts w:hint="eastAsia"/>
                <w:b/>
                <w:bCs/>
                <w:sz w:val="20"/>
                <w:szCs w:val="22"/>
                <w:lang w:eastAsia="zh-CN"/>
              </w:rPr>
              <w:t>错误</w:t>
            </w:r>
            <w:r w:rsidR="00FA0AF2">
              <w:rPr>
                <w:rStyle w:val="SmartLink1"/>
                <w:rFonts w:hint="eastAsia"/>
                <w:b/>
                <w:bCs/>
                <w:sz w:val="20"/>
                <w:szCs w:val="22"/>
                <w:lang w:eastAsia="zh-CN"/>
              </w:rPr>
              <w:t>!</w:t>
            </w:r>
            <w:r w:rsidR="00FA0AF2">
              <w:rPr>
                <w:rStyle w:val="SmartLink1"/>
                <w:rFonts w:hint="eastAsia"/>
                <w:b/>
                <w:bCs/>
                <w:sz w:val="20"/>
                <w:szCs w:val="22"/>
                <w:lang w:eastAsia="zh-CN"/>
              </w:rPr>
              <w:t>未找到引用源。</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1CF698B" w14:textId="77777777" w:rsidR="00DF6DC0" w:rsidRPr="005E36C8" w:rsidRDefault="00DF6DC0" w:rsidP="00DF6DC0">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 of forced evictions or involuntary relocation of people?</w:t>
            </w:r>
          </w:p>
        </w:tc>
        <w:tc>
          <w:tcPr>
            <w:tcW w:w="953" w:type="pct"/>
            <w:tcBorders>
              <w:top w:val="single" w:sz="4" w:space="0" w:color="auto"/>
              <w:left w:val="single" w:sz="4" w:space="0" w:color="auto"/>
              <w:bottom w:val="single" w:sz="4" w:space="0" w:color="auto"/>
            </w:tcBorders>
            <w:vAlign w:val="top"/>
          </w:tcPr>
          <w:p w14:paraId="3D10F1AE"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17"/>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4E148789" w14:textId="77777777" w:rsidR="00DF6DC0" w:rsidRPr="005E36C8" w:rsidDel="00A63097" w:rsidRDefault="00000000" w:rsidP="00DF6DC0">
            <w:sdt>
              <w:sdtPr>
                <w:rPr>
                  <w:caps/>
                  <w:sz w:val="20"/>
                  <w:szCs w:val="20"/>
                </w:rPr>
                <w:id w:val="107619718"/>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04A07F1F"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40"/>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72BD1235"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24D2A5A" w14:textId="5D834BF5" w:rsidR="00DF6DC0" w:rsidRPr="005E36C8" w:rsidRDefault="00000000" w:rsidP="00DF6DC0">
            <w:pPr>
              <w:pStyle w:val="TablesHeadingGSCyan"/>
              <w:framePr w:hSpace="0" w:wrap="auto" w:vAnchor="margin" w:hAnchor="text" w:yAlign="inline"/>
              <w:spacing w:line="276" w:lineRule="auto"/>
              <w:rPr>
                <w:caps w:val="0"/>
                <w:color w:val="4D4D4C"/>
                <w:sz w:val="20"/>
                <w:szCs w:val="22"/>
              </w:rPr>
            </w:pPr>
            <w:r>
              <w:fldChar w:fldCharType="begin"/>
            </w:r>
            <w:r>
              <w:instrText xml:space="preserve"> REF _Ref136227946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455E9CBB" w14:textId="77777777" w:rsidR="00DF6DC0" w:rsidRPr="005E36C8" w:rsidRDefault="00DF6DC0" w:rsidP="000F018A">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 xml:space="preserve">temporary or permanent and full or partial physical displacement (including people without legally </w:t>
            </w:r>
            <w:r w:rsidR="000F018A" w:rsidRPr="005E36C8">
              <w:rPr>
                <w:caps w:val="0"/>
                <w:color w:val="4D4D4C"/>
                <w:sz w:val="20"/>
                <w:szCs w:val="20"/>
              </w:rPr>
              <w:t>recogni</w:t>
            </w:r>
            <w:r w:rsidR="000F018A">
              <w:rPr>
                <w:caps w:val="0"/>
                <w:color w:val="4D4D4C"/>
                <w:sz w:val="20"/>
                <w:szCs w:val="20"/>
              </w:rPr>
              <w:t>z</w:t>
            </w:r>
            <w:r w:rsidR="000F018A" w:rsidRPr="005E36C8">
              <w:rPr>
                <w:caps w:val="0"/>
                <w:color w:val="4D4D4C"/>
                <w:sz w:val="20"/>
                <w:szCs w:val="20"/>
              </w:rPr>
              <w:t>able</w:t>
            </w:r>
            <w:r w:rsidRPr="005E36C8">
              <w:rPr>
                <w:caps w:val="0"/>
                <w:color w:val="4D4D4C"/>
                <w:sz w:val="20"/>
                <w:szCs w:val="20"/>
              </w:rPr>
              <w:t xml:space="preserve"> claims to land)?</w:t>
            </w:r>
          </w:p>
        </w:tc>
        <w:tc>
          <w:tcPr>
            <w:tcW w:w="953" w:type="pct"/>
            <w:tcBorders>
              <w:top w:val="single" w:sz="4" w:space="0" w:color="auto"/>
              <w:left w:val="single" w:sz="4" w:space="0" w:color="auto"/>
              <w:bottom w:val="single" w:sz="4" w:space="0" w:color="auto"/>
            </w:tcBorders>
            <w:vAlign w:val="top"/>
          </w:tcPr>
          <w:p w14:paraId="59AF8A33"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19"/>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3E559F51" w14:textId="77777777" w:rsidR="00DF6DC0" w:rsidRPr="005E36C8" w:rsidDel="00A63097" w:rsidRDefault="00000000" w:rsidP="00DF6DC0">
            <w:sdt>
              <w:sdtPr>
                <w:rPr>
                  <w:caps/>
                  <w:sz w:val="20"/>
                  <w:szCs w:val="20"/>
                </w:rPr>
                <w:id w:val="107619720"/>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75CDC9A1"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42"/>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7DD478A5"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A706AAC" w14:textId="04CD1FF3" w:rsidR="00DF6DC0" w:rsidRPr="005E36C8" w:rsidRDefault="00000000" w:rsidP="00DF6DC0">
            <w:pPr>
              <w:pStyle w:val="TablesHeadingGSCyan"/>
              <w:framePr w:hSpace="0" w:wrap="auto" w:vAnchor="margin" w:hAnchor="text" w:yAlign="inline"/>
              <w:rPr>
                <w:caps w:val="0"/>
                <w:color w:val="4D4D4C"/>
                <w:sz w:val="20"/>
                <w:szCs w:val="22"/>
              </w:rPr>
            </w:pPr>
            <w:r>
              <w:fldChar w:fldCharType="begin"/>
            </w:r>
            <w:r>
              <w:instrText xml:space="preserve"> REF _Ref136227946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5B92639" w14:textId="77777777" w:rsidR="00DF6DC0" w:rsidRPr="005E36C8" w:rsidRDefault="00DF6DC0" w:rsidP="000F018A">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economic displacement (e.g., loss of assets or access to resources due to land acquisition or access restrictions – even in the absence of physical relocation)?</w:t>
            </w:r>
          </w:p>
        </w:tc>
        <w:tc>
          <w:tcPr>
            <w:tcW w:w="953" w:type="pct"/>
            <w:tcBorders>
              <w:top w:val="single" w:sz="4" w:space="0" w:color="auto"/>
              <w:left w:val="single" w:sz="4" w:space="0" w:color="auto"/>
              <w:bottom w:val="single" w:sz="4" w:space="0" w:color="auto"/>
            </w:tcBorders>
            <w:vAlign w:val="top"/>
          </w:tcPr>
          <w:p w14:paraId="4AFC1519"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21"/>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43C2495B" w14:textId="77777777" w:rsidR="00DF6DC0" w:rsidRPr="005E36C8" w:rsidDel="00A63097" w:rsidRDefault="00000000" w:rsidP="00DF6DC0">
            <w:sdt>
              <w:sdtPr>
                <w:rPr>
                  <w:caps/>
                  <w:sz w:val="20"/>
                  <w:szCs w:val="20"/>
                </w:rPr>
                <w:id w:val="107619722"/>
              </w:sdtPr>
              <w:sdtContent>
                <w:r w:rsidR="00DF6DC0" w:rsidRPr="005E36C8" w:rsidDel="00A63097">
                  <w:rPr>
                    <w:rFonts w:ascii="Segoe UI Symbol" w:hAnsi="Segoe UI Symbol" w:cs="Segoe UI Symbol"/>
                    <w:caps/>
                    <w:sz w:val="20"/>
                    <w:szCs w:val="20"/>
                  </w:rPr>
                  <w:t>☐</w:t>
                </w:r>
              </w:sdtContent>
            </w:sdt>
            <w:r w:rsidR="00DF6DC0" w:rsidRPr="005E36C8" w:rsidDel="00A63097">
              <w:rPr>
                <w:caps/>
                <w:sz w:val="20"/>
                <w:szCs w:val="20"/>
              </w:rPr>
              <w:t xml:space="preserve"> POTENTIALLY</w:t>
            </w:r>
          </w:p>
          <w:p w14:paraId="0F8509C5" w14:textId="77777777" w:rsidR="00DF6DC0" w:rsidRPr="005E36C8"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44"/>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NO</w:t>
            </w:r>
          </w:p>
        </w:tc>
      </w:tr>
      <w:tr w:rsidR="00DF6DC0" w:rsidRPr="005E36C8" w14:paraId="1DE33036"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B2546FA" w14:textId="6098DBFA" w:rsidR="00DF6DC0" w:rsidRDefault="00000000" w:rsidP="00DF6DC0">
            <w:pPr>
              <w:pStyle w:val="TablesHeadingGSCyan"/>
              <w:framePr w:hSpace="0" w:wrap="auto" w:vAnchor="margin" w:hAnchor="text" w:yAlign="inline"/>
              <w:rPr>
                <w:rStyle w:val="SmartLink1"/>
                <w:sz w:val="20"/>
                <w:szCs w:val="22"/>
              </w:rPr>
            </w:pPr>
            <w:r>
              <w:fldChar w:fldCharType="begin"/>
            </w:r>
            <w:r>
              <w:instrText xml:space="preserve"> REF _Ref136227946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4020DA88" w14:textId="77777777" w:rsidR="00DF6DC0" w:rsidRPr="005E36C8" w:rsidRDefault="00DF6DC0" w:rsidP="000F018A">
            <w:pPr>
              <w:pStyle w:val="TablesHeadingGSCyan"/>
              <w:framePr w:hSpace="0" w:wrap="auto" w:vAnchor="margin" w:hAnchor="text" w:yAlign="inline"/>
              <w:spacing w:line="276" w:lineRule="auto"/>
              <w:jc w:val="both"/>
              <w:rPr>
                <w:caps w:val="0"/>
                <w:color w:val="4D4D4C"/>
              </w:rPr>
            </w:pPr>
            <w:r w:rsidRPr="005E36C8">
              <w:rPr>
                <w:caps w:val="0"/>
                <w:color w:val="4D4D4C"/>
                <w:sz w:val="20"/>
                <w:szCs w:val="20"/>
              </w:rPr>
              <w:t>If answer to question above is “YES” or “POTENTIALLY”</w:t>
            </w:r>
            <w:r w:rsidRPr="005E36C8">
              <w:rPr>
                <w:caps w:val="0"/>
                <w:color w:val="4D4D4C"/>
              </w:rPr>
              <w:t xml:space="preserve">, </w:t>
            </w:r>
          </w:p>
          <w:p w14:paraId="476C7AF5" w14:textId="77777777" w:rsidR="00DF6DC0" w:rsidRDefault="00DF6DC0" w:rsidP="000F018A">
            <w:pPr>
              <w:pStyle w:val="TablesHeadingGSCyan"/>
              <w:framePr w:hSpace="0" w:wrap="auto" w:vAnchor="margin" w:hAnchor="text" w:yAlign="inline"/>
              <w:numPr>
                <w:ilvl w:val="0"/>
                <w:numId w:val="22"/>
              </w:numPr>
              <w:spacing w:line="276" w:lineRule="auto"/>
              <w:jc w:val="both"/>
              <w:rPr>
                <w:caps w:val="0"/>
                <w:color w:val="4D4D4C"/>
                <w:sz w:val="20"/>
                <w:szCs w:val="20"/>
              </w:rPr>
            </w:pPr>
            <w:r w:rsidRPr="005E36C8">
              <w:rPr>
                <w:caps w:val="0"/>
                <w:color w:val="4D4D4C"/>
                <w:sz w:val="20"/>
                <w:szCs w:val="20"/>
              </w:rPr>
              <w:t>has the project developed Resettlement Action Plan or Livelihood Action Plan in consultation and agreement with affected individual, group or community?</w:t>
            </w:r>
          </w:p>
          <w:p w14:paraId="27B5E3E5" w14:textId="77777777" w:rsidR="00DF6DC0" w:rsidRPr="008E012C" w:rsidRDefault="00DF6DC0" w:rsidP="000F018A">
            <w:pPr>
              <w:pStyle w:val="TablesHeadingGSCyan"/>
              <w:framePr w:hSpace="0" w:wrap="auto" w:vAnchor="margin" w:hAnchor="text" w:yAlign="inline"/>
              <w:numPr>
                <w:ilvl w:val="0"/>
                <w:numId w:val="22"/>
              </w:numPr>
              <w:spacing w:line="276" w:lineRule="auto"/>
              <w:jc w:val="both"/>
              <w:rPr>
                <w:caps w:val="0"/>
                <w:color w:val="4D4D4C"/>
                <w:sz w:val="20"/>
                <w:szCs w:val="20"/>
              </w:rPr>
            </w:pPr>
            <w:r w:rsidRPr="008E012C">
              <w:rPr>
                <w:caps w:val="0"/>
                <w:color w:val="4D4D4C"/>
                <w:sz w:val="20"/>
                <w:szCs w:val="20"/>
              </w:rPr>
              <w:t>has the project integrated Resettlement Action Plan or Livelihood Action Plan into the Project design?</w:t>
            </w:r>
          </w:p>
        </w:tc>
        <w:tc>
          <w:tcPr>
            <w:tcW w:w="953" w:type="pct"/>
            <w:tcBorders>
              <w:top w:val="single" w:sz="4" w:space="0" w:color="auto"/>
              <w:left w:val="single" w:sz="4" w:space="0" w:color="auto"/>
              <w:bottom w:val="single" w:sz="4" w:space="0" w:color="auto"/>
            </w:tcBorders>
            <w:vAlign w:val="top"/>
          </w:tcPr>
          <w:p w14:paraId="07F48855"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23"/>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4B1EEAF0" w14:textId="77777777" w:rsidR="00DF6DC0"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24"/>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NO</w:t>
            </w:r>
          </w:p>
          <w:p w14:paraId="7C27CCA7" w14:textId="77777777" w:rsidR="00DF6DC0"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46"/>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NA </w:t>
            </w:r>
          </w:p>
        </w:tc>
      </w:tr>
      <w:tr w:rsidR="00DF6DC0" w:rsidRPr="005E36C8" w14:paraId="52057E6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FBD3FBD" w14:textId="25B41EB2" w:rsidR="00DF6DC0" w:rsidRDefault="00000000" w:rsidP="00DF6DC0">
            <w:pPr>
              <w:pStyle w:val="TablesHeadingGSCyan"/>
              <w:framePr w:hSpace="0" w:wrap="auto" w:vAnchor="margin" w:hAnchor="text" w:yAlign="inline"/>
              <w:rPr>
                <w:rStyle w:val="SmartLink1"/>
                <w:sz w:val="20"/>
                <w:szCs w:val="22"/>
              </w:rPr>
            </w:pPr>
            <w:r>
              <w:fldChar w:fldCharType="begin"/>
            </w:r>
            <w:r>
              <w:instrText xml:space="preserve"> REF _Ref136228091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A431160" w14:textId="77777777" w:rsidR="00DF6DC0" w:rsidRPr="005E36C8" w:rsidRDefault="00DF6DC0" w:rsidP="000F018A">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If answer to question above is “YES”</w:t>
            </w:r>
            <w:r>
              <w:rPr>
                <w:caps w:val="0"/>
                <w:color w:val="4D4D4C"/>
                <w:sz w:val="20"/>
                <w:szCs w:val="20"/>
              </w:rPr>
              <w:t xml:space="preserve"> -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49FE4FF0"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25"/>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3C4D8FA4" w14:textId="77777777" w:rsidR="00DF6DC0"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26"/>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NO</w:t>
            </w:r>
          </w:p>
          <w:p w14:paraId="068C5E2C" w14:textId="77777777" w:rsidR="00DF6DC0"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48"/>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NA</w:t>
            </w:r>
          </w:p>
        </w:tc>
      </w:tr>
      <w:tr w:rsidR="00DF6DC0" w:rsidRPr="005E36C8" w14:paraId="41DED77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7CFD72B" w14:textId="0010985B" w:rsidR="00DF6DC0" w:rsidRDefault="001F7F5B" w:rsidP="00DF6DC0">
            <w:pPr>
              <w:pStyle w:val="TablesHeadingGSCyan"/>
              <w:framePr w:hSpace="0" w:wrap="auto" w:vAnchor="margin" w:hAnchor="text" w:yAlign="inline"/>
              <w:rPr>
                <w:rStyle w:val="SmartLink1"/>
                <w:sz w:val="20"/>
                <w:szCs w:val="22"/>
              </w:rPr>
            </w:pPr>
            <w:r>
              <w:rPr>
                <w:rStyle w:val="SmartLink1"/>
                <w:sz w:val="20"/>
                <w:szCs w:val="22"/>
              </w:rPr>
              <w:fldChar w:fldCharType="begin"/>
            </w:r>
            <w:r w:rsidR="00DF6DC0">
              <w:rPr>
                <w:rStyle w:val="SmartLink1"/>
                <w:sz w:val="20"/>
                <w:szCs w:val="22"/>
              </w:rPr>
              <w:instrText xml:space="preserve"> REF _Ref136228091 \r \h </w:instrText>
            </w:r>
            <w:r>
              <w:rPr>
                <w:rStyle w:val="SmartLink1"/>
                <w:sz w:val="20"/>
                <w:szCs w:val="22"/>
              </w:rPr>
              <w:fldChar w:fldCharType="separate"/>
            </w:r>
            <w:r w:rsidR="00FA0AF2">
              <w:rPr>
                <w:rStyle w:val="SmartLink1"/>
                <w:rFonts w:hint="eastAsia"/>
                <w:b/>
                <w:bCs/>
                <w:sz w:val="20"/>
                <w:szCs w:val="22"/>
                <w:lang w:eastAsia="zh-CN"/>
              </w:rPr>
              <w:t>错误</w:t>
            </w:r>
            <w:r w:rsidR="00FA0AF2">
              <w:rPr>
                <w:rStyle w:val="SmartLink1"/>
                <w:rFonts w:hint="eastAsia"/>
                <w:b/>
                <w:bCs/>
                <w:sz w:val="20"/>
                <w:szCs w:val="22"/>
                <w:lang w:eastAsia="zh-CN"/>
              </w:rPr>
              <w:t>!</w:t>
            </w:r>
            <w:r w:rsidR="00FA0AF2">
              <w:rPr>
                <w:rStyle w:val="SmartLink1"/>
                <w:rFonts w:hint="eastAsia"/>
                <w:b/>
                <w:bCs/>
                <w:sz w:val="20"/>
                <w:szCs w:val="22"/>
                <w:lang w:eastAsia="zh-CN"/>
              </w:rPr>
              <w:t>未找到引用源。</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B7E4F9C" w14:textId="77777777" w:rsidR="00DF6DC0" w:rsidRPr="005E36C8" w:rsidRDefault="00DF6DC0" w:rsidP="000F018A">
            <w:pPr>
              <w:pStyle w:val="TablesHeadingGSCyan"/>
              <w:framePr w:hSpace="0" w:wrap="auto" w:vAnchor="margin" w:hAnchor="text" w:yAlign="inline"/>
              <w:spacing w:line="276" w:lineRule="auto"/>
              <w:jc w:val="both"/>
              <w:rPr>
                <w:caps w:val="0"/>
                <w:color w:val="4D4D4C"/>
                <w:sz w:val="20"/>
                <w:szCs w:val="22"/>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77C0D5FB" w14:textId="77777777" w:rsidR="00DF6DC0" w:rsidRPr="005E36C8"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27"/>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YES</w:t>
            </w:r>
          </w:p>
          <w:p w14:paraId="3BDDF4DF" w14:textId="77777777" w:rsidR="00DF6DC0" w:rsidDel="00A63097" w:rsidRDefault="00000000" w:rsidP="00DF6DC0">
            <w:pPr>
              <w:pStyle w:val="TablesHeadingGSCyan"/>
              <w:framePr w:hSpace="0" w:wrap="auto" w:vAnchor="margin" w:hAnchor="text" w:yAlign="inline"/>
              <w:spacing w:line="276" w:lineRule="auto"/>
              <w:rPr>
                <w:caps w:val="0"/>
                <w:color w:val="4D4D4C"/>
                <w:sz w:val="20"/>
                <w:szCs w:val="20"/>
              </w:rPr>
            </w:pPr>
            <w:sdt>
              <w:sdtPr>
                <w:rPr>
                  <w:sz w:val="20"/>
                  <w:szCs w:val="20"/>
                </w:rPr>
                <w:id w:val="107619728"/>
              </w:sdtPr>
              <w:sdtContent>
                <w:r w:rsidR="00DF6DC0" w:rsidRPr="005E36C8" w:rsidDel="00A63097">
                  <w:rPr>
                    <w:rFonts w:ascii="Segoe UI Symbol" w:hAnsi="Segoe UI Symbol" w:cs="Segoe UI Symbol"/>
                    <w:caps w:val="0"/>
                    <w:color w:val="4D4D4C"/>
                    <w:sz w:val="20"/>
                    <w:szCs w:val="20"/>
                  </w:rPr>
                  <w:t>☐</w:t>
                </w:r>
              </w:sdtContent>
            </w:sdt>
            <w:r w:rsidR="00DF6DC0" w:rsidRPr="005E36C8" w:rsidDel="00A63097">
              <w:rPr>
                <w:caps w:val="0"/>
                <w:color w:val="4D4D4C"/>
                <w:sz w:val="20"/>
                <w:szCs w:val="20"/>
              </w:rPr>
              <w:t xml:space="preserve"> NO</w:t>
            </w:r>
          </w:p>
          <w:p w14:paraId="4D07DE10" w14:textId="77777777" w:rsidR="00DF6DC0" w:rsidRDefault="00000000" w:rsidP="00DF6DC0">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50"/>
              </w:sdtPr>
              <w:sdtContent>
                <w:r w:rsidR="00DF6DC0" w:rsidRPr="00487775">
                  <w:rPr>
                    <w:rFonts w:ascii="Segoe UI Symbol" w:hAnsi="Segoe UI Symbol" w:cs="Segoe UI Symbol"/>
                    <w:caps w:val="0"/>
                    <w:color w:val="4D4D4C"/>
                    <w:sz w:val="20"/>
                    <w:szCs w:val="20"/>
                    <w:lang w:eastAsia="zh-CN"/>
                  </w:rPr>
                  <w:t>☒</w:t>
                </w:r>
              </w:sdtContent>
            </w:sdt>
            <w:r w:rsidR="00DF6DC0" w:rsidRPr="005E36C8" w:rsidDel="00A63097">
              <w:rPr>
                <w:caps w:val="0"/>
                <w:color w:val="4D4D4C"/>
                <w:sz w:val="20"/>
                <w:szCs w:val="20"/>
              </w:rPr>
              <w:t xml:space="preserve"> NA</w:t>
            </w:r>
          </w:p>
        </w:tc>
      </w:tr>
      <w:tr w:rsidR="00DF6DC0" w:rsidRPr="005E36C8" w14:paraId="4DFFFAA9" w14:textId="77777777" w:rsidTr="00DF6DC0">
        <w:trPr>
          <w:trHeight w:val="364"/>
        </w:trPr>
        <w:tc>
          <w:tcPr>
            <w:tcW w:w="5000" w:type="pct"/>
            <w:gridSpan w:val="3"/>
            <w:tcBorders>
              <w:top w:val="single" w:sz="4" w:space="0" w:color="auto"/>
              <w:bottom w:val="single" w:sz="4" w:space="0" w:color="auto"/>
            </w:tcBorders>
            <w:noWrap/>
            <w:vAlign w:val="top"/>
          </w:tcPr>
          <w:p w14:paraId="1CFDC1C9" w14:textId="77777777" w:rsidR="00DF6DC0" w:rsidRPr="007D5FA8" w:rsidRDefault="00DF6DC0" w:rsidP="00DF6DC0">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094DF5" w:rsidRPr="00BF1765" w14:paraId="6154FC4C" w14:textId="77777777" w:rsidTr="00770ED0">
        <w:trPr>
          <w:trHeight w:val="364"/>
        </w:trPr>
        <w:tc>
          <w:tcPr>
            <w:tcW w:w="5000" w:type="pct"/>
            <w:gridSpan w:val="3"/>
            <w:tcBorders>
              <w:top w:val="single" w:sz="4" w:space="0" w:color="auto"/>
              <w:bottom w:val="single" w:sz="4" w:space="0" w:color="auto"/>
            </w:tcBorders>
            <w:shd w:val="clear" w:color="auto" w:fill="DCDCDC" w:themeFill="text1" w:themeFillTint="33"/>
            <w:noWrap/>
            <w:vAlign w:val="top"/>
          </w:tcPr>
          <w:p w14:paraId="703FF989" w14:textId="77777777" w:rsidR="00094DF5" w:rsidRPr="00B1673B" w:rsidRDefault="00094DF5" w:rsidP="00B1673B">
            <w:pPr>
              <w:pStyle w:val="TablesHeadingGSCyan"/>
              <w:framePr w:hSpace="0" w:wrap="auto" w:vAnchor="margin" w:hAnchor="text" w:yAlign="inline"/>
              <w:spacing w:line="276" w:lineRule="auto"/>
              <w:jc w:val="both"/>
              <w:rPr>
                <w:caps w:val="0"/>
                <w:color w:val="4D4D4C"/>
                <w:sz w:val="20"/>
                <w:szCs w:val="20"/>
              </w:rPr>
            </w:pPr>
            <w:r w:rsidRPr="00B1673B">
              <w:rPr>
                <w:caps w:val="0"/>
                <w:color w:val="4D4D4C"/>
                <w:sz w:val="20"/>
                <w:szCs w:val="20"/>
              </w:rPr>
              <w:t>The solar cooker can be used anywhere. It does not cause physical or economic relocation of peoples, which is confirmed by an expert from local government.</w:t>
            </w:r>
          </w:p>
        </w:tc>
      </w:tr>
      <w:tr w:rsidR="00094DF5" w:rsidRPr="00C075F2" w14:paraId="3AA6081B" w14:textId="77777777" w:rsidTr="00DF6DC0">
        <w:trPr>
          <w:trHeight w:val="364"/>
        </w:trPr>
        <w:tc>
          <w:tcPr>
            <w:tcW w:w="5000" w:type="pct"/>
            <w:gridSpan w:val="3"/>
            <w:tcBorders>
              <w:top w:val="single" w:sz="4" w:space="0" w:color="auto"/>
              <w:bottom w:val="single" w:sz="4" w:space="0" w:color="auto"/>
            </w:tcBorders>
            <w:noWrap/>
            <w:vAlign w:val="top"/>
          </w:tcPr>
          <w:p w14:paraId="145FCF72" w14:textId="59A32349" w:rsidR="00094DF5" w:rsidRPr="00516CB0" w:rsidRDefault="00000000" w:rsidP="00094DF5">
            <w:pPr>
              <w:pStyle w:val="TablesHeadingGSCyan"/>
              <w:framePr w:hSpace="0" w:wrap="auto" w:vAnchor="margin" w:hAnchor="text" w:yAlign="inline"/>
              <w:spacing w:line="276" w:lineRule="auto"/>
              <w:rPr>
                <w:rStyle w:val="SmartLink1"/>
              </w:rPr>
            </w:pPr>
            <w:r>
              <w:fldChar w:fldCharType="begin"/>
            </w:r>
            <w:r>
              <w:instrText xml:space="preserve"> REF _Ref136228262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_Ref136228271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094DF5" w:rsidRPr="00C075F2" w14:paraId="401630D5"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E91B66C" w14:textId="44019A66" w:rsidR="00094DF5" w:rsidRPr="0034266D" w:rsidDel="00031385" w:rsidRDefault="00000000" w:rsidP="00094DF5">
            <w:pPr>
              <w:pStyle w:val="TablesHeadingGSCyan"/>
              <w:framePr w:hSpace="0" w:wrap="auto" w:vAnchor="margin" w:hAnchor="text" w:yAlign="inline"/>
              <w:spacing w:line="276" w:lineRule="auto"/>
              <w:rPr>
                <w:rStyle w:val="SmartLink1"/>
              </w:rPr>
            </w:pPr>
            <w:r>
              <w:fldChar w:fldCharType="begin"/>
            </w:r>
            <w:r>
              <w:instrText xml:space="preserve"> REF _Ref136228612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07101312" w14:textId="77777777" w:rsidR="00094DF5" w:rsidRPr="005123F6" w:rsidDel="00031385" w:rsidRDefault="00094DF5" w:rsidP="00770ED0">
            <w:pPr>
              <w:pStyle w:val="TablesHeadingGSCyan"/>
              <w:framePr w:hSpace="0" w:wrap="auto" w:vAnchor="margin" w:hAnchor="text" w:yAlign="inline"/>
              <w:spacing w:line="276" w:lineRule="auto"/>
              <w:jc w:val="both"/>
              <w:rPr>
                <w:caps w:val="0"/>
                <w:color w:val="4D4D4C"/>
                <w:sz w:val="20"/>
                <w:szCs w:val="20"/>
              </w:rPr>
            </w:pPr>
            <w:r w:rsidRPr="005123F6">
              <w:rPr>
                <w:caps w:val="0"/>
                <w:color w:val="4D4D4C"/>
                <w:sz w:val="20"/>
                <w:szCs w:val="20"/>
              </w:rPr>
              <w:t>Does the project involve any risks related to identifying and managing legitimate tenure rights that may be affected by the project?</w:t>
            </w:r>
          </w:p>
        </w:tc>
        <w:tc>
          <w:tcPr>
            <w:tcW w:w="953" w:type="pct"/>
            <w:tcBorders>
              <w:top w:val="single" w:sz="4" w:space="0" w:color="auto"/>
              <w:left w:val="single" w:sz="4" w:space="0" w:color="auto"/>
              <w:bottom w:val="single" w:sz="4" w:space="0" w:color="auto"/>
            </w:tcBorders>
            <w:vAlign w:val="top"/>
          </w:tcPr>
          <w:p w14:paraId="0EB8581C"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29"/>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5118D0FC" w14:textId="77777777" w:rsidR="00094DF5" w:rsidRPr="005123F6" w:rsidDel="0003138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52"/>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C075F2" w14:paraId="23444D94" w14:textId="77777777" w:rsidTr="00DF6DC0">
        <w:trPr>
          <w:trHeight w:val="364"/>
        </w:trPr>
        <w:tc>
          <w:tcPr>
            <w:tcW w:w="5000" w:type="pct"/>
            <w:gridSpan w:val="3"/>
            <w:tcBorders>
              <w:top w:val="single" w:sz="4" w:space="0" w:color="auto"/>
              <w:bottom w:val="single" w:sz="4" w:space="0" w:color="auto"/>
            </w:tcBorders>
            <w:noWrap/>
            <w:vAlign w:val="top"/>
          </w:tcPr>
          <w:p w14:paraId="2E5C3AB0" w14:textId="77777777" w:rsidR="00094DF5" w:rsidRPr="005E36C8" w:rsidDel="00031385" w:rsidRDefault="00094DF5" w:rsidP="00094DF5">
            <w:pPr>
              <w:pStyle w:val="TablesHeadingGSCyan"/>
              <w:framePr w:hSpace="0" w:wrap="auto" w:vAnchor="margin" w:hAnchor="text" w:yAlign="inline"/>
              <w:spacing w:line="276" w:lineRule="auto"/>
            </w:pPr>
            <w:r w:rsidRPr="00770304">
              <w:rPr>
                <w:caps w:val="0"/>
                <w:sz w:val="20"/>
                <w:szCs w:val="22"/>
              </w:rPr>
              <w:t>If the answer to question above is "yes," please explain the reason and how the project will ensure compliance with applicable requirements.</w:t>
            </w:r>
          </w:p>
        </w:tc>
      </w:tr>
      <w:tr w:rsidR="00094DF5" w:rsidRPr="00C075F2" w14:paraId="3578E47F"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60DFDD" w14:textId="77777777" w:rsidR="00094DF5" w:rsidRPr="00083A8D" w:rsidDel="00031385" w:rsidRDefault="00094DF5" w:rsidP="00770ED0">
            <w:pPr>
              <w:pStyle w:val="TablesHeadingGSCyan"/>
              <w:framePr w:hSpace="0" w:wrap="auto" w:vAnchor="margin" w:hAnchor="text" w:yAlign="inline"/>
              <w:spacing w:line="276" w:lineRule="auto"/>
            </w:pPr>
            <w:r w:rsidRPr="00BF2666">
              <w:rPr>
                <w:i/>
                <w:iCs/>
                <w:caps w:val="0"/>
                <w:color w:val="4D4D4C"/>
                <w:sz w:val="20"/>
                <w:szCs w:val="20"/>
              </w:rPr>
              <w:t>Please add text here</w:t>
            </w:r>
            <w:r>
              <w:rPr>
                <w:i/>
                <w:iCs/>
                <w:caps w:val="0"/>
                <w:color w:val="4D4D4C"/>
                <w:sz w:val="20"/>
                <w:szCs w:val="20"/>
              </w:rPr>
              <w:t>….</w:t>
            </w:r>
          </w:p>
        </w:tc>
      </w:tr>
      <w:tr w:rsidR="00094DF5" w:rsidRPr="005E36C8" w14:paraId="09076E06" w14:textId="77777777" w:rsidTr="00DF6DC0">
        <w:trPr>
          <w:trHeight w:val="364"/>
        </w:trPr>
        <w:tc>
          <w:tcPr>
            <w:tcW w:w="5000" w:type="pct"/>
            <w:gridSpan w:val="3"/>
            <w:tcBorders>
              <w:top w:val="single" w:sz="4" w:space="0" w:color="auto"/>
              <w:bottom w:val="single" w:sz="4" w:space="0" w:color="auto"/>
            </w:tcBorders>
            <w:noWrap/>
            <w:vAlign w:val="top"/>
          </w:tcPr>
          <w:p w14:paraId="79E2B35A" w14:textId="77777777" w:rsidR="00094DF5" w:rsidRPr="00444A04" w:rsidRDefault="00094DF5" w:rsidP="00094DF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094DF5" w:rsidRPr="005E36C8" w14:paraId="628B7FFD"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D148610" w14:textId="2451BA40" w:rsidR="00094DF5" w:rsidRPr="0034266D" w:rsidRDefault="00000000" w:rsidP="00094DF5">
            <w:pPr>
              <w:pStyle w:val="TablesHeadingGSCyan"/>
              <w:framePr w:hSpace="0" w:wrap="auto" w:vAnchor="margin" w:hAnchor="text" w:yAlign="inline"/>
              <w:rPr>
                <w:rStyle w:val="SmartLink1"/>
              </w:rPr>
            </w:pPr>
            <w:r>
              <w:fldChar w:fldCharType="begin"/>
            </w:r>
            <w:r>
              <w:instrText xml:space="preserve"> REF _Ref136228612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17680242" w14:textId="77777777" w:rsidR="00094DF5" w:rsidRPr="005E36C8" w:rsidRDefault="00094DF5" w:rsidP="00770ED0">
            <w:pPr>
              <w:pStyle w:val="TablesHeadingGSCyan"/>
              <w:framePr w:hSpace="0" w:wrap="auto" w:vAnchor="margin" w:hAnchor="text" w:yAlign="inline"/>
              <w:spacing w:line="276" w:lineRule="auto"/>
              <w:jc w:val="both"/>
              <w:rPr>
                <w:caps w:val="0"/>
                <w:color w:val="4D4D4C"/>
                <w:sz w:val="20"/>
                <w:szCs w:val="22"/>
              </w:rPr>
            </w:pPr>
            <w:r w:rsidRPr="005E36C8">
              <w:rPr>
                <w:caps w:val="0"/>
                <w:color w:val="4D4D4C"/>
                <w:sz w:val="20"/>
                <w:szCs w:val="20"/>
              </w:rPr>
              <w:t>impacts on or changes to land tenure arrangements and/or community-based property rights/customary rights to land, territories and/or resources?</w:t>
            </w:r>
          </w:p>
        </w:tc>
        <w:tc>
          <w:tcPr>
            <w:tcW w:w="953" w:type="pct"/>
            <w:tcBorders>
              <w:top w:val="single" w:sz="4" w:space="0" w:color="auto"/>
              <w:left w:val="single" w:sz="4" w:space="0" w:color="auto"/>
              <w:bottom w:val="single" w:sz="4" w:space="0" w:color="auto"/>
            </w:tcBorders>
          </w:tcPr>
          <w:p w14:paraId="0C2B6DEE"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30"/>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924EFAA" w14:textId="77777777" w:rsidR="00094DF5" w:rsidRPr="005E36C8" w:rsidDel="00A63097" w:rsidRDefault="00000000" w:rsidP="00094DF5">
            <w:sdt>
              <w:sdtPr>
                <w:rPr>
                  <w:caps/>
                  <w:sz w:val="20"/>
                  <w:szCs w:val="20"/>
                </w:rPr>
                <w:id w:val="107619731"/>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190B5368"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54"/>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3CE09AB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CBA0A7E" w14:textId="66EB5AC0"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_Ref136228612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283147BC" w14:textId="77777777" w:rsidR="00094DF5" w:rsidRPr="005E36C8" w:rsidRDefault="00094DF5" w:rsidP="00770ED0">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uncertainties with regards to land tenure, access rights, usage rights or land ownership?</w:t>
            </w:r>
          </w:p>
          <w:p w14:paraId="0599C779" w14:textId="77777777" w:rsidR="00094DF5" w:rsidRPr="005E36C8" w:rsidRDefault="00094DF5" w:rsidP="00770ED0">
            <w:pPr>
              <w:pStyle w:val="TablesHeadingGSCyan"/>
              <w:framePr w:hSpace="0" w:wrap="auto" w:vAnchor="margin" w:hAnchor="text" w:yAlign="inline"/>
              <w:spacing w:line="276" w:lineRule="auto"/>
              <w:jc w:val="both"/>
              <w:rPr>
                <w:caps w:val="0"/>
                <w:color w:val="4D4D4C"/>
                <w:sz w:val="20"/>
                <w:szCs w:val="22"/>
              </w:rPr>
            </w:pPr>
            <w:r w:rsidRPr="005E36C8">
              <w:rPr>
                <w:caps w:val="0"/>
                <w:color w:val="4D4D4C"/>
                <w:sz w:val="20"/>
                <w:szCs w:val="20"/>
              </w:rPr>
              <w:t>Examples include, but are not limited to water access rights, community-based property rights and customary rights.</w:t>
            </w:r>
          </w:p>
        </w:tc>
        <w:tc>
          <w:tcPr>
            <w:tcW w:w="953" w:type="pct"/>
            <w:tcBorders>
              <w:top w:val="single" w:sz="4" w:space="0" w:color="auto"/>
              <w:left w:val="single" w:sz="4" w:space="0" w:color="auto"/>
              <w:bottom w:val="single" w:sz="4" w:space="0" w:color="auto"/>
            </w:tcBorders>
          </w:tcPr>
          <w:p w14:paraId="77862E11"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32"/>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1A23C75" w14:textId="77777777" w:rsidR="00094DF5" w:rsidRPr="005E36C8" w:rsidDel="00A63097" w:rsidRDefault="00000000" w:rsidP="00094DF5">
            <w:sdt>
              <w:sdtPr>
                <w:rPr>
                  <w:caps/>
                  <w:sz w:val="20"/>
                  <w:szCs w:val="20"/>
                </w:rPr>
                <w:id w:val="107619733"/>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77F63F20"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56"/>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7300896D"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F9D6F6D" w14:textId="40F96E3E" w:rsidR="00094DF5" w:rsidRPr="0034266D" w:rsidRDefault="00000000" w:rsidP="00094DF5">
            <w:pPr>
              <w:pStyle w:val="TablesHeadingGSCyan"/>
              <w:framePr w:hSpace="0" w:wrap="auto" w:vAnchor="margin" w:hAnchor="text" w:yAlign="inline"/>
              <w:rPr>
                <w:rStyle w:val="SmartLink1"/>
                <w:sz w:val="20"/>
                <w:szCs w:val="22"/>
              </w:rPr>
            </w:pPr>
            <w:r>
              <w:fldChar w:fldCharType="begin"/>
            </w:r>
            <w:r>
              <w:instrText xml:space="preserve"> REF _Ref136229068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5C85A80" w14:textId="77777777" w:rsidR="00094DF5" w:rsidRPr="005E36C8" w:rsidRDefault="00094DF5" w:rsidP="00770ED0">
            <w:pPr>
              <w:pStyle w:val="TablesHeadingGSCyan"/>
              <w:framePr w:hSpace="0" w:wrap="auto" w:vAnchor="margin" w:hAnchor="text" w:yAlign="inline"/>
              <w:spacing w:line="276" w:lineRule="auto"/>
              <w:jc w:val="both"/>
              <w:rPr>
                <w:caps w:val="0"/>
                <w:color w:val="4D4D4C"/>
                <w:sz w:val="20"/>
                <w:szCs w:val="20"/>
              </w:rPr>
            </w:pPr>
            <w:r>
              <w:rPr>
                <w:caps w:val="0"/>
                <w:color w:val="4D4D4C"/>
                <w:sz w:val="20"/>
                <w:szCs w:val="20"/>
              </w:rPr>
              <w:t>C</w:t>
            </w:r>
            <w:r w:rsidRPr="005E36C8">
              <w:rPr>
                <w:caps w:val="0"/>
                <w:color w:val="4D4D4C"/>
                <w:sz w:val="20"/>
                <w:szCs w:val="20"/>
              </w:rPr>
              <w:t>hanges in legal arrangements, if yes, are the changes done in line with relevant laws and regulations?</w:t>
            </w:r>
          </w:p>
          <w:p w14:paraId="1244B94B" w14:textId="77777777" w:rsidR="00094DF5" w:rsidRPr="005E36C8" w:rsidRDefault="00094DF5" w:rsidP="00770ED0">
            <w:pPr>
              <w:pStyle w:val="TablesHeadingGSCyan"/>
              <w:framePr w:hSpace="0" w:wrap="auto" w:vAnchor="margin" w:hAnchor="text" w:yAlign="inline"/>
              <w:spacing w:line="276" w:lineRule="auto"/>
              <w:jc w:val="both"/>
              <w:rPr>
                <w:caps w:val="0"/>
                <w:color w:val="4D4D4C"/>
                <w:sz w:val="20"/>
                <w:szCs w:val="20"/>
              </w:rPr>
            </w:pPr>
          </w:p>
        </w:tc>
        <w:tc>
          <w:tcPr>
            <w:tcW w:w="953" w:type="pct"/>
            <w:tcBorders>
              <w:top w:val="single" w:sz="4" w:space="0" w:color="auto"/>
              <w:left w:val="single" w:sz="4" w:space="0" w:color="auto"/>
              <w:bottom w:val="single" w:sz="4" w:space="0" w:color="auto"/>
            </w:tcBorders>
          </w:tcPr>
          <w:p w14:paraId="71852F16"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34"/>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1D6C4BB7" w14:textId="77777777" w:rsidR="00094DF5"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35"/>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NO</w:t>
            </w:r>
          </w:p>
          <w:p w14:paraId="5EA17489"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61"/>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NA </w:t>
            </w:r>
          </w:p>
        </w:tc>
      </w:tr>
      <w:tr w:rsidR="00094DF5" w:rsidRPr="005E36C8" w14:paraId="1C8A43E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6A51CBF" w14:textId="25BBA028" w:rsidR="00094DF5" w:rsidRPr="0034266D" w:rsidRDefault="00000000" w:rsidP="00094DF5">
            <w:pPr>
              <w:pStyle w:val="TablesHeadingGSCyan"/>
              <w:framePr w:hSpace="0" w:wrap="auto" w:vAnchor="margin" w:hAnchor="text" w:yAlign="inline"/>
              <w:rPr>
                <w:rStyle w:val="SmartLink1"/>
                <w:sz w:val="20"/>
                <w:szCs w:val="22"/>
              </w:rPr>
            </w:pPr>
            <w:r>
              <w:fldChar w:fldCharType="begin"/>
            </w:r>
            <w:r>
              <w:instrText xml:space="preserve"> REF _Ref136229068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374CB8DC" w14:textId="77777777" w:rsidR="00094DF5" w:rsidRPr="005E36C8" w:rsidRDefault="00094DF5" w:rsidP="00770ED0">
            <w:pPr>
              <w:pStyle w:val="TablesHeadingGSCyan"/>
              <w:framePr w:hSpace="0" w:wrap="auto" w:vAnchor="margin" w:hAnchor="text" w:yAlign="inline"/>
              <w:spacing w:line="276" w:lineRule="auto"/>
              <w:jc w:val="both"/>
              <w:rPr>
                <w:caps w:val="0"/>
                <w:color w:val="4D4D4C"/>
                <w:sz w:val="20"/>
                <w:szCs w:val="20"/>
              </w:rPr>
            </w:pPr>
            <w:r>
              <w:rPr>
                <w:caps w:val="0"/>
                <w:color w:val="4D4D4C"/>
                <w:sz w:val="20"/>
                <w:szCs w:val="20"/>
              </w:rPr>
              <w:t>C</w:t>
            </w:r>
            <w:r w:rsidRPr="005E36C8">
              <w:rPr>
                <w:caps w:val="0"/>
                <w:color w:val="4D4D4C"/>
                <w:sz w:val="20"/>
                <w:szCs w:val="20"/>
              </w:rPr>
              <w:t xml:space="preserve">hanges in legal arrangements, if yes, </w:t>
            </w:r>
            <w:r w:rsidRPr="00B76F89">
              <w:rPr>
                <w:caps w:val="0"/>
                <w:color w:val="4D4D4C"/>
                <w:sz w:val="20"/>
                <w:szCs w:val="20"/>
              </w:rPr>
              <w:t>are these changes agree with free, prior and informed consent of the involved stakeholders?</w:t>
            </w:r>
          </w:p>
        </w:tc>
        <w:tc>
          <w:tcPr>
            <w:tcW w:w="953" w:type="pct"/>
            <w:tcBorders>
              <w:top w:val="single" w:sz="4" w:space="0" w:color="auto"/>
              <w:left w:val="single" w:sz="4" w:space="0" w:color="auto"/>
              <w:bottom w:val="single" w:sz="4" w:space="0" w:color="auto"/>
            </w:tcBorders>
          </w:tcPr>
          <w:p w14:paraId="155C91F0"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36"/>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1B5758A4" w14:textId="77777777" w:rsidR="00094DF5"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37"/>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NO</w:t>
            </w:r>
          </w:p>
          <w:p w14:paraId="00F044C1"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63"/>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NA</w:t>
            </w:r>
          </w:p>
        </w:tc>
      </w:tr>
      <w:tr w:rsidR="00AC0EF9" w:rsidRPr="005E36C8" w14:paraId="59D94CF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F5CD48E" w14:textId="2FE7D653" w:rsidR="00AC0EF9" w:rsidRPr="0034266D" w:rsidRDefault="00000000" w:rsidP="00AC0EF9">
            <w:pPr>
              <w:pStyle w:val="TablesHeadingGSCyan"/>
              <w:framePr w:hSpace="0" w:wrap="auto" w:vAnchor="margin" w:hAnchor="text" w:yAlign="inline"/>
              <w:rPr>
                <w:rStyle w:val="SmartLink1"/>
                <w:sz w:val="20"/>
                <w:szCs w:val="22"/>
              </w:rPr>
            </w:pPr>
            <w:r>
              <w:fldChar w:fldCharType="begin"/>
            </w:r>
            <w:r>
              <w:instrText xml:space="preserve"> REF _Ref136229091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75341CA" w14:textId="77777777" w:rsidR="00AC0EF9" w:rsidRPr="005E36C8" w:rsidRDefault="00AC0EF9" w:rsidP="00770ED0">
            <w:pPr>
              <w:pStyle w:val="TablesHeadingGSCyan"/>
              <w:framePr w:hSpace="0" w:wrap="auto" w:vAnchor="margin" w:hAnchor="text" w:yAlign="inline"/>
              <w:jc w:val="both"/>
              <w:rPr>
                <w:caps w:val="0"/>
                <w:color w:val="4D4D4C"/>
                <w:sz w:val="20"/>
                <w:szCs w:val="20"/>
              </w:rPr>
            </w:pPr>
            <w:r w:rsidRPr="00B76F89">
              <w:rPr>
                <w:caps w:val="0"/>
                <w:color w:val="4D4D4C"/>
                <w:sz w:val="20"/>
                <w:szCs w:val="20"/>
              </w:rPr>
              <w:t>Does</w:t>
            </w:r>
            <w:r>
              <w:rPr>
                <w:caps w:val="0"/>
                <w:color w:val="4D4D4C"/>
                <w:sz w:val="20"/>
                <w:szCs w:val="20"/>
              </w:rPr>
              <w:t xml:space="preserve"> some other entity (other than the</w:t>
            </w:r>
            <w:r w:rsidRPr="00B76F89">
              <w:rPr>
                <w:caps w:val="0"/>
                <w:color w:val="4D4D4C"/>
                <w:sz w:val="20"/>
                <w:szCs w:val="20"/>
              </w:rPr>
              <w:t xml:space="preserve"> </w:t>
            </w:r>
            <w:r>
              <w:rPr>
                <w:caps w:val="0"/>
                <w:color w:val="4D4D4C"/>
                <w:sz w:val="20"/>
                <w:szCs w:val="20"/>
              </w:rPr>
              <w:t>project developer)</w:t>
            </w:r>
            <w:r w:rsidRPr="00B76F89">
              <w:rPr>
                <w:caps w:val="0"/>
                <w:color w:val="4D4D4C"/>
                <w:sz w:val="20"/>
                <w:szCs w:val="20"/>
              </w:rPr>
              <w:t xml:space="preserve"> hold uncontested land title for the entire Project Boundary?</w:t>
            </w:r>
            <w:r w:rsidRPr="00B76F89">
              <w:rPr>
                <w:caps w:val="0"/>
                <w:color w:val="4D4D4C"/>
                <w:sz w:val="20"/>
                <w:szCs w:val="20"/>
              </w:rPr>
              <w:tab/>
            </w:r>
          </w:p>
        </w:tc>
        <w:tc>
          <w:tcPr>
            <w:tcW w:w="953" w:type="pct"/>
            <w:tcBorders>
              <w:top w:val="single" w:sz="4" w:space="0" w:color="auto"/>
              <w:left w:val="single" w:sz="4" w:space="0" w:color="auto"/>
              <w:bottom w:val="single" w:sz="4" w:space="0" w:color="auto"/>
            </w:tcBorders>
          </w:tcPr>
          <w:p w14:paraId="400F975C" w14:textId="77777777" w:rsidR="00AC0EF9" w:rsidRPr="005E36C8" w:rsidDel="00A63097" w:rsidRDefault="00000000" w:rsidP="00AC0EF9">
            <w:pPr>
              <w:pStyle w:val="TablesHeadingGSCyan"/>
              <w:framePr w:hSpace="0" w:wrap="auto" w:vAnchor="margin" w:hAnchor="text" w:yAlign="inline"/>
              <w:spacing w:line="276" w:lineRule="auto"/>
              <w:rPr>
                <w:caps w:val="0"/>
                <w:color w:val="4D4D4C"/>
                <w:sz w:val="20"/>
                <w:szCs w:val="20"/>
              </w:rPr>
            </w:pPr>
            <w:sdt>
              <w:sdtPr>
                <w:rPr>
                  <w:sz w:val="20"/>
                  <w:szCs w:val="20"/>
                </w:rPr>
                <w:id w:val="484577407"/>
              </w:sdtPr>
              <w:sdtContent>
                <w:r w:rsidR="00AC0EF9" w:rsidRPr="005E36C8" w:rsidDel="00A63097">
                  <w:rPr>
                    <w:rFonts w:ascii="Segoe UI Symbol" w:hAnsi="Segoe UI Symbol" w:cs="Segoe UI Symbol"/>
                    <w:caps w:val="0"/>
                    <w:color w:val="4D4D4C"/>
                    <w:sz w:val="20"/>
                    <w:szCs w:val="20"/>
                  </w:rPr>
                  <w:t>☐</w:t>
                </w:r>
              </w:sdtContent>
            </w:sdt>
            <w:r w:rsidR="00AC0EF9" w:rsidRPr="005E36C8" w:rsidDel="00A63097">
              <w:rPr>
                <w:caps w:val="0"/>
                <w:color w:val="4D4D4C"/>
                <w:sz w:val="20"/>
                <w:szCs w:val="20"/>
              </w:rPr>
              <w:t xml:space="preserve"> YES</w:t>
            </w:r>
          </w:p>
          <w:p w14:paraId="312E6802" w14:textId="77777777" w:rsidR="00AC0EF9" w:rsidDel="00A63097" w:rsidRDefault="00000000" w:rsidP="00AC0EF9">
            <w:pPr>
              <w:pStyle w:val="TablesHeadingGSCyan"/>
              <w:framePr w:hSpace="0" w:wrap="auto" w:vAnchor="margin" w:hAnchor="text" w:yAlign="inline"/>
              <w:spacing w:line="276" w:lineRule="auto"/>
              <w:rPr>
                <w:caps w:val="0"/>
                <w:color w:val="4D4D4C"/>
                <w:sz w:val="20"/>
                <w:szCs w:val="20"/>
              </w:rPr>
            </w:pPr>
            <w:sdt>
              <w:sdtPr>
                <w:rPr>
                  <w:sz w:val="20"/>
                  <w:szCs w:val="20"/>
                </w:rPr>
                <w:id w:val="484577408"/>
              </w:sdtPr>
              <w:sdtContent>
                <w:r w:rsidR="00AC0EF9" w:rsidRPr="005E36C8" w:rsidDel="00A63097">
                  <w:rPr>
                    <w:rFonts w:ascii="Segoe UI Symbol" w:hAnsi="Segoe UI Symbol" w:cs="Segoe UI Symbol"/>
                    <w:caps w:val="0"/>
                    <w:color w:val="4D4D4C"/>
                    <w:sz w:val="20"/>
                    <w:szCs w:val="20"/>
                  </w:rPr>
                  <w:t>☐</w:t>
                </w:r>
              </w:sdtContent>
            </w:sdt>
            <w:r w:rsidR="00AC0EF9" w:rsidRPr="005E36C8" w:rsidDel="00A63097">
              <w:rPr>
                <w:caps w:val="0"/>
                <w:color w:val="4D4D4C"/>
                <w:sz w:val="20"/>
                <w:szCs w:val="20"/>
              </w:rPr>
              <w:t xml:space="preserve"> NO</w:t>
            </w:r>
          </w:p>
          <w:p w14:paraId="5C58E86C" w14:textId="77777777" w:rsidR="00AC0EF9" w:rsidRDefault="00000000" w:rsidP="00AC0EF9">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84577409"/>
              </w:sdtPr>
              <w:sdtContent>
                <w:r w:rsidR="00AC0EF9" w:rsidRPr="00487775">
                  <w:rPr>
                    <w:rFonts w:ascii="Segoe UI Symbol" w:hAnsi="Segoe UI Symbol" w:cs="Segoe UI Symbol"/>
                    <w:caps w:val="0"/>
                    <w:color w:val="4D4D4C"/>
                    <w:sz w:val="20"/>
                    <w:szCs w:val="20"/>
                    <w:lang w:eastAsia="zh-CN"/>
                  </w:rPr>
                  <w:t>☒</w:t>
                </w:r>
              </w:sdtContent>
            </w:sdt>
            <w:r w:rsidR="00AC0EF9" w:rsidRPr="005E36C8" w:rsidDel="00A63097">
              <w:rPr>
                <w:caps w:val="0"/>
                <w:color w:val="4D4D4C"/>
                <w:sz w:val="20"/>
                <w:szCs w:val="20"/>
              </w:rPr>
              <w:t xml:space="preserve"> NA</w:t>
            </w:r>
          </w:p>
        </w:tc>
      </w:tr>
      <w:tr w:rsidR="00B4048C" w:rsidRPr="005E36C8" w14:paraId="786AEF8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069FEB1" w14:textId="5CF25FE9" w:rsidR="00B4048C" w:rsidRPr="0034266D" w:rsidRDefault="00000000" w:rsidP="00B4048C">
            <w:pPr>
              <w:pStyle w:val="TablesHeadingGSCyan"/>
              <w:framePr w:hSpace="0" w:wrap="auto" w:vAnchor="margin" w:hAnchor="text" w:yAlign="inline"/>
              <w:rPr>
                <w:rStyle w:val="SmartLink1"/>
                <w:sz w:val="20"/>
                <w:szCs w:val="22"/>
              </w:rPr>
            </w:pPr>
            <w:r>
              <w:fldChar w:fldCharType="begin"/>
            </w:r>
            <w:r>
              <w:instrText xml:space="preserve"> REF _Ref136229103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7D5C7BCD" w14:textId="77777777" w:rsidR="00B4048C" w:rsidRPr="00B76F89" w:rsidRDefault="00B4048C" w:rsidP="00770ED0">
            <w:pPr>
              <w:pStyle w:val="TablesHeadingGSCyan"/>
              <w:framePr w:hSpace="0" w:wrap="auto" w:vAnchor="margin" w:hAnchor="text" w:yAlign="inline"/>
              <w:jc w:val="both"/>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60066DD2" w14:textId="77777777" w:rsidR="00B4048C" w:rsidRPr="005E36C8" w:rsidDel="00A63097" w:rsidRDefault="00000000" w:rsidP="00B4048C">
            <w:pPr>
              <w:pStyle w:val="TablesHeadingGSCyan"/>
              <w:framePr w:hSpace="0" w:wrap="auto" w:vAnchor="margin" w:hAnchor="text" w:yAlign="inline"/>
              <w:spacing w:line="276" w:lineRule="auto"/>
              <w:rPr>
                <w:caps w:val="0"/>
                <w:color w:val="4D4D4C"/>
                <w:sz w:val="20"/>
                <w:szCs w:val="20"/>
              </w:rPr>
            </w:pPr>
            <w:sdt>
              <w:sdtPr>
                <w:rPr>
                  <w:sz w:val="20"/>
                  <w:szCs w:val="20"/>
                </w:rPr>
                <w:id w:val="484577398"/>
              </w:sdtPr>
              <w:sdtContent>
                <w:r w:rsidR="00B4048C" w:rsidRPr="005E36C8" w:rsidDel="00A63097">
                  <w:rPr>
                    <w:rFonts w:ascii="Segoe UI Symbol" w:hAnsi="Segoe UI Symbol" w:cs="Segoe UI Symbol"/>
                    <w:caps w:val="0"/>
                    <w:color w:val="4D4D4C"/>
                    <w:sz w:val="20"/>
                    <w:szCs w:val="20"/>
                  </w:rPr>
                  <w:t>☐</w:t>
                </w:r>
              </w:sdtContent>
            </w:sdt>
            <w:r w:rsidR="00B4048C" w:rsidRPr="005E36C8" w:rsidDel="00A63097">
              <w:rPr>
                <w:caps w:val="0"/>
                <w:color w:val="4D4D4C"/>
                <w:sz w:val="20"/>
                <w:szCs w:val="20"/>
              </w:rPr>
              <w:t xml:space="preserve"> YES</w:t>
            </w:r>
          </w:p>
          <w:p w14:paraId="71AFED60" w14:textId="77777777" w:rsidR="00B4048C" w:rsidDel="00A63097" w:rsidRDefault="00000000" w:rsidP="00B4048C">
            <w:pPr>
              <w:pStyle w:val="TablesHeadingGSCyan"/>
              <w:framePr w:hSpace="0" w:wrap="auto" w:vAnchor="margin" w:hAnchor="text" w:yAlign="inline"/>
              <w:spacing w:line="276" w:lineRule="auto"/>
              <w:rPr>
                <w:caps w:val="0"/>
                <w:color w:val="4D4D4C"/>
                <w:sz w:val="20"/>
                <w:szCs w:val="20"/>
              </w:rPr>
            </w:pPr>
            <w:sdt>
              <w:sdtPr>
                <w:rPr>
                  <w:sz w:val="20"/>
                  <w:szCs w:val="20"/>
                </w:rPr>
                <w:id w:val="484577399"/>
              </w:sdtPr>
              <w:sdtContent>
                <w:r w:rsidR="00B4048C" w:rsidRPr="005E36C8" w:rsidDel="00A63097">
                  <w:rPr>
                    <w:rFonts w:ascii="Segoe UI Symbol" w:hAnsi="Segoe UI Symbol" w:cs="Segoe UI Symbol"/>
                    <w:caps w:val="0"/>
                    <w:color w:val="4D4D4C"/>
                    <w:sz w:val="20"/>
                    <w:szCs w:val="20"/>
                  </w:rPr>
                  <w:t>☐</w:t>
                </w:r>
              </w:sdtContent>
            </w:sdt>
            <w:r w:rsidR="00B4048C" w:rsidRPr="005E36C8" w:rsidDel="00A63097">
              <w:rPr>
                <w:caps w:val="0"/>
                <w:color w:val="4D4D4C"/>
                <w:sz w:val="20"/>
                <w:szCs w:val="20"/>
              </w:rPr>
              <w:t xml:space="preserve"> NO</w:t>
            </w:r>
          </w:p>
          <w:p w14:paraId="05325EC9" w14:textId="77777777" w:rsidR="00B4048C" w:rsidRDefault="00000000" w:rsidP="00B4048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84577400"/>
              </w:sdtPr>
              <w:sdtContent>
                <w:r w:rsidR="00B4048C" w:rsidRPr="00487775">
                  <w:rPr>
                    <w:rFonts w:ascii="Segoe UI Symbol" w:hAnsi="Segoe UI Symbol" w:cs="Segoe UI Symbol"/>
                    <w:caps w:val="0"/>
                    <w:color w:val="4D4D4C"/>
                    <w:sz w:val="20"/>
                    <w:szCs w:val="20"/>
                    <w:lang w:eastAsia="zh-CN"/>
                  </w:rPr>
                  <w:t>☒</w:t>
                </w:r>
              </w:sdtContent>
            </w:sdt>
            <w:r w:rsidR="00B4048C" w:rsidRPr="005E36C8" w:rsidDel="00A63097">
              <w:rPr>
                <w:caps w:val="0"/>
                <w:color w:val="4D4D4C"/>
                <w:sz w:val="20"/>
                <w:szCs w:val="20"/>
              </w:rPr>
              <w:t xml:space="preserve"> NA</w:t>
            </w:r>
          </w:p>
        </w:tc>
      </w:tr>
      <w:tr w:rsidR="00094DF5" w:rsidRPr="005E36C8" w14:paraId="01B1F8CD"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9730154" w14:textId="56388AC1" w:rsidR="00094DF5" w:rsidRPr="0034266D" w:rsidRDefault="00000000" w:rsidP="00094DF5">
            <w:pPr>
              <w:pStyle w:val="TablesHeadingGSCyan"/>
              <w:framePr w:hSpace="0" w:wrap="auto" w:vAnchor="margin" w:hAnchor="text" w:yAlign="inline"/>
              <w:rPr>
                <w:rStyle w:val="SmartLink1"/>
                <w:sz w:val="20"/>
                <w:szCs w:val="22"/>
              </w:rPr>
            </w:pPr>
            <w:r>
              <w:fldChar w:fldCharType="begin"/>
            </w:r>
            <w:r>
              <w:instrText xml:space="preserve"> REF _Ref136229103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C06C8DD" w14:textId="77777777" w:rsidR="00094DF5" w:rsidRPr="00B76F89" w:rsidRDefault="00094DF5" w:rsidP="00770ED0">
            <w:pPr>
              <w:pStyle w:val="TablesHeadingGSCyan"/>
              <w:framePr w:hSpace="0" w:wrap="auto" w:vAnchor="margin" w:hAnchor="text" w:yAlign="inline"/>
              <w:jc w:val="both"/>
              <w:rPr>
                <w:caps w:val="0"/>
                <w:color w:val="4D4D4C"/>
                <w:sz w:val="20"/>
                <w:szCs w:val="20"/>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7B54757D"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40"/>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22C26E1" w14:textId="77777777" w:rsidR="00094DF5"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41"/>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NO</w:t>
            </w:r>
          </w:p>
          <w:p w14:paraId="22DC8A4A"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74"/>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NA</w:t>
            </w:r>
          </w:p>
        </w:tc>
      </w:tr>
      <w:tr w:rsidR="00094DF5" w:rsidRPr="005E36C8" w14:paraId="4602A51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3A281A1" w14:textId="7B03BAE2" w:rsidR="00094DF5" w:rsidRPr="0034266D" w:rsidRDefault="00000000" w:rsidP="00094DF5">
            <w:pPr>
              <w:pStyle w:val="TablesHeadingGSCyan"/>
              <w:framePr w:hSpace="0" w:wrap="auto" w:vAnchor="margin" w:hAnchor="text" w:yAlign="inline"/>
              <w:rPr>
                <w:rStyle w:val="SmartLink1"/>
                <w:sz w:val="20"/>
                <w:szCs w:val="22"/>
              </w:rPr>
            </w:pPr>
            <w:r>
              <w:fldChar w:fldCharType="begin"/>
            </w:r>
            <w:r>
              <w:instrText xml:space="preserve"> REF _Ref136229152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C53B6F6" w14:textId="77777777" w:rsidR="00094DF5" w:rsidRPr="00B76F89" w:rsidRDefault="00094DF5" w:rsidP="00770ED0">
            <w:pPr>
              <w:pStyle w:val="TablesHeadingGSCyan"/>
              <w:framePr w:hSpace="0" w:wrap="auto" w:vAnchor="margin" w:hAnchor="text" w:yAlign="inline"/>
              <w:jc w:val="both"/>
              <w:rPr>
                <w:caps w:val="0"/>
                <w:color w:val="4D4D4C"/>
                <w:sz w:val="20"/>
                <w:szCs w:val="20"/>
              </w:rPr>
            </w:pPr>
            <w:r w:rsidRPr="005E36C8">
              <w:rPr>
                <w:caps w:val="0"/>
                <w:color w:val="4D4D4C"/>
                <w:sz w:val="20"/>
                <w:szCs w:val="20"/>
              </w:rPr>
              <w:t xml:space="preserve">Have project developer in consultation with stakeholders established a functioning mechanism to receive, process, resolve, communicate and record grievances? </w:t>
            </w:r>
          </w:p>
        </w:tc>
        <w:tc>
          <w:tcPr>
            <w:tcW w:w="953" w:type="pct"/>
            <w:tcBorders>
              <w:top w:val="single" w:sz="4" w:space="0" w:color="auto"/>
              <w:left w:val="single" w:sz="4" w:space="0" w:color="auto"/>
              <w:bottom w:val="single" w:sz="4" w:space="0" w:color="auto"/>
            </w:tcBorders>
          </w:tcPr>
          <w:p w14:paraId="229ED210"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42"/>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41ED695C" w14:textId="77777777" w:rsidR="00094DF5"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43"/>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NO</w:t>
            </w:r>
          </w:p>
          <w:p w14:paraId="4BEFB514"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76"/>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NA</w:t>
            </w:r>
          </w:p>
        </w:tc>
      </w:tr>
      <w:tr w:rsidR="00094DF5" w:rsidRPr="005E36C8" w14:paraId="0D394901" w14:textId="77777777" w:rsidTr="00DF6DC0">
        <w:trPr>
          <w:trHeight w:val="364"/>
        </w:trPr>
        <w:tc>
          <w:tcPr>
            <w:tcW w:w="5000" w:type="pct"/>
            <w:gridSpan w:val="3"/>
            <w:tcBorders>
              <w:top w:val="single" w:sz="4" w:space="0" w:color="auto"/>
              <w:bottom w:val="single" w:sz="4" w:space="0" w:color="auto"/>
            </w:tcBorders>
            <w:noWrap/>
            <w:vAlign w:val="top"/>
          </w:tcPr>
          <w:p w14:paraId="6E855C78" w14:textId="77777777" w:rsidR="00094DF5" w:rsidRPr="005E36C8" w:rsidRDefault="00094DF5" w:rsidP="00094DF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9A7BC1" w:rsidRPr="005E36C8" w14:paraId="4302DF3F"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9B263EF" w14:textId="77777777" w:rsidR="009A7BC1" w:rsidRPr="00485F07" w:rsidRDefault="009A7BC1" w:rsidP="009A7BC1">
            <w:pPr>
              <w:pStyle w:val="Default"/>
              <w:jc w:val="both"/>
              <w:rPr>
                <w:rFonts w:asciiTheme="minorHAnsi" w:hAnsiTheme="minorHAnsi"/>
                <w:color w:val="515151" w:themeColor="text1"/>
                <w:sz w:val="18"/>
                <w:szCs w:val="18"/>
              </w:rPr>
            </w:pPr>
            <w:r>
              <w:rPr>
                <w:sz w:val="18"/>
                <w:szCs w:val="18"/>
              </w:rPr>
              <w:t xml:space="preserve">The project does not require any change to land tenure arrangements and/or other rights such as resource access rights, community-based property rights and customary rights, which is confirmed by an expert from local government. </w:t>
            </w:r>
          </w:p>
          <w:p w14:paraId="7BB0A6FB" w14:textId="77777777" w:rsidR="009A7BC1" w:rsidRPr="00AC0C3F" w:rsidRDefault="009A7BC1" w:rsidP="00770ED0">
            <w:pPr>
              <w:pStyle w:val="Default"/>
              <w:jc w:val="both"/>
              <w:rPr>
                <w:color w:val="515151" w:themeColor="text1"/>
                <w:lang w:eastAsia="zh-CN"/>
              </w:rPr>
            </w:pPr>
            <w:r>
              <w:rPr>
                <w:sz w:val="18"/>
                <w:szCs w:val="18"/>
              </w:rPr>
              <w:t xml:space="preserve">The solar cooker can be used anywhere. </w:t>
            </w:r>
            <w:r>
              <w:rPr>
                <w:color w:val="161616"/>
                <w:sz w:val="18"/>
                <w:szCs w:val="18"/>
              </w:rPr>
              <w:t>This project doesn’t involve land use tenure.</w:t>
            </w:r>
          </w:p>
        </w:tc>
      </w:tr>
      <w:tr w:rsidR="00094DF5" w:rsidRPr="00C075F2" w14:paraId="60385230" w14:textId="77777777" w:rsidTr="00DF6DC0">
        <w:trPr>
          <w:trHeight w:val="364"/>
        </w:trPr>
        <w:tc>
          <w:tcPr>
            <w:tcW w:w="5000" w:type="pct"/>
            <w:gridSpan w:val="3"/>
            <w:tcBorders>
              <w:top w:val="single" w:sz="4" w:space="0" w:color="auto"/>
              <w:bottom w:val="single" w:sz="4" w:space="0" w:color="auto"/>
            </w:tcBorders>
            <w:noWrap/>
            <w:vAlign w:val="top"/>
          </w:tcPr>
          <w:p w14:paraId="603B5BA9" w14:textId="7F41CE92" w:rsidR="00094DF5" w:rsidRPr="00A80A48" w:rsidRDefault="00000000" w:rsidP="00094DF5">
            <w:pPr>
              <w:pStyle w:val="TablesHeadingGSCyan"/>
              <w:framePr w:hSpace="0" w:wrap="auto" w:vAnchor="margin" w:hAnchor="text" w:yAlign="inline"/>
              <w:spacing w:line="276" w:lineRule="auto"/>
              <w:rPr>
                <w:rStyle w:val="SmartLink1"/>
              </w:rPr>
            </w:pPr>
            <w:r>
              <w:fldChar w:fldCharType="begin"/>
            </w:r>
            <w:r>
              <w:instrText xml:space="preserve"> REF _Ref136230714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_Ref136230720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094DF5" w:rsidRPr="00C075F2" w14:paraId="24072FE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BB5D593" w14:textId="3CB7C718" w:rsidR="00094DF5" w:rsidRPr="00A80A48" w:rsidRDefault="00000000" w:rsidP="00094DF5">
            <w:pPr>
              <w:pStyle w:val="TablesHeadingGSCyan"/>
              <w:framePr w:hSpace="0" w:wrap="auto" w:vAnchor="margin" w:hAnchor="text" w:yAlign="inline"/>
              <w:rPr>
                <w:rStyle w:val="SmartLink1"/>
              </w:rPr>
            </w:pPr>
            <w:r>
              <w:fldChar w:fldCharType="begin"/>
            </w:r>
            <w:r>
              <w:instrText xml:space="preserve"> REF _Ref136231829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9CF55F3" w14:textId="77777777" w:rsidR="00094DF5" w:rsidRPr="00A80A48" w:rsidRDefault="00094DF5" w:rsidP="00770ED0">
            <w:pPr>
              <w:pStyle w:val="TablesHeadingGSCyan"/>
              <w:framePr w:hSpace="0" w:wrap="auto" w:vAnchor="margin" w:hAnchor="text" w:yAlign="inline"/>
              <w:jc w:val="both"/>
              <w:rPr>
                <w:rStyle w:val="SmartLink1"/>
              </w:rPr>
            </w:pPr>
            <w:r w:rsidRPr="005669AF">
              <w:rPr>
                <w:caps w:val="0"/>
                <w:color w:val="4D4D4C"/>
                <w:sz w:val="20"/>
                <w:szCs w:val="20"/>
              </w:rPr>
              <w:t>Does the project involve Indigenous People within the Project area of influence who may be affected directly or indirectly by the Project?</w:t>
            </w:r>
          </w:p>
        </w:tc>
        <w:tc>
          <w:tcPr>
            <w:tcW w:w="953" w:type="pct"/>
            <w:tcBorders>
              <w:top w:val="single" w:sz="4" w:space="0" w:color="auto"/>
              <w:left w:val="single" w:sz="4" w:space="0" w:color="auto"/>
              <w:bottom w:val="single" w:sz="4" w:space="0" w:color="auto"/>
            </w:tcBorders>
          </w:tcPr>
          <w:p w14:paraId="62211455"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44"/>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2A15DE8A" w14:textId="77777777" w:rsidR="00094DF5" w:rsidRPr="0065048F" w:rsidRDefault="00000000" w:rsidP="00094DF5">
            <w:pPr>
              <w:pStyle w:val="TablesHeadingGSCyan"/>
              <w:framePr w:hSpace="0" w:wrap="auto" w:vAnchor="margin" w:hAnchor="text" w:yAlign="inline"/>
              <w:spacing w:line="276" w:lineRule="auto"/>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07619278"/>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C075F2" w14:paraId="49563B89" w14:textId="77777777" w:rsidTr="00DF6DC0">
        <w:trPr>
          <w:trHeight w:val="364"/>
        </w:trPr>
        <w:tc>
          <w:tcPr>
            <w:tcW w:w="5000" w:type="pct"/>
            <w:gridSpan w:val="3"/>
            <w:tcBorders>
              <w:top w:val="single" w:sz="4" w:space="0" w:color="auto"/>
              <w:bottom w:val="single" w:sz="4" w:space="0" w:color="auto"/>
            </w:tcBorders>
            <w:noWrap/>
            <w:vAlign w:val="top"/>
          </w:tcPr>
          <w:p w14:paraId="42C637C4" w14:textId="77777777" w:rsidR="00094DF5" w:rsidRPr="00A80A48" w:rsidRDefault="00094DF5" w:rsidP="00094DF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094DF5" w:rsidRPr="00C075F2" w14:paraId="50652C17"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C36CEBD" w14:textId="77777777" w:rsidR="00094DF5" w:rsidRPr="00BF1765" w:rsidRDefault="00094DF5" w:rsidP="00094DF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DA5E594" w14:textId="77777777" w:rsidR="00094DF5" w:rsidRPr="005357B8" w:rsidRDefault="00094DF5" w:rsidP="00094DF5">
            <w:pPr>
              <w:rPr>
                <w:color w:val="515151" w:themeColor="text1"/>
              </w:rPr>
            </w:pPr>
          </w:p>
        </w:tc>
      </w:tr>
      <w:tr w:rsidR="00094DF5" w:rsidRPr="005E36C8" w14:paraId="02CE59D6" w14:textId="77777777" w:rsidTr="00DF6DC0">
        <w:trPr>
          <w:trHeight w:val="364"/>
        </w:trPr>
        <w:tc>
          <w:tcPr>
            <w:tcW w:w="5000" w:type="pct"/>
            <w:gridSpan w:val="3"/>
            <w:tcBorders>
              <w:top w:val="single" w:sz="4" w:space="0" w:color="auto"/>
              <w:bottom w:val="single" w:sz="4" w:space="0" w:color="auto"/>
            </w:tcBorders>
            <w:noWrap/>
            <w:vAlign w:val="top"/>
          </w:tcPr>
          <w:p w14:paraId="54595994" w14:textId="77777777" w:rsidR="00094DF5" w:rsidRPr="00444A04" w:rsidRDefault="00094DF5" w:rsidP="00094DF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094DF5" w:rsidRPr="005E36C8" w14:paraId="68436BEA"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1591CC4" w14:textId="74E22BAB"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_Ref136231829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2B163A0" w14:textId="77777777" w:rsidR="00094DF5" w:rsidRPr="005E36C8" w:rsidRDefault="00094DF5" w:rsidP="00770ED0">
            <w:pPr>
              <w:pStyle w:val="TablesHeadingGSCyan"/>
              <w:framePr w:hSpace="0" w:wrap="auto" w:vAnchor="margin" w:hAnchor="text" w:yAlign="inline"/>
              <w:spacing w:line="276" w:lineRule="auto"/>
              <w:jc w:val="both"/>
              <w:rPr>
                <w:caps w:val="0"/>
                <w:color w:val="4D4D4C"/>
                <w:sz w:val="20"/>
                <w:szCs w:val="20"/>
              </w:rPr>
            </w:pPr>
            <w:r>
              <w:rPr>
                <w:caps w:val="0"/>
                <w:color w:val="4D4D4C"/>
                <w:sz w:val="20"/>
                <w:szCs w:val="20"/>
              </w:rPr>
              <w:t xml:space="preserve">affect </w:t>
            </w:r>
            <w:r w:rsidRPr="005E36C8">
              <w:rPr>
                <w:caps w:val="0"/>
                <w:color w:val="4D4D4C"/>
                <w:sz w:val="20"/>
                <w:szCs w:val="20"/>
              </w:rPr>
              <w:t xml:space="preserve">areas where indigenous peoples are present (including project area of influence) </w:t>
            </w:r>
          </w:p>
        </w:tc>
        <w:tc>
          <w:tcPr>
            <w:tcW w:w="953" w:type="pct"/>
            <w:tcBorders>
              <w:top w:val="single" w:sz="4" w:space="0" w:color="auto"/>
              <w:left w:val="single" w:sz="4" w:space="0" w:color="auto"/>
              <w:bottom w:val="single" w:sz="4" w:space="0" w:color="auto"/>
            </w:tcBorders>
            <w:vAlign w:val="top"/>
          </w:tcPr>
          <w:p w14:paraId="3A47A221"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45"/>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69239DE2" w14:textId="77777777" w:rsidR="00094DF5" w:rsidRPr="005E36C8" w:rsidDel="00A63097" w:rsidRDefault="00000000" w:rsidP="00094DF5">
            <w:sdt>
              <w:sdtPr>
                <w:rPr>
                  <w:caps/>
                  <w:sz w:val="20"/>
                  <w:szCs w:val="20"/>
                </w:rPr>
                <w:id w:val="107619746"/>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166CD566"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80"/>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60EA1862"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D8FE33E" w14:textId="6F224D77"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_Ref136231829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40DCFAA" w14:textId="77777777" w:rsidR="00094DF5" w:rsidRPr="005E36C8" w:rsidRDefault="00094DF5" w:rsidP="00770ED0">
            <w:pPr>
              <w:pStyle w:val="TablesHeadingGSCyan"/>
              <w:framePr w:hSpace="0" w:wrap="auto" w:vAnchor="margin" w:hAnchor="text" w:yAlign="inline"/>
              <w:spacing w:line="276" w:lineRule="auto"/>
              <w:jc w:val="both"/>
              <w:rPr>
                <w:caps w:val="0"/>
                <w:color w:val="4D4D4C"/>
                <w:sz w:val="20"/>
                <w:szCs w:val="20"/>
              </w:rPr>
            </w:pPr>
            <w:r>
              <w:rPr>
                <w:caps w:val="0"/>
                <w:color w:val="4D4D4C"/>
                <w:sz w:val="20"/>
                <w:szCs w:val="20"/>
              </w:rPr>
              <w:t xml:space="preserve">affect </w:t>
            </w:r>
            <w:r w:rsidRPr="005E36C8">
              <w:rPr>
                <w:caps w:val="0"/>
                <w:color w:val="4D4D4C"/>
                <w:sz w:val="20"/>
                <w:szCs w:val="20"/>
              </w:rPr>
              <w:t>areas, land and territory claimed by indigenous peoples?</w:t>
            </w:r>
          </w:p>
        </w:tc>
        <w:tc>
          <w:tcPr>
            <w:tcW w:w="953" w:type="pct"/>
            <w:tcBorders>
              <w:top w:val="single" w:sz="4" w:space="0" w:color="auto"/>
              <w:left w:val="single" w:sz="4" w:space="0" w:color="auto"/>
              <w:bottom w:val="single" w:sz="4" w:space="0" w:color="auto"/>
            </w:tcBorders>
            <w:vAlign w:val="top"/>
          </w:tcPr>
          <w:p w14:paraId="70E47643"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47"/>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0799C973" w14:textId="77777777" w:rsidR="00094DF5" w:rsidRPr="005E36C8" w:rsidDel="00A63097" w:rsidRDefault="00000000" w:rsidP="00094DF5">
            <w:sdt>
              <w:sdtPr>
                <w:rPr>
                  <w:caps/>
                  <w:sz w:val="20"/>
                  <w:szCs w:val="20"/>
                </w:rPr>
                <w:id w:val="107619748"/>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31D203D7"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82"/>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40C5C5B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FB65A2C" w14:textId="551C2187"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_Ref136231829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61ADF30B" w14:textId="77777777" w:rsidR="00094DF5" w:rsidRPr="005E36C8" w:rsidRDefault="00094DF5" w:rsidP="00770ED0">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impacts (positive or negative) to the human rights, lands, natural resources, territories, and traditional livelihoods of indigenous peoples?</w:t>
            </w:r>
          </w:p>
        </w:tc>
        <w:tc>
          <w:tcPr>
            <w:tcW w:w="953" w:type="pct"/>
            <w:tcBorders>
              <w:top w:val="single" w:sz="4" w:space="0" w:color="auto"/>
              <w:left w:val="single" w:sz="4" w:space="0" w:color="auto"/>
              <w:bottom w:val="single" w:sz="4" w:space="0" w:color="auto"/>
            </w:tcBorders>
            <w:vAlign w:val="top"/>
          </w:tcPr>
          <w:p w14:paraId="6951DB83"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49"/>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045F2DB9" w14:textId="77777777" w:rsidR="00094DF5" w:rsidRPr="005E36C8" w:rsidDel="00A63097" w:rsidRDefault="00000000" w:rsidP="00094DF5">
            <w:sdt>
              <w:sdtPr>
                <w:rPr>
                  <w:caps/>
                  <w:sz w:val="20"/>
                  <w:szCs w:val="20"/>
                </w:rPr>
                <w:id w:val="107619750"/>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5269D2B8"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84"/>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73A9964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E3FEF40" w14:textId="2A2D77B5" w:rsidR="00094DF5" w:rsidRPr="000C62F2" w:rsidRDefault="00000000" w:rsidP="00094DF5">
            <w:pPr>
              <w:pStyle w:val="TablesHeadingGSCyan"/>
              <w:framePr w:hSpace="0" w:wrap="auto" w:vAnchor="margin" w:hAnchor="text" w:yAlign="inline"/>
              <w:rPr>
                <w:rStyle w:val="SmartLink1"/>
                <w:sz w:val="20"/>
              </w:rPr>
            </w:pPr>
            <w:r>
              <w:fldChar w:fldCharType="begin"/>
            </w:r>
            <w:r>
              <w:instrText xml:space="preserve"> REF _Ref136237670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75CA534C" w14:textId="77777777" w:rsidR="00094DF5" w:rsidRPr="005E36C8" w:rsidRDefault="00094DF5" w:rsidP="00770ED0">
            <w:pPr>
              <w:pStyle w:val="TablesHeadingGSCyan"/>
              <w:framePr w:hSpace="0" w:wrap="auto" w:vAnchor="margin" w:hAnchor="text" w:yAlign="inline"/>
              <w:spacing w:line="276" w:lineRule="auto"/>
              <w:jc w:val="both"/>
              <w:rPr>
                <w:caps w:val="0"/>
                <w:color w:val="4D4D4C"/>
                <w:sz w:val="20"/>
                <w:szCs w:val="20"/>
              </w:rPr>
            </w:pPr>
            <w:r w:rsidRPr="005E36C8">
              <w:rPr>
                <w:caps w:val="0"/>
                <w:color w:val="4D4D4C"/>
                <w:sz w:val="20"/>
                <w:szCs w:val="20"/>
              </w:rPr>
              <w:t xml:space="preserve">If answer to above questions </w:t>
            </w:r>
            <w:r w:rsidR="00770ED0" w:rsidRPr="005E36C8">
              <w:rPr>
                <w:caps w:val="0"/>
                <w:color w:val="4D4D4C"/>
                <w:sz w:val="20"/>
                <w:szCs w:val="20"/>
              </w:rPr>
              <w:t>is</w:t>
            </w:r>
            <w:r w:rsidR="00770ED0">
              <w:rPr>
                <w:caps w:val="0"/>
                <w:color w:val="4D4D4C"/>
                <w:sz w:val="20"/>
                <w:szCs w:val="20"/>
              </w:rPr>
              <w:t xml:space="preserve"> “</w:t>
            </w:r>
            <w:r w:rsidR="00770ED0" w:rsidRPr="005E36C8">
              <w:rPr>
                <w:caps w:val="0"/>
                <w:color w:val="4D4D4C"/>
                <w:sz w:val="20"/>
                <w:szCs w:val="20"/>
              </w:rPr>
              <w:t>YES</w:t>
            </w:r>
            <w:r w:rsidRPr="005E36C8">
              <w:rPr>
                <w:caps w:val="0"/>
                <w:color w:val="4D4D4C"/>
                <w:sz w:val="20"/>
                <w:szCs w:val="20"/>
              </w:rPr>
              <w:t xml:space="preserve">’’ or “POTENTIALLY”, </w:t>
            </w:r>
          </w:p>
          <w:p w14:paraId="6DEA7DEC" w14:textId="77777777" w:rsidR="00094DF5" w:rsidRPr="00B2783D" w:rsidRDefault="00094DF5" w:rsidP="00770ED0">
            <w:pPr>
              <w:pStyle w:val="TablesHeadingGSCyan"/>
              <w:framePr w:hSpace="0" w:wrap="auto" w:vAnchor="margin" w:hAnchor="text" w:yAlign="inline"/>
              <w:numPr>
                <w:ilvl w:val="0"/>
                <w:numId w:val="22"/>
              </w:numPr>
              <w:spacing w:line="276" w:lineRule="auto"/>
              <w:jc w:val="both"/>
              <w:rPr>
                <w:caps w:val="0"/>
                <w:color w:val="4D4D4C"/>
                <w:sz w:val="20"/>
                <w:szCs w:val="20"/>
              </w:rPr>
            </w:pPr>
            <w:r w:rsidRPr="00B2783D">
              <w:rPr>
                <w:caps w:val="0"/>
                <w:color w:val="4D4D4C"/>
                <w:sz w:val="20"/>
                <w:szCs w:val="20"/>
              </w:rPr>
              <w:t>Is it determined that the proposed project may affect the rights, lands, resources, or territories of indigenous people?</w:t>
            </w:r>
          </w:p>
          <w:p w14:paraId="57EDB58D" w14:textId="77777777" w:rsidR="00094DF5" w:rsidRPr="00A144CC" w:rsidRDefault="00094DF5" w:rsidP="00770ED0">
            <w:pPr>
              <w:pStyle w:val="afff6"/>
              <w:numPr>
                <w:ilvl w:val="0"/>
                <w:numId w:val="22"/>
              </w:numPr>
              <w:spacing w:after="60" w:line="276" w:lineRule="auto"/>
              <w:contextualSpacing w:val="0"/>
              <w:jc w:val="both"/>
              <w:rPr>
                <w:sz w:val="20"/>
                <w:szCs w:val="20"/>
              </w:rPr>
            </w:pPr>
            <w:r w:rsidRPr="00A144CC">
              <w:rPr>
                <w:sz w:val="20"/>
                <w:szCs w:val="20"/>
              </w:rPr>
              <w:t>Has an "Indigenous People Plan" (IPP) or "Indigenous People Plan Framework" been elaborated and included in the project documentation?</w:t>
            </w:r>
          </w:p>
          <w:p w14:paraId="555AD4F0" w14:textId="77777777" w:rsidR="00094DF5" w:rsidRPr="00A144CC" w:rsidRDefault="00094DF5" w:rsidP="00770ED0">
            <w:pPr>
              <w:pStyle w:val="afff6"/>
              <w:numPr>
                <w:ilvl w:val="0"/>
                <w:numId w:val="22"/>
              </w:numPr>
              <w:spacing w:after="60" w:line="276" w:lineRule="auto"/>
              <w:contextualSpacing w:val="0"/>
              <w:jc w:val="both"/>
              <w:rPr>
                <w:sz w:val="20"/>
                <w:szCs w:val="20"/>
              </w:rPr>
            </w:pPr>
            <w:r w:rsidRPr="00E164A8">
              <w:rPr>
                <w:rFonts w:ascii="Segoe UI" w:hAnsi="Segoe UI" w:cs="Segoe UI"/>
                <w:color w:val="37352F"/>
                <w:sz w:val="21"/>
                <w:szCs w:val="21"/>
                <w:shd w:val="clear" w:color="auto" w:fill="FFFFFF"/>
              </w:rPr>
              <w:t>Was the plan developed in accordance with the effective and meaningful participation of indigenous peoples and in accordance with UNDP Guidelines?</w:t>
            </w:r>
          </w:p>
        </w:tc>
        <w:tc>
          <w:tcPr>
            <w:tcW w:w="953" w:type="pct"/>
            <w:tcBorders>
              <w:top w:val="single" w:sz="4" w:space="0" w:color="auto"/>
              <w:left w:val="single" w:sz="4" w:space="0" w:color="auto"/>
              <w:bottom w:val="single" w:sz="4" w:space="0" w:color="auto"/>
            </w:tcBorders>
            <w:vAlign w:val="top"/>
          </w:tcPr>
          <w:p w14:paraId="18A7D88D"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51"/>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A2B5922" w14:textId="77777777" w:rsidR="00094DF5"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52"/>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NO</w:t>
            </w:r>
          </w:p>
          <w:p w14:paraId="6C076B3B"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86"/>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NA </w:t>
            </w:r>
          </w:p>
        </w:tc>
      </w:tr>
      <w:tr w:rsidR="00094DF5" w:rsidRPr="005E36C8" w14:paraId="3E7C25B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BF694D4" w14:textId="74F041B8" w:rsidR="00094DF5" w:rsidRPr="002F44DE" w:rsidRDefault="00000000" w:rsidP="00094DF5">
            <w:pPr>
              <w:pStyle w:val="TablesHeadingGSCyan"/>
              <w:framePr w:hSpace="0" w:wrap="auto" w:vAnchor="margin" w:hAnchor="text" w:yAlign="inline"/>
              <w:rPr>
                <w:rStyle w:val="SmartLink1"/>
                <w:sz w:val="20"/>
              </w:rPr>
            </w:pPr>
            <w:r>
              <w:fldChar w:fldCharType="begin"/>
            </w:r>
            <w:r>
              <w:instrText xml:space="preserve"> REF _Ref136237871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4DB87908" w14:textId="77777777" w:rsidR="00094DF5" w:rsidRPr="005E36C8" w:rsidRDefault="00094DF5" w:rsidP="00770ED0">
            <w:pPr>
              <w:pStyle w:val="TablesHeadingGSCyan"/>
              <w:framePr w:hSpace="0" w:wrap="auto" w:vAnchor="margin" w:hAnchor="text" w:yAlign="inline"/>
              <w:jc w:val="both"/>
              <w:rPr>
                <w:caps w:val="0"/>
                <w:color w:val="4D4D4C"/>
                <w:sz w:val="20"/>
                <w:szCs w:val="20"/>
              </w:rPr>
            </w:pPr>
            <w:r w:rsidRPr="00F70741">
              <w:rPr>
                <w:caps w:val="0"/>
                <w:color w:val="4D4D4C"/>
                <w:sz w:val="20"/>
                <w:szCs w:val="20"/>
              </w:rPr>
              <w:t>risk of forcibly removing indigenous people from their lands and territories?</w:t>
            </w:r>
          </w:p>
        </w:tc>
        <w:tc>
          <w:tcPr>
            <w:tcW w:w="953" w:type="pct"/>
            <w:tcBorders>
              <w:top w:val="single" w:sz="4" w:space="0" w:color="auto"/>
              <w:left w:val="single" w:sz="4" w:space="0" w:color="auto"/>
              <w:bottom w:val="single" w:sz="4" w:space="0" w:color="auto"/>
            </w:tcBorders>
            <w:vAlign w:val="top"/>
          </w:tcPr>
          <w:p w14:paraId="390816F3"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53"/>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06654977" w14:textId="77777777" w:rsidR="00094DF5" w:rsidRPr="005E36C8" w:rsidDel="00A63097" w:rsidRDefault="00000000" w:rsidP="00094DF5">
            <w:sdt>
              <w:sdtPr>
                <w:rPr>
                  <w:caps/>
                  <w:sz w:val="20"/>
                  <w:szCs w:val="20"/>
                </w:rPr>
                <w:id w:val="107619754"/>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76BFFDE5" w14:textId="77777777" w:rsidR="00094DF5" w:rsidRDefault="00000000" w:rsidP="00094DF5">
            <w:pPr>
              <w:pStyle w:val="TablesHeadingGSCyan"/>
              <w:framePr w:hSpace="0" w:wrap="auto" w:vAnchor="margin" w:hAnchor="text" w:yAlign="inline"/>
              <w:spacing w:line="276" w:lineRule="auto"/>
              <w:rPr>
                <w:sz w:val="20"/>
                <w:szCs w:val="20"/>
              </w:rPr>
            </w:pPr>
            <w:sdt>
              <w:sdtPr>
                <w:rPr>
                  <w:caps w:val="0"/>
                  <w:color w:val="4D4D4C"/>
                  <w:sz w:val="20"/>
                  <w:szCs w:val="20"/>
                </w:rPr>
                <w:id w:val="107619288"/>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08BC0C9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BBFAA22" w14:textId="7367CD3A" w:rsidR="00094DF5" w:rsidRPr="00E12D80" w:rsidRDefault="00000000" w:rsidP="00094DF5">
            <w:pPr>
              <w:pStyle w:val="TablesHeadingGSCyan"/>
              <w:framePr w:hSpace="0" w:wrap="auto" w:vAnchor="margin" w:hAnchor="text" w:yAlign="inline"/>
              <w:rPr>
                <w:rStyle w:val="SmartLink1"/>
                <w:sz w:val="20"/>
              </w:rPr>
            </w:pPr>
            <w:r>
              <w:fldChar w:fldCharType="begin"/>
            </w:r>
            <w:r>
              <w:instrText xml:space="preserve"> REF _Ref136241216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42EEAD39" w14:textId="77777777" w:rsidR="00094DF5" w:rsidRPr="005E36C8" w:rsidRDefault="00770ED0" w:rsidP="00770ED0">
            <w:pPr>
              <w:pStyle w:val="TablesHeadingGSCyan"/>
              <w:framePr w:hSpace="0" w:wrap="auto" w:vAnchor="margin" w:hAnchor="text" w:yAlign="inline"/>
              <w:jc w:val="both"/>
              <w:rPr>
                <w:caps w:val="0"/>
                <w:color w:val="4D4D4C"/>
                <w:sz w:val="20"/>
                <w:szCs w:val="20"/>
              </w:rPr>
            </w:pPr>
            <w:r w:rsidRPr="005E36C8">
              <w:rPr>
                <w:caps w:val="0"/>
                <w:color w:val="4D4D4C"/>
                <w:sz w:val="20"/>
                <w:szCs w:val="20"/>
              </w:rPr>
              <w:t>utili</w:t>
            </w:r>
            <w:r>
              <w:rPr>
                <w:caps w:val="0"/>
                <w:color w:val="4D4D4C"/>
                <w:sz w:val="20"/>
                <w:szCs w:val="20"/>
              </w:rPr>
              <w:t>z</w:t>
            </w:r>
            <w:r w:rsidRPr="005E36C8">
              <w:rPr>
                <w:caps w:val="0"/>
                <w:color w:val="4D4D4C"/>
                <w:sz w:val="20"/>
                <w:szCs w:val="20"/>
              </w:rPr>
              <w:t>ation</w:t>
            </w:r>
            <w:r w:rsidR="00094DF5" w:rsidRPr="005E36C8">
              <w:rPr>
                <w:caps w:val="0"/>
                <w:color w:val="4D4D4C"/>
                <w:sz w:val="20"/>
                <w:szCs w:val="20"/>
              </w:rPr>
              <w:t xml:space="preserve"> and/or commercial development of natural resources on lands and territories claimed by indigenous peoples?</w:t>
            </w:r>
          </w:p>
          <w:p w14:paraId="59783980" w14:textId="77777777" w:rsidR="00094DF5" w:rsidRPr="005E36C8" w:rsidRDefault="00094DF5" w:rsidP="00770ED0">
            <w:pPr>
              <w:jc w:val="both"/>
              <w:rPr>
                <w:sz w:val="20"/>
                <w:szCs w:val="20"/>
              </w:rPr>
            </w:pPr>
          </w:p>
          <w:p w14:paraId="7442BC83" w14:textId="77777777" w:rsidR="00094DF5" w:rsidRPr="005E36C8" w:rsidRDefault="00094DF5" w:rsidP="00770ED0">
            <w:pPr>
              <w:jc w:val="both"/>
              <w:rPr>
                <w:sz w:val="20"/>
                <w:szCs w:val="20"/>
              </w:rPr>
            </w:pPr>
            <w:r w:rsidRPr="005E36C8">
              <w:rPr>
                <w:sz w:val="20"/>
                <w:szCs w:val="20"/>
              </w:rPr>
              <w:t>Consider, and where appropriate ensure, consistency with the answers under Principle 4.1 above</w:t>
            </w:r>
          </w:p>
        </w:tc>
        <w:tc>
          <w:tcPr>
            <w:tcW w:w="953" w:type="pct"/>
            <w:tcBorders>
              <w:top w:val="single" w:sz="4" w:space="0" w:color="auto"/>
              <w:left w:val="single" w:sz="4" w:space="0" w:color="auto"/>
              <w:bottom w:val="single" w:sz="4" w:space="0" w:color="auto"/>
            </w:tcBorders>
          </w:tcPr>
          <w:p w14:paraId="3F46E5B3"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55"/>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1DE6E476" w14:textId="77777777" w:rsidR="00094DF5" w:rsidRPr="005E36C8" w:rsidDel="00A63097" w:rsidRDefault="00000000" w:rsidP="00094DF5">
            <w:sdt>
              <w:sdtPr>
                <w:rPr>
                  <w:caps/>
                  <w:sz w:val="20"/>
                  <w:szCs w:val="20"/>
                </w:rPr>
                <w:id w:val="107619756"/>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3DD753F1"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90"/>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59E31C8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13A92C8" w14:textId="143CD163" w:rsidR="00094DF5" w:rsidRDefault="00000000" w:rsidP="00094DF5">
            <w:pPr>
              <w:pStyle w:val="TablesHeadingGSCyan"/>
              <w:framePr w:hSpace="0" w:wrap="auto" w:vAnchor="margin" w:hAnchor="text" w:yAlign="inline"/>
              <w:rPr>
                <w:rStyle w:val="SmartLink1"/>
                <w:sz w:val="20"/>
              </w:rPr>
            </w:pPr>
            <w:r>
              <w:fldChar w:fldCharType="begin"/>
            </w:r>
            <w:r>
              <w:instrText xml:space="preserve"> REF _Ref136249649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p w14:paraId="2F1DCB6A" w14:textId="77777777" w:rsidR="00094DF5" w:rsidRDefault="00094DF5" w:rsidP="00094DF5"/>
          <w:p w14:paraId="2511634C" w14:textId="64A5F80B" w:rsidR="00094DF5" w:rsidRPr="00192B9C" w:rsidRDefault="00000000" w:rsidP="00094DF5">
            <w:pPr>
              <w:pStyle w:val="TablesHeadingGSCyan"/>
              <w:framePr w:hSpace="0" w:wrap="auto" w:vAnchor="margin" w:hAnchor="text" w:yAlign="inline"/>
            </w:pPr>
            <w:r>
              <w:fldChar w:fldCharType="begin"/>
            </w:r>
            <w:r>
              <w:instrText xml:space="preserve"> REF _Ref136249668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271B2085" w14:textId="77777777" w:rsidR="00094DF5" w:rsidRDefault="00094DF5" w:rsidP="00770ED0">
            <w:pPr>
              <w:pStyle w:val="TablesHeadingGSCyan"/>
              <w:framePr w:hSpace="0" w:wrap="auto" w:vAnchor="margin" w:hAnchor="text" w:yAlign="inline"/>
              <w:jc w:val="both"/>
              <w:rPr>
                <w:caps w:val="0"/>
                <w:color w:val="4D4D4C"/>
                <w:sz w:val="20"/>
                <w:szCs w:val="20"/>
              </w:rPr>
            </w:pPr>
            <w:r w:rsidRPr="005E36C8">
              <w:rPr>
                <w:caps w:val="0"/>
                <w:color w:val="4D4D4C"/>
                <w:sz w:val="20"/>
                <w:szCs w:val="20"/>
              </w:rPr>
              <w:t>If answer to question above is “YES” or “POTENTIALLY”</w:t>
            </w:r>
          </w:p>
          <w:p w14:paraId="56BB53D9" w14:textId="77777777" w:rsidR="00094DF5" w:rsidRDefault="00094DF5" w:rsidP="00770ED0">
            <w:pPr>
              <w:pStyle w:val="TablesHeadingGSCyan"/>
              <w:framePr w:hSpace="0" w:wrap="auto" w:vAnchor="margin" w:hAnchor="text" w:yAlign="inline"/>
              <w:numPr>
                <w:ilvl w:val="0"/>
                <w:numId w:val="22"/>
              </w:numPr>
              <w:jc w:val="both"/>
              <w:rPr>
                <w:caps w:val="0"/>
                <w:color w:val="4D4D4C"/>
                <w:sz w:val="20"/>
                <w:szCs w:val="20"/>
              </w:rPr>
            </w:pPr>
            <w:r w:rsidRPr="002E5103">
              <w:rPr>
                <w:caps w:val="0"/>
                <w:color w:val="4D4D4C"/>
                <w:sz w:val="20"/>
                <w:szCs w:val="20"/>
              </w:rPr>
              <w:t xml:space="preserve">Did the </w:t>
            </w:r>
            <w:r>
              <w:rPr>
                <w:caps w:val="0"/>
                <w:color w:val="4D4D4C"/>
                <w:sz w:val="20"/>
                <w:szCs w:val="20"/>
              </w:rPr>
              <w:t>p</w:t>
            </w:r>
            <w:r w:rsidRPr="002E5103">
              <w:rPr>
                <w:caps w:val="0"/>
                <w:color w:val="4D4D4C"/>
                <w:sz w:val="20"/>
                <w:szCs w:val="20"/>
              </w:rPr>
              <w:t>roject obtain free, prior and informed consent from indigenous people before taking their cultural, intellectual, religious, and/or spiritual property?</w:t>
            </w:r>
          </w:p>
          <w:p w14:paraId="6B8C9B40" w14:textId="77777777" w:rsidR="00094DF5" w:rsidRPr="002C0523" w:rsidRDefault="00094DF5" w:rsidP="00770ED0">
            <w:pPr>
              <w:jc w:val="both"/>
            </w:pPr>
          </w:p>
          <w:p w14:paraId="0C2CC3EA" w14:textId="77777777" w:rsidR="00094DF5" w:rsidRDefault="00094DF5" w:rsidP="00770ED0">
            <w:pPr>
              <w:pStyle w:val="TablesHeadingGSCyan"/>
              <w:framePr w:hSpace="0" w:wrap="auto" w:vAnchor="margin" w:hAnchor="text" w:yAlign="inline"/>
              <w:numPr>
                <w:ilvl w:val="0"/>
                <w:numId w:val="22"/>
              </w:numPr>
              <w:jc w:val="both"/>
              <w:rPr>
                <w:caps w:val="0"/>
                <w:color w:val="4D4D4C"/>
                <w:sz w:val="20"/>
                <w:szCs w:val="20"/>
              </w:rPr>
            </w:pPr>
            <w:r w:rsidRPr="00EB6875">
              <w:rPr>
                <w:caps w:val="0"/>
                <w:color w:val="4D4D4C"/>
                <w:sz w:val="20"/>
                <w:szCs w:val="20"/>
              </w:rPr>
              <w:t>Does the project ensu</w:t>
            </w:r>
            <w:r>
              <w:rPr>
                <w:caps w:val="0"/>
                <w:color w:val="4D4D4C"/>
                <w:sz w:val="20"/>
                <w:szCs w:val="20"/>
              </w:rPr>
              <w:t xml:space="preserve">re </w:t>
            </w:r>
            <w:r w:rsidRPr="00EF7870">
              <w:rPr>
                <w:caps w:val="0"/>
                <w:color w:val="4D4D4C"/>
                <w:sz w:val="20"/>
                <w:szCs w:val="20"/>
              </w:rPr>
              <w:t xml:space="preserve">that the indigenous people receive an equitable sharing of benefits resulting from the use of their traditional knowledge and practices? </w:t>
            </w:r>
          </w:p>
          <w:p w14:paraId="2C649D95" w14:textId="77777777" w:rsidR="00094DF5" w:rsidRPr="00B90BF9" w:rsidRDefault="00094DF5" w:rsidP="00770ED0">
            <w:pPr>
              <w:jc w:val="both"/>
            </w:pPr>
          </w:p>
          <w:p w14:paraId="2AFE3219" w14:textId="77777777" w:rsidR="00094DF5" w:rsidRDefault="00094DF5" w:rsidP="00770ED0">
            <w:pPr>
              <w:pStyle w:val="TablesHeadingGSCyan"/>
              <w:framePr w:hSpace="0" w:wrap="auto" w:vAnchor="margin" w:hAnchor="text" w:yAlign="inline"/>
              <w:numPr>
                <w:ilvl w:val="0"/>
                <w:numId w:val="22"/>
              </w:numPr>
              <w:jc w:val="both"/>
              <w:rPr>
                <w:caps w:val="0"/>
                <w:color w:val="4D4D4C"/>
                <w:sz w:val="20"/>
                <w:szCs w:val="20"/>
              </w:r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roject ensure that the sharing of benefits resulting from the use of indigenous peoples' traditional knowledge and practices is culturally appropriate and inclusive?</w:t>
            </w:r>
          </w:p>
          <w:p w14:paraId="74D4C22B" w14:textId="77777777" w:rsidR="00094DF5" w:rsidRPr="00B90BF9" w:rsidRDefault="00094DF5" w:rsidP="00770ED0">
            <w:pPr>
              <w:jc w:val="both"/>
            </w:pPr>
          </w:p>
          <w:p w14:paraId="2129EAB4" w14:textId="77777777" w:rsidR="00094DF5" w:rsidRPr="007F7ADC" w:rsidRDefault="00094DF5" w:rsidP="00770ED0">
            <w:pPr>
              <w:pStyle w:val="TablesHeadingGSCyan"/>
              <w:framePr w:hSpace="0" w:wrap="auto" w:vAnchor="margin" w:hAnchor="text" w:yAlign="inline"/>
              <w:numPr>
                <w:ilvl w:val="0"/>
                <w:numId w:val="22"/>
              </w:numPr>
              <w:jc w:val="both"/>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 xml:space="preserve">roject ensure that </w:t>
            </w:r>
            <w:r w:rsidRPr="00B90BF9">
              <w:rPr>
                <w:caps w:val="0"/>
                <w:color w:val="4D4D4C"/>
                <w:sz w:val="20"/>
                <w:szCs w:val="20"/>
              </w:rPr>
              <w:t xml:space="preserve">the provision of equitable sharing of benefits </w:t>
            </w:r>
            <w:r>
              <w:rPr>
                <w:caps w:val="0"/>
                <w:color w:val="4D4D4C"/>
                <w:sz w:val="20"/>
                <w:szCs w:val="20"/>
              </w:rPr>
              <w:t xml:space="preserve">does not </w:t>
            </w:r>
            <w:r w:rsidRPr="00B90BF9">
              <w:rPr>
                <w:caps w:val="0"/>
                <w:color w:val="4D4D4C"/>
                <w:sz w:val="20"/>
                <w:szCs w:val="20"/>
              </w:rPr>
              <w:t>impede land rights or equal access to basic services including health services, clean water, energy, education, safe and decent working conditions, and housing?</w:t>
            </w:r>
          </w:p>
        </w:tc>
        <w:tc>
          <w:tcPr>
            <w:tcW w:w="953" w:type="pct"/>
            <w:tcBorders>
              <w:top w:val="single" w:sz="4" w:space="0" w:color="auto"/>
              <w:left w:val="single" w:sz="4" w:space="0" w:color="auto"/>
              <w:bottom w:val="single" w:sz="4" w:space="0" w:color="auto"/>
            </w:tcBorders>
          </w:tcPr>
          <w:p w14:paraId="601DB143"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57"/>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6E26482E" w14:textId="77777777" w:rsidR="00094DF5"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58"/>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NO</w:t>
            </w:r>
          </w:p>
          <w:p w14:paraId="4DABFBAE"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92"/>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NA</w:t>
            </w:r>
          </w:p>
        </w:tc>
      </w:tr>
      <w:tr w:rsidR="00094DF5" w:rsidRPr="005E36C8" w14:paraId="4E5526A5"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8C92F9E" w14:textId="6F85DFA5" w:rsidR="00094DF5" w:rsidRPr="00E12D80" w:rsidRDefault="00000000" w:rsidP="00094DF5">
            <w:pPr>
              <w:pStyle w:val="TablesHeadingGSCyan"/>
              <w:framePr w:hSpace="0" w:wrap="auto" w:vAnchor="margin" w:hAnchor="text" w:yAlign="inline"/>
              <w:rPr>
                <w:rStyle w:val="SmartLink1"/>
                <w:sz w:val="20"/>
              </w:rPr>
            </w:pPr>
            <w:r>
              <w:fldChar w:fldCharType="begin"/>
            </w:r>
            <w:r>
              <w:instrText xml:space="preserve"> REF _Ref136249929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934A76C" w14:textId="77777777" w:rsidR="00094DF5" w:rsidRPr="00D500E8" w:rsidRDefault="00094DF5" w:rsidP="00770ED0">
            <w:pPr>
              <w:jc w:val="both"/>
              <w:rPr>
                <w:sz w:val="20"/>
                <w:szCs w:val="20"/>
              </w:rPr>
            </w:pPr>
            <w:r w:rsidRPr="00703428">
              <w:rPr>
                <w:sz w:val="20"/>
                <w:szCs w:val="20"/>
              </w:rPr>
              <w:t>Does the project lack appropriate feedback and grievance channels for Indigenous Peoples and their representatives?</w:t>
            </w:r>
          </w:p>
        </w:tc>
        <w:tc>
          <w:tcPr>
            <w:tcW w:w="953" w:type="pct"/>
            <w:tcBorders>
              <w:top w:val="single" w:sz="4" w:space="0" w:color="auto"/>
              <w:left w:val="single" w:sz="4" w:space="0" w:color="auto"/>
              <w:bottom w:val="single" w:sz="4" w:space="0" w:color="auto"/>
            </w:tcBorders>
          </w:tcPr>
          <w:p w14:paraId="5407D125"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59"/>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4AEF5C65" w14:textId="77777777" w:rsidR="00094DF5"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96"/>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p w14:paraId="5BB8745E"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60"/>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NA</w:t>
            </w:r>
          </w:p>
        </w:tc>
      </w:tr>
      <w:tr w:rsidR="00094DF5" w:rsidRPr="005E36C8" w14:paraId="27FF727D"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3B86262" w14:textId="02895482" w:rsidR="00094DF5" w:rsidRPr="00E12D80" w:rsidRDefault="00000000" w:rsidP="00094DF5">
            <w:pPr>
              <w:pStyle w:val="TablesHeadingGSCyan"/>
              <w:framePr w:hSpace="0" w:wrap="auto" w:vAnchor="margin" w:hAnchor="text" w:yAlign="inline"/>
              <w:rPr>
                <w:rStyle w:val="SmartLink1"/>
                <w:sz w:val="20"/>
              </w:rPr>
            </w:pPr>
            <w:r>
              <w:fldChar w:fldCharType="begin"/>
            </w:r>
            <w:r>
              <w:instrText xml:space="preserve"> REF _Ref136249929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43A3064B" w14:textId="77777777" w:rsidR="00094DF5" w:rsidRPr="00D500E8" w:rsidRDefault="00094DF5" w:rsidP="00770ED0">
            <w:pPr>
              <w:jc w:val="both"/>
              <w:rPr>
                <w:sz w:val="20"/>
                <w:szCs w:val="20"/>
              </w:rPr>
            </w:pPr>
            <w:r w:rsidRPr="00D500E8">
              <w:rPr>
                <w:sz w:val="20"/>
                <w:szCs w:val="20"/>
              </w:rPr>
              <w:t xml:space="preserve">Has a grievance mechanism </w:t>
            </w:r>
            <w:r>
              <w:rPr>
                <w:sz w:val="20"/>
                <w:szCs w:val="20"/>
              </w:rPr>
              <w:t xml:space="preserve">not </w:t>
            </w:r>
            <w:r w:rsidRPr="00D500E8">
              <w:rPr>
                <w:sz w:val="20"/>
                <w:szCs w:val="20"/>
              </w:rPr>
              <w:t>been established at the beginning of programme or project implementation with due consideration given to customary dispute settlement mechanisms among the Indigenous Peoples concerned and will it remain operational throughout the project cycle?</w:t>
            </w:r>
          </w:p>
        </w:tc>
        <w:tc>
          <w:tcPr>
            <w:tcW w:w="953" w:type="pct"/>
            <w:tcBorders>
              <w:top w:val="single" w:sz="4" w:space="0" w:color="auto"/>
              <w:left w:val="single" w:sz="4" w:space="0" w:color="auto"/>
              <w:bottom w:val="single" w:sz="4" w:space="0" w:color="auto"/>
            </w:tcBorders>
          </w:tcPr>
          <w:p w14:paraId="60354A07"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61"/>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765E620" w14:textId="77777777" w:rsidR="00094DF5"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298"/>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p w14:paraId="1B3A55EF"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62"/>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NA</w:t>
            </w:r>
          </w:p>
        </w:tc>
      </w:tr>
      <w:tr w:rsidR="00094DF5" w:rsidRPr="005E36C8" w14:paraId="315797F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DD7F5E3" w14:textId="0A64BDF3" w:rsidR="00094DF5" w:rsidRDefault="00000000" w:rsidP="00094DF5">
            <w:pPr>
              <w:pStyle w:val="TablesHeadingGSCyan"/>
              <w:framePr w:hSpace="0" w:wrap="auto" w:vAnchor="margin" w:hAnchor="text" w:yAlign="inline"/>
              <w:rPr>
                <w:rStyle w:val="SmartLink1"/>
                <w:sz w:val="20"/>
              </w:rPr>
            </w:pPr>
            <w:r>
              <w:fldChar w:fldCharType="begin"/>
            </w:r>
            <w:r>
              <w:instrText xml:space="preserve"> REF _Ref136250936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3100BC17" w14:textId="77777777" w:rsidR="00094DF5" w:rsidRPr="00D500E8" w:rsidRDefault="00094DF5" w:rsidP="00770ED0">
            <w:pPr>
              <w:jc w:val="both"/>
              <w:rPr>
                <w:sz w:val="20"/>
                <w:szCs w:val="20"/>
              </w:rPr>
            </w:pPr>
            <w:r>
              <w:rPr>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043C81CB"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63"/>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204C0E82" w14:textId="77777777" w:rsidR="00094DF5"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00"/>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p w14:paraId="20D548D3"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64"/>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NA</w:t>
            </w:r>
          </w:p>
        </w:tc>
      </w:tr>
      <w:tr w:rsidR="00094DF5" w:rsidRPr="005E36C8" w14:paraId="2A0362D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86D2231" w14:textId="0B49160A" w:rsidR="00094DF5" w:rsidRDefault="00000000" w:rsidP="00094DF5">
            <w:pPr>
              <w:pStyle w:val="TablesHeadingGSCyan"/>
              <w:framePr w:hSpace="0" w:wrap="auto" w:vAnchor="margin" w:hAnchor="text" w:yAlign="inline"/>
              <w:rPr>
                <w:rStyle w:val="SmartLink1"/>
                <w:sz w:val="20"/>
              </w:rPr>
            </w:pPr>
            <w:r>
              <w:fldChar w:fldCharType="begin"/>
            </w:r>
            <w:r>
              <w:instrText xml:space="preserve"> REF _Ref136250936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5DC56E44" w14:textId="77777777" w:rsidR="00094DF5" w:rsidRPr="005E36C8" w:rsidRDefault="00094DF5" w:rsidP="00770ED0">
            <w:pPr>
              <w:jc w:val="both"/>
              <w:rPr>
                <w:sz w:val="20"/>
                <w:szCs w:val="22"/>
              </w:rPr>
            </w:pPr>
            <w:r w:rsidRPr="005E36C8">
              <w:rPr>
                <w:sz w:val="20"/>
                <w:szCs w:val="20"/>
              </w:rPr>
              <w:t xml:space="preserve">If answer to question above is “YES”, have project design been changed, modified, updated considering </w:t>
            </w:r>
            <w:r w:rsidRPr="005E36C8">
              <w:rPr>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7A2416F1"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65"/>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55911F80" w14:textId="77777777" w:rsidR="00094DF5" w:rsidRDefault="00000000" w:rsidP="00094DF5">
            <w:pPr>
              <w:pStyle w:val="TablesHeadingGSCyan"/>
              <w:framePr w:hSpace="0" w:wrap="auto" w:vAnchor="margin" w:hAnchor="text" w:yAlign="inline"/>
              <w:spacing w:line="276" w:lineRule="auto"/>
              <w:rPr>
                <w:caps w:val="0"/>
                <w:color w:val="4D4D4C"/>
                <w:sz w:val="20"/>
                <w:szCs w:val="20"/>
                <w:lang w:eastAsia="zh-CN"/>
              </w:rPr>
            </w:pPr>
            <w:sdt>
              <w:sdtPr>
                <w:rPr>
                  <w:sz w:val="20"/>
                  <w:szCs w:val="20"/>
                </w:rPr>
                <w:id w:val="107619766"/>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NO</w:t>
            </w:r>
          </w:p>
          <w:p w14:paraId="3B724665"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02"/>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NA</w:t>
            </w:r>
          </w:p>
        </w:tc>
      </w:tr>
      <w:tr w:rsidR="00094DF5" w:rsidRPr="005E36C8" w14:paraId="1D4CFEEB" w14:textId="77777777" w:rsidTr="00DF6DC0">
        <w:trPr>
          <w:trHeight w:val="364"/>
        </w:trPr>
        <w:tc>
          <w:tcPr>
            <w:tcW w:w="5000" w:type="pct"/>
            <w:gridSpan w:val="3"/>
            <w:tcBorders>
              <w:top w:val="single" w:sz="4" w:space="0" w:color="auto"/>
              <w:bottom w:val="single" w:sz="4" w:space="0" w:color="auto"/>
            </w:tcBorders>
            <w:noWrap/>
            <w:vAlign w:val="top"/>
          </w:tcPr>
          <w:p w14:paraId="5EF2A266" w14:textId="77777777" w:rsidR="00094DF5" w:rsidRPr="005E36C8" w:rsidRDefault="00094DF5" w:rsidP="00094DF5">
            <w:pPr>
              <w:pStyle w:val="TablesHeadingGSCyan"/>
              <w:framePr w:hSpace="0" w:wrap="auto" w:vAnchor="margin" w:hAnchor="text" w:yAlign="inline"/>
              <w:spacing w:line="276" w:lineRule="auto"/>
              <w:rPr>
                <w:caps w:val="0"/>
                <w:color w:val="4D4D4C"/>
                <w:sz w:val="20"/>
                <w:szCs w:val="20"/>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9A7BC1" w:rsidRPr="00485F07" w14:paraId="774458B8"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DDC4B5F" w14:textId="77777777" w:rsidR="009A7BC1" w:rsidRPr="00485F07" w:rsidRDefault="009A7BC1" w:rsidP="009A7BC1">
            <w:pPr>
              <w:pStyle w:val="Default"/>
              <w:jc w:val="both"/>
              <w:rPr>
                <w:rFonts w:asciiTheme="minorHAnsi" w:hAnsiTheme="minorHAnsi"/>
                <w:color w:val="515151" w:themeColor="text1"/>
                <w:sz w:val="18"/>
                <w:szCs w:val="18"/>
              </w:rPr>
            </w:pPr>
            <w:r>
              <w:rPr>
                <w:sz w:val="18"/>
                <w:szCs w:val="18"/>
              </w:rPr>
              <w:t>Indigenous people have the opportunity to obtain a clean cooking solution and they will not be affected directly or indirectly in a negative way by the project. Indigenous People have the same and equal access to the project as other community members. This is confirmed by an expert from local government.</w:t>
            </w:r>
          </w:p>
        </w:tc>
      </w:tr>
      <w:tr w:rsidR="00094DF5" w:rsidRPr="00C075F2" w14:paraId="40059FB1" w14:textId="77777777" w:rsidTr="00DF6DC0">
        <w:trPr>
          <w:trHeight w:val="364"/>
        </w:trPr>
        <w:tc>
          <w:tcPr>
            <w:tcW w:w="5000" w:type="pct"/>
            <w:gridSpan w:val="3"/>
            <w:tcBorders>
              <w:top w:val="single" w:sz="4" w:space="0" w:color="auto"/>
              <w:bottom w:val="single" w:sz="4" w:space="0" w:color="auto"/>
            </w:tcBorders>
            <w:noWrap/>
            <w:vAlign w:val="top"/>
          </w:tcPr>
          <w:p w14:paraId="140C898D" w14:textId="16E90C64" w:rsidR="00094DF5" w:rsidRPr="00810543" w:rsidRDefault="00000000" w:rsidP="00094DF5">
            <w:pPr>
              <w:pStyle w:val="TablesHeadingGSCyan"/>
              <w:framePr w:hSpace="0" w:wrap="auto" w:vAnchor="margin" w:hAnchor="text" w:yAlign="inline"/>
              <w:spacing w:line="276" w:lineRule="auto"/>
              <w:rPr>
                <w:b/>
                <w:bCs/>
              </w:rPr>
            </w:pPr>
            <w:r>
              <w:fldChar w:fldCharType="begin"/>
            </w:r>
            <w:r>
              <w:instrText xml:space="preserve"> REF _Ref136255607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_Ref136255617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094DF5" w:rsidRPr="005E36C8" w14:paraId="4A099C3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2CC2F5B" w14:textId="6B3873AC"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_Ref136260442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5E4178AB" w14:textId="77777777" w:rsidR="00094DF5" w:rsidRPr="005E36C8" w:rsidRDefault="00094DF5" w:rsidP="00770ED0">
            <w:pPr>
              <w:pStyle w:val="TablesHeadingGSCyan"/>
              <w:framePr w:hSpace="0" w:wrap="auto" w:vAnchor="margin" w:hAnchor="text" w:yAlign="inline"/>
              <w:spacing w:line="276" w:lineRule="auto"/>
              <w:jc w:val="both"/>
              <w:rPr>
                <w:caps w:val="0"/>
                <w:color w:val="4D4D4C"/>
              </w:rPr>
            </w:pPr>
            <w:r w:rsidRPr="00375E85">
              <w:rPr>
                <w:caps w:val="0"/>
                <w:color w:val="4D4D4C"/>
                <w:sz w:val="20"/>
                <w:szCs w:val="20"/>
              </w:rPr>
              <w:t xml:space="preserve">Does the </w:t>
            </w:r>
            <w:r>
              <w:rPr>
                <w:caps w:val="0"/>
                <w:color w:val="4D4D4C"/>
                <w:sz w:val="20"/>
                <w:szCs w:val="20"/>
              </w:rPr>
              <w:t>p</w:t>
            </w:r>
            <w:r w:rsidRPr="00375E85">
              <w:rPr>
                <w:caps w:val="0"/>
                <w:color w:val="4D4D4C"/>
                <w:sz w:val="20"/>
                <w:szCs w:val="20"/>
              </w:rPr>
              <w:t>roject involve, or is it complicit in, contributing to or reinforcing corruption or corrupt projects?</w:t>
            </w:r>
          </w:p>
        </w:tc>
        <w:tc>
          <w:tcPr>
            <w:tcW w:w="953" w:type="pct"/>
            <w:tcBorders>
              <w:top w:val="single" w:sz="4" w:space="0" w:color="auto"/>
              <w:left w:val="single" w:sz="4" w:space="0" w:color="auto"/>
              <w:bottom w:val="single" w:sz="4" w:space="0" w:color="auto"/>
            </w:tcBorders>
          </w:tcPr>
          <w:p w14:paraId="10BF2452"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67"/>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0FE11C5C"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04"/>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67280EB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DBB8715" w14:textId="13B4AFD9"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_Ref136260442 \n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4E3A0FF0" w14:textId="77777777" w:rsidR="00094DF5" w:rsidRPr="00375E85" w:rsidRDefault="00094DF5" w:rsidP="00770ED0">
            <w:pPr>
              <w:pStyle w:val="TablesHeadingGSCyan"/>
              <w:framePr w:hSpace="0" w:wrap="auto" w:vAnchor="margin" w:hAnchor="text" w:yAlign="inline"/>
              <w:spacing w:line="276" w:lineRule="auto"/>
              <w:jc w:val="both"/>
              <w:rPr>
                <w:caps w:val="0"/>
                <w:color w:val="4D4D4C"/>
                <w:sz w:val="20"/>
                <w:szCs w:val="20"/>
              </w:rPr>
            </w:pPr>
            <w:r w:rsidRPr="007A026E">
              <w:rPr>
                <w:caps w:val="0"/>
                <w:color w:val="4D4D4C"/>
                <w:sz w:val="20"/>
                <w:szCs w:val="20"/>
              </w:rPr>
              <w:t>Does the project have a risk of encouraging bribery, kickbacks, or other unethical behavior?</w:t>
            </w:r>
          </w:p>
        </w:tc>
        <w:tc>
          <w:tcPr>
            <w:tcW w:w="953" w:type="pct"/>
            <w:tcBorders>
              <w:top w:val="single" w:sz="4" w:space="0" w:color="auto"/>
              <w:left w:val="single" w:sz="4" w:space="0" w:color="auto"/>
              <w:bottom w:val="single" w:sz="4" w:space="0" w:color="auto"/>
            </w:tcBorders>
          </w:tcPr>
          <w:p w14:paraId="248245D4"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68"/>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34BD8F1D"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06"/>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2380DA45" w14:textId="77777777" w:rsidTr="00DF6DC0">
        <w:trPr>
          <w:trHeight w:val="364"/>
        </w:trPr>
        <w:tc>
          <w:tcPr>
            <w:tcW w:w="5000" w:type="pct"/>
            <w:gridSpan w:val="3"/>
            <w:tcBorders>
              <w:top w:val="single" w:sz="4" w:space="0" w:color="auto"/>
              <w:bottom w:val="single" w:sz="4" w:space="0" w:color="auto"/>
            </w:tcBorders>
            <w:noWrap/>
            <w:vAlign w:val="top"/>
          </w:tcPr>
          <w:p w14:paraId="06CA8C9B" w14:textId="77777777" w:rsidR="00094DF5" w:rsidRPr="005E36C8" w:rsidRDefault="00094DF5" w:rsidP="00094DF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094DF5" w:rsidRPr="005E36C8" w14:paraId="096660A4"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142593E" w14:textId="77777777" w:rsidR="00094DF5" w:rsidRPr="00810543" w:rsidRDefault="00094DF5" w:rsidP="00770ED0">
            <w:pPr>
              <w:pStyle w:val="TablesHeadingGSCyan"/>
              <w:framePr w:hSpace="0" w:wrap="auto" w:vAnchor="margin" w:hAnchor="text" w:yAlign="inline"/>
              <w:spacing w:line="276" w:lineRule="auto"/>
              <w:rPr>
                <w:color w:val="515151" w:themeColor="text1"/>
              </w:rPr>
            </w:pPr>
            <w:r w:rsidRPr="00BF2666">
              <w:rPr>
                <w:i/>
                <w:iCs/>
                <w:caps w:val="0"/>
                <w:color w:val="4D4D4C"/>
                <w:sz w:val="20"/>
                <w:szCs w:val="20"/>
              </w:rPr>
              <w:t>Please add text here</w:t>
            </w:r>
            <w:r>
              <w:rPr>
                <w:i/>
                <w:iCs/>
                <w:caps w:val="0"/>
                <w:color w:val="4D4D4C"/>
                <w:sz w:val="20"/>
                <w:szCs w:val="20"/>
              </w:rPr>
              <w:t>….</w:t>
            </w:r>
          </w:p>
        </w:tc>
      </w:tr>
      <w:tr w:rsidR="00094DF5" w:rsidRPr="00C075F2" w14:paraId="1581FFFA" w14:textId="77777777" w:rsidTr="00DF6DC0">
        <w:trPr>
          <w:trHeight w:val="364"/>
        </w:trPr>
        <w:tc>
          <w:tcPr>
            <w:tcW w:w="5000" w:type="pct"/>
            <w:gridSpan w:val="3"/>
            <w:tcBorders>
              <w:top w:val="single" w:sz="4" w:space="0" w:color="auto"/>
              <w:bottom w:val="single" w:sz="4" w:space="0" w:color="auto"/>
            </w:tcBorders>
            <w:noWrap/>
            <w:vAlign w:val="top"/>
          </w:tcPr>
          <w:p w14:paraId="37962123" w14:textId="77777777" w:rsidR="00094DF5" w:rsidRPr="00C075F2" w:rsidRDefault="00094DF5" w:rsidP="00094DF5">
            <w:pPr>
              <w:pStyle w:val="TablesHeadingGSCyan"/>
              <w:framePr w:hSpace="0" w:wrap="auto" w:vAnchor="margin" w:hAnchor="text" w:yAlign="inline"/>
              <w:spacing w:line="276" w:lineRule="auto"/>
              <w:jc w:val="center"/>
              <w:rPr>
                <w:caps w:val="0"/>
                <w:color w:val="4D4D4C"/>
                <w:sz w:val="20"/>
                <w:szCs w:val="20"/>
              </w:rPr>
            </w:pPr>
            <w:r w:rsidRPr="00C075F2">
              <w:rPr>
                <w:b/>
                <w:bCs/>
                <w:caps w:val="0"/>
                <w:color w:val="4D4D4C"/>
                <w:szCs w:val="22"/>
              </w:rPr>
              <w:t>ECONOMIC SAFEGUARDING PRINCIPLES</w:t>
            </w:r>
          </w:p>
        </w:tc>
      </w:tr>
      <w:tr w:rsidR="00094DF5" w:rsidRPr="00C075F2" w14:paraId="0E9C2EDC" w14:textId="77777777" w:rsidTr="00DF6DC0">
        <w:trPr>
          <w:trHeight w:val="364"/>
        </w:trPr>
        <w:tc>
          <w:tcPr>
            <w:tcW w:w="5000" w:type="pct"/>
            <w:gridSpan w:val="3"/>
            <w:tcBorders>
              <w:top w:val="single" w:sz="4" w:space="0" w:color="auto"/>
              <w:bottom w:val="single" w:sz="4" w:space="0" w:color="auto"/>
            </w:tcBorders>
            <w:noWrap/>
            <w:vAlign w:val="top"/>
          </w:tcPr>
          <w:p w14:paraId="3745DF81" w14:textId="55C0DAA9" w:rsidR="00094DF5" w:rsidRPr="00810543" w:rsidRDefault="00000000" w:rsidP="00094DF5">
            <w:pPr>
              <w:pStyle w:val="TablesHeadingGSCyan"/>
              <w:framePr w:hSpace="0" w:wrap="auto" w:vAnchor="margin" w:hAnchor="text" w:yAlign="inline"/>
              <w:spacing w:line="276" w:lineRule="auto"/>
              <w:rPr>
                <w:b/>
                <w:bCs/>
                <w:caps w:val="0"/>
              </w:rPr>
            </w:pPr>
            <w:r>
              <w:fldChar w:fldCharType="begin"/>
            </w:r>
            <w:r>
              <w:instrText xml:space="preserve"> REF _Ref136260500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_Ref136260519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094DF5" w:rsidRPr="00C075F2" w14:paraId="5A01BF5B" w14:textId="77777777" w:rsidTr="00DF6DC0">
        <w:trPr>
          <w:trHeight w:val="364"/>
        </w:trPr>
        <w:tc>
          <w:tcPr>
            <w:tcW w:w="5000" w:type="pct"/>
            <w:gridSpan w:val="3"/>
            <w:tcBorders>
              <w:top w:val="single" w:sz="4" w:space="0" w:color="auto"/>
              <w:bottom w:val="single" w:sz="4" w:space="0" w:color="auto"/>
            </w:tcBorders>
            <w:noWrap/>
            <w:vAlign w:val="top"/>
          </w:tcPr>
          <w:p w14:paraId="18BE5CFB" w14:textId="7A5FF467" w:rsidR="00094DF5" w:rsidRPr="00C075F2" w:rsidRDefault="00000000" w:rsidP="00094DF5">
            <w:pPr>
              <w:pStyle w:val="TablesHeadingGSCyan"/>
              <w:framePr w:hSpace="0" w:wrap="auto" w:vAnchor="margin" w:hAnchor="text" w:yAlign="inline"/>
              <w:spacing w:line="276" w:lineRule="auto"/>
              <w:rPr>
                <w:i/>
                <w:iCs/>
                <w:color w:val="005B5E" w:themeColor="accent1" w:themeShade="7F"/>
              </w:rPr>
            </w:pPr>
            <w:r>
              <w:fldChar w:fldCharType="begin"/>
            </w:r>
            <w:r>
              <w:instrText xml:space="preserve"> REF _Ref136260635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_Ref136260564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094DF5" w:rsidRPr="00C075F2" w14:paraId="49C32218"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016EC6A" w14:textId="6F0411FB" w:rsidR="00094DF5" w:rsidRPr="00810543" w:rsidRDefault="00000000" w:rsidP="00094DF5">
            <w:pPr>
              <w:pStyle w:val="TablesHeadingGSCyan"/>
              <w:framePr w:hSpace="0" w:wrap="auto" w:vAnchor="margin" w:hAnchor="text" w:yAlign="inline"/>
              <w:spacing w:line="276" w:lineRule="auto"/>
              <w:rPr>
                <w:rStyle w:val="SmartLink1"/>
              </w:rPr>
            </w:pPr>
            <w:r>
              <w:fldChar w:fldCharType="begin"/>
            </w:r>
            <w:r>
              <w:instrText xml:space="preserve"> REF _Ref136261690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5A7856A1" w14:textId="77777777" w:rsidR="00094DF5" w:rsidRPr="00B32093" w:rsidRDefault="00094DF5" w:rsidP="00770ED0">
            <w:pPr>
              <w:pStyle w:val="TablesHeadingGSCyan"/>
              <w:framePr w:hSpace="0" w:wrap="auto" w:vAnchor="margin" w:hAnchor="text" w:yAlign="inline"/>
              <w:spacing w:line="276" w:lineRule="auto"/>
              <w:jc w:val="both"/>
              <w:rPr>
                <w:caps w:val="0"/>
                <w:color w:val="4D4D4C"/>
                <w:sz w:val="20"/>
                <w:szCs w:val="20"/>
              </w:rPr>
            </w:pPr>
            <w:r w:rsidRPr="00976135">
              <w:rPr>
                <w:caps w:val="0"/>
                <w:color w:val="4D4D4C"/>
                <w:sz w:val="20"/>
                <w:szCs w:val="20"/>
              </w:rPr>
              <w:t>Does the project involve, facilitate, or condone forced labor, or pose a potential risk of forced labor?</w:t>
            </w:r>
          </w:p>
        </w:tc>
        <w:tc>
          <w:tcPr>
            <w:tcW w:w="953" w:type="pct"/>
            <w:tcBorders>
              <w:top w:val="single" w:sz="4" w:space="0" w:color="auto"/>
              <w:left w:val="single" w:sz="4" w:space="0" w:color="auto"/>
              <w:bottom w:val="single" w:sz="4" w:space="0" w:color="auto"/>
            </w:tcBorders>
          </w:tcPr>
          <w:p w14:paraId="55A03A33"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769"/>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EE59CF3" w14:textId="77777777" w:rsidR="00094DF5" w:rsidRPr="00810543" w:rsidRDefault="00000000" w:rsidP="00094DF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07619308"/>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C075F2" w14:paraId="51404A1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DFFCA75" w14:textId="7D555C99" w:rsidR="00094DF5" w:rsidRPr="00810543" w:rsidRDefault="00000000" w:rsidP="00094DF5">
            <w:pPr>
              <w:pStyle w:val="TablesHeadingGSCyan"/>
              <w:framePr w:hSpace="0" w:wrap="auto" w:vAnchor="margin" w:hAnchor="text" w:yAlign="inline"/>
              <w:spacing w:line="276" w:lineRule="auto"/>
              <w:rPr>
                <w:rStyle w:val="SmartLink1"/>
              </w:rPr>
            </w:pPr>
            <w:r>
              <w:fldChar w:fldCharType="begin"/>
            </w:r>
            <w:r>
              <w:instrText xml:space="preserve"> REF _Ref136261690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906DF3E" w14:textId="77777777" w:rsidR="00094DF5" w:rsidRPr="00B32093" w:rsidRDefault="00094DF5" w:rsidP="00770ED0">
            <w:pPr>
              <w:pStyle w:val="TablesHeadingGSCyan"/>
              <w:framePr w:hSpace="0" w:wrap="auto" w:vAnchor="margin" w:hAnchor="text" w:yAlign="inline"/>
              <w:spacing w:line="276" w:lineRule="auto"/>
              <w:jc w:val="both"/>
              <w:rPr>
                <w:caps w:val="0"/>
                <w:color w:val="4D4D4C"/>
                <w:sz w:val="20"/>
                <w:szCs w:val="20"/>
              </w:rPr>
            </w:pPr>
            <w:r w:rsidRPr="00B32093">
              <w:rPr>
                <w:caps w:val="0"/>
                <w:color w:val="4D4D4C"/>
                <w:sz w:val="20"/>
                <w:szCs w:val="20"/>
              </w:rPr>
              <w:t>Does the project violate any labor or health and safety laws, international obligations, or ILO conventions?</w:t>
            </w:r>
          </w:p>
        </w:tc>
        <w:tc>
          <w:tcPr>
            <w:tcW w:w="953" w:type="pct"/>
            <w:tcBorders>
              <w:top w:val="single" w:sz="4" w:space="0" w:color="auto"/>
              <w:left w:val="single" w:sz="4" w:space="0" w:color="auto"/>
              <w:bottom w:val="single" w:sz="4" w:space="0" w:color="auto"/>
            </w:tcBorders>
          </w:tcPr>
          <w:p w14:paraId="57AF2736"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70"/>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5802CB6" w14:textId="77777777" w:rsidR="00094DF5" w:rsidRPr="00810543" w:rsidRDefault="00000000" w:rsidP="00094DF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07619310"/>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C075F2" w14:paraId="1C78786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A680816" w14:textId="3D97379B" w:rsidR="00094DF5" w:rsidRPr="006A3AE0" w:rsidRDefault="00000000" w:rsidP="00094DF5">
            <w:pPr>
              <w:pStyle w:val="TablesHeadingGSCyan"/>
              <w:framePr w:hSpace="0" w:wrap="auto" w:vAnchor="margin" w:hAnchor="text" w:yAlign="inline"/>
              <w:spacing w:line="276" w:lineRule="auto"/>
              <w:rPr>
                <w:rStyle w:val="SmartLink1"/>
                <w:sz w:val="20"/>
                <w:szCs w:val="22"/>
              </w:rPr>
            </w:pPr>
            <w:r>
              <w:fldChar w:fldCharType="begin"/>
            </w:r>
            <w:r>
              <w:instrText xml:space="preserve"> REF _Ref136262813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740B0DC1" w14:textId="77777777" w:rsidR="00094DF5" w:rsidRPr="00B32093" w:rsidRDefault="00094DF5" w:rsidP="00770ED0">
            <w:pPr>
              <w:pStyle w:val="TablesHeadingGSCyan"/>
              <w:framePr w:hSpace="0" w:wrap="auto" w:vAnchor="margin" w:hAnchor="text" w:yAlign="inline"/>
              <w:spacing w:line="276" w:lineRule="auto"/>
              <w:jc w:val="both"/>
              <w:rPr>
                <w:caps w:val="0"/>
                <w:color w:val="4D4D4C"/>
                <w:sz w:val="20"/>
                <w:szCs w:val="20"/>
              </w:rPr>
            </w:pPr>
            <w:r w:rsidRPr="00FC7A11">
              <w:rPr>
                <w:caps w:val="0"/>
                <w:color w:val="4D4D4C"/>
                <w:sz w:val="20"/>
                <w:szCs w:val="20"/>
              </w:rPr>
              <w:t>Does the project violate the principles of equal opportunity and fair treatment in its employment decisions?</w:t>
            </w:r>
          </w:p>
        </w:tc>
        <w:tc>
          <w:tcPr>
            <w:tcW w:w="953" w:type="pct"/>
            <w:tcBorders>
              <w:top w:val="single" w:sz="4" w:space="0" w:color="auto"/>
              <w:left w:val="single" w:sz="4" w:space="0" w:color="auto"/>
              <w:bottom w:val="single" w:sz="4" w:space="0" w:color="auto"/>
            </w:tcBorders>
          </w:tcPr>
          <w:p w14:paraId="671B962E"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71"/>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285D404C"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12"/>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C075F2" w14:paraId="73D56E2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4B0DF1D" w14:textId="50F6BDCB" w:rsidR="00094DF5" w:rsidRDefault="00000000" w:rsidP="00094DF5">
            <w:pPr>
              <w:pStyle w:val="TablesHeadingGSCyan"/>
              <w:framePr w:hSpace="0" w:wrap="auto" w:vAnchor="margin" w:hAnchor="text" w:yAlign="inline"/>
              <w:spacing w:line="276" w:lineRule="auto"/>
              <w:rPr>
                <w:rStyle w:val="SmartLink1"/>
                <w:sz w:val="20"/>
                <w:szCs w:val="22"/>
              </w:rPr>
            </w:pPr>
            <w:r>
              <w:fldChar w:fldCharType="begin"/>
            </w:r>
            <w:r>
              <w:instrText xml:space="preserve"> REF _Ref136263932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p w14:paraId="206C3C7F" w14:textId="77777777" w:rsidR="00094DF5" w:rsidRPr="00BD2FE0" w:rsidRDefault="00094DF5" w:rsidP="00094DF5"/>
        </w:tc>
        <w:tc>
          <w:tcPr>
            <w:tcW w:w="3285" w:type="pct"/>
            <w:tcBorders>
              <w:top w:val="single" w:sz="4" w:space="0" w:color="auto"/>
              <w:left w:val="single" w:sz="4" w:space="0" w:color="auto"/>
              <w:bottom w:val="single" w:sz="4" w:space="0" w:color="auto"/>
              <w:right w:val="single" w:sz="4" w:space="0" w:color="auto"/>
            </w:tcBorders>
            <w:vAlign w:val="top"/>
          </w:tcPr>
          <w:p w14:paraId="73598942" w14:textId="77777777" w:rsidR="00094DF5" w:rsidRPr="00FC7A11" w:rsidRDefault="00094DF5" w:rsidP="00770ED0">
            <w:pPr>
              <w:pStyle w:val="TablesHeadingGSCyan"/>
              <w:framePr w:hSpace="0" w:wrap="auto" w:vAnchor="margin" w:hAnchor="text" w:yAlign="inline"/>
              <w:spacing w:line="276" w:lineRule="auto"/>
              <w:jc w:val="both"/>
              <w:rPr>
                <w:caps w:val="0"/>
                <w:color w:val="4D4D4C"/>
                <w:sz w:val="20"/>
                <w:szCs w:val="20"/>
              </w:rPr>
            </w:pPr>
            <w:r w:rsidRPr="00CD57D4">
              <w:rPr>
                <w:caps w:val="0"/>
                <w:color w:val="4D4D4C"/>
                <w:sz w:val="20"/>
                <w:szCs w:val="20"/>
              </w:rPr>
              <w:t>Does the project violate national laws</w:t>
            </w:r>
            <w:r>
              <w:rPr>
                <w:caps w:val="0"/>
                <w:color w:val="4D4D4C"/>
                <w:sz w:val="20"/>
                <w:szCs w:val="20"/>
              </w:rPr>
              <w:t>, if available</w:t>
            </w:r>
            <w:r w:rsidRPr="00CD57D4">
              <w:rPr>
                <w:caps w:val="0"/>
                <w:color w:val="4D4D4C"/>
                <w:sz w:val="20"/>
                <w:szCs w:val="20"/>
              </w:rPr>
              <w:t xml:space="preserve"> regarding non-discrimination in employment?</w:t>
            </w:r>
          </w:p>
        </w:tc>
        <w:tc>
          <w:tcPr>
            <w:tcW w:w="953" w:type="pct"/>
            <w:tcBorders>
              <w:top w:val="single" w:sz="4" w:space="0" w:color="auto"/>
              <w:left w:val="single" w:sz="4" w:space="0" w:color="auto"/>
              <w:bottom w:val="single" w:sz="4" w:space="0" w:color="auto"/>
            </w:tcBorders>
          </w:tcPr>
          <w:p w14:paraId="4CF3A0DD"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72"/>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396F09BD"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19"/>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C075F2" w14:paraId="435E2E2A"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DEEB2FD" w14:textId="6580A99E" w:rsidR="00094DF5" w:rsidRDefault="00000000" w:rsidP="00094DF5">
            <w:pPr>
              <w:pStyle w:val="TablesHeadingGSCyan"/>
              <w:framePr w:hSpace="0" w:wrap="auto" w:vAnchor="margin" w:hAnchor="text" w:yAlign="inline"/>
              <w:spacing w:line="276" w:lineRule="auto"/>
              <w:rPr>
                <w:rStyle w:val="SmartLink1"/>
                <w:sz w:val="20"/>
                <w:szCs w:val="22"/>
              </w:rPr>
            </w:pPr>
            <w:r>
              <w:fldChar w:fldCharType="begin"/>
            </w:r>
            <w:r>
              <w:instrText xml:space="preserve"> REF _Ref136264444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p w14:paraId="29558D5F" w14:textId="0DF949B7" w:rsidR="00094DF5" w:rsidRPr="001647BB" w:rsidRDefault="00000000" w:rsidP="00094DF5">
            <w:pPr>
              <w:pStyle w:val="TablesHeadingGSCyan"/>
              <w:framePr w:hSpace="0" w:wrap="auto" w:vAnchor="margin" w:hAnchor="text" w:yAlign="inline"/>
              <w:spacing w:line="276" w:lineRule="auto"/>
            </w:pPr>
            <w:r>
              <w:fldChar w:fldCharType="begin"/>
            </w:r>
            <w:r>
              <w:instrText xml:space="preserve"> REF _Ref136265927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21D39D8" w14:textId="77777777" w:rsidR="00094DF5" w:rsidRPr="00CD57D4" w:rsidRDefault="00094DF5" w:rsidP="00770ED0">
            <w:pPr>
              <w:pStyle w:val="TablesHeadingGSCyan"/>
              <w:framePr w:hSpace="0" w:wrap="auto" w:vAnchor="margin" w:hAnchor="text" w:yAlign="inline"/>
              <w:spacing w:line="276" w:lineRule="auto"/>
              <w:jc w:val="both"/>
              <w:rPr>
                <w:caps w:val="0"/>
                <w:color w:val="4D4D4C"/>
                <w:sz w:val="20"/>
                <w:szCs w:val="20"/>
              </w:rPr>
            </w:pPr>
            <w:r w:rsidRPr="00E607FA">
              <w:rPr>
                <w:caps w:val="0"/>
                <w:color w:val="4D4D4C"/>
                <w:sz w:val="20"/>
                <w:szCs w:val="20"/>
              </w:rPr>
              <w:t>Does the project allow child labor?</w:t>
            </w:r>
          </w:p>
        </w:tc>
        <w:tc>
          <w:tcPr>
            <w:tcW w:w="953" w:type="pct"/>
            <w:tcBorders>
              <w:top w:val="single" w:sz="4" w:space="0" w:color="auto"/>
              <w:left w:val="single" w:sz="4" w:space="0" w:color="auto"/>
              <w:bottom w:val="single" w:sz="4" w:space="0" w:color="auto"/>
            </w:tcBorders>
          </w:tcPr>
          <w:p w14:paraId="4641067C"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73"/>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47A295EB"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21"/>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C075F2" w14:paraId="7082270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F1DDA47" w14:textId="495F1A1A" w:rsidR="00094DF5" w:rsidRDefault="00000000" w:rsidP="00094DF5">
            <w:pPr>
              <w:pStyle w:val="TablesHeadingGSCyan"/>
              <w:framePr w:hSpace="0" w:wrap="auto" w:vAnchor="margin" w:hAnchor="text" w:yAlign="inline"/>
              <w:spacing w:line="276" w:lineRule="auto"/>
              <w:rPr>
                <w:rStyle w:val="SmartLink1"/>
                <w:sz w:val="20"/>
                <w:szCs w:val="22"/>
              </w:rPr>
            </w:pPr>
            <w:r>
              <w:fldChar w:fldCharType="begin"/>
            </w:r>
            <w:r>
              <w:instrText xml:space="preserve"> REF _Ref136265008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p w14:paraId="074B812E" w14:textId="5734807F" w:rsidR="00094DF5" w:rsidRPr="001647BB" w:rsidRDefault="00000000" w:rsidP="00094DF5">
            <w:pPr>
              <w:pStyle w:val="TablesHeadingGSCyan"/>
              <w:framePr w:hSpace="0" w:wrap="auto" w:vAnchor="margin" w:hAnchor="text" w:yAlign="inline"/>
              <w:spacing w:line="276" w:lineRule="auto"/>
            </w:pPr>
            <w:r>
              <w:fldChar w:fldCharType="begin"/>
            </w:r>
            <w:r>
              <w:instrText xml:space="preserve"> REF _Ref136265645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76A77BB4" w14:textId="77777777" w:rsidR="00094DF5" w:rsidRPr="00CD57D4" w:rsidRDefault="00094DF5" w:rsidP="00770ED0">
            <w:pPr>
              <w:pStyle w:val="TablesHeadingGSCyan"/>
              <w:framePr w:hSpace="0" w:wrap="auto" w:vAnchor="margin" w:hAnchor="text" w:yAlign="inline"/>
              <w:spacing w:line="276" w:lineRule="auto"/>
              <w:jc w:val="both"/>
              <w:rPr>
                <w:caps w:val="0"/>
                <w:color w:val="4D4D4C"/>
                <w:sz w:val="20"/>
                <w:szCs w:val="20"/>
              </w:rPr>
            </w:pPr>
            <w:r w:rsidRPr="00DE4D53">
              <w:rPr>
                <w:caps w:val="0"/>
                <w:color w:val="4D4D4C"/>
                <w:sz w:val="20"/>
                <w:szCs w:val="20"/>
              </w:rPr>
              <w:t>Does the project have insufficient processes and measures in place to ensure the safety and health of project workers?</w:t>
            </w:r>
          </w:p>
        </w:tc>
        <w:tc>
          <w:tcPr>
            <w:tcW w:w="953" w:type="pct"/>
            <w:tcBorders>
              <w:top w:val="single" w:sz="4" w:space="0" w:color="auto"/>
              <w:left w:val="single" w:sz="4" w:space="0" w:color="auto"/>
              <w:bottom w:val="single" w:sz="4" w:space="0" w:color="auto"/>
            </w:tcBorders>
          </w:tcPr>
          <w:p w14:paraId="124198DC" w14:textId="77777777" w:rsidR="00094DF5" w:rsidRDefault="00000000" w:rsidP="00094DF5">
            <w:pPr>
              <w:pStyle w:val="TablesHeadingGSCyan"/>
              <w:framePr w:hSpace="0" w:wrap="auto" w:vAnchor="margin" w:hAnchor="text" w:yAlign="inline"/>
              <w:spacing w:line="276" w:lineRule="auto"/>
              <w:rPr>
                <w:caps w:val="0"/>
                <w:color w:val="4D4D4C"/>
                <w:sz w:val="20"/>
                <w:szCs w:val="20"/>
                <w:lang w:eastAsia="zh-CN"/>
              </w:rPr>
            </w:pPr>
            <w:sdt>
              <w:sdtPr>
                <w:rPr>
                  <w:sz w:val="20"/>
                  <w:szCs w:val="20"/>
                </w:rPr>
                <w:id w:val="107619774"/>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991FC1F"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23"/>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C075F2" w14:paraId="2BDF2062"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C20E5E1" w14:textId="7626FC84" w:rsidR="00094DF5" w:rsidRDefault="00000000" w:rsidP="00094DF5">
            <w:pPr>
              <w:pStyle w:val="TablesHeadingGSCyan"/>
              <w:framePr w:hSpace="0" w:wrap="auto" w:vAnchor="margin" w:hAnchor="text" w:yAlign="inline"/>
              <w:spacing w:line="276" w:lineRule="auto"/>
              <w:rPr>
                <w:rStyle w:val="SmartLink1"/>
                <w:sz w:val="20"/>
                <w:szCs w:val="22"/>
              </w:rPr>
            </w:pPr>
            <w:r>
              <w:fldChar w:fldCharType="begin"/>
            </w:r>
            <w:r>
              <w:instrText xml:space="preserve"> REF _Ref136265867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251FBF95" w14:textId="77777777" w:rsidR="00094DF5" w:rsidRPr="00DE4D53" w:rsidRDefault="00094DF5" w:rsidP="00770ED0">
            <w:pPr>
              <w:pStyle w:val="TablesHeadingGSCyan"/>
              <w:framePr w:hSpace="0" w:wrap="auto" w:vAnchor="margin" w:hAnchor="text" w:yAlign="inline"/>
              <w:spacing w:line="276" w:lineRule="auto"/>
              <w:jc w:val="both"/>
              <w:rPr>
                <w:caps w:val="0"/>
                <w:color w:val="4D4D4C"/>
                <w:sz w:val="20"/>
                <w:szCs w:val="20"/>
              </w:rPr>
            </w:pPr>
            <w:r w:rsidRPr="000A2193">
              <w:rPr>
                <w:caps w:val="0"/>
                <w:color w:val="4D4D4C"/>
                <w:sz w:val="20"/>
                <w:szCs w:val="20"/>
              </w:rPr>
              <w:t xml:space="preserve">Does the project have </w:t>
            </w:r>
            <w:r w:rsidRPr="00DE4D53">
              <w:rPr>
                <w:caps w:val="0"/>
                <w:color w:val="4D4D4C"/>
                <w:sz w:val="20"/>
                <w:szCs w:val="20"/>
              </w:rPr>
              <w:t>insufficient</w:t>
            </w:r>
            <w:r w:rsidRPr="000A2193">
              <w:rPr>
                <w:caps w:val="0"/>
                <w:color w:val="4D4D4C"/>
                <w:sz w:val="20"/>
                <w:szCs w:val="20"/>
              </w:rPr>
              <w:t xml:space="preserve"> measures to safeguard and support vulnerable project workers, such as women, people with disabilities, migrant workers, and young workers, and to prevent any kind of harassment, abuse, bullying, or exploitation, including gender-based violence (GBV)?</w:t>
            </w:r>
          </w:p>
        </w:tc>
        <w:tc>
          <w:tcPr>
            <w:tcW w:w="953" w:type="pct"/>
            <w:tcBorders>
              <w:top w:val="single" w:sz="4" w:space="0" w:color="auto"/>
              <w:left w:val="single" w:sz="4" w:space="0" w:color="auto"/>
              <w:bottom w:val="single" w:sz="4" w:space="0" w:color="auto"/>
            </w:tcBorders>
          </w:tcPr>
          <w:p w14:paraId="4E057E9C"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75"/>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43D70B73"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25"/>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C075F2" w14:paraId="56211B9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9EA0EC5" w14:textId="4B2A66C7" w:rsidR="00094DF5" w:rsidRDefault="00000000" w:rsidP="00094DF5">
            <w:pPr>
              <w:pStyle w:val="TablesHeadingGSCyan"/>
              <w:framePr w:hSpace="0" w:wrap="auto" w:vAnchor="margin" w:hAnchor="text" w:yAlign="inline"/>
              <w:spacing w:line="276" w:lineRule="auto"/>
              <w:rPr>
                <w:rStyle w:val="SmartLink1"/>
                <w:sz w:val="20"/>
                <w:szCs w:val="22"/>
              </w:rPr>
            </w:pPr>
            <w:r>
              <w:fldChar w:fldCharType="begin"/>
            </w:r>
            <w:r>
              <w:instrText xml:space="preserve"> REF _Ref136267194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134553C4" w14:textId="77777777" w:rsidR="00094DF5" w:rsidRPr="00DE4D53" w:rsidRDefault="00094DF5" w:rsidP="00770ED0">
            <w:pPr>
              <w:pStyle w:val="TablesHeadingGSCyan"/>
              <w:framePr w:hSpace="0" w:wrap="auto" w:vAnchor="margin" w:hAnchor="text" w:yAlign="inline"/>
              <w:spacing w:line="276" w:lineRule="auto"/>
              <w:jc w:val="both"/>
              <w:rPr>
                <w:caps w:val="0"/>
                <w:color w:val="4D4D4C"/>
                <w:sz w:val="20"/>
                <w:szCs w:val="20"/>
              </w:rPr>
            </w:pPr>
            <w:r w:rsidRPr="00737D40">
              <w:rPr>
                <w:caps w:val="0"/>
                <w:color w:val="4D4D4C"/>
                <w:sz w:val="20"/>
                <w:szCs w:val="20"/>
              </w:rPr>
              <w:t>Does the project have no grievance mechanism available for workers to voice workplace concerns? Is information about this mechanism not provided to workers at the time of recruitment, or is it not easily accessible?</w:t>
            </w:r>
          </w:p>
        </w:tc>
        <w:tc>
          <w:tcPr>
            <w:tcW w:w="953" w:type="pct"/>
            <w:tcBorders>
              <w:top w:val="single" w:sz="4" w:space="0" w:color="auto"/>
              <w:left w:val="single" w:sz="4" w:space="0" w:color="auto"/>
              <w:bottom w:val="single" w:sz="4" w:space="0" w:color="auto"/>
            </w:tcBorders>
          </w:tcPr>
          <w:p w14:paraId="65AB4285"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76"/>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623CA9F"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27"/>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C075F2" w14:paraId="70398D29" w14:textId="77777777" w:rsidTr="00DF6DC0">
        <w:trPr>
          <w:trHeight w:val="364"/>
        </w:trPr>
        <w:tc>
          <w:tcPr>
            <w:tcW w:w="5000" w:type="pct"/>
            <w:gridSpan w:val="3"/>
            <w:tcBorders>
              <w:top w:val="single" w:sz="4" w:space="0" w:color="auto"/>
              <w:bottom w:val="single" w:sz="4" w:space="0" w:color="auto"/>
            </w:tcBorders>
            <w:noWrap/>
            <w:vAlign w:val="top"/>
          </w:tcPr>
          <w:p w14:paraId="4F2C4400" w14:textId="77777777" w:rsidR="00094DF5" w:rsidRDefault="00094DF5" w:rsidP="00094DF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094DF5" w:rsidRPr="00C075F2" w14:paraId="16ABECBF" w14:textId="77777777" w:rsidTr="00DF6DC0">
        <w:trPr>
          <w:trHeight w:val="766"/>
        </w:trPr>
        <w:tc>
          <w:tcPr>
            <w:tcW w:w="5000" w:type="pct"/>
            <w:gridSpan w:val="3"/>
            <w:tcBorders>
              <w:top w:val="single" w:sz="4" w:space="0" w:color="auto"/>
            </w:tcBorders>
            <w:shd w:val="clear" w:color="auto" w:fill="E6E5E5" w:themeFill="background2"/>
            <w:noWrap/>
            <w:vAlign w:val="top"/>
          </w:tcPr>
          <w:p w14:paraId="6AE963F0" w14:textId="77777777" w:rsidR="00094DF5" w:rsidRPr="00AA5B10" w:rsidRDefault="00094DF5" w:rsidP="00770ED0">
            <w:pPr>
              <w:pStyle w:val="TablesHeadingGSCyan"/>
              <w:framePr w:hSpace="0" w:wrap="auto" w:vAnchor="margin" w:hAnchor="text" w:yAlign="inline"/>
              <w:spacing w:line="276" w:lineRule="auto"/>
              <w:rPr>
                <w:caps w:val="0"/>
                <w:color w:val="515151" w:themeColor="text1"/>
                <w:sz w:val="20"/>
                <w:szCs w:val="20"/>
              </w:rPr>
            </w:pPr>
            <w:r w:rsidRPr="00BF2666">
              <w:rPr>
                <w:i/>
                <w:iCs/>
                <w:caps w:val="0"/>
                <w:color w:val="4D4D4C"/>
                <w:sz w:val="20"/>
                <w:szCs w:val="20"/>
              </w:rPr>
              <w:t>Please add text here</w:t>
            </w:r>
            <w:r>
              <w:rPr>
                <w:i/>
                <w:iCs/>
                <w:caps w:val="0"/>
                <w:color w:val="4D4D4C"/>
                <w:sz w:val="20"/>
                <w:szCs w:val="20"/>
              </w:rPr>
              <w:t>….</w:t>
            </w:r>
          </w:p>
        </w:tc>
      </w:tr>
      <w:tr w:rsidR="00094DF5" w:rsidRPr="005E36C8" w14:paraId="6BEA88FB" w14:textId="77777777" w:rsidTr="00DF6DC0">
        <w:trPr>
          <w:trHeight w:val="364"/>
        </w:trPr>
        <w:tc>
          <w:tcPr>
            <w:tcW w:w="5000" w:type="pct"/>
            <w:gridSpan w:val="3"/>
            <w:tcBorders>
              <w:top w:val="single" w:sz="4" w:space="0" w:color="auto"/>
              <w:bottom w:val="single" w:sz="4" w:space="0" w:color="auto"/>
            </w:tcBorders>
            <w:noWrap/>
            <w:vAlign w:val="top"/>
          </w:tcPr>
          <w:p w14:paraId="5CA606EB" w14:textId="77777777" w:rsidR="00094DF5" w:rsidRPr="00847211" w:rsidRDefault="00094DF5" w:rsidP="00094DF5">
            <w:pPr>
              <w:pStyle w:val="TablesHeadingGSCyan"/>
              <w:framePr w:hSpace="0" w:wrap="auto" w:vAnchor="margin" w:hAnchor="text" w:yAlign="inline"/>
              <w:spacing w:line="276" w:lineRule="auto"/>
              <w:rPr>
                <w:caps w:val="0"/>
                <w:sz w:val="20"/>
                <w:szCs w:val="22"/>
              </w:rPr>
            </w:pPr>
            <w:r w:rsidRPr="00847211">
              <w:rPr>
                <w:caps w:val="0"/>
                <w:sz w:val="20"/>
                <w:szCs w:val="22"/>
              </w:rPr>
              <w:t>Would the project</w:t>
            </w:r>
            <w:r>
              <w:rPr>
                <w:caps w:val="0"/>
                <w:sz w:val="20"/>
                <w:szCs w:val="22"/>
              </w:rPr>
              <w:t xml:space="preserve"> potentially</w:t>
            </w:r>
            <w:r w:rsidRPr="00847211">
              <w:rPr>
                <w:caps w:val="0"/>
                <w:sz w:val="20"/>
                <w:szCs w:val="22"/>
              </w:rPr>
              <w:t xml:space="preserve"> involve or lead to: </w:t>
            </w:r>
          </w:p>
          <w:p w14:paraId="686453AA" w14:textId="77777777" w:rsidR="00094DF5" w:rsidRPr="005E36C8" w:rsidRDefault="00094DF5" w:rsidP="00094DF5">
            <w:pPr>
              <w:pStyle w:val="TablesHeadingGSCyan"/>
              <w:framePr w:hSpace="0" w:wrap="auto" w:vAnchor="margin" w:hAnchor="text" w:yAlign="inline"/>
              <w:spacing w:line="276" w:lineRule="auto"/>
              <w:rPr>
                <w:caps w:val="0"/>
                <w:color w:val="4D4D4C"/>
                <w:sz w:val="20"/>
                <w:szCs w:val="20"/>
              </w:rPr>
            </w:pPr>
            <w:r w:rsidRPr="005E36C8">
              <w:rPr>
                <w:b/>
                <w:bCs/>
                <w:caps w:val="0"/>
                <w:sz w:val="20"/>
                <w:szCs w:val="22"/>
              </w:rPr>
              <w:t>(</w:t>
            </w:r>
            <w:r w:rsidRPr="005E36C8">
              <w:t>note: applies to</w:t>
            </w:r>
            <w:r>
              <w:t xml:space="preserve"> both</w:t>
            </w:r>
            <w:r w:rsidRPr="005E36C8">
              <w:t xml:space="preserve"> project and contractor workers)</w:t>
            </w:r>
          </w:p>
        </w:tc>
      </w:tr>
      <w:tr w:rsidR="00094DF5" w:rsidRPr="005E36C8" w14:paraId="33A41D95"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F95F86D" w14:textId="0D4F399B"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_Ref136261690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7682F29" w14:textId="77777777" w:rsidR="00094DF5" w:rsidRPr="005E36C8" w:rsidRDefault="00094DF5" w:rsidP="00DB35F9">
            <w:pPr>
              <w:pStyle w:val="TablesHeadingGSCyan"/>
              <w:framePr w:hSpace="0" w:wrap="auto" w:vAnchor="margin" w:hAnchor="text" w:yAlign="inline"/>
              <w:jc w:val="both"/>
              <w:rPr>
                <w:caps w:val="0"/>
                <w:color w:val="4D4D4C"/>
              </w:rPr>
            </w:pPr>
            <w:r w:rsidRPr="005E36C8">
              <w:rPr>
                <w:caps w:val="0"/>
                <w:color w:val="4D4D4C"/>
                <w:sz w:val="20"/>
                <w:szCs w:val="20"/>
              </w:rPr>
              <w:t>use of forced labour?</w:t>
            </w:r>
          </w:p>
        </w:tc>
        <w:tc>
          <w:tcPr>
            <w:tcW w:w="953" w:type="pct"/>
            <w:tcBorders>
              <w:top w:val="single" w:sz="4" w:space="0" w:color="auto"/>
              <w:left w:val="single" w:sz="4" w:space="0" w:color="auto"/>
              <w:bottom w:val="single" w:sz="4" w:space="0" w:color="auto"/>
            </w:tcBorders>
            <w:vAlign w:val="top"/>
          </w:tcPr>
          <w:p w14:paraId="52E60F43"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77"/>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5EE44F3C" w14:textId="77777777" w:rsidR="00094DF5" w:rsidRPr="005E36C8" w:rsidDel="00A63097" w:rsidRDefault="00000000" w:rsidP="00094DF5">
            <w:sdt>
              <w:sdtPr>
                <w:rPr>
                  <w:caps/>
                  <w:sz w:val="20"/>
                  <w:szCs w:val="20"/>
                </w:rPr>
                <w:id w:val="107619778"/>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77C09F17"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29"/>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582184C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A0FAA15" w14:textId="05E066F8"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_Ref136261690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5FCB003"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sidRPr="005E36C8">
              <w:rPr>
                <w:caps w:val="0"/>
                <w:color w:val="4D4D4C"/>
                <w:sz w:val="20"/>
                <w:szCs w:val="20"/>
              </w:rPr>
              <w:t>working conditions that do not meet national labour laws and international commitments?</w:t>
            </w:r>
          </w:p>
        </w:tc>
        <w:tc>
          <w:tcPr>
            <w:tcW w:w="953" w:type="pct"/>
            <w:tcBorders>
              <w:top w:val="single" w:sz="4" w:space="0" w:color="auto"/>
              <w:left w:val="single" w:sz="4" w:space="0" w:color="auto"/>
              <w:bottom w:val="single" w:sz="4" w:space="0" w:color="auto"/>
            </w:tcBorders>
            <w:vAlign w:val="top"/>
          </w:tcPr>
          <w:p w14:paraId="49F92866"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79"/>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68FAB91" w14:textId="77777777" w:rsidR="00094DF5" w:rsidRPr="005E36C8" w:rsidDel="00A63097" w:rsidRDefault="00000000" w:rsidP="00094DF5">
            <w:sdt>
              <w:sdtPr>
                <w:rPr>
                  <w:caps/>
                  <w:sz w:val="20"/>
                  <w:szCs w:val="20"/>
                </w:rPr>
                <w:id w:val="107619780"/>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00B5C3B4"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31"/>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27AD023D"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8EF2BC6" w14:textId="5EA911F7"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_Ref136261690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A6EFE55"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sidRPr="005E36C8">
              <w:rPr>
                <w:caps w:val="0"/>
                <w:color w:val="4D4D4C"/>
                <w:sz w:val="20"/>
                <w:szCs w:val="20"/>
              </w:rPr>
              <w:t>working conditions that may deny freedom of association and collective bargaining?</w:t>
            </w:r>
          </w:p>
        </w:tc>
        <w:tc>
          <w:tcPr>
            <w:tcW w:w="953" w:type="pct"/>
            <w:tcBorders>
              <w:top w:val="single" w:sz="4" w:space="0" w:color="auto"/>
              <w:left w:val="single" w:sz="4" w:space="0" w:color="auto"/>
              <w:bottom w:val="single" w:sz="4" w:space="0" w:color="auto"/>
            </w:tcBorders>
            <w:vAlign w:val="top"/>
          </w:tcPr>
          <w:p w14:paraId="7F1FCD94"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81"/>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021EAAA5" w14:textId="77777777" w:rsidR="00094DF5" w:rsidRPr="005E36C8" w:rsidDel="00A63097" w:rsidRDefault="00000000" w:rsidP="00094DF5">
            <w:sdt>
              <w:sdtPr>
                <w:rPr>
                  <w:caps/>
                  <w:sz w:val="20"/>
                  <w:szCs w:val="20"/>
                </w:rPr>
                <w:id w:val="107619782"/>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6D85236D" w14:textId="77777777" w:rsidR="00094DF5" w:rsidRPr="005E36C8" w:rsidRDefault="00000000" w:rsidP="00094DF5">
            <w:sdt>
              <w:sdtPr>
                <w:rPr>
                  <w:caps/>
                  <w:sz w:val="20"/>
                  <w:szCs w:val="20"/>
                </w:rPr>
                <w:id w:val="107619333"/>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0EA3444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33BAF75" w14:textId="51E058D7" w:rsidR="00094DF5" w:rsidRPr="006A3AE0" w:rsidRDefault="00000000" w:rsidP="00094DF5">
            <w:pPr>
              <w:pStyle w:val="TablesHeadingGSCyan"/>
              <w:framePr w:hSpace="0" w:wrap="auto" w:vAnchor="margin" w:hAnchor="text" w:yAlign="inline"/>
              <w:rPr>
                <w:rStyle w:val="SmartLink1"/>
                <w:sz w:val="20"/>
                <w:szCs w:val="22"/>
              </w:rPr>
            </w:pPr>
            <w:r>
              <w:fldChar w:fldCharType="begin"/>
            </w:r>
            <w:r>
              <w:instrText xml:space="preserve"> REF _Ref136261690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3C6F86B" w14:textId="77777777" w:rsidR="00094DF5" w:rsidRDefault="00094DF5" w:rsidP="00DB35F9">
            <w:pPr>
              <w:pStyle w:val="TablesHeadingGSCyan"/>
              <w:framePr w:hSpace="0" w:wrap="auto" w:vAnchor="margin" w:hAnchor="text" w:yAlign="inline"/>
              <w:jc w:val="both"/>
            </w:pPr>
            <w:r>
              <w:rPr>
                <w:caps w:val="0"/>
                <w:color w:val="4D4D4C"/>
                <w:sz w:val="20"/>
                <w:szCs w:val="20"/>
              </w:rPr>
              <w:t>absence of documented w</w:t>
            </w:r>
            <w:r w:rsidRPr="00184ECB">
              <w:rPr>
                <w:caps w:val="0"/>
                <w:color w:val="4D4D4C"/>
                <w:sz w:val="20"/>
                <w:szCs w:val="20"/>
              </w:rPr>
              <w:t>orking agreements with all individual workers</w:t>
            </w:r>
            <w:r w:rsidRPr="005E36C8">
              <w:t xml:space="preserve"> </w:t>
            </w:r>
          </w:p>
          <w:p w14:paraId="5334DD56" w14:textId="77777777" w:rsidR="00094DF5" w:rsidRDefault="00094DF5" w:rsidP="00DB35F9">
            <w:pPr>
              <w:pStyle w:val="TablesHeadingGSCyan"/>
              <w:framePr w:hSpace="0" w:wrap="auto" w:vAnchor="margin" w:hAnchor="text" w:yAlign="inline"/>
              <w:jc w:val="both"/>
            </w:pPr>
          </w:p>
          <w:p w14:paraId="2E1C1C7C"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sidRPr="00B3777F">
              <w:rPr>
                <w:i/>
                <w:iCs/>
                <w:caps w:val="0"/>
                <w:color w:val="4D4D4C"/>
                <w:sz w:val="20"/>
                <w:szCs w:val="20"/>
              </w:rPr>
              <w:t>if such agreements do not exist, or do not address working conditions and terms of employment, the project developer shall provide reasonable working conditions and terms of employment</w:t>
            </w:r>
            <w:r>
              <w:rPr>
                <w:i/>
                <w:iCs/>
                <w:caps w:val="0"/>
                <w:color w:val="4D4D4C"/>
                <w:sz w:val="20"/>
                <w:szCs w:val="20"/>
              </w:rPr>
              <w:t>.</w:t>
            </w:r>
            <w:r w:rsidRPr="00B3777F">
              <w:t xml:space="preserve"> </w:t>
            </w:r>
            <w:r>
              <w:t xml:space="preserve"> </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077D9EA3"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83"/>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93B81AB" w14:textId="77777777" w:rsidR="00094DF5" w:rsidRPr="005E36C8" w:rsidDel="00A63097" w:rsidRDefault="00000000" w:rsidP="00094DF5">
            <w:sdt>
              <w:sdtPr>
                <w:rPr>
                  <w:caps/>
                  <w:sz w:val="20"/>
                  <w:szCs w:val="20"/>
                </w:rPr>
                <w:id w:val="107619784"/>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7AEA6EA2" w14:textId="77777777" w:rsidR="00094DF5" w:rsidRDefault="00000000" w:rsidP="00094DF5">
            <w:pPr>
              <w:rPr>
                <w:caps/>
                <w:sz w:val="20"/>
                <w:szCs w:val="20"/>
              </w:rPr>
            </w:pPr>
            <w:sdt>
              <w:sdtPr>
                <w:rPr>
                  <w:caps/>
                  <w:sz w:val="20"/>
                  <w:szCs w:val="20"/>
                </w:rPr>
                <w:id w:val="107619335"/>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37FBD3B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87E076B" w14:textId="67EF3EEE"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_Ref136261690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5EF683F"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sidRPr="005E36C8">
              <w:rPr>
                <w:caps w:val="0"/>
                <w:color w:val="4D4D4C"/>
                <w:sz w:val="20"/>
                <w:szCs w:val="20"/>
              </w:rPr>
              <w:t>use of migrant workers?</w:t>
            </w:r>
          </w:p>
          <w:p w14:paraId="4C7EDA3B" w14:textId="77777777" w:rsidR="00094DF5" w:rsidRPr="005E36C8" w:rsidRDefault="00094DF5" w:rsidP="00DB35F9">
            <w:pPr>
              <w:pStyle w:val="TablesHeadingGSCyan"/>
              <w:framePr w:hSpace="0" w:wrap="auto" w:vAnchor="margin" w:hAnchor="text" w:yAlign="inline"/>
              <w:jc w:val="both"/>
              <w:rPr>
                <w:caps w:val="0"/>
                <w:color w:val="4D4D4C"/>
                <w:sz w:val="20"/>
                <w:szCs w:val="20"/>
              </w:rPr>
            </w:pPr>
          </w:p>
          <w:p w14:paraId="3986DCC1" w14:textId="77777777" w:rsidR="00094DF5" w:rsidRPr="005E36C8" w:rsidRDefault="00094DF5" w:rsidP="00DB35F9">
            <w:pPr>
              <w:pStyle w:val="TablesHeadingGSCyan"/>
              <w:framePr w:hSpace="0" w:wrap="auto" w:vAnchor="margin" w:hAnchor="text" w:yAlign="inline"/>
              <w:jc w:val="both"/>
              <w:rPr>
                <w:i/>
                <w:iCs/>
                <w:caps w:val="0"/>
                <w:color w:val="4D4D4C"/>
                <w:sz w:val="20"/>
                <w:szCs w:val="20"/>
              </w:rPr>
            </w:pPr>
            <w:r w:rsidRPr="005E36C8">
              <w:rPr>
                <w:i/>
                <w:iCs/>
                <w:caps w:val="0"/>
                <w:color w:val="4D4D4C"/>
                <w:sz w:val="20"/>
                <w:szCs w:val="20"/>
              </w:rPr>
              <w:t>if engaged, the developer shall ensure that they are engaged substantially equivalent terms and conditions to non-migrant workers carrying out similar work.</w:t>
            </w:r>
          </w:p>
        </w:tc>
        <w:tc>
          <w:tcPr>
            <w:tcW w:w="953" w:type="pct"/>
            <w:tcBorders>
              <w:top w:val="single" w:sz="4" w:space="0" w:color="auto"/>
              <w:left w:val="single" w:sz="4" w:space="0" w:color="auto"/>
              <w:bottom w:val="single" w:sz="4" w:space="0" w:color="auto"/>
            </w:tcBorders>
            <w:vAlign w:val="top"/>
          </w:tcPr>
          <w:p w14:paraId="05CFB15B"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85"/>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0BD3B05A" w14:textId="77777777" w:rsidR="00094DF5" w:rsidRDefault="00000000" w:rsidP="00094DF5">
            <w:pPr>
              <w:rPr>
                <w:lang w:eastAsia="zh-CN"/>
              </w:rPr>
            </w:pPr>
            <w:sdt>
              <w:sdtPr>
                <w:rPr>
                  <w:caps/>
                  <w:sz w:val="20"/>
                  <w:szCs w:val="20"/>
                </w:rPr>
                <w:id w:val="107619786"/>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53211A53" w14:textId="77777777" w:rsidR="00094DF5" w:rsidRPr="005E36C8" w:rsidRDefault="00000000" w:rsidP="00094DF5">
            <w:sdt>
              <w:sdtPr>
                <w:rPr>
                  <w:caps/>
                  <w:sz w:val="20"/>
                  <w:szCs w:val="20"/>
                </w:rPr>
                <w:id w:val="107619337"/>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40031C0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2F707F3" w14:textId="472AB6B8"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_Ref136261690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69F8CCA4"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Pr>
                <w:caps w:val="0"/>
                <w:color w:val="4D4D4C"/>
                <w:sz w:val="20"/>
                <w:szCs w:val="20"/>
              </w:rPr>
              <w:t>having</w:t>
            </w:r>
            <w:r w:rsidRPr="005E36C8">
              <w:rPr>
                <w:caps w:val="0"/>
                <w:color w:val="4D4D4C"/>
                <w:sz w:val="20"/>
                <w:szCs w:val="20"/>
              </w:rPr>
              <w:t xml:space="preserve"> </w:t>
            </w:r>
            <w:r>
              <w:rPr>
                <w:caps w:val="0"/>
                <w:color w:val="4D4D4C"/>
                <w:sz w:val="20"/>
                <w:szCs w:val="20"/>
              </w:rPr>
              <w:t xml:space="preserve">no </w:t>
            </w:r>
            <w:r w:rsidRPr="005E36C8">
              <w:rPr>
                <w:caps w:val="0"/>
                <w:color w:val="4D4D4C"/>
                <w:sz w:val="20"/>
                <w:szCs w:val="20"/>
              </w:rPr>
              <w:t>arrangements for basic services</w:t>
            </w:r>
            <w:r w:rsidRPr="005E36C8">
              <w:rPr>
                <w:rStyle w:val="aff8"/>
                <w:caps w:val="0"/>
                <w:color w:val="4D4D4C"/>
                <w:sz w:val="20"/>
                <w:szCs w:val="20"/>
              </w:rPr>
              <w:footnoteReference w:id="31"/>
            </w:r>
            <w:r w:rsidRPr="005E36C8">
              <w:rPr>
                <w:caps w:val="0"/>
                <w:color w:val="4D4D4C"/>
                <w:sz w:val="20"/>
                <w:szCs w:val="20"/>
              </w:rPr>
              <w:t xml:space="preserve"> for workers?</w:t>
            </w:r>
          </w:p>
          <w:p w14:paraId="08CFA7D7" w14:textId="77777777" w:rsidR="00094DF5" w:rsidRPr="005E36C8" w:rsidRDefault="00094DF5" w:rsidP="00DB35F9">
            <w:pPr>
              <w:pStyle w:val="TablesHeadingGSCyan"/>
              <w:framePr w:hSpace="0" w:wrap="auto" w:vAnchor="margin" w:hAnchor="text" w:yAlign="inline"/>
              <w:jc w:val="both"/>
            </w:pPr>
            <w:r w:rsidRPr="005E36C8">
              <w:rPr>
                <w:i/>
                <w:iCs/>
                <w:caps w:val="0"/>
                <w:color w:val="4D4D4C"/>
                <w:sz w:val="20"/>
                <w:szCs w:val="20"/>
              </w:rPr>
              <w:t>he project developer shall put in place and implement policies on the quality and management of the accommodation and provision of basic services in a manner consistent with the principles of non-discrimination and equal opportunity. Workers’ accommodation arrangements should not restrict workers’ freedom of movement or of association</w:t>
            </w:r>
          </w:p>
        </w:tc>
        <w:tc>
          <w:tcPr>
            <w:tcW w:w="953" w:type="pct"/>
            <w:tcBorders>
              <w:top w:val="single" w:sz="4" w:space="0" w:color="auto"/>
              <w:left w:val="single" w:sz="4" w:space="0" w:color="auto"/>
              <w:bottom w:val="single" w:sz="4" w:space="0" w:color="auto"/>
            </w:tcBorders>
            <w:vAlign w:val="top"/>
          </w:tcPr>
          <w:p w14:paraId="2166AB0A"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87"/>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7ABC607E" w14:textId="77777777" w:rsidR="00094DF5" w:rsidRDefault="00000000" w:rsidP="00094DF5">
            <w:pPr>
              <w:rPr>
                <w:caps/>
                <w:sz w:val="20"/>
                <w:szCs w:val="20"/>
                <w:lang w:eastAsia="zh-CN"/>
              </w:rPr>
            </w:pPr>
            <w:sdt>
              <w:sdtPr>
                <w:rPr>
                  <w:caps/>
                  <w:sz w:val="20"/>
                  <w:szCs w:val="20"/>
                </w:rPr>
                <w:id w:val="107619788"/>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27CEB504" w14:textId="77777777" w:rsidR="00094DF5" w:rsidRPr="00B54F17" w:rsidRDefault="00000000" w:rsidP="00094DF5">
            <w:sdt>
              <w:sdtPr>
                <w:rPr>
                  <w:caps/>
                  <w:sz w:val="20"/>
                  <w:szCs w:val="20"/>
                </w:rPr>
                <w:id w:val="107619339"/>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2F53E18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2569CD2" w14:textId="68081C00" w:rsidR="00094DF5" w:rsidRDefault="00000000" w:rsidP="00094DF5">
            <w:pPr>
              <w:pStyle w:val="TablesHeadingGSCyan"/>
              <w:framePr w:hSpace="0" w:wrap="auto" w:vAnchor="margin" w:hAnchor="text" w:yAlign="inline"/>
              <w:rPr>
                <w:rStyle w:val="SmartLink1"/>
                <w:sz w:val="20"/>
                <w:szCs w:val="22"/>
              </w:rPr>
            </w:pPr>
            <w:r>
              <w:fldChar w:fldCharType="begin"/>
            </w:r>
            <w:r>
              <w:instrText xml:space="preserve"> REF _Ref136262813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FCAF62F"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sidRPr="00556552">
              <w:rPr>
                <w:caps w:val="0"/>
                <w:color w:val="4D4D4C"/>
                <w:sz w:val="20"/>
                <w:szCs w:val="20"/>
              </w:rPr>
              <w:t>any form of discrimination or harassment based on factors unrelated to job requirements, such as gender, race, nationality, ethnicity, social or indigenous origin, religion or belief, disability, age, or sexual orientation?</w:t>
            </w:r>
          </w:p>
        </w:tc>
        <w:tc>
          <w:tcPr>
            <w:tcW w:w="953" w:type="pct"/>
            <w:tcBorders>
              <w:top w:val="single" w:sz="4" w:space="0" w:color="auto"/>
              <w:left w:val="single" w:sz="4" w:space="0" w:color="auto"/>
              <w:bottom w:val="single" w:sz="4" w:space="0" w:color="auto"/>
            </w:tcBorders>
            <w:vAlign w:val="top"/>
          </w:tcPr>
          <w:p w14:paraId="0853575F"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89"/>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004B9961" w14:textId="77777777" w:rsidR="00094DF5" w:rsidRPr="005E36C8" w:rsidDel="00A63097" w:rsidRDefault="00000000" w:rsidP="00094DF5">
            <w:sdt>
              <w:sdtPr>
                <w:rPr>
                  <w:caps/>
                  <w:sz w:val="20"/>
                  <w:szCs w:val="20"/>
                </w:rPr>
                <w:id w:val="107619790"/>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6F47C4C0"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41"/>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2A8C6FAA"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FFFCFEF" w14:textId="661F99E8" w:rsidR="00094DF5" w:rsidRDefault="00000000" w:rsidP="00094DF5">
            <w:pPr>
              <w:pStyle w:val="TablesHeadingGSCyan"/>
              <w:framePr w:hSpace="0" w:wrap="auto" w:vAnchor="margin" w:hAnchor="text" w:yAlign="inline"/>
              <w:rPr>
                <w:rStyle w:val="SmartLink1"/>
                <w:sz w:val="20"/>
                <w:szCs w:val="22"/>
              </w:rPr>
            </w:pPr>
            <w:r>
              <w:fldChar w:fldCharType="begin"/>
            </w:r>
            <w:r>
              <w:instrText xml:space="preserve"> REF _Ref136262813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3D8E023" w14:textId="77777777" w:rsidR="00094DF5" w:rsidRPr="00556552" w:rsidRDefault="00094DF5" w:rsidP="00DB35F9">
            <w:pPr>
              <w:pStyle w:val="TablesHeadingGSCyan"/>
              <w:framePr w:hSpace="0" w:wrap="auto" w:vAnchor="margin" w:hAnchor="text" w:yAlign="inline"/>
              <w:jc w:val="both"/>
              <w:rPr>
                <w:caps w:val="0"/>
                <w:color w:val="4D4D4C"/>
                <w:sz w:val="20"/>
                <w:szCs w:val="20"/>
              </w:rPr>
            </w:pPr>
            <w:r w:rsidRPr="0024591C">
              <w:rPr>
                <w:caps w:val="0"/>
                <w:color w:val="4D4D4C"/>
                <w:sz w:val="20"/>
                <w:szCs w:val="20"/>
              </w:rPr>
              <w:t>any form of discrimination in any aspect of employment, such as recruitment, compensation, working conditions, training, job assignment, promotion, termination, or discipline?</w:t>
            </w:r>
          </w:p>
        </w:tc>
        <w:tc>
          <w:tcPr>
            <w:tcW w:w="953" w:type="pct"/>
            <w:tcBorders>
              <w:top w:val="single" w:sz="4" w:space="0" w:color="auto"/>
              <w:left w:val="single" w:sz="4" w:space="0" w:color="auto"/>
              <w:bottom w:val="single" w:sz="4" w:space="0" w:color="auto"/>
            </w:tcBorders>
            <w:vAlign w:val="top"/>
          </w:tcPr>
          <w:p w14:paraId="421B7029"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91"/>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31AABFBE" w14:textId="77777777" w:rsidR="00094DF5" w:rsidRPr="005E36C8" w:rsidDel="00A63097" w:rsidRDefault="00000000" w:rsidP="00094DF5">
            <w:sdt>
              <w:sdtPr>
                <w:rPr>
                  <w:caps/>
                  <w:sz w:val="20"/>
                  <w:szCs w:val="20"/>
                </w:rPr>
                <w:id w:val="107619792"/>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7E8AB69C" w14:textId="77777777" w:rsidR="00094DF5"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43"/>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4B8D0CD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8A4A34C" w14:textId="4CC9BE94"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_Ref136262813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F1992F3" w14:textId="77777777" w:rsidR="00094DF5" w:rsidRPr="005E36C8" w:rsidRDefault="00094DF5" w:rsidP="00DB35F9">
            <w:pPr>
              <w:pStyle w:val="TablesHeadingGSCyan"/>
              <w:framePr w:hSpace="0" w:wrap="auto" w:vAnchor="margin" w:hAnchor="text" w:yAlign="inline"/>
              <w:jc w:val="both"/>
              <w:rPr>
                <w:caps w:val="0"/>
                <w:color w:val="4D4D4C"/>
              </w:rPr>
            </w:pPr>
            <w:r w:rsidRPr="00DE024A">
              <w:rPr>
                <w:caps w:val="0"/>
                <w:color w:val="4D4D4C"/>
                <w:sz w:val="20"/>
                <w:szCs w:val="20"/>
              </w:rPr>
              <w:t>harassment, intimidation, and/or exploitation, especially in regard to women?</w:t>
            </w:r>
          </w:p>
        </w:tc>
        <w:tc>
          <w:tcPr>
            <w:tcW w:w="953" w:type="pct"/>
            <w:tcBorders>
              <w:top w:val="single" w:sz="4" w:space="0" w:color="auto"/>
              <w:left w:val="single" w:sz="4" w:space="0" w:color="auto"/>
              <w:bottom w:val="single" w:sz="4" w:space="0" w:color="auto"/>
            </w:tcBorders>
            <w:vAlign w:val="top"/>
          </w:tcPr>
          <w:p w14:paraId="63271CD0"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93"/>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6E893BAA" w14:textId="77777777" w:rsidR="00094DF5" w:rsidRPr="005E36C8" w:rsidDel="00A63097" w:rsidRDefault="00000000" w:rsidP="00094DF5">
            <w:sdt>
              <w:sdtPr>
                <w:rPr>
                  <w:caps/>
                  <w:sz w:val="20"/>
                  <w:szCs w:val="20"/>
                </w:rPr>
                <w:id w:val="107619794"/>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21C2DC60"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45"/>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61E8C8D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D327642" w14:textId="7662006F" w:rsidR="00094DF5" w:rsidRPr="005E36C8" w:rsidRDefault="00000000" w:rsidP="00094DF5">
            <w:pPr>
              <w:pStyle w:val="TablesHeadingGSCyan"/>
              <w:framePr w:hSpace="0" w:wrap="auto" w:vAnchor="margin" w:hAnchor="text" w:yAlign="inline"/>
              <w:rPr>
                <w:caps w:val="0"/>
                <w:color w:val="4D4D4C"/>
                <w:sz w:val="20"/>
                <w:szCs w:val="22"/>
              </w:rPr>
            </w:pPr>
            <w:r>
              <w:fldChar w:fldCharType="begin"/>
            </w:r>
            <w:r>
              <w:instrText xml:space="preserve"> REF _Ref136263932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3EFC03C"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sidRPr="005E36C8">
              <w:rPr>
                <w:caps w:val="0"/>
                <w:color w:val="4D4D4C"/>
                <w:sz w:val="20"/>
                <w:szCs w:val="20"/>
              </w:rPr>
              <w:t>discriminatory working conditions and/or lack of equal opportunity where national law provides provision to address non-discrimination in employment?</w:t>
            </w:r>
          </w:p>
        </w:tc>
        <w:tc>
          <w:tcPr>
            <w:tcW w:w="953" w:type="pct"/>
            <w:tcBorders>
              <w:top w:val="single" w:sz="4" w:space="0" w:color="auto"/>
              <w:left w:val="single" w:sz="4" w:space="0" w:color="auto"/>
              <w:bottom w:val="single" w:sz="4" w:space="0" w:color="auto"/>
            </w:tcBorders>
            <w:vAlign w:val="top"/>
          </w:tcPr>
          <w:p w14:paraId="6FAE73D1"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95"/>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129E17B5" w14:textId="77777777" w:rsidR="00094DF5" w:rsidRPr="005E36C8" w:rsidDel="00A63097" w:rsidRDefault="00000000" w:rsidP="00094DF5">
            <w:sdt>
              <w:sdtPr>
                <w:rPr>
                  <w:caps/>
                  <w:sz w:val="20"/>
                  <w:szCs w:val="20"/>
                </w:rPr>
                <w:id w:val="107619796"/>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56003B1E" w14:textId="77777777" w:rsidR="00094DF5" w:rsidRPr="005E36C8" w:rsidRDefault="00000000" w:rsidP="00094DF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47"/>
              </w:sdtPr>
              <w:sdtContent>
                <w:r w:rsidR="00094DF5" w:rsidRPr="00487775">
                  <w:rPr>
                    <w:rFonts w:ascii="Segoe UI Symbol" w:hAnsi="Segoe UI Symbol" w:cs="Segoe UI Symbol"/>
                    <w:caps w:val="0"/>
                    <w:color w:val="4D4D4C"/>
                    <w:sz w:val="20"/>
                    <w:szCs w:val="20"/>
                    <w:lang w:eastAsia="zh-CN"/>
                  </w:rPr>
                  <w:t>☒</w:t>
                </w:r>
              </w:sdtContent>
            </w:sdt>
            <w:r w:rsidR="00094DF5" w:rsidRPr="005E36C8" w:rsidDel="00A63097">
              <w:rPr>
                <w:caps w:val="0"/>
                <w:color w:val="4D4D4C"/>
                <w:sz w:val="20"/>
                <w:szCs w:val="20"/>
              </w:rPr>
              <w:t xml:space="preserve"> NO</w:t>
            </w:r>
          </w:p>
        </w:tc>
      </w:tr>
      <w:tr w:rsidR="00094DF5" w:rsidRPr="005E36C8" w14:paraId="75405C0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A6E8D65" w14:textId="5C0DE275" w:rsidR="00094DF5" w:rsidRPr="00D30E4C" w:rsidRDefault="00000000" w:rsidP="00094DF5">
            <w:pPr>
              <w:pStyle w:val="TablesHeadingGSCyan"/>
              <w:framePr w:hSpace="0" w:wrap="auto" w:vAnchor="margin" w:hAnchor="text" w:yAlign="inline"/>
              <w:rPr>
                <w:rStyle w:val="SmartLink1"/>
                <w:sz w:val="20"/>
              </w:rPr>
            </w:pPr>
            <w:r>
              <w:fldChar w:fldCharType="begin"/>
            </w:r>
            <w:r>
              <w:instrText xml:space="preserve"> REF _Ref136264444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3E331DA1"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sidRPr="005E36C8">
              <w:rPr>
                <w:caps w:val="0"/>
                <w:color w:val="4D4D4C"/>
                <w:sz w:val="20"/>
                <w:szCs w:val="20"/>
              </w:rPr>
              <w:t>use of child labour? (including third-party engaged workers)</w:t>
            </w:r>
          </w:p>
        </w:tc>
        <w:tc>
          <w:tcPr>
            <w:tcW w:w="953" w:type="pct"/>
            <w:tcBorders>
              <w:top w:val="single" w:sz="4" w:space="0" w:color="auto"/>
              <w:left w:val="single" w:sz="4" w:space="0" w:color="auto"/>
              <w:bottom w:val="single" w:sz="4" w:space="0" w:color="auto"/>
            </w:tcBorders>
            <w:vAlign w:val="top"/>
          </w:tcPr>
          <w:p w14:paraId="4A047D55"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97"/>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29490989" w14:textId="77777777" w:rsidR="00094DF5" w:rsidRPr="005E36C8" w:rsidDel="00A63097" w:rsidRDefault="00000000" w:rsidP="00094DF5">
            <w:sdt>
              <w:sdtPr>
                <w:rPr>
                  <w:caps/>
                  <w:sz w:val="20"/>
                  <w:szCs w:val="20"/>
                </w:rPr>
                <w:id w:val="107619798"/>
              </w:sdtPr>
              <w:sdtContent>
                <w:r w:rsidR="00094DF5" w:rsidRPr="005E36C8" w:rsidDel="00A63097">
                  <w:rPr>
                    <w:rFonts w:ascii="Segoe UI Symbol" w:hAnsi="Segoe UI Symbol" w:cs="Segoe UI Symbol"/>
                    <w:caps/>
                    <w:sz w:val="20"/>
                    <w:szCs w:val="20"/>
                  </w:rPr>
                  <w:t>☐</w:t>
                </w:r>
              </w:sdtContent>
            </w:sdt>
            <w:r w:rsidR="00094DF5" w:rsidRPr="005E36C8" w:rsidDel="00A63097">
              <w:rPr>
                <w:caps/>
                <w:sz w:val="20"/>
                <w:szCs w:val="20"/>
              </w:rPr>
              <w:t xml:space="preserve"> POTENTIALLY</w:t>
            </w:r>
          </w:p>
          <w:p w14:paraId="71FF9692" w14:textId="77777777" w:rsidR="00094DF5" w:rsidRPr="005E36C8" w:rsidRDefault="00000000" w:rsidP="00094DF5">
            <w:sdt>
              <w:sdtPr>
                <w:rPr>
                  <w:caps/>
                  <w:sz w:val="20"/>
                  <w:szCs w:val="20"/>
                </w:rPr>
                <w:id w:val="107619349"/>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0428BCA2"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11704C2" w14:textId="6C624A9B" w:rsidR="00094DF5" w:rsidRPr="00D30E4C" w:rsidRDefault="00000000" w:rsidP="00094DF5">
            <w:pPr>
              <w:pStyle w:val="TablesHeadingGSCyan"/>
              <w:framePr w:hSpace="0" w:wrap="auto" w:vAnchor="margin" w:hAnchor="text" w:yAlign="inline"/>
              <w:rPr>
                <w:rStyle w:val="SmartLink1"/>
                <w:sz w:val="20"/>
              </w:rPr>
            </w:pPr>
            <w:r>
              <w:fldChar w:fldCharType="begin"/>
            </w:r>
            <w:r>
              <w:instrText xml:space="preserve"> REF _Ref136264444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B1E5155"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Pr>
                <w:caps w:val="0"/>
                <w:color w:val="4D4D4C"/>
                <w:sz w:val="20"/>
                <w:szCs w:val="20"/>
              </w:rPr>
              <w:t>in</w:t>
            </w:r>
            <w:r w:rsidRPr="005E36C8">
              <w:rPr>
                <w:caps w:val="0"/>
                <w:color w:val="4D4D4C"/>
                <w:sz w:val="20"/>
                <w:szCs w:val="20"/>
              </w:rPr>
              <w:t>adequate and verifiable mechanisms for age verification?</w:t>
            </w:r>
          </w:p>
        </w:tc>
        <w:tc>
          <w:tcPr>
            <w:tcW w:w="953" w:type="pct"/>
            <w:tcBorders>
              <w:top w:val="single" w:sz="4" w:space="0" w:color="auto"/>
              <w:left w:val="single" w:sz="4" w:space="0" w:color="auto"/>
              <w:bottom w:val="single" w:sz="4" w:space="0" w:color="auto"/>
            </w:tcBorders>
            <w:vAlign w:val="top"/>
          </w:tcPr>
          <w:p w14:paraId="4522EEF6"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799"/>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68363F56" w14:textId="77777777" w:rsidR="00094DF5" w:rsidRPr="005E36C8" w:rsidRDefault="00000000" w:rsidP="00094DF5">
            <w:sdt>
              <w:sdtPr>
                <w:rPr>
                  <w:caps/>
                  <w:sz w:val="20"/>
                  <w:szCs w:val="20"/>
                </w:rPr>
                <w:id w:val="107619351"/>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6FFF27C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9D94607" w14:textId="3D3073C1" w:rsidR="00094DF5" w:rsidRPr="00D30E4C" w:rsidRDefault="00000000" w:rsidP="00094DF5">
            <w:pPr>
              <w:pStyle w:val="TablesHeadingGSCyan"/>
              <w:framePr w:hSpace="0" w:wrap="auto" w:vAnchor="margin" w:hAnchor="text" w:yAlign="inline"/>
              <w:rPr>
                <w:rStyle w:val="SmartLink1"/>
                <w:sz w:val="20"/>
              </w:rPr>
            </w:pPr>
            <w:r>
              <w:fldChar w:fldCharType="begin"/>
            </w:r>
            <w:r>
              <w:instrText xml:space="preserve"> REF _Ref136265008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F6056B5"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Pr>
                <w:caps w:val="0"/>
                <w:color w:val="4D4D4C"/>
                <w:sz w:val="20"/>
                <w:szCs w:val="20"/>
              </w:rPr>
              <w:t xml:space="preserve">no </w:t>
            </w:r>
            <w:r w:rsidRPr="00644AF6">
              <w:rPr>
                <w:caps w:val="0"/>
                <w:color w:val="4D4D4C"/>
                <w:sz w:val="20"/>
                <w:szCs w:val="20"/>
              </w:rPr>
              <w:t xml:space="preserve">processes and measures </w:t>
            </w:r>
            <w:r>
              <w:rPr>
                <w:caps w:val="0"/>
                <w:color w:val="4D4D4C"/>
                <w:sz w:val="20"/>
                <w:szCs w:val="20"/>
              </w:rPr>
              <w:t xml:space="preserve">in place </w:t>
            </w:r>
            <w:r w:rsidRPr="00644AF6">
              <w:rPr>
                <w:caps w:val="0"/>
                <w:color w:val="4D4D4C"/>
                <w:sz w:val="20"/>
                <w:szCs w:val="20"/>
              </w:rPr>
              <w:t>for the safety and health of project workers?</w:t>
            </w:r>
          </w:p>
        </w:tc>
        <w:tc>
          <w:tcPr>
            <w:tcW w:w="953" w:type="pct"/>
            <w:tcBorders>
              <w:top w:val="single" w:sz="4" w:space="0" w:color="auto"/>
              <w:left w:val="single" w:sz="4" w:space="0" w:color="auto"/>
              <w:bottom w:val="single" w:sz="4" w:space="0" w:color="auto"/>
            </w:tcBorders>
            <w:vAlign w:val="top"/>
          </w:tcPr>
          <w:p w14:paraId="7DEB2143"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800"/>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4067FA6E" w14:textId="77777777" w:rsidR="00094DF5" w:rsidRDefault="00000000" w:rsidP="00094DF5">
            <w:pPr>
              <w:rPr>
                <w:caps/>
                <w:sz w:val="20"/>
                <w:szCs w:val="20"/>
              </w:rPr>
            </w:pPr>
            <w:sdt>
              <w:sdtPr>
                <w:rPr>
                  <w:caps/>
                  <w:sz w:val="20"/>
                  <w:szCs w:val="20"/>
                </w:rPr>
                <w:id w:val="107619353"/>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0EBCFA3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AA6B525" w14:textId="70205C62" w:rsidR="00094DF5" w:rsidRPr="00644AF6" w:rsidRDefault="00000000" w:rsidP="00094DF5">
            <w:pPr>
              <w:pStyle w:val="TablesHeadingGSCyan"/>
              <w:framePr w:hSpace="0" w:wrap="auto" w:vAnchor="margin" w:hAnchor="text" w:yAlign="inline"/>
              <w:rPr>
                <w:rStyle w:val="SmartLink1"/>
                <w:sz w:val="20"/>
              </w:rPr>
            </w:pPr>
            <w:r>
              <w:fldChar w:fldCharType="begin"/>
            </w:r>
            <w:r>
              <w:instrText xml:space="preserve"> REF _Ref136265008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88025FB"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Pr>
                <w:caps w:val="0"/>
                <w:color w:val="4D4D4C"/>
                <w:sz w:val="20"/>
                <w:szCs w:val="20"/>
              </w:rPr>
              <w:t xml:space="preserve">No provision of </w:t>
            </w:r>
            <w:r w:rsidRPr="00CF7F76">
              <w:rPr>
                <w:caps w:val="0"/>
                <w:color w:val="4D4D4C"/>
                <w:sz w:val="20"/>
                <w:szCs w:val="20"/>
              </w:rPr>
              <w:t>safety and health training</w:t>
            </w:r>
            <w:r>
              <w:rPr>
                <w:caps w:val="0"/>
                <w:color w:val="4D4D4C"/>
                <w:sz w:val="20"/>
                <w:szCs w:val="20"/>
              </w:rPr>
              <w:t xml:space="preserve"> provisions</w:t>
            </w:r>
            <w:r w:rsidRPr="00CF7F76">
              <w:rPr>
                <w:caps w:val="0"/>
                <w:color w:val="4D4D4C"/>
                <w:sz w:val="20"/>
                <w:szCs w:val="20"/>
              </w:rPr>
              <w:t>, including on the proper use and maintenance of personal protective equipment conducted by competent persons and the maintenance of training records?</w:t>
            </w:r>
          </w:p>
        </w:tc>
        <w:tc>
          <w:tcPr>
            <w:tcW w:w="953" w:type="pct"/>
            <w:tcBorders>
              <w:top w:val="single" w:sz="4" w:space="0" w:color="auto"/>
              <w:left w:val="single" w:sz="4" w:space="0" w:color="auto"/>
              <w:bottom w:val="single" w:sz="4" w:space="0" w:color="auto"/>
            </w:tcBorders>
            <w:vAlign w:val="top"/>
          </w:tcPr>
          <w:p w14:paraId="473DEA58" w14:textId="77777777" w:rsidR="00094DF5" w:rsidRPr="005E36C8" w:rsidDel="00A63097" w:rsidRDefault="00000000" w:rsidP="00094DF5">
            <w:pPr>
              <w:rPr>
                <w:caps/>
                <w:sz w:val="20"/>
                <w:szCs w:val="20"/>
              </w:rPr>
            </w:pPr>
            <w:sdt>
              <w:sdtPr>
                <w:rPr>
                  <w:caps/>
                  <w:sz w:val="20"/>
                  <w:szCs w:val="20"/>
                </w:rPr>
                <w:id w:val="107619801"/>
              </w:sdtPr>
              <w:sdtContent>
                <w:r w:rsidR="00094DF5" w:rsidRPr="00CF7F76" w:rsidDel="00A63097">
                  <w:rPr>
                    <w:rFonts w:ascii="Segoe UI Symbol" w:hAnsi="Segoe UI Symbol" w:cs="Segoe UI Symbol"/>
                    <w:caps/>
                    <w:sz w:val="20"/>
                    <w:szCs w:val="20"/>
                  </w:rPr>
                  <w:t>☐</w:t>
                </w:r>
              </w:sdtContent>
            </w:sdt>
            <w:r w:rsidR="00094DF5" w:rsidRPr="00CF7F76" w:rsidDel="00A63097">
              <w:rPr>
                <w:caps/>
                <w:sz w:val="20"/>
                <w:szCs w:val="20"/>
              </w:rPr>
              <w:t xml:space="preserve"> YES</w:t>
            </w:r>
          </w:p>
          <w:p w14:paraId="2D541BD8" w14:textId="77777777" w:rsidR="00094DF5" w:rsidRDefault="00000000" w:rsidP="00094DF5">
            <w:pPr>
              <w:rPr>
                <w:caps/>
                <w:sz w:val="20"/>
                <w:szCs w:val="20"/>
              </w:rPr>
            </w:pPr>
            <w:sdt>
              <w:sdtPr>
                <w:rPr>
                  <w:caps/>
                  <w:sz w:val="20"/>
                  <w:szCs w:val="20"/>
                </w:rPr>
                <w:id w:val="107619355"/>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5FF678C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2D72A02" w14:textId="64573A20" w:rsidR="00094DF5" w:rsidRPr="00644AF6" w:rsidRDefault="00000000" w:rsidP="00094DF5">
            <w:pPr>
              <w:pStyle w:val="TablesHeadingGSCyan"/>
              <w:framePr w:hSpace="0" w:wrap="auto" w:vAnchor="margin" w:hAnchor="text" w:yAlign="inline"/>
              <w:rPr>
                <w:rStyle w:val="SmartLink1"/>
                <w:sz w:val="20"/>
              </w:rPr>
            </w:pPr>
            <w:r>
              <w:fldChar w:fldCharType="begin"/>
            </w:r>
            <w:r>
              <w:instrText xml:space="preserve"> REF _Ref136265008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3733A0A"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Pr>
                <w:caps w:val="0"/>
                <w:color w:val="4D4D4C"/>
                <w:sz w:val="20"/>
                <w:szCs w:val="20"/>
              </w:rPr>
              <w:t>No provision to</w:t>
            </w:r>
            <w:r w:rsidRPr="00F473E7">
              <w:rPr>
                <w:caps w:val="0"/>
                <w:color w:val="4D4D4C"/>
                <w:sz w:val="20"/>
                <w:szCs w:val="20"/>
              </w:rPr>
              <w:t xml:space="preserve"> record and document accidents, diseases, incidents, and any resulting injuries, illnesses, or deaths?</w:t>
            </w:r>
          </w:p>
        </w:tc>
        <w:tc>
          <w:tcPr>
            <w:tcW w:w="953" w:type="pct"/>
            <w:tcBorders>
              <w:top w:val="single" w:sz="4" w:space="0" w:color="auto"/>
              <w:left w:val="single" w:sz="4" w:space="0" w:color="auto"/>
              <w:bottom w:val="single" w:sz="4" w:space="0" w:color="auto"/>
            </w:tcBorders>
            <w:vAlign w:val="top"/>
          </w:tcPr>
          <w:p w14:paraId="468644A9" w14:textId="77777777" w:rsidR="00094DF5" w:rsidRPr="005E36C8" w:rsidDel="00A63097" w:rsidRDefault="00000000" w:rsidP="00094DF5">
            <w:pPr>
              <w:rPr>
                <w:caps/>
                <w:sz w:val="20"/>
                <w:szCs w:val="20"/>
              </w:rPr>
            </w:pPr>
            <w:sdt>
              <w:sdtPr>
                <w:rPr>
                  <w:caps/>
                  <w:sz w:val="20"/>
                  <w:szCs w:val="20"/>
                </w:rPr>
                <w:id w:val="107619802"/>
              </w:sdtPr>
              <w:sdtContent>
                <w:r w:rsidR="00094DF5" w:rsidRPr="00F473E7" w:rsidDel="00A63097">
                  <w:rPr>
                    <w:rFonts w:ascii="Segoe UI Symbol" w:hAnsi="Segoe UI Symbol" w:cs="Segoe UI Symbol"/>
                    <w:caps/>
                    <w:sz w:val="20"/>
                    <w:szCs w:val="20"/>
                  </w:rPr>
                  <w:t>☐</w:t>
                </w:r>
              </w:sdtContent>
            </w:sdt>
            <w:r w:rsidR="00094DF5" w:rsidRPr="00CF7F76" w:rsidDel="00A63097">
              <w:rPr>
                <w:caps/>
                <w:sz w:val="20"/>
                <w:szCs w:val="20"/>
              </w:rPr>
              <w:t xml:space="preserve"> YES</w:t>
            </w:r>
          </w:p>
          <w:p w14:paraId="2804ECA0" w14:textId="77777777" w:rsidR="00094DF5" w:rsidRDefault="00000000" w:rsidP="00094DF5">
            <w:pPr>
              <w:rPr>
                <w:caps/>
                <w:sz w:val="20"/>
                <w:szCs w:val="20"/>
              </w:rPr>
            </w:pPr>
            <w:sdt>
              <w:sdtPr>
                <w:rPr>
                  <w:caps/>
                  <w:sz w:val="20"/>
                  <w:szCs w:val="20"/>
                </w:rPr>
                <w:id w:val="107619357"/>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73CBDE9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D85905E" w14:textId="587CC2B1" w:rsidR="00094DF5" w:rsidRPr="00644AF6" w:rsidRDefault="00000000" w:rsidP="00094DF5">
            <w:pPr>
              <w:pStyle w:val="TablesHeadingGSCyan"/>
              <w:framePr w:hSpace="0" w:wrap="auto" w:vAnchor="margin" w:hAnchor="text" w:yAlign="inline"/>
              <w:rPr>
                <w:rStyle w:val="SmartLink1"/>
                <w:sz w:val="20"/>
              </w:rPr>
            </w:pPr>
            <w:r>
              <w:fldChar w:fldCharType="begin"/>
            </w:r>
            <w:r>
              <w:instrText xml:space="preserve"> REF _Ref136265645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8002097" w14:textId="77777777" w:rsidR="00094DF5" w:rsidRDefault="00094DF5" w:rsidP="00DB35F9">
            <w:pPr>
              <w:pStyle w:val="TablesHeadingGSCyan"/>
              <w:framePr w:hSpace="0" w:wrap="auto" w:vAnchor="margin" w:hAnchor="text" w:yAlign="inline"/>
              <w:jc w:val="both"/>
              <w:rPr>
                <w:caps w:val="0"/>
                <w:color w:val="4D4D4C"/>
                <w:sz w:val="20"/>
                <w:szCs w:val="20"/>
              </w:rPr>
            </w:pPr>
            <w:r w:rsidRPr="005E36C8">
              <w:rPr>
                <w:caps w:val="0"/>
                <w:color w:val="4D4D4C"/>
                <w:sz w:val="20"/>
                <w:szCs w:val="20"/>
              </w:rPr>
              <w:t>occupational health and safety risks due to physical, chemical, biological and psychosocial hazards (including violence and harassment) throughout the project life-cycle?</w:t>
            </w:r>
          </w:p>
        </w:tc>
        <w:tc>
          <w:tcPr>
            <w:tcW w:w="953" w:type="pct"/>
            <w:tcBorders>
              <w:top w:val="single" w:sz="4" w:space="0" w:color="auto"/>
              <w:left w:val="single" w:sz="4" w:space="0" w:color="auto"/>
              <w:bottom w:val="single" w:sz="4" w:space="0" w:color="auto"/>
            </w:tcBorders>
            <w:vAlign w:val="top"/>
          </w:tcPr>
          <w:p w14:paraId="17EF34C6" w14:textId="77777777" w:rsidR="00094DF5" w:rsidRPr="005E36C8" w:rsidDel="00A63097" w:rsidRDefault="00000000" w:rsidP="00094DF5">
            <w:pPr>
              <w:pStyle w:val="TablesHeadingGSCyan"/>
              <w:framePr w:hSpace="0" w:wrap="auto" w:vAnchor="margin" w:hAnchor="text" w:yAlign="inline"/>
              <w:spacing w:line="276" w:lineRule="auto"/>
              <w:rPr>
                <w:caps w:val="0"/>
                <w:color w:val="4D4D4C"/>
                <w:sz w:val="20"/>
                <w:szCs w:val="20"/>
              </w:rPr>
            </w:pPr>
            <w:sdt>
              <w:sdtPr>
                <w:rPr>
                  <w:sz w:val="20"/>
                  <w:szCs w:val="20"/>
                </w:rPr>
                <w:id w:val="107619803"/>
              </w:sdtPr>
              <w:sdtContent>
                <w:r w:rsidR="00094DF5" w:rsidRPr="005E36C8" w:rsidDel="00A63097">
                  <w:rPr>
                    <w:rFonts w:ascii="Segoe UI Symbol" w:hAnsi="Segoe UI Symbol" w:cs="Segoe UI Symbol"/>
                    <w:caps w:val="0"/>
                    <w:color w:val="4D4D4C"/>
                    <w:sz w:val="20"/>
                    <w:szCs w:val="20"/>
                  </w:rPr>
                  <w:t>☐</w:t>
                </w:r>
              </w:sdtContent>
            </w:sdt>
            <w:r w:rsidR="00094DF5" w:rsidRPr="005E36C8" w:rsidDel="00A63097">
              <w:rPr>
                <w:caps w:val="0"/>
                <w:color w:val="4D4D4C"/>
                <w:sz w:val="20"/>
                <w:szCs w:val="20"/>
              </w:rPr>
              <w:t xml:space="preserve"> YES</w:t>
            </w:r>
          </w:p>
          <w:p w14:paraId="4EC84354" w14:textId="77777777" w:rsidR="00094DF5" w:rsidRPr="00F473E7" w:rsidRDefault="00000000" w:rsidP="00094DF5">
            <w:pPr>
              <w:rPr>
                <w:caps/>
                <w:sz w:val="20"/>
                <w:szCs w:val="20"/>
              </w:rPr>
            </w:pPr>
            <w:sdt>
              <w:sdtPr>
                <w:rPr>
                  <w:caps/>
                  <w:sz w:val="20"/>
                  <w:szCs w:val="20"/>
                </w:rPr>
                <w:id w:val="107619359"/>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6C5FC72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F26D7A3" w14:textId="0AF50793" w:rsidR="00094DF5" w:rsidRDefault="00000000" w:rsidP="00094DF5">
            <w:pPr>
              <w:pStyle w:val="TablesHeadingGSCyan"/>
              <w:framePr w:hSpace="0" w:wrap="auto" w:vAnchor="margin" w:hAnchor="text" w:yAlign="inline"/>
              <w:rPr>
                <w:rStyle w:val="SmartLink1"/>
                <w:sz w:val="20"/>
              </w:rPr>
            </w:pPr>
            <w:r>
              <w:fldChar w:fldCharType="begin"/>
            </w:r>
            <w:r>
              <w:instrText xml:space="preserve"> REF _Ref136265867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402B7C6E"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Pr>
                <w:caps w:val="0"/>
                <w:color w:val="4D4D4C"/>
                <w:sz w:val="20"/>
                <w:szCs w:val="20"/>
              </w:rPr>
              <w:t xml:space="preserve">No </w:t>
            </w:r>
            <w:r w:rsidRPr="00C55293">
              <w:rPr>
                <w:caps w:val="0"/>
                <w:color w:val="4D4D4C"/>
                <w:sz w:val="20"/>
                <w:szCs w:val="20"/>
              </w:rPr>
              <w:t>measures to protect vulnerable project workers from harassment, exploitation, and gender-based violence (GBV)?</w:t>
            </w:r>
            <w:r>
              <w:rPr>
                <w:caps w:val="0"/>
                <w:color w:val="4D4D4C"/>
                <w:sz w:val="20"/>
                <w:szCs w:val="20"/>
              </w:rPr>
              <w:t xml:space="preserve"> T</w:t>
            </w:r>
            <w:r w:rsidRPr="00C55293">
              <w:rPr>
                <w:caps w:val="0"/>
                <w:color w:val="4D4D4C"/>
                <w:sz w:val="20"/>
                <w:szCs w:val="20"/>
              </w:rPr>
              <w:t>his includes women, people with disabilities, migrant workers, and young workers.</w:t>
            </w:r>
          </w:p>
        </w:tc>
        <w:tc>
          <w:tcPr>
            <w:tcW w:w="953" w:type="pct"/>
            <w:tcBorders>
              <w:top w:val="single" w:sz="4" w:space="0" w:color="auto"/>
              <w:left w:val="single" w:sz="4" w:space="0" w:color="auto"/>
              <w:bottom w:val="single" w:sz="4" w:space="0" w:color="auto"/>
            </w:tcBorders>
            <w:vAlign w:val="top"/>
          </w:tcPr>
          <w:p w14:paraId="5F51574F" w14:textId="77777777" w:rsidR="00094DF5" w:rsidRPr="005E36C8" w:rsidDel="00A63097" w:rsidRDefault="00000000" w:rsidP="00094DF5">
            <w:pPr>
              <w:rPr>
                <w:caps/>
                <w:sz w:val="20"/>
                <w:szCs w:val="20"/>
              </w:rPr>
            </w:pPr>
            <w:sdt>
              <w:sdtPr>
                <w:rPr>
                  <w:caps/>
                  <w:sz w:val="20"/>
                  <w:szCs w:val="20"/>
                </w:rPr>
                <w:id w:val="107619804"/>
              </w:sdtPr>
              <w:sdtContent>
                <w:r w:rsidR="00094DF5" w:rsidRPr="00C55293" w:rsidDel="00A63097">
                  <w:rPr>
                    <w:rFonts w:ascii="Segoe UI Symbol" w:hAnsi="Segoe UI Symbol" w:cs="Segoe UI Symbol"/>
                    <w:caps/>
                    <w:sz w:val="20"/>
                    <w:szCs w:val="20"/>
                  </w:rPr>
                  <w:t>☐</w:t>
                </w:r>
              </w:sdtContent>
            </w:sdt>
            <w:r w:rsidR="00094DF5" w:rsidRPr="00C55293" w:rsidDel="00A63097">
              <w:rPr>
                <w:caps/>
                <w:sz w:val="20"/>
                <w:szCs w:val="20"/>
              </w:rPr>
              <w:t xml:space="preserve"> YES</w:t>
            </w:r>
          </w:p>
          <w:p w14:paraId="4E8F5940" w14:textId="77777777" w:rsidR="00094DF5" w:rsidRDefault="00000000" w:rsidP="00094DF5">
            <w:pPr>
              <w:rPr>
                <w:caps/>
                <w:sz w:val="20"/>
                <w:szCs w:val="20"/>
              </w:rPr>
            </w:pPr>
            <w:sdt>
              <w:sdtPr>
                <w:rPr>
                  <w:caps/>
                  <w:sz w:val="20"/>
                  <w:szCs w:val="20"/>
                </w:rPr>
                <w:id w:val="107619361"/>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77B8E4F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1677038" w14:textId="2543C2CD" w:rsidR="00094DF5" w:rsidRPr="00EB74A5" w:rsidRDefault="00000000" w:rsidP="00094DF5">
            <w:pPr>
              <w:pStyle w:val="TablesHeadingGSCyan"/>
              <w:framePr w:hSpace="0" w:wrap="auto" w:vAnchor="margin" w:hAnchor="text" w:yAlign="inline"/>
              <w:rPr>
                <w:rStyle w:val="SmartLink1"/>
                <w:sz w:val="18"/>
                <w:szCs w:val="22"/>
              </w:rPr>
            </w:pPr>
            <w:r>
              <w:fldChar w:fldCharType="begin"/>
            </w:r>
            <w:r>
              <w:instrText xml:space="preserve"> REF _Ref136267194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6848DA66" w14:textId="77777777" w:rsidR="00094DF5" w:rsidRPr="005E36C8" w:rsidRDefault="00094DF5" w:rsidP="00DB35F9">
            <w:pPr>
              <w:pStyle w:val="TablesHeadingGSCyan"/>
              <w:framePr w:hSpace="0" w:wrap="auto" w:vAnchor="margin" w:hAnchor="text" w:yAlign="inline"/>
              <w:jc w:val="both"/>
              <w:rPr>
                <w:caps w:val="0"/>
                <w:color w:val="4D4D4C"/>
                <w:sz w:val="20"/>
                <w:szCs w:val="20"/>
              </w:rPr>
            </w:pPr>
            <w:r>
              <w:rPr>
                <w:caps w:val="0"/>
                <w:color w:val="4D4D4C"/>
                <w:sz w:val="20"/>
                <w:szCs w:val="20"/>
              </w:rPr>
              <w:t xml:space="preserve">No </w:t>
            </w:r>
            <w:r w:rsidRPr="003D7567">
              <w:rPr>
                <w:caps w:val="0"/>
                <w:color w:val="4D4D4C"/>
                <w:sz w:val="20"/>
                <w:szCs w:val="20"/>
              </w:rPr>
              <w:t>grievance mechanism available for workers to voice workplace concerns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4DEF74E3" w14:textId="77777777" w:rsidR="00094DF5" w:rsidRPr="005E36C8" w:rsidDel="00A63097" w:rsidRDefault="00000000" w:rsidP="00094DF5">
            <w:pPr>
              <w:rPr>
                <w:caps/>
                <w:sz w:val="20"/>
                <w:szCs w:val="20"/>
              </w:rPr>
            </w:pPr>
            <w:sdt>
              <w:sdtPr>
                <w:rPr>
                  <w:caps/>
                  <w:sz w:val="20"/>
                  <w:szCs w:val="20"/>
                </w:rPr>
                <w:id w:val="107619805"/>
              </w:sdtPr>
              <w:sdtContent>
                <w:r w:rsidR="00094DF5" w:rsidRPr="00EB74A5" w:rsidDel="00A63097">
                  <w:rPr>
                    <w:rFonts w:ascii="Segoe UI Symbol" w:hAnsi="Segoe UI Symbol" w:cs="Segoe UI Symbol"/>
                    <w:caps/>
                    <w:sz w:val="20"/>
                    <w:szCs w:val="20"/>
                  </w:rPr>
                  <w:t>☐</w:t>
                </w:r>
              </w:sdtContent>
            </w:sdt>
            <w:r w:rsidR="00094DF5" w:rsidRPr="00EB74A5" w:rsidDel="00A63097">
              <w:rPr>
                <w:caps/>
                <w:sz w:val="20"/>
                <w:szCs w:val="20"/>
              </w:rPr>
              <w:t xml:space="preserve"> YES</w:t>
            </w:r>
          </w:p>
          <w:p w14:paraId="76640FA3" w14:textId="77777777" w:rsidR="00094DF5" w:rsidRDefault="00000000" w:rsidP="00094DF5">
            <w:pPr>
              <w:rPr>
                <w:caps/>
                <w:sz w:val="20"/>
                <w:szCs w:val="20"/>
              </w:rPr>
            </w:pPr>
            <w:sdt>
              <w:sdtPr>
                <w:rPr>
                  <w:caps/>
                  <w:sz w:val="20"/>
                  <w:szCs w:val="20"/>
                </w:rPr>
                <w:id w:val="107619363"/>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6FB68D8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B3592A8" w14:textId="290C58D5" w:rsidR="00094DF5" w:rsidRPr="00EB74A5" w:rsidRDefault="00000000" w:rsidP="00094DF5">
            <w:pPr>
              <w:pStyle w:val="TablesHeadingGSCyan"/>
              <w:framePr w:hSpace="0" w:wrap="auto" w:vAnchor="margin" w:hAnchor="text" w:yAlign="inline"/>
              <w:rPr>
                <w:rStyle w:val="SmartLink1"/>
                <w:sz w:val="18"/>
                <w:szCs w:val="22"/>
              </w:rPr>
            </w:pPr>
            <w:r>
              <w:fldChar w:fldCharType="begin"/>
            </w:r>
            <w:r>
              <w:instrText xml:space="preserve"> REF _Ref136267743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147FB4B" w14:textId="77777777" w:rsidR="00094DF5" w:rsidRPr="003D7567" w:rsidRDefault="00094DF5" w:rsidP="00DB35F9">
            <w:pPr>
              <w:pStyle w:val="TablesHeadingGSCyan"/>
              <w:framePr w:hSpace="0" w:wrap="auto" w:vAnchor="margin" w:hAnchor="text" w:yAlign="inline"/>
              <w:jc w:val="both"/>
              <w:rPr>
                <w:caps w:val="0"/>
                <w:color w:val="4D4D4C"/>
                <w:sz w:val="20"/>
                <w:szCs w:val="20"/>
              </w:rPr>
            </w:pPr>
            <w:r>
              <w:rPr>
                <w:caps w:val="0"/>
                <w:color w:val="4D4D4C"/>
                <w:sz w:val="20"/>
                <w:szCs w:val="20"/>
              </w:rPr>
              <w:t xml:space="preserve">No </w:t>
            </w:r>
            <w:r w:rsidRPr="00442457">
              <w:rPr>
                <w:caps w:val="0"/>
                <w:color w:val="4D4D4C"/>
                <w:sz w:val="20"/>
                <w:szCs w:val="20"/>
              </w:rPr>
              <w:t>measures for due diligence and the establishment of policies and procedures to manage and monitor the performance of third-party employees in the project?</w:t>
            </w:r>
          </w:p>
        </w:tc>
        <w:tc>
          <w:tcPr>
            <w:tcW w:w="953" w:type="pct"/>
            <w:tcBorders>
              <w:top w:val="single" w:sz="4" w:space="0" w:color="auto"/>
              <w:left w:val="single" w:sz="4" w:space="0" w:color="auto"/>
              <w:bottom w:val="single" w:sz="4" w:space="0" w:color="auto"/>
            </w:tcBorders>
            <w:vAlign w:val="top"/>
          </w:tcPr>
          <w:p w14:paraId="618031ED" w14:textId="77777777" w:rsidR="00094DF5" w:rsidRPr="005E36C8" w:rsidDel="00A63097" w:rsidRDefault="00000000" w:rsidP="00094DF5">
            <w:pPr>
              <w:rPr>
                <w:caps/>
                <w:sz w:val="20"/>
                <w:szCs w:val="20"/>
              </w:rPr>
            </w:pPr>
            <w:sdt>
              <w:sdtPr>
                <w:rPr>
                  <w:caps/>
                  <w:sz w:val="20"/>
                  <w:szCs w:val="20"/>
                </w:rPr>
                <w:id w:val="107619806"/>
              </w:sdtPr>
              <w:sdtContent>
                <w:r w:rsidR="00094DF5" w:rsidRPr="00EB74A5" w:rsidDel="00A63097">
                  <w:rPr>
                    <w:rFonts w:ascii="Segoe UI Symbol" w:hAnsi="Segoe UI Symbol" w:cs="Segoe UI Symbol"/>
                    <w:caps/>
                    <w:sz w:val="20"/>
                    <w:szCs w:val="20"/>
                  </w:rPr>
                  <w:t>☐</w:t>
                </w:r>
              </w:sdtContent>
            </w:sdt>
            <w:r w:rsidR="00094DF5" w:rsidRPr="00EB74A5" w:rsidDel="00A63097">
              <w:rPr>
                <w:caps/>
                <w:sz w:val="20"/>
                <w:szCs w:val="20"/>
              </w:rPr>
              <w:t xml:space="preserve"> YES</w:t>
            </w:r>
          </w:p>
          <w:p w14:paraId="0E084E75" w14:textId="77777777" w:rsidR="00094DF5" w:rsidRPr="00EB74A5" w:rsidRDefault="00000000" w:rsidP="00094DF5">
            <w:pPr>
              <w:rPr>
                <w:caps/>
                <w:sz w:val="20"/>
                <w:szCs w:val="20"/>
              </w:rPr>
            </w:pPr>
            <w:sdt>
              <w:sdtPr>
                <w:rPr>
                  <w:caps/>
                  <w:sz w:val="20"/>
                  <w:szCs w:val="20"/>
                </w:rPr>
                <w:id w:val="107619365"/>
              </w:sdtPr>
              <w:sdtContent>
                <w:r w:rsidR="00094DF5" w:rsidRPr="00487775">
                  <w:rPr>
                    <w:rFonts w:ascii="Segoe UI Symbol" w:hAnsi="Segoe UI Symbol" w:cs="Segoe UI Symbol"/>
                    <w:caps/>
                    <w:sz w:val="20"/>
                    <w:szCs w:val="20"/>
                    <w:lang w:eastAsia="zh-CN"/>
                  </w:rPr>
                  <w:t>☒</w:t>
                </w:r>
              </w:sdtContent>
            </w:sdt>
            <w:r w:rsidR="00094DF5" w:rsidRPr="005E36C8" w:rsidDel="00A63097">
              <w:rPr>
                <w:caps/>
                <w:sz w:val="20"/>
                <w:szCs w:val="20"/>
              </w:rPr>
              <w:t xml:space="preserve"> NO</w:t>
            </w:r>
          </w:p>
        </w:tc>
      </w:tr>
      <w:tr w:rsidR="00094DF5" w:rsidRPr="005E36C8" w14:paraId="3CFE1279" w14:textId="77777777" w:rsidTr="00DF6DC0">
        <w:trPr>
          <w:trHeight w:val="364"/>
        </w:trPr>
        <w:tc>
          <w:tcPr>
            <w:tcW w:w="5000" w:type="pct"/>
            <w:gridSpan w:val="3"/>
            <w:tcBorders>
              <w:top w:val="single" w:sz="4" w:space="0" w:color="auto"/>
              <w:bottom w:val="single" w:sz="4" w:space="0" w:color="auto"/>
            </w:tcBorders>
            <w:noWrap/>
            <w:vAlign w:val="top"/>
          </w:tcPr>
          <w:p w14:paraId="4961837C" w14:textId="77777777" w:rsidR="00094DF5" w:rsidRPr="00F5760E" w:rsidRDefault="00094DF5" w:rsidP="00094DF5">
            <w:pPr>
              <w:pStyle w:val="TablesHeadingGSCyan"/>
              <w:framePr w:hSpace="0" w:wrap="auto" w:vAnchor="margin" w:hAnchor="text" w:yAlign="inline"/>
              <w:spacing w:line="276" w:lineRule="auto"/>
              <w:rPr>
                <w:caps w:val="0"/>
                <w:sz w:val="20"/>
                <w:szCs w:val="22"/>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3473DF" w:rsidRPr="00485F07" w14:paraId="2F89DF75" w14:textId="77777777" w:rsidTr="00AE6167">
        <w:trPr>
          <w:trHeight w:val="448"/>
        </w:trPr>
        <w:tc>
          <w:tcPr>
            <w:tcW w:w="5000" w:type="pct"/>
            <w:gridSpan w:val="3"/>
            <w:tcBorders>
              <w:top w:val="single" w:sz="4" w:space="0" w:color="auto"/>
            </w:tcBorders>
            <w:shd w:val="clear" w:color="auto" w:fill="E6E5E5" w:themeFill="background2"/>
            <w:noWrap/>
            <w:vAlign w:val="top"/>
          </w:tcPr>
          <w:p w14:paraId="7A179168" w14:textId="77777777" w:rsidR="003473DF" w:rsidRDefault="003473DF" w:rsidP="003473DF">
            <w:pPr>
              <w:pStyle w:val="Default"/>
              <w:jc w:val="both"/>
              <w:rPr>
                <w:sz w:val="18"/>
                <w:szCs w:val="18"/>
                <w:lang w:eastAsia="zh-CN"/>
              </w:rPr>
            </w:pPr>
            <w:bookmarkStart w:id="93" w:name="_Hlk152265263"/>
            <w:r>
              <w:rPr>
                <w:sz w:val="18"/>
                <w:szCs w:val="18"/>
              </w:rPr>
              <w:t>The project complies</w:t>
            </w:r>
            <w:r>
              <w:rPr>
                <w:rFonts w:hint="eastAsia"/>
                <w:sz w:val="18"/>
                <w:szCs w:val="18"/>
                <w:lang w:eastAsia="zh-CN"/>
              </w:rPr>
              <w:t xml:space="preserve"> strictly</w:t>
            </w:r>
            <w:r>
              <w:rPr>
                <w:sz w:val="18"/>
                <w:szCs w:val="18"/>
              </w:rPr>
              <w:t xml:space="preserve"> with the Labor Law of China</w:t>
            </w:r>
            <w:r>
              <w:rPr>
                <w:rFonts w:hint="eastAsia"/>
                <w:sz w:val="18"/>
                <w:szCs w:val="18"/>
                <w:lang w:eastAsia="zh-CN"/>
              </w:rPr>
              <w:t>, L</w:t>
            </w:r>
            <w:r w:rsidRPr="00E33682">
              <w:rPr>
                <w:sz w:val="18"/>
                <w:szCs w:val="18"/>
                <w:lang w:eastAsia="zh-CN"/>
              </w:rPr>
              <w:t>aw of the People's Republic of China on the Guarantee of the Rights and Interests of Women</w:t>
            </w:r>
            <w:r>
              <w:rPr>
                <w:rFonts w:hint="eastAsia"/>
                <w:sz w:val="18"/>
                <w:szCs w:val="18"/>
                <w:lang w:eastAsia="zh-CN"/>
              </w:rPr>
              <w:t xml:space="preserve">, </w:t>
            </w:r>
            <w:r w:rsidRPr="00E33682">
              <w:rPr>
                <w:sz w:val="18"/>
                <w:szCs w:val="18"/>
                <w:lang w:eastAsia="zh-CN"/>
              </w:rPr>
              <w:t>Law of the People's Republic of China on the Protection of the Minors</w:t>
            </w:r>
            <w:r>
              <w:rPr>
                <w:rFonts w:hint="eastAsia"/>
                <w:sz w:val="18"/>
                <w:szCs w:val="18"/>
                <w:lang w:eastAsia="zh-CN"/>
              </w:rPr>
              <w:t xml:space="preserve">, </w:t>
            </w:r>
            <w:r w:rsidRPr="00E33682">
              <w:rPr>
                <w:sz w:val="18"/>
                <w:szCs w:val="18"/>
                <w:lang w:eastAsia="zh-CN"/>
              </w:rPr>
              <w:t>Law of the People's Republic of China on the Protection of the Disabled</w:t>
            </w:r>
            <w:r>
              <w:rPr>
                <w:rFonts w:hint="eastAsia"/>
                <w:sz w:val="18"/>
                <w:szCs w:val="18"/>
                <w:lang w:eastAsia="zh-CN"/>
              </w:rPr>
              <w:t xml:space="preserve"> and </w:t>
            </w:r>
            <w:r w:rsidRPr="00754644">
              <w:rPr>
                <w:sz w:val="18"/>
                <w:szCs w:val="18"/>
                <w:lang w:eastAsia="zh-CN"/>
              </w:rPr>
              <w:t>Law of the People's Republic of China on Vocational Education</w:t>
            </w:r>
            <w:r>
              <w:rPr>
                <w:rFonts w:hint="eastAsia"/>
                <w:sz w:val="18"/>
                <w:szCs w:val="18"/>
                <w:lang w:eastAsia="zh-CN"/>
              </w:rPr>
              <w:t xml:space="preserve">, etc. to safeguard and support vulnerable workers and to institutionally eradicate any potential harassment, abuse, bullying or exploitation. </w:t>
            </w:r>
            <w:r>
              <w:rPr>
                <w:sz w:val="18"/>
                <w:szCs w:val="18"/>
                <w:lang w:eastAsia="zh-CN"/>
              </w:rPr>
              <w:t xml:space="preserve">In the meantime, safety management regulations are </w:t>
            </w:r>
            <w:r>
              <w:rPr>
                <w:rFonts w:hint="eastAsia"/>
                <w:sz w:val="18"/>
                <w:szCs w:val="18"/>
                <w:lang w:eastAsia="zh-CN"/>
              </w:rPr>
              <w:t xml:space="preserve">internally </w:t>
            </w:r>
            <w:r>
              <w:rPr>
                <w:sz w:val="18"/>
                <w:szCs w:val="18"/>
                <w:lang w:eastAsia="zh-CN"/>
              </w:rPr>
              <w:t>established</w:t>
            </w:r>
            <w:r>
              <w:rPr>
                <w:rFonts w:hint="eastAsia"/>
                <w:sz w:val="18"/>
                <w:szCs w:val="18"/>
                <w:lang w:eastAsia="zh-CN"/>
              </w:rPr>
              <w:t>, along with regular trainings and physical inspections to ensure safety and health of the employees.</w:t>
            </w:r>
          </w:p>
          <w:p w14:paraId="753240BC" w14:textId="77777777" w:rsidR="003473DF" w:rsidRDefault="003473DF" w:rsidP="003473DF">
            <w:pPr>
              <w:pStyle w:val="Default"/>
              <w:jc w:val="both"/>
              <w:rPr>
                <w:sz w:val="18"/>
                <w:szCs w:val="18"/>
                <w:lang w:eastAsia="zh-CN"/>
              </w:rPr>
            </w:pPr>
            <w:r>
              <w:rPr>
                <w:sz w:val="18"/>
                <w:szCs w:val="18"/>
              </w:rPr>
              <w:t>The project owner signed contracts with employees. The working agreements specify working hours (8 hours per day, 5 days per week), tasks and payments. All pregnancy, maternity/paternity leave, or marital status according to the Labor Law of the People's Republic of China. Besides, employees have benefits based on social security, the employees also have the right to establish labour unions and to carry on labour union activities in accordance with the PRC Labour Union Law</w:t>
            </w:r>
            <w:r>
              <w:rPr>
                <w:sz w:val="12"/>
                <w:szCs w:val="12"/>
              </w:rPr>
              <w:t xml:space="preserve"> </w:t>
            </w:r>
            <w:r>
              <w:rPr>
                <w:sz w:val="18"/>
                <w:szCs w:val="18"/>
              </w:rPr>
              <w:t>and other applicable laws and regulations.</w:t>
            </w:r>
            <w:r>
              <w:rPr>
                <w:rFonts w:hint="eastAsia"/>
                <w:sz w:val="18"/>
                <w:szCs w:val="18"/>
                <w:lang w:eastAsia="zh-CN"/>
              </w:rPr>
              <w:t xml:space="preserve"> </w:t>
            </w:r>
            <w:r>
              <w:rPr>
                <w:sz w:val="18"/>
                <w:szCs w:val="18"/>
              </w:rPr>
              <w:t>This is confirmed by an expert from local government.</w:t>
            </w:r>
            <w:r>
              <w:rPr>
                <w:rFonts w:hint="eastAsia"/>
                <w:sz w:val="18"/>
                <w:szCs w:val="18"/>
                <w:lang w:eastAsia="zh-CN"/>
              </w:rPr>
              <w:t xml:space="preserve"> </w:t>
            </w:r>
            <w:r>
              <w:rPr>
                <w:sz w:val="18"/>
                <w:szCs w:val="18"/>
                <w:lang w:eastAsia="zh-CN"/>
              </w:rPr>
              <w:t>M</w:t>
            </w:r>
            <w:r>
              <w:rPr>
                <w:rFonts w:hint="eastAsia"/>
                <w:sz w:val="18"/>
                <w:szCs w:val="18"/>
                <w:lang w:eastAsia="zh-CN"/>
              </w:rPr>
              <w:t xml:space="preserve">oreover, there </w:t>
            </w:r>
            <w:r>
              <w:rPr>
                <w:sz w:val="18"/>
                <w:szCs w:val="18"/>
                <w:lang w:eastAsia="zh-CN"/>
              </w:rPr>
              <w:t>doesn’t exist</w:t>
            </w:r>
            <w:r>
              <w:rPr>
                <w:rFonts w:hint="eastAsia"/>
                <w:sz w:val="18"/>
                <w:szCs w:val="18"/>
                <w:lang w:eastAsia="zh-CN"/>
              </w:rPr>
              <w:t xml:space="preserve"> any kind of discriminations towards the </w:t>
            </w:r>
            <w:r>
              <w:rPr>
                <w:sz w:val="18"/>
                <w:szCs w:val="18"/>
                <w:lang w:eastAsia="zh-CN"/>
              </w:rPr>
              <w:t>vulnerable</w:t>
            </w:r>
            <w:r>
              <w:rPr>
                <w:rFonts w:hint="eastAsia"/>
                <w:sz w:val="18"/>
                <w:szCs w:val="18"/>
                <w:lang w:eastAsia="zh-CN"/>
              </w:rPr>
              <w:t xml:space="preserve"> over the recruitment course and the number of female </w:t>
            </w:r>
            <w:r>
              <w:rPr>
                <w:sz w:val="18"/>
                <w:szCs w:val="18"/>
                <w:lang w:eastAsia="zh-CN"/>
              </w:rPr>
              <w:t>employee’s</w:t>
            </w:r>
            <w:r>
              <w:rPr>
                <w:rFonts w:hint="eastAsia"/>
                <w:sz w:val="18"/>
                <w:szCs w:val="18"/>
                <w:lang w:eastAsia="zh-CN"/>
              </w:rPr>
              <w:t xml:space="preserve"> accounts for the vast majority. </w:t>
            </w:r>
            <w:r>
              <w:rPr>
                <w:sz w:val="18"/>
                <w:szCs w:val="18"/>
                <w:lang w:eastAsia="zh-CN"/>
              </w:rPr>
              <w:t>A</w:t>
            </w:r>
            <w:r>
              <w:rPr>
                <w:rFonts w:hint="eastAsia"/>
                <w:sz w:val="18"/>
                <w:szCs w:val="18"/>
                <w:lang w:eastAsia="zh-CN"/>
              </w:rPr>
              <w:t>nd the project owner as necessary is willing to and ready to provide work opportunities to those disabled.</w:t>
            </w:r>
          </w:p>
          <w:p w14:paraId="23EA532D" w14:textId="77777777" w:rsidR="003473DF" w:rsidRDefault="003473DF" w:rsidP="003473DF">
            <w:pPr>
              <w:pStyle w:val="Default"/>
              <w:jc w:val="both"/>
              <w:rPr>
                <w:sz w:val="18"/>
                <w:szCs w:val="18"/>
                <w:lang w:eastAsia="zh-CN"/>
              </w:rPr>
            </w:pPr>
            <w:r>
              <w:rPr>
                <w:sz w:val="18"/>
                <w:szCs w:val="18"/>
              </w:rPr>
              <w:t>No children can work for the project, in order to protect the rights and interests of children, in China, laws and regulations clearly prohibit the use of child labor</w:t>
            </w:r>
            <w:r>
              <w:rPr>
                <w:color w:val="4D4D4B"/>
                <w:sz w:val="18"/>
                <w:szCs w:val="18"/>
              </w:rPr>
              <w:t xml:space="preserve">. </w:t>
            </w:r>
            <w:r>
              <w:rPr>
                <w:sz w:val="18"/>
                <w:szCs w:val="18"/>
              </w:rPr>
              <w:t>The Labor Law and the Law on the Protection of Minors</w:t>
            </w:r>
            <w:r>
              <w:rPr>
                <w:sz w:val="12"/>
                <w:szCs w:val="12"/>
              </w:rPr>
              <w:t xml:space="preserve"> </w:t>
            </w:r>
            <w:r>
              <w:rPr>
                <w:sz w:val="18"/>
                <w:szCs w:val="18"/>
              </w:rPr>
              <w:t>all have relevant provisions prohibiting the use of child labour. All the staff recruited by the project as an employee or as training participants are age verified. For this, the project uses citizenship certificate as the means of verification.</w:t>
            </w:r>
          </w:p>
          <w:p w14:paraId="6F85A7F5" w14:textId="77777777" w:rsidR="003473DF" w:rsidRDefault="003473DF" w:rsidP="003473DF">
            <w:pPr>
              <w:pStyle w:val="Default"/>
              <w:jc w:val="both"/>
              <w:rPr>
                <w:sz w:val="18"/>
                <w:szCs w:val="18"/>
                <w:lang w:eastAsia="zh-CN"/>
              </w:rPr>
            </w:pPr>
            <w:r>
              <w:rPr>
                <w:rFonts w:hint="eastAsia"/>
                <w:sz w:val="18"/>
                <w:szCs w:val="18"/>
                <w:lang w:eastAsia="zh-CN"/>
              </w:rPr>
              <w:t xml:space="preserve">Grievance mechanism is also </w:t>
            </w:r>
            <w:r>
              <w:rPr>
                <w:sz w:val="18"/>
                <w:szCs w:val="18"/>
                <w:lang w:eastAsia="zh-CN"/>
              </w:rPr>
              <w:t>available</w:t>
            </w:r>
            <w:r>
              <w:rPr>
                <w:rFonts w:hint="eastAsia"/>
                <w:sz w:val="18"/>
                <w:szCs w:val="18"/>
                <w:lang w:eastAsia="zh-CN"/>
              </w:rPr>
              <w:t xml:space="preserve"> for employees to voice their concerns or any potential </w:t>
            </w:r>
            <w:r>
              <w:rPr>
                <w:sz w:val="18"/>
                <w:szCs w:val="18"/>
                <w:lang w:eastAsia="zh-CN"/>
              </w:rPr>
              <w:t>infringement</w:t>
            </w:r>
            <w:r>
              <w:rPr>
                <w:rFonts w:hint="eastAsia"/>
                <w:sz w:val="18"/>
                <w:szCs w:val="18"/>
                <w:lang w:eastAsia="zh-CN"/>
              </w:rPr>
              <w:t xml:space="preserve"> of rights via communicating/complaining directly to the responsible person of the project owner and/or further appealing to local work union/women</w:t>
            </w:r>
            <w:r>
              <w:rPr>
                <w:sz w:val="18"/>
                <w:szCs w:val="18"/>
                <w:lang w:eastAsia="zh-CN"/>
              </w:rPr>
              <w:t>’</w:t>
            </w:r>
            <w:r>
              <w:rPr>
                <w:rFonts w:hint="eastAsia"/>
                <w:sz w:val="18"/>
                <w:szCs w:val="18"/>
                <w:lang w:eastAsia="zh-CN"/>
              </w:rPr>
              <w:t xml:space="preserve">s federation / labour law enforcement </w:t>
            </w:r>
            <w:r>
              <w:rPr>
                <w:sz w:val="18"/>
                <w:szCs w:val="18"/>
                <w:lang w:eastAsia="zh-CN"/>
              </w:rPr>
              <w:t>department</w:t>
            </w:r>
            <w:r>
              <w:rPr>
                <w:rFonts w:hint="eastAsia"/>
                <w:sz w:val="18"/>
                <w:szCs w:val="18"/>
                <w:lang w:eastAsia="zh-CN"/>
              </w:rPr>
              <w:t xml:space="preserve"> etc. in case of internal processing failure, which though has yet to occur so far. </w:t>
            </w:r>
          </w:p>
          <w:p w14:paraId="75894E33" w14:textId="77777777" w:rsidR="003473DF" w:rsidRPr="00485F07" w:rsidRDefault="003473DF" w:rsidP="00B002AD">
            <w:pPr>
              <w:pStyle w:val="TablesHeadingGSCyan"/>
              <w:framePr w:hSpace="0" w:wrap="auto" w:vAnchor="margin" w:hAnchor="text" w:yAlign="inline"/>
              <w:spacing w:line="276" w:lineRule="auto"/>
              <w:jc w:val="both"/>
              <w:rPr>
                <w:rFonts w:asciiTheme="minorHAnsi" w:hAnsiTheme="minorHAnsi"/>
                <w:sz w:val="18"/>
                <w:szCs w:val="18"/>
              </w:rPr>
            </w:pPr>
            <w:r w:rsidRPr="00441AEF">
              <w:rPr>
                <w:sz w:val="18"/>
                <w:szCs w:val="18"/>
                <w:lang w:eastAsia="zh-CN"/>
              </w:rPr>
              <w:t>All the employees are directly recruited by the project owner and there is no third-party employees involved.</w:t>
            </w:r>
            <w:bookmarkEnd w:id="93"/>
          </w:p>
        </w:tc>
      </w:tr>
      <w:tr w:rsidR="003473DF" w:rsidRPr="009909AD" w14:paraId="73AFC85D" w14:textId="77777777" w:rsidTr="00DF6DC0">
        <w:trPr>
          <w:trHeight w:val="364"/>
        </w:trPr>
        <w:tc>
          <w:tcPr>
            <w:tcW w:w="5000" w:type="pct"/>
            <w:gridSpan w:val="3"/>
            <w:tcBorders>
              <w:top w:val="single" w:sz="4" w:space="0" w:color="auto"/>
              <w:bottom w:val="single" w:sz="4" w:space="0" w:color="auto"/>
            </w:tcBorders>
            <w:noWrap/>
            <w:vAlign w:val="top"/>
          </w:tcPr>
          <w:p w14:paraId="574E58C1" w14:textId="2E23B467" w:rsidR="003473DF" w:rsidRPr="009909AD" w:rsidRDefault="00000000" w:rsidP="003473DF">
            <w:pPr>
              <w:pStyle w:val="TablesHeadingGSCyan"/>
              <w:framePr w:hSpace="0" w:wrap="auto" w:vAnchor="margin" w:hAnchor="text" w:yAlign="inline"/>
              <w:spacing w:line="276" w:lineRule="auto"/>
              <w:rPr>
                <w:i/>
                <w:iCs/>
              </w:rPr>
            </w:pPr>
            <w:r>
              <w:fldChar w:fldCharType="begin"/>
            </w:r>
            <w:r>
              <w:instrText xml:space="preserve"> REF _Ref136267959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_Ref136267965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9909AD" w14:paraId="6938A41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9A69956" w14:textId="3DBBC2E7" w:rsidR="003473DF" w:rsidRPr="00CA5C23" w:rsidDel="0062597E" w:rsidRDefault="00000000" w:rsidP="003473DF">
            <w:pPr>
              <w:pStyle w:val="TablesHeadingGSCyan"/>
              <w:framePr w:hSpace="0" w:wrap="auto" w:vAnchor="margin" w:hAnchor="text" w:yAlign="inline"/>
              <w:spacing w:line="276" w:lineRule="auto"/>
              <w:rPr>
                <w:rStyle w:val="SmartLink1"/>
                <w:sz w:val="20"/>
                <w:szCs w:val="20"/>
              </w:rPr>
            </w:pPr>
            <w:r>
              <w:fldChar w:fldCharType="begin"/>
            </w:r>
            <w:r>
              <w:instrText xml:space="preserve"> REF _Ref136270403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47555454" w14:textId="77777777" w:rsidR="003473DF" w:rsidRPr="0062597E" w:rsidDel="0062597E" w:rsidRDefault="003473DF" w:rsidP="00825DB7">
            <w:pPr>
              <w:pStyle w:val="TablesHeadingGSCyan"/>
              <w:framePr w:hSpace="0" w:wrap="auto" w:vAnchor="margin" w:hAnchor="text" w:yAlign="inline"/>
              <w:jc w:val="both"/>
              <w:rPr>
                <w:rStyle w:val="SmartLink1"/>
              </w:rPr>
            </w:pPr>
            <w:r w:rsidRPr="00AC7499">
              <w:rPr>
                <w:caps w:val="0"/>
                <w:color w:val="4D4D4C"/>
                <w:sz w:val="20"/>
                <w:szCs w:val="20"/>
              </w:rPr>
              <w:t>Is there a risk of project failure during implementation or after project certification due to a lack of financial resources?</w:t>
            </w:r>
          </w:p>
        </w:tc>
        <w:tc>
          <w:tcPr>
            <w:tcW w:w="953" w:type="pct"/>
            <w:tcBorders>
              <w:top w:val="single" w:sz="4" w:space="0" w:color="auto"/>
              <w:left w:val="single" w:sz="4" w:space="0" w:color="auto"/>
              <w:bottom w:val="single" w:sz="4" w:space="0" w:color="auto"/>
            </w:tcBorders>
            <w:vAlign w:val="top"/>
          </w:tcPr>
          <w:p w14:paraId="2F90FD6C" w14:textId="77777777" w:rsidR="003473DF" w:rsidRPr="005E36C8" w:rsidDel="00A63097" w:rsidRDefault="00000000" w:rsidP="003473DF">
            <w:pPr>
              <w:rPr>
                <w:caps/>
                <w:sz w:val="20"/>
                <w:szCs w:val="20"/>
              </w:rPr>
            </w:pPr>
            <w:sdt>
              <w:sdtPr>
                <w:rPr>
                  <w:caps/>
                  <w:sz w:val="20"/>
                  <w:szCs w:val="20"/>
                </w:rPr>
                <w:id w:val="107619807"/>
              </w:sdtPr>
              <w:sdtContent>
                <w:r w:rsidR="003473DF" w:rsidRPr="00AC7499" w:rsidDel="00A63097">
                  <w:rPr>
                    <w:rFonts w:ascii="Segoe UI Symbol" w:hAnsi="Segoe UI Symbol" w:cs="Segoe UI Symbol"/>
                    <w:caps/>
                    <w:sz w:val="20"/>
                    <w:szCs w:val="20"/>
                  </w:rPr>
                  <w:t>☐</w:t>
                </w:r>
              </w:sdtContent>
            </w:sdt>
            <w:r w:rsidR="003473DF" w:rsidRPr="00EB74A5" w:rsidDel="00A63097">
              <w:rPr>
                <w:caps/>
                <w:sz w:val="20"/>
                <w:szCs w:val="20"/>
              </w:rPr>
              <w:t xml:space="preserve"> YES</w:t>
            </w:r>
          </w:p>
          <w:p w14:paraId="6856E914" w14:textId="77777777" w:rsidR="003473DF" w:rsidRPr="0062597E" w:rsidDel="0062597E" w:rsidRDefault="00000000" w:rsidP="003473DF">
            <w:pPr>
              <w:rPr>
                <w:rStyle w:val="SmartLink1"/>
              </w:rPr>
            </w:pPr>
            <w:sdt>
              <w:sdtPr>
                <w:rPr>
                  <w:rFonts w:asciiTheme="minorHAnsi" w:hAnsiTheme="minorHAnsi"/>
                  <w:caps/>
                  <w:color w:val="00B9BD" w:themeColor="hyperlink"/>
                  <w:sz w:val="20"/>
                  <w:szCs w:val="20"/>
                  <w:u w:val="single"/>
                  <w:shd w:val="clear" w:color="auto" w:fill="E1DFDD"/>
                </w:rPr>
                <w:id w:val="107619378"/>
              </w:sdtPr>
              <w:sdtContent>
                <w:r w:rsidR="003473DF" w:rsidRPr="00487775">
                  <w:rPr>
                    <w:rFonts w:ascii="Segoe UI Symbol" w:hAnsi="Segoe UI Symbol" w:cs="Segoe UI Symbol"/>
                    <w:caps/>
                    <w:sz w:val="20"/>
                    <w:szCs w:val="20"/>
                    <w:lang w:eastAsia="zh-CN"/>
                  </w:rPr>
                  <w:t>☒</w:t>
                </w:r>
              </w:sdtContent>
            </w:sdt>
            <w:r w:rsidR="003473DF" w:rsidRPr="005E36C8" w:rsidDel="00A63097">
              <w:rPr>
                <w:caps/>
                <w:sz w:val="20"/>
                <w:szCs w:val="20"/>
              </w:rPr>
              <w:t xml:space="preserve">  NO</w:t>
            </w:r>
          </w:p>
        </w:tc>
      </w:tr>
      <w:tr w:rsidR="003473DF" w:rsidRPr="009909AD" w14:paraId="3725099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CFC01EA" w14:textId="10368E20" w:rsidR="003473DF" w:rsidRPr="00CA5C23" w:rsidDel="0062597E" w:rsidRDefault="00000000" w:rsidP="003473DF">
            <w:pPr>
              <w:pStyle w:val="TablesHeadingGSCyan"/>
              <w:framePr w:hSpace="0" w:wrap="auto" w:vAnchor="margin" w:hAnchor="text" w:yAlign="inline"/>
              <w:spacing w:line="276" w:lineRule="auto"/>
              <w:rPr>
                <w:rStyle w:val="SmartLink1"/>
                <w:sz w:val="20"/>
                <w:szCs w:val="20"/>
              </w:rPr>
            </w:pPr>
            <w:r>
              <w:fldChar w:fldCharType="begin"/>
            </w:r>
            <w:r>
              <w:instrText xml:space="preserve"> REF _Ref136270416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2AE235A4" w14:textId="77777777" w:rsidR="003473DF" w:rsidRPr="004E718B" w:rsidRDefault="003473DF" w:rsidP="00825DB7">
            <w:pPr>
              <w:pStyle w:val="TablesHeadingGSCyan"/>
              <w:framePr w:hSpace="0" w:wrap="auto" w:vAnchor="margin" w:hAnchor="text" w:yAlign="inline"/>
              <w:jc w:val="both"/>
              <w:rPr>
                <w:caps w:val="0"/>
                <w:color w:val="4D4D4C"/>
                <w:sz w:val="20"/>
                <w:szCs w:val="20"/>
              </w:rPr>
            </w:pPr>
            <w:r w:rsidRPr="004E718B">
              <w:rPr>
                <w:caps w:val="0"/>
                <w:color w:val="4D4D4C"/>
                <w:sz w:val="20"/>
                <w:szCs w:val="20"/>
              </w:rPr>
              <w:t xml:space="preserve">Does the project have </w:t>
            </w:r>
            <w:r>
              <w:rPr>
                <w:caps w:val="0"/>
                <w:color w:val="4D4D4C"/>
                <w:sz w:val="20"/>
                <w:szCs w:val="20"/>
              </w:rPr>
              <w:t xml:space="preserve">potential </w:t>
            </w:r>
            <w:r w:rsidRPr="004E718B">
              <w:rPr>
                <w:caps w:val="0"/>
                <w:color w:val="4D4D4C"/>
                <w:sz w:val="20"/>
                <w:szCs w:val="20"/>
              </w:rPr>
              <w:t>negative impacts or pose a risk to the local economy?</w:t>
            </w:r>
          </w:p>
        </w:tc>
        <w:tc>
          <w:tcPr>
            <w:tcW w:w="953" w:type="pct"/>
            <w:tcBorders>
              <w:top w:val="single" w:sz="4" w:space="0" w:color="auto"/>
              <w:left w:val="single" w:sz="4" w:space="0" w:color="auto"/>
              <w:bottom w:val="single" w:sz="4" w:space="0" w:color="auto"/>
            </w:tcBorders>
            <w:vAlign w:val="top"/>
          </w:tcPr>
          <w:p w14:paraId="4330A0EE" w14:textId="77777777" w:rsidR="003473DF" w:rsidRPr="005E36C8" w:rsidDel="00A63097" w:rsidRDefault="00000000" w:rsidP="003473DF">
            <w:pPr>
              <w:rPr>
                <w:caps/>
                <w:sz w:val="20"/>
                <w:szCs w:val="20"/>
              </w:rPr>
            </w:pPr>
            <w:sdt>
              <w:sdtPr>
                <w:rPr>
                  <w:caps/>
                  <w:sz w:val="20"/>
                  <w:szCs w:val="20"/>
                </w:rPr>
                <w:id w:val="107619808"/>
              </w:sdtPr>
              <w:sdtContent>
                <w:r w:rsidR="003473DF" w:rsidRPr="00AC7499" w:rsidDel="00A63097">
                  <w:rPr>
                    <w:rFonts w:ascii="Segoe UI Symbol" w:hAnsi="Segoe UI Symbol" w:cs="Segoe UI Symbol"/>
                    <w:caps/>
                    <w:sz w:val="20"/>
                    <w:szCs w:val="20"/>
                  </w:rPr>
                  <w:t>☐</w:t>
                </w:r>
              </w:sdtContent>
            </w:sdt>
            <w:r w:rsidR="003473DF" w:rsidRPr="00EB74A5" w:rsidDel="00A63097">
              <w:rPr>
                <w:caps/>
                <w:sz w:val="20"/>
                <w:szCs w:val="20"/>
              </w:rPr>
              <w:t xml:space="preserve"> YES</w:t>
            </w:r>
          </w:p>
          <w:p w14:paraId="3B9AA7D2" w14:textId="77777777" w:rsidR="003473DF" w:rsidRPr="00EB74A5" w:rsidRDefault="00000000" w:rsidP="003473DF">
            <w:pPr>
              <w:rPr>
                <w:caps/>
                <w:sz w:val="20"/>
                <w:szCs w:val="20"/>
              </w:rPr>
            </w:pPr>
            <w:sdt>
              <w:sdtPr>
                <w:rPr>
                  <w:caps/>
                  <w:sz w:val="20"/>
                  <w:szCs w:val="20"/>
                </w:rPr>
                <w:id w:val="107619380"/>
              </w:sdtPr>
              <w:sdtContent>
                <w:r w:rsidR="003473DF" w:rsidRPr="00487775">
                  <w:rPr>
                    <w:rFonts w:ascii="Segoe UI Symbol" w:hAnsi="Segoe UI Symbol" w:cs="Segoe UI Symbol"/>
                    <w:caps/>
                    <w:sz w:val="20"/>
                    <w:szCs w:val="20"/>
                    <w:lang w:eastAsia="zh-CN"/>
                  </w:rPr>
                  <w:t>☒</w:t>
                </w:r>
              </w:sdtContent>
            </w:sdt>
            <w:r w:rsidR="003473DF" w:rsidRPr="005E36C8" w:rsidDel="00A63097">
              <w:rPr>
                <w:caps/>
                <w:sz w:val="20"/>
                <w:szCs w:val="20"/>
              </w:rPr>
              <w:t xml:space="preserve"> NO</w:t>
            </w:r>
          </w:p>
        </w:tc>
      </w:tr>
      <w:tr w:rsidR="003473DF" w:rsidRPr="009909AD" w14:paraId="7441AAC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2ECD732" w14:textId="717F4CB3" w:rsidR="003473DF" w:rsidRPr="00CA5C23" w:rsidDel="0062597E" w:rsidRDefault="00000000" w:rsidP="003473DF">
            <w:pPr>
              <w:pStyle w:val="TablesHeadingGSCyan"/>
              <w:framePr w:hSpace="0" w:wrap="auto" w:vAnchor="margin" w:hAnchor="text" w:yAlign="inline"/>
              <w:spacing w:line="276" w:lineRule="auto"/>
              <w:rPr>
                <w:rStyle w:val="SmartLink1"/>
                <w:sz w:val="20"/>
                <w:szCs w:val="20"/>
              </w:rPr>
            </w:pPr>
            <w:r>
              <w:fldChar w:fldCharType="begin"/>
            </w:r>
            <w:r>
              <w:instrText xml:space="preserve"> REF _Ref136270416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730852A2" w14:textId="77777777" w:rsidR="003473DF" w:rsidRDefault="003473DF" w:rsidP="00825DB7">
            <w:pPr>
              <w:pStyle w:val="TablesHeadingGSCyan"/>
              <w:framePr w:hSpace="0" w:wrap="auto" w:vAnchor="margin" w:hAnchor="text" w:yAlign="inline"/>
              <w:jc w:val="both"/>
            </w:pPr>
            <w:r w:rsidRPr="00CA5C23">
              <w:rPr>
                <w:caps w:val="0"/>
                <w:color w:val="4D4D4C"/>
                <w:sz w:val="20"/>
                <w:szCs w:val="20"/>
              </w:rPr>
              <w:t xml:space="preserve">Are there any potential risks or negative impacts this project may have on vulnerable or </w:t>
            </w:r>
            <w:r w:rsidR="00825DB7" w:rsidRPr="00CA5C23">
              <w:rPr>
                <w:caps w:val="0"/>
                <w:color w:val="4D4D4C"/>
                <w:sz w:val="20"/>
                <w:szCs w:val="20"/>
              </w:rPr>
              <w:t>marginali</w:t>
            </w:r>
            <w:r w:rsidR="00825DB7">
              <w:rPr>
                <w:caps w:val="0"/>
                <w:color w:val="4D4D4C"/>
                <w:sz w:val="20"/>
                <w:szCs w:val="20"/>
              </w:rPr>
              <w:t>z</w:t>
            </w:r>
            <w:r w:rsidR="00825DB7" w:rsidRPr="00CA5C23">
              <w:rPr>
                <w:caps w:val="0"/>
                <w:color w:val="4D4D4C"/>
                <w:sz w:val="20"/>
                <w:szCs w:val="20"/>
              </w:rPr>
              <w:t>ed</w:t>
            </w:r>
            <w:r w:rsidRPr="00CA5C23">
              <w:rPr>
                <w:caps w:val="0"/>
                <w:color w:val="4D4D4C"/>
                <w:sz w:val="20"/>
                <w:szCs w:val="20"/>
              </w:rPr>
              <w:t xml:space="preserve"> social groups, despite the benefits it may bring?</w:t>
            </w:r>
          </w:p>
        </w:tc>
        <w:tc>
          <w:tcPr>
            <w:tcW w:w="953" w:type="pct"/>
            <w:tcBorders>
              <w:top w:val="single" w:sz="4" w:space="0" w:color="auto"/>
              <w:left w:val="single" w:sz="4" w:space="0" w:color="auto"/>
              <w:bottom w:val="single" w:sz="4" w:space="0" w:color="auto"/>
            </w:tcBorders>
            <w:vAlign w:val="top"/>
          </w:tcPr>
          <w:p w14:paraId="2156F6E8" w14:textId="77777777" w:rsidR="003473DF" w:rsidRDefault="00000000" w:rsidP="003473DF">
            <w:pPr>
              <w:rPr>
                <w:caps/>
                <w:sz w:val="20"/>
                <w:szCs w:val="20"/>
                <w:lang w:eastAsia="zh-CN"/>
              </w:rPr>
            </w:pPr>
            <w:sdt>
              <w:sdtPr>
                <w:rPr>
                  <w:caps/>
                  <w:sz w:val="20"/>
                  <w:szCs w:val="20"/>
                </w:rPr>
                <w:id w:val="107619809"/>
              </w:sdtPr>
              <w:sdtContent>
                <w:r w:rsidR="003473DF" w:rsidRPr="00AC7499" w:rsidDel="00A63097">
                  <w:rPr>
                    <w:rFonts w:ascii="Segoe UI Symbol" w:hAnsi="Segoe UI Symbol" w:cs="Segoe UI Symbol"/>
                    <w:caps/>
                    <w:sz w:val="20"/>
                    <w:szCs w:val="20"/>
                  </w:rPr>
                  <w:t>☐</w:t>
                </w:r>
              </w:sdtContent>
            </w:sdt>
            <w:r w:rsidR="003473DF" w:rsidRPr="00EB74A5" w:rsidDel="00A63097">
              <w:rPr>
                <w:caps/>
                <w:sz w:val="20"/>
                <w:szCs w:val="20"/>
              </w:rPr>
              <w:t xml:space="preserve"> YES</w:t>
            </w:r>
          </w:p>
          <w:p w14:paraId="204AE50B" w14:textId="77777777" w:rsidR="003473DF" w:rsidRPr="00AC7499" w:rsidRDefault="00000000" w:rsidP="003473DF">
            <w:pPr>
              <w:rPr>
                <w:caps/>
                <w:sz w:val="20"/>
                <w:szCs w:val="20"/>
              </w:rPr>
            </w:pPr>
            <w:sdt>
              <w:sdtPr>
                <w:rPr>
                  <w:caps/>
                  <w:sz w:val="20"/>
                  <w:szCs w:val="20"/>
                </w:rPr>
                <w:id w:val="107619382"/>
              </w:sdtPr>
              <w:sdtContent>
                <w:r w:rsidR="003473DF" w:rsidRPr="00487775">
                  <w:rPr>
                    <w:rFonts w:ascii="Segoe UI Symbol" w:hAnsi="Segoe UI Symbol" w:cs="Segoe UI Symbol"/>
                    <w:caps/>
                    <w:sz w:val="20"/>
                    <w:szCs w:val="20"/>
                    <w:lang w:eastAsia="zh-CN"/>
                  </w:rPr>
                  <w:t>☒</w:t>
                </w:r>
              </w:sdtContent>
            </w:sdt>
            <w:r w:rsidR="003473DF" w:rsidRPr="005E36C8" w:rsidDel="00A63097">
              <w:rPr>
                <w:caps/>
                <w:sz w:val="20"/>
                <w:szCs w:val="20"/>
              </w:rPr>
              <w:t xml:space="preserve"> NO</w:t>
            </w:r>
          </w:p>
        </w:tc>
      </w:tr>
      <w:tr w:rsidR="003473DF" w:rsidRPr="009909AD" w14:paraId="5658E1D4" w14:textId="77777777" w:rsidTr="00DF6DC0">
        <w:trPr>
          <w:trHeight w:val="364"/>
        </w:trPr>
        <w:tc>
          <w:tcPr>
            <w:tcW w:w="5000" w:type="pct"/>
            <w:gridSpan w:val="3"/>
            <w:tcBorders>
              <w:top w:val="single" w:sz="4" w:space="0" w:color="auto"/>
              <w:bottom w:val="single" w:sz="4" w:space="0" w:color="auto"/>
            </w:tcBorders>
            <w:noWrap/>
            <w:vAlign w:val="top"/>
          </w:tcPr>
          <w:p w14:paraId="1640FDE4" w14:textId="77777777" w:rsidR="003473DF" w:rsidRPr="0062597E" w:rsidDel="0062597E" w:rsidRDefault="003473DF" w:rsidP="003473DF">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812804" w14:paraId="633E0C69"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ADC5F3A" w14:textId="77777777" w:rsidR="003473DF" w:rsidRPr="00825DB7" w:rsidRDefault="003473DF" w:rsidP="00825DB7">
            <w:pPr>
              <w:pStyle w:val="TablesHeadingGSCyan"/>
              <w:framePr w:hSpace="0" w:wrap="auto" w:vAnchor="margin" w:hAnchor="text" w:yAlign="inline"/>
              <w:spacing w:line="276" w:lineRule="auto"/>
              <w:rPr>
                <w:i/>
                <w:iCs/>
                <w:caps w:val="0"/>
                <w:color w:val="515151" w:themeColor="text1"/>
                <w:sz w:val="20"/>
                <w:szCs w:val="22"/>
              </w:rPr>
            </w:pPr>
            <w:r w:rsidRPr="00812804">
              <w:rPr>
                <w:i/>
                <w:iCs/>
                <w:caps w:val="0"/>
                <w:color w:val="515151" w:themeColor="text1"/>
                <w:sz w:val="20"/>
                <w:szCs w:val="22"/>
              </w:rPr>
              <w:t>Please add text here…</w:t>
            </w:r>
          </w:p>
        </w:tc>
      </w:tr>
      <w:tr w:rsidR="003473DF" w:rsidRPr="005E36C8" w14:paraId="62293800" w14:textId="77777777" w:rsidTr="00DF6DC0">
        <w:trPr>
          <w:trHeight w:val="364"/>
        </w:trPr>
        <w:tc>
          <w:tcPr>
            <w:tcW w:w="5000" w:type="pct"/>
            <w:gridSpan w:val="3"/>
            <w:tcBorders>
              <w:top w:val="single" w:sz="4" w:space="0" w:color="auto"/>
              <w:bottom w:val="single" w:sz="4" w:space="0" w:color="auto"/>
            </w:tcBorders>
            <w:noWrap/>
            <w:vAlign w:val="top"/>
          </w:tcPr>
          <w:p w14:paraId="5E6EF7E7" w14:textId="77777777" w:rsidR="003473DF" w:rsidRPr="005E36C8" w:rsidRDefault="003473DF" w:rsidP="003473DF">
            <w:r w:rsidRPr="005E36C8">
              <w:rPr>
                <w:b/>
                <w:bCs/>
                <w:color w:val="00B9BD" w:themeColor="accent1"/>
                <w:sz w:val="20"/>
                <w:szCs w:val="22"/>
              </w:rPr>
              <w:t>Would the project involve or lead to:</w:t>
            </w:r>
          </w:p>
        </w:tc>
      </w:tr>
      <w:tr w:rsidR="003473DF" w:rsidRPr="005E36C8" w14:paraId="598D280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2564518" w14:textId="517320FD" w:rsidR="003473DF" w:rsidRPr="005E36C8" w:rsidRDefault="00000000" w:rsidP="003473DF">
            <w:pPr>
              <w:pStyle w:val="TablesHeadingGSCyan"/>
              <w:framePr w:hSpace="0" w:wrap="auto" w:vAnchor="margin" w:hAnchor="text" w:yAlign="inline"/>
              <w:spacing w:line="276" w:lineRule="auto"/>
              <w:rPr>
                <w:caps w:val="0"/>
                <w:color w:val="4D4D4C"/>
                <w:sz w:val="20"/>
                <w:szCs w:val="22"/>
              </w:rPr>
            </w:pPr>
            <w:r>
              <w:fldChar w:fldCharType="begin"/>
            </w:r>
            <w:r>
              <w:instrText xml:space="preserve"> REF _Ref136270416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2A5958B"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sidRPr="005E36C8">
              <w:rPr>
                <w:caps w:val="0"/>
                <w:color w:val="4D4D4C"/>
                <w:sz w:val="20"/>
                <w:szCs w:val="20"/>
              </w:rPr>
              <w:t>economic impacts (negative</w:t>
            </w:r>
            <w:r>
              <w:rPr>
                <w:caps w:val="0"/>
                <w:color w:val="4D4D4C"/>
                <w:sz w:val="20"/>
                <w:szCs w:val="20"/>
              </w:rPr>
              <w:t>/detrimental</w:t>
            </w:r>
            <w:r w:rsidRPr="005E36C8">
              <w:rPr>
                <w:caps w:val="0"/>
                <w:color w:val="4D4D4C"/>
                <w:sz w:val="20"/>
                <w:szCs w:val="20"/>
              </w:rPr>
              <w:t>) to the local economy?</w:t>
            </w:r>
          </w:p>
        </w:tc>
        <w:tc>
          <w:tcPr>
            <w:tcW w:w="953" w:type="pct"/>
            <w:tcBorders>
              <w:top w:val="single" w:sz="4" w:space="0" w:color="auto"/>
              <w:left w:val="single" w:sz="4" w:space="0" w:color="auto"/>
              <w:bottom w:val="single" w:sz="4" w:space="0" w:color="auto"/>
            </w:tcBorders>
            <w:vAlign w:val="top"/>
          </w:tcPr>
          <w:p w14:paraId="4566B795" w14:textId="77777777" w:rsidR="003473DF" w:rsidRPr="005E36C8" w:rsidDel="00A63097"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10"/>
              </w:sdtPr>
              <w:sdtContent>
                <w:r w:rsidR="003473DF" w:rsidRPr="005E36C8" w:rsidDel="00A63097">
                  <w:rPr>
                    <w:rFonts w:ascii="Segoe UI Symbol" w:hAnsi="Segoe UI Symbol" w:cs="Segoe UI Symbol"/>
                    <w:caps w:val="0"/>
                    <w:color w:val="4D4D4C"/>
                    <w:sz w:val="20"/>
                    <w:szCs w:val="20"/>
                  </w:rPr>
                  <w:t>☐</w:t>
                </w:r>
              </w:sdtContent>
            </w:sdt>
            <w:r w:rsidR="003473DF" w:rsidRPr="005E36C8" w:rsidDel="00A63097">
              <w:rPr>
                <w:caps w:val="0"/>
                <w:color w:val="4D4D4C"/>
                <w:sz w:val="20"/>
                <w:szCs w:val="20"/>
              </w:rPr>
              <w:t xml:space="preserve"> YES</w:t>
            </w:r>
          </w:p>
          <w:p w14:paraId="109DB0EA" w14:textId="77777777" w:rsidR="003473DF" w:rsidRPr="005E36C8" w:rsidDel="00A63097" w:rsidRDefault="00000000" w:rsidP="003473DF">
            <w:sdt>
              <w:sdtPr>
                <w:rPr>
                  <w:caps/>
                  <w:sz w:val="20"/>
                  <w:szCs w:val="20"/>
                </w:rPr>
                <w:id w:val="107619811"/>
              </w:sdtPr>
              <w:sdtContent>
                <w:r w:rsidR="003473DF" w:rsidRPr="005E36C8" w:rsidDel="00A63097">
                  <w:rPr>
                    <w:rFonts w:ascii="Segoe UI Symbol" w:hAnsi="Segoe UI Symbol" w:cs="Segoe UI Symbol"/>
                    <w:caps/>
                    <w:sz w:val="20"/>
                    <w:szCs w:val="20"/>
                  </w:rPr>
                  <w:t>☐</w:t>
                </w:r>
              </w:sdtContent>
            </w:sdt>
            <w:r w:rsidR="003473DF" w:rsidRPr="005E36C8" w:rsidDel="00A63097">
              <w:rPr>
                <w:caps/>
                <w:sz w:val="20"/>
                <w:szCs w:val="20"/>
              </w:rPr>
              <w:t xml:space="preserve"> POTENTIALLY</w:t>
            </w:r>
          </w:p>
          <w:p w14:paraId="0C98B60F" w14:textId="77777777" w:rsidR="003473DF" w:rsidRPr="005E36C8" w:rsidRDefault="00000000" w:rsidP="003473DF">
            <w:sdt>
              <w:sdtPr>
                <w:rPr>
                  <w:caps/>
                  <w:sz w:val="20"/>
                  <w:szCs w:val="20"/>
                </w:rPr>
                <w:id w:val="107619384"/>
              </w:sdtPr>
              <w:sdtContent>
                <w:r w:rsidR="003473DF" w:rsidRPr="00487775">
                  <w:rPr>
                    <w:rFonts w:ascii="Segoe UI Symbol" w:hAnsi="Segoe UI Symbol" w:cs="Segoe UI Symbol"/>
                    <w:caps/>
                    <w:sz w:val="20"/>
                    <w:szCs w:val="20"/>
                    <w:lang w:eastAsia="zh-CN"/>
                  </w:rPr>
                  <w:t>☒</w:t>
                </w:r>
              </w:sdtContent>
            </w:sdt>
            <w:r w:rsidR="003473DF" w:rsidRPr="005E36C8" w:rsidDel="00A63097">
              <w:rPr>
                <w:caps/>
                <w:sz w:val="20"/>
                <w:szCs w:val="20"/>
              </w:rPr>
              <w:t xml:space="preserve"> NO</w:t>
            </w:r>
          </w:p>
        </w:tc>
      </w:tr>
      <w:tr w:rsidR="003473DF" w:rsidRPr="005E36C8" w14:paraId="44726EF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7447DF1" w14:textId="1046ECB6" w:rsidR="003473DF" w:rsidRPr="005E36C8" w:rsidRDefault="00000000" w:rsidP="003473DF">
            <w:pPr>
              <w:pStyle w:val="TablesHeadingGSCyan"/>
              <w:framePr w:hSpace="0" w:wrap="auto" w:vAnchor="margin" w:hAnchor="text" w:yAlign="inline"/>
              <w:spacing w:line="276" w:lineRule="auto"/>
              <w:rPr>
                <w:caps w:val="0"/>
                <w:color w:val="4D4D4C"/>
                <w:sz w:val="20"/>
                <w:szCs w:val="22"/>
              </w:rPr>
            </w:pPr>
            <w:r>
              <w:fldChar w:fldCharType="begin"/>
            </w:r>
            <w:r>
              <w:instrText xml:space="preserve"> REF _Ref136270416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39A03648"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sidRPr="005E36C8">
              <w:rPr>
                <w:caps w:val="0"/>
                <w:color w:val="4D4D4C"/>
                <w:sz w:val="20"/>
                <w:szCs w:val="20"/>
              </w:rPr>
              <w:t xml:space="preserve">negative economic consequences during and after project implementation, e.g., for vulnerable and </w:t>
            </w:r>
            <w:r w:rsidR="00825DB7" w:rsidRPr="005E36C8">
              <w:rPr>
                <w:caps w:val="0"/>
                <w:color w:val="4D4D4C"/>
                <w:sz w:val="20"/>
                <w:szCs w:val="20"/>
              </w:rPr>
              <w:t>marginali</w:t>
            </w:r>
            <w:r w:rsidR="00825DB7">
              <w:rPr>
                <w:caps w:val="0"/>
                <w:color w:val="4D4D4C"/>
                <w:sz w:val="20"/>
                <w:szCs w:val="20"/>
              </w:rPr>
              <w:t>z</w:t>
            </w:r>
            <w:r w:rsidR="00825DB7" w:rsidRPr="005E36C8">
              <w:rPr>
                <w:caps w:val="0"/>
                <w:color w:val="4D4D4C"/>
                <w:sz w:val="20"/>
                <w:szCs w:val="20"/>
              </w:rPr>
              <w:t>ed</w:t>
            </w:r>
            <w:r w:rsidRPr="005E36C8">
              <w:rPr>
                <w:caps w:val="0"/>
                <w:color w:val="4D4D4C"/>
                <w:sz w:val="20"/>
                <w:szCs w:val="20"/>
              </w:rPr>
              <w:t xml:space="preserve"> social groups in targeted communities?</w:t>
            </w:r>
          </w:p>
        </w:tc>
        <w:tc>
          <w:tcPr>
            <w:tcW w:w="953" w:type="pct"/>
            <w:tcBorders>
              <w:top w:val="single" w:sz="4" w:space="0" w:color="auto"/>
              <w:left w:val="single" w:sz="4" w:space="0" w:color="auto"/>
              <w:bottom w:val="single" w:sz="4" w:space="0" w:color="auto"/>
            </w:tcBorders>
            <w:vAlign w:val="top"/>
          </w:tcPr>
          <w:p w14:paraId="524F36AE" w14:textId="77777777" w:rsidR="003473DF" w:rsidRPr="005E36C8" w:rsidDel="00A63097"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12"/>
              </w:sdtPr>
              <w:sdtContent>
                <w:r w:rsidR="003473DF" w:rsidRPr="005E36C8" w:rsidDel="00A63097">
                  <w:rPr>
                    <w:rFonts w:ascii="Segoe UI Symbol" w:hAnsi="Segoe UI Symbol" w:cs="Segoe UI Symbol"/>
                    <w:caps w:val="0"/>
                    <w:color w:val="4D4D4C"/>
                    <w:sz w:val="20"/>
                    <w:szCs w:val="20"/>
                  </w:rPr>
                  <w:t>☐</w:t>
                </w:r>
              </w:sdtContent>
            </w:sdt>
            <w:r w:rsidR="003473DF" w:rsidRPr="005E36C8" w:rsidDel="00A63097">
              <w:rPr>
                <w:caps w:val="0"/>
                <w:color w:val="4D4D4C"/>
                <w:sz w:val="20"/>
                <w:szCs w:val="20"/>
              </w:rPr>
              <w:t xml:space="preserve"> YES</w:t>
            </w:r>
          </w:p>
          <w:p w14:paraId="43F198D6" w14:textId="77777777" w:rsidR="003473DF" w:rsidRPr="005E36C8" w:rsidDel="00A63097" w:rsidRDefault="00000000" w:rsidP="003473DF">
            <w:sdt>
              <w:sdtPr>
                <w:rPr>
                  <w:caps/>
                  <w:sz w:val="20"/>
                  <w:szCs w:val="20"/>
                </w:rPr>
                <w:id w:val="107619813"/>
              </w:sdtPr>
              <w:sdtContent>
                <w:r w:rsidR="003473DF" w:rsidRPr="005E36C8" w:rsidDel="00A63097">
                  <w:rPr>
                    <w:rFonts w:ascii="Segoe UI Symbol" w:hAnsi="Segoe UI Symbol" w:cs="Segoe UI Symbol"/>
                    <w:caps/>
                    <w:sz w:val="20"/>
                    <w:szCs w:val="20"/>
                  </w:rPr>
                  <w:t>☐</w:t>
                </w:r>
              </w:sdtContent>
            </w:sdt>
            <w:r w:rsidR="003473DF" w:rsidRPr="005E36C8" w:rsidDel="00A63097">
              <w:rPr>
                <w:caps/>
                <w:sz w:val="20"/>
                <w:szCs w:val="20"/>
              </w:rPr>
              <w:t xml:space="preserve"> POTENTIALLY</w:t>
            </w:r>
          </w:p>
          <w:p w14:paraId="26812B9A" w14:textId="77777777" w:rsidR="003473DF" w:rsidRPr="005E36C8" w:rsidRDefault="00000000" w:rsidP="003473DF">
            <w:sdt>
              <w:sdtPr>
                <w:rPr>
                  <w:caps/>
                  <w:sz w:val="20"/>
                  <w:szCs w:val="20"/>
                </w:rPr>
                <w:id w:val="107619386"/>
              </w:sdtPr>
              <w:sdtContent>
                <w:r w:rsidR="003473DF" w:rsidRPr="00487775">
                  <w:rPr>
                    <w:rFonts w:ascii="Segoe UI Symbol" w:hAnsi="Segoe UI Symbol" w:cs="Segoe UI Symbol"/>
                    <w:caps/>
                    <w:sz w:val="20"/>
                    <w:szCs w:val="20"/>
                    <w:lang w:eastAsia="zh-CN"/>
                  </w:rPr>
                  <w:t>☒</w:t>
                </w:r>
              </w:sdtContent>
            </w:sdt>
            <w:r w:rsidR="003473DF" w:rsidRPr="005E36C8" w:rsidDel="00A63097">
              <w:rPr>
                <w:caps/>
                <w:sz w:val="20"/>
                <w:szCs w:val="20"/>
              </w:rPr>
              <w:t xml:space="preserve"> NO</w:t>
            </w:r>
          </w:p>
        </w:tc>
      </w:tr>
      <w:tr w:rsidR="003473DF" w:rsidRPr="005E36C8" w14:paraId="2B33DB35" w14:textId="77777777" w:rsidTr="00DF6DC0">
        <w:trPr>
          <w:trHeight w:val="364"/>
        </w:trPr>
        <w:tc>
          <w:tcPr>
            <w:tcW w:w="5000" w:type="pct"/>
            <w:gridSpan w:val="3"/>
            <w:tcBorders>
              <w:top w:val="single" w:sz="4" w:space="0" w:color="auto"/>
              <w:bottom w:val="single" w:sz="4" w:space="0" w:color="auto"/>
            </w:tcBorders>
            <w:noWrap/>
            <w:vAlign w:val="top"/>
          </w:tcPr>
          <w:p w14:paraId="7517C029" w14:textId="77777777" w:rsidR="003473DF" w:rsidRPr="005E36C8" w:rsidRDefault="003473DF" w:rsidP="003473DF">
            <w:pPr>
              <w:pStyle w:val="TablesHeadingGSCyan"/>
              <w:framePr w:hSpace="0" w:wrap="auto" w:vAnchor="margin" w:hAnchor="text" w:yAlign="inline"/>
              <w:spacing w:line="276" w:lineRule="auto"/>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3473DF" w:rsidRPr="005E36C8" w14:paraId="201228CF" w14:textId="77777777" w:rsidTr="00DF6DC0">
        <w:trPr>
          <w:trHeight w:val="766"/>
        </w:trPr>
        <w:tc>
          <w:tcPr>
            <w:tcW w:w="5000" w:type="pct"/>
            <w:gridSpan w:val="3"/>
            <w:tcBorders>
              <w:top w:val="single" w:sz="4" w:space="0" w:color="auto"/>
            </w:tcBorders>
            <w:shd w:val="clear" w:color="auto" w:fill="E6E5E5" w:themeFill="background2"/>
            <w:noWrap/>
            <w:vAlign w:val="top"/>
          </w:tcPr>
          <w:p w14:paraId="7F6D52E5" w14:textId="77777777" w:rsidR="003473DF" w:rsidRPr="00203AA5" w:rsidRDefault="003473DF" w:rsidP="00825DB7">
            <w:pPr>
              <w:pStyle w:val="Default"/>
              <w:jc w:val="both"/>
              <w:rPr>
                <w:caps/>
                <w:color w:val="515151" w:themeColor="text1"/>
                <w:szCs w:val="22"/>
              </w:rPr>
            </w:pPr>
            <w:r>
              <w:rPr>
                <w:sz w:val="18"/>
                <w:szCs w:val="18"/>
              </w:rPr>
              <w:t>The project has positive economic benefits due to the reduced cost of coal for cooking and water boiling and more job opportunities. The project will create fair job opportunities for local people, which is good for the local economy. No risks are foreseen for the local economy through the realization of the project.</w:t>
            </w:r>
          </w:p>
        </w:tc>
      </w:tr>
      <w:tr w:rsidR="003473DF" w:rsidRPr="00595650" w14:paraId="66E26A58" w14:textId="77777777" w:rsidTr="00DF6DC0">
        <w:trPr>
          <w:trHeight w:val="364"/>
        </w:trPr>
        <w:tc>
          <w:tcPr>
            <w:tcW w:w="5000" w:type="pct"/>
            <w:gridSpan w:val="3"/>
            <w:tcBorders>
              <w:top w:val="single" w:sz="4" w:space="0" w:color="auto"/>
              <w:bottom w:val="single" w:sz="4" w:space="0" w:color="auto"/>
            </w:tcBorders>
            <w:noWrap/>
            <w:vAlign w:val="top"/>
          </w:tcPr>
          <w:p w14:paraId="73B44C5C" w14:textId="20611B80" w:rsidR="003473DF" w:rsidRPr="00595650" w:rsidRDefault="00000000" w:rsidP="003473DF">
            <w:pPr>
              <w:pStyle w:val="TablesHeadingGSCyan"/>
              <w:framePr w:hSpace="0" w:wrap="auto" w:vAnchor="margin" w:hAnchor="text" w:yAlign="inline"/>
              <w:spacing w:line="276" w:lineRule="auto"/>
              <w:rPr>
                <w:b/>
                <w:bCs/>
              </w:rPr>
            </w:pPr>
            <w:r>
              <w:fldChar w:fldCharType="begin"/>
            </w:r>
            <w:r>
              <w:instrText xml:space="preserve"> REF _Ref136308197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_Ref136308205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595650" w14:paraId="5857465A" w14:textId="77777777" w:rsidTr="00DF6DC0">
        <w:trPr>
          <w:trHeight w:val="364"/>
        </w:trPr>
        <w:tc>
          <w:tcPr>
            <w:tcW w:w="5000" w:type="pct"/>
            <w:gridSpan w:val="3"/>
            <w:tcBorders>
              <w:top w:val="single" w:sz="4" w:space="0" w:color="auto"/>
              <w:bottom w:val="single" w:sz="4" w:space="0" w:color="auto"/>
            </w:tcBorders>
            <w:noWrap/>
            <w:vAlign w:val="top"/>
          </w:tcPr>
          <w:p w14:paraId="171694CD" w14:textId="165950FF" w:rsidR="003473DF" w:rsidRPr="00595650" w:rsidRDefault="00000000" w:rsidP="003473DF">
            <w:pPr>
              <w:pStyle w:val="TablesHeadingGSCyan"/>
              <w:framePr w:hSpace="0" w:wrap="auto" w:vAnchor="margin" w:hAnchor="text" w:yAlign="inline"/>
              <w:spacing w:line="276" w:lineRule="auto"/>
              <w:rPr>
                <w:i/>
                <w:iCs/>
              </w:rPr>
            </w:pPr>
            <w:r>
              <w:fldChar w:fldCharType="begin"/>
            </w:r>
            <w:r>
              <w:instrText xml:space="preserve"> REF _Ref136308252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_Ref136308276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595650" w14:paraId="06E3F226"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732C848" w14:textId="1D4075B0" w:rsidR="003473DF" w:rsidRPr="003F265B"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_Ref136308481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623A46F9" w14:textId="77777777" w:rsidR="003473DF" w:rsidRPr="003F265B" w:rsidRDefault="003473DF" w:rsidP="00825DB7">
            <w:pPr>
              <w:pStyle w:val="TablesHeadingGSCyan"/>
              <w:framePr w:hSpace="0" w:wrap="auto" w:vAnchor="margin" w:hAnchor="text" w:yAlign="inline"/>
              <w:jc w:val="both"/>
              <w:rPr>
                <w:rStyle w:val="SmartLink1"/>
              </w:rPr>
            </w:pPr>
            <w:r w:rsidRPr="000700B1">
              <w:rPr>
                <w:caps w:val="0"/>
                <w:color w:val="4D4D4C"/>
                <w:sz w:val="20"/>
                <w:szCs w:val="20"/>
              </w:rPr>
              <w:t>Does the project have a risk of increasing greenhouse gas emissions over the Baseline Scenario</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70C1AFF9" w14:textId="77777777" w:rsidR="003473DF" w:rsidRPr="005E36C8" w:rsidDel="00A63097" w:rsidRDefault="00000000" w:rsidP="003473DF">
            <w:pPr>
              <w:rPr>
                <w:caps/>
                <w:sz w:val="20"/>
                <w:szCs w:val="20"/>
              </w:rPr>
            </w:pPr>
            <w:sdt>
              <w:sdtPr>
                <w:rPr>
                  <w:caps/>
                  <w:sz w:val="20"/>
                  <w:szCs w:val="20"/>
                </w:rPr>
                <w:id w:val="107619814"/>
              </w:sdtPr>
              <w:sdtContent>
                <w:r w:rsidR="003473DF" w:rsidRPr="00AC7499" w:rsidDel="00A63097">
                  <w:rPr>
                    <w:rFonts w:ascii="Segoe UI Symbol" w:hAnsi="Segoe UI Symbol" w:cs="Segoe UI Symbol"/>
                    <w:caps/>
                    <w:sz w:val="20"/>
                    <w:szCs w:val="20"/>
                  </w:rPr>
                  <w:t>☐</w:t>
                </w:r>
              </w:sdtContent>
            </w:sdt>
            <w:r w:rsidR="003473DF" w:rsidRPr="00EB74A5" w:rsidDel="00A63097">
              <w:rPr>
                <w:caps/>
                <w:sz w:val="20"/>
                <w:szCs w:val="20"/>
              </w:rPr>
              <w:t xml:space="preserve"> YES</w:t>
            </w:r>
          </w:p>
          <w:p w14:paraId="5188C46A" w14:textId="77777777" w:rsidR="003473DF" w:rsidRPr="003F265B" w:rsidRDefault="00000000" w:rsidP="003473DF">
            <w:pPr>
              <w:rPr>
                <w:rStyle w:val="SmartLink1"/>
              </w:rPr>
            </w:pPr>
            <w:sdt>
              <w:sdtPr>
                <w:rPr>
                  <w:rFonts w:asciiTheme="minorHAnsi" w:hAnsiTheme="minorHAnsi"/>
                  <w:caps/>
                  <w:color w:val="00B9BD" w:themeColor="hyperlink"/>
                  <w:sz w:val="20"/>
                  <w:szCs w:val="20"/>
                  <w:u w:val="single"/>
                  <w:shd w:val="clear" w:color="auto" w:fill="E1DFDD"/>
                </w:rPr>
                <w:id w:val="107619388"/>
              </w:sdtPr>
              <w:sdtContent>
                <w:r w:rsidR="003473DF" w:rsidRPr="00487775">
                  <w:rPr>
                    <w:rFonts w:ascii="Segoe UI Symbol" w:hAnsi="Segoe UI Symbol" w:cs="Segoe UI Symbol"/>
                    <w:caps/>
                    <w:sz w:val="20"/>
                    <w:szCs w:val="20"/>
                    <w:lang w:eastAsia="zh-CN"/>
                  </w:rPr>
                  <w:t>☒</w:t>
                </w:r>
              </w:sdtContent>
            </w:sdt>
            <w:r w:rsidR="003473DF" w:rsidRPr="005E36C8" w:rsidDel="00A63097">
              <w:rPr>
                <w:caps/>
                <w:sz w:val="20"/>
                <w:szCs w:val="20"/>
              </w:rPr>
              <w:t xml:space="preserve"> NO</w:t>
            </w:r>
          </w:p>
        </w:tc>
      </w:tr>
      <w:tr w:rsidR="003473DF" w:rsidRPr="00595650" w14:paraId="6D3EE520" w14:textId="77777777" w:rsidTr="00DF6DC0">
        <w:trPr>
          <w:trHeight w:val="364"/>
        </w:trPr>
        <w:tc>
          <w:tcPr>
            <w:tcW w:w="5000" w:type="pct"/>
            <w:gridSpan w:val="3"/>
            <w:tcBorders>
              <w:top w:val="single" w:sz="4" w:space="0" w:color="auto"/>
              <w:bottom w:val="single" w:sz="4" w:space="0" w:color="auto"/>
            </w:tcBorders>
            <w:noWrap/>
            <w:vAlign w:val="top"/>
          </w:tcPr>
          <w:p w14:paraId="71CD54E6" w14:textId="77777777" w:rsidR="003473DF" w:rsidRPr="00AC7499" w:rsidRDefault="003473DF" w:rsidP="003473DF">
            <w:pPr>
              <w:pStyle w:val="TablesHeadingGSCyan"/>
              <w:framePr w:hSpace="0" w:wrap="auto" w:vAnchor="margin" w:hAnchor="text" w:yAlign="inline"/>
              <w:spacing w:line="276" w:lineRule="auto"/>
              <w:rPr>
                <w:caps w:val="0"/>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595650" w14:paraId="24D66729"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0E8FA48" w14:textId="77777777" w:rsidR="003473DF" w:rsidRPr="00825DB7" w:rsidRDefault="003473DF" w:rsidP="00825DB7">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511F8EBD" w14:textId="77777777" w:rsidTr="00DF6DC0">
        <w:trPr>
          <w:trHeight w:val="364"/>
        </w:trPr>
        <w:tc>
          <w:tcPr>
            <w:tcW w:w="5000" w:type="pct"/>
            <w:gridSpan w:val="3"/>
            <w:tcBorders>
              <w:top w:val="single" w:sz="4" w:space="0" w:color="auto"/>
              <w:bottom w:val="single" w:sz="4" w:space="0" w:color="auto"/>
            </w:tcBorders>
            <w:noWrap/>
            <w:vAlign w:val="top"/>
          </w:tcPr>
          <w:p w14:paraId="504062EA" w14:textId="77777777" w:rsidR="003473DF" w:rsidRPr="002D52A6" w:rsidRDefault="003473DF" w:rsidP="003473DF">
            <w:r w:rsidRPr="002D52A6">
              <w:rPr>
                <w:color w:val="00B9BD" w:themeColor="accent1"/>
                <w:sz w:val="20"/>
                <w:szCs w:val="22"/>
              </w:rPr>
              <w:t>Would the project involve or lead to:</w:t>
            </w:r>
          </w:p>
        </w:tc>
      </w:tr>
      <w:tr w:rsidR="003473DF" w:rsidRPr="005E36C8" w14:paraId="1B4765D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2B3B96F" w14:textId="546E20C0" w:rsidR="003473DF" w:rsidRPr="005E36C8" w:rsidRDefault="00000000" w:rsidP="003473DF">
            <w:pPr>
              <w:pStyle w:val="TablesHeadingGSCyan"/>
              <w:framePr w:hSpace="0" w:wrap="auto" w:vAnchor="margin" w:hAnchor="text" w:yAlign="inline"/>
              <w:spacing w:line="276" w:lineRule="auto"/>
              <w:rPr>
                <w:caps w:val="0"/>
                <w:color w:val="4D4D4C"/>
                <w:sz w:val="20"/>
                <w:szCs w:val="22"/>
              </w:rPr>
            </w:pPr>
            <w:r>
              <w:fldChar w:fldCharType="begin"/>
            </w:r>
            <w:r>
              <w:instrText xml:space="preserve"> REF _Ref136308481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03DDA9D3"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sidRPr="005E36C8">
              <w:rPr>
                <w:caps w:val="0"/>
                <w:color w:val="4D4D4C"/>
                <w:sz w:val="20"/>
                <w:szCs w:val="20"/>
              </w:rPr>
              <w:t>increase greenhouse gas emissions over the Baseline Scenario?</w:t>
            </w:r>
          </w:p>
        </w:tc>
        <w:tc>
          <w:tcPr>
            <w:tcW w:w="953" w:type="pct"/>
            <w:tcBorders>
              <w:top w:val="single" w:sz="4" w:space="0" w:color="auto"/>
              <w:left w:val="single" w:sz="4" w:space="0" w:color="auto"/>
              <w:bottom w:val="single" w:sz="4" w:space="0" w:color="auto"/>
            </w:tcBorders>
          </w:tcPr>
          <w:p w14:paraId="69C8B69A" w14:textId="77777777" w:rsidR="003473DF" w:rsidRPr="005E36C8" w:rsidDel="00A63097"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15"/>
              </w:sdtPr>
              <w:sdtContent>
                <w:r w:rsidR="003473DF" w:rsidRPr="005E36C8" w:rsidDel="00A63097">
                  <w:rPr>
                    <w:rFonts w:ascii="Segoe UI Symbol" w:hAnsi="Segoe UI Symbol" w:cs="Segoe UI Symbol"/>
                    <w:caps w:val="0"/>
                    <w:color w:val="4D4D4C"/>
                    <w:sz w:val="20"/>
                    <w:szCs w:val="20"/>
                  </w:rPr>
                  <w:t>☐</w:t>
                </w:r>
              </w:sdtContent>
            </w:sdt>
            <w:r w:rsidR="003473DF" w:rsidRPr="005E36C8" w:rsidDel="00A63097">
              <w:rPr>
                <w:caps w:val="0"/>
                <w:color w:val="4D4D4C"/>
                <w:sz w:val="20"/>
                <w:szCs w:val="20"/>
              </w:rPr>
              <w:t xml:space="preserve"> YES</w:t>
            </w:r>
          </w:p>
          <w:p w14:paraId="54121F91" w14:textId="77777777" w:rsidR="003473DF" w:rsidRPr="005E36C8" w:rsidDel="00A63097" w:rsidRDefault="00000000" w:rsidP="003473DF">
            <w:sdt>
              <w:sdtPr>
                <w:rPr>
                  <w:caps/>
                  <w:sz w:val="20"/>
                  <w:szCs w:val="20"/>
                </w:rPr>
                <w:id w:val="107619816"/>
              </w:sdtPr>
              <w:sdtContent>
                <w:r w:rsidR="003473DF" w:rsidRPr="005E36C8" w:rsidDel="00A63097">
                  <w:rPr>
                    <w:rFonts w:ascii="Segoe UI Symbol" w:hAnsi="Segoe UI Symbol" w:cs="Segoe UI Symbol"/>
                    <w:caps/>
                    <w:sz w:val="20"/>
                    <w:szCs w:val="20"/>
                  </w:rPr>
                  <w:t>☐</w:t>
                </w:r>
              </w:sdtContent>
            </w:sdt>
            <w:r w:rsidR="003473DF" w:rsidRPr="005E36C8" w:rsidDel="00A63097">
              <w:rPr>
                <w:caps/>
                <w:sz w:val="20"/>
                <w:szCs w:val="20"/>
              </w:rPr>
              <w:t xml:space="preserve"> POTENTIALLY</w:t>
            </w:r>
          </w:p>
          <w:p w14:paraId="5651CD8C" w14:textId="77777777" w:rsidR="003473DF" w:rsidRPr="005E36C8" w:rsidRDefault="00000000" w:rsidP="003473DF">
            <w:sdt>
              <w:sdtPr>
                <w:rPr>
                  <w:caps/>
                  <w:sz w:val="20"/>
                  <w:szCs w:val="20"/>
                </w:rPr>
                <w:id w:val="107619390"/>
              </w:sdtPr>
              <w:sdtContent>
                <w:r w:rsidR="003473DF" w:rsidRPr="00487775">
                  <w:rPr>
                    <w:rFonts w:ascii="Segoe UI Symbol" w:hAnsi="Segoe UI Symbol" w:cs="Segoe UI Symbol"/>
                    <w:caps/>
                    <w:sz w:val="20"/>
                    <w:szCs w:val="20"/>
                    <w:lang w:eastAsia="zh-CN"/>
                  </w:rPr>
                  <w:t>☒</w:t>
                </w:r>
              </w:sdtContent>
            </w:sdt>
            <w:r w:rsidR="003473DF" w:rsidRPr="005E36C8" w:rsidDel="00A63097">
              <w:rPr>
                <w:caps/>
                <w:sz w:val="20"/>
                <w:szCs w:val="20"/>
              </w:rPr>
              <w:t xml:space="preserve"> NO</w:t>
            </w:r>
          </w:p>
        </w:tc>
      </w:tr>
      <w:tr w:rsidR="003473DF" w:rsidRPr="005E36C8" w14:paraId="114BE637" w14:textId="77777777" w:rsidTr="00DF6DC0">
        <w:trPr>
          <w:trHeight w:val="364"/>
        </w:trPr>
        <w:tc>
          <w:tcPr>
            <w:tcW w:w="5000" w:type="pct"/>
            <w:gridSpan w:val="3"/>
            <w:tcBorders>
              <w:top w:val="single" w:sz="4" w:space="0" w:color="auto"/>
              <w:bottom w:val="single" w:sz="4" w:space="0" w:color="auto"/>
            </w:tcBorders>
            <w:noWrap/>
            <w:vAlign w:val="top"/>
          </w:tcPr>
          <w:p w14:paraId="1D1A340F" w14:textId="77777777" w:rsidR="003473DF" w:rsidRPr="005E36C8" w:rsidRDefault="003473DF" w:rsidP="003473DF">
            <w:pPr>
              <w:pStyle w:val="TablesHeadingGSCyan"/>
              <w:framePr w:hSpace="0" w:wrap="auto" w:vAnchor="margin" w:hAnchor="text" w:yAlign="inline"/>
              <w:spacing w:line="276" w:lineRule="auto"/>
            </w:pPr>
            <w:r w:rsidRPr="008B7258">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3473DF" w:rsidRPr="00485F07" w14:paraId="43FCA7A7"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7CB7964" w14:textId="77777777" w:rsidR="003473DF" w:rsidRPr="00825DB7" w:rsidRDefault="003473DF" w:rsidP="00825DB7">
            <w:pPr>
              <w:pStyle w:val="Default"/>
              <w:snapToGrid/>
              <w:textboxTightWrap w:val="none"/>
              <w:rPr>
                <w:sz w:val="18"/>
                <w:szCs w:val="18"/>
              </w:rPr>
            </w:pPr>
            <w:r>
              <w:rPr>
                <w:sz w:val="18"/>
                <w:szCs w:val="18"/>
              </w:rPr>
              <w:t>The project uses solar cooker for cooking and water boiling, which does not generate any emissions. Therefore, the does not lead to an increase in greenhouse gas emissions over the baseline scenario.</w:t>
            </w:r>
          </w:p>
        </w:tc>
      </w:tr>
      <w:tr w:rsidR="003473DF" w:rsidRPr="00595650" w14:paraId="1703C077" w14:textId="77777777" w:rsidTr="00DF6DC0">
        <w:trPr>
          <w:trHeight w:val="364"/>
        </w:trPr>
        <w:tc>
          <w:tcPr>
            <w:tcW w:w="5000" w:type="pct"/>
            <w:gridSpan w:val="3"/>
            <w:tcBorders>
              <w:top w:val="single" w:sz="4" w:space="0" w:color="auto"/>
              <w:bottom w:val="single" w:sz="4" w:space="0" w:color="auto"/>
            </w:tcBorders>
            <w:noWrap/>
            <w:vAlign w:val="top"/>
          </w:tcPr>
          <w:p w14:paraId="4EB87F98" w14:textId="6A374053" w:rsidR="003473DF" w:rsidRPr="00595650" w:rsidRDefault="00000000" w:rsidP="003473DF">
            <w:pPr>
              <w:pStyle w:val="TablesHeadingGSCyan"/>
              <w:framePr w:hSpace="0" w:wrap="auto" w:vAnchor="margin" w:hAnchor="text" w:yAlign="inline"/>
              <w:spacing w:line="276" w:lineRule="auto"/>
              <w:rPr>
                <w:i/>
                <w:iCs/>
                <w:caps w:val="0"/>
                <w:sz w:val="20"/>
                <w:szCs w:val="20"/>
              </w:rPr>
            </w:pPr>
            <w:r>
              <w:fldChar w:fldCharType="begin"/>
            </w:r>
            <w:r>
              <w:instrText xml:space="preserve"> REF _Ref136309010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_Ref136309017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595650" w14:paraId="6DD8EF6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5FB4B55" w14:textId="4D24F1E5" w:rsidR="003473DF" w:rsidRPr="00EF0760"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_Ref136309180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1485B4E7" w14:textId="77777777" w:rsidR="003473DF" w:rsidRPr="00EF0760" w:rsidRDefault="003473DF" w:rsidP="00825DB7">
            <w:pPr>
              <w:pStyle w:val="TablesHeadingGSCyan"/>
              <w:framePr w:hSpace="0" w:wrap="auto" w:vAnchor="margin" w:hAnchor="text" w:yAlign="inline"/>
              <w:jc w:val="both"/>
              <w:rPr>
                <w:rStyle w:val="SmartLink1"/>
              </w:rPr>
            </w:pPr>
            <w:r w:rsidRPr="00920780">
              <w:rPr>
                <w:caps w:val="0"/>
                <w:color w:val="4D4D4C"/>
                <w:sz w:val="20"/>
                <w:szCs w:val="20"/>
              </w:rPr>
              <w:t>Does the project pose a risk to the availability and reliability of energy supply to other users?</w:t>
            </w:r>
          </w:p>
        </w:tc>
        <w:tc>
          <w:tcPr>
            <w:tcW w:w="953" w:type="pct"/>
            <w:tcBorders>
              <w:top w:val="single" w:sz="4" w:space="0" w:color="auto"/>
              <w:left w:val="single" w:sz="4" w:space="0" w:color="auto"/>
              <w:bottom w:val="single" w:sz="4" w:space="0" w:color="auto"/>
            </w:tcBorders>
          </w:tcPr>
          <w:p w14:paraId="6879BE28" w14:textId="77777777" w:rsidR="003473DF" w:rsidRPr="005E36C8" w:rsidDel="00A63097" w:rsidRDefault="00000000" w:rsidP="003473DF">
            <w:pPr>
              <w:rPr>
                <w:caps/>
                <w:sz w:val="20"/>
                <w:szCs w:val="20"/>
              </w:rPr>
            </w:pPr>
            <w:sdt>
              <w:sdtPr>
                <w:rPr>
                  <w:caps/>
                  <w:sz w:val="20"/>
                  <w:szCs w:val="20"/>
                </w:rPr>
                <w:id w:val="107619817"/>
              </w:sdtPr>
              <w:sdtContent>
                <w:r w:rsidR="003473DF" w:rsidRPr="00920780" w:rsidDel="00A63097">
                  <w:rPr>
                    <w:rFonts w:ascii="Segoe UI Symbol" w:hAnsi="Segoe UI Symbol" w:cs="Segoe UI Symbol"/>
                    <w:caps/>
                    <w:sz w:val="20"/>
                    <w:szCs w:val="20"/>
                  </w:rPr>
                  <w:t>☐</w:t>
                </w:r>
              </w:sdtContent>
            </w:sdt>
            <w:r w:rsidR="003473DF" w:rsidRPr="00EB74A5" w:rsidDel="00A63097">
              <w:rPr>
                <w:caps/>
                <w:sz w:val="20"/>
                <w:szCs w:val="20"/>
              </w:rPr>
              <w:t xml:space="preserve"> YES</w:t>
            </w:r>
          </w:p>
          <w:p w14:paraId="2181063C" w14:textId="77777777" w:rsidR="003473DF" w:rsidRPr="00920780" w:rsidRDefault="00000000" w:rsidP="003473DF">
            <w:pPr>
              <w:pStyle w:val="TablesHeadingGSCyan"/>
              <w:framePr w:hSpace="0" w:wrap="auto" w:vAnchor="margin" w:hAnchor="text" w:yAlign="inline"/>
              <w:spacing w:line="276" w:lineRule="auto"/>
              <w:rPr>
                <w:color w:val="4D4D4C"/>
                <w:sz w:val="20"/>
                <w:szCs w:val="20"/>
              </w:rPr>
            </w:pPr>
            <w:sdt>
              <w:sdtPr>
                <w:rPr>
                  <w:caps w:val="0"/>
                  <w:color w:val="4D4D4C"/>
                  <w:sz w:val="20"/>
                  <w:szCs w:val="20"/>
                </w:rPr>
                <w:id w:val="107619392"/>
              </w:sdtPr>
              <w:sdtContent>
                <w:r w:rsidR="003473DF" w:rsidRPr="00487775">
                  <w:rPr>
                    <w:rFonts w:ascii="Segoe UI Symbol" w:hAnsi="Segoe UI Symbol" w:cs="Segoe UI Symbol"/>
                    <w:caps w:val="0"/>
                    <w:color w:val="4D4D4C"/>
                    <w:sz w:val="20"/>
                    <w:szCs w:val="20"/>
                    <w:lang w:eastAsia="zh-CN"/>
                  </w:rPr>
                  <w:t>☒</w:t>
                </w:r>
              </w:sdtContent>
            </w:sdt>
            <w:r w:rsidR="003473DF" w:rsidRPr="00920780" w:rsidDel="00A63097">
              <w:rPr>
                <w:color w:val="4D4D4C"/>
                <w:sz w:val="20"/>
                <w:szCs w:val="20"/>
              </w:rPr>
              <w:t xml:space="preserve"> NO</w:t>
            </w:r>
          </w:p>
        </w:tc>
      </w:tr>
      <w:tr w:rsidR="003473DF" w:rsidRPr="00595650" w14:paraId="424F7767" w14:textId="77777777" w:rsidTr="00DF6DC0">
        <w:trPr>
          <w:trHeight w:val="364"/>
        </w:trPr>
        <w:tc>
          <w:tcPr>
            <w:tcW w:w="5000" w:type="pct"/>
            <w:gridSpan w:val="3"/>
            <w:tcBorders>
              <w:top w:val="single" w:sz="4" w:space="0" w:color="auto"/>
              <w:bottom w:val="single" w:sz="4" w:space="0" w:color="auto"/>
            </w:tcBorders>
            <w:noWrap/>
            <w:vAlign w:val="top"/>
          </w:tcPr>
          <w:p w14:paraId="3664564C" w14:textId="77777777" w:rsidR="003473DF" w:rsidRPr="00EF0760" w:rsidRDefault="003473DF" w:rsidP="003473DF">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595650" w14:paraId="2B530B13"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DA4836E" w14:textId="77777777" w:rsidR="003473DF" w:rsidRPr="00825DB7" w:rsidRDefault="003473DF" w:rsidP="00825DB7">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47D8CE87" w14:textId="77777777" w:rsidTr="00DF6DC0">
        <w:trPr>
          <w:trHeight w:val="364"/>
        </w:trPr>
        <w:tc>
          <w:tcPr>
            <w:tcW w:w="5000" w:type="pct"/>
            <w:gridSpan w:val="3"/>
            <w:tcBorders>
              <w:top w:val="single" w:sz="4" w:space="0" w:color="auto"/>
              <w:bottom w:val="single" w:sz="4" w:space="0" w:color="auto"/>
            </w:tcBorders>
            <w:noWrap/>
            <w:vAlign w:val="top"/>
          </w:tcPr>
          <w:p w14:paraId="2BDC91F9" w14:textId="77777777" w:rsidR="003473DF" w:rsidRPr="002D52A6" w:rsidRDefault="003473DF" w:rsidP="003473DF">
            <w:pPr>
              <w:rPr>
                <w:caps/>
                <w:sz w:val="20"/>
                <w:szCs w:val="20"/>
              </w:rPr>
            </w:pPr>
            <w:r w:rsidRPr="002D52A6">
              <w:rPr>
                <w:color w:val="00B9BD" w:themeColor="accent1"/>
                <w:sz w:val="20"/>
                <w:szCs w:val="22"/>
              </w:rPr>
              <w:t>Would the project involve or lead to:</w:t>
            </w:r>
          </w:p>
        </w:tc>
      </w:tr>
      <w:tr w:rsidR="003473DF" w:rsidRPr="005E36C8" w14:paraId="08EDFC9A"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377FF69" w14:textId="083A8455"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_Ref136309180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D8E4E57"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Pr>
                <w:caps w:val="0"/>
                <w:color w:val="4D4D4C"/>
                <w:sz w:val="20"/>
                <w:szCs w:val="20"/>
              </w:rPr>
              <w:t>negative impact on</w:t>
            </w:r>
            <w:r w:rsidRPr="005E36C8">
              <w:rPr>
                <w:caps w:val="0"/>
                <w:color w:val="4D4D4C"/>
                <w:sz w:val="20"/>
                <w:szCs w:val="20"/>
              </w:rPr>
              <w:t xml:space="preserve"> the availability and reliability of energy supply to other users?</w:t>
            </w:r>
          </w:p>
        </w:tc>
        <w:tc>
          <w:tcPr>
            <w:tcW w:w="953" w:type="pct"/>
            <w:tcBorders>
              <w:top w:val="single" w:sz="4" w:space="0" w:color="auto"/>
              <w:left w:val="single" w:sz="4" w:space="0" w:color="auto"/>
              <w:bottom w:val="single" w:sz="4" w:space="0" w:color="auto"/>
            </w:tcBorders>
            <w:vAlign w:val="top"/>
          </w:tcPr>
          <w:p w14:paraId="2760285D" w14:textId="77777777" w:rsidR="003473DF" w:rsidRPr="005E36C8" w:rsidDel="00A63097"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18"/>
              </w:sdtPr>
              <w:sdtContent>
                <w:r w:rsidR="003473DF" w:rsidRPr="005E36C8" w:rsidDel="00A63097">
                  <w:rPr>
                    <w:rFonts w:ascii="Segoe UI Symbol" w:hAnsi="Segoe UI Symbol" w:cs="Segoe UI Symbol"/>
                    <w:caps w:val="0"/>
                    <w:color w:val="4D4D4C"/>
                    <w:sz w:val="20"/>
                    <w:szCs w:val="20"/>
                  </w:rPr>
                  <w:t>☐</w:t>
                </w:r>
              </w:sdtContent>
            </w:sdt>
            <w:r w:rsidR="003473DF" w:rsidRPr="005E36C8" w:rsidDel="00A63097">
              <w:rPr>
                <w:caps w:val="0"/>
                <w:color w:val="4D4D4C"/>
                <w:sz w:val="20"/>
                <w:szCs w:val="20"/>
              </w:rPr>
              <w:t xml:space="preserve"> YES</w:t>
            </w:r>
          </w:p>
          <w:p w14:paraId="2EF93993" w14:textId="77777777" w:rsidR="003473DF" w:rsidRPr="005E36C8" w:rsidDel="00A63097" w:rsidRDefault="00000000" w:rsidP="003473DF">
            <w:sdt>
              <w:sdtPr>
                <w:rPr>
                  <w:caps/>
                  <w:sz w:val="20"/>
                  <w:szCs w:val="20"/>
                </w:rPr>
                <w:id w:val="107619819"/>
              </w:sdtPr>
              <w:sdtContent>
                <w:r w:rsidR="003473DF" w:rsidRPr="005E36C8" w:rsidDel="00A63097">
                  <w:rPr>
                    <w:rFonts w:ascii="Segoe UI Symbol" w:hAnsi="Segoe UI Symbol" w:cs="Segoe UI Symbol"/>
                    <w:caps/>
                    <w:sz w:val="20"/>
                    <w:szCs w:val="20"/>
                  </w:rPr>
                  <w:t>☐</w:t>
                </w:r>
              </w:sdtContent>
            </w:sdt>
            <w:r w:rsidR="003473DF" w:rsidRPr="005E36C8" w:rsidDel="00A63097">
              <w:rPr>
                <w:caps/>
                <w:sz w:val="20"/>
                <w:szCs w:val="20"/>
              </w:rPr>
              <w:t xml:space="preserve"> POTENTIALLY</w:t>
            </w:r>
          </w:p>
          <w:p w14:paraId="2A228250"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394"/>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A63097">
              <w:rPr>
                <w:caps w:val="0"/>
                <w:color w:val="4D4D4C"/>
                <w:sz w:val="20"/>
                <w:szCs w:val="20"/>
              </w:rPr>
              <w:t xml:space="preserve"> NO</w:t>
            </w:r>
          </w:p>
        </w:tc>
      </w:tr>
      <w:tr w:rsidR="003473DF" w:rsidRPr="005E36C8" w14:paraId="7E0944DF" w14:textId="77777777" w:rsidTr="00DF6DC0">
        <w:trPr>
          <w:trHeight w:val="364"/>
        </w:trPr>
        <w:tc>
          <w:tcPr>
            <w:tcW w:w="5000" w:type="pct"/>
            <w:gridSpan w:val="3"/>
            <w:tcBorders>
              <w:top w:val="single" w:sz="4" w:space="0" w:color="auto"/>
              <w:bottom w:val="single" w:sz="4" w:space="0" w:color="auto"/>
            </w:tcBorders>
            <w:noWrap/>
            <w:vAlign w:val="top"/>
          </w:tcPr>
          <w:p w14:paraId="2D0042A3" w14:textId="77777777" w:rsidR="003473DF" w:rsidRPr="005E36C8" w:rsidRDefault="003473DF" w:rsidP="00825DB7">
            <w:pPr>
              <w:pStyle w:val="TablesHeadingGSCyan"/>
              <w:framePr w:hSpace="0" w:wrap="auto" w:vAnchor="margin" w:hAnchor="text" w:yAlign="inline"/>
              <w:spacing w:line="276" w:lineRule="auto"/>
              <w:jc w:val="both"/>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3473DF" w:rsidRPr="00485F07" w14:paraId="67990F5D"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4A4212A" w14:textId="77777777" w:rsidR="003473DF" w:rsidRPr="00825DB7" w:rsidRDefault="003473DF" w:rsidP="00825DB7">
            <w:pPr>
              <w:pStyle w:val="Default"/>
              <w:rPr>
                <w:rFonts w:asciiTheme="minorHAnsi" w:hAnsiTheme="minorHAnsi"/>
                <w:caps/>
                <w:color w:val="515151" w:themeColor="text1"/>
                <w:sz w:val="18"/>
                <w:szCs w:val="18"/>
              </w:rPr>
            </w:pPr>
            <w:r>
              <w:rPr>
                <w:sz w:val="18"/>
                <w:szCs w:val="18"/>
              </w:rPr>
              <w:t>The project only involves the use of solar energy and will not use energy from the local grid or power supply or fuel resource supply that provides for other local users.</w:t>
            </w:r>
          </w:p>
        </w:tc>
      </w:tr>
      <w:tr w:rsidR="003473DF" w:rsidRPr="00A978AA" w14:paraId="78205ED5" w14:textId="77777777" w:rsidTr="00DF6DC0">
        <w:trPr>
          <w:trHeight w:val="364"/>
        </w:trPr>
        <w:tc>
          <w:tcPr>
            <w:tcW w:w="5000" w:type="pct"/>
            <w:gridSpan w:val="3"/>
            <w:tcBorders>
              <w:top w:val="single" w:sz="4" w:space="0" w:color="auto"/>
              <w:bottom w:val="single" w:sz="4" w:space="0" w:color="auto"/>
            </w:tcBorders>
            <w:noWrap/>
            <w:vAlign w:val="top"/>
          </w:tcPr>
          <w:p w14:paraId="75EF4B15" w14:textId="055C9F26" w:rsidR="003473DF" w:rsidRPr="00A978AA" w:rsidRDefault="00000000" w:rsidP="003473DF">
            <w:pPr>
              <w:pStyle w:val="TablesHeadingGSCyan"/>
              <w:framePr w:hSpace="0" w:wrap="auto" w:vAnchor="margin" w:hAnchor="text" w:yAlign="inline"/>
              <w:spacing w:line="276" w:lineRule="auto"/>
              <w:rPr>
                <w:b/>
                <w:bCs/>
                <w:caps w:val="0"/>
                <w:sz w:val="20"/>
                <w:szCs w:val="20"/>
              </w:rPr>
            </w:pPr>
            <w:r>
              <w:fldChar w:fldCharType="begin"/>
            </w:r>
            <w:r>
              <w:instrText xml:space="preserve"> REF _Ref136309615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_Ref136309626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A978AA" w14:paraId="7FA1C1CD" w14:textId="77777777" w:rsidTr="00DF6DC0">
        <w:trPr>
          <w:trHeight w:val="364"/>
        </w:trPr>
        <w:tc>
          <w:tcPr>
            <w:tcW w:w="5000" w:type="pct"/>
            <w:gridSpan w:val="3"/>
            <w:tcBorders>
              <w:top w:val="single" w:sz="4" w:space="0" w:color="auto"/>
              <w:bottom w:val="single" w:sz="4" w:space="0" w:color="auto"/>
            </w:tcBorders>
            <w:noWrap/>
            <w:vAlign w:val="top"/>
          </w:tcPr>
          <w:p w14:paraId="0CE31B7A" w14:textId="4CADDF9E" w:rsidR="003473DF" w:rsidRPr="00A978AA" w:rsidRDefault="00000000" w:rsidP="003473DF">
            <w:pPr>
              <w:pStyle w:val="TablesHeadingGSCyan"/>
              <w:framePr w:hSpace="0" w:wrap="auto" w:vAnchor="margin" w:hAnchor="text" w:yAlign="inline"/>
              <w:spacing w:line="276" w:lineRule="auto"/>
              <w:rPr>
                <w:i/>
                <w:iCs/>
                <w:caps w:val="0"/>
              </w:rPr>
            </w:pPr>
            <w:r>
              <w:fldChar w:fldCharType="begin"/>
            </w:r>
            <w:r>
              <w:instrText xml:space="preserve"> REF _Ref136309682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_Ref136309689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A978AA" w14:paraId="7EAA3162"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B94D54C" w14:textId="046BB3FE" w:rsidR="003473DF" w:rsidRPr="00E420A9" w:rsidDel="00E420A9"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_Ref136310490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17C7C052" w14:textId="77777777" w:rsidR="003473DF" w:rsidRPr="00E420A9" w:rsidDel="00E420A9" w:rsidRDefault="003473DF" w:rsidP="00825DB7">
            <w:pPr>
              <w:pStyle w:val="TablesHeadingGSCyan"/>
              <w:framePr w:hSpace="0" w:wrap="auto" w:vAnchor="margin" w:hAnchor="text" w:yAlign="inline"/>
              <w:jc w:val="both"/>
              <w:rPr>
                <w:rStyle w:val="SmartLink1"/>
              </w:rPr>
            </w:pPr>
            <w:r w:rsidRPr="008B68D5">
              <w:rPr>
                <w:caps w:val="0"/>
                <w:color w:val="4D4D4C"/>
                <w:sz w:val="20"/>
                <w:szCs w:val="20"/>
              </w:rPr>
              <w:t>Does the project increase water usage to a level that will not allow for the maintenance of environmental flows?</w:t>
            </w:r>
          </w:p>
        </w:tc>
        <w:tc>
          <w:tcPr>
            <w:tcW w:w="953" w:type="pct"/>
            <w:tcBorders>
              <w:top w:val="single" w:sz="4" w:space="0" w:color="auto"/>
              <w:left w:val="single" w:sz="4" w:space="0" w:color="auto"/>
              <w:bottom w:val="single" w:sz="4" w:space="0" w:color="auto"/>
            </w:tcBorders>
          </w:tcPr>
          <w:p w14:paraId="6529B911" w14:textId="77777777" w:rsidR="003473DF" w:rsidRPr="005E36C8" w:rsidDel="00A63097" w:rsidRDefault="00000000" w:rsidP="003473DF">
            <w:pPr>
              <w:rPr>
                <w:caps/>
                <w:sz w:val="20"/>
                <w:szCs w:val="20"/>
              </w:rPr>
            </w:pPr>
            <w:sdt>
              <w:sdtPr>
                <w:rPr>
                  <w:caps/>
                  <w:sz w:val="20"/>
                  <w:szCs w:val="20"/>
                </w:rPr>
                <w:id w:val="107619820"/>
              </w:sdtPr>
              <w:sdtContent>
                <w:r w:rsidR="003473DF" w:rsidRPr="00920780" w:rsidDel="00A63097">
                  <w:rPr>
                    <w:rFonts w:ascii="Segoe UI Symbol" w:hAnsi="Segoe UI Symbol" w:cs="Segoe UI Symbol"/>
                    <w:caps/>
                    <w:sz w:val="20"/>
                    <w:szCs w:val="20"/>
                  </w:rPr>
                  <w:t>☐</w:t>
                </w:r>
              </w:sdtContent>
            </w:sdt>
            <w:r w:rsidR="003473DF" w:rsidRPr="00EB74A5" w:rsidDel="00A63097">
              <w:rPr>
                <w:caps/>
                <w:sz w:val="20"/>
                <w:szCs w:val="20"/>
              </w:rPr>
              <w:t xml:space="preserve"> YES</w:t>
            </w:r>
          </w:p>
          <w:p w14:paraId="0CADB29F" w14:textId="77777777" w:rsidR="003473DF" w:rsidRPr="00E420A9" w:rsidDel="00E420A9" w:rsidRDefault="00000000" w:rsidP="003473DF">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07619396"/>
              </w:sdtPr>
              <w:sdtContent>
                <w:r w:rsidR="003473DF" w:rsidRPr="00487775">
                  <w:rPr>
                    <w:rFonts w:ascii="Segoe UI Symbol" w:hAnsi="Segoe UI Symbol" w:cs="Segoe UI Symbol"/>
                    <w:caps w:val="0"/>
                    <w:color w:val="4D4D4C"/>
                    <w:sz w:val="20"/>
                    <w:szCs w:val="20"/>
                    <w:lang w:eastAsia="zh-CN"/>
                  </w:rPr>
                  <w:t>☒</w:t>
                </w:r>
              </w:sdtContent>
            </w:sdt>
            <w:r w:rsidR="003473DF" w:rsidRPr="00920780" w:rsidDel="00A63097">
              <w:rPr>
                <w:color w:val="4D4D4C"/>
                <w:sz w:val="20"/>
                <w:szCs w:val="20"/>
              </w:rPr>
              <w:t xml:space="preserve"> NO</w:t>
            </w:r>
          </w:p>
        </w:tc>
      </w:tr>
      <w:tr w:rsidR="003473DF" w:rsidRPr="00A978AA" w14:paraId="2256DC4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2358292" w14:textId="6A7D9C56" w:rsidR="003473DF" w:rsidRPr="00E420A9" w:rsidDel="00E420A9"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_Ref136310490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9DF128D" w14:textId="77777777" w:rsidR="003473DF" w:rsidRPr="008B68D5" w:rsidRDefault="003473DF" w:rsidP="00825DB7">
            <w:pPr>
              <w:pStyle w:val="TablesHeadingGSCyan"/>
              <w:framePr w:hSpace="0" w:wrap="auto" w:vAnchor="margin" w:hAnchor="text" w:yAlign="inline"/>
              <w:jc w:val="both"/>
              <w:rPr>
                <w:caps w:val="0"/>
                <w:color w:val="4D4D4C"/>
                <w:sz w:val="20"/>
                <w:szCs w:val="20"/>
              </w:rPr>
            </w:pPr>
            <w:r w:rsidRPr="003C6EA0">
              <w:rPr>
                <w:caps w:val="0"/>
                <w:color w:val="4D4D4C"/>
                <w:sz w:val="20"/>
                <w:szCs w:val="20"/>
              </w:rPr>
              <w:t>Does the project result in the discharge of wastewater that does not meet the required standard for beneficial reuse and could therefore negatively impact the environmental flow?</w:t>
            </w:r>
          </w:p>
        </w:tc>
        <w:tc>
          <w:tcPr>
            <w:tcW w:w="953" w:type="pct"/>
            <w:tcBorders>
              <w:top w:val="single" w:sz="4" w:space="0" w:color="auto"/>
              <w:left w:val="single" w:sz="4" w:space="0" w:color="auto"/>
              <w:bottom w:val="single" w:sz="4" w:space="0" w:color="auto"/>
            </w:tcBorders>
          </w:tcPr>
          <w:p w14:paraId="3DD77A33" w14:textId="77777777" w:rsidR="003473DF" w:rsidRPr="005E36C8" w:rsidDel="00A63097" w:rsidRDefault="00000000" w:rsidP="003473DF">
            <w:pPr>
              <w:rPr>
                <w:caps/>
                <w:sz w:val="20"/>
                <w:szCs w:val="20"/>
              </w:rPr>
            </w:pPr>
            <w:sdt>
              <w:sdtPr>
                <w:rPr>
                  <w:caps/>
                  <w:sz w:val="20"/>
                  <w:szCs w:val="20"/>
                </w:rPr>
                <w:id w:val="107619821"/>
              </w:sdtPr>
              <w:sdtContent>
                <w:r w:rsidR="003473DF" w:rsidRPr="00920780" w:rsidDel="00A63097">
                  <w:rPr>
                    <w:rFonts w:ascii="Segoe UI Symbol" w:hAnsi="Segoe UI Symbol" w:cs="Segoe UI Symbol"/>
                    <w:caps/>
                    <w:sz w:val="20"/>
                    <w:szCs w:val="20"/>
                  </w:rPr>
                  <w:t>☐</w:t>
                </w:r>
              </w:sdtContent>
            </w:sdt>
            <w:r w:rsidR="003473DF" w:rsidRPr="00EB74A5" w:rsidDel="00A63097">
              <w:rPr>
                <w:caps/>
                <w:sz w:val="20"/>
                <w:szCs w:val="20"/>
              </w:rPr>
              <w:t xml:space="preserve"> YES</w:t>
            </w:r>
          </w:p>
          <w:p w14:paraId="0E77BB3D" w14:textId="77777777" w:rsidR="003473DF" w:rsidRPr="00E420A9" w:rsidDel="00E420A9" w:rsidRDefault="00000000" w:rsidP="003473DF">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07619398"/>
              </w:sdtPr>
              <w:sdtContent>
                <w:r w:rsidR="003473DF" w:rsidRPr="00487775">
                  <w:rPr>
                    <w:rFonts w:ascii="Segoe UI Symbol" w:hAnsi="Segoe UI Symbol" w:cs="Segoe UI Symbol"/>
                    <w:caps w:val="0"/>
                    <w:color w:val="4D4D4C"/>
                    <w:sz w:val="20"/>
                    <w:szCs w:val="20"/>
                    <w:lang w:eastAsia="zh-CN"/>
                  </w:rPr>
                  <w:t>☒</w:t>
                </w:r>
              </w:sdtContent>
            </w:sdt>
            <w:r w:rsidR="003473DF" w:rsidRPr="00920780" w:rsidDel="00A63097">
              <w:rPr>
                <w:color w:val="4D4D4C"/>
                <w:sz w:val="20"/>
                <w:szCs w:val="20"/>
              </w:rPr>
              <w:t xml:space="preserve"> NO</w:t>
            </w:r>
          </w:p>
        </w:tc>
      </w:tr>
      <w:tr w:rsidR="003473DF" w:rsidRPr="00A978AA" w14:paraId="5F59E9A6"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94DE782" w14:textId="6A470298" w:rsidR="003473DF" w:rsidRPr="00E420A9" w:rsidDel="00E420A9"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_Ref136310490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CB76442" w14:textId="77777777" w:rsidR="003473DF" w:rsidRPr="003C6EA0" w:rsidRDefault="003473DF" w:rsidP="00825DB7">
            <w:pPr>
              <w:pStyle w:val="TablesHeadingGSCyan"/>
              <w:framePr w:hSpace="0" w:wrap="auto" w:vAnchor="margin" w:hAnchor="text" w:yAlign="inline"/>
              <w:jc w:val="both"/>
              <w:rPr>
                <w:caps w:val="0"/>
                <w:color w:val="4D4D4C"/>
                <w:sz w:val="20"/>
                <w:szCs w:val="20"/>
              </w:rPr>
            </w:pPr>
            <w:r w:rsidRPr="00E264BE">
              <w:rPr>
                <w:caps w:val="0"/>
                <w:color w:val="4D4D4C"/>
                <w:sz w:val="20"/>
                <w:szCs w:val="20"/>
              </w:rPr>
              <w:t>Does the project have the potential risk to exceed the rate of recharge for the groundwater source?</w:t>
            </w:r>
          </w:p>
        </w:tc>
        <w:tc>
          <w:tcPr>
            <w:tcW w:w="953" w:type="pct"/>
            <w:tcBorders>
              <w:top w:val="single" w:sz="4" w:space="0" w:color="auto"/>
              <w:left w:val="single" w:sz="4" w:space="0" w:color="auto"/>
              <w:bottom w:val="single" w:sz="4" w:space="0" w:color="auto"/>
            </w:tcBorders>
          </w:tcPr>
          <w:p w14:paraId="628DFF88" w14:textId="77777777" w:rsidR="003473DF" w:rsidRDefault="00000000" w:rsidP="003473DF">
            <w:pPr>
              <w:rPr>
                <w:caps/>
                <w:sz w:val="20"/>
                <w:szCs w:val="20"/>
                <w:lang w:eastAsia="zh-CN"/>
              </w:rPr>
            </w:pPr>
            <w:sdt>
              <w:sdtPr>
                <w:rPr>
                  <w:caps/>
                  <w:sz w:val="20"/>
                  <w:szCs w:val="20"/>
                </w:rPr>
                <w:id w:val="107619822"/>
              </w:sdtPr>
              <w:sdtContent>
                <w:r w:rsidR="003473DF" w:rsidRPr="00920780" w:rsidDel="00A63097">
                  <w:rPr>
                    <w:rFonts w:ascii="Segoe UI Symbol" w:hAnsi="Segoe UI Symbol" w:cs="Segoe UI Symbol"/>
                    <w:caps/>
                    <w:sz w:val="20"/>
                    <w:szCs w:val="20"/>
                  </w:rPr>
                  <w:t>☐</w:t>
                </w:r>
              </w:sdtContent>
            </w:sdt>
            <w:r w:rsidR="003473DF" w:rsidRPr="00EB74A5" w:rsidDel="00A63097">
              <w:rPr>
                <w:caps/>
                <w:sz w:val="20"/>
                <w:szCs w:val="20"/>
              </w:rPr>
              <w:t xml:space="preserve"> YES</w:t>
            </w:r>
          </w:p>
          <w:p w14:paraId="7C90F026" w14:textId="77777777" w:rsidR="003473DF" w:rsidRPr="002F27D8" w:rsidDel="00E420A9" w:rsidRDefault="00000000" w:rsidP="003473DF">
            <w:pPr>
              <w:rPr>
                <w:rStyle w:val="SmartLink1"/>
                <w:rFonts w:ascii="Verdana" w:hAnsi="Verdana"/>
                <w:caps/>
                <w:color w:val="4D4D4C"/>
                <w:sz w:val="20"/>
                <w:szCs w:val="20"/>
                <w:u w:val="none"/>
                <w:shd w:val="clear" w:color="auto" w:fill="auto"/>
              </w:rPr>
            </w:pPr>
            <w:sdt>
              <w:sdtPr>
                <w:rPr>
                  <w:rFonts w:asciiTheme="minorHAnsi" w:hAnsiTheme="minorHAnsi"/>
                  <w:caps/>
                  <w:color w:val="00B9BD" w:themeColor="hyperlink"/>
                  <w:sz w:val="20"/>
                  <w:szCs w:val="20"/>
                  <w:u w:val="single"/>
                  <w:shd w:val="clear" w:color="auto" w:fill="E1DFDD"/>
                </w:rPr>
                <w:id w:val="107619400"/>
              </w:sdtPr>
              <w:sdtContent>
                <w:r w:rsidR="003473DF" w:rsidRPr="00487775">
                  <w:rPr>
                    <w:rFonts w:ascii="Segoe UI Symbol" w:hAnsi="Segoe UI Symbol" w:cs="Segoe UI Symbol"/>
                    <w:caps/>
                    <w:sz w:val="20"/>
                    <w:szCs w:val="20"/>
                    <w:lang w:eastAsia="zh-CN"/>
                  </w:rPr>
                  <w:t>☒</w:t>
                </w:r>
              </w:sdtContent>
            </w:sdt>
            <w:r w:rsidR="003473DF" w:rsidRPr="00920780" w:rsidDel="00A63097">
              <w:rPr>
                <w:sz w:val="20"/>
                <w:szCs w:val="20"/>
              </w:rPr>
              <w:t xml:space="preserve"> NO</w:t>
            </w:r>
          </w:p>
        </w:tc>
      </w:tr>
      <w:tr w:rsidR="003473DF" w:rsidRPr="00A978AA" w14:paraId="244728A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7656B49" w14:textId="6F396C6C" w:rsidR="003473DF" w:rsidRPr="00E420A9" w:rsidDel="00E420A9"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_Ref136310490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28D18B2A" w14:textId="77777777" w:rsidR="003473DF" w:rsidRPr="003C6EA0" w:rsidRDefault="003473DF" w:rsidP="00825DB7">
            <w:pPr>
              <w:pStyle w:val="TablesHeadingGSCyan"/>
              <w:framePr w:hSpace="0" w:wrap="auto" w:vAnchor="margin" w:hAnchor="text" w:yAlign="inline"/>
              <w:jc w:val="both"/>
              <w:rPr>
                <w:caps w:val="0"/>
                <w:color w:val="4D4D4C"/>
                <w:sz w:val="20"/>
                <w:szCs w:val="20"/>
              </w:rPr>
            </w:pPr>
            <w:r w:rsidRPr="00E264BE">
              <w:rPr>
                <w:caps w:val="0"/>
                <w:color w:val="4D4D4C"/>
                <w:sz w:val="20"/>
                <w:szCs w:val="20"/>
              </w:rPr>
              <w:t>Does the project involve any processes or activities that could contaminate the groundwater and render it unsuitable for use?</w:t>
            </w:r>
          </w:p>
        </w:tc>
        <w:tc>
          <w:tcPr>
            <w:tcW w:w="953" w:type="pct"/>
            <w:tcBorders>
              <w:top w:val="single" w:sz="4" w:space="0" w:color="auto"/>
              <w:left w:val="single" w:sz="4" w:space="0" w:color="auto"/>
              <w:bottom w:val="single" w:sz="4" w:space="0" w:color="auto"/>
            </w:tcBorders>
          </w:tcPr>
          <w:p w14:paraId="09D49437" w14:textId="77777777" w:rsidR="003473DF" w:rsidRPr="005E36C8" w:rsidDel="00A63097" w:rsidRDefault="00000000" w:rsidP="003473DF">
            <w:pPr>
              <w:rPr>
                <w:caps/>
                <w:sz w:val="20"/>
                <w:szCs w:val="20"/>
              </w:rPr>
            </w:pPr>
            <w:sdt>
              <w:sdtPr>
                <w:rPr>
                  <w:caps/>
                  <w:sz w:val="20"/>
                  <w:szCs w:val="20"/>
                </w:rPr>
                <w:id w:val="107619823"/>
              </w:sdtPr>
              <w:sdtContent>
                <w:r w:rsidR="003473DF" w:rsidRPr="00920780" w:rsidDel="00A63097">
                  <w:rPr>
                    <w:rFonts w:ascii="Segoe UI Symbol" w:hAnsi="Segoe UI Symbol" w:cs="Segoe UI Symbol"/>
                    <w:caps/>
                    <w:sz w:val="20"/>
                    <w:szCs w:val="20"/>
                  </w:rPr>
                  <w:t>☐</w:t>
                </w:r>
              </w:sdtContent>
            </w:sdt>
            <w:r w:rsidR="003473DF" w:rsidRPr="00EB74A5" w:rsidDel="00A63097">
              <w:rPr>
                <w:caps/>
                <w:sz w:val="20"/>
                <w:szCs w:val="20"/>
              </w:rPr>
              <w:t xml:space="preserve"> YES</w:t>
            </w:r>
          </w:p>
          <w:p w14:paraId="3B46C02C" w14:textId="77777777" w:rsidR="003473DF" w:rsidRPr="00E420A9" w:rsidDel="00E420A9" w:rsidRDefault="00000000" w:rsidP="003473DF">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07619402"/>
              </w:sdtPr>
              <w:sdtContent>
                <w:r w:rsidR="003473DF" w:rsidRPr="00487775">
                  <w:rPr>
                    <w:rFonts w:ascii="Segoe UI Symbol" w:hAnsi="Segoe UI Symbol" w:cs="Segoe UI Symbol"/>
                    <w:caps w:val="0"/>
                    <w:color w:val="4D4D4C"/>
                    <w:sz w:val="20"/>
                    <w:szCs w:val="20"/>
                    <w:lang w:eastAsia="zh-CN"/>
                  </w:rPr>
                  <w:t>☒</w:t>
                </w:r>
              </w:sdtContent>
            </w:sdt>
            <w:r w:rsidR="003473DF" w:rsidRPr="00920780" w:rsidDel="00A63097">
              <w:rPr>
                <w:color w:val="4D4D4C"/>
                <w:sz w:val="20"/>
                <w:szCs w:val="20"/>
              </w:rPr>
              <w:t xml:space="preserve"> NO</w:t>
            </w:r>
          </w:p>
        </w:tc>
      </w:tr>
      <w:tr w:rsidR="003473DF" w:rsidRPr="00A978AA" w14:paraId="1F61FBE2" w14:textId="77777777" w:rsidTr="00DF6DC0">
        <w:trPr>
          <w:trHeight w:val="364"/>
        </w:trPr>
        <w:tc>
          <w:tcPr>
            <w:tcW w:w="5000" w:type="pct"/>
            <w:gridSpan w:val="3"/>
            <w:tcBorders>
              <w:top w:val="single" w:sz="4" w:space="0" w:color="auto"/>
              <w:bottom w:val="single" w:sz="4" w:space="0" w:color="auto"/>
            </w:tcBorders>
            <w:noWrap/>
            <w:vAlign w:val="top"/>
          </w:tcPr>
          <w:p w14:paraId="58F08D1A" w14:textId="77777777" w:rsidR="003473DF" w:rsidRPr="00E420A9" w:rsidDel="00E420A9" w:rsidRDefault="003473DF" w:rsidP="003473DF">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A978AA" w14:paraId="26B93DF2"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08D3FD" w14:textId="77777777" w:rsidR="003473DF" w:rsidRPr="00825DB7" w:rsidDel="00E420A9" w:rsidRDefault="003473DF" w:rsidP="00825DB7">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6DFDC301" w14:textId="77777777" w:rsidTr="00DF6DC0">
        <w:trPr>
          <w:trHeight w:val="364"/>
        </w:trPr>
        <w:tc>
          <w:tcPr>
            <w:tcW w:w="5000" w:type="pct"/>
            <w:gridSpan w:val="3"/>
            <w:tcBorders>
              <w:top w:val="single" w:sz="4" w:space="0" w:color="auto"/>
              <w:bottom w:val="single" w:sz="4" w:space="0" w:color="auto"/>
            </w:tcBorders>
            <w:noWrap/>
            <w:vAlign w:val="top"/>
          </w:tcPr>
          <w:p w14:paraId="2B8A26C3" w14:textId="77777777" w:rsidR="003473DF" w:rsidRPr="005E36C8" w:rsidRDefault="003473DF" w:rsidP="003473DF">
            <w:pPr>
              <w:rPr>
                <w:caps/>
              </w:rPr>
            </w:pPr>
            <w:r w:rsidRPr="002D52A6">
              <w:rPr>
                <w:color w:val="00B9BD" w:themeColor="accent1"/>
                <w:sz w:val="20"/>
                <w:szCs w:val="22"/>
              </w:rPr>
              <w:t>Would the project involve or lead to:</w:t>
            </w:r>
          </w:p>
        </w:tc>
      </w:tr>
      <w:tr w:rsidR="003473DF" w:rsidRPr="005E36C8" w14:paraId="3BB9CAD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B2EF819" w14:textId="7BDC2EA5"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_Ref136310490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13F09EF1"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sidRPr="005E36C8">
              <w:rPr>
                <w:caps w:val="0"/>
                <w:color w:val="4D4D4C"/>
                <w:sz w:val="20"/>
                <w:szCs w:val="20"/>
              </w:rPr>
              <w:t>affect the natural or pre-existing pattern of watercourses, groundwater and/or the watershed(s) such as high seasonal flow variability, flooding potential, lack of aquatic connectivity or water scarcity</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110E3E73" w14:textId="77777777" w:rsidR="003473DF" w:rsidRPr="005E36C8" w:rsidDel="00A63097"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24"/>
              </w:sdtPr>
              <w:sdtContent>
                <w:r w:rsidR="003473DF" w:rsidRPr="005E36C8" w:rsidDel="00A63097">
                  <w:rPr>
                    <w:rFonts w:ascii="Segoe UI Symbol" w:hAnsi="Segoe UI Symbol" w:cs="Segoe UI Symbol"/>
                    <w:caps w:val="0"/>
                    <w:color w:val="4D4D4C"/>
                    <w:sz w:val="20"/>
                    <w:szCs w:val="20"/>
                  </w:rPr>
                  <w:t>☐</w:t>
                </w:r>
              </w:sdtContent>
            </w:sdt>
            <w:r w:rsidR="003473DF" w:rsidRPr="005E36C8" w:rsidDel="00A63097">
              <w:rPr>
                <w:caps w:val="0"/>
                <w:color w:val="4D4D4C"/>
                <w:sz w:val="20"/>
                <w:szCs w:val="20"/>
              </w:rPr>
              <w:t xml:space="preserve"> YES</w:t>
            </w:r>
          </w:p>
          <w:p w14:paraId="6A7E6C69" w14:textId="77777777" w:rsidR="003473DF" w:rsidRPr="005E36C8" w:rsidDel="00A63097" w:rsidRDefault="00000000" w:rsidP="003473DF">
            <w:sdt>
              <w:sdtPr>
                <w:rPr>
                  <w:caps/>
                  <w:sz w:val="20"/>
                  <w:szCs w:val="20"/>
                </w:rPr>
                <w:id w:val="107619825"/>
              </w:sdtPr>
              <w:sdtContent>
                <w:r w:rsidR="003473DF" w:rsidRPr="005E36C8" w:rsidDel="00A63097">
                  <w:rPr>
                    <w:rFonts w:ascii="Segoe UI Symbol" w:hAnsi="Segoe UI Symbol" w:cs="Segoe UI Symbol"/>
                    <w:caps/>
                    <w:sz w:val="20"/>
                    <w:szCs w:val="20"/>
                  </w:rPr>
                  <w:t>☐</w:t>
                </w:r>
              </w:sdtContent>
            </w:sdt>
            <w:r w:rsidR="003473DF" w:rsidRPr="005E36C8" w:rsidDel="00A63097">
              <w:rPr>
                <w:caps/>
                <w:sz w:val="20"/>
                <w:szCs w:val="20"/>
              </w:rPr>
              <w:t xml:space="preserve"> POTENTIALLY</w:t>
            </w:r>
          </w:p>
          <w:p w14:paraId="0F11DF8D"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04"/>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A63097">
              <w:rPr>
                <w:caps w:val="0"/>
                <w:color w:val="4D4D4C"/>
                <w:sz w:val="20"/>
                <w:szCs w:val="20"/>
              </w:rPr>
              <w:t xml:space="preserve"> NO</w:t>
            </w:r>
          </w:p>
        </w:tc>
      </w:tr>
      <w:tr w:rsidR="003473DF" w:rsidRPr="005E36C8" w14:paraId="02486E2A"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1A655F1" w14:textId="65DC331F"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_Ref136310490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453BEA39"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Pr>
                <w:caps w:val="0"/>
                <w:color w:val="4D4D4C"/>
                <w:sz w:val="20"/>
                <w:szCs w:val="20"/>
              </w:rPr>
              <w:t xml:space="preserve">Wastewater discharge of quality </w:t>
            </w:r>
            <w:r w:rsidRPr="001C1CBE">
              <w:rPr>
                <w:caps w:val="0"/>
                <w:color w:val="4D4D4C"/>
                <w:sz w:val="20"/>
                <w:szCs w:val="20"/>
              </w:rPr>
              <w:t>that does not meet the required standard</w:t>
            </w:r>
            <w:r>
              <w:rPr>
                <w:caps w:val="0"/>
                <w:color w:val="4D4D4C"/>
                <w:sz w:val="20"/>
                <w:szCs w:val="20"/>
              </w:rPr>
              <w:t xml:space="preserve"> for beneficial reuse?</w:t>
            </w:r>
          </w:p>
        </w:tc>
        <w:tc>
          <w:tcPr>
            <w:tcW w:w="953" w:type="pct"/>
            <w:tcBorders>
              <w:top w:val="single" w:sz="4" w:space="0" w:color="auto"/>
              <w:left w:val="single" w:sz="4" w:space="0" w:color="auto"/>
              <w:bottom w:val="single" w:sz="4" w:space="0" w:color="auto"/>
            </w:tcBorders>
          </w:tcPr>
          <w:p w14:paraId="26956739" w14:textId="77777777" w:rsidR="003473DF" w:rsidRPr="005E36C8" w:rsidDel="00A63097"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26"/>
              </w:sdtPr>
              <w:sdtContent>
                <w:r w:rsidR="003473DF" w:rsidRPr="005E36C8" w:rsidDel="00A63097">
                  <w:rPr>
                    <w:rFonts w:ascii="Segoe UI Symbol" w:hAnsi="Segoe UI Symbol" w:cs="Segoe UI Symbol"/>
                    <w:caps w:val="0"/>
                    <w:color w:val="4D4D4C"/>
                    <w:sz w:val="20"/>
                    <w:szCs w:val="20"/>
                  </w:rPr>
                  <w:t>☐</w:t>
                </w:r>
              </w:sdtContent>
            </w:sdt>
            <w:r w:rsidR="003473DF" w:rsidRPr="005E36C8" w:rsidDel="00A63097">
              <w:rPr>
                <w:caps w:val="0"/>
                <w:color w:val="4D4D4C"/>
                <w:sz w:val="20"/>
                <w:szCs w:val="20"/>
              </w:rPr>
              <w:t xml:space="preserve"> YES</w:t>
            </w:r>
          </w:p>
          <w:p w14:paraId="4CA5B95E" w14:textId="77777777" w:rsidR="003473DF" w:rsidRPr="005E36C8" w:rsidDel="00A63097" w:rsidRDefault="00000000" w:rsidP="003473DF">
            <w:sdt>
              <w:sdtPr>
                <w:rPr>
                  <w:caps/>
                  <w:sz w:val="20"/>
                  <w:szCs w:val="20"/>
                </w:rPr>
                <w:id w:val="107619827"/>
              </w:sdtPr>
              <w:sdtContent>
                <w:r w:rsidR="003473DF" w:rsidRPr="005E36C8" w:rsidDel="00A63097">
                  <w:rPr>
                    <w:rFonts w:ascii="Segoe UI Symbol" w:hAnsi="Segoe UI Symbol" w:cs="Segoe UI Symbol"/>
                    <w:caps/>
                    <w:sz w:val="20"/>
                    <w:szCs w:val="20"/>
                  </w:rPr>
                  <w:t>☐</w:t>
                </w:r>
              </w:sdtContent>
            </w:sdt>
            <w:r w:rsidR="003473DF" w:rsidRPr="005E36C8" w:rsidDel="00A63097">
              <w:rPr>
                <w:caps/>
                <w:sz w:val="20"/>
                <w:szCs w:val="20"/>
              </w:rPr>
              <w:t xml:space="preserve"> POTENTIALLY</w:t>
            </w:r>
          </w:p>
          <w:p w14:paraId="0CC525D1"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06"/>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A63097">
              <w:rPr>
                <w:caps w:val="0"/>
                <w:color w:val="4D4D4C"/>
                <w:sz w:val="20"/>
                <w:szCs w:val="20"/>
              </w:rPr>
              <w:t xml:space="preserve"> NO</w:t>
            </w:r>
          </w:p>
        </w:tc>
      </w:tr>
      <w:tr w:rsidR="003473DF" w:rsidRPr="005E36C8" w14:paraId="6E36E5A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FB6ED51" w14:textId="49BB1AD4"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_Ref136310490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17BB0EC7"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sidRPr="005E36C8">
              <w:rPr>
                <w:caps w:val="0"/>
                <w:color w:val="4D4D4C"/>
                <w:sz w:val="20"/>
                <w:szCs w:val="20"/>
              </w:rPr>
              <w:t>significant extraction, diversion of ground water? For example, construction of dams, reservoirs, river basin developments, groundwater extraction</w:t>
            </w:r>
          </w:p>
        </w:tc>
        <w:tc>
          <w:tcPr>
            <w:tcW w:w="953" w:type="pct"/>
            <w:tcBorders>
              <w:top w:val="single" w:sz="4" w:space="0" w:color="auto"/>
              <w:left w:val="single" w:sz="4" w:space="0" w:color="auto"/>
              <w:bottom w:val="single" w:sz="4" w:space="0" w:color="auto"/>
            </w:tcBorders>
          </w:tcPr>
          <w:p w14:paraId="7E32A44F" w14:textId="77777777" w:rsidR="003473DF" w:rsidRPr="005E36C8" w:rsidDel="00A63097"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28"/>
              </w:sdtPr>
              <w:sdtContent>
                <w:r w:rsidR="003473DF" w:rsidRPr="005E36C8" w:rsidDel="00A63097">
                  <w:rPr>
                    <w:rFonts w:ascii="Segoe UI Symbol" w:hAnsi="Segoe UI Symbol" w:cs="Segoe UI Symbol"/>
                    <w:caps w:val="0"/>
                    <w:color w:val="4D4D4C"/>
                    <w:sz w:val="20"/>
                    <w:szCs w:val="20"/>
                  </w:rPr>
                  <w:t>☐</w:t>
                </w:r>
              </w:sdtContent>
            </w:sdt>
            <w:r w:rsidR="003473DF" w:rsidRPr="005E36C8" w:rsidDel="00A63097">
              <w:rPr>
                <w:caps w:val="0"/>
                <w:color w:val="4D4D4C"/>
                <w:sz w:val="20"/>
                <w:szCs w:val="20"/>
              </w:rPr>
              <w:t xml:space="preserve"> YES</w:t>
            </w:r>
          </w:p>
          <w:p w14:paraId="77D6577E" w14:textId="77777777" w:rsidR="003473DF" w:rsidRPr="005E36C8" w:rsidDel="00A63097" w:rsidRDefault="00000000" w:rsidP="003473DF">
            <w:sdt>
              <w:sdtPr>
                <w:rPr>
                  <w:caps/>
                  <w:sz w:val="20"/>
                  <w:szCs w:val="20"/>
                </w:rPr>
                <w:id w:val="107619829"/>
              </w:sdtPr>
              <w:sdtContent>
                <w:r w:rsidR="003473DF" w:rsidRPr="005E36C8" w:rsidDel="00A63097">
                  <w:rPr>
                    <w:rFonts w:ascii="Segoe UI Symbol" w:hAnsi="Segoe UI Symbol" w:cs="Segoe UI Symbol"/>
                    <w:caps/>
                    <w:sz w:val="20"/>
                    <w:szCs w:val="20"/>
                  </w:rPr>
                  <w:t>☐</w:t>
                </w:r>
              </w:sdtContent>
            </w:sdt>
            <w:r w:rsidR="003473DF" w:rsidRPr="005E36C8" w:rsidDel="00A63097">
              <w:rPr>
                <w:caps/>
                <w:sz w:val="20"/>
                <w:szCs w:val="20"/>
              </w:rPr>
              <w:t xml:space="preserve"> POTENTIALLY</w:t>
            </w:r>
          </w:p>
          <w:p w14:paraId="74E77315"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830"/>
              </w:sdtPr>
              <w:sdtContent>
                <w:r w:rsidR="003473DF" w:rsidDel="00A63097">
                  <w:rPr>
                    <w:rFonts w:ascii="MS Gothic" w:eastAsia="MS Gothic" w:hAnsi="MS Gothic" w:hint="eastAsia"/>
                    <w:caps w:val="0"/>
                    <w:color w:val="4D4D4C"/>
                    <w:sz w:val="20"/>
                    <w:szCs w:val="20"/>
                  </w:rPr>
                  <w:t>☐</w:t>
                </w:r>
              </w:sdtContent>
            </w:sdt>
            <w:r w:rsidR="003473DF" w:rsidRPr="005E36C8" w:rsidDel="00A63097">
              <w:rPr>
                <w:caps w:val="0"/>
                <w:color w:val="4D4D4C"/>
                <w:sz w:val="20"/>
                <w:szCs w:val="20"/>
              </w:rPr>
              <w:t xml:space="preserve"> NO</w:t>
            </w:r>
          </w:p>
        </w:tc>
      </w:tr>
      <w:tr w:rsidR="003473DF" w:rsidRPr="005E36C8" w14:paraId="5A121846"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B14858A" w14:textId="2151E7DC" w:rsidR="003473DF" w:rsidRPr="00EA0B97" w:rsidRDefault="00000000" w:rsidP="003473DF">
            <w:pPr>
              <w:pStyle w:val="TablesHeadingGSCyan"/>
              <w:framePr w:hSpace="0" w:wrap="auto" w:vAnchor="margin" w:hAnchor="text" w:yAlign="inline"/>
              <w:rPr>
                <w:rStyle w:val="SmartLink1"/>
                <w:sz w:val="20"/>
                <w:szCs w:val="22"/>
              </w:rPr>
            </w:pPr>
            <w:r>
              <w:fldChar w:fldCharType="begin"/>
            </w:r>
            <w:r>
              <w:instrText xml:space="preserve"> REF _Ref136311230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6D53EB8D"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sidRPr="00025A8A">
              <w:rPr>
                <w:caps w:val="0"/>
                <w:color w:val="4D4D4C"/>
                <w:sz w:val="20"/>
                <w:szCs w:val="20"/>
              </w:rPr>
              <w:t>Are opinions and recommendations of an Expert Stakeholder(s)</w:t>
            </w:r>
            <w:r>
              <w:rPr>
                <w:caps w:val="0"/>
                <w:color w:val="4D4D4C"/>
                <w:sz w:val="20"/>
                <w:szCs w:val="20"/>
              </w:rPr>
              <w:t xml:space="preserve"> not</w:t>
            </w:r>
            <w:r w:rsidRPr="00025A8A">
              <w:rPr>
                <w:caps w:val="0"/>
                <w:color w:val="4D4D4C"/>
                <w:sz w:val="20"/>
                <w:szCs w:val="20"/>
              </w:rPr>
              <w:t xml:space="preserve"> sought and demonstrated as being included in the project design?</w:t>
            </w:r>
          </w:p>
        </w:tc>
        <w:tc>
          <w:tcPr>
            <w:tcW w:w="953" w:type="pct"/>
            <w:tcBorders>
              <w:top w:val="single" w:sz="4" w:space="0" w:color="auto"/>
              <w:left w:val="single" w:sz="4" w:space="0" w:color="auto"/>
              <w:bottom w:val="single" w:sz="4" w:space="0" w:color="auto"/>
            </w:tcBorders>
          </w:tcPr>
          <w:p w14:paraId="47807A0E" w14:textId="77777777" w:rsidR="003473DF" w:rsidRPr="00025A8A" w:rsidDel="00A63097" w:rsidRDefault="00000000" w:rsidP="003473DF">
            <w:pPr>
              <w:pStyle w:val="TablesHeadingGSCyan"/>
              <w:framePr w:hSpace="0" w:wrap="auto" w:vAnchor="margin" w:hAnchor="text" w:yAlign="inline"/>
              <w:rPr>
                <w:caps w:val="0"/>
                <w:color w:val="4D4D4C"/>
                <w:sz w:val="20"/>
                <w:szCs w:val="20"/>
              </w:rPr>
            </w:pPr>
            <w:sdt>
              <w:sdtPr>
                <w:rPr>
                  <w:sz w:val="20"/>
                  <w:szCs w:val="20"/>
                </w:rPr>
                <w:id w:val="107619831"/>
              </w:sdtPr>
              <w:sdtContent>
                <w:r w:rsidR="003473DF" w:rsidDel="00A63097">
                  <w:rPr>
                    <w:rFonts w:ascii="MS Gothic" w:eastAsia="MS Gothic" w:hAnsi="MS Gothic" w:hint="eastAsia"/>
                    <w:caps w:val="0"/>
                    <w:color w:val="4D4D4C"/>
                    <w:sz w:val="20"/>
                    <w:szCs w:val="20"/>
                  </w:rPr>
                  <w:t>☐</w:t>
                </w:r>
              </w:sdtContent>
            </w:sdt>
            <w:r w:rsidR="003473DF" w:rsidRPr="00025A8A" w:rsidDel="00A63097">
              <w:rPr>
                <w:caps w:val="0"/>
                <w:color w:val="4D4D4C"/>
                <w:sz w:val="20"/>
                <w:szCs w:val="20"/>
              </w:rPr>
              <w:t xml:space="preserve"> YES</w:t>
            </w:r>
          </w:p>
          <w:p w14:paraId="26D7526A" w14:textId="77777777" w:rsidR="003473DF" w:rsidRPr="00025A8A" w:rsidDel="00A63097" w:rsidRDefault="00000000" w:rsidP="003473DF">
            <w:pPr>
              <w:pStyle w:val="TablesHeadingGSCyan"/>
              <w:framePr w:hSpace="0" w:wrap="auto" w:vAnchor="margin" w:hAnchor="text" w:yAlign="inline"/>
              <w:rPr>
                <w:caps w:val="0"/>
                <w:color w:val="4D4D4C"/>
                <w:sz w:val="20"/>
                <w:szCs w:val="20"/>
              </w:rPr>
            </w:pPr>
            <w:sdt>
              <w:sdtPr>
                <w:rPr>
                  <w:sz w:val="20"/>
                  <w:szCs w:val="20"/>
                </w:rPr>
                <w:id w:val="107619832"/>
              </w:sdtPr>
              <w:sdtContent>
                <w:r w:rsidR="003473DF" w:rsidDel="00A63097">
                  <w:rPr>
                    <w:rFonts w:ascii="MS Gothic" w:eastAsia="MS Gothic" w:hAnsi="MS Gothic" w:hint="eastAsia"/>
                    <w:caps w:val="0"/>
                    <w:color w:val="4D4D4C"/>
                    <w:sz w:val="20"/>
                    <w:szCs w:val="20"/>
                  </w:rPr>
                  <w:t>☐</w:t>
                </w:r>
              </w:sdtContent>
            </w:sdt>
            <w:r w:rsidR="003473DF" w:rsidRPr="00025A8A" w:rsidDel="00A63097">
              <w:rPr>
                <w:caps w:val="0"/>
                <w:color w:val="4D4D4C"/>
                <w:sz w:val="20"/>
                <w:szCs w:val="20"/>
              </w:rPr>
              <w:t xml:space="preserve"> NO</w:t>
            </w:r>
          </w:p>
          <w:p w14:paraId="2D81727E"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08"/>
              </w:sdtPr>
              <w:sdtContent>
                <w:r w:rsidR="003473DF" w:rsidRPr="00487775">
                  <w:rPr>
                    <w:rFonts w:ascii="Segoe UI Symbol" w:hAnsi="Segoe UI Symbol" w:cs="Segoe UI Symbol"/>
                    <w:caps w:val="0"/>
                    <w:color w:val="4D4D4C"/>
                    <w:sz w:val="20"/>
                    <w:szCs w:val="20"/>
                    <w:lang w:eastAsia="zh-CN"/>
                  </w:rPr>
                  <w:t>☒</w:t>
                </w:r>
              </w:sdtContent>
            </w:sdt>
            <w:r w:rsidR="003473DF" w:rsidRPr="00025A8A" w:rsidDel="00A63097">
              <w:rPr>
                <w:caps w:val="0"/>
                <w:color w:val="4D4D4C"/>
                <w:sz w:val="20"/>
                <w:szCs w:val="20"/>
              </w:rPr>
              <w:t xml:space="preserve"> NA</w:t>
            </w:r>
          </w:p>
        </w:tc>
      </w:tr>
      <w:tr w:rsidR="003473DF" w:rsidRPr="005E36C8" w14:paraId="68065D9A" w14:textId="77777777" w:rsidTr="00DF6DC0">
        <w:trPr>
          <w:trHeight w:val="364"/>
        </w:trPr>
        <w:tc>
          <w:tcPr>
            <w:tcW w:w="5000" w:type="pct"/>
            <w:gridSpan w:val="3"/>
            <w:tcBorders>
              <w:top w:val="single" w:sz="4" w:space="0" w:color="auto"/>
              <w:bottom w:val="single" w:sz="4" w:space="0" w:color="auto"/>
            </w:tcBorders>
            <w:noWrap/>
            <w:vAlign w:val="top"/>
          </w:tcPr>
          <w:p w14:paraId="033A20BB" w14:textId="77777777" w:rsidR="003473DF" w:rsidRPr="005E36C8"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3473DF" w:rsidRPr="00485F07" w14:paraId="14918633"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741DB93" w14:textId="77777777" w:rsidR="003473DF" w:rsidRPr="00330B25" w:rsidRDefault="003473DF" w:rsidP="00825DB7">
            <w:pPr>
              <w:pStyle w:val="Default"/>
              <w:jc w:val="both"/>
              <w:rPr>
                <w:sz w:val="18"/>
                <w:szCs w:val="18"/>
              </w:rPr>
            </w:pPr>
            <w:r>
              <w:rPr>
                <w:sz w:val="18"/>
                <w:szCs w:val="18"/>
              </w:rPr>
              <w:t xml:space="preserve">The project does not involve any use of water and will not affect the natural or pre-existing </w:t>
            </w:r>
            <w:r w:rsidR="00825DB7">
              <w:rPr>
                <w:sz w:val="18"/>
                <w:szCs w:val="18"/>
              </w:rPr>
              <w:t xml:space="preserve">pattern </w:t>
            </w:r>
            <w:r>
              <w:rPr>
                <w:sz w:val="18"/>
                <w:szCs w:val="18"/>
              </w:rPr>
              <w:t>of watercourses, groundwater and/or the watershed(s). This is confirmed by an expert from local expert.</w:t>
            </w:r>
          </w:p>
        </w:tc>
      </w:tr>
      <w:tr w:rsidR="003473DF" w:rsidRPr="00A978AA" w14:paraId="06BCA586" w14:textId="77777777" w:rsidTr="00DF6DC0">
        <w:trPr>
          <w:trHeight w:val="364"/>
        </w:trPr>
        <w:tc>
          <w:tcPr>
            <w:tcW w:w="5000" w:type="pct"/>
            <w:gridSpan w:val="3"/>
            <w:tcBorders>
              <w:top w:val="single" w:sz="4" w:space="0" w:color="auto"/>
              <w:bottom w:val="single" w:sz="4" w:space="0" w:color="auto"/>
            </w:tcBorders>
            <w:noWrap/>
            <w:vAlign w:val="top"/>
          </w:tcPr>
          <w:p w14:paraId="2DD6064E" w14:textId="201112C1" w:rsidR="003473DF" w:rsidRPr="00A978AA" w:rsidRDefault="00000000" w:rsidP="003473DF">
            <w:pPr>
              <w:pStyle w:val="TablesHeadingGSCyan"/>
              <w:framePr w:hSpace="0" w:wrap="auto" w:vAnchor="margin" w:hAnchor="text" w:yAlign="inline"/>
              <w:spacing w:line="276" w:lineRule="auto"/>
              <w:rPr>
                <w:i/>
                <w:iCs/>
                <w:caps w:val="0"/>
                <w:color w:val="4D4D4C"/>
                <w:sz w:val="20"/>
                <w:szCs w:val="20"/>
              </w:rPr>
            </w:pPr>
            <w:r>
              <w:fldChar w:fldCharType="begin"/>
            </w:r>
            <w:r>
              <w:instrText xml:space="preserve"> REF _Ref136312305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_Ref136312313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A978AA" w14:paraId="61754ED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E26A83A" w14:textId="2A5C384A" w:rsidR="003473DF" w:rsidRPr="00282DAE"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_Ref136314885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7C10626D" w14:textId="77777777" w:rsidR="003473DF" w:rsidRPr="00282DAE" w:rsidRDefault="003473DF" w:rsidP="00825DB7">
            <w:pPr>
              <w:pStyle w:val="TablesHeadingGSCyan"/>
              <w:framePr w:hSpace="0" w:wrap="auto" w:vAnchor="margin" w:hAnchor="text" w:yAlign="inline"/>
              <w:jc w:val="both"/>
              <w:rPr>
                <w:rStyle w:val="SmartLink1"/>
              </w:rPr>
            </w:pPr>
            <w:r w:rsidRPr="00A97FAE">
              <w:rPr>
                <w:caps w:val="0"/>
                <w:color w:val="4D4D4C"/>
                <w:sz w:val="20"/>
                <w:szCs w:val="20"/>
              </w:rPr>
              <w:t>Does the project have a risk of negatively impacting the catchment and has it been assessed and addressed?</w:t>
            </w:r>
          </w:p>
        </w:tc>
        <w:tc>
          <w:tcPr>
            <w:tcW w:w="953" w:type="pct"/>
            <w:tcBorders>
              <w:top w:val="single" w:sz="4" w:space="0" w:color="auto"/>
              <w:left w:val="single" w:sz="4" w:space="0" w:color="auto"/>
              <w:bottom w:val="single" w:sz="4" w:space="0" w:color="auto"/>
            </w:tcBorders>
          </w:tcPr>
          <w:p w14:paraId="1B9CF9FE" w14:textId="77777777" w:rsidR="003473DF" w:rsidRPr="00025A8A" w:rsidDel="00A63097" w:rsidRDefault="00000000" w:rsidP="003473DF">
            <w:pPr>
              <w:pStyle w:val="TablesHeadingGSCyan"/>
              <w:framePr w:hSpace="0" w:wrap="auto" w:vAnchor="margin" w:hAnchor="text" w:yAlign="inline"/>
              <w:rPr>
                <w:caps w:val="0"/>
                <w:color w:val="4D4D4C"/>
                <w:sz w:val="20"/>
                <w:szCs w:val="20"/>
              </w:rPr>
            </w:pPr>
            <w:sdt>
              <w:sdtPr>
                <w:rPr>
                  <w:sz w:val="20"/>
                  <w:szCs w:val="20"/>
                </w:rPr>
                <w:id w:val="107619833"/>
              </w:sdtPr>
              <w:sdtContent>
                <w:r w:rsidR="003473DF" w:rsidDel="00A63097">
                  <w:rPr>
                    <w:rFonts w:ascii="MS Gothic" w:eastAsia="MS Gothic" w:hAnsi="MS Gothic" w:hint="eastAsia"/>
                    <w:caps w:val="0"/>
                    <w:color w:val="4D4D4C"/>
                    <w:sz w:val="20"/>
                    <w:szCs w:val="20"/>
                  </w:rPr>
                  <w:t>☐</w:t>
                </w:r>
              </w:sdtContent>
            </w:sdt>
            <w:r w:rsidR="003473DF" w:rsidRPr="00025A8A" w:rsidDel="00A63097">
              <w:rPr>
                <w:caps w:val="0"/>
                <w:color w:val="4D4D4C"/>
                <w:sz w:val="20"/>
                <w:szCs w:val="20"/>
              </w:rPr>
              <w:t xml:space="preserve"> YES</w:t>
            </w:r>
          </w:p>
          <w:p w14:paraId="702F4BA1" w14:textId="77777777" w:rsidR="003473DF" w:rsidRPr="00771784" w:rsidRDefault="00000000" w:rsidP="003473DF">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07619410"/>
              </w:sdtPr>
              <w:sdtContent>
                <w:r w:rsidR="003473DF" w:rsidRPr="00487775">
                  <w:rPr>
                    <w:rFonts w:ascii="Segoe UI Symbol" w:hAnsi="Segoe UI Symbol" w:cs="Segoe UI Symbol"/>
                    <w:caps w:val="0"/>
                    <w:color w:val="4D4D4C"/>
                    <w:sz w:val="20"/>
                    <w:szCs w:val="20"/>
                    <w:lang w:eastAsia="zh-CN"/>
                  </w:rPr>
                  <w:t>☒</w:t>
                </w:r>
              </w:sdtContent>
            </w:sdt>
            <w:r w:rsidR="003473DF" w:rsidRPr="00025A8A" w:rsidDel="00A63097">
              <w:rPr>
                <w:caps w:val="0"/>
                <w:color w:val="4D4D4C"/>
                <w:sz w:val="20"/>
                <w:szCs w:val="20"/>
              </w:rPr>
              <w:t xml:space="preserve"> NO</w:t>
            </w:r>
          </w:p>
        </w:tc>
      </w:tr>
      <w:tr w:rsidR="003473DF" w:rsidRPr="00A978AA" w14:paraId="70D40A30" w14:textId="77777777" w:rsidTr="00DF6DC0">
        <w:trPr>
          <w:trHeight w:val="364"/>
        </w:trPr>
        <w:tc>
          <w:tcPr>
            <w:tcW w:w="5000" w:type="pct"/>
            <w:gridSpan w:val="3"/>
            <w:tcBorders>
              <w:top w:val="single" w:sz="4" w:space="0" w:color="auto"/>
              <w:bottom w:val="single" w:sz="4" w:space="0" w:color="auto"/>
            </w:tcBorders>
            <w:noWrap/>
            <w:vAlign w:val="top"/>
          </w:tcPr>
          <w:p w14:paraId="6C5E1838" w14:textId="77777777" w:rsidR="003473DF" w:rsidRDefault="003473DF" w:rsidP="003473DF">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A978AA" w14:paraId="296CDDE3"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197B85E" w14:textId="77777777" w:rsidR="003473DF" w:rsidRDefault="003473DF" w:rsidP="003473DF">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488BB67" w14:textId="77777777" w:rsidR="003473DF" w:rsidRPr="00053E0D" w:rsidRDefault="003473DF" w:rsidP="003473DF">
            <w:pPr>
              <w:pStyle w:val="TablesHeadingGSCyan"/>
              <w:framePr w:hSpace="0" w:wrap="auto" w:vAnchor="margin" w:hAnchor="text" w:yAlign="inline"/>
              <w:rPr>
                <w:caps w:val="0"/>
                <w:color w:val="515151" w:themeColor="text1"/>
                <w:sz w:val="20"/>
                <w:szCs w:val="20"/>
              </w:rPr>
            </w:pPr>
          </w:p>
          <w:p w14:paraId="0C8A1C50" w14:textId="77777777" w:rsidR="003473DF" w:rsidRPr="00053E0D" w:rsidRDefault="003473DF" w:rsidP="003473DF">
            <w:pPr>
              <w:rPr>
                <w:color w:val="515151" w:themeColor="text1"/>
              </w:rPr>
            </w:pPr>
          </w:p>
        </w:tc>
      </w:tr>
      <w:tr w:rsidR="003473DF" w:rsidRPr="005E36C8" w14:paraId="39090942" w14:textId="77777777" w:rsidTr="00DF6DC0">
        <w:trPr>
          <w:trHeight w:val="364"/>
        </w:trPr>
        <w:tc>
          <w:tcPr>
            <w:tcW w:w="5000" w:type="pct"/>
            <w:gridSpan w:val="3"/>
            <w:tcBorders>
              <w:top w:val="single" w:sz="4" w:space="0" w:color="auto"/>
              <w:bottom w:val="single" w:sz="4" w:space="0" w:color="auto"/>
            </w:tcBorders>
            <w:noWrap/>
            <w:vAlign w:val="top"/>
          </w:tcPr>
          <w:p w14:paraId="5089297A" w14:textId="77777777" w:rsidR="003473DF" w:rsidRPr="005E36C8" w:rsidRDefault="003473DF" w:rsidP="003473DF">
            <w:pPr>
              <w:rPr>
                <w:caps/>
                <w:sz w:val="20"/>
                <w:szCs w:val="20"/>
              </w:rPr>
            </w:pPr>
            <w:r w:rsidRPr="002D52A6">
              <w:rPr>
                <w:color w:val="00B9BD" w:themeColor="accent1"/>
                <w:sz w:val="20"/>
                <w:szCs w:val="22"/>
              </w:rPr>
              <w:t>Would the project involve or lead to:</w:t>
            </w:r>
          </w:p>
        </w:tc>
      </w:tr>
      <w:tr w:rsidR="003473DF" w:rsidRPr="005E36C8" w14:paraId="1DAB9BE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AB4FDF2" w14:textId="20C82CBA" w:rsidR="003473DF" w:rsidRDefault="00000000" w:rsidP="003473DF">
            <w:pPr>
              <w:pStyle w:val="TablesHeadingGSCyan"/>
              <w:framePr w:hSpace="0" w:wrap="auto" w:vAnchor="margin" w:hAnchor="text" w:yAlign="inline"/>
              <w:spacing w:line="276" w:lineRule="auto"/>
              <w:rPr>
                <w:rStyle w:val="SmartLink1"/>
                <w:sz w:val="20"/>
                <w:szCs w:val="20"/>
              </w:rPr>
            </w:pPr>
            <w:r>
              <w:fldChar w:fldCharType="begin"/>
            </w:r>
            <w:r>
              <w:instrText xml:space="preserve"> REF _Ref136345886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p w14:paraId="7C7F0600" w14:textId="77777777" w:rsidR="003473DF" w:rsidRPr="00BD2909" w:rsidRDefault="003473DF" w:rsidP="003473DF">
            <w:pPr>
              <w:pStyle w:val="afff6"/>
              <w:numPr>
                <w:ilvl w:val="0"/>
                <w:numId w:val="22"/>
              </w:numPr>
              <w:spacing w:after="60" w:line="276" w:lineRule="auto"/>
              <w:contextualSpacing w:val="0"/>
            </w:pPr>
          </w:p>
          <w:p w14:paraId="30162D14" w14:textId="5CB009BA" w:rsidR="003473DF" w:rsidRPr="005E36C8" w:rsidRDefault="00000000" w:rsidP="003473DF">
            <w:pPr>
              <w:pStyle w:val="TablesHeadingGSCyan"/>
              <w:framePr w:hSpace="0" w:wrap="auto" w:vAnchor="margin" w:hAnchor="text" w:yAlign="inline"/>
              <w:spacing w:line="276" w:lineRule="auto"/>
              <w:rPr>
                <w:caps w:val="0"/>
                <w:color w:val="4D4D4C"/>
                <w:sz w:val="20"/>
                <w:szCs w:val="22"/>
              </w:rPr>
            </w:pPr>
            <w:r>
              <w:fldChar w:fldCharType="begin"/>
            </w:r>
            <w:r>
              <w:instrText xml:space="preserve"> REF _Ref136345901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5DCC3480" w14:textId="77777777" w:rsidR="003473DF" w:rsidRDefault="003473DF" w:rsidP="00825DB7">
            <w:pPr>
              <w:pStyle w:val="TablesHeadingGSCyan"/>
              <w:framePr w:hSpace="0" w:wrap="auto" w:vAnchor="margin" w:hAnchor="text" w:yAlign="inline"/>
              <w:jc w:val="both"/>
              <w:rPr>
                <w:caps w:val="0"/>
                <w:color w:val="4D4D4C"/>
                <w:sz w:val="20"/>
                <w:szCs w:val="20"/>
              </w:rPr>
            </w:pPr>
            <w:r w:rsidRPr="005E36C8">
              <w:rPr>
                <w:caps w:val="0"/>
                <w:color w:val="4D4D4C"/>
                <w:sz w:val="20"/>
                <w:szCs w:val="20"/>
              </w:rPr>
              <w:t>negatively impact on the catchment area?</w:t>
            </w:r>
          </w:p>
          <w:p w14:paraId="7E070357" w14:textId="77777777" w:rsidR="003473DF" w:rsidRPr="00395B4D" w:rsidRDefault="003473DF" w:rsidP="00825DB7">
            <w:pPr>
              <w:jc w:val="both"/>
            </w:pPr>
          </w:p>
          <w:p w14:paraId="6E180F92" w14:textId="77777777" w:rsidR="003473DF" w:rsidRPr="00395B4D" w:rsidRDefault="003473DF" w:rsidP="00825DB7">
            <w:pPr>
              <w:jc w:val="both"/>
              <w:rPr>
                <w:i/>
                <w:iCs/>
              </w:rPr>
            </w:pPr>
            <w:r w:rsidRPr="00395B4D">
              <w:rPr>
                <w:i/>
                <w:iCs/>
                <w:sz w:val="20"/>
                <w:szCs w:val="22"/>
              </w:rPr>
              <w:t>If yes, Erosion prevention measures, including soil and slope protection measures, must be implemented before project commencement. These measures should involve natural terracing, infiltration strips, permanent ground cover, hedge and tree rows, and effective slope length assessment. Regular reassessment of these measures is necessary.</w:t>
            </w:r>
          </w:p>
        </w:tc>
        <w:tc>
          <w:tcPr>
            <w:tcW w:w="953" w:type="pct"/>
            <w:tcBorders>
              <w:top w:val="single" w:sz="4" w:space="0" w:color="auto"/>
              <w:left w:val="single" w:sz="4" w:space="0" w:color="auto"/>
              <w:bottom w:val="single" w:sz="4" w:space="0" w:color="auto"/>
            </w:tcBorders>
          </w:tcPr>
          <w:p w14:paraId="2C1A54B1" w14:textId="77777777" w:rsidR="003473DF" w:rsidRPr="005E36C8" w:rsidDel="00A63097"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34"/>
              </w:sdtPr>
              <w:sdtContent>
                <w:r w:rsidR="003473DF" w:rsidRPr="005E36C8" w:rsidDel="00A63097">
                  <w:rPr>
                    <w:rFonts w:ascii="Segoe UI Symbol" w:hAnsi="Segoe UI Symbol" w:cs="Segoe UI Symbol"/>
                    <w:caps w:val="0"/>
                    <w:color w:val="4D4D4C"/>
                    <w:sz w:val="20"/>
                    <w:szCs w:val="20"/>
                  </w:rPr>
                  <w:t>☐</w:t>
                </w:r>
              </w:sdtContent>
            </w:sdt>
            <w:r w:rsidR="003473DF" w:rsidRPr="005E36C8" w:rsidDel="00A63097">
              <w:rPr>
                <w:caps w:val="0"/>
                <w:color w:val="4D4D4C"/>
                <w:sz w:val="20"/>
                <w:szCs w:val="20"/>
              </w:rPr>
              <w:t xml:space="preserve"> YES</w:t>
            </w:r>
          </w:p>
          <w:p w14:paraId="092FDF7F" w14:textId="77777777" w:rsidR="003473DF" w:rsidRPr="005E36C8" w:rsidDel="00A63097" w:rsidRDefault="00000000" w:rsidP="003473DF">
            <w:sdt>
              <w:sdtPr>
                <w:rPr>
                  <w:caps/>
                  <w:sz w:val="20"/>
                  <w:szCs w:val="20"/>
                </w:rPr>
                <w:id w:val="107619835"/>
              </w:sdtPr>
              <w:sdtContent>
                <w:r w:rsidR="003473DF" w:rsidRPr="005E36C8" w:rsidDel="00A63097">
                  <w:rPr>
                    <w:rFonts w:ascii="Segoe UI Symbol" w:hAnsi="Segoe UI Symbol" w:cs="Segoe UI Symbol"/>
                    <w:caps/>
                    <w:sz w:val="20"/>
                    <w:szCs w:val="20"/>
                  </w:rPr>
                  <w:t>☐</w:t>
                </w:r>
              </w:sdtContent>
            </w:sdt>
            <w:r w:rsidR="003473DF" w:rsidRPr="005E36C8" w:rsidDel="00A63097">
              <w:rPr>
                <w:caps/>
                <w:sz w:val="20"/>
                <w:szCs w:val="20"/>
              </w:rPr>
              <w:t xml:space="preserve"> POTENTIALLY</w:t>
            </w:r>
          </w:p>
          <w:p w14:paraId="0C9DD2C6"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12"/>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A63097">
              <w:rPr>
                <w:caps w:val="0"/>
                <w:color w:val="4D4D4C"/>
                <w:sz w:val="20"/>
                <w:szCs w:val="20"/>
              </w:rPr>
              <w:t xml:space="preserve"> NO</w:t>
            </w:r>
          </w:p>
        </w:tc>
      </w:tr>
      <w:tr w:rsidR="003473DF" w:rsidRPr="005E36C8" w14:paraId="63ABF799"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B8963BB" w14:textId="7653795D" w:rsidR="003473DF" w:rsidRPr="00BD2909" w:rsidRDefault="00000000" w:rsidP="003473DF">
            <w:pPr>
              <w:pStyle w:val="TablesHeadingGSCyan"/>
              <w:framePr w:hSpace="0" w:wrap="auto" w:vAnchor="margin" w:hAnchor="text" w:yAlign="inline"/>
              <w:spacing w:line="276" w:lineRule="auto"/>
              <w:rPr>
                <w:rStyle w:val="SmartLink1"/>
                <w:sz w:val="20"/>
                <w:szCs w:val="20"/>
              </w:rPr>
            </w:pPr>
            <w:r>
              <w:fldChar w:fldCharType="begin"/>
            </w:r>
            <w:r>
              <w:instrText xml:space="preserve"> REF _Ref136346120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40C3E336"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Pr>
                <w:caps w:val="0"/>
                <w:color w:val="4D4D4C"/>
                <w:sz w:val="20"/>
                <w:szCs w:val="20"/>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35F06622" w14:textId="77777777" w:rsidR="003473DF" w:rsidRPr="00025A8A" w:rsidDel="00A63097" w:rsidRDefault="00000000" w:rsidP="003473DF">
            <w:pPr>
              <w:pStyle w:val="TablesHeadingGSCyan"/>
              <w:framePr w:hSpace="0" w:wrap="auto" w:vAnchor="margin" w:hAnchor="text" w:yAlign="inline"/>
              <w:rPr>
                <w:caps w:val="0"/>
                <w:color w:val="4D4D4C"/>
                <w:sz w:val="20"/>
                <w:szCs w:val="20"/>
              </w:rPr>
            </w:pPr>
            <w:sdt>
              <w:sdtPr>
                <w:rPr>
                  <w:sz w:val="20"/>
                  <w:szCs w:val="20"/>
                </w:rPr>
                <w:id w:val="107619836"/>
              </w:sdtPr>
              <w:sdtContent>
                <w:r w:rsidR="003473DF" w:rsidDel="00A63097">
                  <w:rPr>
                    <w:rFonts w:ascii="MS Gothic" w:eastAsia="MS Gothic" w:hAnsi="MS Gothic" w:hint="eastAsia"/>
                    <w:caps w:val="0"/>
                    <w:color w:val="4D4D4C"/>
                    <w:sz w:val="20"/>
                    <w:szCs w:val="20"/>
                  </w:rPr>
                  <w:t>☐</w:t>
                </w:r>
              </w:sdtContent>
            </w:sdt>
            <w:r w:rsidR="003473DF" w:rsidRPr="00025A8A" w:rsidDel="00A63097">
              <w:rPr>
                <w:caps w:val="0"/>
                <w:color w:val="4D4D4C"/>
                <w:sz w:val="20"/>
                <w:szCs w:val="20"/>
              </w:rPr>
              <w:t xml:space="preserve"> YES</w:t>
            </w:r>
          </w:p>
          <w:p w14:paraId="628B062F" w14:textId="77777777" w:rsidR="003473DF" w:rsidRPr="00025A8A" w:rsidDel="00A63097" w:rsidRDefault="00000000" w:rsidP="003473DF">
            <w:pPr>
              <w:pStyle w:val="TablesHeadingGSCyan"/>
              <w:framePr w:hSpace="0" w:wrap="auto" w:vAnchor="margin" w:hAnchor="text" w:yAlign="inline"/>
              <w:rPr>
                <w:caps w:val="0"/>
                <w:color w:val="4D4D4C"/>
                <w:sz w:val="20"/>
                <w:szCs w:val="20"/>
              </w:rPr>
            </w:pPr>
            <w:sdt>
              <w:sdtPr>
                <w:rPr>
                  <w:caps w:val="0"/>
                  <w:color w:val="4D4D4C"/>
                  <w:sz w:val="20"/>
                  <w:szCs w:val="20"/>
                </w:rPr>
                <w:id w:val="107619416"/>
              </w:sdtPr>
              <w:sdtContent>
                <w:r w:rsidR="003473DF" w:rsidRPr="00487775">
                  <w:rPr>
                    <w:rFonts w:ascii="Segoe UI Symbol" w:hAnsi="Segoe UI Symbol" w:cs="Segoe UI Symbol"/>
                    <w:caps w:val="0"/>
                    <w:color w:val="4D4D4C"/>
                    <w:sz w:val="20"/>
                    <w:szCs w:val="20"/>
                    <w:lang w:eastAsia="zh-CN"/>
                  </w:rPr>
                  <w:t>☒</w:t>
                </w:r>
              </w:sdtContent>
            </w:sdt>
            <w:r w:rsidR="003473DF" w:rsidRPr="00025A8A" w:rsidDel="00A63097">
              <w:rPr>
                <w:caps w:val="0"/>
                <w:color w:val="4D4D4C"/>
                <w:sz w:val="20"/>
                <w:szCs w:val="20"/>
              </w:rPr>
              <w:t xml:space="preserve"> NO</w:t>
            </w:r>
          </w:p>
          <w:p w14:paraId="0A791F21"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837"/>
              </w:sdtPr>
              <w:sdtContent>
                <w:r w:rsidR="003473DF" w:rsidDel="00A63097">
                  <w:rPr>
                    <w:rFonts w:ascii="MS Gothic" w:eastAsia="MS Gothic" w:hAnsi="MS Gothic" w:hint="eastAsia"/>
                    <w:caps w:val="0"/>
                    <w:color w:val="4D4D4C"/>
                    <w:sz w:val="20"/>
                    <w:szCs w:val="20"/>
                  </w:rPr>
                  <w:t>☐</w:t>
                </w:r>
              </w:sdtContent>
            </w:sdt>
            <w:r w:rsidR="003473DF" w:rsidRPr="00025A8A" w:rsidDel="00A63097">
              <w:rPr>
                <w:caps w:val="0"/>
                <w:color w:val="4D4D4C"/>
                <w:sz w:val="20"/>
                <w:szCs w:val="20"/>
              </w:rPr>
              <w:t xml:space="preserve"> NA</w:t>
            </w:r>
          </w:p>
        </w:tc>
      </w:tr>
      <w:tr w:rsidR="003473DF" w:rsidRPr="005E36C8" w14:paraId="49C67B39" w14:textId="77777777" w:rsidTr="00DF6DC0">
        <w:trPr>
          <w:trHeight w:val="364"/>
        </w:trPr>
        <w:tc>
          <w:tcPr>
            <w:tcW w:w="5000" w:type="pct"/>
            <w:gridSpan w:val="3"/>
            <w:tcBorders>
              <w:top w:val="single" w:sz="4" w:space="0" w:color="auto"/>
              <w:bottom w:val="single" w:sz="4" w:space="0" w:color="auto"/>
            </w:tcBorders>
            <w:noWrap/>
            <w:vAlign w:val="top"/>
          </w:tcPr>
          <w:p w14:paraId="574694C7" w14:textId="77777777" w:rsidR="003473DF" w:rsidRPr="005E36C8"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3473DF" w:rsidRPr="00485F07" w14:paraId="3ACC5A46"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E7206E2" w14:textId="77777777" w:rsidR="003473DF" w:rsidRPr="00661FA3" w:rsidRDefault="003473DF" w:rsidP="003473DF">
            <w:pPr>
              <w:pStyle w:val="TablesHeadingGSCyan"/>
              <w:framePr w:hSpace="0" w:wrap="auto" w:vAnchor="margin" w:hAnchor="text" w:yAlign="inline"/>
              <w:spacing w:line="276" w:lineRule="auto"/>
              <w:jc w:val="both"/>
              <w:rPr>
                <w:rFonts w:asciiTheme="minorHAnsi" w:hAnsiTheme="minorHAnsi"/>
                <w:caps w:val="0"/>
                <w:color w:val="4D4D4C"/>
                <w:sz w:val="18"/>
                <w:szCs w:val="18"/>
              </w:rPr>
            </w:pPr>
            <w:r w:rsidRPr="00661FA3">
              <w:rPr>
                <w:rFonts w:asciiTheme="minorHAnsi" w:hAnsiTheme="minorHAnsi"/>
                <w:caps w:val="0"/>
                <w:color w:val="4D4D4C"/>
                <w:sz w:val="18"/>
                <w:szCs w:val="18"/>
              </w:rPr>
              <w:t xml:space="preserve">The solar cookers used in the project couldn’t directly or indirectly cause additional erosion and/or water body instability or disrupt the natural pattern of erosion. This is confirmed by an expert </w:t>
            </w:r>
            <w:r>
              <w:rPr>
                <w:rFonts w:asciiTheme="minorHAnsi" w:hAnsiTheme="minorHAnsi"/>
                <w:caps w:val="0"/>
                <w:color w:val="4D4D4C"/>
                <w:sz w:val="18"/>
                <w:szCs w:val="18"/>
              </w:rPr>
              <w:t>from local government</w:t>
            </w:r>
            <w:r w:rsidRPr="00661FA3">
              <w:rPr>
                <w:rFonts w:asciiTheme="minorHAnsi" w:hAnsiTheme="minorHAnsi"/>
                <w:caps w:val="0"/>
                <w:color w:val="4D4D4C"/>
                <w:sz w:val="18"/>
                <w:szCs w:val="18"/>
              </w:rPr>
              <w:t>.</w:t>
            </w:r>
          </w:p>
          <w:p w14:paraId="577EE963" w14:textId="77777777" w:rsidR="003473DF" w:rsidRPr="00661FA3" w:rsidRDefault="003473DF" w:rsidP="003473DF">
            <w:pPr>
              <w:pStyle w:val="TablesHeadingGSCyan"/>
              <w:framePr w:hSpace="0" w:wrap="auto" w:vAnchor="margin" w:hAnchor="text" w:yAlign="inline"/>
              <w:spacing w:line="276" w:lineRule="auto"/>
              <w:jc w:val="both"/>
              <w:rPr>
                <w:rFonts w:asciiTheme="minorHAnsi" w:hAnsiTheme="minorHAnsi"/>
                <w:color w:val="00B9BD" w:themeColor="hyperlink"/>
                <w:sz w:val="18"/>
                <w:szCs w:val="18"/>
                <w:u w:val="single"/>
                <w:shd w:val="clear" w:color="auto" w:fill="E1DFDD"/>
              </w:rPr>
            </w:pPr>
            <w:r w:rsidRPr="00661FA3">
              <w:rPr>
                <w:rFonts w:asciiTheme="minorHAnsi" w:hAnsiTheme="minorHAnsi"/>
                <w:caps w:val="0"/>
                <w:color w:val="4D4D4C"/>
                <w:sz w:val="18"/>
                <w:szCs w:val="18"/>
              </w:rPr>
              <w:t>The Project’s area of influence is not susceptible to excessive erosion and/or water body instability.</w:t>
            </w:r>
          </w:p>
        </w:tc>
      </w:tr>
      <w:tr w:rsidR="003473DF" w:rsidRPr="00A978AA" w14:paraId="18A56AA3" w14:textId="77777777" w:rsidTr="00DF6DC0">
        <w:trPr>
          <w:trHeight w:val="364"/>
        </w:trPr>
        <w:tc>
          <w:tcPr>
            <w:tcW w:w="5000" w:type="pct"/>
            <w:gridSpan w:val="3"/>
            <w:tcBorders>
              <w:top w:val="single" w:sz="4" w:space="0" w:color="auto"/>
              <w:bottom w:val="single" w:sz="4" w:space="0" w:color="auto"/>
            </w:tcBorders>
            <w:noWrap/>
            <w:vAlign w:val="top"/>
          </w:tcPr>
          <w:p w14:paraId="4CB00B11" w14:textId="0F42891E" w:rsidR="003473DF" w:rsidRPr="00E11E87" w:rsidRDefault="00000000" w:rsidP="003473DF">
            <w:pPr>
              <w:pStyle w:val="TablesHeadingGSCyan"/>
              <w:framePr w:hSpace="0" w:wrap="auto" w:vAnchor="margin" w:hAnchor="text" w:yAlign="inline"/>
              <w:spacing w:line="276" w:lineRule="auto"/>
              <w:rPr>
                <w:b/>
                <w:bCs/>
                <w:caps w:val="0"/>
                <w:color w:val="4D4D4C"/>
              </w:rPr>
            </w:pPr>
            <w:r>
              <w:fldChar w:fldCharType="begin"/>
            </w:r>
            <w:r>
              <w:instrText xml:space="preserve"> REF _Ref136346139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_Ref136346147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A978AA" w14:paraId="0BE1D6D1" w14:textId="77777777" w:rsidTr="00DF6DC0">
        <w:trPr>
          <w:trHeight w:val="364"/>
        </w:trPr>
        <w:tc>
          <w:tcPr>
            <w:tcW w:w="5000" w:type="pct"/>
            <w:gridSpan w:val="3"/>
            <w:tcBorders>
              <w:top w:val="single" w:sz="4" w:space="0" w:color="auto"/>
              <w:bottom w:val="single" w:sz="4" w:space="0" w:color="auto"/>
            </w:tcBorders>
            <w:noWrap/>
            <w:vAlign w:val="top"/>
          </w:tcPr>
          <w:p w14:paraId="1CF8B26E" w14:textId="0E4ACF0E" w:rsidR="003473DF" w:rsidRPr="00A3070F" w:rsidRDefault="00000000" w:rsidP="003473DF">
            <w:pPr>
              <w:pStyle w:val="TablesHeadingGSCyan"/>
              <w:framePr w:hSpace="0" w:wrap="auto" w:vAnchor="margin" w:hAnchor="text" w:yAlign="inline"/>
              <w:spacing w:line="276" w:lineRule="auto"/>
              <w:rPr>
                <w:b/>
                <w:bCs/>
                <w:i/>
                <w:iCs/>
                <w:caps w:val="0"/>
                <w:color w:val="4D4D4C"/>
              </w:rPr>
            </w:pPr>
            <w:r>
              <w:fldChar w:fldCharType="begin"/>
            </w:r>
            <w:r>
              <w:instrText xml:space="preserve"> REF _Ref136346218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_Ref136346204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A978AA" w14:paraId="7F6C8C2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1FAD3E2" w14:textId="4E79AEED" w:rsidR="003473DF" w:rsidRDefault="00000000" w:rsidP="003473DF">
            <w:pPr>
              <w:pStyle w:val="TablesHeadingGSCyan"/>
              <w:framePr w:hSpace="0" w:wrap="auto" w:vAnchor="margin" w:hAnchor="text" w:yAlign="inline"/>
              <w:spacing w:line="276" w:lineRule="auto"/>
              <w:rPr>
                <w:rStyle w:val="SmartLink1"/>
                <w:sz w:val="20"/>
                <w:szCs w:val="22"/>
              </w:rPr>
            </w:pPr>
            <w:r>
              <w:fldChar w:fldCharType="begin"/>
            </w:r>
            <w:r>
              <w:instrText xml:space="preserve"> REF _Ref136346474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p w14:paraId="3E9F7BA3" w14:textId="77777777" w:rsidR="003473DF" w:rsidRDefault="003473DF" w:rsidP="003473DF">
            <w:r>
              <w:t>-</w:t>
            </w:r>
          </w:p>
          <w:p w14:paraId="075703D8" w14:textId="4F9BDB45" w:rsidR="003473DF" w:rsidRPr="001F2255" w:rsidRDefault="00000000" w:rsidP="003473DF">
            <w:pPr>
              <w:pStyle w:val="TablesHeadingGSCyan"/>
              <w:framePr w:hSpace="0" w:wrap="auto" w:vAnchor="margin" w:hAnchor="text" w:yAlign="inline"/>
              <w:spacing w:line="276" w:lineRule="auto"/>
            </w:pPr>
            <w:r>
              <w:fldChar w:fldCharType="begin"/>
            </w:r>
            <w:r>
              <w:instrText xml:space="preserve"> REF _Ref136347014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03B30F7" w14:textId="77777777" w:rsidR="003473DF" w:rsidRDefault="003473DF" w:rsidP="00825DB7">
            <w:pPr>
              <w:pStyle w:val="TablesHeadingGSCyan"/>
              <w:framePr w:hSpace="0" w:wrap="auto" w:vAnchor="margin" w:hAnchor="text" w:yAlign="inline"/>
              <w:jc w:val="both"/>
              <w:rPr>
                <w:caps w:val="0"/>
                <w:color w:val="4D4D4C"/>
                <w:sz w:val="20"/>
                <w:szCs w:val="20"/>
              </w:rPr>
            </w:pPr>
            <w:r w:rsidRPr="00B765FB">
              <w:rPr>
                <w:caps w:val="0"/>
                <w:color w:val="4D4D4C"/>
                <w:sz w:val="20"/>
                <w:szCs w:val="20"/>
              </w:rPr>
              <w:t>Is there any risk of soil resource degradation or loss of ecosystem services provided by soils in the project?</w:t>
            </w:r>
          </w:p>
          <w:p w14:paraId="69D22FBF" w14:textId="77777777" w:rsidR="003473DF" w:rsidRDefault="003473DF" w:rsidP="00825DB7">
            <w:pPr>
              <w:jc w:val="both"/>
            </w:pPr>
          </w:p>
          <w:p w14:paraId="3F7E9F2F" w14:textId="77777777" w:rsidR="003473DF" w:rsidRPr="001F2255" w:rsidRDefault="003473DF" w:rsidP="00825DB7">
            <w:pPr>
              <w:jc w:val="both"/>
              <w:rPr>
                <w:i/>
                <w:iCs/>
                <w:sz w:val="20"/>
                <w:szCs w:val="20"/>
              </w:rPr>
            </w:pPr>
            <w:r w:rsidRPr="001F2255">
              <w:rPr>
                <w:i/>
                <w:iCs/>
                <w:sz w:val="20"/>
                <w:szCs w:val="20"/>
              </w:rPr>
              <w:t xml:space="preserve">If yes, the project shall maintain healthy soils by </w:t>
            </w:r>
            <w:r w:rsidR="00825DB7" w:rsidRPr="001F2255">
              <w:rPr>
                <w:i/>
                <w:iCs/>
                <w:sz w:val="20"/>
                <w:szCs w:val="20"/>
              </w:rPr>
              <w:t>minimi</w:t>
            </w:r>
            <w:r w:rsidR="00825DB7">
              <w:rPr>
                <w:i/>
                <w:iCs/>
                <w:sz w:val="20"/>
                <w:szCs w:val="20"/>
              </w:rPr>
              <w:t>z</w:t>
            </w:r>
            <w:r w:rsidR="00825DB7" w:rsidRPr="001F2255">
              <w:rPr>
                <w:i/>
                <w:iCs/>
                <w:sz w:val="20"/>
                <w:szCs w:val="20"/>
              </w:rPr>
              <w:t>ing</w:t>
            </w:r>
            <w:r w:rsidRPr="001F2255">
              <w:rPr>
                <w:i/>
                <w:iCs/>
                <w:sz w:val="20"/>
                <w:szCs w:val="20"/>
              </w:rPr>
              <w:t xml:space="preserve"> negative impacts on soil health, productivity, structure, and water retention. Steps to </w:t>
            </w:r>
            <w:r w:rsidR="00825DB7" w:rsidRPr="001F2255">
              <w:rPr>
                <w:i/>
                <w:iCs/>
                <w:sz w:val="20"/>
                <w:szCs w:val="20"/>
              </w:rPr>
              <w:t>minimi</w:t>
            </w:r>
            <w:r w:rsidR="00825DB7">
              <w:rPr>
                <w:i/>
                <w:iCs/>
                <w:sz w:val="20"/>
                <w:szCs w:val="20"/>
              </w:rPr>
              <w:t>z</w:t>
            </w:r>
            <w:r w:rsidR="00825DB7" w:rsidRPr="001F2255">
              <w:rPr>
                <w:i/>
                <w:iCs/>
                <w:sz w:val="20"/>
                <w:szCs w:val="20"/>
              </w:rPr>
              <w:t>e</w:t>
            </w:r>
            <w:r w:rsidRPr="001F2255">
              <w:rPr>
                <w:i/>
                <w:iCs/>
                <w:sz w:val="20"/>
                <w:szCs w:val="20"/>
              </w:rPr>
              <w:t xml:space="preserve"> soil degradation include crop rotation, composting, using N-fixing plants, and reducing tillage and ecologically harmful substances.</w:t>
            </w:r>
          </w:p>
        </w:tc>
        <w:tc>
          <w:tcPr>
            <w:tcW w:w="953" w:type="pct"/>
            <w:tcBorders>
              <w:top w:val="single" w:sz="4" w:space="0" w:color="auto"/>
              <w:left w:val="single" w:sz="4" w:space="0" w:color="auto"/>
              <w:bottom w:val="single" w:sz="4" w:space="0" w:color="auto"/>
            </w:tcBorders>
          </w:tcPr>
          <w:p w14:paraId="77AD9E05" w14:textId="77777777" w:rsidR="003473DF" w:rsidRDefault="00000000" w:rsidP="003473DF">
            <w:pPr>
              <w:pStyle w:val="TablesHeadingGSCyan"/>
              <w:framePr w:hSpace="0" w:wrap="auto" w:vAnchor="margin" w:hAnchor="text" w:yAlign="inline"/>
              <w:rPr>
                <w:caps w:val="0"/>
                <w:color w:val="4D4D4C"/>
                <w:sz w:val="20"/>
                <w:szCs w:val="20"/>
                <w:lang w:eastAsia="zh-CN"/>
              </w:rPr>
            </w:pPr>
            <w:sdt>
              <w:sdtPr>
                <w:rPr>
                  <w:sz w:val="20"/>
                  <w:szCs w:val="20"/>
                </w:rPr>
                <w:id w:val="107619838"/>
              </w:sdtPr>
              <w:sdtContent>
                <w:r w:rsidR="003473DF" w:rsidDel="00A63097">
                  <w:rPr>
                    <w:rFonts w:ascii="MS Gothic" w:eastAsia="MS Gothic" w:hAnsi="MS Gothic" w:hint="eastAsia"/>
                    <w:caps w:val="0"/>
                    <w:color w:val="4D4D4C"/>
                    <w:sz w:val="20"/>
                    <w:szCs w:val="20"/>
                  </w:rPr>
                  <w:t>☐</w:t>
                </w:r>
              </w:sdtContent>
            </w:sdt>
            <w:r w:rsidR="003473DF" w:rsidRPr="00025A8A" w:rsidDel="00A63097">
              <w:rPr>
                <w:caps w:val="0"/>
                <w:color w:val="4D4D4C"/>
                <w:sz w:val="20"/>
                <w:szCs w:val="20"/>
              </w:rPr>
              <w:t xml:space="preserve"> YES</w:t>
            </w:r>
          </w:p>
          <w:p w14:paraId="5A941EC0" w14:textId="77777777" w:rsidR="003473DF" w:rsidRPr="002F27D8" w:rsidRDefault="00000000" w:rsidP="003473DF">
            <w:pPr>
              <w:pStyle w:val="TablesHeadingGSCyan"/>
              <w:framePr w:hSpace="0" w:wrap="auto" w:vAnchor="margin" w:hAnchor="text" w:yAlign="inline"/>
              <w:rPr>
                <w:rStyle w:val="SmartLink1"/>
                <w:rFonts w:ascii="Verdana" w:hAnsi="Verdana"/>
                <w:caps w:val="0"/>
                <w:color w:val="4D4D4C"/>
                <w:sz w:val="20"/>
                <w:szCs w:val="20"/>
                <w:u w:val="none"/>
                <w:shd w:val="clear" w:color="auto" w:fill="auto"/>
              </w:rPr>
            </w:pPr>
            <w:sdt>
              <w:sdtPr>
                <w:rPr>
                  <w:rFonts w:asciiTheme="minorHAnsi" w:hAnsiTheme="minorHAnsi"/>
                  <w:caps w:val="0"/>
                  <w:color w:val="4D4D4C"/>
                  <w:sz w:val="20"/>
                  <w:szCs w:val="20"/>
                  <w:u w:val="single"/>
                  <w:shd w:val="clear" w:color="auto" w:fill="E1DFDD"/>
                </w:rPr>
                <w:id w:val="107619432"/>
              </w:sdtPr>
              <w:sdtContent>
                <w:r w:rsidR="003473DF" w:rsidRPr="00487775">
                  <w:rPr>
                    <w:rFonts w:ascii="Segoe UI Symbol" w:hAnsi="Segoe UI Symbol" w:cs="Segoe UI Symbol"/>
                    <w:caps w:val="0"/>
                    <w:color w:val="4D4D4C"/>
                    <w:sz w:val="20"/>
                    <w:szCs w:val="20"/>
                    <w:lang w:eastAsia="zh-CN"/>
                  </w:rPr>
                  <w:t>☒</w:t>
                </w:r>
              </w:sdtContent>
            </w:sdt>
            <w:r w:rsidR="003473DF" w:rsidRPr="00025A8A" w:rsidDel="00A63097">
              <w:rPr>
                <w:caps w:val="0"/>
                <w:color w:val="4D4D4C"/>
                <w:sz w:val="20"/>
                <w:szCs w:val="20"/>
              </w:rPr>
              <w:t xml:space="preserve"> NO</w:t>
            </w:r>
          </w:p>
        </w:tc>
      </w:tr>
      <w:tr w:rsidR="003473DF" w:rsidRPr="00A978AA" w14:paraId="078751F7" w14:textId="77777777" w:rsidTr="00DF6DC0">
        <w:trPr>
          <w:trHeight w:val="601"/>
        </w:trPr>
        <w:tc>
          <w:tcPr>
            <w:tcW w:w="5000" w:type="pct"/>
            <w:gridSpan w:val="3"/>
            <w:tcBorders>
              <w:top w:val="single" w:sz="4" w:space="0" w:color="auto"/>
              <w:bottom w:val="single" w:sz="4" w:space="0" w:color="auto"/>
            </w:tcBorders>
            <w:noWrap/>
            <w:vAlign w:val="top"/>
          </w:tcPr>
          <w:p w14:paraId="024AB827" w14:textId="77777777" w:rsidR="003473DF" w:rsidRDefault="003473DF" w:rsidP="003473DF">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A978AA" w14:paraId="1BE41339"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D602122" w14:textId="77777777" w:rsidR="003473DF" w:rsidRPr="00825DB7" w:rsidRDefault="003473DF" w:rsidP="00825DB7">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127A5B50" w14:textId="77777777" w:rsidTr="00DF6DC0">
        <w:trPr>
          <w:trHeight w:val="364"/>
        </w:trPr>
        <w:tc>
          <w:tcPr>
            <w:tcW w:w="5000" w:type="pct"/>
            <w:gridSpan w:val="3"/>
            <w:tcBorders>
              <w:top w:val="single" w:sz="4" w:space="0" w:color="auto"/>
              <w:bottom w:val="single" w:sz="4" w:space="0" w:color="auto"/>
            </w:tcBorders>
            <w:noWrap/>
            <w:vAlign w:val="top"/>
          </w:tcPr>
          <w:p w14:paraId="17C24268" w14:textId="77777777" w:rsidR="003473DF" w:rsidRPr="005E36C8" w:rsidRDefault="003473DF" w:rsidP="003473DF">
            <w:pPr>
              <w:rPr>
                <w:caps/>
              </w:rPr>
            </w:pPr>
            <w:r w:rsidRPr="002D52A6">
              <w:rPr>
                <w:color w:val="00B9BD" w:themeColor="accent1"/>
                <w:sz w:val="20"/>
                <w:szCs w:val="22"/>
              </w:rPr>
              <w:t>Would the project involve or lead to:</w:t>
            </w:r>
          </w:p>
        </w:tc>
      </w:tr>
      <w:tr w:rsidR="003473DF" w:rsidRPr="005E36C8" w14:paraId="3550CBC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B0DC322" w14:textId="46424B5A" w:rsidR="003473DF" w:rsidRPr="005E36C8" w:rsidRDefault="00000000" w:rsidP="003473DF">
            <w:pPr>
              <w:pStyle w:val="TablesHeadingGSCyan"/>
              <w:framePr w:hSpace="0" w:wrap="auto" w:vAnchor="margin" w:hAnchor="text" w:yAlign="inline"/>
              <w:spacing w:line="276" w:lineRule="auto"/>
              <w:rPr>
                <w:caps w:val="0"/>
                <w:color w:val="4D4D4C"/>
                <w:sz w:val="20"/>
                <w:szCs w:val="22"/>
              </w:rPr>
            </w:pPr>
            <w:r>
              <w:fldChar w:fldCharType="begin"/>
            </w:r>
            <w:r>
              <w:instrText xml:space="preserve"> REF _Ref136347722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A03DC99"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sidRPr="00D74C8C">
              <w:rPr>
                <w:caps w:val="0"/>
                <w:color w:val="4D4D4C"/>
                <w:sz w:val="20"/>
                <w:szCs w:val="20"/>
              </w:rPr>
              <w:t>production, harvesting, and/or management of living natural resources by small-scale landholders and/or local communities?</w:t>
            </w:r>
          </w:p>
        </w:tc>
        <w:tc>
          <w:tcPr>
            <w:tcW w:w="953" w:type="pct"/>
            <w:tcBorders>
              <w:top w:val="single" w:sz="4" w:space="0" w:color="auto"/>
              <w:left w:val="single" w:sz="4" w:space="0" w:color="auto"/>
              <w:bottom w:val="single" w:sz="4" w:space="0" w:color="auto"/>
            </w:tcBorders>
            <w:vAlign w:val="top"/>
          </w:tcPr>
          <w:p w14:paraId="6132AD20" w14:textId="77777777" w:rsidR="003473DF" w:rsidRPr="005E36C8" w:rsidDel="00A63097"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39"/>
              </w:sdtPr>
              <w:sdtContent>
                <w:r w:rsidR="003473DF" w:rsidRPr="005E36C8" w:rsidDel="00A63097">
                  <w:rPr>
                    <w:rFonts w:ascii="Segoe UI Symbol" w:hAnsi="Segoe UI Symbol" w:cs="Segoe UI Symbol"/>
                    <w:caps w:val="0"/>
                    <w:color w:val="4D4D4C"/>
                    <w:sz w:val="20"/>
                    <w:szCs w:val="20"/>
                  </w:rPr>
                  <w:t>☐</w:t>
                </w:r>
              </w:sdtContent>
            </w:sdt>
            <w:r w:rsidR="003473DF" w:rsidRPr="005E36C8" w:rsidDel="00A63097">
              <w:rPr>
                <w:caps w:val="0"/>
                <w:color w:val="4D4D4C"/>
                <w:sz w:val="20"/>
                <w:szCs w:val="20"/>
              </w:rPr>
              <w:t xml:space="preserve"> YES</w:t>
            </w:r>
          </w:p>
          <w:p w14:paraId="702892C4" w14:textId="77777777" w:rsidR="003473DF" w:rsidRPr="005E36C8" w:rsidDel="00A63097" w:rsidRDefault="00000000" w:rsidP="003473DF">
            <w:sdt>
              <w:sdtPr>
                <w:rPr>
                  <w:caps/>
                  <w:sz w:val="20"/>
                  <w:szCs w:val="20"/>
                </w:rPr>
                <w:id w:val="107619840"/>
              </w:sdtPr>
              <w:sdtContent>
                <w:r w:rsidR="003473DF" w:rsidRPr="005E36C8" w:rsidDel="00A63097">
                  <w:rPr>
                    <w:rFonts w:ascii="Segoe UI Symbol" w:hAnsi="Segoe UI Symbol" w:cs="Segoe UI Symbol"/>
                    <w:caps/>
                    <w:sz w:val="20"/>
                    <w:szCs w:val="20"/>
                  </w:rPr>
                  <w:t>☐</w:t>
                </w:r>
              </w:sdtContent>
            </w:sdt>
            <w:r w:rsidR="003473DF" w:rsidRPr="005E36C8" w:rsidDel="00A63097">
              <w:rPr>
                <w:caps/>
                <w:sz w:val="20"/>
                <w:szCs w:val="20"/>
              </w:rPr>
              <w:t xml:space="preserve"> POTENTIALLY</w:t>
            </w:r>
          </w:p>
          <w:p w14:paraId="5F9369DA"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34"/>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A63097">
              <w:rPr>
                <w:caps w:val="0"/>
                <w:color w:val="4D4D4C"/>
                <w:sz w:val="20"/>
                <w:szCs w:val="20"/>
              </w:rPr>
              <w:t xml:space="preserve"> NO</w:t>
            </w:r>
          </w:p>
        </w:tc>
      </w:tr>
      <w:tr w:rsidR="003473DF" w:rsidRPr="005E36C8" w14:paraId="4B4E08D5"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7A572BE" w14:textId="00A74D1B" w:rsidR="003473DF" w:rsidRPr="005E36C8" w:rsidRDefault="00000000" w:rsidP="003473DF">
            <w:pPr>
              <w:pStyle w:val="TablesHeadingGSCyan"/>
              <w:framePr w:hSpace="0" w:wrap="auto" w:vAnchor="margin" w:hAnchor="text" w:yAlign="inline"/>
              <w:spacing w:line="276" w:lineRule="auto"/>
              <w:rPr>
                <w:caps w:val="0"/>
                <w:color w:val="4D4D4C"/>
                <w:sz w:val="20"/>
                <w:szCs w:val="22"/>
              </w:rPr>
            </w:pPr>
            <w:r>
              <w:fldChar w:fldCharType="begin"/>
            </w:r>
            <w:r>
              <w:instrText xml:space="preserve"> REF _Ref136347722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12FD5BE"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Pr>
                <w:caps w:val="0"/>
                <w:color w:val="4D4D4C"/>
                <w:sz w:val="20"/>
                <w:szCs w:val="20"/>
              </w:rPr>
              <w:t xml:space="preserve">if answer to above question “yes” or “potentially”, does project adopt </w:t>
            </w:r>
            <w:r w:rsidRPr="00CE0033">
              <w:rPr>
                <w:caps w:val="0"/>
                <w:color w:val="4D4D4C"/>
                <w:sz w:val="20"/>
                <w:szCs w:val="20"/>
              </w:rPr>
              <w:t>appropriate and culturally sensitive sustainable resource management practices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43279119" w14:textId="77777777" w:rsidR="003473DF" w:rsidRPr="005E36C8" w:rsidDel="00A63097"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41"/>
              </w:sdtPr>
              <w:sdtContent>
                <w:r w:rsidR="003473DF" w:rsidRPr="005E36C8" w:rsidDel="00A63097">
                  <w:rPr>
                    <w:rFonts w:ascii="Segoe UI Symbol" w:hAnsi="Segoe UI Symbol" w:cs="Segoe UI Symbol"/>
                    <w:caps w:val="0"/>
                    <w:color w:val="4D4D4C"/>
                    <w:sz w:val="20"/>
                    <w:szCs w:val="20"/>
                  </w:rPr>
                  <w:t>☐</w:t>
                </w:r>
              </w:sdtContent>
            </w:sdt>
            <w:r w:rsidR="003473DF" w:rsidRPr="005E36C8" w:rsidDel="00A63097">
              <w:rPr>
                <w:caps w:val="0"/>
                <w:color w:val="4D4D4C"/>
                <w:sz w:val="20"/>
                <w:szCs w:val="20"/>
              </w:rPr>
              <w:t xml:space="preserve"> YES</w:t>
            </w:r>
          </w:p>
          <w:p w14:paraId="5FF632F6" w14:textId="77777777" w:rsidR="003473DF" w:rsidRPr="005E36C8" w:rsidDel="00A63097" w:rsidRDefault="00000000" w:rsidP="003473DF">
            <w:sdt>
              <w:sdtPr>
                <w:rPr>
                  <w:caps/>
                  <w:sz w:val="20"/>
                  <w:szCs w:val="20"/>
                </w:rPr>
                <w:id w:val="107619842"/>
              </w:sdtPr>
              <w:sdtContent>
                <w:r w:rsidR="003473DF" w:rsidRPr="005E36C8" w:rsidDel="00A63097">
                  <w:rPr>
                    <w:rFonts w:ascii="Segoe UI Symbol" w:hAnsi="Segoe UI Symbol" w:cs="Segoe UI Symbol"/>
                    <w:caps/>
                    <w:sz w:val="20"/>
                    <w:szCs w:val="20"/>
                  </w:rPr>
                  <w:t>☐</w:t>
                </w:r>
              </w:sdtContent>
            </w:sdt>
            <w:r w:rsidR="003473DF" w:rsidRPr="005E36C8" w:rsidDel="00A63097">
              <w:rPr>
                <w:caps/>
                <w:sz w:val="20"/>
                <w:szCs w:val="20"/>
              </w:rPr>
              <w:t xml:space="preserve"> </w:t>
            </w:r>
            <w:r w:rsidR="003473DF" w:rsidDel="00A63097">
              <w:rPr>
                <w:caps/>
                <w:sz w:val="20"/>
                <w:szCs w:val="20"/>
              </w:rPr>
              <w:t>No</w:t>
            </w:r>
          </w:p>
          <w:p w14:paraId="030E0121"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36"/>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A63097">
              <w:rPr>
                <w:caps w:val="0"/>
                <w:color w:val="4D4D4C"/>
                <w:sz w:val="20"/>
                <w:szCs w:val="20"/>
              </w:rPr>
              <w:t xml:space="preserve"> N</w:t>
            </w:r>
            <w:r w:rsidR="003473DF" w:rsidDel="00A63097">
              <w:rPr>
                <w:caps w:val="0"/>
                <w:color w:val="4D4D4C"/>
                <w:sz w:val="20"/>
                <w:szCs w:val="20"/>
              </w:rPr>
              <w:t>A</w:t>
            </w:r>
          </w:p>
        </w:tc>
      </w:tr>
      <w:tr w:rsidR="003473DF" w:rsidRPr="005E36C8" w14:paraId="55109704" w14:textId="77777777" w:rsidTr="00DF6DC0">
        <w:trPr>
          <w:trHeight w:val="364"/>
        </w:trPr>
        <w:tc>
          <w:tcPr>
            <w:tcW w:w="5000" w:type="pct"/>
            <w:gridSpan w:val="3"/>
            <w:tcBorders>
              <w:top w:val="single" w:sz="4" w:space="0" w:color="auto"/>
              <w:bottom w:val="single" w:sz="4" w:space="0" w:color="auto"/>
            </w:tcBorders>
            <w:noWrap/>
            <w:vAlign w:val="top"/>
          </w:tcPr>
          <w:p w14:paraId="0BB5B5EA" w14:textId="77777777" w:rsidR="003473DF" w:rsidRPr="005E36C8"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3473DF" w:rsidRPr="00485F07" w14:paraId="223AB1A7"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87E5974" w14:textId="77777777" w:rsidR="003473DF" w:rsidRPr="00485F07" w:rsidRDefault="003473DF" w:rsidP="003473DF">
            <w:pPr>
              <w:pStyle w:val="Default"/>
              <w:jc w:val="both"/>
              <w:rPr>
                <w:rFonts w:asciiTheme="minorHAnsi" w:hAnsiTheme="minorHAnsi"/>
                <w:color w:val="515151" w:themeColor="text1"/>
                <w:sz w:val="18"/>
                <w:szCs w:val="18"/>
              </w:rPr>
            </w:pPr>
            <w:r>
              <w:rPr>
                <w:sz w:val="18"/>
                <w:szCs w:val="18"/>
              </w:rPr>
              <w:t xml:space="preserve">The project does not involve any </w:t>
            </w:r>
            <w:r w:rsidRPr="00485F07">
              <w:rPr>
                <w:rFonts w:asciiTheme="minorHAnsi" w:hAnsiTheme="minorHAnsi"/>
                <w:color w:val="4D4D4C"/>
                <w:sz w:val="18"/>
                <w:szCs w:val="18"/>
              </w:rPr>
              <w:t>production, harvesting, and/or management of living natural resources by small-scale landholders and/or local communities</w:t>
            </w:r>
            <w:r>
              <w:rPr>
                <w:sz w:val="18"/>
                <w:szCs w:val="18"/>
              </w:rPr>
              <w:t>.</w:t>
            </w:r>
          </w:p>
        </w:tc>
      </w:tr>
      <w:tr w:rsidR="003473DF" w:rsidRPr="00A978AA" w14:paraId="550DE926" w14:textId="77777777" w:rsidTr="00DF6DC0">
        <w:trPr>
          <w:trHeight w:val="364"/>
        </w:trPr>
        <w:tc>
          <w:tcPr>
            <w:tcW w:w="5000" w:type="pct"/>
            <w:gridSpan w:val="3"/>
            <w:tcBorders>
              <w:top w:val="single" w:sz="4" w:space="0" w:color="auto"/>
              <w:bottom w:val="single" w:sz="4" w:space="0" w:color="auto"/>
            </w:tcBorders>
            <w:noWrap/>
            <w:vAlign w:val="top"/>
          </w:tcPr>
          <w:p w14:paraId="40BE068B" w14:textId="5D753F4F" w:rsidR="003473DF" w:rsidRPr="00A978AA" w:rsidRDefault="00000000" w:rsidP="003473DF">
            <w:pPr>
              <w:pStyle w:val="TablesHeadingGSCyan"/>
              <w:framePr w:hSpace="0" w:wrap="auto" w:vAnchor="margin" w:hAnchor="text" w:yAlign="inline"/>
              <w:spacing w:line="276" w:lineRule="auto"/>
              <w:rPr>
                <w:i/>
                <w:iCs/>
                <w:caps w:val="0"/>
                <w:color w:val="4D4D4C"/>
                <w:sz w:val="20"/>
                <w:szCs w:val="20"/>
              </w:rPr>
            </w:pPr>
            <w:r>
              <w:fldChar w:fldCharType="begin"/>
            </w:r>
            <w:r>
              <w:instrText xml:space="preserve"> REF _Ref136347763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_Ref136347770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A978AA" w14:paraId="3DC2C9A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1B62ACD" w14:textId="52A4F233" w:rsidR="003473DF" w:rsidRPr="00CE0033"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_Ref136348023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1494C5B4" w14:textId="77777777" w:rsidR="003473DF" w:rsidRPr="00CE0033" w:rsidRDefault="003473DF" w:rsidP="00825DB7">
            <w:pPr>
              <w:pStyle w:val="TablesHeadingGSCyan"/>
              <w:framePr w:hSpace="0" w:wrap="auto" w:vAnchor="margin" w:hAnchor="text" w:yAlign="inline"/>
              <w:jc w:val="both"/>
              <w:rPr>
                <w:rStyle w:val="SmartLink1"/>
              </w:rPr>
            </w:pPr>
            <w:r w:rsidRPr="00CE0033">
              <w:rPr>
                <w:caps w:val="0"/>
                <w:color w:val="4D4D4C"/>
                <w:sz w:val="20"/>
                <w:szCs w:val="20"/>
              </w:rPr>
              <w:t>Does the project have any risks associated with natural or man-made hazards that could result from land use changes due to the project?</w:t>
            </w:r>
          </w:p>
        </w:tc>
        <w:tc>
          <w:tcPr>
            <w:tcW w:w="953" w:type="pct"/>
            <w:tcBorders>
              <w:top w:val="single" w:sz="4" w:space="0" w:color="auto"/>
              <w:left w:val="single" w:sz="4" w:space="0" w:color="auto"/>
              <w:bottom w:val="single" w:sz="4" w:space="0" w:color="auto"/>
            </w:tcBorders>
          </w:tcPr>
          <w:p w14:paraId="2A714BF4"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w:t>
            </w:r>
          </w:p>
          <w:p w14:paraId="577BA702" w14:textId="77777777" w:rsidR="003473DF" w:rsidRPr="002F27D8" w:rsidRDefault="00000000" w:rsidP="003473DF">
            <w:pPr>
              <w:pStyle w:val="TablesHeadingGSCyan"/>
              <w:framePr w:hSpace="0" w:wrap="auto" w:vAnchor="margin" w:hAnchor="text" w:yAlign="inline"/>
              <w:rPr>
                <w:rStyle w:val="SmartLink1"/>
                <w:rFonts w:ascii="Verdana" w:hAnsi="Verdana"/>
                <w:caps w:val="0"/>
                <w:color w:val="4D4D4C"/>
                <w:sz w:val="20"/>
                <w:szCs w:val="20"/>
                <w:u w:val="none"/>
                <w:shd w:val="clear" w:color="auto" w:fill="auto"/>
              </w:rPr>
            </w:pPr>
            <w:sdt>
              <w:sdtPr>
                <w:rPr>
                  <w:rFonts w:asciiTheme="minorHAnsi" w:hAnsiTheme="minorHAnsi"/>
                  <w:caps w:val="0"/>
                  <w:color w:val="4D4D4C"/>
                  <w:sz w:val="20"/>
                  <w:szCs w:val="20"/>
                  <w:u w:val="single"/>
                  <w:shd w:val="clear" w:color="auto" w:fill="E1DFDD"/>
                </w:rPr>
                <w:id w:val="107619437"/>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A978AA" w14:paraId="2F8A4C50" w14:textId="77777777" w:rsidTr="00DF6DC0">
        <w:trPr>
          <w:trHeight w:val="364"/>
        </w:trPr>
        <w:tc>
          <w:tcPr>
            <w:tcW w:w="5000" w:type="pct"/>
            <w:gridSpan w:val="3"/>
            <w:tcBorders>
              <w:top w:val="single" w:sz="4" w:space="0" w:color="auto"/>
              <w:bottom w:val="single" w:sz="4" w:space="0" w:color="auto"/>
            </w:tcBorders>
            <w:noWrap/>
            <w:vAlign w:val="top"/>
          </w:tcPr>
          <w:p w14:paraId="74BDC70E" w14:textId="77777777" w:rsidR="003473DF" w:rsidRPr="00E54FDB" w:rsidRDefault="003473DF" w:rsidP="003473DF">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A978AA" w14:paraId="42BC6FD6"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79E6603" w14:textId="77777777" w:rsidR="003473DF" w:rsidRPr="00825DB7" w:rsidRDefault="003473DF" w:rsidP="00825DB7">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77290F3C" w14:textId="77777777" w:rsidTr="00DF6DC0">
        <w:trPr>
          <w:trHeight w:val="364"/>
        </w:trPr>
        <w:tc>
          <w:tcPr>
            <w:tcW w:w="5000" w:type="pct"/>
            <w:gridSpan w:val="3"/>
            <w:tcBorders>
              <w:top w:val="single" w:sz="4" w:space="0" w:color="auto"/>
              <w:bottom w:val="single" w:sz="4" w:space="0" w:color="auto"/>
            </w:tcBorders>
            <w:noWrap/>
            <w:vAlign w:val="top"/>
          </w:tcPr>
          <w:p w14:paraId="521B2A0D" w14:textId="77777777" w:rsidR="003473DF" w:rsidRPr="002D52A6" w:rsidRDefault="003473DF" w:rsidP="003473DF">
            <w:pPr>
              <w:rPr>
                <w:color w:val="00B9BD" w:themeColor="accent1"/>
                <w:sz w:val="20"/>
                <w:szCs w:val="22"/>
              </w:rPr>
            </w:pPr>
            <w:r w:rsidRPr="002D52A6">
              <w:rPr>
                <w:color w:val="00B9BD" w:themeColor="accent1"/>
                <w:sz w:val="20"/>
                <w:szCs w:val="22"/>
              </w:rPr>
              <w:t>Would the project involve or lead to:</w:t>
            </w:r>
          </w:p>
        </w:tc>
      </w:tr>
      <w:tr w:rsidR="003473DF" w:rsidRPr="005E36C8" w14:paraId="59225D45"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D3A5AD1" w14:textId="0F136E24" w:rsidR="003473DF" w:rsidRPr="005E36C8" w:rsidRDefault="00000000" w:rsidP="003473DF">
            <w:pPr>
              <w:pStyle w:val="TablesHeadingGSCyan"/>
              <w:framePr w:hSpace="0" w:wrap="auto" w:vAnchor="margin" w:hAnchor="text" w:yAlign="inline"/>
              <w:spacing w:line="276" w:lineRule="auto"/>
              <w:rPr>
                <w:caps w:val="0"/>
                <w:color w:val="4D4D4C"/>
                <w:sz w:val="20"/>
                <w:szCs w:val="22"/>
              </w:rPr>
            </w:pPr>
            <w:r>
              <w:fldChar w:fldCharType="begin"/>
            </w:r>
            <w:r>
              <w:instrText xml:space="preserve"> REF _Ref136348319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42BB0507"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Pr>
                <w:caps w:val="0"/>
                <w:color w:val="4D4D4C"/>
                <w:sz w:val="20"/>
                <w:szCs w:val="20"/>
              </w:rPr>
              <w:t>a</w:t>
            </w:r>
            <w:r w:rsidRPr="00CE0033">
              <w:rPr>
                <w:caps w:val="0"/>
                <w:color w:val="4D4D4C"/>
                <w:sz w:val="20"/>
                <w:szCs w:val="20"/>
              </w:rPr>
              <w:t>ny potential risks that require emergency preparedness and response planning?</w:t>
            </w:r>
          </w:p>
        </w:tc>
        <w:tc>
          <w:tcPr>
            <w:tcW w:w="953" w:type="pct"/>
            <w:tcBorders>
              <w:top w:val="single" w:sz="4" w:space="0" w:color="auto"/>
              <w:left w:val="single" w:sz="4" w:space="0" w:color="auto"/>
              <w:bottom w:val="single" w:sz="4" w:space="0" w:color="auto"/>
            </w:tcBorders>
          </w:tcPr>
          <w:p w14:paraId="1BBCB630" w14:textId="77777777" w:rsidR="003473DF" w:rsidRPr="00E54FDB" w:rsidDel="00FB5485" w:rsidRDefault="003473DF" w:rsidP="003473DF">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1A5FE58"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POTENTIALLY</w:t>
            </w:r>
          </w:p>
          <w:p w14:paraId="481B4492" w14:textId="77777777" w:rsidR="003473DF" w:rsidRPr="005E36C8" w:rsidRDefault="00000000" w:rsidP="003473DF">
            <w:pPr>
              <w:pStyle w:val="TablesHeadingGSCyan"/>
              <w:framePr w:hSpace="0" w:wrap="auto" w:vAnchor="margin" w:hAnchor="text" w:yAlign="inline"/>
              <w:rPr>
                <w:caps w:val="0"/>
                <w:color w:val="4D4D4C"/>
                <w:sz w:val="20"/>
                <w:szCs w:val="20"/>
              </w:rPr>
            </w:pPr>
            <w:sdt>
              <w:sdtPr>
                <w:rPr>
                  <w:caps w:val="0"/>
                  <w:color w:val="4D4D4C"/>
                  <w:sz w:val="20"/>
                  <w:szCs w:val="20"/>
                </w:rPr>
                <w:id w:val="107619438"/>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5E36C8" w14:paraId="451F47E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660FDCE" w14:textId="5C5B2DA0"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_Ref136348319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21F5843B" w14:textId="77777777" w:rsidR="003473DF" w:rsidRPr="00E54FDB" w:rsidRDefault="003473DF" w:rsidP="00825DB7">
            <w:pPr>
              <w:pStyle w:val="TablesHeadingGSCyan"/>
              <w:framePr w:hSpace="0" w:wrap="auto" w:vAnchor="margin" w:hAnchor="text" w:yAlign="inline"/>
              <w:jc w:val="both"/>
              <w:rPr>
                <w:caps w:val="0"/>
                <w:color w:val="4D4D4C"/>
                <w:sz w:val="20"/>
                <w:szCs w:val="20"/>
              </w:rPr>
            </w:pPr>
            <w:r>
              <w:rPr>
                <w:caps w:val="0"/>
                <w:color w:val="4D4D4C"/>
                <w:sz w:val="20"/>
                <w:szCs w:val="20"/>
              </w:rPr>
              <w:t>if answer to above question “yes” or “potentially”, d</w:t>
            </w:r>
            <w:r w:rsidRPr="00CE0033">
              <w:rPr>
                <w:caps w:val="0"/>
                <w:color w:val="4D4D4C"/>
                <w:sz w:val="20"/>
                <w:szCs w:val="20"/>
              </w:rPr>
              <w:t xml:space="preserve">id the </w:t>
            </w:r>
            <w:r>
              <w:rPr>
                <w:caps w:val="0"/>
                <w:color w:val="4D4D4C"/>
                <w:sz w:val="20"/>
                <w:szCs w:val="20"/>
              </w:rPr>
              <w:t>project developer</w:t>
            </w:r>
            <w:r w:rsidRPr="00CE0033">
              <w:rPr>
                <w:caps w:val="0"/>
                <w:color w:val="4D4D4C"/>
                <w:sz w:val="20"/>
                <w:szCs w:val="20"/>
              </w:rPr>
              <w:t xml:space="preserve"> disclose appropriate information about emergency preparedness and response to affected communities?</w:t>
            </w:r>
          </w:p>
        </w:tc>
        <w:tc>
          <w:tcPr>
            <w:tcW w:w="953" w:type="pct"/>
            <w:tcBorders>
              <w:top w:val="single" w:sz="4" w:space="0" w:color="auto"/>
              <w:left w:val="single" w:sz="4" w:space="0" w:color="auto"/>
              <w:bottom w:val="single" w:sz="4" w:space="0" w:color="auto"/>
            </w:tcBorders>
          </w:tcPr>
          <w:p w14:paraId="62DE8E58"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43"/>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0F07A7AE" w14:textId="77777777" w:rsidR="003473DF" w:rsidRPr="005E36C8" w:rsidDel="00FB5485" w:rsidRDefault="00000000" w:rsidP="003473DF">
            <w:sdt>
              <w:sdtPr>
                <w:rPr>
                  <w:caps/>
                  <w:sz w:val="20"/>
                  <w:szCs w:val="20"/>
                </w:rPr>
                <w:id w:val="107619844"/>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33B86C4B" w14:textId="77777777" w:rsidR="003473DF" w:rsidRPr="00E54FDB" w:rsidRDefault="00000000" w:rsidP="003473DF">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07619440"/>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7832656F" w14:textId="77777777" w:rsidTr="00DF6DC0">
        <w:trPr>
          <w:trHeight w:val="364"/>
        </w:trPr>
        <w:tc>
          <w:tcPr>
            <w:tcW w:w="5000" w:type="pct"/>
            <w:gridSpan w:val="3"/>
            <w:tcBorders>
              <w:top w:val="single" w:sz="4" w:space="0" w:color="auto"/>
              <w:bottom w:val="single" w:sz="4" w:space="0" w:color="auto"/>
            </w:tcBorders>
            <w:noWrap/>
            <w:vAlign w:val="top"/>
          </w:tcPr>
          <w:p w14:paraId="5C16F7EF" w14:textId="77777777" w:rsidR="003473DF" w:rsidRPr="00E54FDB" w:rsidRDefault="003473DF" w:rsidP="003473DF">
            <w:pPr>
              <w:pStyle w:val="TablesHeadingGSCyan"/>
              <w:framePr w:hSpace="0" w:wrap="auto" w:vAnchor="margin" w:hAnchor="text" w:yAlign="inline"/>
              <w:rPr>
                <w:rFonts w:ascii="Segoe UI Symbol" w:hAnsi="Segoe UI Symbol" w:cs="Segoe UI Symbol"/>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3473DF" w:rsidRPr="00485F07" w14:paraId="4B77A3C1"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06A5CD1" w14:textId="77777777" w:rsidR="003473DF" w:rsidRPr="00485F07" w:rsidRDefault="003473DF" w:rsidP="003473DF">
            <w:pPr>
              <w:pStyle w:val="TablesHeadingGSCyan"/>
              <w:framePr w:hSpace="0" w:wrap="auto" w:vAnchor="margin" w:hAnchor="text" w:yAlign="inline"/>
              <w:spacing w:line="276" w:lineRule="auto"/>
              <w:jc w:val="both"/>
              <w:rPr>
                <w:rFonts w:asciiTheme="minorHAnsi" w:hAnsiTheme="minorHAnsi"/>
                <w:sz w:val="18"/>
                <w:szCs w:val="18"/>
              </w:rPr>
            </w:pPr>
            <w:r w:rsidRPr="00661FA3">
              <w:rPr>
                <w:rFonts w:asciiTheme="minorHAnsi" w:hAnsiTheme="minorHAnsi"/>
                <w:caps w:val="0"/>
                <w:color w:val="4D4D4C"/>
                <w:sz w:val="18"/>
                <w:szCs w:val="18"/>
              </w:rPr>
              <w:t>The project involves distributing and installing solar cookers for households, and it would not be susceptible to or lead to increased vulnerability to wind, earthquakes, subsidence, landslides, erosion, flooding, drought or other climatic conditions</w:t>
            </w:r>
            <w:r w:rsidRPr="00661FA3">
              <w:rPr>
                <w:rFonts w:asciiTheme="minorHAnsi" w:hAnsiTheme="minorHAnsi"/>
                <w:i/>
                <w:iCs/>
                <w:caps w:val="0"/>
                <w:color w:val="4D4D4C"/>
                <w:sz w:val="18"/>
                <w:szCs w:val="18"/>
              </w:rPr>
              <w:t xml:space="preserve">. </w:t>
            </w:r>
          </w:p>
        </w:tc>
      </w:tr>
      <w:tr w:rsidR="003473DF" w:rsidRPr="00AC7384" w14:paraId="5D049845" w14:textId="77777777" w:rsidTr="00DF6DC0">
        <w:trPr>
          <w:trHeight w:val="364"/>
        </w:trPr>
        <w:tc>
          <w:tcPr>
            <w:tcW w:w="5000" w:type="pct"/>
            <w:gridSpan w:val="3"/>
            <w:tcBorders>
              <w:top w:val="single" w:sz="4" w:space="0" w:color="auto"/>
              <w:bottom w:val="single" w:sz="4" w:space="0" w:color="auto"/>
            </w:tcBorders>
            <w:noWrap/>
            <w:vAlign w:val="top"/>
          </w:tcPr>
          <w:p w14:paraId="47D1F72F" w14:textId="6F9C506E" w:rsidR="003473DF" w:rsidRPr="00CE0033"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_Ref136348409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_Ref136348428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AC7384" w14:paraId="2261302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45272E0" w14:textId="4E06F4BE" w:rsidR="003473DF" w:rsidRPr="00CE0033"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_Ref136348667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A0DACC1" w14:textId="77777777" w:rsidR="003473DF" w:rsidRPr="00CE0033" w:rsidRDefault="003473DF" w:rsidP="00825DB7">
            <w:pPr>
              <w:pStyle w:val="TablesHeadingGSCyan"/>
              <w:framePr w:hSpace="0" w:wrap="auto" w:vAnchor="margin" w:hAnchor="text" w:yAlign="inline"/>
              <w:jc w:val="both"/>
              <w:rPr>
                <w:rStyle w:val="SmartLink1"/>
              </w:rPr>
            </w:pPr>
            <w:r w:rsidRPr="00CE0033">
              <w:rPr>
                <w:caps w:val="0"/>
                <w:color w:val="4D4D4C"/>
                <w:sz w:val="20"/>
                <w:szCs w:val="20"/>
              </w:rPr>
              <w:t>Does the project involve the transfer, handling, and use of genetically modified organisms/living modified organisms that may result in adverse effects on biological diversity?</w:t>
            </w:r>
          </w:p>
        </w:tc>
        <w:tc>
          <w:tcPr>
            <w:tcW w:w="953" w:type="pct"/>
            <w:tcBorders>
              <w:top w:val="single" w:sz="4" w:space="0" w:color="auto"/>
              <w:left w:val="single" w:sz="4" w:space="0" w:color="auto"/>
              <w:bottom w:val="single" w:sz="4" w:space="0" w:color="auto"/>
            </w:tcBorders>
          </w:tcPr>
          <w:p w14:paraId="39A9367D"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B9C331A" w14:textId="77777777" w:rsidR="003473DF" w:rsidRPr="002F27D8" w:rsidRDefault="00000000" w:rsidP="003473DF">
            <w:pPr>
              <w:pStyle w:val="TablesHeadingGSCyan"/>
              <w:framePr w:hSpace="0" w:wrap="auto" w:vAnchor="margin" w:hAnchor="text" w:yAlign="inline"/>
              <w:rPr>
                <w:rStyle w:val="SmartLink1"/>
                <w:rFonts w:ascii="Verdana" w:hAnsi="Verdana"/>
                <w:caps w:val="0"/>
                <w:color w:val="4D4D4C"/>
                <w:sz w:val="20"/>
                <w:szCs w:val="20"/>
                <w:u w:val="none"/>
                <w:shd w:val="clear" w:color="auto" w:fill="auto"/>
              </w:rPr>
            </w:pPr>
            <w:sdt>
              <w:sdtPr>
                <w:rPr>
                  <w:rFonts w:asciiTheme="minorHAnsi" w:hAnsiTheme="minorHAnsi"/>
                  <w:caps w:val="0"/>
                  <w:color w:val="4D4D4C"/>
                  <w:sz w:val="20"/>
                  <w:szCs w:val="20"/>
                  <w:u w:val="single"/>
                  <w:shd w:val="clear" w:color="auto" w:fill="E1DFDD"/>
                </w:rPr>
                <w:id w:val="107619441"/>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AC7384" w14:paraId="6F6B9B71" w14:textId="77777777" w:rsidTr="00DF6DC0">
        <w:trPr>
          <w:trHeight w:val="364"/>
        </w:trPr>
        <w:tc>
          <w:tcPr>
            <w:tcW w:w="5000" w:type="pct"/>
            <w:gridSpan w:val="3"/>
            <w:tcBorders>
              <w:top w:val="single" w:sz="4" w:space="0" w:color="auto"/>
              <w:bottom w:val="single" w:sz="4" w:space="0" w:color="auto"/>
            </w:tcBorders>
            <w:noWrap/>
            <w:vAlign w:val="top"/>
          </w:tcPr>
          <w:p w14:paraId="05823659" w14:textId="77777777" w:rsidR="003473DF" w:rsidRPr="00CE0033" w:rsidRDefault="003473DF" w:rsidP="003473DF">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AC7384" w14:paraId="774DE183"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373737" w14:textId="77777777" w:rsidR="003473DF" w:rsidRPr="00825DB7" w:rsidRDefault="003473DF" w:rsidP="00825DB7">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59B831B3" w14:textId="77777777" w:rsidTr="00DF6DC0">
        <w:trPr>
          <w:trHeight w:val="364"/>
        </w:trPr>
        <w:tc>
          <w:tcPr>
            <w:tcW w:w="5000" w:type="pct"/>
            <w:gridSpan w:val="3"/>
            <w:tcBorders>
              <w:top w:val="single" w:sz="4" w:space="0" w:color="auto"/>
              <w:bottom w:val="single" w:sz="4" w:space="0" w:color="auto"/>
            </w:tcBorders>
            <w:noWrap/>
            <w:vAlign w:val="top"/>
          </w:tcPr>
          <w:p w14:paraId="01D16910" w14:textId="77777777" w:rsidR="003473DF" w:rsidRPr="005E36C8" w:rsidRDefault="003473DF" w:rsidP="003473DF">
            <w:pPr>
              <w:rPr>
                <w:caps/>
                <w:sz w:val="20"/>
                <w:szCs w:val="20"/>
              </w:rPr>
            </w:pPr>
            <w:r w:rsidRPr="002D52A6">
              <w:rPr>
                <w:color w:val="00B9BD" w:themeColor="accent1"/>
                <w:sz w:val="20"/>
                <w:szCs w:val="22"/>
              </w:rPr>
              <w:t>Would the project involve or lead to:</w:t>
            </w:r>
          </w:p>
        </w:tc>
      </w:tr>
      <w:tr w:rsidR="003473DF" w:rsidRPr="005E36C8" w14:paraId="232369C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A57844A" w14:textId="604E5DF4"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_Ref136348667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A7AB058"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sidRPr="00A829BE">
              <w:rPr>
                <w:caps w:val="0"/>
                <w:color w:val="4D4D4C"/>
                <w:sz w:val="20"/>
                <w:szCs w:val="20"/>
              </w:rPr>
              <w:t>the transfer, handling and use of genetically modified organisms/living modified organisms (GMOs/LMOs) that result from modern biotechnology</w:t>
            </w:r>
          </w:p>
        </w:tc>
        <w:tc>
          <w:tcPr>
            <w:tcW w:w="953" w:type="pct"/>
            <w:tcBorders>
              <w:top w:val="single" w:sz="4" w:space="0" w:color="auto"/>
              <w:left w:val="single" w:sz="4" w:space="0" w:color="auto"/>
              <w:bottom w:val="single" w:sz="4" w:space="0" w:color="auto"/>
            </w:tcBorders>
          </w:tcPr>
          <w:p w14:paraId="2FCC1947"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45"/>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43F2958E" w14:textId="77777777" w:rsidR="003473DF" w:rsidRPr="005E36C8" w:rsidDel="00FB5485" w:rsidRDefault="00000000" w:rsidP="003473DF">
            <w:sdt>
              <w:sdtPr>
                <w:rPr>
                  <w:caps/>
                  <w:sz w:val="20"/>
                  <w:szCs w:val="20"/>
                </w:rPr>
                <w:id w:val="107619846"/>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4C603D7B" w14:textId="77777777" w:rsidR="003473DF" w:rsidRPr="005E36C8" w:rsidRDefault="00000000" w:rsidP="003473DF">
            <w:sdt>
              <w:sdtPr>
                <w:rPr>
                  <w:caps/>
                  <w:sz w:val="20"/>
                  <w:szCs w:val="20"/>
                </w:rPr>
                <w:id w:val="107619443"/>
              </w:sdtPr>
              <w:sdtContent>
                <w:r w:rsidR="003473DF" w:rsidRPr="00487775">
                  <w:rPr>
                    <w:rFonts w:ascii="Segoe UI Symbol" w:hAnsi="Segoe UI Symbol" w:cs="Segoe UI Symbol"/>
                    <w:caps/>
                    <w:sz w:val="20"/>
                    <w:szCs w:val="20"/>
                    <w:lang w:eastAsia="zh-CN"/>
                  </w:rPr>
                  <w:t>☒</w:t>
                </w:r>
              </w:sdtContent>
            </w:sdt>
            <w:r w:rsidR="003473DF" w:rsidRPr="005E36C8" w:rsidDel="00FB5485">
              <w:rPr>
                <w:caps/>
                <w:sz w:val="20"/>
                <w:szCs w:val="20"/>
              </w:rPr>
              <w:t xml:space="preserve"> NO</w:t>
            </w:r>
          </w:p>
        </w:tc>
      </w:tr>
      <w:tr w:rsidR="003473DF" w:rsidRPr="005E36C8" w14:paraId="23CAAE80"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09EE0AD" w14:textId="6D01FF23"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_Ref136348667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A1E025A" w14:textId="77777777" w:rsidR="003473DF" w:rsidRPr="005E36C8" w:rsidRDefault="003473DF" w:rsidP="00825DB7">
            <w:pPr>
              <w:pStyle w:val="TablesHeadingGSCyan"/>
              <w:framePr w:hSpace="0" w:wrap="auto" w:vAnchor="margin" w:hAnchor="text" w:yAlign="inline"/>
              <w:jc w:val="both"/>
              <w:rPr>
                <w:caps w:val="0"/>
                <w:color w:val="4D4D4C"/>
                <w:sz w:val="20"/>
                <w:szCs w:val="20"/>
              </w:rPr>
            </w:pPr>
            <w:r w:rsidRPr="005E36C8">
              <w:rPr>
                <w:caps w:val="0"/>
                <w:color w:val="4D4D4C"/>
                <w:sz w:val="20"/>
                <w:szCs w:val="20"/>
              </w:rPr>
              <w:t xml:space="preserve">If answer to above question is “yes” has a risk assessment by a competent Expert stakeholder been carried out in accordance </w:t>
            </w:r>
            <w:r w:rsidR="00825DB7">
              <w:rPr>
                <w:caps w:val="0"/>
                <w:color w:val="4D4D4C"/>
                <w:sz w:val="20"/>
                <w:szCs w:val="20"/>
              </w:rPr>
              <w:t>with Annex iii of the Cartagena protocol on biosafety to the convention on biological diversity</w:t>
            </w:r>
            <w:r w:rsidRPr="00825DB7">
              <w:rPr>
                <w:caps w:val="0"/>
                <w:color w:val="4D4D4C"/>
                <w:sz w:val="20"/>
                <w:szCs w:val="20"/>
              </w:rPr>
              <w:t>?</w:t>
            </w:r>
          </w:p>
        </w:tc>
        <w:tc>
          <w:tcPr>
            <w:tcW w:w="953" w:type="pct"/>
            <w:tcBorders>
              <w:top w:val="single" w:sz="4" w:space="0" w:color="auto"/>
              <w:left w:val="single" w:sz="4" w:space="0" w:color="auto"/>
              <w:bottom w:val="single" w:sz="4" w:space="0" w:color="auto"/>
            </w:tcBorders>
          </w:tcPr>
          <w:p w14:paraId="3C4CDE55"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rFonts w:asciiTheme="minorHAnsi" w:hAnsiTheme="minorHAnsi"/>
                  <w:color w:val="00B9BD" w:themeColor="hyperlink"/>
                  <w:sz w:val="20"/>
                  <w:szCs w:val="20"/>
                  <w:u w:val="single"/>
                </w:rPr>
                <w:id w:val="107619847"/>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6BFA4016" w14:textId="77777777" w:rsidR="003473DF" w:rsidRPr="005E36C8" w:rsidDel="00FB5485" w:rsidRDefault="00000000" w:rsidP="003473DF">
            <w:sdt>
              <w:sdtPr>
                <w:rPr>
                  <w:caps/>
                  <w:sz w:val="20"/>
                  <w:szCs w:val="20"/>
                </w:rPr>
                <w:id w:val="107619848"/>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7A798AB1"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45"/>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696D9C1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1952444" w14:textId="61709714" w:rsidR="003473DF" w:rsidRPr="00D64083" w:rsidRDefault="00000000" w:rsidP="003473DF">
            <w:pPr>
              <w:pStyle w:val="TablesHeadingGSCyan"/>
              <w:framePr w:hSpace="0" w:wrap="auto" w:vAnchor="margin" w:hAnchor="text" w:yAlign="inline"/>
              <w:rPr>
                <w:rStyle w:val="SmartLink1"/>
                <w:sz w:val="20"/>
              </w:rPr>
            </w:pPr>
            <w:r>
              <w:fldChar w:fldCharType="begin"/>
            </w:r>
            <w:r>
              <w:instrText xml:space="preserve"> REF _Ref136349006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419D0E48" w14:textId="77777777" w:rsidR="003473DF" w:rsidRPr="005E36C8" w:rsidRDefault="003473DF" w:rsidP="003473DF">
            <w:pPr>
              <w:pStyle w:val="TablesHeadingGSCyan"/>
              <w:framePr w:hSpace="0" w:wrap="auto" w:vAnchor="margin" w:hAnchor="text" w:yAlign="inline"/>
              <w:rPr>
                <w:caps w:val="0"/>
                <w:color w:val="4D4D4C"/>
                <w:sz w:val="20"/>
                <w:szCs w:val="20"/>
              </w:rPr>
            </w:pPr>
            <w:r w:rsidRPr="005E36C8">
              <w:rPr>
                <w:caps w:val="0"/>
                <w:color w:val="4D4D4C"/>
                <w:sz w:val="20"/>
                <w:szCs w:val="20"/>
              </w:rPr>
              <w:t>If answer to above question is “yes” has</w:t>
            </w:r>
            <w:r>
              <w:rPr>
                <w:caps w:val="0"/>
                <w:color w:val="4D4D4C"/>
                <w:sz w:val="20"/>
                <w:szCs w:val="20"/>
              </w:rPr>
              <w:t xml:space="preserve"> </w:t>
            </w:r>
            <w:r w:rsidRPr="00A829BE">
              <w:rPr>
                <w:caps w:val="0"/>
                <w:color w:val="4D4D4C"/>
                <w:sz w:val="20"/>
                <w:szCs w:val="20"/>
              </w:rPr>
              <w:t>any risks identified in the risk assessment</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4139C83B"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49"/>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60C364BC" w14:textId="77777777" w:rsidR="003473DF" w:rsidRPr="005E36C8" w:rsidDel="00FB5485" w:rsidRDefault="00000000" w:rsidP="003473DF">
            <w:sdt>
              <w:sdtPr>
                <w:rPr>
                  <w:caps/>
                  <w:sz w:val="20"/>
                  <w:szCs w:val="20"/>
                </w:rPr>
                <w:id w:val="107619850"/>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42FC7051"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47"/>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73C08C7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D0A98FE" w14:textId="1F3EB62D" w:rsidR="003473DF" w:rsidRPr="00D64083" w:rsidRDefault="00000000" w:rsidP="003473DF">
            <w:pPr>
              <w:pStyle w:val="TablesHeadingGSCyan"/>
              <w:framePr w:hSpace="0" w:wrap="auto" w:vAnchor="margin" w:hAnchor="text" w:yAlign="inline"/>
              <w:rPr>
                <w:rStyle w:val="SmartLink1"/>
                <w:sz w:val="20"/>
              </w:rPr>
            </w:pPr>
            <w:r>
              <w:fldChar w:fldCharType="begin"/>
            </w:r>
            <w:r>
              <w:instrText xml:space="preserve"> REF _Ref136349012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A9C124E" w14:textId="77777777" w:rsidR="003473DF" w:rsidRDefault="003473DF" w:rsidP="009478B8">
            <w:pPr>
              <w:pStyle w:val="TablesHeadingGSCyan"/>
              <w:framePr w:hSpace="0" w:wrap="auto" w:vAnchor="margin" w:hAnchor="text" w:yAlign="inline"/>
              <w:jc w:val="both"/>
              <w:rPr>
                <w:caps w:val="0"/>
                <w:color w:val="4D4D4C"/>
                <w:sz w:val="20"/>
                <w:szCs w:val="20"/>
              </w:rPr>
            </w:pPr>
            <w:r w:rsidRPr="00A829BE">
              <w:rPr>
                <w:caps w:val="0"/>
                <w:color w:val="4D4D4C"/>
                <w:sz w:val="20"/>
                <w:szCs w:val="20"/>
              </w:rPr>
              <w:t>Forestry (for example Afforestation/Reforestation) involving GMO planting</w:t>
            </w:r>
            <w:r>
              <w:rPr>
                <w:caps w:val="0"/>
                <w:color w:val="4D4D4C"/>
                <w:sz w:val="20"/>
                <w:szCs w:val="20"/>
              </w:rPr>
              <w:t>?</w:t>
            </w:r>
          </w:p>
          <w:p w14:paraId="2076FF7F" w14:textId="77777777" w:rsidR="003473DF" w:rsidRDefault="003473DF" w:rsidP="009478B8">
            <w:pPr>
              <w:jc w:val="both"/>
            </w:pPr>
          </w:p>
          <w:p w14:paraId="103477B7" w14:textId="77777777" w:rsidR="003473DF" w:rsidRPr="00A829BE" w:rsidRDefault="003473DF" w:rsidP="009478B8">
            <w:pPr>
              <w:pStyle w:val="TablesHeadingGSCyan"/>
              <w:framePr w:hSpace="0" w:wrap="auto" w:vAnchor="margin" w:hAnchor="text" w:yAlign="inline"/>
              <w:jc w:val="both"/>
              <w:rPr>
                <w:i/>
                <w:iCs/>
                <w:caps w:val="0"/>
                <w:color w:val="4D4D4C"/>
                <w:sz w:val="20"/>
                <w:szCs w:val="20"/>
              </w:rPr>
            </w:pPr>
            <w:r w:rsidRPr="00A829BE">
              <w:rPr>
                <w:i/>
                <w:iCs/>
                <w:caps w:val="0"/>
                <w:color w:val="4D4D4C"/>
                <w:sz w:val="20"/>
                <w:szCs w:val="20"/>
              </w:rPr>
              <w:t>Note - Forestry projects (for example Afforestation/</w:t>
            </w:r>
            <w:r>
              <w:rPr>
                <w:i/>
                <w:iCs/>
                <w:caps w:val="0"/>
                <w:color w:val="4D4D4C"/>
                <w:sz w:val="20"/>
                <w:szCs w:val="20"/>
              </w:rPr>
              <w:t xml:space="preserve"> </w:t>
            </w:r>
            <w:r w:rsidRPr="00A829BE">
              <w:rPr>
                <w:i/>
                <w:iCs/>
                <w:caps w:val="0"/>
                <w:color w:val="4D4D4C"/>
                <w:sz w:val="20"/>
                <w:szCs w:val="20"/>
              </w:rPr>
              <w:t>Reforestation) involving GMO planting are not eligible for Certification under Gold Standard for the Global Goals.</w:t>
            </w:r>
          </w:p>
        </w:tc>
        <w:tc>
          <w:tcPr>
            <w:tcW w:w="953" w:type="pct"/>
            <w:tcBorders>
              <w:top w:val="single" w:sz="4" w:space="0" w:color="auto"/>
              <w:left w:val="single" w:sz="4" w:space="0" w:color="auto"/>
              <w:bottom w:val="single" w:sz="4" w:space="0" w:color="auto"/>
            </w:tcBorders>
          </w:tcPr>
          <w:p w14:paraId="47E17362"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51"/>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2F145084" w14:textId="77777777" w:rsidR="003473DF" w:rsidRPr="005E36C8" w:rsidDel="00FB5485" w:rsidRDefault="00000000" w:rsidP="003473DF">
            <w:sdt>
              <w:sdtPr>
                <w:rPr>
                  <w:caps/>
                  <w:sz w:val="20"/>
                  <w:szCs w:val="20"/>
                </w:rPr>
                <w:id w:val="107619852"/>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3961B098"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49"/>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21884966" w14:textId="77777777" w:rsidTr="00DF6DC0">
        <w:trPr>
          <w:trHeight w:val="364"/>
        </w:trPr>
        <w:tc>
          <w:tcPr>
            <w:tcW w:w="5000" w:type="pct"/>
            <w:gridSpan w:val="3"/>
            <w:tcBorders>
              <w:top w:val="single" w:sz="4" w:space="0" w:color="auto"/>
              <w:bottom w:val="single" w:sz="4" w:space="0" w:color="auto"/>
            </w:tcBorders>
            <w:noWrap/>
            <w:vAlign w:val="top"/>
          </w:tcPr>
          <w:p w14:paraId="3CDA6603" w14:textId="77777777" w:rsidR="003473DF" w:rsidRPr="005E36C8"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3473DF" w:rsidRPr="00485F07" w14:paraId="063ADD54"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4748C66" w14:textId="77777777" w:rsidR="003473DF" w:rsidRPr="009478B8" w:rsidRDefault="003473DF" w:rsidP="009478B8">
            <w:pPr>
              <w:pStyle w:val="TablesHeadingGSCyan"/>
              <w:framePr w:hSpace="0" w:wrap="auto" w:vAnchor="margin" w:hAnchor="text" w:yAlign="inline"/>
              <w:spacing w:line="276" w:lineRule="auto"/>
              <w:jc w:val="both"/>
              <w:rPr>
                <w:rFonts w:asciiTheme="minorHAnsi" w:hAnsiTheme="minorHAnsi"/>
                <w:caps w:val="0"/>
                <w:color w:val="515151" w:themeColor="text1"/>
                <w:sz w:val="18"/>
                <w:szCs w:val="18"/>
              </w:rPr>
            </w:pPr>
            <w:r w:rsidRPr="00661FA3">
              <w:rPr>
                <w:rFonts w:asciiTheme="minorHAnsi" w:hAnsiTheme="minorHAnsi"/>
                <w:caps w:val="0"/>
                <w:color w:val="4D4D4C"/>
                <w:sz w:val="18"/>
                <w:szCs w:val="18"/>
              </w:rPr>
              <w:t>The project does not involve the use of GMOs, so it will not have negatively impacted by the use of</w:t>
            </w:r>
            <w:r>
              <w:rPr>
                <w:rFonts w:asciiTheme="minorHAnsi" w:hAnsiTheme="minorHAnsi"/>
                <w:caps w:val="0"/>
                <w:color w:val="4D4D4C"/>
                <w:sz w:val="18"/>
                <w:szCs w:val="18"/>
              </w:rPr>
              <w:t xml:space="preserve"> </w:t>
            </w:r>
            <w:r w:rsidRPr="00661FA3">
              <w:rPr>
                <w:rFonts w:asciiTheme="minorHAnsi" w:hAnsiTheme="minorHAnsi"/>
                <w:caps w:val="0"/>
                <w:color w:val="4D4D4C"/>
                <w:sz w:val="18"/>
                <w:szCs w:val="18"/>
              </w:rPr>
              <w:t>genetically modified organisms or GMOs</w:t>
            </w:r>
            <w:r w:rsidR="009478B8">
              <w:rPr>
                <w:rFonts w:asciiTheme="minorHAnsi" w:hAnsiTheme="minorHAnsi"/>
                <w:caps w:val="0"/>
                <w:color w:val="4D4D4C"/>
                <w:sz w:val="18"/>
                <w:szCs w:val="18"/>
              </w:rPr>
              <w:t>.</w:t>
            </w:r>
          </w:p>
        </w:tc>
      </w:tr>
      <w:tr w:rsidR="003473DF" w:rsidRPr="00680666" w14:paraId="72F770A8" w14:textId="77777777" w:rsidTr="00DF6DC0">
        <w:trPr>
          <w:trHeight w:val="364"/>
        </w:trPr>
        <w:tc>
          <w:tcPr>
            <w:tcW w:w="5000" w:type="pct"/>
            <w:gridSpan w:val="3"/>
            <w:tcBorders>
              <w:top w:val="single" w:sz="4" w:space="0" w:color="auto"/>
              <w:bottom w:val="single" w:sz="4" w:space="0" w:color="auto"/>
            </w:tcBorders>
            <w:noWrap/>
            <w:vAlign w:val="top"/>
          </w:tcPr>
          <w:p w14:paraId="1B49A2CE" w14:textId="3CEF108E" w:rsidR="003473DF" w:rsidRPr="00680666" w:rsidRDefault="00000000" w:rsidP="003473DF">
            <w:pPr>
              <w:pStyle w:val="TablesHeadingGSCyan"/>
              <w:framePr w:hSpace="0" w:wrap="auto" w:vAnchor="margin" w:hAnchor="text" w:yAlign="inline"/>
              <w:spacing w:line="276" w:lineRule="auto"/>
              <w:rPr>
                <w:i/>
                <w:iCs/>
                <w:caps w:val="0"/>
                <w:color w:val="005B5E" w:themeColor="accent1" w:themeShade="7F"/>
                <w:sz w:val="24"/>
              </w:rPr>
            </w:pPr>
            <w:r>
              <w:fldChar w:fldCharType="begin"/>
            </w:r>
            <w:r>
              <w:instrText xml:space="preserve"> REF _Ref136349127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_Ref136349133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680666" w14:paraId="558123A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9A9C33C" w14:textId="2E303CAF" w:rsidR="003473DF" w:rsidRPr="00A829BE" w:rsidDel="00A829BE" w:rsidRDefault="00000000" w:rsidP="003473DF">
            <w:pPr>
              <w:pStyle w:val="TablesHeadingGSCyan"/>
              <w:framePr w:hSpace="0" w:wrap="auto" w:vAnchor="margin" w:hAnchor="text" w:yAlign="inline"/>
              <w:rPr>
                <w:caps w:val="0"/>
                <w:color w:val="4D4D4C"/>
              </w:rPr>
            </w:pPr>
            <w:r>
              <w:fldChar w:fldCharType="begin"/>
            </w:r>
            <w:r>
              <w:instrText xml:space="preserve"> REF _Ref136349828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20B3A559" w14:textId="77777777" w:rsidR="003473DF" w:rsidRPr="007D4500" w:rsidDel="00A829BE" w:rsidRDefault="003473DF" w:rsidP="009478B8">
            <w:pPr>
              <w:pStyle w:val="TablesHeadingGSCyan"/>
              <w:framePr w:hSpace="0" w:wrap="auto" w:vAnchor="margin" w:hAnchor="text" w:yAlign="inline"/>
              <w:jc w:val="both"/>
              <w:rPr>
                <w:caps w:val="0"/>
                <w:color w:val="4D4D4C"/>
                <w:sz w:val="20"/>
                <w:szCs w:val="20"/>
              </w:rPr>
            </w:pPr>
            <w:r w:rsidRPr="00A829BE">
              <w:rPr>
                <w:caps w:val="0"/>
                <w:color w:val="4D4D4C"/>
                <w:sz w:val="20"/>
                <w:szCs w:val="20"/>
              </w:rPr>
              <w:t>Does the project have a risk of releasing pollutants</w:t>
            </w:r>
            <w:r>
              <w:rPr>
                <w:caps w:val="0"/>
                <w:color w:val="4D4D4C"/>
                <w:sz w:val="20"/>
                <w:szCs w:val="20"/>
              </w:rPr>
              <w:t xml:space="preserve"> </w:t>
            </w:r>
            <w:r w:rsidRPr="007D4500">
              <w:rPr>
                <w:caps w:val="0"/>
                <w:color w:val="4D4D4C"/>
                <w:sz w:val="20"/>
                <w:szCs w:val="20"/>
              </w:rPr>
              <w:t>to air, water, and land</w:t>
            </w:r>
            <w:r w:rsidRPr="00A829BE">
              <w:rPr>
                <w:caps w:val="0"/>
                <w:color w:val="4D4D4C"/>
                <w:sz w:val="20"/>
                <w:szCs w:val="20"/>
              </w:rPr>
              <w:t xml:space="preserve"> in routine, non-routine, or accidental circumstances?</w:t>
            </w:r>
          </w:p>
        </w:tc>
        <w:tc>
          <w:tcPr>
            <w:tcW w:w="953" w:type="pct"/>
            <w:tcBorders>
              <w:top w:val="single" w:sz="4" w:space="0" w:color="auto"/>
              <w:left w:val="single" w:sz="4" w:space="0" w:color="auto"/>
              <w:bottom w:val="single" w:sz="4" w:space="0" w:color="auto"/>
            </w:tcBorders>
          </w:tcPr>
          <w:p w14:paraId="26DB04ED" w14:textId="77777777" w:rsidR="003473DF" w:rsidRPr="00E54FDB" w:rsidDel="00FB5485" w:rsidRDefault="003473DF" w:rsidP="003473DF">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B58B76A" w14:textId="77777777" w:rsidR="003473DF" w:rsidRPr="00A829BE" w:rsidDel="00A829BE" w:rsidRDefault="00000000" w:rsidP="003473DF">
            <w:pPr>
              <w:pStyle w:val="TablesHeadingGSCyan"/>
              <w:framePr w:hSpace="0" w:wrap="auto" w:vAnchor="margin" w:hAnchor="text" w:yAlign="inline"/>
              <w:spacing w:line="276" w:lineRule="auto"/>
              <w:rPr>
                <w:caps w:val="0"/>
                <w:color w:val="4D4D4C"/>
              </w:rPr>
            </w:pPr>
            <w:sdt>
              <w:sdtPr>
                <w:rPr>
                  <w:caps w:val="0"/>
                  <w:color w:val="4D4D4C"/>
                  <w:sz w:val="20"/>
                  <w:szCs w:val="20"/>
                </w:rPr>
                <w:id w:val="107619450"/>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680666" w14:paraId="1C35ED83" w14:textId="77777777" w:rsidTr="00DF6DC0">
        <w:trPr>
          <w:trHeight w:val="364"/>
        </w:trPr>
        <w:tc>
          <w:tcPr>
            <w:tcW w:w="5000" w:type="pct"/>
            <w:gridSpan w:val="3"/>
            <w:tcBorders>
              <w:top w:val="single" w:sz="4" w:space="0" w:color="auto"/>
              <w:bottom w:val="single" w:sz="4" w:space="0" w:color="auto"/>
            </w:tcBorders>
            <w:noWrap/>
            <w:vAlign w:val="top"/>
          </w:tcPr>
          <w:p w14:paraId="56412504" w14:textId="77777777" w:rsidR="003473DF" w:rsidRPr="00E54FDB" w:rsidRDefault="003473DF" w:rsidP="003473DF">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680666" w14:paraId="0C7A0B51"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BE57302" w14:textId="77777777" w:rsidR="003473DF" w:rsidRPr="009478B8" w:rsidDel="00A829BE" w:rsidRDefault="003473DF" w:rsidP="009478B8">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3D555751" w14:textId="77777777" w:rsidTr="00DF6DC0">
        <w:trPr>
          <w:trHeight w:val="364"/>
        </w:trPr>
        <w:tc>
          <w:tcPr>
            <w:tcW w:w="5000" w:type="pct"/>
            <w:gridSpan w:val="3"/>
            <w:tcBorders>
              <w:top w:val="single" w:sz="4" w:space="0" w:color="auto"/>
              <w:bottom w:val="single" w:sz="4" w:space="0" w:color="auto"/>
            </w:tcBorders>
            <w:noWrap/>
            <w:vAlign w:val="top"/>
          </w:tcPr>
          <w:p w14:paraId="4110D201" w14:textId="77777777" w:rsidR="003473DF" w:rsidRPr="002D52A6" w:rsidRDefault="003473DF" w:rsidP="003473DF">
            <w:pPr>
              <w:rPr>
                <w:color w:val="00B9BD" w:themeColor="accent1"/>
                <w:sz w:val="20"/>
                <w:szCs w:val="22"/>
              </w:rPr>
            </w:pPr>
            <w:r w:rsidRPr="002D52A6">
              <w:rPr>
                <w:color w:val="00B9BD" w:themeColor="accent1"/>
                <w:sz w:val="20"/>
                <w:szCs w:val="22"/>
              </w:rPr>
              <w:t>Would the project involve or lead to:</w:t>
            </w:r>
          </w:p>
        </w:tc>
      </w:tr>
      <w:tr w:rsidR="003473DF" w:rsidRPr="005E36C8" w14:paraId="15A4E25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E0387EF" w14:textId="26A9EBE1"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_Ref136349828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38829692" w14:textId="77777777" w:rsidR="003473DF" w:rsidRPr="005E36C8" w:rsidRDefault="003473DF" w:rsidP="009478B8">
            <w:pPr>
              <w:pStyle w:val="TablesHeadingGSCyan"/>
              <w:framePr w:hSpace="0" w:wrap="auto" w:vAnchor="margin" w:hAnchor="text" w:yAlign="inline"/>
              <w:jc w:val="both"/>
              <w:rPr>
                <w:caps w:val="0"/>
                <w:color w:val="4D4D4C"/>
                <w:sz w:val="20"/>
                <w:szCs w:val="20"/>
              </w:rPr>
            </w:pPr>
            <w:r w:rsidRPr="00D64083">
              <w:rPr>
                <w:caps w:val="0"/>
                <w:color w:val="4D4D4C"/>
                <w:sz w:val="20"/>
                <w:szCs w:val="20"/>
              </w:rPr>
              <w:t>any potential risk of pollutant release that cannot be avoided?</w:t>
            </w:r>
          </w:p>
        </w:tc>
        <w:tc>
          <w:tcPr>
            <w:tcW w:w="953" w:type="pct"/>
            <w:tcBorders>
              <w:top w:val="single" w:sz="4" w:space="0" w:color="auto"/>
              <w:left w:val="single" w:sz="4" w:space="0" w:color="auto"/>
              <w:bottom w:val="single" w:sz="4" w:space="0" w:color="auto"/>
            </w:tcBorders>
            <w:vAlign w:val="top"/>
          </w:tcPr>
          <w:p w14:paraId="04D7221B"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53"/>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4C4408BA" w14:textId="77777777" w:rsidR="003473DF" w:rsidRPr="005E36C8" w:rsidDel="00FB5485" w:rsidRDefault="00000000" w:rsidP="003473DF">
            <w:sdt>
              <w:sdtPr>
                <w:rPr>
                  <w:caps/>
                  <w:sz w:val="20"/>
                  <w:szCs w:val="20"/>
                </w:rPr>
                <w:id w:val="107619854"/>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690F93C5"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52"/>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NO</w:t>
            </w:r>
          </w:p>
        </w:tc>
      </w:tr>
      <w:tr w:rsidR="003473DF" w:rsidRPr="005E36C8" w14:paraId="79FB826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18C8536" w14:textId="50FEEC6D" w:rsidR="003473DF" w:rsidRPr="00D64083" w:rsidRDefault="00000000" w:rsidP="003473DF">
            <w:pPr>
              <w:pStyle w:val="TablesHeadingGSCyan"/>
              <w:framePr w:hSpace="0" w:wrap="auto" w:vAnchor="margin" w:hAnchor="text" w:yAlign="inline"/>
              <w:rPr>
                <w:rStyle w:val="SmartLink1"/>
                <w:sz w:val="20"/>
              </w:rPr>
            </w:pPr>
            <w:r>
              <w:fldChar w:fldCharType="begin"/>
            </w:r>
            <w:r>
              <w:instrText xml:space="preserve"> REF _Ref136350204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36DF65C0" w14:textId="77777777" w:rsidR="003473DF" w:rsidRPr="00D64083" w:rsidRDefault="003473DF" w:rsidP="009478B8">
            <w:pPr>
              <w:pStyle w:val="TablesHeadingGSCyan"/>
              <w:framePr w:hSpace="0" w:wrap="auto" w:vAnchor="margin" w:hAnchor="text" w:yAlign="inline"/>
              <w:jc w:val="both"/>
              <w:rPr>
                <w:caps w:val="0"/>
                <w:color w:val="4D4D4C"/>
                <w:sz w:val="20"/>
                <w:szCs w:val="20"/>
              </w:rPr>
            </w:pPr>
            <w:r>
              <w:rPr>
                <w:caps w:val="0"/>
                <w:color w:val="4D4D4C"/>
                <w:sz w:val="20"/>
                <w:szCs w:val="20"/>
              </w:rPr>
              <w:t>If answer to above question is “Yes” or “potentially”, h</w:t>
            </w:r>
            <w:r w:rsidRPr="000C05E8">
              <w:rPr>
                <w:caps w:val="0"/>
                <w:color w:val="4D4D4C"/>
                <w:sz w:val="20"/>
                <w:szCs w:val="20"/>
              </w:rPr>
              <w:t>as the project identified all potential pollution sources that may degrade the quality of soil, air, surface, and groundwater in the project area?</w:t>
            </w:r>
          </w:p>
        </w:tc>
        <w:tc>
          <w:tcPr>
            <w:tcW w:w="953" w:type="pct"/>
            <w:tcBorders>
              <w:top w:val="single" w:sz="4" w:space="0" w:color="auto"/>
              <w:left w:val="single" w:sz="4" w:space="0" w:color="auto"/>
              <w:bottom w:val="single" w:sz="4" w:space="0" w:color="auto"/>
            </w:tcBorders>
            <w:vAlign w:val="top"/>
          </w:tcPr>
          <w:p w14:paraId="334F376A"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55"/>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010DADFC" w14:textId="77777777" w:rsidR="003473DF" w:rsidRPr="005E36C8" w:rsidDel="00FB5485" w:rsidRDefault="00000000" w:rsidP="003473DF">
            <w:sdt>
              <w:sdtPr>
                <w:rPr>
                  <w:caps/>
                  <w:sz w:val="20"/>
                  <w:szCs w:val="20"/>
                </w:rPr>
                <w:id w:val="107619856"/>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04D8532C"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54"/>
              </w:sdtPr>
              <w:sdtContent>
                <w:r w:rsidR="003473DF" w:rsidRPr="00487775">
                  <w:rPr>
                    <w:rFonts w:ascii="Segoe UI Symbol" w:hAnsi="Segoe UI Symbol" w:cs="Segoe UI Symbol"/>
                    <w:caps w:val="0"/>
                    <w:color w:val="4D4D4C"/>
                    <w:sz w:val="20"/>
                    <w:szCs w:val="20"/>
                    <w:lang w:eastAsia="zh-CN"/>
                  </w:rPr>
                  <w:t>☒</w:t>
                </w:r>
              </w:sdtContent>
            </w:sdt>
            <w:r w:rsidR="003473DF" w:rsidRPr="005E36C8">
              <w:rPr>
                <w:caps w:val="0"/>
                <w:color w:val="4D4D4C"/>
                <w:sz w:val="20"/>
                <w:szCs w:val="20"/>
              </w:rPr>
              <w:t xml:space="preserve"> N</w:t>
            </w:r>
            <w:r w:rsidR="003473DF">
              <w:rPr>
                <w:caps w:val="0"/>
                <w:color w:val="4D4D4C"/>
                <w:sz w:val="20"/>
                <w:szCs w:val="20"/>
              </w:rPr>
              <w:t>A</w:t>
            </w:r>
          </w:p>
        </w:tc>
      </w:tr>
      <w:tr w:rsidR="003473DF" w:rsidRPr="005E36C8" w14:paraId="5770CB4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0C73A7D" w14:textId="118A1A78" w:rsidR="003473DF" w:rsidRPr="00D64083" w:rsidRDefault="00000000" w:rsidP="003473DF">
            <w:pPr>
              <w:pStyle w:val="TablesHeadingGSCyan"/>
              <w:framePr w:hSpace="0" w:wrap="auto" w:vAnchor="margin" w:hAnchor="text" w:yAlign="inline"/>
              <w:rPr>
                <w:rStyle w:val="SmartLink1"/>
                <w:sz w:val="20"/>
              </w:rPr>
            </w:pPr>
            <w:r>
              <w:fldChar w:fldCharType="begin"/>
            </w:r>
            <w:r>
              <w:instrText xml:space="preserve"> REF _Ref136350078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361BB27D" w14:textId="77777777" w:rsidR="003473DF" w:rsidRPr="00D64083" w:rsidRDefault="003473DF" w:rsidP="009478B8">
            <w:pPr>
              <w:pStyle w:val="TablesHeadingGSCyan"/>
              <w:framePr w:hSpace="0" w:wrap="auto" w:vAnchor="margin" w:hAnchor="text" w:yAlign="inline"/>
              <w:jc w:val="both"/>
              <w:rPr>
                <w:caps w:val="0"/>
                <w:color w:val="4D4D4C"/>
                <w:sz w:val="20"/>
                <w:szCs w:val="20"/>
              </w:rPr>
            </w:pPr>
            <w:r>
              <w:rPr>
                <w:caps w:val="0"/>
                <w:color w:val="4D4D4C"/>
                <w:sz w:val="20"/>
                <w:szCs w:val="20"/>
              </w:rPr>
              <w:t>If answer to above question is “Yes” or “potentially”, d</w:t>
            </w:r>
            <w:r w:rsidRPr="000C05E8">
              <w:rPr>
                <w:caps w:val="0"/>
                <w:color w:val="4D4D4C"/>
                <w:sz w:val="20"/>
                <w:szCs w:val="20"/>
              </w:rPr>
              <w:t>o the pollution prevention and control technologies and practices applied during the project life cycle align with national regulations or international best practices?</w:t>
            </w:r>
          </w:p>
        </w:tc>
        <w:tc>
          <w:tcPr>
            <w:tcW w:w="953" w:type="pct"/>
            <w:tcBorders>
              <w:top w:val="single" w:sz="4" w:space="0" w:color="auto"/>
              <w:left w:val="single" w:sz="4" w:space="0" w:color="auto"/>
              <w:bottom w:val="single" w:sz="4" w:space="0" w:color="auto"/>
            </w:tcBorders>
            <w:vAlign w:val="top"/>
          </w:tcPr>
          <w:p w14:paraId="5F9B4085"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57"/>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620729B9" w14:textId="77777777" w:rsidR="003473DF" w:rsidRPr="005E36C8" w:rsidDel="00FB5485" w:rsidRDefault="00000000" w:rsidP="003473DF">
            <w:sdt>
              <w:sdtPr>
                <w:rPr>
                  <w:caps/>
                  <w:sz w:val="20"/>
                  <w:szCs w:val="20"/>
                </w:rPr>
                <w:id w:val="107619858"/>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47D87E44"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56"/>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305F9EF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D33FF39" w14:textId="0627B72F" w:rsidR="003473DF" w:rsidRDefault="00000000" w:rsidP="003473DF">
            <w:pPr>
              <w:pStyle w:val="TablesHeadingGSCyan"/>
              <w:framePr w:hSpace="0" w:wrap="auto" w:vAnchor="margin" w:hAnchor="text" w:yAlign="inline"/>
              <w:rPr>
                <w:rStyle w:val="SmartLink1"/>
                <w:sz w:val="20"/>
              </w:rPr>
            </w:pPr>
            <w:r>
              <w:fldChar w:fldCharType="begin"/>
            </w:r>
            <w:r>
              <w:instrText xml:space="preserve"> REF _Ref136350204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6ED2F4A9" w14:textId="77777777" w:rsidR="003473DF" w:rsidRDefault="003473DF" w:rsidP="009478B8">
            <w:pPr>
              <w:pStyle w:val="TablesHeadingGSCyan"/>
              <w:framePr w:hSpace="0" w:wrap="auto" w:vAnchor="margin" w:hAnchor="text" w:yAlign="inline"/>
              <w:jc w:val="both"/>
              <w:rPr>
                <w:caps w:val="0"/>
                <w:color w:val="4D4D4C"/>
                <w:sz w:val="20"/>
                <w:szCs w:val="20"/>
              </w:rPr>
            </w:pPr>
            <w:r>
              <w:rPr>
                <w:caps w:val="0"/>
                <w:color w:val="4D4D4C"/>
                <w:sz w:val="20"/>
                <w:szCs w:val="20"/>
              </w:rPr>
              <w:t>If answer to above question is “Yes”, i</w:t>
            </w:r>
            <w:r w:rsidRPr="000C05E8">
              <w:rPr>
                <w:caps w:val="0"/>
                <w:color w:val="4D4D4C"/>
                <w:sz w:val="20"/>
                <w:szCs w:val="20"/>
              </w:rPr>
              <w:t>s there a monitoring plan to ensure that mitigation measures are implemented, and resources are protected?</w:t>
            </w:r>
          </w:p>
        </w:tc>
        <w:tc>
          <w:tcPr>
            <w:tcW w:w="953" w:type="pct"/>
            <w:tcBorders>
              <w:top w:val="single" w:sz="4" w:space="0" w:color="auto"/>
              <w:left w:val="single" w:sz="4" w:space="0" w:color="auto"/>
              <w:bottom w:val="single" w:sz="4" w:space="0" w:color="auto"/>
            </w:tcBorders>
            <w:vAlign w:val="top"/>
          </w:tcPr>
          <w:p w14:paraId="2E00F81F"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59"/>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763B997F" w14:textId="77777777" w:rsidR="003473DF" w:rsidRPr="005E36C8" w:rsidDel="00FB5485" w:rsidRDefault="00000000" w:rsidP="003473DF">
            <w:sdt>
              <w:sdtPr>
                <w:rPr>
                  <w:caps/>
                  <w:sz w:val="20"/>
                  <w:szCs w:val="20"/>
                </w:rPr>
                <w:id w:val="107619860"/>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677C8DFA"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58"/>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31ADE084" w14:textId="77777777" w:rsidTr="00DF6DC0">
        <w:trPr>
          <w:trHeight w:val="364"/>
        </w:trPr>
        <w:tc>
          <w:tcPr>
            <w:tcW w:w="5000" w:type="pct"/>
            <w:gridSpan w:val="3"/>
            <w:tcBorders>
              <w:top w:val="single" w:sz="4" w:space="0" w:color="auto"/>
              <w:bottom w:val="single" w:sz="4" w:space="0" w:color="auto"/>
            </w:tcBorders>
            <w:noWrap/>
            <w:vAlign w:val="top"/>
          </w:tcPr>
          <w:p w14:paraId="5F614556" w14:textId="77777777" w:rsidR="003473DF" w:rsidRPr="005E36C8"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3473DF" w:rsidRPr="00485F07" w14:paraId="4AC59D77"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68AED7C" w14:textId="77777777" w:rsidR="003473DF" w:rsidRPr="00485F07" w:rsidRDefault="003473DF" w:rsidP="009478B8">
            <w:pPr>
              <w:pStyle w:val="TablesHeadingGSCyan"/>
              <w:framePr w:hSpace="0" w:wrap="auto" w:vAnchor="margin" w:hAnchor="text" w:yAlign="inline"/>
              <w:spacing w:line="276" w:lineRule="auto"/>
              <w:rPr>
                <w:rFonts w:asciiTheme="minorHAnsi" w:hAnsiTheme="minorHAnsi"/>
                <w:sz w:val="18"/>
                <w:szCs w:val="18"/>
              </w:rPr>
            </w:pPr>
            <w:r w:rsidRPr="00661FA3">
              <w:rPr>
                <w:rFonts w:asciiTheme="minorHAnsi" w:hAnsiTheme="minorHAnsi"/>
                <w:caps w:val="0"/>
                <w:color w:val="4D4D4C"/>
                <w:sz w:val="18"/>
                <w:szCs w:val="18"/>
              </w:rPr>
              <w:t>The solar cookers used in this project will not produce any emissions, thus releasing no pollutants to the environment.</w:t>
            </w:r>
          </w:p>
        </w:tc>
      </w:tr>
      <w:tr w:rsidR="003473DF" w:rsidRPr="000825D8" w14:paraId="40D5D57C" w14:textId="77777777" w:rsidTr="00DF6DC0">
        <w:trPr>
          <w:trHeight w:val="364"/>
        </w:trPr>
        <w:tc>
          <w:tcPr>
            <w:tcW w:w="5000" w:type="pct"/>
            <w:gridSpan w:val="3"/>
            <w:tcBorders>
              <w:top w:val="single" w:sz="4" w:space="0" w:color="auto"/>
              <w:bottom w:val="single" w:sz="4" w:space="0" w:color="auto"/>
            </w:tcBorders>
            <w:noWrap/>
            <w:vAlign w:val="top"/>
          </w:tcPr>
          <w:p w14:paraId="1A36BBF8" w14:textId="2907D03E" w:rsidR="003473DF" w:rsidRPr="000825D8" w:rsidRDefault="00000000" w:rsidP="003473DF">
            <w:pPr>
              <w:pStyle w:val="TablesHeadingGSCyan"/>
              <w:framePr w:hSpace="0" w:wrap="auto" w:vAnchor="margin" w:hAnchor="text" w:yAlign="inline"/>
              <w:spacing w:line="276" w:lineRule="auto"/>
              <w:rPr>
                <w:i/>
                <w:iCs/>
                <w:caps w:val="0"/>
                <w:color w:val="4D4D4C"/>
                <w:sz w:val="20"/>
                <w:szCs w:val="20"/>
              </w:rPr>
            </w:pPr>
            <w:r>
              <w:fldChar w:fldCharType="begin"/>
            </w:r>
            <w:r>
              <w:instrText xml:space="preserve"> REF _Ref136350260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_Ref136350267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0825D8" w14:paraId="2A4AAA09"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66BDF52" w14:textId="217BF99A" w:rsidR="003473DF" w:rsidRPr="000C05E8"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_Ref136350658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53632E7F" w14:textId="77777777" w:rsidR="003473DF" w:rsidRPr="009B33E0" w:rsidRDefault="003473DF" w:rsidP="009478B8">
            <w:pPr>
              <w:pStyle w:val="TablesHeadingGSCyan"/>
              <w:framePr w:hSpace="0" w:wrap="auto" w:vAnchor="margin" w:hAnchor="text" w:yAlign="inline"/>
              <w:spacing w:line="276" w:lineRule="auto"/>
              <w:jc w:val="both"/>
              <w:rPr>
                <w:caps w:val="0"/>
                <w:color w:val="4D4D4C"/>
                <w:sz w:val="20"/>
                <w:szCs w:val="20"/>
              </w:rPr>
            </w:pPr>
            <w:r w:rsidRPr="009B33E0">
              <w:rPr>
                <w:caps w:val="0"/>
                <w:color w:val="4D4D4C"/>
                <w:sz w:val="20"/>
                <w:szCs w:val="20"/>
              </w:rPr>
              <w:t xml:space="preserve">Does the project involve the generation of waste materials </w:t>
            </w:r>
            <w:r w:rsidRPr="005E36C8">
              <w:rPr>
                <w:caps w:val="0"/>
                <w:color w:val="4D4D4C"/>
                <w:sz w:val="20"/>
                <w:szCs w:val="20"/>
              </w:rPr>
              <w:t>(both hazardous and non-hazardous)</w:t>
            </w:r>
            <w:r w:rsidRPr="009B33E0">
              <w:rPr>
                <w:caps w:val="0"/>
                <w:color w:val="4D4D4C"/>
                <w:sz w:val="20"/>
                <w:szCs w:val="20"/>
              </w:rPr>
              <w:t>?</w:t>
            </w:r>
          </w:p>
        </w:tc>
        <w:tc>
          <w:tcPr>
            <w:tcW w:w="953" w:type="pct"/>
            <w:tcBorders>
              <w:top w:val="single" w:sz="4" w:space="0" w:color="auto"/>
              <w:left w:val="single" w:sz="4" w:space="0" w:color="auto"/>
              <w:bottom w:val="single" w:sz="4" w:space="0" w:color="auto"/>
            </w:tcBorders>
          </w:tcPr>
          <w:p w14:paraId="1EFB9295"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4332CCE" w14:textId="77777777" w:rsidR="003473DF" w:rsidRPr="002F27D8" w:rsidRDefault="00000000" w:rsidP="003473DF">
            <w:pPr>
              <w:pStyle w:val="TablesHeadingGSCyan"/>
              <w:framePr w:hSpace="0" w:wrap="auto" w:vAnchor="margin" w:hAnchor="text" w:yAlign="inline"/>
              <w:rPr>
                <w:rStyle w:val="SmartLink1"/>
                <w:rFonts w:ascii="Verdana" w:hAnsi="Verdana"/>
                <w:caps w:val="0"/>
                <w:color w:val="4D4D4C"/>
                <w:sz w:val="20"/>
                <w:szCs w:val="20"/>
                <w:u w:val="none"/>
                <w:shd w:val="clear" w:color="auto" w:fill="auto"/>
              </w:rPr>
            </w:pPr>
            <w:sdt>
              <w:sdtPr>
                <w:rPr>
                  <w:rFonts w:asciiTheme="minorHAnsi" w:hAnsiTheme="minorHAnsi"/>
                  <w:caps w:val="0"/>
                  <w:color w:val="4D4D4C"/>
                  <w:sz w:val="20"/>
                  <w:szCs w:val="20"/>
                  <w:u w:val="single"/>
                  <w:shd w:val="clear" w:color="auto" w:fill="E1DFDD"/>
                </w:rPr>
                <w:id w:val="107619459"/>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7311287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D69F4E3" w14:textId="521CFC08" w:rsidR="003473DF" w:rsidRPr="009B33E0" w:rsidRDefault="00000000" w:rsidP="003473DF">
            <w:pPr>
              <w:pStyle w:val="TablesHeadingGSCyan"/>
              <w:framePr w:hSpace="0" w:wrap="auto" w:vAnchor="margin" w:hAnchor="text" w:yAlign="inline"/>
              <w:spacing w:line="276" w:lineRule="auto"/>
              <w:rPr>
                <w:rStyle w:val="SmartLink1"/>
                <w:sz w:val="20"/>
                <w:szCs w:val="22"/>
              </w:rPr>
            </w:pPr>
            <w:r>
              <w:fldChar w:fldCharType="begin"/>
            </w:r>
            <w:r>
              <w:instrText xml:space="preserve"> REF _Ref136351905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4E4653C" w14:textId="77777777" w:rsidR="003473DF" w:rsidRPr="009B33E0" w:rsidRDefault="003473DF" w:rsidP="009478B8">
            <w:pPr>
              <w:pStyle w:val="TablesHeadingGSCyan"/>
              <w:framePr w:hSpace="0" w:wrap="auto" w:vAnchor="margin" w:hAnchor="text" w:yAlign="inline"/>
              <w:spacing w:line="276" w:lineRule="auto"/>
              <w:jc w:val="both"/>
              <w:rPr>
                <w:caps w:val="0"/>
                <w:color w:val="4D4D4C"/>
                <w:sz w:val="20"/>
                <w:szCs w:val="20"/>
              </w:rPr>
            </w:pPr>
            <w:r w:rsidRPr="006160F8">
              <w:rPr>
                <w:caps w:val="0"/>
                <w:color w:val="4D4D4C"/>
                <w:sz w:val="20"/>
                <w:szCs w:val="20"/>
              </w:rPr>
              <w:t xml:space="preserve">Does the project involve </w:t>
            </w: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p>
        </w:tc>
        <w:tc>
          <w:tcPr>
            <w:tcW w:w="953" w:type="pct"/>
            <w:tcBorders>
              <w:top w:val="single" w:sz="4" w:space="0" w:color="auto"/>
              <w:left w:val="single" w:sz="4" w:space="0" w:color="auto"/>
              <w:bottom w:val="single" w:sz="4" w:space="0" w:color="auto"/>
            </w:tcBorders>
          </w:tcPr>
          <w:p w14:paraId="390C6E30"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CEBF48A" w14:textId="77777777" w:rsidR="003473DF" w:rsidRPr="002F27D8" w:rsidRDefault="00000000" w:rsidP="003473DF">
            <w:pPr>
              <w:pStyle w:val="TablesHeadingGSCyan"/>
              <w:framePr w:hSpace="0" w:wrap="auto" w:vAnchor="margin" w:hAnchor="text" w:yAlign="inline"/>
              <w:rPr>
                <w:caps w:val="0"/>
                <w:color w:val="4D4D4C"/>
                <w:sz w:val="20"/>
                <w:szCs w:val="20"/>
              </w:rPr>
            </w:pPr>
            <w:sdt>
              <w:sdtPr>
                <w:rPr>
                  <w:caps w:val="0"/>
                  <w:color w:val="4D4D4C"/>
                  <w:sz w:val="20"/>
                  <w:szCs w:val="20"/>
                </w:rPr>
                <w:id w:val="107619460"/>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4396F80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449A734" w14:textId="6555B50B" w:rsidR="003473DF" w:rsidRPr="009B33E0" w:rsidRDefault="00000000" w:rsidP="003473DF">
            <w:pPr>
              <w:pStyle w:val="TablesHeadingGSCyan"/>
              <w:framePr w:hSpace="0" w:wrap="auto" w:vAnchor="margin" w:hAnchor="text" w:yAlign="inline"/>
              <w:spacing w:line="276" w:lineRule="auto"/>
              <w:rPr>
                <w:rStyle w:val="SmartLink1"/>
                <w:sz w:val="20"/>
                <w:szCs w:val="22"/>
              </w:rPr>
            </w:pPr>
            <w:r>
              <w:fldChar w:fldCharType="begin"/>
            </w:r>
            <w:r>
              <w:instrText xml:space="preserve"> REF _Ref136350762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48A07797" w14:textId="77777777" w:rsidR="003473DF" w:rsidRPr="009B33E0" w:rsidRDefault="003473DF" w:rsidP="009478B8">
            <w:pPr>
              <w:pStyle w:val="TablesHeadingGSCyan"/>
              <w:framePr w:hSpace="0" w:wrap="auto" w:vAnchor="margin" w:hAnchor="text" w:yAlign="inline"/>
              <w:spacing w:line="276" w:lineRule="auto"/>
              <w:jc w:val="both"/>
              <w:rPr>
                <w:caps w:val="0"/>
                <w:color w:val="4D4D4C"/>
                <w:sz w:val="20"/>
                <w:szCs w:val="20"/>
              </w:rPr>
            </w:pPr>
            <w:r w:rsidRPr="009B33E0">
              <w:rPr>
                <w:caps w:val="0"/>
                <w:color w:val="4D4D4C"/>
                <w:sz w:val="20"/>
                <w:szCs w:val="20"/>
              </w:rPr>
              <w:t>Does the project involve the use of any chemicals or materials subject to international bans or phase-outs?</w:t>
            </w:r>
          </w:p>
        </w:tc>
        <w:tc>
          <w:tcPr>
            <w:tcW w:w="953" w:type="pct"/>
            <w:tcBorders>
              <w:top w:val="single" w:sz="4" w:space="0" w:color="auto"/>
              <w:left w:val="single" w:sz="4" w:space="0" w:color="auto"/>
              <w:bottom w:val="single" w:sz="4" w:space="0" w:color="auto"/>
            </w:tcBorders>
          </w:tcPr>
          <w:p w14:paraId="4F18C5E1"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46C2368" w14:textId="77777777" w:rsidR="003473DF" w:rsidRPr="002F27D8" w:rsidRDefault="00000000" w:rsidP="003473DF">
            <w:pPr>
              <w:pStyle w:val="TablesHeadingGSCyan"/>
              <w:framePr w:hSpace="0" w:wrap="auto" w:vAnchor="margin" w:hAnchor="text" w:yAlign="inline"/>
              <w:rPr>
                <w:caps w:val="0"/>
                <w:color w:val="4D4D4C"/>
                <w:sz w:val="20"/>
                <w:szCs w:val="20"/>
              </w:rPr>
            </w:pPr>
            <w:sdt>
              <w:sdtPr>
                <w:rPr>
                  <w:caps w:val="0"/>
                  <w:color w:val="4D4D4C"/>
                  <w:sz w:val="20"/>
                  <w:szCs w:val="20"/>
                </w:rPr>
                <w:id w:val="107619461"/>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7B90FAB8" w14:textId="77777777" w:rsidTr="00DF6DC0">
        <w:trPr>
          <w:trHeight w:val="364"/>
        </w:trPr>
        <w:tc>
          <w:tcPr>
            <w:tcW w:w="5000" w:type="pct"/>
            <w:gridSpan w:val="3"/>
            <w:tcBorders>
              <w:top w:val="single" w:sz="4" w:space="0" w:color="auto"/>
              <w:bottom w:val="single" w:sz="4" w:space="0" w:color="auto"/>
            </w:tcBorders>
            <w:noWrap/>
            <w:vAlign w:val="top"/>
          </w:tcPr>
          <w:p w14:paraId="11B583E1" w14:textId="77777777" w:rsidR="003473DF" w:rsidRPr="000C05E8" w:rsidRDefault="003473DF" w:rsidP="003473DF">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0825D8" w14:paraId="0FD98825"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3EF5697" w14:textId="77777777" w:rsidR="003473DF" w:rsidRPr="009478B8" w:rsidRDefault="003473DF" w:rsidP="009478B8">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29B3F17C" w14:textId="77777777" w:rsidTr="00DF6DC0">
        <w:trPr>
          <w:trHeight w:val="364"/>
        </w:trPr>
        <w:tc>
          <w:tcPr>
            <w:tcW w:w="5000" w:type="pct"/>
            <w:gridSpan w:val="3"/>
            <w:tcBorders>
              <w:top w:val="single" w:sz="4" w:space="0" w:color="auto"/>
              <w:bottom w:val="single" w:sz="4" w:space="0" w:color="auto"/>
            </w:tcBorders>
            <w:noWrap/>
            <w:vAlign w:val="top"/>
          </w:tcPr>
          <w:p w14:paraId="2748AA24" w14:textId="77777777" w:rsidR="003473DF" w:rsidRPr="005E36C8" w:rsidRDefault="003473DF" w:rsidP="003473DF">
            <w:pPr>
              <w:rPr>
                <w:caps/>
                <w:sz w:val="20"/>
                <w:szCs w:val="20"/>
              </w:rPr>
            </w:pPr>
            <w:r w:rsidRPr="002D52A6">
              <w:rPr>
                <w:color w:val="00B9BD" w:themeColor="accent1"/>
                <w:sz w:val="20"/>
                <w:szCs w:val="22"/>
              </w:rPr>
              <w:t>Would the project involve or lead to:</w:t>
            </w:r>
          </w:p>
        </w:tc>
      </w:tr>
      <w:tr w:rsidR="003473DF" w:rsidRPr="005E36C8" w14:paraId="394937E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743E3AE" w14:textId="1CC449D9"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_Ref136350658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2828EEA" w14:textId="77777777" w:rsidR="003473DF" w:rsidRPr="005E36C8" w:rsidRDefault="003473DF" w:rsidP="009478B8">
            <w:pPr>
              <w:pStyle w:val="TablesHeadingGSCyan"/>
              <w:framePr w:hSpace="0" w:wrap="auto" w:vAnchor="margin" w:hAnchor="text" w:yAlign="inline"/>
              <w:jc w:val="both"/>
              <w:rPr>
                <w:caps w:val="0"/>
                <w:color w:val="4D4D4C"/>
                <w:sz w:val="20"/>
                <w:szCs w:val="20"/>
              </w:rPr>
            </w:pPr>
            <w:r>
              <w:t xml:space="preserve"> </w:t>
            </w:r>
            <w:r w:rsidRPr="009B33E0">
              <w:rPr>
                <w:caps w:val="0"/>
                <w:color w:val="4D4D4C"/>
                <w:sz w:val="20"/>
                <w:szCs w:val="20"/>
              </w:rPr>
              <w:t>the generation and management of waste materials?</w:t>
            </w:r>
          </w:p>
        </w:tc>
        <w:tc>
          <w:tcPr>
            <w:tcW w:w="953" w:type="pct"/>
            <w:tcBorders>
              <w:top w:val="single" w:sz="4" w:space="0" w:color="auto"/>
              <w:left w:val="single" w:sz="4" w:space="0" w:color="auto"/>
              <w:bottom w:val="single" w:sz="4" w:space="0" w:color="auto"/>
            </w:tcBorders>
            <w:vAlign w:val="top"/>
          </w:tcPr>
          <w:p w14:paraId="65B14E7E"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61"/>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5E1D2D69" w14:textId="77777777" w:rsidR="003473DF" w:rsidRDefault="00000000" w:rsidP="003473DF">
            <w:pPr>
              <w:rPr>
                <w:caps/>
                <w:sz w:val="20"/>
                <w:szCs w:val="20"/>
                <w:lang w:eastAsia="zh-CN"/>
              </w:rPr>
            </w:pPr>
            <w:sdt>
              <w:sdtPr>
                <w:rPr>
                  <w:caps/>
                  <w:sz w:val="20"/>
                  <w:szCs w:val="20"/>
                </w:rPr>
                <w:id w:val="107619862"/>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20640CBB" w14:textId="77777777" w:rsidR="003473DF" w:rsidRPr="002F27D8" w:rsidRDefault="00000000" w:rsidP="003473DF">
            <w:sdt>
              <w:sdtPr>
                <w:rPr>
                  <w:caps/>
                  <w:sz w:val="20"/>
                  <w:szCs w:val="20"/>
                </w:rPr>
                <w:id w:val="107619463"/>
              </w:sdtPr>
              <w:sdtContent>
                <w:r w:rsidR="003473DF" w:rsidRPr="00487775">
                  <w:rPr>
                    <w:rFonts w:ascii="Segoe UI Symbol" w:hAnsi="Segoe UI Symbol" w:cs="Segoe UI Symbol"/>
                    <w:caps/>
                    <w:sz w:val="20"/>
                    <w:szCs w:val="20"/>
                    <w:lang w:eastAsia="zh-CN"/>
                  </w:rPr>
                  <w:t>☒</w:t>
                </w:r>
              </w:sdtContent>
            </w:sdt>
            <w:r w:rsidR="003473DF" w:rsidRPr="005E36C8" w:rsidDel="00FB5485">
              <w:rPr>
                <w:caps/>
                <w:sz w:val="20"/>
                <w:szCs w:val="20"/>
              </w:rPr>
              <w:t xml:space="preserve"> NO</w:t>
            </w:r>
          </w:p>
        </w:tc>
      </w:tr>
      <w:tr w:rsidR="003473DF" w:rsidRPr="005E36C8" w14:paraId="1A31B6B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8F17354" w14:textId="17569057"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_Ref136350658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71E22704" w14:textId="77777777" w:rsidR="003473DF" w:rsidRPr="005E36C8" w:rsidRDefault="003473DF" w:rsidP="009478B8">
            <w:pPr>
              <w:pStyle w:val="TablesHeadingGSCyan"/>
              <w:framePr w:hSpace="0" w:wrap="auto" w:vAnchor="margin" w:hAnchor="text" w:yAlign="inline"/>
              <w:jc w:val="both"/>
              <w:rPr>
                <w:caps w:val="0"/>
                <w:color w:val="4D4D4C"/>
                <w:sz w:val="20"/>
                <w:szCs w:val="20"/>
              </w:rPr>
            </w:pPr>
            <w:r w:rsidRPr="009B33E0">
              <w:rPr>
                <w:caps w:val="0"/>
                <w:color w:val="4D4D4C"/>
                <w:sz w:val="20"/>
                <w:szCs w:val="20"/>
              </w:rPr>
              <w:t>treatment, destruction, or disposal of waste material?</w:t>
            </w:r>
          </w:p>
        </w:tc>
        <w:tc>
          <w:tcPr>
            <w:tcW w:w="953" w:type="pct"/>
            <w:tcBorders>
              <w:top w:val="single" w:sz="4" w:space="0" w:color="auto"/>
              <w:left w:val="single" w:sz="4" w:space="0" w:color="auto"/>
              <w:bottom w:val="single" w:sz="4" w:space="0" w:color="auto"/>
            </w:tcBorders>
          </w:tcPr>
          <w:p w14:paraId="0BFFCBED"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63"/>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6F3F0628" w14:textId="77777777" w:rsidR="003473DF" w:rsidRPr="005E36C8" w:rsidDel="00FB5485" w:rsidRDefault="00000000" w:rsidP="003473DF">
            <w:sdt>
              <w:sdtPr>
                <w:rPr>
                  <w:caps/>
                  <w:sz w:val="20"/>
                  <w:szCs w:val="20"/>
                </w:rPr>
                <w:id w:val="107619864"/>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5FDC1C2C"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70"/>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013E804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03ACE64" w14:textId="1425D2C4"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_Ref136350658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6B0C923D" w14:textId="77777777" w:rsidR="003473DF" w:rsidRPr="005E36C8" w:rsidRDefault="003473DF" w:rsidP="009478B8">
            <w:pPr>
              <w:pStyle w:val="TablesHeadingGSCyan"/>
              <w:framePr w:hSpace="0" w:wrap="auto" w:vAnchor="margin" w:hAnchor="text" w:yAlign="inline"/>
              <w:jc w:val="both"/>
              <w:rPr>
                <w:caps w:val="0"/>
                <w:color w:val="4D4D4C"/>
                <w:sz w:val="20"/>
                <w:szCs w:val="20"/>
              </w:rPr>
            </w:pPr>
            <w:r>
              <w:rPr>
                <w:caps w:val="0"/>
                <w:color w:val="4D4D4C"/>
                <w:sz w:val="20"/>
                <w:szCs w:val="20"/>
              </w:rPr>
              <w:t>If answer to above question is “Yes”, d</w:t>
            </w:r>
            <w:r w:rsidRPr="00C10F43">
              <w:rPr>
                <w:caps w:val="0"/>
                <w:color w:val="4D4D4C"/>
                <w:sz w:val="20"/>
                <w:szCs w:val="20"/>
              </w:rPr>
              <w:t>oes the project involve an environmentally friendly method that includes appropriate control of emissions and residues resulting from the handling and processing of waste material?</w:t>
            </w:r>
          </w:p>
        </w:tc>
        <w:tc>
          <w:tcPr>
            <w:tcW w:w="953" w:type="pct"/>
            <w:tcBorders>
              <w:top w:val="single" w:sz="4" w:space="0" w:color="auto"/>
              <w:left w:val="single" w:sz="4" w:space="0" w:color="auto"/>
              <w:bottom w:val="single" w:sz="4" w:space="0" w:color="auto"/>
            </w:tcBorders>
          </w:tcPr>
          <w:p w14:paraId="5C532C0A"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65"/>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7DCD69D9" w14:textId="77777777" w:rsidR="003473DF" w:rsidRPr="005E36C8" w:rsidDel="00FB5485" w:rsidRDefault="00000000" w:rsidP="003473DF">
            <w:sdt>
              <w:sdtPr>
                <w:rPr>
                  <w:caps/>
                  <w:sz w:val="20"/>
                  <w:szCs w:val="20"/>
                </w:rPr>
                <w:id w:val="107619866"/>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4C62B174"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72"/>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7BD635E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5CC65DB" w14:textId="1BDE211A" w:rsidR="003473DF" w:rsidRPr="009B33E0" w:rsidRDefault="00000000" w:rsidP="003473DF">
            <w:pPr>
              <w:pStyle w:val="TablesHeadingGSCyan"/>
              <w:framePr w:hSpace="0" w:wrap="auto" w:vAnchor="margin" w:hAnchor="text" w:yAlign="inline"/>
              <w:rPr>
                <w:rStyle w:val="SmartLink1"/>
                <w:sz w:val="20"/>
                <w:szCs w:val="22"/>
              </w:rPr>
            </w:pPr>
            <w:r>
              <w:fldChar w:fldCharType="begin"/>
            </w:r>
            <w:r>
              <w:instrText xml:space="preserve"> REF _Ref136351905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D6C6DA2" w14:textId="77777777" w:rsidR="003473DF" w:rsidRDefault="003473DF" w:rsidP="009478B8">
            <w:pPr>
              <w:pStyle w:val="TablesHeadingGSCyan"/>
              <w:framePr w:hSpace="0" w:wrap="auto" w:vAnchor="margin" w:hAnchor="text" w:yAlign="inline"/>
              <w:jc w:val="both"/>
              <w:rPr>
                <w:caps w:val="0"/>
                <w:color w:val="4D4D4C"/>
                <w:sz w:val="20"/>
                <w:szCs w:val="20"/>
              </w:rPr>
            </w:pP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tcPr>
          <w:p w14:paraId="63B6B472"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67"/>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73355606" w14:textId="77777777" w:rsidR="003473DF" w:rsidRPr="005E36C8" w:rsidDel="00FB5485" w:rsidRDefault="00000000" w:rsidP="003473DF">
            <w:sdt>
              <w:sdtPr>
                <w:rPr>
                  <w:caps/>
                  <w:sz w:val="20"/>
                  <w:szCs w:val="20"/>
                </w:rPr>
                <w:id w:val="107619474"/>
              </w:sdtPr>
              <w:sdtContent>
                <w:r w:rsidR="003473DF" w:rsidRPr="00487775">
                  <w:rPr>
                    <w:rFonts w:ascii="Segoe UI Symbol" w:hAnsi="Segoe UI Symbol" w:cs="Segoe UI Symbol"/>
                    <w:caps/>
                    <w:sz w:val="20"/>
                    <w:szCs w:val="20"/>
                    <w:lang w:eastAsia="zh-CN"/>
                  </w:rPr>
                  <w:t>☒</w:t>
                </w:r>
              </w:sdtContent>
            </w:sdt>
            <w:r w:rsidR="003473DF" w:rsidDel="00FB5485">
              <w:rPr>
                <w:caps/>
                <w:sz w:val="20"/>
                <w:szCs w:val="20"/>
              </w:rPr>
              <w:t xml:space="preserve"> No</w:t>
            </w:r>
          </w:p>
          <w:p w14:paraId="60321180"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868"/>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3F2F9DB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3E01B3E" w14:textId="51CD1A4C" w:rsidR="003473DF" w:rsidRPr="009B33E0" w:rsidRDefault="00000000" w:rsidP="003473DF">
            <w:pPr>
              <w:pStyle w:val="TablesHeadingGSCyan"/>
              <w:framePr w:hSpace="0" w:wrap="auto" w:vAnchor="margin" w:hAnchor="text" w:yAlign="inline"/>
              <w:rPr>
                <w:rStyle w:val="SmartLink1"/>
                <w:sz w:val="20"/>
                <w:szCs w:val="22"/>
              </w:rPr>
            </w:pPr>
            <w:r>
              <w:fldChar w:fldCharType="begin"/>
            </w:r>
            <w:r>
              <w:instrText xml:space="preserve"> REF _Ref136351905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781F876" w14:textId="77777777" w:rsidR="003473DF" w:rsidRDefault="003473DF" w:rsidP="009478B8">
            <w:pPr>
              <w:pStyle w:val="TablesHeadingGSCyan"/>
              <w:framePr w:hSpace="0" w:wrap="auto" w:vAnchor="margin" w:hAnchor="text" w:yAlign="inline"/>
              <w:jc w:val="both"/>
              <w:rPr>
                <w:caps w:val="0"/>
                <w:color w:val="4D4D4C"/>
                <w:sz w:val="20"/>
                <w:szCs w:val="20"/>
              </w:rPr>
            </w:pPr>
            <w:r>
              <w:rPr>
                <w:caps w:val="0"/>
                <w:color w:val="4D4D4C"/>
                <w:sz w:val="20"/>
                <w:szCs w:val="20"/>
              </w:rPr>
              <w:t>If answer to above question is "yes”, does project has measures in place to address health risks?</w:t>
            </w:r>
          </w:p>
        </w:tc>
        <w:tc>
          <w:tcPr>
            <w:tcW w:w="953" w:type="pct"/>
            <w:tcBorders>
              <w:top w:val="single" w:sz="4" w:space="0" w:color="auto"/>
              <w:left w:val="single" w:sz="4" w:space="0" w:color="auto"/>
              <w:bottom w:val="single" w:sz="4" w:space="0" w:color="auto"/>
            </w:tcBorders>
          </w:tcPr>
          <w:p w14:paraId="40257FAA"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69"/>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799F6A75" w14:textId="77777777" w:rsidR="003473DF" w:rsidRPr="005E36C8" w:rsidDel="00FB5485" w:rsidRDefault="00000000" w:rsidP="003473DF">
            <w:sdt>
              <w:sdtPr>
                <w:rPr>
                  <w:caps/>
                  <w:sz w:val="20"/>
                  <w:szCs w:val="20"/>
                </w:rPr>
                <w:id w:val="107619870"/>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73C3F234"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76"/>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17334A4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0C253D1" w14:textId="7DB02214" w:rsidR="003473DF" w:rsidRPr="009B33E0" w:rsidRDefault="00000000" w:rsidP="003473DF">
            <w:pPr>
              <w:pStyle w:val="TablesHeadingGSCyan"/>
              <w:framePr w:hSpace="0" w:wrap="auto" w:vAnchor="margin" w:hAnchor="text" w:yAlign="inline"/>
              <w:rPr>
                <w:rStyle w:val="SmartLink1"/>
                <w:sz w:val="20"/>
                <w:szCs w:val="22"/>
              </w:rPr>
            </w:pPr>
            <w:r>
              <w:fldChar w:fldCharType="begin"/>
            </w:r>
            <w:r>
              <w:instrText xml:space="preserve"> REF _Ref136352402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5A1646B3" w14:textId="77777777" w:rsidR="003473DF" w:rsidRDefault="003473DF" w:rsidP="009478B8">
            <w:pPr>
              <w:pStyle w:val="TablesHeadingGSCyan"/>
              <w:framePr w:hSpace="0" w:wrap="auto" w:vAnchor="margin" w:hAnchor="text" w:yAlign="inline"/>
              <w:jc w:val="both"/>
              <w:rPr>
                <w:caps w:val="0"/>
                <w:color w:val="4D4D4C"/>
                <w:sz w:val="20"/>
                <w:szCs w:val="20"/>
              </w:rPr>
            </w:pPr>
            <w:r>
              <w:rPr>
                <w:caps w:val="0"/>
                <w:color w:val="4D4D4C"/>
                <w:sz w:val="20"/>
                <w:szCs w:val="20"/>
              </w:rPr>
              <w:t xml:space="preserve">Involve </w:t>
            </w:r>
            <w:r w:rsidRPr="006160F8">
              <w:rPr>
                <w:caps w:val="0"/>
                <w:color w:val="4D4D4C"/>
                <w:sz w:val="20"/>
                <w:szCs w:val="20"/>
              </w:rPr>
              <w:t>manufacture, trade, and use of chemicals and hazardous materials subject to international bans or phase-outs due to their high toxicity to living organisms, environmental persistence, potential for bioaccumulation, or potential for depletion of the ozone layer</w:t>
            </w:r>
          </w:p>
        </w:tc>
        <w:tc>
          <w:tcPr>
            <w:tcW w:w="953" w:type="pct"/>
            <w:tcBorders>
              <w:top w:val="single" w:sz="4" w:space="0" w:color="auto"/>
              <w:left w:val="single" w:sz="4" w:space="0" w:color="auto"/>
              <w:bottom w:val="single" w:sz="4" w:space="0" w:color="auto"/>
            </w:tcBorders>
          </w:tcPr>
          <w:p w14:paraId="23A32FB3"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71"/>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4669A45E" w14:textId="77777777" w:rsidR="003473DF" w:rsidRPr="005E36C8" w:rsidDel="00FB5485" w:rsidRDefault="00000000" w:rsidP="003473DF">
            <w:sdt>
              <w:sdtPr>
                <w:rPr>
                  <w:caps/>
                  <w:sz w:val="20"/>
                  <w:szCs w:val="20"/>
                </w:rPr>
                <w:id w:val="107619872"/>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5DD388C8"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78"/>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NO</w:t>
            </w:r>
          </w:p>
        </w:tc>
      </w:tr>
      <w:tr w:rsidR="003473DF" w:rsidRPr="005E36C8" w14:paraId="63078484" w14:textId="77777777" w:rsidTr="00DF6DC0">
        <w:trPr>
          <w:trHeight w:val="364"/>
        </w:trPr>
        <w:tc>
          <w:tcPr>
            <w:tcW w:w="5000" w:type="pct"/>
            <w:gridSpan w:val="3"/>
            <w:tcBorders>
              <w:top w:val="single" w:sz="4" w:space="0" w:color="auto"/>
              <w:bottom w:val="single" w:sz="4" w:space="0" w:color="auto"/>
            </w:tcBorders>
            <w:noWrap/>
            <w:vAlign w:val="top"/>
          </w:tcPr>
          <w:p w14:paraId="25B67086" w14:textId="77777777" w:rsidR="003473DF" w:rsidRPr="005E36C8"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3473DF" w:rsidRPr="00485F07" w14:paraId="1BA1AC3E"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273B2DE" w14:textId="77777777" w:rsidR="003473DF" w:rsidRPr="009478B8" w:rsidRDefault="003473DF" w:rsidP="009478B8">
            <w:pPr>
              <w:pStyle w:val="TablesHeadingGSCyan"/>
              <w:framePr w:hSpace="0" w:wrap="auto" w:vAnchor="margin" w:hAnchor="text" w:yAlign="inline"/>
              <w:spacing w:line="276" w:lineRule="auto"/>
              <w:jc w:val="both"/>
              <w:rPr>
                <w:rFonts w:asciiTheme="minorHAnsi" w:hAnsiTheme="minorHAnsi"/>
                <w:caps w:val="0"/>
                <w:color w:val="515151" w:themeColor="text1"/>
                <w:sz w:val="18"/>
                <w:szCs w:val="18"/>
              </w:rPr>
            </w:pPr>
            <w:r w:rsidRPr="000B70E5">
              <w:rPr>
                <w:rFonts w:asciiTheme="minorHAnsi" w:hAnsiTheme="minorHAnsi"/>
                <w:caps w:val="0"/>
                <w:color w:val="4D4D4C"/>
                <w:sz w:val="18"/>
                <w:szCs w:val="18"/>
              </w:rPr>
              <w:t xml:space="preserve">The project does not involve the manufacture, trade, release, and/ or use of hazardous and nonhazardous chemicals and/or materials. </w:t>
            </w:r>
          </w:p>
        </w:tc>
      </w:tr>
      <w:tr w:rsidR="003473DF" w:rsidRPr="000825D8" w14:paraId="19704F3E" w14:textId="77777777" w:rsidTr="00DF6DC0">
        <w:trPr>
          <w:trHeight w:val="364"/>
        </w:trPr>
        <w:tc>
          <w:tcPr>
            <w:tcW w:w="5000" w:type="pct"/>
            <w:gridSpan w:val="3"/>
            <w:tcBorders>
              <w:top w:val="single" w:sz="4" w:space="0" w:color="auto"/>
              <w:bottom w:val="single" w:sz="4" w:space="0" w:color="auto"/>
            </w:tcBorders>
            <w:noWrap/>
            <w:vAlign w:val="top"/>
          </w:tcPr>
          <w:p w14:paraId="245985D7" w14:textId="345C3505" w:rsidR="003473DF" w:rsidRPr="000825D8" w:rsidRDefault="00000000" w:rsidP="003473DF">
            <w:pPr>
              <w:pStyle w:val="TablesHeadingGSCyan"/>
              <w:framePr w:hSpace="0" w:wrap="auto" w:vAnchor="margin" w:hAnchor="text" w:yAlign="inline"/>
              <w:spacing w:line="276" w:lineRule="auto"/>
              <w:rPr>
                <w:i/>
                <w:iCs/>
                <w:caps w:val="0"/>
                <w:color w:val="005B5E" w:themeColor="accent1" w:themeShade="7F"/>
                <w:sz w:val="24"/>
                <w:lang w:val="en-SG"/>
              </w:rPr>
            </w:pPr>
            <w:r>
              <w:fldChar w:fldCharType="begin"/>
            </w:r>
            <w:r>
              <w:instrText xml:space="preserve"> REF _Ref136352453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_Ref136352458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0825D8" w14:paraId="447E8AA6"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49CB19A" w14:textId="7340B16A" w:rsidR="003473DF" w:rsidRPr="00C506C4"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_Ref136352906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0A561DA4" w14:textId="77777777" w:rsidR="003473DF" w:rsidRPr="003C454C" w:rsidRDefault="003473DF" w:rsidP="009478B8">
            <w:pPr>
              <w:pStyle w:val="TablesHeadingGSCyan"/>
              <w:framePr w:hSpace="0" w:wrap="auto" w:vAnchor="margin" w:hAnchor="text" w:yAlign="inline"/>
              <w:jc w:val="both"/>
              <w:rPr>
                <w:caps w:val="0"/>
                <w:color w:val="4D4D4C"/>
                <w:sz w:val="20"/>
                <w:szCs w:val="20"/>
              </w:rPr>
            </w:pPr>
            <w:r w:rsidRPr="003C454C">
              <w:rPr>
                <w:caps w:val="0"/>
                <w:color w:val="4D4D4C"/>
                <w:sz w:val="20"/>
                <w:szCs w:val="20"/>
              </w:rPr>
              <w:t xml:space="preserve">Does the project involve the use of chemical pesticides? </w:t>
            </w:r>
          </w:p>
        </w:tc>
        <w:tc>
          <w:tcPr>
            <w:tcW w:w="953" w:type="pct"/>
            <w:tcBorders>
              <w:top w:val="single" w:sz="4" w:space="0" w:color="auto"/>
              <w:left w:val="single" w:sz="4" w:space="0" w:color="auto"/>
              <w:bottom w:val="single" w:sz="4" w:space="0" w:color="auto"/>
            </w:tcBorders>
          </w:tcPr>
          <w:p w14:paraId="24BBD500"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4E73239" w14:textId="77777777" w:rsidR="003473DF" w:rsidRPr="002F27D8" w:rsidRDefault="00000000" w:rsidP="003473DF">
            <w:pPr>
              <w:pStyle w:val="TablesHeadingGSCyan"/>
              <w:framePr w:hSpace="0" w:wrap="auto" w:vAnchor="margin" w:hAnchor="text" w:yAlign="inline"/>
              <w:rPr>
                <w:rStyle w:val="SmartLink1"/>
                <w:rFonts w:ascii="Verdana" w:hAnsi="Verdana"/>
                <w:caps w:val="0"/>
                <w:color w:val="4D4D4C"/>
                <w:sz w:val="20"/>
                <w:szCs w:val="20"/>
                <w:u w:val="none"/>
                <w:shd w:val="clear" w:color="auto" w:fill="auto"/>
              </w:rPr>
            </w:pPr>
            <w:sdt>
              <w:sdtPr>
                <w:rPr>
                  <w:rFonts w:asciiTheme="minorHAnsi" w:hAnsiTheme="minorHAnsi"/>
                  <w:caps w:val="0"/>
                  <w:color w:val="4D4D4C"/>
                  <w:sz w:val="20"/>
                  <w:szCs w:val="20"/>
                  <w:u w:val="single"/>
                  <w:shd w:val="clear" w:color="auto" w:fill="E1DFDD"/>
                </w:rPr>
                <w:id w:val="107619479"/>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7197258D"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599E942" w14:textId="53964259" w:rsidR="003473DF" w:rsidRPr="003C454C" w:rsidRDefault="00000000" w:rsidP="003473DF">
            <w:pPr>
              <w:pStyle w:val="TablesHeadingGSCyan"/>
              <w:framePr w:hSpace="0" w:wrap="auto" w:vAnchor="margin" w:hAnchor="text" w:yAlign="inline"/>
              <w:spacing w:line="276" w:lineRule="auto"/>
              <w:rPr>
                <w:rStyle w:val="SmartLink1"/>
                <w:sz w:val="20"/>
                <w:szCs w:val="22"/>
              </w:rPr>
            </w:pPr>
            <w:r>
              <w:fldChar w:fldCharType="begin"/>
            </w:r>
            <w:r>
              <w:instrText xml:space="preserve"> REF _Ref136354752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C96527B" w14:textId="77777777" w:rsidR="003473DF" w:rsidRPr="003C454C" w:rsidRDefault="003473DF" w:rsidP="009478B8">
            <w:pPr>
              <w:pStyle w:val="TablesHeadingGSCyan"/>
              <w:framePr w:hSpace="0" w:wrap="auto" w:vAnchor="margin" w:hAnchor="text" w:yAlign="inline"/>
              <w:jc w:val="both"/>
              <w:rPr>
                <w:caps w:val="0"/>
                <w:color w:val="4D4D4C"/>
                <w:sz w:val="20"/>
                <w:szCs w:val="20"/>
              </w:rPr>
            </w:pPr>
            <w:r>
              <w:rPr>
                <w:caps w:val="0"/>
                <w:color w:val="4D4D4C"/>
                <w:sz w:val="20"/>
                <w:szCs w:val="20"/>
              </w:rPr>
              <w:t xml:space="preserve">Does the project involve </w:t>
            </w:r>
            <w:r w:rsidRPr="00202942">
              <w:rPr>
                <w:caps w:val="0"/>
                <w:color w:val="4D4D4C"/>
                <w:sz w:val="20"/>
                <w:szCs w:val="20"/>
              </w:rPr>
              <w:t>purchase, store, manufacture, trade or use products that fall in Classes IA (extremely hazardous) and IB (highly hazardous)</w:t>
            </w:r>
          </w:p>
        </w:tc>
        <w:tc>
          <w:tcPr>
            <w:tcW w:w="953" w:type="pct"/>
            <w:tcBorders>
              <w:top w:val="single" w:sz="4" w:space="0" w:color="auto"/>
              <w:left w:val="single" w:sz="4" w:space="0" w:color="auto"/>
              <w:bottom w:val="single" w:sz="4" w:space="0" w:color="auto"/>
            </w:tcBorders>
          </w:tcPr>
          <w:p w14:paraId="6DE719CA" w14:textId="77777777" w:rsidR="003473DF" w:rsidRPr="00E54FDB" w:rsidDel="00FB5485" w:rsidRDefault="003473DF" w:rsidP="003473DF">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5D543CE" w14:textId="77777777" w:rsidR="003473DF" w:rsidRPr="00E54FDB" w:rsidRDefault="00000000" w:rsidP="003473DF">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07619480"/>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258B754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E888BC1" w14:textId="138A2668" w:rsidR="003473DF" w:rsidRPr="00C506C4"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_Ref136353470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7665CED" w14:textId="77777777" w:rsidR="003473DF" w:rsidRPr="003C454C" w:rsidRDefault="003473DF" w:rsidP="009478B8">
            <w:pPr>
              <w:pStyle w:val="TablesHeadingGSCyan"/>
              <w:framePr w:hSpace="0" w:wrap="auto" w:vAnchor="margin" w:hAnchor="text" w:yAlign="inline"/>
              <w:jc w:val="both"/>
              <w:rPr>
                <w:caps w:val="0"/>
                <w:color w:val="4D4D4C"/>
                <w:sz w:val="20"/>
                <w:szCs w:val="20"/>
              </w:rPr>
            </w:pPr>
            <w:r w:rsidRPr="003C454C">
              <w:rPr>
                <w:caps w:val="0"/>
                <w:color w:val="4D4D4C"/>
                <w:sz w:val="20"/>
                <w:szCs w:val="20"/>
              </w:rPr>
              <w:t xml:space="preserve">Does the project use </w:t>
            </w:r>
            <w:r w:rsidR="009478B8" w:rsidRPr="003C454C">
              <w:rPr>
                <w:caps w:val="0"/>
                <w:color w:val="4D4D4C"/>
                <w:sz w:val="20"/>
                <w:szCs w:val="20"/>
              </w:rPr>
              <w:t>fertili</w:t>
            </w:r>
            <w:r w:rsidR="009478B8">
              <w:rPr>
                <w:caps w:val="0"/>
                <w:color w:val="4D4D4C"/>
                <w:sz w:val="20"/>
                <w:szCs w:val="20"/>
              </w:rPr>
              <w:t>z</w:t>
            </w:r>
            <w:r w:rsidR="009478B8" w:rsidRPr="003C454C">
              <w:rPr>
                <w:caps w:val="0"/>
                <w:color w:val="4D4D4C"/>
                <w:sz w:val="20"/>
                <w:szCs w:val="20"/>
              </w:rPr>
              <w:t>ers</w:t>
            </w:r>
            <w:r w:rsidRPr="003C454C">
              <w:rPr>
                <w:caps w:val="0"/>
                <w:color w:val="4D4D4C"/>
                <w:sz w:val="20"/>
                <w:szCs w:val="20"/>
              </w:rPr>
              <w:t xml:space="preserve">, and if so, are measures being taken to </w:t>
            </w:r>
            <w:r w:rsidR="009478B8" w:rsidRPr="003C454C">
              <w:rPr>
                <w:caps w:val="0"/>
                <w:color w:val="4D4D4C"/>
                <w:sz w:val="20"/>
                <w:szCs w:val="20"/>
              </w:rPr>
              <w:t>minimi</w:t>
            </w:r>
            <w:r w:rsidR="009478B8">
              <w:rPr>
                <w:caps w:val="0"/>
                <w:color w:val="4D4D4C"/>
                <w:sz w:val="20"/>
                <w:szCs w:val="20"/>
              </w:rPr>
              <w:t>z</w:t>
            </w:r>
            <w:r w:rsidR="009478B8" w:rsidRPr="003C454C">
              <w:rPr>
                <w:caps w:val="0"/>
                <w:color w:val="4D4D4C"/>
                <w:sz w:val="20"/>
                <w:szCs w:val="20"/>
              </w:rPr>
              <w:t>e</w:t>
            </w:r>
            <w:r w:rsidRPr="003C454C">
              <w:rPr>
                <w:caps w:val="0"/>
                <w:color w:val="4D4D4C"/>
                <w:sz w:val="20"/>
                <w:szCs w:val="20"/>
              </w:rPr>
              <w:t xml:space="preserve"> their use and nutrient losses to the environment?</w:t>
            </w:r>
          </w:p>
        </w:tc>
        <w:tc>
          <w:tcPr>
            <w:tcW w:w="953" w:type="pct"/>
            <w:tcBorders>
              <w:top w:val="single" w:sz="4" w:space="0" w:color="auto"/>
              <w:left w:val="single" w:sz="4" w:space="0" w:color="auto"/>
              <w:bottom w:val="single" w:sz="4" w:space="0" w:color="auto"/>
            </w:tcBorders>
          </w:tcPr>
          <w:p w14:paraId="5D07ECED"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14193178" w14:textId="77777777" w:rsidR="003473DF" w:rsidRPr="002F27D8" w:rsidRDefault="00000000" w:rsidP="003473DF">
            <w:pPr>
              <w:pStyle w:val="TablesHeadingGSCyan"/>
              <w:framePr w:hSpace="0" w:wrap="auto" w:vAnchor="margin" w:hAnchor="text" w:yAlign="inline"/>
              <w:rPr>
                <w:caps w:val="0"/>
                <w:color w:val="4D4D4C"/>
                <w:sz w:val="20"/>
                <w:szCs w:val="20"/>
              </w:rPr>
            </w:pPr>
            <w:sdt>
              <w:sdtPr>
                <w:rPr>
                  <w:caps w:val="0"/>
                  <w:color w:val="4D4D4C"/>
                  <w:sz w:val="20"/>
                  <w:szCs w:val="20"/>
                </w:rPr>
                <w:id w:val="107619481"/>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03589CF6" w14:textId="77777777" w:rsidTr="00DF6DC0">
        <w:trPr>
          <w:trHeight w:val="364"/>
        </w:trPr>
        <w:tc>
          <w:tcPr>
            <w:tcW w:w="5000" w:type="pct"/>
            <w:gridSpan w:val="3"/>
            <w:tcBorders>
              <w:top w:val="single" w:sz="4" w:space="0" w:color="auto"/>
              <w:bottom w:val="single" w:sz="4" w:space="0" w:color="auto"/>
            </w:tcBorders>
            <w:noWrap/>
            <w:vAlign w:val="top"/>
          </w:tcPr>
          <w:p w14:paraId="721DFBFA" w14:textId="77777777" w:rsidR="003473DF" w:rsidRPr="00E54FDB" w:rsidRDefault="003473DF" w:rsidP="003473DF">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0825D8" w14:paraId="4639088E"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98A35A6" w14:textId="77777777" w:rsidR="003473DF" w:rsidRPr="009478B8" w:rsidRDefault="003473DF" w:rsidP="009478B8">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3ED8D818" w14:textId="77777777" w:rsidTr="00DF6DC0">
        <w:trPr>
          <w:trHeight w:val="364"/>
        </w:trPr>
        <w:tc>
          <w:tcPr>
            <w:tcW w:w="5000" w:type="pct"/>
            <w:gridSpan w:val="3"/>
            <w:tcBorders>
              <w:top w:val="single" w:sz="4" w:space="0" w:color="auto"/>
              <w:bottom w:val="single" w:sz="4" w:space="0" w:color="auto"/>
            </w:tcBorders>
            <w:noWrap/>
            <w:vAlign w:val="top"/>
          </w:tcPr>
          <w:p w14:paraId="150A151E" w14:textId="77777777" w:rsidR="003473DF" w:rsidRPr="005E36C8" w:rsidRDefault="003473DF" w:rsidP="003473DF">
            <w:pPr>
              <w:rPr>
                <w:caps/>
                <w:sz w:val="20"/>
                <w:szCs w:val="20"/>
              </w:rPr>
            </w:pPr>
            <w:r w:rsidRPr="002D52A6">
              <w:rPr>
                <w:color w:val="00B9BD" w:themeColor="accent1"/>
                <w:sz w:val="20"/>
                <w:szCs w:val="22"/>
              </w:rPr>
              <w:t>Would the project involve or lead to:</w:t>
            </w:r>
          </w:p>
        </w:tc>
      </w:tr>
      <w:tr w:rsidR="003473DF" w:rsidRPr="005E36C8" w14:paraId="0402401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FE6F367" w14:textId="583348DE"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_Ref136352906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7A14725B" w14:textId="77777777" w:rsidR="003473DF" w:rsidRPr="005E36C8" w:rsidRDefault="003473DF" w:rsidP="009478B8">
            <w:pPr>
              <w:pStyle w:val="TablesHeadingGSCyan"/>
              <w:framePr w:hSpace="0" w:wrap="auto" w:vAnchor="margin" w:hAnchor="text" w:yAlign="inline"/>
              <w:jc w:val="both"/>
              <w:rPr>
                <w:caps w:val="0"/>
                <w:color w:val="4D4D4C"/>
                <w:sz w:val="20"/>
                <w:szCs w:val="20"/>
              </w:rPr>
            </w:pPr>
            <w:r w:rsidRPr="005E36C8">
              <w:t xml:space="preserve"> </w:t>
            </w:r>
            <w:r w:rsidRPr="00202942">
              <w:rPr>
                <w:caps w:val="0"/>
                <w:color w:val="4D4D4C"/>
                <w:sz w:val="20"/>
                <w:szCs w:val="20"/>
              </w:rPr>
              <w:t>chemical pesticides use for pest management?</w:t>
            </w:r>
          </w:p>
        </w:tc>
        <w:tc>
          <w:tcPr>
            <w:tcW w:w="953" w:type="pct"/>
            <w:tcBorders>
              <w:top w:val="single" w:sz="4" w:space="0" w:color="auto"/>
              <w:left w:val="single" w:sz="4" w:space="0" w:color="auto"/>
              <w:bottom w:val="single" w:sz="4" w:space="0" w:color="auto"/>
            </w:tcBorders>
            <w:vAlign w:val="top"/>
          </w:tcPr>
          <w:p w14:paraId="7D74193F"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73"/>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69F98064" w14:textId="77777777" w:rsidR="003473DF" w:rsidRPr="005E36C8" w:rsidDel="00FB5485" w:rsidRDefault="00000000" w:rsidP="003473DF">
            <w:sdt>
              <w:sdtPr>
                <w:rPr>
                  <w:caps/>
                  <w:sz w:val="20"/>
                  <w:szCs w:val="20"/>
                </w:rPr>
                <w:id w:val="107619874"/>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23BF7BEF"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83"/>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NO</w:t>
            </w:r>
          </w:p>
        </w:tc>
      </w:tr>
      <w:tr w:rsidR="003473DF" w:rsidRPr="005E36C8" w14:paraId="1395F54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5626C87" w14:textId="75044336" w:rsidR="003473DF" w:rsidRPr="00202942" w:rsidRDefault="00000000" w:rsidP="003473DF">
            <w:pPr>
              <w:pStyle w:val="TablesHeadingGSCyan"/>
              <w:framePr w:hSpace="0" w:wrap="auto" w:vAnchor="margin" w:hAnchor="text" w:yAlign="inline"/>
              <w:rPr>
                <w:rStyle w:val="SmartLink1"/>
                <w:sz w:val="20"/>
              </w:rPr>
            </w:pPr>
            <w:r>
              <w:fldChar w:fldCharType="begin"/>
            </w:r>
            <w:r>
              <w:instrText xml:space="preserve"> REF _Ref136355013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BEA68A3" w14:textId="77777777" w:rsidR="003473DF" w:rsidRPr="005E36C8" w:rsidRDefault="003473DF" w:rsidP="009478B8">
            <w:pPr>
              <w:pStyle w:val="TablesHeadingGSCyan"/>
              <w:framePr w:hSpace="0" w:wrap="auto" w:vAnchor="margin" w:hAnchor="text" w:yAlign="inline"/>
              <w:jc w:val="both"/>
              <w:rPr>
                <w:caps w:val="0"/>
                <w:color w:val="4D4D4C"/>
                <w:sz w:val="20"/>
                <w:szCs w:val="20"/>
              </w:rPr>
            </w:pPr>
            <w:r>
              <w:rPr>
                <w:caps w:val="0"/>
                <w:color w:val="4D4D4C"/>
                <w:sz w:val="20"/>
                <w:szCs w:val="20"/>
              </w:rPr>
              <w:t xml:space="preserve">If answer to question above is “yes” or “potentially”, does project has documented </w:t>
            </w:r>
            <w:r w:rsidRPr="00202942">
              <w:rPr>
                <w:caps w:val="0"/>
                <w:color w:val="4D4D4C"/>
                <w:sz w:val="20"/>
                <w:szCs w:val="20"/>
              </w:rPr>
              <w:t>Chemical Pesticides Policy</w:t>
            </w:r>
            <w:r>
              <w:rPr>
                <w:caps w:val="0"/>
                <w:color w:val="4D4D4C"/>
                <w:sz w:val="20"/>
                <w:szCs w:val="20"/>
              </w:rPr>
              <w:t xml:space="preserve"> in place?</w:t>
            </w:r>
          </w:p>
        </w:tc>
        <w:tc>
          <w:tcPr>
            <w:tcW w:w="953" w:type="pct"/>
            <w:tcBorders>
              <w:top w:val="single" w:sz="4" w:space="0" w:color="auto"/>
              <w:left w:val="single" w:sz="4" w:space="0" w:color="auto"/>
              <w:bottom w:val="single" w:sz="4" w:space="0" w:color="auto"/>
            </w:tcBorders>
            <w:vAlign w:val="top"/>
          </w:tcPr>
          <w:p w14:paraId="3ABCF6C7"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75"/>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7E5407A8" w14:textId="77777777" w:rsidR="003473DF" w:rsidRPr="005E36C8" w:rsidDel="00FB5485" w:rsidRDefault="00000000" w:rsidP="003473DF">
            <w:sdt>
              <w:sdtPr>
                <w:rPr>
                  <w:caps/>
                  <w:sz w:val="20"/>
                  <w:szCs w:val="20"/>
                </w:rPr>
                <w:id w:val="107619876"/>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78B6B04A"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85"/>
              </w:sdtPr>
              <w:sdtContent>
                <w:r w:rsidR="003473DF" w:rsidRPr="00487775">
                  <w:rPr>
                    <w:rFonts w:ascii="Segoe UI Symbol" w:hAnsi="Segoe UI Symbol" w:cs="Segoe UI Symbol"/>
                    <w:caps w:val="0"/>
                    <w:color w:val="4D4D4C"/>
                    <w:sz w:val="20"/>
                    <w:szCs w:val="20"/>
                    <w:lang w:eastAsia="zh-CN"/>
                  </w:rPr>
                  <w:t>☒</w:t>
                </w:r>
              </w:sdtContent>
            </w:sdt>
            <w:r w:rsidR="003473DF" w:rsidDel="00FB5485">
              <w:rPr>
                <w:caps w:val="0"/>
                <w:color w:val="4D4D4C"/>
                <w:sz w:val="20"/>
                <w:szCs w:val="20"/>
              </w:rPr>
              <w:t xml:space="preserve"> NA</w:t>
            </w:r>
          </w:p>
        </w:tc>
      </w:tr>
      <w:tr w:rsidR="003473DF" w:rsidRPr="005E36C8" w14:paraId="0CC5378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AEE8784" w14:textId="028C780C" w:rsidR="003473DF" w:rsidRPr="00202942" w:rsidRDefault="00000000" w:rsidP="003473DF">
            <w:pPr>
              <w:pStyle w:val="TablesHeadingGSCyan"/>
              <w:framePr w:hSpace="0" w:wrap="auto" w:vAnchor="margin" w:hAnchor="text" w:yAlign="inline"/>
              <w:rPr>
                <w:rStyle w:val="SmartLink1"/>
                <w:sz w:val="20"/>
              </w:rPr>
            </w:pPr>
            <w:r>
              <w:fldChar w:fldCharType="begin"/>
            </w:r>
            <w:r>
              <w:instrText xml:space="preserve"> REF _Ref136354752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2BD1C90B" w14:textId="77777777" w:rsidR="003473DF" w:rsidRDefault="003473DF" w:rsidP="009478B8">
            <w:pPr>
              <w:pStyle w:val="TablesHeadingGSCyan"/>
              <w:framePr w:hSpace="0" w:wrap="auto" w:vAnchor="margin" w:hAnchor="text" w:yAlign="inline"/>
              <w:jc w:val="both"/>
              <w:rPr>
                <w:caps w:val="0"/>
                <w:color w:val="4D4D4C"/>
                <w:sz w:val="20"/>
                <w:szCs w:val="20"/>
              </w:rPr>
            </w:pPr>
            <w:r w:rsidRPr="00202942">
              <w:rPr>
                <w:caps w:val="0"/>
                <w:color w:val="4D4D4C"/>
                <w:sz w:val="20"/>
                <w:szCs w:val="20"/>
              </w:rPr>
              <w:t>purchase, store, use, manufacture, or trade in Class II (moderately hazardous) pesticides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2A1A68AA"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77"/>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522E080A" w14:textId="77777777" w:rsidR="003473DF" w:rsidRPr="005E36C8" w:rsidDel="00FB5485" w:rsidRDefault="00000000" w:rsidP="003473DF">
            <w:sdt>
              <w:sdtPr>
                <w:rPr>
                  <w:caps/>
                  <w:sz w:val="20"/>
                  <w:szCs w:val="20"/>
                </w:rPr>
                <w:id w:val="107619878"/>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4AF75002"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87"/>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NO</w:t>
            </w:r>
          </w:p>
        </w:tc>
      </w:tr>
      <w:tr w:rsidR="003473DF" w:rsidRPr="005E36C8" w14:paraId="4CCDEE7D"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4F088AC" w14:textId="5239D561" w:rsidR="003473DF" w:rsidRPr="00202942" w:rsidRDefault="00000000" w:rsidP="003473DF">
            <w:pPr>
              <w:pStyle w:val="TablesHeadingGSCyan"/>
              <w:framePr w:hSpace="0" w:wrap="auto" w:vAnchor="margin" w:hAnchor="text" w:yAlign="inline"/>
              <w:rPr>
                <w:rStyle w:val="SmartLink1"/>
                <w:sz w:val="20"/>
              </w:rPr>
            </w:pPr>
            <w:r>
              <w:fldChar w:fldCharType="begin"/>
            </w:r>
            <w:r>
              <w:instrText xml:space="preserve"> REF _Ref136354752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AB7D24D" w14:textId="77777777" w:rsidR="003473DF" w:rsidRPr="00202942" w:rsidRDefault="003473DF" w:rsidP="009478B8">
            <w:pPr>
              <w:pStyle w:val="TablesHeadingGSCyan"/>
              <w:framePr w:hSpace="0" w:wrap="auto" w:vAnchor="margin" w:hAnchor="text" w:yAlign="inline"/>
              <w:jc w:val="both"/>
              <w:rPr>
                <w:caps w:val="0"/>
                <w:color w:val="4D4D4C"/>
                <w:sz w:val="20"/>
                <w:szCs w:val="20"/>
              </w:rPr>
            </w:pPr>
            <w:r>
              <w:rPr>
                <w:caps w:val="0"/>
                <w:color w:val="4D4D4C"/>
                <w:sz w:val="20"/>
                <w:szCs w:val="20"/>
              </w:rPr>
              <w:t xml:space="preserve">If answer to question above is “yes” or “potentially”, does </w:t>
            </w:r>
            <w:r w:rsidRPr="00202942">
              <w:rPr>
                <w:caps w:val="0"/>
                <w:color w:val="4D4D4C"/>
                <w:sz w:val="20"/>
                <w:szCs w:val="20"/>
              </w:rPr>
              <w:t>project has appropriate controls on manufacture, procurement, or distribution and/or use of these chemicals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190BA712"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79"/>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6F1521DF" w14:textId="77777777" w:rsidR="003473DF" w:rsidRPr="005E36C8" w:rsidDel="00FB5485" w:rsidRDefault="00000000" w:rsidP="003473DF">
            <w:sdt>
              <w:sdtPr>
                <w:rPr>
                  <w:caps/>
                  <w:sz w:val="20"/>
                  <w:szCs w:val="20"/>
                </w:rPr>
                <w:id w:val="107619880"/>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18C15B08"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89"/>
              </w:sdtPr>
              <w:sdtContent>
                <w:r w:rsidR="003473DF" w:rsidRPr="00487775">
                  <w:rPr>
                    <w:rFonts w:ascii="Segoe UI Symbol" w:hAnsi="Segoe UI Symbol" w:cs="Segoe UI Symbol"/>
                    <w:caps w:val="0"/>
                    <w:color w:val="4D4D4C"/>
                    <w:sz w:val="20"/>
                    <w:szCs w:val="20"/>
                    <w:lang w:eastAsia="zh-CN"/>
                  </w:rPr>
                  <w:t>☒</w:t>
                </w:r>
              </w:sdtContent>
            </w:sdt>
            <w:r w:rsidR="003473DF" w:rsidDel="00FB5485">
              <w:rPr>
                <w:caps w:val="0"/>
                <w:color w:val="4D4D4C"/>
                <w:sz w:val="20"/>
                <w:szCs w:val="20"/>
              </w:rPr>
              <w:t xml:space="preserve"> NA</w:t>
            </w:r>
          </w:p>
        </w:tc>
      </w:tr>
      <w:tr w:rsidR="003473DF" w:rsidRPr="005E36C8" w14:paraId="0E8382E2" w14:textId="77777777" w:rsidTr="00DF6DC0">
        <w:trPr>
          <w:trHeight w:val="364"/>
        </w:trPr>
        <w:tc>
          <w:tcPr>
            <w:tcW w:w="5000" w:type="pct"/>
            <w:gridSpan w:val="3"/>
            <w:tcBorders>
              <w:top w:val="single" w:sz="4" w:space="0" w:color="auto"/>
              <w:bottom w:val="single" w:sz="4" w:space="0" w:color="auto"/>
            </w:tcBorders>
            <w:noWrap/>
            <w:vAlign w:val="top"/>
          </w:tcPr>
          <w:p w14:paraId="13430E2D" w14:textId="77777777" w:rsidR="003473DF" w:rsidRPr="005E36C8"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3473DF" w:rsidRPr="005E36C8" w14:paraId="5DA6ABC2"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640C3DC" w14:textId="77777777" w:rsidR="003473DF" w:rsidRPr="009478B8" w:rsidRDefault="003473DF" w:rsidP="009478B8">
            <w:pPr>
              <w:pStyle w:val="TablesHeadingGSCyan"/>
              <w:framePr w:hSpace="0" w:wrap="auto" w:vAnchor="margin" w:hAnchor="text" w:yAlign="inline"/>
              <w:spacing w:line="276" w:lineRule="auto"/>
              <w:rPr>
                <w:rFonts w:asciiTheme="minorHAnsi" w:hAnsiTheme="minorHAnsi"/>
                <w:caps w:val="0"/>
                <w:color w:val="515151" w:themeColor="text1"/>
                <w:sz w:val="18"/>
                <w:szCs w:val="18"/>
              </w:rPr>
            </w:pPr>
            <w:r w:rsidRPr="000B70E5">
              <w:rPr>
                <w:rFonts w:asciiTheme="minorHAnsi" w:hAnsiTheme="minorHAnsi"/>
                <w:caps w:val="0"/>
                <w:color w:val="4D4D4C"/>
                <w:sz w:val="18"/>
                <w:szCs w:val="18"/>
              </w:rPr>
              <w:t xml:space="preserve">The project does not involve any application of pesticides and/or fertilizers. </w:t>
            </w:r>
          </w:p>
        </w:tc>
      </w:tr>
      <w:tr w:rsidR="003473DF" w:rsidRPr="000825D8" w14:paraId="5BC4909B" w14:textId="77777777" w:rsidTr="00DF6DC0">
        <w:trPr>
          <w:trHeight w:val="364"/>
        </w:trPr>
        <w:tc>
          <w:tcPr>
            <w:tcW w:w="5000" w:type="pct"/>
            <w:gridSpan w:val="3"/>
            <w:tcBorders>
              <w:top w:val="single" w:sz="4" w:space="0" w:color="auto"/>
              <w:bottom w:val="single" w:sz="4" w:space="0" w:color="auto"/>
            </w:tcBorders>
            <w:noWrap/>
            <w:vAlign w:val="top"/>
          </w:tcPr>
          <w:p w14:paraId="5E180D56" w14:textId="5ECA4048" w:rsidR="003473DF" w:rsidRPr="000825D8" w:rsidRDefault="00000000" w:rsidP="003473DF">
            <w:pPr>
              <w:pStyle w:val="TablesHeadingGSCyan"/>
              <w:framePr w:hSpace="0" w:wrap="auto" w:vAnchor="margin" w:hAnchor="text" w:yAlign="inline"/>
              <w:spacing w:line="276" w:lineRule="auto"/>
              <w:rPr>
                <w:i/>
                <w:iCs/>
                <w:caps w:val="0"/>
                <w:color w:val="005B5E" w:themeColor="accent1" w:themeShade="7F"/>
                <w:sz w:val="24"/>
              </w:rPr>
            </w:pPr>
            <w:r>
              <w:fldChar w:fldCharType="begin"/>
            </w:r>
            <w:r>
              <w:instrText xml:space="preserve"> REF _Ref136355138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_Ref136355144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0825D8" w14:paraId="4DA8F72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EEC6786" w14:textId="4A00E7BB" w:rsidR="003473DF" w:rsidRPr="00202942" w:rsidDel="00202942" w:rsidRDefault="00000000" w:rsidP="003473DF">
            <w:pPr>
              <w:pStyle w:val="TablesHeadingGSCyan"/>
              <w:framePr w:hSpace="0" w:wrap="auto" w:vAnchor="margin" w:hAnchor="text" w:yAlign="inline"/>
              <w:rPr>
                <w:caps w:val="0"/>
                <w:color w:val="4D4D4C"/>
              </w:rPr>
            </w:pPr>
            <w:r>
              <w:fldChar w:fldCharType="begin"/>
            </w:r>
            <w:r>
              <w:instrText xml:space="preserve"> REF _Ref136394820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6E4C31A8" w14:textId="77777777" w:rsidR="003473DF" w:rsidRPr="0035409D" w:rsidDel="00202942" w:rsidRDefault="003473DF" w:rsidP="00AB2B66">
            <w:pPr>
              <w:pStyle w:val="TablesHeadingGSCyan"/>
              <w:framePr w:hSpace="0" w:wrap="auto" w:vAnchor="margin" w:hAnchor="text" w:yAlign="inline"/>
              <w:jc w:val="both"/>
              <w:rPr>
                <w:caps w:val="0"/>
                <w:color w:val="4D4D4C"/>
                <w:sz w:val="20"/>
                <w:szCs w:val="20"/>
              </w:rPr>
            </w:pPr>
            <w:r w:rsidRPr="0035409D">
              <w:rPr>
                <w:caps w:val="0"/>
                <w:color w:val="4D4D4C"/>
                <w:sz w:val="20"/>
                <w:szCs w:val="20"/>
              </w:rPr>
              <w:t>Does the project have a risk of unsustainable forest management, including timber harvesting?</w:t>
            </w:r>
          </w:p>
        </w:tc>
        <w:tc>
          <w:tcPr>
            <w:tcW w:w="953" w:type="pct"/>
            <w:tcBorders>
              <w:top w:val="single" w:sz="4" w:space="0" w:color="auto"/>
              <w:left w:val="single" w:sz="4" w:space="0" w:color="auto"/>
              <w:bottom w:val="single" w:sz="4" w:space="0" w:color="auto"/>
            </w:tcBorders>
          </w:tcPr>
          <w:p w14:paraId="7C19D9C9" w14:textId="77777777" w:rsidR="003473DF" w:rsidRPr="00E54FDB" w:rsidDel="00FB5485" w:rsidRDefault="003473DF" w:rsidP="003473DF">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6C4F99F" w14:textId="77777777" w:rsidR="003473DF" w:rsidRPr="00202942" w:rsidDel="00202942" w:rsidRDefault="00000000" w:rsidP="003473DF">
            <w:pPr>
              <w:pStyle w:val="TablesHeadingGSCyan"/>
              <w:framePr w:hSpace="0" w:wrap="auto" w:vAnchor="margin" w:hAnchor="text" w:yAlign="inline"/>
              <w:spacing w:line="276" w:lineRule="auto"/>
              <w:rPr>
                <w:caps w:val="0"/>
                <w:color w:val="4D4D4C"/>
              </w:rPr>
            </w:pPr>
            <w:sdt>
              <w:sdtPr>
                <w:rPr>
                  <w:caps w:val="0"/>
                  <w:color w:val="4D4D4C"/>
                  <w:sz w:val="20"/>
                  <w:szCs w:val="20"/>
                </w:rPr>
                <w:id w:val="107619490"/>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0F567FD8"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61E0AA0" w14:textId="6628DD64" w:rsidR="003473DF" w:rsidRPr="00202942" w:rsidDel="00202942" w:rsidRDefault="00000000" w:rsidP="003473DF">
            <w:pPr>
              <w:pStyle w:val="TablesHeadingGSCyan"/>
              <w:framePr w:hSpace="0" w:wrap="auto" w:vAnchor="margin" w:hAnchor="text" w:yAlign="inline"/>
              <w:spacing w:line="276" w:lineRule="auto"/>
              <w:rPr>
                <w:caps w:val="0"/>
                <w:color w:val="4D4D4C"/>
              </w:rPr>
            </w:pPr>
            <w:r>
              <w:fldChar w:fldCharType="begin"/>
            </w:r>
            <w:r>
              <w:instrText xml:space="preserve"> REF _Ref136394820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298A8134" w14:textId="77777777" w:rsidR="003473DF" w:rsidRDefault="003473DF" w:rsidP="00AB2B66">
            <w:pPr>
              <w:pStyle w:val="TablesHeadingGSCyan"/>
              <w:framePr w:hSpace="0" w:wrap="auto" w:vAnchor="margin" w:hAnchor="text" w:yAlign="inline"/>
              <w:jc w:val="both"/>
            </w:pPr>
            <w:r w:rsidRPr="00320FF5">
              <w:rPr>
                <w:caps w:val="0"/>
                <w:color w:val="4D4D4C"/>
                <w:sz w:val="20"/>
                <w:szCs w:val="20"/>
              </w:rPr>
              <w:t>Does the project pose a risk of depleting biodiversity and ecosystem functionality in areas where improved forest management is undertaken?</w:t>
            </w:r>
          </w:p>
        </w:tc>
        <w:tc>
          <w:tcPr>
            <w:tcW w:w="953" w:type="pct"/>
            <w:tcBorders>
              <w:top w:val="single" w:sz="4" w:space="0" w:color="auto"/>
              <w:left w:val="single" w:sz="4" w:space="0" w:color="auto"/>
              <w:bottom w:val="single" w:sz="4" w:space="0" w:color="auto"/>
            </w:tcBorders>
          </w:tcPr>
          <w:p w14:paraId="418B8301"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02D9269" w14:textId="77777777" w:rsidR="003473DF" w:rsidRPr="002F27D8" w:rsidDel="00202942" w:rsidRDefault="00000000" w:rsidP="003473DF">
            <w:pPr>
              <w:pStyle w:val="TablesHeadingGSCyan"/>
              <w:framePr w:hSpace="0" w:wrap="auto" w:vAnchor="margin" w:hAnchor="text" w:yAlign="inline"/>
              <w:rPr>
                <w:caps w:val="0"/>
                <w:color w:val="4D4D4C"/>
                <w:sz w:val="20"/>
                <w:szCs w:val="20"/>
              </w:rPr>
            </w:pPr>
            <w:sdt>
              <w:sdtPr>
                <w:rPr>
                  <w:caps w:val="0"/>
                  <w:color w:val="4D4D4C"/>
                  <w:sz w:val="20"/>
                  <w:szCs w:val="20"/>
                </w:rPr>
                <w:id w:val="107619491"/>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13F5029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4732FB4" w14:textId="5FC20A42" w:rsidR="003473DF" w:rsidRPr="00202942" w:rsidDel="00202942" w:rsidRDefault="00000000" w:rsidP="003473DF">
            <w:pPr>
              <w:pStyle w:val="TablesHeadingGSCyan"/>
              <w:framePr w:hSpace="0" w:wrap="auto" w:vAnchor="margin" w:hAnchor="text" w:yAlign="inline"/>
              <w:spacing w:line="276" w:lineRule="auto"/>
              <w:rPr>
                <w:caps w:val="0"/>
                <w:color w:val="4D4D4C"/>
              </w:rPr>
            </w:pPr>
            <w:r>
              <w:fldChar w:fldCharType="begin"/>
            </w:r>
            <w:r>
              <w:instrText xml:space="preserve"> REF _Ref136394820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51F9C2A3" w14:textId="77777777" w:rsidR="003473DF" w:rsidRPr="00320FF5" w:rsidRDefault="003473DF" w:rsidP="00AB2B66">
            <w:pPr>
              <w:pStyle w:val="TablesHeadingGSCyan"/>
              <w:framePr w:hSpace="0" w:wrap="auto" w:vAnchor="margin" w:hAnchor="text" w:yAlign="inline"/>
              <w:jc w:val="both"/>
              <w:rPr>
                <w:caps w:val="0"/>
                <w:color w:val="4D4D4C"/>
                <w:sz w:val="20"/>
                <w:szCs w:val="20"/>
              </w:rPr>
            </w:pPr>
            <w:r w:rsidRPr="007043FE">
              <w:rPr>
                <w:caps w:val="0"/>
                <w:color w:val="4D4D4C"/>
                <w:sz w:val="20"/>
                <w:szCs w:val="20"/>
              </w:rPr>
              <w:t>Does the project risk not meeting requirements for environment-friendly, socially beneficial, and economically viable plantations using native species whenever possible?</w:t>
            </w:r>
          </w:p>
        </w:tc>
        <w:tc>
          <w:tcPr>
            <w:tcW w:w="953" w:type="pct"/>
            <w:tcBorders>
              <w:top w:val="single" w:sz="4" w:space="0" w:color="auto"/>
              <w:left w:val="single" w:sz="4" w:space="0" w:color="auto"/>
              <w:bottom w:val="single" w:sz="4" w:space="0" w:color="auto"/>
            </w:tcBorders>
          </w:tcPr>
          <w:p w14:paraId="75ACD488" w14:textId="77777777" w:rsidR="003473DF" w:rsidRPr="00E54FDB" w:rsidDel="00FB5485" w:rsidRDefault="003473DF" w:rsidP="003473DF">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2626623" w14:textId="77777777" w:rsidR="003473DF" w:rsidRPr="00E54FDB" w:rsidRDefault="00000000" w:rsidP="003473DF">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07619492"/>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44B233DA" w14:textId="77777777" w:rsidTr="00DF6DC0">
        <w:trPr>
          <w:trHeight w:val="364"/>
        </w:trPr>
        <w:tc>
          <w:tcPr>
            <w:tcW w:w="5000" w:type="pct"/>
            <w:gridSpan w:val="3"/>
            <w:tcBorders>
              <w:top w:val="single" w:sz="4" w:space="0" w:color="auto"/>
              <w:bottom w:val="single" w:sz="4" w:space="0" w:color="auto"/>
            </w:tcBorders>
            <w:noWrap/>
            <w:vAlign w:val="top"/>
          </w:tcPr>
          <w:p w14:paraId="39712556" w14:textId="77777777" w:rsidR="003473DF" w:rsidRPr="00E54FDB" w:rsidRDefault="003473DF" w:rsidP="003473DF">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0825D8" w14:paraId="479915F1"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37C0359" w14:textId="77777777" w:rsidR="003473DF" w:rsidRPr="00AB2B66" w:rsidRDefault="003473DF" w:rsidP="00AB2B66">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0825D8" w14:paraId="29D72842" w14:textId="77777777" w:rsidTr="00DF6DC0">
        <w:trPr>
          <w:trHeight w:val="364"/>
        </w:trPr>
        <w:tc>
          <w:tcPr>
            <w:tcW w:w="5000" w:type="pct"/>
            <w:gridSpan w:val="3"/>
            <w:tcBorders>
              <w:top w:val="single" w:sz="4" w:space="0" w:color="auto"/>
              <w:bottom w:val="single" w:sz="4" w:space="0" w:color="auto"/>
            </w:tcBorders>
            <w:noWrap/>
            <w:vAlign w:val="top"/>
          </w:tcPr>
          <w:p w14:paraId="56EBA99F" w14:textId="732B4BC9" w:rsidR="003473DF" w:rsidRPr="000825D8" w:rsidRDefault="00000000" w:rsidP="003473DF">
            <w:pPr>
              <w:pStyle w:val="TablesHeadingGSCyan"/>
              <w:framePr w:hSpace="0" w:wrap="auto" w:vAnchor="margin" w:hAnchor="text" w:yAlign="inline"/>
              <w:spacing w:line="276" w:lineRule="auto"/>
              <w:rPr>
                <w:i/>
                <w:iCs/>
                <w:caps w:val="0"/>
                <w:color w:val="4D4D4C"/>
                <w:sz w:val="20"/>
                <w:szCs w:val="20"/>
              </w:rPr>
            </w:pPr>
            <w:r>
              <w:fldChar w:fldCharType="begin"/>
            </w:r>
            <w:r>
              <w:instrText xml:space="preserve"> REF _Ref136395013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_Ref136395020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0825D8" w14:paraId="053ECD8A"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E302A3E" w14:textId="58C6727E" w:rsidR="003473DF" w:rsidRPr="00D77588" w:rsidRDefault="00000000" w:rsidP="003473DF">
            <w:pPr>
              <w:pStyle w:val="TablesHeadingGSCyan"/>
              <w:framePr w:hSpace="0" w:wrap="auto" w:vAnchor="margin" w:hAnchor="text" w:yAlign="inline"/>
              <w:rPr>
                <w:rStyle w:val="SmartLink1"/>
              </w:rPr>
            </w:pPr>
            <w:r>
              <w:fldChar w:fldCharType="begin"/>
            </w:r>
            <w:r>
              <w:instrText xml:space="preserve"> REF _Ref136395485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8D16430" w14:textId="77777777" w:rsidR="003473DF" w:rsidRPr="00735E79" w:rsidRDefault="003473DF" w:rsidP="00AB2B66">
            <w:pPr>
              <w:pStyle w:val="TablesHeadingGSCyan"/>
              <w:framePr w:hSpace="0" w:wrap="auto" w:vAnchor="margin" w:hAnchor="text" w:yAlign="inline"/>
              <w:jc w:val="both"/>
              <w:rPr>
                <w:caps w:val="0"/>
                <w:color w:val="4D4D4C"/>
                <w:sz w:val="20"/>
                <w:szCs w:val="20"/>
              </w:rPr>
            </w:pPr>
            <w:r w:rsidRPr="00735E79">
              <w:rPr>
                <w:caps w:val="0"/>
                <w:color w:val="4D4D4C"/>
                <w:sz w:val="20"/>
                <w:szCs w:val="20"/>
              </w:rPr>
              <w:t>Does the project involve the risk of negatively influencing access to and availability of food for people affected?</w:t>
            </w:r>
          </w:p>
        </w:tc>
        <w:tc>
          <w:tcPr>
            <w:tcW w:w="953" w:type="pct"/>
            <w:tcBorders>
              <w:top w:val="single" w:sz="4" w:space="0" w:color="auto"/>
              <w:left w:val="single" w:sz="4" w:space="0" w:color="auto"/>
              <w:bottom w:val="single" w:sz="4" w:space="0" w:color="auto"/>
            </w:tcBorders>
            <w:vAlign w:val="top"/>
          </w:tcPr>
          <w:p w14:paraId="73FD7334"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D399610" w14:textId="77777777" w:rsidR="003473DF" w:rsidRPr="002F27D8" w:rsidRDefault="00000000" w:rsidP="003473DF">
            <w:pPr>
              <w:pStyle w:val="TablesHeadingGSCyan"/>
              <w:framePr w:hSpace="0" w:wrap="auto" w:vAnchor="margin" w:hAnchor="text" w:yAlign="inline"/>
              <w:rPr>
                <w:rStyle w:val="SmartLink1"/>
                <w:rFonts w:ascii="Verdana" w:hAnsi="Verdana"/>
                <w:caps w:val="0"/>
                <w:color w:val="4D4D4C"/>
                <w:sz w:val="20"/>
                <w:szCs w:val="20"/>
                <w:u w:val="none"/>
                <w:shd w:val="clear" w:color="auto" w:fill="auto"/>
              </w:rPr>
            </w:pPr>
            <w:sdt>
              <w:sdtPr>
                <w:rPr>
                  <w:rFonts w:asciiTheme="minorHAnsi" w:hAnsiTheme="minorHAnsi"/>
                  <w:caps w:val="0"/>
                  <w:color w:val="4D4D4C"/>
                  <w:sz w:val="20"/>
                  <w:szCs w:val="20"/>
                  <w:u w:val="single"/>
                  <w:shd w:val="clear" w:color="auto" w:fill="E1DFDD"/>
                </w:rPr>
                <w:id w:val="107619493"/>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5B0470D0" w14:textId="77777777" w:rsidTr="00DF6DC0">
        <w:trPr>
          <w:trHeight w:val="364"/>
        </w:trPr>
        <w:tc>
          <w:tcPr>
            <w:tcW w:w="5000" w:type="pct"/>
            <w:gridSpan w:val="3"/>
            <w:tcBorders>
              <w:top w:val="single" w:sz="4" w:space="0" w:color="auto"/>
              <w:bottom w:val="single" w:sz="4" w:space="0" w:color="auto"/>
            </w:tcBorders>
            <w:noWrap/>
            <w:vAlign w:val="top"/>
          </w:tcPr>
          <w:p w14:paraId="555FE5EC" w14:textId="77777777" w:rsidR="003473DF" w:rsidRPr="00D77588" w:rsidRDefault="003473DF" w:rsidP="003473DF">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the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0825D8" w14:paraId="546DAF44"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468D2D9" w14:textId="77777777" w:rsidR="003473DF" w:rsidRPr="00AB2B66" w:rsidRDefault="003473DF" w:rsidP="00AB2B66">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31FD5E4D" w14:textId="77777777" w:rsidTr="00DF6DC0">
        <w:trPr>
          <w:trHeight w:val="364"/>
        </w:trPr>
        <w:tc>
          <w:tcPr>
            <w:tcW w:w="5000" w:type="pct"/>
            <w:gridSpan w:val="3"/>
            <w:tcBorders>
              <w:top w:val="single" w:sz="4" w:space="0" w:color="auto"/>
              <w:bottom w:val="single" w:sz="4" w:space="0" w:color="auto"/>
            </w:tcBorders>
            <w:noWrap/>
            <w:vAlign w:val="top"/>
          </w:tcPr>
          <w:p w14:paraId="0EE994C7" w14:textId="77777777" w:rsidR="003473DF" w:rsidRPr="005E36C8" w:rsidRDefault="003473DF" w:rsidP="003473DF">
            <w:pPr>
              <w:rPr>
                <w:caps/>
                <w:sz w:val="20"/>
                <w:szCs w:val="20"/>
              </w:rPr>
            </w:pPr>
            <w:r w:rsidRPr="002D52A6">
              <w:rPr>
                <w:color w:val="00B9BD" w:themeColor="accent1"/>
                <w:sz w:val="20"/>
                <w:szCs w:val="22"/>
              </w:rPr>
              <w:t>Would the project involve or lead to:</w:t>
            </w:r>
          </w:p>
        </w:tc>
      </w:tr>
      <w:tr w:rsidR="003473DF" w:rsidRPr="005E36C8" w14:paraId="419ACA96"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01778CD" w14:textId="7EFE6B39"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_Ref136395485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7F823F96" w14:textId="77777777" w:rsidR="003473DF" w:rsidRPr="005E36C8" w:rsidRDefault="003473DF" w:rsidP="00AB2B66">
            <w:pPr>
              <w:pStyle w:val="TablesHeadingGSCyan"/>
              <w:framePr w:hSpace="0" w:wrap="auto" w:vAnchor="margin" w:hAnchor="text" w:yAlign="inline"/>
              <w:jc w:val="both"/>
              <w:rPr>
                <w:caps w:val="0"/>
                <w:color w:val="4D4D4C"/>
                <w:sz w:val="20"/>
                <w:szCs w:val="20"/>
              </w:rPr>
            </w:pPr>
            <w:r>
              <w:rPr>
                <w:caps w:val="0"/>
                <w:color w:val="4D4D4C"/>
                <w:sz w:val="20"/>
                <w:szCs w:val="20"/>
              </w:rPr>
              <w:t>modification of</w:t>
            </w:r>
            <w:r w:rsidRPr="005E36C8">
              <w:rPr>
                <w:caps w:val="0"/>
                <w:color w:val="4D4D4C"/>
                <w:sz w:val="20"/>
                <w:szCs w:val="20"/>
              </w:rPr>
              <w:t xml:space="preserve"> the quantity or nutritional quality of food available such as through crop regime alteration or export or economic incentives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42CE6C02"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81"/>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04124ECA" w14:textId="77777777" w:rsidR="003473DF" w:rsidRPr="005E36C8" w:rsidDel="00FB5485" w:rsidRDefault="00000000" w:rsidP="003473DF">
            <w:sdt>
              <w:sdtPr>
                <w:rPr>
                  <w:caps/>
                  <w:sz w:val="20"/>
                  <w:szCs w:val="20"/>
                </w:rPr>
                <w:id w:val="107619882"/>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4D65487D"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495"/>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NO</w:t>
            </w:r>
          </w:p>
        </w:tc>
      </w:tr>
      <w:tr w:rsidR="003473DF" w:rsidRPr="005E36C8" w14:paraId="35C104AA" w14:textId="77777777" w:rsidTr="00DF6DC0">
        <w:trPr>
          <w:trHeight w:val="364"/>
        </w:trPr>
        <w:tc>
          <w:tcPr>
            <w:tcW w:w="5000" w:type="pct"/>
            <w:gridSpan w:val="3"/>
            <w:tcBorders>
              <w:top w:val="single" w:sz="4" w:space="0" w:color="auto"/>
              <w:bottom w:val="single" w:sz="4" w:space="0" w:color="auto"/>
            </w:tcBorders>
            <w:noWrap/>
            <w:vAlign w:val="top"/>
          </w:tcPr>
          <w:p w14:paraId="6A5ABAE6" w14:textId="77777777" w:rsidR="003473DF" w:rsidRPr="005E36C8"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3473DF" w:rsidRPr="00485F07" w14:paraId="55A34FA1"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8DCB1F1" w14:textId="77777777" w:rsidR="003473DF" w:rsidRPr="00AB2B66" w:rsidRDefault="003473DF" w:rsidP="00AB2B66">
            <w:pPr>
              <w:pStyle w:val="TablesHeadingGSCyan"/>
              <w:framePr w:hSpace="0" w:wrap="auto" w:vAnchor="margin" w:hAnchor="text" w:yAlign="inline"/>
              <w:spacing w:line="276" w:lineRule="auto"/>
              <w:rPr>
                <w:rFonts w:asciiTheme="minorHAnsi" w:hAnsiTheme="minorHAnsi"/>
                <w:caps w:val="0"/>
                <w:color w:val="4D4D4C"/>
                <w:sz w:val="18"/>
                <w:szCs w:val="18"/>
              </w:rPr>
            </w:pPr>
            <w:r w:rsidRPr="000B70E5">
              <w:rPr>
                <w:rFonts w:asciiTheme="minorHAnsi" w:hAnsiTheme="minorHAnsi"/>
                <w:caps w:val="0"/>
                <w:color w:val="4D4D4C"/>
                <w:sz w:val="18"/>
                <w:szCs w:val="18"/>
              </w:rPr>
              <w:t xml:space="preserve">The project does not involve the modification of the quantity or nutritional quality of food available. </w:t>
            </w:r>
          </w:p>
        </w:tc>
      </w:tr>
      <w:tr w:rsidR="003473DF" w:rsidRPr="000825D8" w14:paraId="34611EFD" w14:textId="77777777" w:rsidTr="00DF6DC0">
        <w:trPr>
          <w:trHeight w:val="364"/>
        </w:trPr>
        <w:tc>
          <w:tcPr>
            <w:tcW w:w="5000" w:type="pct"/>
            <w:gridSpan w:val="3"/>
            <w:tcBorders>
              <w:top w:val="single" w:sz="4" w:space="0" w:color="auto"/>
              <w:bottom w:val="single" w:sz="4" w:space="0" w:color="auto"/>
            </w:tcBorders>
            <w:noWrap/>
            <w:vAlign w:val="top"/>
          </w:tcPr>
          <w:p w14:paraId="7532AE99" w14:textId="54E0929E" w:rsidR="003473DF" w:rsidRPr="000825D8" w:rsidRDefault="00000000" w:rsidP="003473DF">
            <w:pPr>
              <w:pStyle w:val="TablesHeadingGSCyan"/>
              <w:framePr w:hSpace="0" w:wrap="auto" w:vAnchor="margin" w:hAnchor="text" w:yAlign="inline"/>
              <w:spacing w:line="276" w:lineRule="auto"/>
              <w:rPr>
                <w:i/>
                <w:iCs/>
                <w:caps w:val="0"/>
                <w:color w:val="4D4D4C"/>
                <w:sz w:val="20"/>
                <w:szCs w:val="20"/>
              </w:rPr>
            </w:pPr>
            <w:r>
              <w:fldChar w:fldCharType="begin"/>
            </w:r>
            <w:r>
              <w:instrText xml:space="preserve"> REF _Ref136395669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rsidR="003473DF" w:rsidRPr="00DC13CF">
              <w:rPr>
                <w:rStyle w:val="SmartLink1"/>
              </w:rPr>
              <w:t xml:space="preserve"> </w:t>
            </w:r>
            <w:r>
              <w:fldChar w:fldCharType="begin"/>
            </w:r>
            <w:r>
              <w:instrText xml:space="preserve"> REF _Ref136395680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0825D8" w14:paraId="6C9CA91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CEEB00C" w14:textId="714FAE79" w:rsidR="003473DF" w:rsidRPr="00DC13CF"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_Ref136396150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3BE4718F" w14:textId="77777777" w:rsidR="003473DF" w:rsidRPr="00146AA2" w:rsidRDefault="003473DF" w:rsidP="00AB2B66">
            <w:pPr>
              <w:pStyle w:val="TablesHeadingGSCyan"/>
              <w:framePr w:hSpace="0" w:wrap="auto" w:vAnchor="margin" w:hAnchor="text" w:yAlign="inline"/>
              <w:jc w:val="both"/>
              <w:rPr>
                <w:caps w:val="0"/>
                <w:color w:val="4D4D4C"/>
                <w:sz w:val="20"/>
                <w:szCs w:val="20"/>
              </w:rPr>
            </w:pPr>
            <w:r w:rsidRPr="00146AA2">
              <w:rPr>
                <w:caps w:val="0"/>
                <w:color w:val="4D4D4C"/>
                <w:sz w:val="20"/>
                <w:szCs w:val="20"/>
              </w:rPr>
              <w:t>Does the project involve any risks to animal welfare?</w:t>
            </w:r>
          </w:p>
          <w:p w14:paraId="45E55371" w14:textId="77777777" w:rsidR="003473DF" w:rsidRDefault="003473DF" w:rsidP="00AB2B66">
            <w:pPr>
              <w:pStyle w:val="TablesHeadingGSCyan"/>
              <w:framePr w:hSpace="0" w:wrap="auto" w:vAnchor="margin" w:hAnchor="text" w:yAlign="inline"/>
              <w:jc w:val="both"/>
              <w:rPr>
                <w:caps w:val="0"/>
                <w:color w:val="4D4D4C"/>
                <w:sz w:val="20"/>
                <w:szCs w:val="20"/>
              </w:rPr>
            </w:pPr>
          </w:p>
          <w:p w14:paraId="09BEDD63" w14:textId="77777777" w:rsidR="003473DF" w:rsidRPr="004C6215" w:rsidRDefault="003473DF" w:rsidP="00AB2B66">
            <w:pPr>
              <w:pStyle w:val="TablesHeadingGSCyan"/>
              <w:framePr w:hSpace="0" w:wrap="auto" w:vAnchor="margin" w:hAnchor="text" w:yAlign="inline"/>
              <w:jc w:val="both"/>
              <w:rPr>
                <w:rStyle w:val="SmartLink1"/>
                <w:caps w:val="0"/>
                <w:color w:val="4D4D4C"/>
                <w:sz w:val="20"/>
                <w:szCs w:val="20"/>
              </w:rPr>
            </w:pPr>
            <w:r w:rsidRPr="00146AA2">
              <w:rPr>
                <w:caps w:val="0"/>
                <w:color w:val="4D4D4C"/>
                <w:sz w:val="20"/>
                <w:szCs w:val="20"/>
              </w:rPr>
              <w:t>Animal welfare shall be ensured by providing access to water and food, appropriate environment, humane treatment, and staff training. Evidence of mistreatment will be treated as an immediate non-conformity.</w:t>
            </w:r>
          </w:p>
        </w:tc>
        <w:tc>
          <w:tcPr>
            <w:tcW w:w="953" w:type="pct"/>
            <w:tcBorders>
              <w:top w:val="single" w:sz="4" w:space="0" w:color="auto"/>
              <w:left w:val="single" w:sz="4" w:space="0" w:color="auto"/>
              <w:bottom w:val="single" w:sz="4" w:space="0" w:color="auto"/>
            </w:tcBorders>
          </w:tcPr>
          <w:p w14:paraId="7A3FCF71" w14:textId="77777777" w:rsidR="003473DF" w:rsidRPr="00E54FDB" w:rsidDel="00FB5485" w:rsidRDefault="003473DF" w:rsidP="003473DF">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D060FE4" w14:textId="77777777" w:rsidR="003473DF" w:rsidRPr="00DC13CF" w:rsidRDefault="00000000" w:rsidP="003473DF">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07619496"/>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44E3F82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110D783" w14:textId="321C3A75" w:rsidR="003473DF" w:rsidRPr="004C6215" w:rsidRDefault="00000000" w:rsidP="003473DF">
            <w:pPr>
              <w:pStyle w:val="TablesHeadingGSCyan"/>
              <w:framePr w:hSpace="0" w:wrap="auto" w:vAnchor="margin" w:hAnchor="text" w:yAlign="inline"/>
              <w:spacing w:line="276" w:lineRule="auto"/>
              <w:rPr>
                <w:rStyle w:val="SmartLink1"/>
                <w:sz w:val="20"/>
                <w:szCs w:val="22"/>
              </w:rPr>
            </w:pPr>
            <w:r>
              <w:fldChar w:fldCharType="begin"/>
            </w:r>
            <w:r>
              <w:instrText xml:space="preserve"> REF _Ref136415496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0E28A0EC" w14:textId="77777777" w:rsidR="003473DF" w:rsidRPr="00146AA2" w:rsidRDefault="003473DF" w:rsidP="00AB2B66">
            <w:pPr>
              <w:pStyle w:val="TablesHeadingGSCyan"/>
              <w:framePr w:hSpace="0" w:wrap="auto" w:vAnchor="margin" w:hAnchor="text" w:yAlign="inline"/>
              <w:jc w:val="both"/>
              <w:rPr>
                <w:caps w:val="0"/>
                <w:color w:val="4D4D4C"/>
                <w:sz w:val="20"/>
                <w:szCs w:val="20"/>
              </w:rPr>
            </w:pPr>
            <w:r w:rsidRPr="001639A7">
              <w:rPr>
                <w:caps w:val="0"/>
                <w:color w:val="4D4D4C"/>
                <w:sz w:val="20"/>
                <w:szCs w:val="20"/>
              </w:rPr>
              <w:t xml:space="preserve">Does the project involve any potential risk of </w:t>
            </w:r>
            <w:r>
              <w:rPr>
                <w:caps w:val="0"/>
                <w:color w:val="4D4D4C"/>
                <w:sz w:val="20"/>
                <w:szCs w:val="20"/>
              </w:rPr>
              <w:t xml:space="preserve">excessive or </w:t>
            </w:r>
            <w:r w:rsidRPr="001639A7">
              <w:rPr>
                <w:caps w:val="0"/>
                <w:color w:val="4D4D4C"/>
                <w:sz w:val="20"/>
                <w:szCs w:val="20"/>
              </w:rPr>
              <w:t>inadequate use of veterinary medicines?</w:t>
            </w:r>
          </w:p>
        </w:tc>
        <w:tc>
          <w:tcPr>
            <w:tcW w:w="953" w:type="pct"/>
            <w:tcBorders>
              <w:top w:val="single" w:sz="4" w:space="0" w:color="auto"/>
              <w:left w:val="single" w:sz="4" w:space="0" w:color="auto"/>
              <w:bottom w:val="single" w:sz="4" w:space="0" w:color="auto"/>
            </w:tcBorders>
          </w:tcPr>
          <w:p w14:paraId="47B23987" w14:textId="77777777" w:rsidR="003473DF" w:rsidRDefault="003473DF" w:rsidP="003473DF">
            <w:pPr>
              <w:pStyle w:val="TablesHeadingGSCyan"/>
              <w:framePr w:hSpace="0" w:wrap="auto" w:vAnchor="margin" w:hAnchor="text" w:yAlign="inline"/>
              <w:rPr>
                <w:caps w:val="0"/>
                <w:color w:val="4D4D4C"/>
                <w:sz w:val="20"/>
                <w:szCs w:val="20"/>
                <w:lang w:eastAsia="zh-CN"/>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1B55C7F0" w14:textId="77777777" w:rsidR="003473DF" w:rsidRPr="002F27D8" w:rsidRDefault="00000000" w:rsidP="003473DF">
            <w:pPr>
              <w:pStyle w:val="TablesHeadingGSCyan"/>
              <w:framePr w:hSpace="0" w:wrap="auto" w:vAnchor="margin" w:hAnchor="text" w:yAlign="inline"/>
              <w:rPr>
                <w:caps w:val="0"/>
                <w:color w:val="4D4D4C"/>
                <w:sz w:val="20"/>
                <w:szCs w:val="20"/>
              </w:rPr>
            </w:pPr>
            <w:sdt>
              <w:sdtPr>
                <w:rPr>
                  <w:caps w:val="0"/>
                  <w:color w:val="4D4D4C"/>
                  <w:sz w:val="20"/>
                  <w:szCs w:val="20"/>
                </w:rPr>
                <w:id w:val="107619497"/>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6216AF14"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8B32829" w14:textId="22A60EA1" w:rsidR="003473DF" w:rsidRPr="004C6215" w:rsidRDefault="00000000" w:rsidP="003473DF">
            <w:pPr>
              <w:pStyle w:val="TablesHeadingGSCyan"/>
              <w:framePr w:hSpace="0" w:wrap="auto" w:vAnchor="margin" w:hAnchor="text" w:yAlign="inline"/>
              <w:spacing w:line="276" w:lineRule="auto"/>
              <w:rPr>
                <w:rStyle w:val="SmartLink1"/>
                <w:sz w:val="20"/>
                <w:szCs w:val="22"/>
              </w:rPr>
            </w:pPr>
            <w:r>
              <w:fldChar w:fldCharType="begin"/>
            </w:r>
            <w:r>
              <w:instrText xml:space="preserve"> REF _Ref136415529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0C1897BF" w14:textId="77777777" w:rsidR="003473DF" w:rsidRDefault="003473DF" w:rsidP="00AB2B66">
            <w:pPr>
              <w:pStyle w:val="TablesHeadingGSCyan"/>
              <w:framePr w:hSpace="0" w:wrap="auto" w:vAnchor="margin" w:hAnchor="text" w:yAlign="inline"/>
              <w:jc w:val="both"/>
            </w:pPr>
            <w:r w:rsidRPr="000D1D98">
              <w:rPr>
                <w:caps w:val="0"/>
                <w:color w:val="4D4D4C"/>
                <w:sz w:val="20"/>
                <w:szCs w:val="20"/>
              </w:rPr>
              <w:t>Does the project involve the risk of administering synthetic growth promoters, including hormones?</w:t>
            </w:r>
          </w:p>
        </w:tc>
        <w:tc>
          <w:tcPr>
            <w:tcW w:w="953" w:type="pct"/>
            <w:tcBorders>
              <w:top w:val="single" w:sz="4" w:space="0" w:color="auto"/>
              <w:left w:val="single" w:sz="4" w:space="0" w:color="auto"/>
              <w:bottom w:val="single" w:sz="4" w:space="0" w:color="auto"/>
            </w:tcBorders>
          </w:tcPr>
          <w:p w14:paraId="26822EC3" w14:textId="77777777" w:rsidR="003473DF" w:rsidRPr="00E54FDB" w:rsidDel="00FB5485" w:rsidRDefault="003473DF" w:rsidP="003473DF">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B48C767" w14:textId="77777777" w:rsidR="003473DF" w:rsidRPr="00E54FDB" w:rsidRDefault="00000000" w:rsidP="003473DF">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07619498"/>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22BCA36D" w14:textId="77777777" w:rsidTr="00DF6DC0">
        <w:trPr>
          <w:trHeight w:val="364"/>
        </w:trPr>
        <w:tc>
          <w:tcPr>
            <w:tcW w:w="5000" w:type="pct"/>
            <w:gridSpan w:val="3"/>
            <w:tcBorders>
              <w:top w:val="single" w:sz="4" w:space="0" w:color="auto"/>
              <w:bottom w:val="single" w:sz="4" w:space="0" w:color="auto"/>
            </w:tcBorders>
            <w:noWrap/>
            <w:vAlign w:val="top"/>
          </w:tcPr>
          <w:p w14:paraId="1B478B6D" w14:textId="77777777" w:rsidR="003473DF" w:rsidRPr="00E54FDB" w:rsidRDefault="003473DF" w:rsidP="003473DF">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0825D8" w14:paraId="6BE364E2"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9D6435F" w14:textId="77777777" w:rsidR="003473DF" w:rsidRPr="00AB2B66" w:rsidRDefault="003473DF" w:rsidP="00AB2B66">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1E321CF8" w14:textId="77777777" w:rsidTr="00DF6DC0">
        <w:trPr>
          <w:trHeight w:val="364"/>
        </w:trPr>
        <w:tc>
          <w:tcPr>
            <w:tcW w:w="5000" w:type="pct"/>
            <w:gridSpan w:val="3"/>
            <w:tcBorders>
              <w:top w:val="single" w:sz="4" w:space="0" w:color="auto"/>
              <w:bottom w:val="single" w:sz="4" w:space="0" w:color="auto"/>
            </w:tcBorders>
            <w:noWrap/>
            <w:vAlign w:val="top"/>
          </w:tcPr>
          <w:p w14:paraId="0DA215FC" w14:textId="77777777" w:rsidR="003473DF" w:rsidRPr="005E36C8" w:rsidRDefault="003473DF" w:rsidP="003473DF">
            <w:pPr>
              <w:rPr>
                <w:caps/>
                <w:sz w:val="20"/>
                <w:szCs w:val="20"/>
              </w:rPr>
            </w:pPr>
            <w:r w:rsidRPr="002D52A6">
              <w:rPr>
                <w:color w:val="00B9BD" w:themeColor="accent1"/>
                <w:sz w:val="20"/>
                <w:szCs w:val="22"/>
              </w:rPr>
              <w:t>Would the project involve or lead to:</w:t>
            </w:r>
          </w:p>
        </w:tc>
      </w:tr>
      <w:tr w:rsidR="003473DF" w:rsidRPr="005E36C8" w14:paraId="2D437EA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38E2752" w14:textId="35B332E7" w:rsidR="003473DF" w:rsidRPr="005E36C8" w:rsidRDefault="00000000" w:rsidP="003473DF">
            <w:pPr>
              <w:pStyle w:val="TablesHeadingGSCyan"/>
              <w:framePr w:hSpace="0" w:wrap="auto" w:vAnchor="margin" w:hAnchor="text" w:yAlign="inline"/>
              <w:spacing w:line="276" w:lineRule="auto"/>
              <w:rPr>
                <w:caps w:val="0"/>
                <w:color w:val="4D4D4C"/>
                <w:sz w:val="20"/>
                <w:szCs w:val="22"/>
              </w:rPr>
            </w:pPr>
            <w:r>
              <w:fldChar w:fldCharType="begin"/>
            </w:r>
            <w:r>
              <w:instrText xml:space="preserve"> REF _Ref136396150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7F87245D" w14:textId="77777777" w:rsidR="003473DF" w:rsidRPr="005E36C8" w:rsidRDefault="003473DF" w:rsidP="00AB2B66">
            <w:pPr>
              <w:pStyle w:val="TablesHeadingGSCyan"/>
              <w:framePr w:hSpace="0" w:wrap="auto" w:vAnchor="margin" w:hAnchor="text" w:yAlign="inline"/>
              <w:jc w:val="both"/>
              <w:rPr>
                <w:caps w:val="0"/>
                <w:color w:val="4D4D4C"/>
                <w:sz w:val="20"/>
                <w:szCs w:val="20"/>
              </w:rPr>
            </w:pPr>
            <w:r w:rsidRPr="005E36C8">
              <w:rPr>
                <w:caps w:val="0"/>
                <w:color w:val="4D4D4C"/>
                <w:sz w:val="20"/>
                <w:szCs w:val="20"/>
              </w:rPr>
              <w:t>animal husbandry or harvesting of fish populations or other aquatic species?</w:t>
            </w:r>
            <w:r w:rsidRPr="005E36C8">
              <w:rPr>
                <w:caps w:val="0"/>
                <w:color w:val="4D4D4C"/>
                <w:sz w:val="20"/>
                <w:szCs w:val="20"/>
                <w:vertAlign w:val="superscript"/>
              </w:rPr>
              <w:footnoteReference w:id="32"/>
            </w:r>
          </w:p>
        </w:tc>
        <w:tc>
          <w:tcPr>
            <w:tcW w:w="953" w:type="pct"/>
            <w:tcBorders>
              <w:top w:val="single" w:sz="4" w:space="0" w:color="auto"/>
              <w:left w:val="single" w:sz="4" w:space="0" w:color="auto"/>
              <w:bottom w:val="single" w:sz="4" w:space="0" w:color="auto"/>
            </w:tcBorders>
            <w:vAlign w:val="top"/>
          </w:tcPr>
          <w:p w14:paraId="7E8B1119"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83"/>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381BDC1A" w14:textId="77777777" w:rsidR="003473DF" w:rsidRPr="005E36C8" w:rsidDel="00FB5485" w:rsidRDefault="00000000" w:rsidP="003473DF">
            <w:sdt>
              <w:sdtPr>
                <w:rPr>
                  <w:caps/>
                  <w:sz w:val="20"/>
                  <w:szCs w:val="20"/>
                </w:rPr>
                <w:id w:val="107619500"/>
              </w:sdtPr>
              <w:sdtContent>
                <w:r w:rsidR="003473DF" w:rsidRPr="00487775">
                  <w:rPr>
                    <w:rFonts w:ascii="Segoe UI Symbol" w:hAnsi="Segoe UI Symbol" w:cs="Segoe UI Symbol"/>
                    <w:caps/>
                    <w:sz w:val="20"/>
                    <w:szCs w:val="20"/>
                    <w:lang w:eastAsia="zh-CN"/>
                  </w:rPr>
                  <w:t>☒</w:t>
                </w:r>
              </w:sdtContent>
            </w:sdt>
            <w:r w:rsidR="003473DF" w:rsidDel="00FB5485">
              <w:rPr>
                <w:caps/>
                <w:sz w:val="20"/>
                <w:szCs w:val="20"/>
              </w:rPr>
              <w:t xml:space="preserve"> No</w:t>
            </w:r>
          </w:p>
          <w:p w14:paraId="1FD79A34"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884"/>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0006BEEE"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15F9F1F" w14:textId="6B57FD37"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_Ref136396150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C682DCC" w14:textId="77777777" w:rsidR="003473DF" w:rsidRPr="005E36C8" w:rsidRDefault="003473DF" w:rsidP="00AB2B66">
            <w:pPr>
              <w:pStyle w:val="TablesHeadingGSCyan"/>
              <w:framePr w:hSpace="0" w:wrap="auto" w:vAnchor="margin" w:hAnchor="text" w:yAlign="inline"/>
              <w:jc w:val="both"/>
              <w:rPr>
                <w:caps w:val="0"/>
                <w:color w:val="4D4D4C"/>
                <w:sz w:val="20"/>
                <w:szCs w:val="20"/>
              </w:rPr>
            </w:pPr>
            <w:r w:rsidRPr="005E36C8">
              <w:rPr>
                <w:caps w:val="0"/>
                <w:color w:val="4D4D4C"/>
                <w:sz w:val="20"/>
                <w:szCs w:val="20"/>
              </w:rPr>
              <w:t>limiting access for animals to basic needs like drinking water, adequate food, daylight, appropriate shelter etc.?</w:t>
            </w:r>
          </w:p>
        </w:tc>
        <w:tc>
          <w:tcPr>
            <w:tcW w:w="953" w:type="pct"/>
            <w:tcBorders>
              <w:top w:val="single" w:sz="4" w:space="0" w:color="auto"/>
              <w:left w:val="single" w:sz="4" w:space="0" w:color="auto"/>
              <w:bottom w:val="single" w:sz="4" w:space="0" w:color="auto"/>
            </w:tcBorders>
            <w:vAlign w:val="top"/>
          </w:tcPr>
          <w:p w14:paraId="63B1B42A"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85"/>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33598CEB" w14:textId="77777777" w:rsidR="003473DF" w:rsidRPr="005E36C8" w:rsidDel="00FB5485" w:rsidRDefault="00000000" w:rsidP="003473DF">
            <w:sdt>
              <w:sdtPr>
                <w:rPr>
                  <w:caps/>
                  <w:sz w:val="20"/>
                  <w:szCs w:val="20"/>
                </w:rPr>
                <w:id w:val="107619886"/>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0D7FEF29"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02"/>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NO</w:t>
            </w:r>
          </w:p>
        </w:tc>
      </w:tr>
      <w:tr w:rsidR="003473DF" w:rsidRPr="005E36C8" w14:paraId="16C14BA2"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DD76B6F" w14:textId="0EC0F268" w:rsidR="003473DF" w:rsidRPr="004B14EE"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_Ref136415511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6C4132ED" w14:textId="77777777" w:rsidR="003473DF" w:rsidRPr="005E36C8" w:rsidRDefault="003473DF" w:rsidP="00AB2B66">
            <w:pPr>
              <w:pStyle w:val="TablesHeadingGSCyan"/>
              <w:framePr w:hSpace="0" w:wrap="auto" w:vAnchor="margin" w:hAnchor="text" w:yAlign="inline"/>
              <w:jc w:val="both"/>
              <w:rPr>
                <w:caps w:val="0"/>
                <w:color w:val="4D4D4C"/>
                <w:sz w:val="20"/>
                <w:szCs w:val="20"/>
              </w:rPr>
            </w:pPr>
            <w:r>
              <w:rPr>
                <w:caps w:val="0"/>
                <w:color w:val="4D4D4C"/>
                <w:sz w:val="20"/>
                <w:szCs w:val="20"/>
              </w:rPr>
              <w:t xml:space="preserve">inadequate </w:t>
            </w:r>
            <w:r w:rsidRPr="00FE2867">
              <w:rPr>
                <w:caps w:val="0"/>
                <w:color w:val="4D4D4C"/>
                <w:sz w:val="20"/>
                <w:szCs w:val="20"/>
              </w:rPr>
              <w:t>measures to isolate sick animals and control the spread of disease, especially zoonotic diseases?</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1C4B9F04"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87"/>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1C202C1B" w14:textId="77777777" w:rsidR="003473DF" w:rsidRPr="005E36C8" w:rsidDel="00FB5485" w:rsidRDefault="00000000" w:rsidP="003473DF">
            <w:sdt>
              <w:sdtPr>
                <w:rPr>
                  <w:caps/>
                  <w:sz w:val="20"/>
                  <w:szCs w:val="20"/>
                </w:rPr>
                <w:id w:val="107619888"/>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1948BE82"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04"/>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2C61F0D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07F477E" w14:textId="3CB9A91B" w:rsidR="003473DF" w:rsidRPr="004B14EE"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_Ref136436429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7DE664BE" w14:textId="77777777" w:rsidR="003473DF" w:rsidRPr="005E36C8" w:rsidRDefault="003473DF" w:rsidP="00AB2B66">
            <w:pPr>
              <w:pStyle w:val="TablesHeadingGSCyan"/>
              <w:framePr w:hSpace="0" w:wrap="auto" w:vAnchor="margin" w:hAnchor="text" w:yAlign="inline"/>
              <w:jc w:val="both"/>
              <w:rPr>
                <w:caps w:val="0"/>
                <w:color w:val="4D4D4C"/>
                <w:sz w:val="20"/>
                <w:szCs w:val="20"/>
              </w:rPr>
            </w:pPr>
            <w:r>
              <w:rPr>
                <w:caps w:val="0"/>
                <w:color w:val="4D4D4C"/>
                <w:sz w:val="20"/>
                <w:szCs w:val="20"/>
              </w:rPr>
              <w:t xml:space="preserve">inadequate </w:t>
            </w:r>
            <w:r w:rsidRPr="00FE2867">
              <w:rPr>
                <w:caps w:val="0"/>
                <w:color w:val="4D4D4C"/>
                <w:sz w:val="20"/>
                <w:szCs w:val="20"/>
              </w:rPr>
              <w:t>low-stress methods, equipment, and facilities that facilitate calm animal movement.</w:t>
            </w:r>
          </w:p>
        </w:tc>
        <w:tc>
          <w:tcPr>
            <w:tcW w:w="953" w:type="pct"/>
            <w:tcBorders>
              <w:top w:val="single" w:sz="4" w:space="0" w:color="auto"/>
              <w:left w:val="single" w:sz="4" w:space="0" w:color="auto"/>
              <w:bottom w:val="single" w:sz="4" w:space="0" w:color="auto"/>
            </w:tcBorders>
            <w:vAlign w:val="top"/>
          </w:tcPr>
          <w:p w14:paraId="0AB3C12A"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89"/>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2D0630B7" w14:textId="77777777" w:rsidR="003473DF" w:rsidRPr="005E36C8" w:rsidDel="00FB5485" w:rsidRDefault="00000000" w:rsidP="003473DF">
            <w:sdt>
              <w:sdtPr>
                <w:rPr>
                  <w:caps/>
                  <w:sz w:val="20"/>
                  <w:szCs w:val="20"/>
                </w:rPr>
                <w:id w:val="107619890"/>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6187A8C1"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06"/>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74402D0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4625F0C" w14:textId="1C59B1E1" w:rsidR="003473DF" w:rsidRPr="004B14EE"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_Ref136436438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CE52681" w14:textId="77777777" w:rsidR="003473DF" w:rsidRDefault="003473DF" w:rsidP="00AB2B66">
            <w:pPr>
              <w:pStyle w:val="TablesHeadingGSCyan"/>
              <w:framePr w:hSpace="0" w:wrap="auto" w:vAnchor="margin" w:hAnchor="text" w:yAlign="inline"/>
              <w:jc w:val="both"/>
            </w:pPr>
            <w:r>
              <w:rPr>
                <w:caps w:val="0"/>
                <w:color w:val="4D4D4C"/>
                <w:sz w:val="20"/>
                <w:szCs w:val="20"/>
              </w:rPr>
              <w:t xml:space="preserve">inadequate </w:t>
            </w:r>
            <w:r w:rsidRPr="00D97AEF">
              <w:rPr>
                <w:caps w:val="0"/>
                <w:color w:val="4D4D4C"/>
                <w:sz w:val="20"/>
                <w:szCs w:val="20"/>
              </w:rPr>
              <w:t>measures to ensure that animals are exposed to the least stress possible during transportation and slaughtering?</w:t>
            </w:r>
          </w:p>
        </w:tc>
        <w:tc>
          <w:tcPr>
            <w:tcW w:w="953" w:type="pct"/>
            <w:tcBorders>
              <w:top w:val="single" w:sz="4" w:space="0" w:color="auto"/>
              <w:left w:val="single" w:sz="4" w:space="0" w:color="auto"/>
              <w:bottom w:val="single" w:sz="4" w:space="0" w:color="auto"/>
            </w:tcBorders>
            <w:vAlign w:val="top"/>
          </w:tcPr>
          <w:p w14:paraId="4E02DFDB"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91"/>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5F52A8DA" w14:textId="77777777" w:rsidR="003473DF" w:rsidRPr="005E36C8" w:rsidDel="00FB5485" w:rsidRDefault="00000000" w:rsidP="003473DF">
            <w:sdt>
              <w:sdtPr>
                <w:rPr>
                  <w:caps/>
                  <w:sz w:val="20"/>
                  <w:szCs w:val="20"/>
                </w:rPr>
                <w:id w:val="107619892"/>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01249A4D"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08"/>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118DA45D"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D0D2496" w14:textId="6BB14490" w:rsidR="003473DF" w:rsidRPr="004B14EE"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_Ref136436448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C418434" w14:textId="77777777" w:rsidR="003473DF" w:rsidRPr="00D97AEF" w:rsidRDefault="003473DF" w:rsidP="00AB2B66">
            <w:pPr>
              <w:pStyle w:val="TablesHeadingGSCyan"/>
              <w:framePr w:hSpace="0" w:wrap="auto" w:vAnchor="margin" w:hAnchor="text" w:yAlign="inline"/>
              <w:jc w:val="both"/>
              <w:rPr>
                <w:caps w:val="0"/>
                <w:color w:val="4D4D4C"/>
                <w:sz w:val="20"/>
                <w:szCs w:val="20"/>
              </w:rPr>
            </w:pPr>
            <w:r>
              <w:rPr>
                <w:caps w:val="0"/>
                <w:color w:val="4D4D4C"/>
                <w:sz w:val="20"/>
                <w:szCs w:val="20"/>
              </w:rPr>
              <w:t xml:space="preserve">inappropriate spacing </w:t>
            </w:r>
            <w:r w:rsidRPr="004B64AD">
              <w:rPr>
                <w:caps w:val="0"/>
                <w:color w:val="4D4D4C"/>
                <w:sz w:val="20"/>
                <w:szCs w:val="20"/>
              </w:rPr>
              <w:t>per animal and stocking rates per land unit</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879A671"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93"/>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4DF317F0" w14:textId="77777777" w:rsidR="003473DF" w:rsidRPr="005E36C8" w:rsidDel="00FB5485" w:rsidRDefault="00000000" w:rsidP="003473DF">
            <w:sdt>
              <w:sdtPr>
                <w:rPr>
                  <w:caps/>
                  <w:sz w:val="20"/>
                  <w:szCs w:val="20"/>
                </w:rPr>
                <w:id w:val="107619894"/>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01EA38B2"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10"/>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26EB3D9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1E730E6" w14:textId="10E8A7E3" w:rsidR="003473DF" w:rsidRPr="004B14EE"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_Ref136436464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D4B9903" w14:textId="77777777" w:rsidR="003473DF" w:rsidRDefault="003473DF" w:rsidP="00AB2B66">
            <w:pPr>
              <w:pStyle w:val="TablesHeadingGSCyan"/>
              <w:framePr w:hSpace="0" w:wrap="auto" w:vAnchor="margin" w:hAnchor="text" w:yAlign="inline"/>
              <w:jc w:val="both"/>
            </w:pPr>
            <w:r>
              <w:rPr>
                <w:caps w:val="0"/>
                <w:color w:val="4D4D4C"/>
                <w:sz w:val="20"/>
                <w:szCs w:val="20"/>
              </w:rPr>
              <w:t>inadequate</w:t>
            </w:r>
            <w:r w:rsidRPr="00E57B69">
              <w:rPr>
                <w:caps w:val="0"/>
                <w:color w:val="4D4D4C"/>
                <w:sz w:val="20"/>
                <w:szCs w:val="20"/>
              </w:rPr>
              <w:t xml:space="preserve"> measures to address the specific needs of aquatic animals?</w:t>
            </w:r>
          </w:p>
        </w:tc>
        <w:tc>
          <w:tcPr>
            <w:tcW w:w="953" w:type="pct"/>
            <w:tcBorders>
              <w:top w:val="single" w:sz="4" w:space="0" w:color="auto"/>
              <w:left w:val="single" w:sz="4" w:space="0" w:color="auto"/>
              <w:bottom w:val="single" w:sz="4" w:space="0" w:color="auto"/>
            </w:tcBorders>
            <w:vAlign w:val="top"/>
          </w:tcPr>
          <w:p w14:paraId="7839B712"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95"/>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59311A1C" w14:textId="77777777" w:rsidR="003473DF" w:rsidRPr="005E36C8" w:rsidDel="00FB5485" w:rsidRDefault="00000000" w:rsidP="003473DF">
            <w:sdt>
              <w:sdtPr>
                <w:rPr>
                  <w:caps/>
                  <w:sz w:val="20"/>
                  <w:szCs w:val="20"/>
                </w:rPr>
                <w:id w:val="107619896"/>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No</w:t>
            </w:r>
          </w:p>
          <w:p w14:paraId="4BC385A7"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12"/>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20591CA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29A5E514" w14:textId="73A86EB0" w:rsidR="003473DF" w:rsidRPr="004B14EE"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_Ref136436483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rsidR="003473DF" w:rsidRPr="004B14EE">
              <w:rPr>
                <w:rStyle w:val="SmartLink1"/>
                <w:sz w:val="20"/>
              </w:rPr>
              <w:t xml:space="preserve"> </w:t>
            </w:r>
            <w:r>
              <w:fldChar w:fldCharType="begin"/>
            </w:r>
            <w:r>
              <w:instrText xml:space="preserve"> REF _Ref136436495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C51FE57" w14:textId="77777777" w:rsidR="003473DF" w:rsidRPr="00A3549E" w:rsidRDefault="003473DF" w:rsidP="00AB2B66">
            <w:pPr>
              <w:pStyle w:val="TablesHeadingGSCyan"/>
              <w:framePr w:hSpace="0" w:wrap="auto" w:vAnchor="margin" w:hAnchor="text" w:yAlign="inline"/>
              <w:jc w:val="both"/>
              <w:rPr>
                <w:caps w:val="0"/>
                <w:color w:val="4D4D4C"/>
                <w:sz w:val="20"/>
                <w:szCs w:val="20"/>
              </w:rPr>
            </w:pPr>
            <w:r w:rsidRPr="00A3549E">
              <w:rPr>
                <w:caps w:val="0"/>
                <w:color w:val="4D4D4C"/>
                <w:sz w:val="20"/>
                <w:szCs w:val="20"/>
              </w:rPr>
              <w:t>primary production of living natural resources such as animal husbandry, aquaculture, and fisheries?</w:t>
            </w:r>
          </w:p>
          <w:p w14:paraId="509733C9" w14:textId="77777777" w:rsidR="003473DF" w:rsidRPr="00A3549E" w:rsidRDefault="003473DF" w:rsidP="00AB2B66">
            <w:pPr>
              <w:pStyle w:val="TablesHeadingGSCyan"/>
              <w:framePr w:hSpace="0" w:wrap="auto" w:vAnchor="margin" w:hAnchor="text" w:yAlign="inline"/>
              <w:jc w:val="both"/>
              <w:rPr>
                <w:caps w:val="0"/>
                <w:color w:val="4D4D4C"/>
                <w:sz w:val="20"/>
                <w:szCs w:val="20"/>
              </w:rPr>
            </w:pPr>
          </w:p>
          <w:p w14:paraId="53AA7A3D" w14:textId="77777777" w:rsidR="003473DF" w:rsidRPr="006D1DD8" w:rsidRDefault="003473DF" w:rsidP="00AB2B66">
            <w:pPr>
              <w:pStyle w:val="TablesHeadingGSCyan"/>
              <w:framePr w:hSpace="0" w:wrap="auto" w:vAnchor="margin" w:hAnchor="text" w:yAlign="inline"/>
              <w:jc w:val="both"/>
              <w:rPr>
                <w:caps w:val="0"/>
                <w:color w:val="4D4D4C"/>
                <w:sz w:val="20"/>
                <w:szCs w:val="20"/>
              </w:rPr>
            </w:pPr>
            <w:r w:rsidRPr="00A3549E">
              <w:rPr>
                <w:caps w:val="0"/>
                <w:color w:val="4D4D4C"/>
                <w:sz w:val="20"/>
                <w:szCs w:val="20"/>
              </w:rPr>
              <w:t>If the answer is yes, implement industry-standard sustainable management practices</w:t>
            </w:r>
            <w:r>
              <w:rPr>
                <w:caps w:val="0"/>
                <w:color w:val="4D4D4C"/>
                <w:sz w:val="20"/>
                <w:szCs w:val="20"/>
              </w:rPr>
              <w:t xml:space="preserve"> in line with </w:t>
            </w:r>
            <w:r w:rsidRPr="00452FFC">
              <w:rPr>
                <w:caps w:val="0"/>
                <w:color w:val="4D4D4C"/>
                <w:sz w:val="20"/>
                <w:szCs w:val="20"/>
              </w:rPr>
              <w:t xml:space="preserve">to one or more relevant and credible standards </w:t>
            </w:r>
            <w:r w:rsidRPr="00A3549E">
              <w:rPr>
                <w:caps w:val="0"/>
                <w:color w:val="4D4D4C"/>
                <w:sz w:val="20"/>
                <w:szCs w:val="20"/>
              </w:rPr>
              <w:t xml:space="preserve">and </w:t>
            </w:r>
            <w:r w:rsidR="00AB2B66" w:rsidRPr="00A3549E">
              <w:rPr>
                <w:caps w:val="0"/>
                <w:color w:val="4D4D4C"/>
                <w:sz w:val="20"/>
                <w:szCs w:val="20"/>
              </w:rPr>
              <w:t>utili</w:t>
            </w:r>
            <w:r w:rsidR="00AB2B66">
              <w:rPr>
                <w:caps w:val="0"/>
                <w:color w:val="4D4D4C"/>
                <w:sz w:val="20"/>
                <w:szCs w:val="20"/>
              </w:rPr>
              <w:t>z</w:t>
            </w:r>
            <w:r w:rsidR="00AB2B66" w:rsidRPr="00A3549E">
              <w:rPr>
                <w:caps w:val="0"/>
                <w:color w:val="4D4D4C"/>
                <w:sz w:val="20"/>
                <w:szCs w:val="20"/>
              </w:rPr>
              <w:t>e</w:t>
            </w:r>
            <w:r w:rsidRPr="00A3549E">
              <w:rPr>
                <w:caps w:val="0"/>
                <w:color w:val="4D4D4C"/>
                <w:sz w:val="20"/>
                <w:szCs w:val="20"/>
              </w:rPr>
              <w:t xml:space="preserve"> available technologies.</w:t>
            </w:r>
          </w:p>
        </w:tc>
        <w:tc>
          <w:tcPr>
            <w:tcW w:w="953" w:type="pct"/>
            <w:tcBorders>
              <w:top w:val="single" w:sz="4" w:space="0" w:color="auto"/>
              <w:left w:val="single" w:sz="4" w:space="0" w:color="auto"/>
              <w:bottom w:val="single" w:sz="4" w:space="0" w:color="auto"/>
            </w:tcBorders>
            <w:vAlign w:val="top"/>
          </w:tcPr>
          <w:p w14:paraId="4E20564B"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897"/>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499B56CF" w14:textId="77777777" w:rsidR="003473DF" w:rsidRPr="005E36C8" w:rsidDel="00FB5485" w:rsidRDefault="00000000" w:rsidP="003473DF">
            <w:sdt>
              <w:sdtPr>
                <w:rPr>
                  <w:caps/>
                  <w:sz w:val="20"/>
                  <w:szCs w:val="20"/>
                </w:rPr>
                <w:id w:val="107619514"/>
              </w:sdtPr>
              <w:sdtContent>
                <w:r w:rsidR="003473DF" w:rsidRPr="00487775">
                  <w:rPr>
                    <w:rFonts w:ascii="Segoe UI Symbol" w:hAnsi="Segoe UI Symbol" w:cs="Segoe UI Symbol"/>
                    <w:caps/>
                    <w:sz w:val="20"/>
                    <w:szCs w:val="20"/>
                    <w:lang w:eastAsia="zh-CN"/>
                  </w:rPr>
                  <w:t>☒</w:t>
                </w:r>
              </w:sdtContent>
            </w:sdt>
            <w:r w:rsidR="003473DF" w:rsidDel="00FB5485">
              <w:rPr>
                <w:caps/>
                <w:sz w:val="20"/>
                <w:szCs w:val="20"/>
              </w:rPr>
              <w:t xml:space="preserve"> No</w:t>
            </w:r>
          </w:p>
          <w:p w14:paraId="675E1BB0"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898"/>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0D93F926" w14:textId="77777777" w:rsidTr="00DF6DC0">
        <w:trPr>
          <w:trHeight w:val="364"/>
        </w:trPr>
        <w:tc>
          <w:tcPr>
            <w:tcW w:w="5000" w:type="pct"/>
            <w:gridSpan w:val="3"/>
            <w:tcBorders>
              <w:top w:val="single" w:sz="4" w:space="0" w:color="auto"/>
              <w:bottom w:val="single" w:sz="4" w:space="0" w:color="auto"/>
            </w:tcBorders>
            <w:noWrap/>
            <w:vAlign w:val="top"/>
          </w:tcPr>
          <w:p w14:paraId="15AC49B2" w14:textId="77777777" w:rsidR="003473DF"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3473DF" w:rsidRPr="005E36C8" w14:paraId="5C6B7AF2"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0C9E539" w14:textId="77777777" w:rsidR="003473DF" w:rsidRPr="00773890" w:rsidRDefault="003473DF" w:rsidP="003473DF">
            <w:r w:rsidRPr="000B70E5">
              <w:rPr>
                <w:rFonts w:asciiTheme="minorHAnsi" w:hAnsiTheme="minorHAnsi"/>
                <w:sz w:val="18"/>
                <w:szCs w:val="18"/>
              </w:rPr>
              <w:t>The project does not involve</w:t>
            </w:r>
            <w:r w:rsidDel="00D27D08">
              <w:rPr>
                <w:rFonts w:hint="eastAsia"/>
                <w:sz w:val="20"/>
                <w:szCs w:val="20"/>
                <w:lang w:eastAsia="zh-CN"/>
              </w:rPr>
              <w:t xml:space="preserve"> </w:t>
            </w:r>
            <w:r w:rsidRPr="005E36C8">
              <w:rPr>
                <w:sz w:val="20"/>
                <w:szCs w:val="20"/>
              </w:rPr>
              <w:t>animal husbandry or harvesting of fish populations or other aquatic species</w:t>
            </w:r>
            <w:r>
              <w:rPr>
                <w:rFonts w:hint="eastAsia"/>
                <w:sz w:val="20"/>
                <w:szCs w:val="20"/>
                <w:lang w:eastAsia="zh-CN"/>
              </w:rPr>
              <w:t>.</w:t>
            </w:r>
          </w:p>
        </w:tc>
      </w:tr>
      <w:tr w:rsidR="003473DF" w:rsidRPr="000825D8" w14:paraId="37848813" w14:textId="77777777" w:rsidTr="00DF6DC0">
        <w:trPr>
          <w:trHeight w:val="364"/>
        </w:trPr>
        <w:tc>
          <w:tcPr>
            <w:tcW w:w="5000" w:type="pct"/>
            <w:gridSpan w:val="3"/>
            <w:tcBorders>
              <w:top w:val="single" w:sz="4" w:space="0" w:color="auto"/>
              <w:bottom w:val="single" w:sz="4" w:space="0" w:color="auto"/>
            </w:tcBorders>
            <w:noWrap/>
            <w:vAlign w:val="top"/>
          </w:tcPr>
          <w:p w14:paraId="22587B72" w14:textId="23BF8CD8" w:rsidR="003473DF" w:rsidRPr="000825D8" w:rsidRDefault="00000000" w:rsidP="003473DF">
            <w:pPr>
              <w:pStyle w:val="TablesHeadingGSCyan"/>
              <w:framePr w:hSpace="0" w:wrap="auto" w:vAnchor="margin" w:hAnchor="text" w:yAlign="inline"/>
              <w:spacing w:line="276" w:lineRule="auto"/>
              <w:rPr>
                <w:i/>
                <w:iCs/>
                <w:caps w:val="0"/>
                <w:color w:val="4D4D4C"/>
                <w:sz w:val="20"/>
                <w:szCs w:val="20"/>
              </w:rPr>
            </w:pPr>
            <w:r>
              <w:fldChar w:fldCharType="begin"/>
            </w:r>
            <w:r>
              <w:instrText xml:space="preserve"> REF _Ref136437260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_Ref136437275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0825D8" w14:paraId="709140C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2651B90" w14:textId="7DAC5911" w:rsidR="003473DF" w:rsidRPr="0080675F" w:rsidRDefault="00000000" w:rsidP="003473DF">
            <w:pPr>
              <w:pStyle w:val="TablesHeadingGSCyan"/>
              <w:framePr w:hSpace="0" w:wrap="auto" w:vAnchor="margin" w:hAnchor="text" w:yAlign="inline"/>
              <w:spacing w:line="276" w:lineRule="auto"/>
              <w:rPr>
                <w:rStyle w:val="SmartLink1"/>
                <w:sz w:val="20"/>
                <w:szCs w:val="22"/>
              </w:rPr>
            </w:pPr>
            <w:r>
              <w:fldChar w:fldCharType="begin"/>
            </w:r>
            <w:r>
              <w:instrText xml:space="preserve"> REF _Ref136438206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2BDF5B46" w14:textId="77777777" w:rsidR="003473DF" w:rsidRPr="00B110FE" w:rsidRDefault="003473DF" w:rsidP="00AB2B66">
            <w:pPr>
              <w:pStyle w:val="TablesHeadingGSCyan"/>
              <w:framePr w:hSpace="0" w:wrap="auto" w:vAnchor="margin" w:hAnchor="text" w:yAlign="inline"/>
              <w:jc w:val="both"/>
              <w:rPr>
                <w:caps w:val="0"/>
                <w:color w:val="4D4D4C"/>
                <w:sz w:val="20"/>
                <w:szCs w:val="20"/>
              </w:rPr>
            </w:pPr>
            <w:r w:rsidRPr="00B110FE">
              <w:rPr>
                <w:caps w:val="0"/>
                <w:color w:val="4D4D4C"/>
                <w:sz w:val="20"/>
                <w:szCs w:val="20"/>
              </w:rPr>
              <w:t>Does the project have the risk of negatively impacting HCV areas and/or critical habitats?</w:t>
            </w:r>
          </w:p>
        </w:tc>
        <w:tc>
          <w:tcPr>
            <w:tcW w:w="953" w:type="pct"/>
            <w:tcBorders>
              <w:top w:val="single" w:sz="4" w:space="0" w:color="auto"/>
              <w:left w:val="single" w:sz="4" w:space="0" w:color="auto"/>
              <w:bottom w:val="single" w:sz="4" w:space="0" w:color="auto"/>
            </w:tcBorders>
          </w:tcPr>
          <w:p w14:paraId="32BD5EED" w14:textId="77777777" w:rsidR="003473DF" w:rsidRPr="00E54FDB" w:rsidDel="00FB5485" w:rsidRDefault="003473DF" w:rsidP="003473DF">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5EF836A" w14:textId="77777777" w:rsidR="003473DF" w:rsidRPr="00E36AE4" w:rsidRDefault="00000000" w:rsidP="003473DF">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07619515"/>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70214A0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F6E6F14" w14:textId="640A2F13" w:rsidR="003473DF" w:rsidRPr="0080675F" w:rsidRDefault="00000000" w:rsidP="003473DF">
            <w:pPr>
              <w:pStyle w:val="TablesHeadingGSCyan"/>
              <w:framePr w:hSpace="0" w:wrap="auto" w:vAnchor="margin" w:hAnchor="text" w:yAlign="inline"/>
              <w:spacing w:line="276" w:lineRule="auto"/>
              <w:rPr>
                <w:rStyle w:val="SmartLink1"/>
                <w:sz w:val="20"/>
                <w:szCs w:val="22"/>
              </w:rPr>
            </w:pPr>
            <w:r>
              <w:fldChar w:fldCharType="begin"/>
            </w:r>
            <w:r>
              <w:instrText xml:space="preserve"> REF _Ref136438217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1AA81E05" w14:textId="77777777" w:rsidR="003473DF" w:rsidRPr="00B110FE" w:rsidRDefault="003473DF" w:rsidP="00AB2B66">
            <w:pPr>
              <w:pStyle w:val="TablesHeadingGSCyan"/>
              <w:framePr w:hSpace="0" w:wrap="auto" w:vAnchor="margin" w:hAnchor="text" w:yAlign="inline"/>
              <w:jc w:val="both"/>
              <w:rPr>
                <w:caps w:val="0"/>
                <w:color w:val="4D4D4C"/>
                <w:sz w:val="20"/>
                <w:szCs w:val="20"/>
              </w:rPr>
            </w:pPr>
            <w:r w:rsidRPr="00B110FE">
              <w:rPr>
                <w:caps w:val="0"/>
                <w:color w:val="4D4D4C"/>
                <w:sz w:val="20"/>
                <w:szCs w:val="20"/>
              </w:rPr>
              <w:t>Does the project in the project area or area of downstream impacts have risks to the following: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tcPr>
          <w:p w14:paraId="3E9471CB" w14:textId="77777777" w:rsidR="003473DF" w:rsidRPr="00E54FDB" w:rsidDel="00FB5485" w:rsidRDefault="003473DF" w:rsidP="003473DF">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FDE59A0" w14:textId="77777777" w:rsidR="003473DF" w:rsidRPr="00E36AE4" w:rsidRDefault="00000000" w:rsidP="003473DF">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07619516"/>
              </w:sdtPr>
              <w:sdtContent>
                <w:r w:rsidR="003473DF" w:rsidRPr="00487775">
                  <w:rPr>
                    <w:rFonts w:ascii="Segoe UI Symbol" w:hAnsi="Segoe UI Symbol" w:cs="Segoe UI Symbol"/>
                    <w:caps w:val="0"/>
                    <w:color w:val="4D4D4C"/>
                    <w:sz w:val="20"/>
                    <w:szCs w:val="20"/>
                    <w:lang w:eastAsia="zh-CN"/>
                  </w:rPr>
                  <w:t>☒</w:t>
                </w:r>
              </w:sdtContent>
            </w:sdt>
            <w:r w:rsidR="003473DF" w:rsidRPr="00E54FDB" w:rsidDel="00FB5485">
              <w:rPr>
                <w:caps w:val="0"/>
                <w:color w:val="4D4D4C"/>
                <w:sz w:val="20"/>
                <w:szCs w:val="20"/>
              </w:rPr>
              <w:t xml:space="preserve"> NO</w:t>
            </w:r>
          </w:p>
        </w:tc>
      </w:tr>
      <w:tr w:rsidR="003473DF" w:rsidRPr="000825D8" w14:paraId="35B17BAA" w14:textId="77777777" w:rsidTr="00DF6DC0">
        <w:trPr>
          <w:trHeight w:val="364"/>
        </w:trPr>
        <w:tc>
          <w:tcPr>
            <w:tcW w:w="5000" w:type="pct"/>
            <w:gridSpan w:val="3"/>
            <w:tcBorders>
              <w:top w:val="single" w:sz="4" w:space="0" w:color="auto"/>
              <w:bottom w:val="single" w:sz="4" w:space="0" w:color="auto"/>
            </w:tcBorders>
            <w:noWrap/>
            <w:vAlign w:val="top"/>
          </w:tcPr>
          <w:p w14:paraId="4821045F" w14:textId="77777777" w:rsidR="003473DF" w:rsidRPr="00E36AE4" w:rsidRDefault="003473DF" w:rsidP="003473DF">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0825D8" w14:paraId="1E9B8CF8"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4E209B6" w14:textId="77777777" w:rsidR="003473DF" w:rsidRPr="00AB2B66" w:rsidRDefault="003473DF" w:rsidP="00AB2B66">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3A0E73B9" w14:textId="77777777" w:rsidTr="00DF6DC0">
        <w:trPr>
          <w:trHeight w:val="364"/>
        </w:trPr>
        <w:tc>
          <w:tcPr>
            <w:tcW w:w="5000" w:type="pct"/>
            <w:gridSpan w:val="3"/>
            <w:tcBorders>
              <w:top w:val="single" w:sz="4" w:space="0" w:color="auto"/>
              <w:bottom w:val="single" w:sz="4" w:space="0" w:color="auto"/>
            </w:tcBorders>
            <w:noWrap/>
            <w:vAlign w:val="top"/>
          </w:tcPr>
          <w:p w14:paraId="507BD7B1" w14:textId="77777777" w:rsidR="003473DF" w:rsidRPr="005E36C8" w:rsidRDefault="003473DF" w:rsidP="003473DF">
            <w:pPr>
              <w:rPr>
                <w:caps/>
                <w:sz w:val="20"/>
                <w:szCs w:val="20"/>
              </w:rPr>
            </w:pPr>
            <w:r w:rsidRPr="00DF7AD2">
              <w:rPr>
                <w:color w:val="00B9BD" w:themeColor="accent1"/>
                <w:sz w:val="20"/>
                <w:szCs w:val="22"/>
              </w:rPr>
              <w:t>Would the project involve or lead to:</w:t>
            </w:r>
          </w:p>
        </w:tc>
      </w:tr>
      <w:tr w:rsidR="003473DF" w:rsidRPr="005E36C8" w14:paraId="2BF7FF79"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77A528D" w14:textId="0557EF8A" w:rsidR="003473DF" w:rsidRPr="008829E7"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_Ref136438206 \r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ABDDCF8" w14:textId="77777777" w:rsidR="003473DF" w:rsidRPr="00FF1DA9" w:rsidRDefault="003473DF" w:rsidP="00AB2B66">
            <w:pPr>
              <w:pStyle w:val="TablesHeadingGSCyan"/>
              <w:framePr w:hSpace="0" w:wrap="auto" w:vAnchor="margin" w:hAnchor="text" w:yAlign="inline"/>
              <w:jc w:val="both"/>
              <w:rPr>
                <w:caps w:val="0"/>
                <w:color w:val="4D4D4C"/>
                <w:sz w:val="20"/>
                <w:szCs w:val="22"/>
              </w:rPr>
            </w:pPr>
            <w:r w:rsidRPr="00FF1DA9">
              <w:rPr>
                <w:caps w:val="0"/>
                <w:color w:val="4D4D4C"/>
                <w:sz w:val="20"/>
                <w:szCs w:val="22"/>
              </w:rPr>
              <w:t>identified habitats as HCV areas and or Critical habitats?</w:t>
            </w:r>
          </w:p>
        </w:tc>
        <w:tc>
          <w:tcPr>
            <w:tcW w:w="953" w:type="pct"/>
            <w:tcBorders>
              <w:top w:val="single" w:sz="4" w:space="0" w:color="auto"/>
              <w:left w:val="single" w:sz="4" w:space="0" w:color="auto"/>
              <w:bottom w:val="single" w:sz="4" w:space="0" w:color="auto"/>
            </w:tcBorders>
            <w:vAlign w:val="top"/>
          </w:tcPr>
          <w:p w14:paraId="30D2BF3B"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sz w:val="20"/>
                  <w:szCs w:val="22"/>
                </w:rPr>
                <w:id w:val="107619899"/>
              </w:sdtPr>
              <w:sdtContent>
                <w:r w:rsidR="003473DF" w:rsidRPr="00FF1DA9" w:rsidDel="00FB5485">
                  <w:rPr>
                    <w:rFonts w:ascii="Segoe UI Symbol" w:hAnsi="Segoe UI Symbol" w:cs="Segoe UI Symbol"/>
                    <w:caps w:val="0"/>
                    <w:color w:val="4D4D4C"/>
                    <w:sz w:val="20"/>
                    <w:szCs w:val="22"/>
                  </w:rPr>
                  <w:t>☐</w:t>
                </w:r>
              </w:sdtContent>
            </w:sdt>
            <w:r w:rsidR="003473DF" w:rsidRPr="00FF1DA9" w:rsidDel="00FB5485">
              <w:rPr>
                <w:caps w:val="0"/>
                <w:color w:val="4D4D4C"/>
                <w:sz w:val="20"/>
                <w:szCs w:val="22"/>
              </w:rPr>
              <w:t xml:space="preserve"> YES</w:t>
            </w:r>
          </w:p>
          <w:p w14:paraId="1FFF098F" w14:textId="77777777" w:rsidR="003473DF" w:rsidRPr="00FF1DA9" w:rsidDel="00FB5485" w:rsidRDefault="00000000" w:rsidP="003473DF">
            <w:pPr>
              <w:rPr>
                <w:sz w:val="20"/>
                <w:szCs w:val="22"/>
              </w:rPr>
            </w:pPr>
            <w:sdt>
              <w:sdtPr>
                <w:rPr>
                  <w:sz w:val="20"/>
                  <w:szCs w:val="22"/>
                </w:rPr>
                <w:id w:val="107619900"/>
              </w:sdtPr>
              <w:sdtContent>
                <w:r w:rsidR="003473DF" w:rsidRPr="00FF1DA9" w:rsidDel="00FB5485">
                  <w:rPr>
                    <w:rFonts w:ascii="Segoe UI Symbol" w:hAnsi="Segoe UI Symbol" w:cs="Segoe UI Symbol"/>
                    <w:sz w:val="20"/>
                    <w:szCs w:val="22"/>
                  </w:rPr>
                  <w:t>☐</w:t>
                </w:r>
              </w:sdtContent>
            </w:sdt>
            <w:r w:rsidR="003473DF" w:rsidRPr="00FF1DA9" w:rsidDel="00FB5485">
              <w:rPr>
                <w:sz w:val="20"/>
                <w:szCs w:val="22"/>
              </w:rPr>
              <w:t xml:space="preserve"> POTENTIALLY</w:t>
            </w:r>
          </w:p>
          <w:p w14:paraId="161E8599" w14:textId="77777777" w:rsidR="003473DF" w:rsidRPr="00FF1DA9" w:rsidRDefault="00000000" w:rsidP="003473DF">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7619518"/>
              </w:sdtPr>
              <w:sdtContent>
                <w:r w:rsidR="003473DF" w:rsidRPr="00487775">
                  <w:rPr>
                    <w:rFonts w:ascii="Segoe UI Symbol" w:hAnsi="Segoe UI Symbol" w:cs="Segoe UI Symbol"/>
                    <w:caps w:val="0"/>
                    <w:color w:val="4D4D4C"/>
                    <w:sz w:val="20"/>
                    <w:szCs w:val="20"/>
                    <w:lang w:eastAsia="zh-CN"/>
                  </w:rPr>
                  <w:t>☒</w:t>
                </w:r>
              </w:sdtContent>
            </w:sdt>
            <w:r w:rsidR="003473DF" w:rsidRPr="00FF1DA9" w:rsidDel="00FB5485">
              <w:rPr>
                <w:caps w:val="0"/>
                <w:color w:val="4D4D4C"/>
                <w:sz w:val="20"/>
                <w:szCs w:val="22"/>
              </w:rPr>
              <w:t xml:space="preserve"> NO</w:t>
            </w:r>
          </w:p>
        </w:tc>
      </w:tr>
      <w:tr w:rsidR="003473DF" w:rsidRPr="005E36C8" w14:paraId="3108F71A"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41083F8" w14:textId="6B28534F" w:rsidR="003473DF" w:rsidRPr="008829E7"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_Ref136438206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68A3B814" w14:textId="77777777" w:rsidR="003473DF" w:rsidRPr="00FF1DA9" w:rsidRDefault="003473DF" w:rsidP="00AB2B66">
            <w:pPr>
              <w:pStyle w:val="TablesHeadingGSCyan"/>
              <w:framePr w:hSpace="0" w:wrap="auto" w:vAnchor="margin" w:hAnchor="text" w:yAlign="inline"/>
              <w:jc w:val="both"/>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have any risks that could negatively impact the catchment, project success, and surrounding HCV and ecological assets, as well as any measurable adverse impacts on the criteria or biodiversity values for which the critical habitat was designated, and on the ecological processes supporting that biodiversity? </w:t>
            </w:r>
          </w:p>
        </w:tc>
        <w:tc>
          <w:tcPr>
            <w:tcW w:w="953" w:type="pct"/>
            <w:tcBorders>
              <w:top w:val="single" w:sz="4" w:space="0" w:color="auto"/>
              <w:left w:val="single" w:sz="4" w:space="0" w:color="auto"/>
              <w:bottom w:val="single" w:sz="4" w:space="0" w:color="auto"/>
            </w:tcBorders>
            <w:vAlign w:val="top"/>
          </w:tcPr>
          <w:p w14:paraId="6BD9C230"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sz w:val="20"/>
                  <w:szCs w:val="22"/>
                </w:rPr>
                <w:id w:val="107619901"/>
              </w:sdtPr>
              <w:sdtContent>
                <w:r w:rsidR="003473DF" w:rsidRPr="00FF1DA9" w:rsidDel="00FB5485">
                  <w:rPr>
                    <w:rFonts w:ascii="Segoe UI Symbol" w:hAnsi="Segoe UI Symbol" w:cs="Segoe UI Symbol"/>
                    <w:caps w:val="0"/>
                    <w:color w:val="4D4D4C"/>
                    <w:sz w:val="20"/>
                    <w:szCs w:val="22"/>
                  </w:rPr>
                  <w:t>☐</w:t>
                </w:r>
              </w:sdtContent>
            </w:sdt>
            <w:r w:rsidR="003473DF" w:rsidRPr="00FF1DA9" w:rsidDel="00FB5485">
              <w:rPr>
                <w:caps w:val="0"/>
                <w:color w:val="4D4D4C"/>
                <w:sz w:val="20"/>
                <w:szCs w:val="22"/>
              </w:rPr>
              <w:t xml:space="preserve"> YES</w:t>
            </w:r>
          </w:p>
          <w:p w14:paraId="1BFB8CFF" w14:textId="77777777" w:rsidR="003473DF" w:rsidRPr="00FF1DA9" w:rsidDel="00FB5485" w:rsidRDefault="00000000" w:rsidP="003473DF">
            <w:pPr>
              <w:rPr>
                <w:sz w:val="20"/>
                <w:szCs w:val="22"/>
              </w:rPr>
            </w:pPr>
            <w:sdt>
              <w:sdtPr>
                <w:rPr>
                  <w:sz w:val="20"/>
                  <w:szCs w:val="22"/>
                </w:rPr>
                <w:id w:val="107619902"/>
              </w:sdtPr>
              <w:sdtContent>
                <w:r w:rsidR="003473DF" w:rsidRPr="00FF1DA9" w:rsidDel="00FB5485">
                  <w:rPr>
                    <w:rFonts w:ascii="Segoe UI Symbol" w:hAnsi="Segoe UI Symbol" w:cs="Segoe UI Symbol"/>
                    <w:sz w:val="20"/>
                    <w:szCs w:val="22"/>
                  </w:rPr>
                  <w:t>☐</w:t>
                </w:r>
              </w:sdtContent>
            </w:sdt>
            <w:r w:rsidR="003473DF" w:rsidRPr="00FF1DA9" w:rsidDel="00FB5485">
              <w:rPr>
                <w:sz w:val="20"/>
                <w:szCs w:val="22"/>
              </w:rPr>
              <w:t xml:space="preserve"> </w:t>
            </w:r>
            <w:r w:rsidR="003473DF" w:rsidRPr="00FF1DA9">
              <w:rPr>
                <w:sz w:val="20"/>
                <w:szCs w:val="22"/>
              </w:rPr>
              <w:t>N</w:t>
            </w:r>
            <w:r w:rsidR="003473DF">
              <w:rPr>
                <w:sz w:val="20"/>
                <w:szCs w:val="22"/>
              </w:rPr>
              <w:t>O</w:t>
            </w:r>
          </w:p>
          <w:p w14:paraId="1C5CD94C" w14:textId="77777777" w:rsidR="003473DF" w:rsidRPr="00FF1DA9" w:rsidRDefault="00000000" w:rsidP="003473DF">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7619523"/>
              </w:sdtPr>
              <w:sdtContent>
                <w:r w:rsidR="003473DF" w:rsidRPr="00487775">
                  <w:rPr>
                    <w:rFonts w:ascii="Segoe UI Symbol" w:hAnsi="Segoe UI Symbol" w:cs="Segoe UI Symbol"/>
                    <w:caps w:val="0"/>
                    <w:color w:val="4D4D4C"/>
                    <w:sz w:val="20"/>
                    <w:szCs w:val="20"/>
                    <w:lang w:eastAsia="zh-CN"/>
                  </w:rPr>
                  <w:t>☒</w:t>
                </w:r>
              </w:sdtContent>
            </w:sdt>
            <w:r w:rsidR="003473DF" w:rsidRPr="00FF1DA9" w:rsidDel="00FB5485">
              <w:rPr>
                <w:caps w:val="0"/>
                <w:color w:val="4D4D4C"/>
                <w:sz w:val="20"/>
                <w:szCs w:val="22"/>
              </w:rPr>
              <w:t xml:space="preserve"> NA</w:t>
            </w:r>
          </w:p>
        </w:tc>
      </w:tr>
      <w:tr w:rsidR="003473DF" w:rsidRPr="005E36C8" w14:paraId="11DC4D1A"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FFC66A7" w14:textId="1CBA29CA" w:rsidR="003473DF" w:rsidRPr="008829E7"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_Ref136438206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50FAF613" w14:textId="77777777" w:rsidR="003473DF" w:rsidRPr="00FF1DA9" w:rsidRDefault="003473DF" w:rsidP="00AB2B66">
            <w:pPr>
              <w:pStyle w:val="TablesHeadingGSCyan"/>
              <w:framePr w:hSpace="0" w:wrap="auto" w:vAnchor="margin" w:hAnchor="text" w:yAlign="inline"/>
              <w:jc w:val="both"/>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w:t>
            </w:r>
            <w:r>
              <w:rPr>
                <w:caps w:val="0"/>
                <w:color w:val="4D4D4C"/>
                <w:sz w:val="20"/>
                <w:szCs w:val="22"/>
              </w:rPr>
              <w:t>i</w:t>
            </w:r>
            <w:r w:rsidRPr="00FF1DA9">
              <w:rPr>
                <w:caps w:val="0"/>
                <w:color w:val="4D4D4C"/>
                <w:sz w:val="20"/>
                <w:szCs w:val="22"/>
              </w:rPr>
              <w:t xml:space="preserve">s a robust, appropriately designed, and long-term Habitats and Biodiversity Action Plan </w:t>
            </w:r>
            <w:r>
              <w:rPr>
                <w:caps w:val="0"/>
                <w:color w:val="4D4D4C"/>
                <w:sz w:val="20"/>
                <w:szCs w:val="22"/>
              </w:rPr>
              <w:t>absent which will make the project unable</w:t>
            </w:r>
            <w:r w:rsidRPr="00FF1DA9">
              <w:rPr>
                <w:caps w:val="0"/>
                <w:color w:val="4D4D4C"/>
                <w:sz w:val="20"/>
                <w:szCs w:val="22"/>
              </w:rPr>
              <w:t xml:space="preserve"> to achieve net gains of those biodiversity values for which the critical habitat was designated?</w:t>
            </w:r>
          </w:p>
        </w:tc>
        <w:tc>
          <w:tcPr>
            <w:tcW w:w="953" w:type="pct"/>
            <w:tcBorders>
              <w:top w:val="single" w:sz="4" w:space="0" w:color="auto"/>
              <w:left w:val="single" w:sz="4" w:space="0" w:color="auto"/>
              <w:bottom w:val="single" w:sz="4" w:space="0" w:color="auto"/>
            </w:tcBorders>
            <w:vAlign w:val="top"/>
          </w:tcPr>
          <w:p w14:paraId="46BF15D6" w14:textId="77777777" w:rsidR="003473DF" w:rsidRPr="00FD2CDD"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903"/>
              </w:sdtPr>
              <w:sdtContent>
                <w:r w:rsidR="003473DF" w:rsidRPr="005E36C8">
                  <w:rPr>
                    <w:rFonts w:ascii="Segoe UI Symbol" w:eastAsia="MS Gothic" w:hAnsi="Segoe UI Symbol" w:cs="Segoe UI Symbol"/>
                    <w:caps w:val="0"/>
                    <w:color w:val="4D4D4C"/>
                    <w:sz w:val="20"/>
                    <w:szCs w:val="20"/>
                  </w:rPr>
                  <w:t>☐</w:t>
                </w:r>
              </w:sdtContent>
            </w:sdt>
            <w:r w:rsidR="003473DF" w:rsidRPr="005E36C8">
              <w:rPr>
                <w:caps w:val="0"/>
                <w:color w:val="4D4D4C"/>
                <w:sz w:val="20"/>
                <w:szCs w:val="20"/>
              </w:rPr>
              <w:t xml:space="preserve"> YES</w:t>
            </w:r>
          </w:p>
          <w:p w14:paraId="2BB591E7"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904"/>
              </w:sdtPr>
              <w:sdtContent>
                <w:r w:rsidR="003473DF">
                  <w:rPr>
                    <w:rFonts w:ascii="MS Gothic" w:eastAsia="MS Gothic" w:hAnsi="MS Gothic" w:hint="eastAsia"/>
                    <w:caps w:val="0"/>
                    <w:color w:val="4D4D4C"/>
                    <w:sz w:val="20"/>
                    <w:szCs w:val="20"/>
                  </w:rPr>
                  <w:t>☐</w:t>
                </w:r>
              </w:sdtContent>
            </w:sdt>
            <w:r w:rsidR="003473DF" w:rsidRPr="003B0E79">
              <w:rPr>
                <w:caps w:val="0"/>
                <w:color w:val="4D4D4C"/>
                <w:sz w:val="20"/>
                <w:szCs w:val="20"/>
              </w:rPr>
              <w:t xml:space="preserve"> NO</w:t>
            </w:r>
          </w:p>
          <w:p w14:paraId="6FAB189E"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25"/>
              </w:sdtPr>
              <w:sdtContent>
                <w:r w:rsidR="003473DF" w:rsidRPr="00487775">
                  <w:rPr>
                    <w:rFonts w:ascii="Segoe UI Symbol" w:hAnsi="Segoe UI Symbol" w:cs="Segoe UI Symbol"/>
                    <w:caps w:val="0"/>
                    <w:color w:val="4D4D4C"/>
                    <w:sz w:val="20"/>
                    <w:szCs w:val="20"/>
                    <w:lang w:eastAsia="zh-CN"/>
                  </w:rPr>
                  <w:t>☒</w:t>
                </w:r>
              </w:sdtContent>
            </w:sdt>
            <w:r w:rsidR="003473DF" w:rsidRPr="00A63097">
              <w:rPr>
                <w:caps w:val="0"/>
                <w:color w:val="4D4D4C"/>
                <w:sz w:val="20"/>
                <w:szCs w:val="20"/>
              </w:rPr>
              <w:t xml:space="preserve"> N/A</w:t>
            </w:r>
          </w:p>
        </w:tc>
      </w:tr>
      <w:tr w:rsidR="003473DF" w:rsidRPr="005E36C8" w14:paraId="4666A1C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B86A0E8" w14:textId="30543D37" w:rsidR="003473DF" w:rsidRPr="00FF1DA9"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_Ref136438217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6D7C28B" w14:textId="77777777" w:rsidR="003473DF" w:rsidRPr="00FF1DA9" w:rsidRDefault="003473DF" w:rsidP="00AB2B66">
            <w:pPr>
              <w:pStyle w:val="TablesHeadingGSCyan"/>
              <w:framePr w:hSpace="0" w:wrap="auto" w:vAnchor="margin" w:hAnchor="text" w:yAlign="inline"/>
              <w:jc w:val="both"/>
              <w:rPr>
                <w:caps w:val="0"/>
                <w:color w:val="4D4D4C"/>
                <w:sz w:val="20"/>
                <w:szCs w:val="22"/>
              </w:rPr>
            </w:pPr>
            <w:r>
              <w:rPr>
                <w:caps w:val="0"/>
                <w:color w:val="4D4D4C"/>
                <w:sz w:val="20"/>
                <w:szCs w:val="22"/>
              </w:rPr>
              <w:t>Does</w:t>
            </w:r>
            <w:r w:rsidRPr="00FF1DA9">
              <w:rPr>
                <w:caps w:val="0"/>
                <w:color w:val="4D4D4C"/>
                <w:sz w:val="20"/>
                <w:szCs w:val="22"/>
              </w:rPr>
              <w:t xml:space="preserve"> the project area or area of downstream impacts have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vAlign w:val="top"/>
          </w:tcPr>
          <w:p w14:paraId="1E4F154E"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sz w:val="20"/>
                  <w:szCs w:val="22"/>
                </w:rPr>
                <w:id w:val="107619905"/>
              </w:sdtPr>
              <w:sdtContent>
                <w:r w:rsidR="003473DF" w:rsidRPr="00FF1DA9" w:rsidDel="00FB5485">
                  <w:rPr>
                    <w:rFonts w:ascii="Segoe UI Symbol" w:hAnsi="Segoe UI Symbol" w:cs="Segoe UI Symbol"/>
                    <w:caps w:val="0"/>
                    <w:color w:val="4D4D4C"/>
                    <w:sz w:val="20"/>
                    <w:szCs w:val="22"/>
                  </w:rPr>
                  <w:t>☐</w:t>
                </w:r>
              </w:sdtContent>
            </w:sdt>
            <w:r w:rsidR="003473DF" w:rsidRPr="00FF1DA9" w:rsidDel="00FB5485">
              <w:rPr>
                <w:caps w:val="0"/>
                <w:color w:val="4D4D4C"/>
                <w:sz w:val="20"/>
                <w:szCs w:val="22"/>
              </w:rPr>
              <w:t xml:space="preserve"> YES</w:t>
            </w:r>
          </w:p>
          <w:p w14:paraId="5AF11DC3" w14:textId="77777777" w:rsidR="003473DF" w:rsidRPr="00FF1DA9" w:rsidDel="00FB5485" w:rsidRDefault="00000000" w:rsidP="003473DF">
            <w:pPr>
              <w:rPr>
                <w:sz w:val="20"/>
                <w:szCs w:val="22"/>
              </w:rPr>
            </w:pPr>
            <w:sdt>
              <w:sdtPr>
                <w:rPr>
                  <w:sz w:val="20"/>
                  <w:szCs w:val="22"/>
                </w:rPr>
                <w:id w:val="107619906"/>
              </w:sdtPr>
              <w:sdtContent>
                <w:r w:rsidR="003473DF" w:rsidRPr="00FF1DA9" w:rsidDel="00FB5485">
                  <w:rPr>
                    <w:rFonts w:ascii="Segoe UI Symbol" w:hAnsi="Segoe UI Symbol" w:cs="Segoe UI Symbol"/>
                    <w:sz w:val="20"/>
                    <w:szCs w:val="22"/>
                  </w:rPr>
                  <w:t>☐</w:t>
                </w:r>
              </w:sdtContent>
            </w:sdt>
            <w:r w:rsidR="003473DF" w:rsidRPr="00FF1DA9" w:rsidDel="00FB5485">
              <w:rPr>
                <w:sz w:val="20"/>
                <w:szCs w:val="22"/>
              </w:rPr>
              <w:t xml:space="preserve"> POTENTIALLY</w:t>
            </w:r>
          </w:p>
          <w:p w14:paraId="6F0FA62B" w14:textId="77777777" w:rsidR="003473DF" w:rsidRPr="00FF1DA9" w:rsidRDefault="00000000" w:rsidP="003473DF">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7619527"/>
              </w:sdtPr>
              <w:sdtContent>
                <w:r w:rsidR="003473DF" w:rsidRPr="00487775">
                  <w:rPr>
                    <w:rFonts w:ascii="Segoe UI Symbol" w:hAnsi="Segoe UI Symbol" w:cs="Segoe UI Symbol"/>
                    <w:caps w:val="0"/>
                    <w:color w:val="4D4D4C"/>
                    <w:sz w:val="20"/>
                    <w:szCs w:val="20"/>
                    <w:lang w:eastAsia="zh-CN"/>
                  </w:rPr>
                  <w:t>☒</w:t>
                </w:r>
              </w:sdtContent>
            </w:sdt>
            <w:r w:rsidR="003473DF" w:rsidRPr="00FF1DA9" w:rsidDel="00FB5485">
              <w:rPr>
                <w:caps w:val="0"/>
                <w:color w:val="4D4D4C"/>
                <w:sz w:val="20"/>
                <w:szCs w:val="22"/>
              </w:rPr>
              <w:t xml:space="preserve"> NO</w:t>
            </w:r>
          </w:p>
        </w:tc>
      </w:tr>
      <w:tr w:rsidR="003473DF" w:rsidRPr="005E36C8" w14:paraId="07E8259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A592755" w14:textId="2B9516E9" w:rsidR="003473DF" w:rsidRPr="00FF1DA9"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_Ref136438217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7946D220" w14:textId="77777777" w:rsidR="003473DF" w:rsidRPr="00FF1DA9" w:rsidRDefault="003473DF" w:rsidP="00AB2B66">
            <w:pPr>
              <w:pStyle w:val="TablesHeadingGSCyan"/>
              <w:framePr w:hSpace="0" w:wrap="auto" w:vAnchor="margin" w:hAnchor="text" w:yAlign="inline"/>
              <w:jc w:val="both"/>
              <w:rPr>
                <w:caps w:val="0"/>
                <w:color w:val="4D4D4C"/>
                <w:sz w:val="20"/>
                <w:szCs w:val="22"/>
              </w:rPr>
            </w:pPr>
            <w:r w:rsidRPr="00FF1DA9">
              <w:rPr>
                <w:caps w:val="0"/>
                <w:color w:val="4D4D4C"/>
                <w:sz w:val="20"/>
                <w:szCs w:val="22"/>
              </w:rPr>
              <w:t xml:space="preserve">If the answer to the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will the project have any adverse effects on these areas?</w:t>
            </w:r>
          </w:p>
        </w:tc>
        <w:tc>
          <w:tcPr>
            <w:tcW w:w="953" w:type="pct"/>
            <w:tcBorders>
              <w:top w:val="single" w:sz="4" w:space="0" w:color="auto"/>
              <w:left w:val="single" w:sz="4" w:space="0" w:color="auto"/>
              <w:bottom w:val="single" w:sz="4" w:space="0" w:color="auto"/>
            </w:tcBorders>
            <w:vAlign w:val="top"/>
          </w:tcPr>
          <w:p w14:paraId="2CF80532"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sz w:val="20"/>
                  <w:szCs w:val="22"/>
                </w:rPr>
                <w:id w:val="107619907"/>
              </w:sdtPr>
              <w:sdtContent>
                <w:r w:rsidR="003473DF" w:rsidRPr="00FF1DA9" w:rsidDel="00FB5485">
                  <w:rPr>
                    <w:rFonts w:ascii="Segoe UI Symbol" w:hAnsi="Segoe UI Symbol" w:cs="Segoe UI Symbol"/>
                    <w:caps w:val="0"/>
                    <w:color w:val="4D4D4C"/>
                    <w:sz w:val="20"/>
                    <w:szCs w:val="22"/>
                  </w:rPr>
                  <w:t>☐</w:t>
                </w:r>
              </w:sdtContent>
            </w:sdt>
            <w:r w:rsidR="003473DF" w:rsidRPr="00FF1DA9" w:rsidDel="00FB5485">
              <w:rPr>
                <w:caps w:val="0"/>
                <w:color w:val="4D4D4C"/>
                <w:sz w:val="20"/>
                <w:szCs w:val="22"/>
              </w:rPr>
              <w:t xml:space="preserve"> YES</w:t>
            </w:r>
          </w:p>
          <w:p w14:paraId="41EC1479" w14:textId="77777777" w:rsidR="003473DF" w:rsidRPr="00FF1DA9" w:rsidDel="00FB5485" w:rsidRDefault="00000000" w:rsidP="003473DF">
            <w:pPr>
              <w:rPr>
                <w:sz w:val="20"/>
                <w:szCs w:val="22"/>
              </w:rPr>
            </w:pPr>
            <w:sdt>
              <w:sdtPr>
                <w:rPr>
                  <w:sz w:val="20"/>
                  <w:szCs w:val="22"/>
                </w:rPr>
                <w:id w:val="107619908"/>
              </w:sdtPr>
              <w:sdtContent>
                <w:r w:rsidR="003473DF" w:rsidRPr="00FF1DA9" w:rsidDel="00FB5485">
                  <w:rPr>
                    <w:rFonts w:ascii="Segoe UI Symbol" w:hAnsi="Segoe UI Symbol" w:cs="Segoe UI Symbol"/>
                    <w:sz w:val="20"/>
                    <w:szCs w:val="22"/>
                  </w:rPr>
                  <w:t>☐</w:t>
                </w:r>
              </w:sdtContent>
            </w:sdt>
            <w:r w:rsidR="003473DF" w:rsidRPr="00FF1DA9" w:rsidDel="00FB5485">
              <w:rPr>
                <w:sz w:val="20"/>
                <w:szCs w:val="22"/>
              </w:rPr>
              <w:t xml:space="preserve"> No</w:t>
            </w:r>
          </w:p>
          <w:p w14:paraId="18DA4079" w14:textId="77777777" w:rsidR="003473DF" w:rsidRPr="00FF1DA9" w:rsidRDefault="00000000" w:rsidP="003473DF">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7619529"/>
              </w:sdtPr>
              <w:sdtContent>
                <w:r w:rsidR="003473DF" w:rsidRPr="00487775">
                  <w:rPr>
                    <w:rFonts w:ascii="Segoe UI Symbol" w:hAnsi="Segoe UI Symbol" w:cs="Segoe UI Symbol"/>
                    <w:caps w:val="0"/>
                    <w:color w:val="4D4D4C"/>
                    <w:sz w:val="20"/>
                    <w:szCs w:val="20"/>
                    <w:lang w:eastAsia="zh-CN"/>
                  </w:rPr>
                  <w:t>☒</w:t>
                </w:r>
              </w:sdtContent>
            </w:sdt>
            <w:r w:rsidR="003473DF" w:rsidRPr="00FF1DA9" w:rsidDel="00FB5485">
              <w:rPr>
                <w:caps w:val="0"/>
                <w:color w:val="4D4D4C"/>
                <w:sz w:val="20"/>
                <w:szCs w:val="22"/>
              </w:rPr>
              <w:t xml:space="preserve"> NA</w:t>
            </w:r>
          </w:p>
        </w:tc>
      </w:tr>
      <w:tr w:rsidR="003473DF" w:rsidRPr="005E36C8" w14:paraId="7660C1A6"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FF7F90F" w14:textId="0DC81D72" w:rsidR="003473DF" w:rsidRPr="00FF1DA9"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_Ref136440455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71AAC6A" w14:textId="77777777" w:rsidR="003473DF" w:rsidRPr="00FF1DA9" w:rsidRDefault="003473DF" w:rsidP="00AB2B66">
            <w:pPr>
              <w:pStyle w:val="TablesHeadingGSCyan"/>
              <w:framePr w:hSpace="0" w:wrap="auto" w:vAnchor="margin" w:hAnchor="text" w:yAlign="inline"/>
              <w:jc w:val="both"/>
              <w:rPr>
                <w:caps w:val="0"/>
                <w:color w:val="4D4D4C"/>
                <w:sz w:val="20"/>
                <w:szCs w:val="22"/>
              </w:rPr>
            </w:pPr>
            <w:r w:rsidRPr="00FF1DA9">
              <w:rPr>
                <w:caps w:val="0"/>
                <w:color w:val="4D4D4C"/>
                <w:sz w:val="20"/>
                <w:szCs w:val="22"/>
              </w:rPr>
              <w:t xml:space="preserve">If the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has opportunities to </w:t>
            </w:r>
            <w:r w:rsidR="00AB2B66" w:rsidRPr="00FF1DA9">
              <w:rPr>
                <w:caps w:val="0"/>
                <w:color w:val="4D4D4C"/>
                <w:sz w:val="20"/>
                <w:szCs w:val="22"/>
              </w:rPr>
              <w:t>minimized</w:t>
            </w:r>
            <w:r w:rsidRPr="00FF1DA9">
              <w:rPr>
                <w:caps w:val="0"/>
                <w:color w:val="4D4D4C"/>
                <w:sz w:val="20"/>
                <w:szCs w:val="22"/>
              </w:rPr>
              <w:t xml:space="preserve"> unwarranted conversion or degradation of the habitat and to enhance the habitat as part of its development?</w:t>
            </w:r>
          </w:p>
        </w:tc>
        <w:tc>
          <w:tcPr>
            <w:tcW w:w="953" w:type="pct"/>
            <w:tcBorders>
              <w:top w:val="single" w:sz="4" w:space="0" w:color="auto"/>
              <w:left w:val="single" w:sz="4" w:space="0" w:color="auto"/>
              <w:bottom w:val="single" w:sz="4" w:space="0" w:color="auto"/>
            </w:tcBorders>
            <w:vAlign w:val="top"/>
          </w:tcPr>
          <w:p w14:paraId="75550AA3"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sz w:val="20"/>
                  <w:szCs w:val="22"/>
                </w:rPr>
                <w:id w:val="107619909"/>
              </w:sdtPr>
              <w:sdtContent>
                <w:r w:rsidR="003473DF" w:rsidRPr="00FF1DA9" w:rsidDel="00FB5485">
                  <w:rPr>
                    <w:rFonts w:ascii="Segoe UI Symbol" w:hAnsi="Segoe UI Symbol" w:cs="Segoe UI Symbol"/>
                    <w:caps w:val="0"/>
                    <w:color w:val="4D4D4C"/>
                    <w:sz w:val="20"/>
                    <w:szCs w:val="22"/>
                  </w:rPr>
                  <w:t>☐</w:t>
                </w:r>
              </w:sdtContent>
            </w:sdt>
            <w:r w:rsidR="003473DF" w:rsidRPr="00FF1DA9" w:rsidDel="00FB5485">
              <w:rPr>
                <w:caps w:val="0"/>
                <w:color w:val="4D4D4C"/>
                <w:sz w:val="20"/>
                <w:szCs w:val="22"/>
              </w:rPr>
              <w:t xml:space="preserve"> YES</w:t>
            </w:r>
          </w:p>
          <w:p w14:paraId="5A860EE4" w14:textId="77777777" w:rsidR="003473DF" w:rsidRPr="00FF1DA9" w:rsidDel="00FB5485" w:rsidRDefault="00000000" w:rsidP="003473DF">
            <w:pPr>
              <w:rPr>
                <w:sz w:val="20"/>
                <w:szCs w:val="22"/>
              </w:rPr>
            </w:pPr>
            <w:sdt>
              <w:sdtPr>
                <w:rPr>
                  <w:sz w:val="20"/>
                  <w:szCs w:val="22"/>
                </w:rPr>
                <w:id w:val="107619910"/>
              </w:sdtPr>
              <w:sdtContent>
                <w:r w:rsidR="003473DF" w:rsidRPr="00FF1DA9" w:rsidDel="00FB5485">
                  <w:rPr>
                    <w:rFonts w:ascii="Segoe UI Symbol" w:hAnsi="Segoe UI Symbol" w:cs="Segoe UI Symbol"/>
                    <w:sz w:val="20"/>
                    <w:szCs w:val="22"/>
                  </w:rPr>
                  <w:t>☐</w:t>
                </w:r>
              </w:sdtContent>
            </w:sdt>
            <w:r w:rsidR="003473DF" w:rsidRPr="00FF1DA9" w:rsidDel="00FB5485">
              <w:rPr>
                <w:sz w:val="20"/>
                <w:szCs w:val="22"/>
              </w:rPr>
              <w:t xml:space="preserve"> No</w:t>
            </w:r>
          </w:p>
          <w:p w14:paraId="63F62E72" w14:textId="77777777" w:rsidR="003473DF" w:rsidRPr="00FF1DA9" w:rsidRDefault="00000000" w:rsidP="003473DF">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7619531"/>
              </w:sdtPr>
              <w:sdtContent>
                <w:r w:rsidR="003473DF" w:rsidRPr="00487775">
                  <w:rPr>
                    <w:rFonts w:ascii="Segoe UI Symbol" w:hAnsi="Segoe UI Symbol" w:cs="Segoe UI Symbol"/>
                    <w:caps w:val="0"/>
                    <w:color w:val="4D4D4C"/>
                    <w:sz w:val="20"/>
                    <w:szCs w:val="20"/>
                    <w:lang w:eastAsia="zh-CN"/>
                  </w:rPr>
                  <w:t>☒</w:t>
                </w:r>
              </w:sdtContent>
            </w:sdt>
            <w:r w:rsidR="003473DF" w:rsidRPr="00FF1DA9" w:rsidDel="00FB5485">
              <w:rPr>
                <w:caps w:val="0"/>
                <w:color w:val="4D4D4C"/>
                <w:sz w:val="20"/>
                <w:szCs w:val="22"/>
              </w:rPr>
              <w:t xml:space="preserve"> NA</w:t>
            </w:r>
          </w:p>
        </w:tc>
      </w:tr>
      <w:tr w:rsidR="003473DF" w:rsidRPr="005E36C8" w14:paraId="18390799"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78F1EF44" w14:textId="398D2C22" w:rsidR="003473DF" w:rsidRPr="00FF1DA9"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_Ref136440630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74750E8B" w14:textId="77777777" w:rsidR="003473DF" w:rsidRPr="00FF1DA9" w:rsidRDefault="003473DF" w:rsidP="00AB2B66">
            <w:pPr>
              <w:pStyle w:val="TablesHeadingGSCyan"/>
              <w:framePr w:hSpace="0" w:wrap="auto" w:vAnchor="margin" w:hAnchor="text" w:yAlign="inline"/>
              <w:jc w:val="both"/>
              <w:rPr>
                <w:caps w:val="0"/>
                <w:color w:val="4D4D4C"/>
                <w:sz w:val="20"/>
                <w:szCs w:val="22"/>
              </w:rPr>
            </w:pPr>
            <w:r w:rsidRPr="00FF1DA9">
              <w:rPr>
                <w:caps w:val="0"/>
                <w:color w:val="4D4D4C"/>
                <w:sz w:val="20"/>
                <w:szCs w:val="22"/>
              </w:rPr>
              <w:t>Is the project applying Land Use &amp; Forest Activity Requirements and managing a minimum 10% of the project area to protect or enhance the biological diversity of native ecosystems following HCV approach as per the given requirements?</w:t>
            </w:r>
          </w:p>
        </w:tc>
        <w:tc>
          <w:tcPr>
            <w:tcW w:w="953" w:type="pct"/>
            <w:tcBorders>
              <w:top w:val="single" w:sz="4" w:space="0" w:color="auto"/>
              <w:left w:val="single" w:sz="4" w:space="0" w:color="auto"/>
              <w:bottom w:val="single" w:sz="4" w:space="0" w:color="auto"/>
            </w:tcBorders>
            <w:vAlign w:val="top"/>
          </w:tcPr>
          <w:p w14:paraId="49BBDAAA"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sz w:val="20"/>
                  <w:szCs w:val="22"/>
                </w:rPr>
                <w:id w:val="107619911"/>
              </w:sdtPr>
              <w:sdtContent>
                <w:r w:rsidR="003473DF" w:rsidRPr="00FF1DA9" w:rsidDel="00FB5485">
                  <w:rPr>
                    <w:rFonts w:ascii="Segoe UI Symbol" w:hAnsi="Segoe UI Symbol" w:cs="Segoe UI Symbol"/>
                    <w:caps w:val="0"/>
                    <w:color w:val="4D4D4C"/>
                    <w:sz w:val="20"/>
                    <w:szCs w:val="22"/>
                  </w:rPr>
                  <w:t>☐</w:t>
                </w:r>
              </w:sdtContent>
            </w:sdt>
            <w:r w:rsidR="003473DF" w:rsidRPr="00FF1DA9" w:rsidDel="00FB5485">
              <w:rPr>
                <w:caps w:val="0"/>
                <w:color w:val="4D4D4C"/>
                <w:sz w:val="20"/>
                <w:szCs w:val="22"/>
              </w:rPr>
              <w:t xml:space="preserve"> YES</w:t>
            </w:r>
          </w:p>
          <w:p w14:paraId="46C08273" w14:textId="77777777" w:rsidR="003473DF" w:rsidRPr="00FF1DA9" w:rsidDel="00FB5485" w:rsidRDefault="00000000" w:rsidP="003473DF">
            <w:pPr>
              <w:rPr>
                <w:sz w:val="20"/>
                <w:szCs w:val="22"/>
              </w:rPr>
            </w:pPr>
            <w:sdt>
              <w:sdtPr>
                <w:rPr>
                  <w:sz w:val="20"/>
                  <w:szCs w:val="22"/>
                </w:rPr>
                <w:id w:val="107619912"/>
              </w:sdtPr>
              <w:sdtContent>
                <w:r w:rsidR="003473DF" w:rsidRPr="00FF1DA9" w:rsidDel="00FB5485">
                  <w:rPr>
                    <w:rFonts w:ascii="Segoe UI Symbol" w:hAnsi="Segoe UI Symbol" w:cs="Segoe UI Symbol"/>
                    <w:sz w:val="20"/>
                    <w:szCs w:val="22"/>
                  </w:rPr>
                  <w:t>☐</w:t>
                </w:r>
              </w:sdtContent>
            </w:sdt>
            <w:r w:rsidR="003473DF" w:rsidRPr="00FF1DA9" w:rsidDel="00FB5485">
              <w:rPr>
                <w:sz w:val="20"/>
                <w:szCs w:val="22"/>
              </w:rPr>
              <w:t xml:space="preserve"> No</w:t>
            </w:r>
          </w:p>
          <w:p w14:paraId="625955AF" w14:textId="77777777" w:rsidR="003473DF" w:rsidRPr="00FF1DA9" w:rsidRDefault="00000000" w:rsidP="003473DF">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7619533"/>
              </w:sdtPr>
              <w:sdtContent>
                <w:r w:rsidR="003473DF" w:rsidRPr="00487775">
                  <w:rPr>
                    <w:rFonts w:ascii="Segoe UI Symbol" w:hAnsi="Segoe UI Symbol" w:cs="Segoe UI Symbol"/>
                    <w:caps w:val="0"/>
                    <w:color w:val="4D4D4C"/>
                    <w:sz w:val="20"/>
                    <w:szCs w:val="20"/>
                    <w:lang w:eastAsia="zh-CN"/>
                  </w:rPr>
                  <w:t>☒</w:t>
                </w:r>
              </w:sdtContent>
            </w:sdt>
            <w:r w:rsidR="003473DF" w:rsidRPr="00FF1DA9" w:rsidDel="00FB5485">
              <w:rPr>
                <w:caps w:val="0"/>
                <w:color w:val="4D4D4C"/>
                <w:sz w:val="20"/>
                <w:szCs w:val="22"/>
              </w:rPr>
              <w:t xml:space="preserve"> NA</w:t>
            </w:r>
          </w:p>
        </w:tc>
      </w:tr>
      <w:tr w:rsidR="003473DF" w:rsidRPr="005E36C8" w14:paraId="57CB2E23"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EE53712" w14:textId="2A7464CC" w:rsidR="003473DF" w:rsidRPr="00FF1DA9"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_Ref136440683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1A7E9A1D" w14:textId="77777777" w:rsidR="003473DF" w:rsidRPr="00FF1DA9" w:rsidRDefault="003473DF" w:rsidP="00AB2B66">
            <w:pPr>
              <w:pStyle w:val="TablesHeadingGSCyan"/>
              <w:framePr w:hSpace="0" w:wrap="auto" w:vAnchor="margin" w:hAnchor="text" w:yAlign="inline"/>
              <w:jc w:val="both"/>
              <w:rPr>
                <w:caps w:val="0"/>
                <w:color w:val="4D4D4C"/>
                <w:sz w:val="20"/>
                <w:szCs w:val="22"/>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05EB0595"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sz w:val="20"/>
                  <w:szCs w:val="22"/>
                </w:rPr>
                <w:id w:val="107619913"/>
              </w:sdtPr>
              <w:sdtContent>
                <w:r w:rsidR="003473DF" w:rsidRPr="00FF1DA9" w:rsidDel="00FB5485">
                  <w:rPr>
                    <w:rFonts w:ascii="Segoe UI Symbol" w:hAnsi="Segoe UI Symbol" w:cs="Segoe UI Symbol"/>
                    <w:caps w:val="0"/>
                    <w:color w:val="4D4D4C"/>
                    <w:sz w:val="20"/>
                    <w:szCs w:val="22"/>
                  </w:rPr>
                  <w:t>☐</w:t>
                </w:r>
              </w:sdtContent>
            </w:sdt>
            <w:r w:rsidR="003473DF" w:rsidRPr="00FF1DA9" w:rsidDel="00FB5485">
              <w:rPr>
                <w:caps w:val="0"/>
                <w:color w:val="4D4D4C"/>
                <w:sz w:val="20"/>
                <w:szCs w:val="22"/>
              </w:rPr>
              <w:t xml:space="preserve"> YES</w:t>
            </w:r>
          </w:p>
          <w:p w14:paraId="2441DDB4"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sz w:val="20"/>
                  <w:szCs w:val="22"/>
                </w:rPr>
                <w:id w:val="107619914"/>
              </w:sdtPr>
              <w:sdtContent>
                <w:r w:rsidR="003473DF" w:rsidRPr="00FF1DA9" w:rsidDel="00FB5485">
                  <w:rPr>
                    <w:rFonts w:ascii="Segoe UI Symbol" w:hAnsi="Segoe UI Symbol" w:cs="Segoe UI Symbol"/>
                    <w:caps w:val="0"/>
                    <w:color w:val="4D4D4C"/>
                    <w:sz w:val="20"/>
                    <w:szCs w:val="22"/>
                  </w:rPr>
                  <w:t>☐</w:t>
                </w:r>
              </w:sdtContent>
            </w:sdt>
            <w:r w:rsidR="003473DF" w:rsidRPr="00FF1DA9" w:rsidDel="00FB5485">
              <w:rPr>
                <w:caps w:val="0"/>
                <w:color w:val="4D4D4C"/>
                <w:sz w:val="20"/>
                <w:szCs w:val="22"/>
              </w:rPr>
              <w:t xml:space="preserve"> NO</w:t>
            </w:r>
          </w:p>
          <w:p w14:paraId="0DE2FB31" w14:textId="77777777" w:rsidR="003473DF" w:rsidRPr="00FF1DA9" w:rsidRDefault="00000000" w:rsidP="003473DF">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7619535"/>
              </w:sdtPr>
              <w:sdtContent>
                <w:r w:rsidR="003473DF" w:rsidRPr="00487775">
                  <w:rPr>
                    <w:rFonts w:ascii="Segoe UI Symbol" w:hAnsi="Segoe UI Symbol" w:cs="Segoe UI Symbol"/>
                    <w:caps w:val="0"/>
                    <w:color w:val="4D4D4C"/>
                    <w:sz w:val="20"/>
                    <w:szCs w:val="20"/>
                    <w:lang w:eastAsia="zh-CN"/>
                  </w:rPr>
                  <w:t>☒</w:t>
                </w:r>
              </w:sdtContent>
            </w:sdt>
            <w:r w:rsidR="003473DF" w:rsidRPr="00FF1DA9" w:rsidDel="00FB5485">
              <w:rPr>
                <w:caps w:val="0"/>
                <w:color w:val="4D4D4C"/>
                <w:sz w:val="20"/>
                <w:szCs w:val="22"/>
              </w:rPr>
              <w:t xml:space="preserve"> NA </w:t>
            </w:r>
          </w:p>
        </w:tc>
      </w:tr>
      <w:tr w:rsidR="003473DF" w:rsidRPr="005E36C8" w14:paraId="63D5B755" w14:textId="77777777" w:rsidTr="00DF6DC0">
        <w:trPr>
          <w:trHeight w:val="364"/>
        </w:trPr>
        <w:tc>
          <w:tcPr>
            <w:tcW w:w="5000" w:type="pct"/>
            <w:gridSpan w:val="3"/>
            <w:tcBorders>
              <w:top w:val="single" w:sz="4" w:space="0" w:color="auto"/>
              <w:bottom w:val="single" w:sz="4" w:space="0" w:color="auto"/>
            </w:tcBorders>
            <w:noWrap/>
            <w:vAlign w:val="top"/>
          </w:tcPr>
          <w:p w14:paraId="28B5DC6B" w14:textId="77777777" w:rsidR="003473DF" w:rsidRPr="005E36C8"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3473DF" w:rsidRPr="00485F07" w14:paraId="35D8B5E5"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8E71624" w14:textId="77777777" w:rsidR="003473DF" w:rsidRPr="000B70E5" w:rsidRDefault="003473DF" w:rsidP="003473DF">
            <w:pPr>
              <w:pStyle w:val="TablesHeadingGSCyan"/>
              <w:framePr w:hSpace="0" w:wrap="auto" w:vAnchor="margin" w:hAnchor="text" w:yAlign="inline"/>
              <w:spacing w:line="276" w:lineRule="auto"/>
              <w:rPr>
                <w:rFonts w:asciiTheme="minorHAnsi" w:hAnsiTheme="minorHAnsi"/>
                <w:caps w:val="0"/>
                <w:color w:val="4D4D4C"/>
                <w:sz w:val="18"/>
                <w:szCs w:val="18"/>
              </w:rPr>
            </w:pPr>
            <w:r w:rsidRPr="000B70E5">
              <w:rPr>
                <w:rFonts w:asciiTheme="minorHAnsi" w:hAnsiTheme="minorHAnsi"/>
                <w:caps w:val="0"/>
                <w:color w:val="4D4D4C"/>
                <w:sz w:val="18"/>
                <w:szCs w:val="18"/>
              </w:rPr>
              <w:t>The solar cookers are distributed to the households and will not physically affect or alter largely intact or High Conservation Value (HCV) ecosystems, critical habitats, landscapes, key biodiversity areas or sites identified.</w:t>
            </w:r>
          </w:p>
          <w:p w14:paraId="744929E2" w14:textId="77777777" w:rsidR="003473DF" w:rsidRPr="00485F07" w:rsidRDefault="003473DF" w:rsidP="003473DF">
            <w:pPr>
              <w:pStyle w:val="TablesHeadingGSCyan"/>
              <w:framePr w:hSpace="0" w:wrap="auto" w:vAnchor="margin" w:hAnchor="text" w:yAlign="inline"/>
              <w:spacing w:line="276" w:lineRule="auto"/>
              <w:rPr>
                <w:rFonts w:asciiTheme="minorHAnsi" w:hAnsiTheme="minorHAnsi"/>
                <w:color w:val="515151" w:themeColor="text1"/>
                <w:sz w:val="18"/>
                <w:szCs w:val="18"/>
              </w:rPr>
            </w:pPr>
            <w:r w:rsidRPr="000B70E5">
              <w:rPr>
                <w:rFonts w:asciiTheme="minorHAnsi" w:hAnsiTheme="minorHAnsi"/>
                <w:caps w:val="0"/>
                <w:color w:val="4D4D4C"/>
                <w:sz w:val="18"/>
                <w:szCs w:val="18"/>
              </w:rPr>
              <w:t>This is confirmed by an expert invited by the project owner.</w:t>
            </w:r>
            <w:r w:rsidRPr="000B70E5">
              <w:rPr>
                <w:rFonts w:asciiTheme="minorHAnsi" w:hAnsiTheme="minorHAnsi"/>
                <w:i/>
                <w:iCs/>
                <w:caps w:val="0"/>
                <w:color w:val="4D4D4C"/>
                <w:sz w:val="18"/>
                <w:szCs w:val="18"/>
              </w:rPr>
              <w:t xml:space="preserve"> </w:t>
            </w:r>
          </w:p>
        </w:tc>
      </w:tr>
      <w:tr w:rsidR="003473DF" w:rsidRPr="00426C4D" w14:paraId="472C70B0" w14:textId="77777777" w:rsidTr="00DF6DC0">
        <w:trPr>
          <w:trHeight w:val="364"/>
        </w:trPr>
        <w:tc>
          <w:tcPr>
            <w:tcW w:w="5000" w:type="pct"/>
            <w:gridSpan w:val="3"/>
            <w:tcBorders>
              <w:top w:val="single" w:sz="4" w:space="0" w:color="auto"/>
              <w:bottom w:val="single" w:sz="4" w:space="0" w:color="auto"/>
            </w:tcBorders>
            <w:noWrap/>
            <w:vAlign w:val="top"/>
          </w:tcPr>
          <w:p w14:paraId="55C6D028" w14:textId="552BFF7E" w:rsidR="003473DF" w:rsidRPr="00426C4D" w:rsidRDefault="00000000" w:rsidP="003473DF">
            <w:pPr>
              <w:pStyle w:val="TablesHeadingGSCyan"/>
              <w:framePr w:hSpace="0" w:wrap="auto" w:vAnchor="margin" w:hAnchor="text" w:yAlign="inline"/>
              <w:spacing w:line="276" w:lineRule="auto"/>
              <w:rPr>
                <w:i/>
                <w:iCs/>
                <w:caps w:val="0"/>
                <w:color w:val="005B5E" w:themeColor="accent1" w:themeShade="7F"/>
                <w:sz w:val="24"/>
              </w:rPr>
            </w:pPr>
            <w:r>
              <w:fldChar w:fldCharType="begin"/>
            </w:r>
            <w:r>
              <w:instrText xml:space="preserve"> REF _Ref136440779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_Ref136440785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426C4D" w14:paraId="52075B9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EEBE7D5" w14:textId="54678596" w:rsidR="003473DF" w:rsidRPr="00776DF1" w:rsidRDefault="00000000" w:rsidP="003473DF">
            <w:pPr>
              <w:pStyle w:val="TablesHeadingGSCyan"/>
              <w:framePr w:hSpace="0" w:wrap="auto" w:vAnchor="margin" w:hAnchor="text" w:yAlign="inline"/>
              <w:spacing w:line="276" w:lineRule="auto"/>
              <w:rPr>
                <w:rStyle w:val="SmartLink1"/>
              </w:rPr>
            </w:pPr>
            <w:r>
              <w:fldChar w:fldCharType="begin"/>
            </w:r>
            <w:r>
              <w:instrText xml:space="preserve"> REF _Ref136441361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tcPr>
          <w:p w14:paraId="0B298C55" w14:textId="77777777" w:rsidR="003473DF" w:rsidRPr="00122469" w:rsidRDefault="003473DF" w:rsidP="00AB2B66">
            <w:pPr>
              <w:pStyle w:val="TablesHeadingGSCyan"/>
              <w:framePr w:hSpace="0" w:wrap="auto" w:vAnchor="margin" w:hAnchor="text" w:yAlign="inline"/>
              <w:jc w:val="both"/>
              <w:rPr>
                <w:caps w:val="0"/>
                <w:color w:val="4D4D4C"/>
                <w:sz w:val="20"/>
                <w:szCs w:val="22"/>
              </w:rPr>
            </w:pPr>
            <w:r>
              <w:rPr>
                <w:caps w:val="0"/>
                <w:color w:val="4D4D4C"/>
                <w:sz w:val="20"/>
                <w:szCs w:val="22"/>
              </w:rPr>
              <w:t>D</w:t>
            </w:r>
            <w:r w:rsidRPr="00122469">
              <w:rPr>
                <w:caps w:val="0"/>
                <w:color w:val="4D4D4C"/>
                <w:sz w:val="20"/>
                <w:szCs w:val="22"/>
              </w:rPr>
              <w:t>oes</w:t>
            </w:r>
            <w:r>
              <w:rPr>
                <w:caps w:val="0"/>
                <w:color w:val="4D4D4C"/>
                <w:sz w:val="20"/>
                <w:szCs w:val="22"/>
              </w:rPr>
              <w:t xml:space="preserve"> the project</w:t>
            </w:r>
            <w:r w:rsidRPr="00122469">
              <w:rPr>
                <w:caps w:val="0"/>
                <w:color w:val="4D4D4C"/>
                <w:sz w:val="20"/>
                <w:szCs w:val="22"/>
              </w:rPr>
              <w:t xml:space="preserve"> lead to the reduction or negative impact </w:t>
            </w:r>
            <w:r>
              <w:rPr>
                <w:caps w:val="0"/>
                <w:color w:val="4D4D4C"/>
                <w:sz w:val="20"/>
                <w:szCs w:val="22"/>
              </w:rPr>
              <w:t>on</w:t>
            </w:r>
            <w:r w:rsidRPr="00122469">
              <w:rPr>
                <w:caps w:val="0"/>
                <w:color w:val="4D4D4C"/>
                <w:sz w:val="20"/>
                <w:szCs w:val="22"/>
              </w:rPr>
              <w:t xml:space="preserve"> any </w:t>
            </w:r>
            <w:r w:rsidR="00AB2B66" w:rsidRPr="00122469">
              <w:rPr>
                <w:caps w:val="0"/>
                <w:color w:val="4D4D4C"/>
                <w:sz w:val="20"/>
                <w:szCs w:val="22"/>
              </w:rPr>
              <w:t>recognized</w:t>
            </w:r>
            <w:r w:rsidRPr="00122469">
              <w:rPr>
                <w:caps w:val="0"/>
                <w:color w:val="4D4D4C"/>
                <w:sz w:val="20"/>
                <w:szCs w:val="22"/>
              </w:rPr>
              <w:t xml:space="preserve"> Endangered, Vulnerable or Critically Endangered species</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53F943F6"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sz w:val="20"/>
                  <w:szCs w:val="22"/>
                </w:rPr>
                <w:id w:val="107619915"/>
              </w:sdtPr>
              <w:sdtContent>
                <w:r w:rsidR="003473DF" w:rsidRPr="00FF1DA9" w:rsidDel="00FB5485">
                  <w:rPr>
                    <w:rFonts w:ascii="Segoe UI Symbol" w:hAnsi="Segoe UI Symbol" w:cs="Segoe UI Symbol"/>
                    <w:caps w:val="0"/>
                    <w:color w:val="4D4D4C"/>
                    <w:sz w:val="20"/>
                    <w:szCs w:val="22"/>
                  </w:rPr>
                  <w:t>☐</w:t>
                </w:r>
              </w:sdtContent>
            </w:sdt>
            <w:r w:rsidR="003473DF" w:rsidRPr="00FF1DA9" w:rsidDel="00FB5485">
              <w:rPr>
                <w:caps w:val="0"/>
                <w:color w:val="4D4D4C"/>
                <w:sz w:val="20"/>
                <w:szCs w:val="22"/>
              </w:rPr>
              <w:t xml:space="preserve"> YES</w:t>
            </w:r>
          </w:p>
          <w:p w14:paraId="1CB11F38" w14:textId="77777777" w:rsidR="003473DF" w:rsidRPr="00122469" w:rsidRDefault="00000000" w:rsidP="003473DF">
            <w:pPr>
              <w:pStyle w:val="TablesHeadingGSCyan"/>
              <w:framePr w:hSpace="0" w:wrap="auto" w:vAnchor="margin" w:hAnchor="text" w:yAlign="inline"/>
              <w:spacing w:line="276" w:lineRule="auto"/>
              <w:rPr>
                <w:rStyle w:val="SmartLink1"/>
                <w:caps w:val="0"/>
                <w:color w:val="4D4D4C"/>
                <w:sz w:val="20"/>
                <w:szCs w:val="22"/>
              </w:rPr>
            </w:pPr>
            <w:sdt>
              <w:sdtPr>
                <w:rPr>
                  <w:rFonts w:asciiTheme="minorHAnsi" w:hAnsiTheme="minorHAnsi"/>
                  <w:caps w:val="0"/>
                  <w:color w:val="4D4D4C"/>
                  <w:sz w:val="20"/>
                  <w:szCs w:val="20"/>
                  <w:u w:val="single"/>
                  <w:shd w:val="clear" w:color="auto" w:fill="E1DFDD"/>
                </w:rPr>
                <w:id w:val="107619539"/>
              </w:sdtPr>
              <w:sdtContent>
                <w:r w:rsidR="003473DF" w:rsidRPr="00487775">
                  <w:rPr>
                    <w:rFonts w:ascii="Segoe UI Symbol" w:hAnsi="Segoe UI Symbol" w:cs="Segoe UI Symbol"/>
                    <w:caps w:val="0"/>
                    <w:color w:val="4D4D4C"/>
                    <w:sz w:val="20"/>
                    <w:szCs w:val="20"/>
                    <w:lang w:eastAsia="zh-CN"/>
                  </w:rPr>
                  <w:t>☒</w:t>
                </w:r>
              </w:sdtContent>
            </w:sdt>
            <w:r w:rsidR="003473DF" w:rsidRPr="00FF1DA9" w:rsidDel="00FB5485">
              <w:rPr>
                <w:caps w:val="0"/>
                <w:color w:val="4D4D4C"/>
                <w:sz w:val="20"/>
                <w:szCs w:val="22"/>
              </w:rPr>
              <w:t xml:space="preserve"> NO</w:t>
            </w:r>
          </w:p>
        </w:tc>
      </w:tr>
      <w:tr w:rsidR="003473DF" w:rsidRPr="00426C4D" w14:paraId="571608AA" w14:textId="77777777" w:rsidTr="00DF6DC0">
        <w:trPr>
          <w:trHeight w:val="364"/>
        </w:trPr>
        <w:tc>
          <w:tcPr>
            <w:tcW w:w="5000" w:type="pct"/>
            <w:gridSpan w:val="3"/>
            <w:tcBorders>
              <w:top w:val="single" w:sz="4" w:space="0" w:color="auto"/>
              <w:bottom w:val="single" w:sz="4" w:space="0" w:color="auto"/>
            </w:tcBorders>
            <w:noWrap/>
            <w:vAlign w:val="top"/>
          </w:tcPr>
          <w:p w14:paraId="7F50BAAA" w14:textId="77777777" w:rsidR="003473DF" w:rsidRPr="00776DF1" w:rsidRDefault="003473DF" w:rsidP="003473DF">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426C4D" w14:paraId="436B3BB4"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35733CF" w14:textId="77777777" w:rsidR="003473DF" w:rsidRPr="00AB2B66" w:rsidRDefault="003473DF" w:rsidP="00AB2B66">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018B5881" w14:textId="77777777" w:rsidTr="00DF6DC0">
        <w:trPr>
          <w:trHeight w:val="364"/>
        </w:trPr>
        <w:tc>
          <w:tcPr>
            <w:tcW w:w="5000" w:type="pct"/>
            <w:gridSpan w:val="3"/>
            <w:tcBorders>
              <w:top w:val="single" w:sz="4" w:space="0" w:color="auto"/>
              <w:bottom w:val="single" w:sz="4" w:space="0" w:color="auto"/>
            </w:tcBorders>
            <w:noWrap/>
            <w:vAlign w:val="top"/>
          </w:tcPr>
          <w:p w14:paraId="03DE4861" w14:textId="77777777" w:rsidR="003473DF" w:rsidRPr="005E36C8" w:rsidRDefault="003473DF" w:rsidP="003473DF">
            <w:pPr>
              <w:rPr>
                <w:caps/>
                <w:sz w:val="20"/>
                <w:szCs w:val="20"/>
              </w:rPr>
            </w:pPr>
            <w:r w:rsidRPr="00DF7AD2">
              <w:rPr>
                <w:color w:val="00B9BD" w:themeColor="accent1"/>
                <w:sz w:val="20"/>
                <w:szCs w:val="22"/>
              </w:rPr>
              <w:t>Would the project involve or lead to:</w:t>
            </w:r>
          </w:p>
        </w:tc>
      </w:tr>
      <w:tr w:rsidR="003473DF" w:rsidRPr="005E36C8" w14:paraId="3249F7BF"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9CF073B" w14:textId="0F751BE8" w:rsidR="003473DF" w:rsidRPr="00737543"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_Ref136441371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rsidR="003473DF" w:rsidRPr="00737543">
              <w:rPr>
                <w:rStyle w:val="SmartLink1"/>
                <w:sz w:val="20"/>
              </w:rPr>
              <w:t xml:space="preserve"> </w:t>
            </w:r>
          </w:p>
        </w:tc>
        <w:tc>
          <w:tcPr>
            <w:tcW w:w="3285" w:type="pct"/>
            <w:tcBorders>
              <w:top w:val="single" w:sz="4" w:space="0" w:color="auto"/>
              <w:bottom w:val="single" w:sz="4" w:space="0" w:color="auto"/>
              <w:right w:val="single" w:sz="4" w:space="0" w:color="auto"/>
            </w:tcBorders>
            <w:vAlign w:val="top"/>
          </w:tcPr>
          <w:p w14:paraId="76554F61" w14:textId="77777777" w:rsidR="003473DF" w:rsidRPr="005E36C8" w:rsidRDefault="003473DF" w:rsidP="00AB2B66">
            <w:pPr>
              <w:pStyle w:val="TablesHeadingGSCyan"/>
              <w:framePr w:hSpace="0" w:wrap="auto" w:vAnchor="margin" w:hAnchor="text" w:yAlign="inline"/>
              <w:jc w:val="both"/>
              <w:rPr>
                <w:caps w:val="0"/>
                <w:color w:val="4D4D4C"/>
                <w:sz w:val="20"/>
                <w:szCs w:val="20"/>
              </w:rPr>
            </w:pPr>
            <w:r>
              <w:rPr>
                <w:caps w:val="0"/>
                <w:color w:val="4D4D4C"/>
                <w:sz w:val="20"/>
                <w:szCs w:val="22"/>
              </w:rPr>
              <w:t>distortion of</w:t>
            </w:r>
            <w:r w:rsidRPr="00F80E14">
              <w:rPr>
                <w:caps w:val="0"/>
                <w:color w:val="4D4D4C"/>
                <w:sz w:val="20"/>
                <w:szCs w:val="22"/>
              </w:rPr>
              <w:t xml:space="preserve"> habitats of endangered species</w:t>
            </w:r>
            <w:r>
              <w:rPr>
                <w:caps w:val="0"/>
                <w:color w:val="4D4D4C"/>
                <w:sz w:val="20"/>
                <w:szCs w:val="22"/>
              </w:rPr>
              <w:t>?</w:t>
            </w:r>
            <w:r w:rsidRPr="00F80E14">
              <w:rPr>
                <w:caps w:val="0"/>
                <w:color w:val="4D4D4C"/>
                <w:sz w:val="20"/>
                <w:szCs w:val="22"/>
              </w:rPr>
              <w:t xml:space="preserve"> </w:t>
            </w:r>
          </w:p>
        </w:tc>
        <w:tc>
          <w:tcPr>
            <w:tcW w:w="953" w:type="pct"/>
            <w:tcBorders>
              <w:top w:val="single" w:sz="4" w:space="0" w:color="auto"/>
              <w:left w:val="single" w:sz="4" w:space="0" w:color="auto"/>
              <w:bottom w:val="single" w:sz="4" w:space="0" w:color="auto"/>
            </w:tcBorders>
            <w:vAlign w:val="top"/>
          </w:tcPr>
          <w:p w14:paraId="41D32596"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916"/>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5C55D451" w14:textId="77777777" w:rsidR="003473DF" w:rsidRPr="005E36C8" w:rsidDel="00FB5485" w:rsidRDefault="00000000" w:rsidP="003473DF">
            <w:sdt>
              <w:sdtPr>
                <w:rPr>
                  <w:caps/>
                  <w:sz w:val="20"/>
                  <w:szCs w:val="20"/>
                </w:rPr>
                <w:id w:val="107619917"/>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w:t>
            </w:r>
            <w:r w:rsidR="003473DF" w:rsidDel="00FB5485">
              <w:rPr>
                <w:caps/>
                <w:sz w:val="20"/>
                <w:szCs w:val="20"/>
              </w:rPr>
              <w:t>Potentially</w:t>
            </w:r>
          </w:p>
          <w:p w14:paraId="63BF05AF"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41"/>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w:t>
            </w:r>
            <w:r w:rsidR="003473DF" w:rsidDel="00FB5485">
              <w:rPr>
                <w:caps w:val="0"/>
                <w:color w:val="4D4D4C"/>
                <w:sz w:val="20"/>
                <w:szCs w:val="20"/>
              </w:rPr>
              <w:t>A</w:t>
            </w:r>
          </w:p>
        </w:tc>
      </w:tr>
      <w:tr w:rsidR="003473DF" w:rsidRPr="005E36C8" w14:paraId="22E186AB"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5AB226D0" w14:textId="0F4C5101" w:rsidR="003473DF" w:rsidRPr="00737543"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_Ref136441371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7F87DDE3" w14:textId="77777777" w:rsidR="003473DF" w:rsidRPr="00F80E14" w:rsidDel="00320943" w:rsidRDefault="003473DF" w:rsidP="00AB2B66">
            <w:pPr>
              <w:pStyle w:val="TablesHeadingGSCyan"/>
              <w:framePr w:hSpace="0" w:wrap="auto" w:vAnchor="margin" w:hAnchor="text" w:yAlign="inline"/>
              <w:jc w:val="both"/>
              <w:rPr>
                <w:caps w:val="0"/>
                <w:color w:val="4D4D4C"/>
                <w:sz w:val="20"/>
                <w:szCs w:val="22"/>
              </w:rPr>
            </w:pPr>
            <w:r>
              <w:rPr>
                <w:caps w:val="0"/>
                <w:color w:val="4D4D4C"/>
                <w:sz w:val="20"/>
                <w:szCs w:val="22"/>
              </w:rPr>
              <w:t xml:space="preserve">If answer to the above question is “yes”, </w:t>
            </w:r>
            <w:r w:rsidRPr="00F80E14">
              <w:rPr>
                <w:caps w:val="0"/>
                <w:color w:val="4D4D4C"/>
                <w:sz w:val="20"/>
                <w:szCs w:val="22"/>
              </w:rPr>
              <w:t>does the project plan to protect and enhance them?</w:t>
            </w:r>
          </w:p>
        </w:tc>
        <w:tc>
          <w:tcPr>
            <w:tcW w:w="953" w:type="pct"/>
            <w:tcBorders>
              <w:top w:val="single" w:sz="4" w:space="0" w:color="auto"/>
              <w:left w:val="single" w:sz="4" w:space="0" w:color="auto"/>
              <w:bottom w:val="single" w:sz="4" w:space="0" w:color="auto"/>
            </w:tcBorders>
            <w:vAlign w:val="top"/>
          </w:tcPr>
          <w:p w14:paraId="1A5855FD"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918"/>
              </w:sdtPr>
              <w:sdtContent>
                <w:r w:rsidR="003473DF" w:rsidRPr="005E36C8">
                  <w:rPr>
                    <w:rFonts w:ascii="Segoe UI Symbol" w:eastAsia="MS Gothic" w:hAnsi="Segoe UI Symbol" w:cs="Segoe UI Symbol"/>
                    <w:caps w:val="0"/>
                    <w:color w:val="4D4D4C"/>
                    <w:sz w:val="20"/>
                    <w:szCs w:val="20"/>
                  </w:rPr>
                  <w:t>☐</w:t>
                </w:r>
              </w:sdtContent>
            </w:sdt>
            <w:r w:rsidR="003473DF" w:rsidRPr="005E36C8">
              <w:rPr>
                <w:caps w:val="0"/>
                <w:color w:val="4D4D4C"/>
                <w:sz w:val="20"/>
                <w:szCs w:val="20"/>
              </w:rPr>
              <w:t xml:space="preserve"> YES</w:t>
            </w:r>
          </w:p>
          <w:p w14:paraId="49E77C96" w14:textId="77777777" w:rsidR="003473DF" w:rsidRPr="00FB5EFC" w:rsidRDefault="00000000" w:rsidP="003473DF">
            <w:sdt>
              <w:sdtPr>
                <w:rPr>
                  <w:caps/>
                  <w:sz w:val="20"/>
                  <w:szCs w:val="20"/>
                </w:rPr>
                <w:id w:val="107619919"/>
              </w:sdtPr>
              <w:sdtContent>
                <w:r w:rsidR="003473DF" w:rsidRPr="005E36C8">
                  <w:rPr>
                    <w:rFonts w:ascii="Segoe UI Symbol" w:hAnsi="Segoe UI Symbol" w:cs="Segoe UI Symbol"/>
                    <w:caps/>
                    <w:sz w:val="20"/>
                    <w:szCs w:val="20"/>
                  </w:rPr>
                  <w:t>☐</w:t>
                </w:r>
              </w:sdtContent>
            </w:sdt>
            <w:r w:rsidR="003473DF" w:rsidRPr="005E36C8">
              <w:rPr>
                <w:caps/>
                <w:sz w:val="20"/>
                <w:szCs w:val="20"/>
              </w:rPr>
              <w:t xml:space="preserve"> POTENTIALLY</w:t>
            </w:r>
          </w:p>
          <w:p w14:paraId="50A370BD"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920"/>
              </w:sdtPr>
              <w:sdtContent>
                <w:r w:rsidR="003473DF">
                  <w:rPr>
                    <w:rFonts w:ascii="MS Gothic" w:eastAsia="MS Gothic" w:hAnsi="MS Gothic" w:hint="eastAsia"/>
                    <w:caps w:val="0"/>
                    <w:color w:val="4D4D4C"/>
                    <w:sz w:val="20"/>
                    <w:szCs w:val="20"/>
                  </w:rPr>
                  <w:t>☐</w:t>
                </w:r>
              </w:sdtContent>
            </w:sdt>
            <w:r w:rsidR="003473DF" w:rsidRPr="003B0E79">
              <w:rPr>
                <w:caps w:val="0"/>
                <w:color w:val="4D4D4C"/>
                <w:sz w:val="20"/>
                <w:szCs w:val="20"/>
              </w:rPr>
              <w:t xml:space="preserve"> NO</w:t>
            </w:r>
          </w:p>
          <w:p w14:paraId="2928F23B"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43"/>
              </w:sdtPr>
              <w:sdtContent>
                <w:r w:rsidR="003473DF" w:rsidRPr="00487775">
                  <w:rPr>
                    <w:rFonts w:ascii="Segoe UI Symbol" w:hAnsi="Segoe UI Symbol" w:cs="Segoe UI Symbol"/>
                    <w:caps w:val="0"/>
                    <w:color w:val="4D4D4C"/>
                    <w:sz w:val="20"/>
                    <w:szCs w:val="20"/>
                    <w:lang w:eastAsia="zh-CN"/>
                  </w:rPr>
                  <w:t>☒</w:t>
                </w:r>
              </w:sdtContent>
            </w:sdt>
            <w:r w:rsidR="003473DF" w:rsidRPr="00A63097">
              <w:rPr>
                <w:caps w:val="0"/>
                <w:color w:val="4D4D4C"/>
                <w:sz w:val="20"/>
                <w:szCs w:val="20"/>
              </w:rPr>
              <w:t xml:space="preserve"> N/A</w:t>
            </w:r>
          </w:p>
        </w:tc>
      </w:tr>
      <w:tr w:rsidR="003473DF" w:rsidRPr="005E36C8" w14:paraId="1E17A79C"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40F821AB" w14:textId="0BAB07D5" w:rsidR="003473DF" w:rsidRPr="00737543" w:rsidRDefault="00000000" w:rsidP="003473DF">
            <w:pPr>
              <w:pStyle w:val="TablesHeadingGSCyan"/>
              <w:framePr w:hSpace="0" w:wrap="auto" w:vAnchor="margin" w:hAnchor="text" w:yAlign="inline"/>
              <w:spacing w:line="276" w:lineRule="auto"/>
              <w:rPr>
                <w:rStyle w:val="SmartLink1"/>
                <w:sz w:val="20"/>
              </w:rPr>
            </w:pPr>
            <w:r>
              <w:fldChar w:fldCharType="begin"/>
            </w:r>
            <w:r>
              <w:instrText xml:space="preserve"> REF _Ref136441371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vAlign w:val="top"/>
          </w:tcPr>
          <w:p w14:paraId="0A3064E8" w14:textId="77777777" w:rsidR="003473DF" w:rsidRDefault="003473DF" w:rsidP="00AB2B66">
            <w:pPr>
              <w:pStyle w:val="TablesHeadingGSCyan"/>
              <w:framePr w:hSpace="0" w:wrap="auto" w:vAnchor="margin" w:hAnchor="text" w:yAlign="inline"/>
              <w:jc w:val="both"/>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7D9BCC34"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921"/>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5CF5E25F" w14:textId="77777777" w:rsidR="003473DF" w:rsidRDefault="00000000" w:rsidP="003473DF">
            <w:pPr>
              <w:pStyle w:val="TablesHeadingGSCyan"/>
              <w:framePr w:hSpace="0" w:wrap="auto" w:vAnchor="margin" w:hAnchor="text" w:yAlign="inline"/>
              <w:spacing w:line="276" w:lineRule="auto"/>
              <w:rPr>
                <w:caps w:val="0"/>
                <w:color w:val="4D4D4C"/>
                <w:sz w:val="20"/>
                <w:szCs w:val="20"/>
                <w:lang w:eastAsia="zh-CN"/>
              </w:rPr>
            </w:pPr>
            <w:sdt>
              <w:sdtPr>
                <w:rPr>
                  <w:sz w:val="20"/>
                  <w:szCs w:val="20"/>
                </w:rPr>
                <w:id w:val="107619922"/>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NO</w:t>
            </w:r>
          </w:p>
          <w:p w14:paraId="5FFA3D89"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45"/>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NA</w:t>
            </w:r>
          </w:p>
        </w:tc>
      </w:tr>
      <w:tr w:rsidR="003473DF" w:rsidRPr="005E36C8" w14:paraId="027BA10D" w14:textId="77777777" w:rsidTr="00DF6DC0">
        <w:trPr>
          <w:trHeight w:val="364"/>
        </w:trPr>
        <w:tc>
          <w:tcPr>
            <w:tcW w:w="5000" w:type="pct"/>
            <w:gridSpan w:val="3"/>
            <w:tcBorders>
              <w:top w:val="single" w:sz="4" w:space="0" w:color="auto"/>
              <w:bottom w:val="single" w:sz="4" w:space="0" w:color="auto"/>
            </w:tcBorders>
            <w:noWrap/>
            <w:vAlign w:val="top"/>
          </w:tcPr>
          <w:p w14:paraId="0C85C24C" w14:textId="77777777" w:rsidR="003473DF" w:rsidRPr="005E36C8" w:rsidRDefault="003473DF" w:rsidP="003473DF">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3473DF" w:rsidRPr="005E36C8" w14:paraId="47911339"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BDE0F1E" w14:textId="77777777" w:rsidR="003473DF" w:rsidRDefault="003473DF" w:rsidP="003473DF">
            <w:pPr>
              <w:pStyle w:val="Default"/>
              <w:rPr>
                <w:sz w:val="18"/>
                <w:szCs w:val="18"/>
              </w:rPr>
            </w:pPr>
            <w:r>
              <w:rPr>
                <w:sz w:val="18"/>
                <w:szCs w:val="18"/>
              </w:rPr>
              <w:t xml:space="preserve">There are no endangered species identified as potentially being present within the Project boundary. In addition, the solar cookers used in the project will not pose a threat to any species. </w:t>
            </w:r>
          </w:p>
          <w:p w14:paraId="70F6CFDC" w14:textId="77777777" w:rsidR="003473DF" w:rsidRPr="00AB2B66" w:rsidRDefault="003473DF" w:rsidP="00AB2B66">
            <w:pPr>
              <w:pStyle w:val="Default"/>
              <w:rPr>
                <w:sz w:val="18"/>
                <w:szCs w:val="18"/>
              </w:rPr>
            </w:pPr>
            <w:r>
              <w:rPr>
                <w:sz w:val="18"/>
                <w:szCs w:val="18"/>
              </w:rPr>
              <w:t>This is confirmed by an expert from local government.</w:t>
            </w:r>
          </w:p>
        </w:tc>
      </w:tr>
      <w:tr w:rsidR="003473DF" w:rsidRPr="005E36C8" w14:paraId="16C815E1" w14:textId="77777777" w:rsidTr="00DF6DC0">
        <w:trPr>
          <w:trHeight w:val="364"/>
        </w:trPr>
        <w:tc>
          <w:tcPr>
            <w:tcW w:w="5000" w:type="pct"/>
            <w:gridSpan w:val="3"/>
            <w:tcBorders>
              <w:top w:val="single" w:sz="4" w:space="0" w:color="auto"/>
              <w:bottom w:val="single" w:sz="4" w:space="0" w:color="auto"/>
            </w:tcBorders>
            <w:noWrap/>
            <w:vAlign w:val="top"/>
          </w:tcPr>
          <w:p w14:paraId="239B458E" w14:textId="3CAFF50F" w:rsidR="003473DF" w:rsidRPr="00325AF4" w:rsidRDefault="00000000" w:rsidP="003473DF">
            <w:pPr>
              <w:pStyle w:val="TablesHeadingGSCyan"/>
              <w:framePr w:hSpace="0" w:wrap="auto" w:vAnchor="margin" w:hAnchor="text" w:yAlign="inline"/>
              <w:spacing w:line="276" w:lineRule="auto"/>
              <w:rPr>
                <w:caps w:val="0"/>
                <w:color w:val="4D4D4C"/>
                <w:sz w:val="20"/>
                <w:szCs w:val="20"/>
              </w:rPr>
            </w:pPr>
            <w:r>
              <w:fldChar w:fldCharType="begin"/>
            </w:r>
            <w:r>
              <w:instrText xml:space="preserve"> REF _Ref136441423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r>
              <w:fldChar w:fldCharType="begin"/>
            </w:r>
            <w:r>
              <w:instrText xml:space="preserve"> REF _Ref136441428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r>
      <w:tr w:rsidR="003473DF" w:rsidRPr="005E36C8" w14:paraId="6F1D49C8"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14FC228C" w14:textId="65ED6687" w:rsidR="003473DF" w:rsidRPr="00325AF4" w:rsidRDefault="00000000" w:rsidP="003473DF">
            <w:pPr>
              <w:pStyle w:val="TablesHeadingGSCyan"/>
              <w:framePr w:hSpace="0" w:wrap="auto" w:vAnchor="margin" w:hAnchor="text" w:yAlign="inline"/>
              <w:spacing w:line="276" w:lineRule="auto"/>
              <w:rPr>
                <w:caps w:val="0"/>
                <w:color w:val="4D4D4C"/>
                <w:sz w:val="20"/>
                <w:szCs w:val="20"/>
              </w:rPr>
            </w:pPr>
            <w:r>
              <w:fldChar w:fldCharType="begin"/>
            </w:r>
            <w:r>
              <w:instrText xml:space="preserve"> REF _Ref136441617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7C6051D" w14:textId="77777777" w:rsidR="003473DF" w:rsidRPr="00325AF4" w:rsidRDefault="003473DF" w:rsidP="00AB2B66">
            <w:pPr>
              <w:pStyle w:val="TablesHeadingGSCyan"/>
              <w:framePr w:hSpace="0" w:wrap="auto" w:vAnchor="margin" w:hAnchor="text" w:yAlign="inline"/>
              <w:jc w:val="both"/>
              <w:rPr>
                <w:caps w:val="0"/>
                <w:color w:val="4D4D4C"/>
                <w:sz w:val="20"/>
                <w:szCs w:val="20"/>
              </w:rPr>
            </w:pPr>
            <w:r w:rsidRPr="003C445D">
              <w:rPr>
                <w:caps w:val="0"/>
                <w:color w:val="4D4D4C"/>
                <w:sz w:val="20"/>
                <w:szCs w:val="22"/>
              </w:rPr>
              <w:t>Does project introduce any alien species (not currently established in the country or region of the project) into new environments</w:t>
            </w:r>
            <w:r>
              <w:rPr>
                <w:caps w:val="0"/>
                <w:color w:val="4D4D4C"/>
                <w:sz w:val="20"/>
                <w:szCs w:val="22"/>
              </w:rPr>
              <w:t>?</w:t>
            </w:r>
          </w:p>
        </w:tc>
        <w:tc>
          <w:tcPr>
            <w:tcW w:w="953" w:type="pct"/>
            <w:tcBorders>
              <w:top w:val="single" w:sz="4" w:space="0" w:color="auto"/>
              <w:left w:val="single" w:sz="4" w:space="0" w:color="auto"/>
              <w:bottom w:val="single" w:sz="4" w:space="0" w:color="auto"/>
            </w:tcBorders>
            <w:vAlign w:val="top"/>
          </w:tcPr>
          <w:p w14:paraId="72BF0279"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sz w:val="20"/>
                  <w:szCs w:val="22"/>
                </w:rPr>
                <w:id w:val="107619923"/>
              </w:sdtPr>
              <w:sdtContent>
                <w:r w:rsidR="003473DF" w:rsidRPr="00FF1DA9" w:rsidDel="00FB5485">
                  <w:rPr>
                    <w:rFonts w:ascii="Segoe UI Symbol" w:hAnsi="Segoe UI Symbol" w:cs="Segoe UI Symbol"/>
                    <w:caps w:val="0"/>
                    <w:color w:val="4D4D4C"/>
                    <w:sz w:val="20"/>
                    <w:szCs w:val="22"/>
                  </w:rPr>
                  <w:t>☐</w:t>
                </w:r>
              </w:sdtContent>
            </w:sdt>
            <w:r w:rsidR="003473DF" w:rsidRPr="00FF1DA9" w:rsidDel="00FB5485">
              <w:rPr>
                <w:caps w:val="0"/>
                <w:color w:val="4D4D4C"/>
                <w:sz w:val="20"/>
                <w:szCs w:val="22"/>
              </w:rPr>
              <w:t xml:space="preserve"> YES</w:t>
            </w:r>
          </w:p>
          <w:p w14:paraId="24CECD1A" w14:textId="77777777" w:rsidR="003473DF" w:rsidRPr="00FF1DA9" w:rsidDel="00FB5485" w:rsidRDefault="00000000" w:rsidP="003473DF">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7619547"/>
              </w:sdtPr>
              <w:sdtContent>
                <w:r w:rsidR="003473DF" w:rsidRPr="00487775">
                  <w:rPr>
                    <w:rFonts w:ascii="Segoe UI Symbol" w:hAnsi="Segoe UI Symbol" w:cs="Segoe UI Symbol"/>
                    <w:caps w:val="0"/>
                    <w:color w:val="4D4D4C"/>
                    <w:sz w:val="20"/>
                    <w:szCs w:val="20"/>
                    <w:lang w:eastAsia="zh-CN"/>
                  </w:rPr>
                  <w:t>☒</w:t>
                </w:r>
              </w:sdtContent>
            </w:sdt>
            <w:r w:rsidR="003473DF" w:rsidRPr="00FF1DA9" w:rsidDel="00FB5485">
              <w:rPr>
                <w:caps w:val="0"/>
                <w:color w:val="4D4D4C"/>
                <w:sz w:val="20"/>
                <w:szCs w:val="22"/>
              </w:rPr>
              <w:t xml:space="preserve"> NO</w:t>
            </w:r>
          </w:p>
          <w:p w14:paraId="2C9F1CB6" w14:textId="77777777" w:rsidR="003473DF" w:rsidRPr="00325AF4" w:rsidRDefault="003473DF" w:rsidP="003473DF">
            <w:pPr>
              <w:pStyle w:val="TablesHeadingGSCyan"/>
              <w:framePr w:hSpace="0" w:wrap="auto" w:vAnchor="margin" w:hAnchor="text" w:yAlign="inline"/>
              <w:rPr>
                <w:caps w:val="0"/>
                <w:color w:val="4D4D4C"/>
                <w:sz w:val="20"/>
                <w:szCs w:val="20"/>
              </w:rPr>
            </w:pPr>
          </w:p>
        </w:tc>
      </w:tr>
      <w:tr w:rsidR="003473DF" w:rsidRPr="005E36C8" w14:paraId="2BBA127C" w14:textId="77777777" w:rsidTr="00DF6DC0">
        <w:trPr>
          <w:trHeight w:val="364"/>
        </w:trPr>
        <w:tc>
          <w:tcPr>
            <w:tcW w:w="5000" w:type="pct"/>
            <w:gridSpan w:val="3"/>
            <w:tcBorders>
              <w:top w:val="single" w:sz="4" w:space="0" w:color="auto"/>
              <w:bottom w:val="single" w:sz="4" w:space="0" w:color="auto"/>
            </w:tcBorders>
            <w:noWrap/>
            <w:vAlign w:val="top"/>
          </w:tcPr>
          <w:p w14:paraId="51A46B6D" w14:textId="77777777" w:rsidR="003473DF" w:rsidRPr="00FF1DA9" w:rsidRDefault="003473DF" w:rsidP="003473DF">
            <w:pPr>
              <w:pStyle w:val="TablesHeadingGSCyan"/>
              <w:framePr w:hSpace="0" w:wrap="auto" w:vAnchor="margin" w:hAnchor="text" w:yAlign="inline"/>
              <w:spacing w:line="276" w:lineRule="auto"/>
              <w:rPr>
                <w:caps w:val="0"/>
                <w:color w:val="4D4D4C"/>
                <w:sz w:val="20"/>
                <w:szCs w:val="22"/>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3473DF" w:rsidRPr="005E36C8" w14:paraId="3FFCE8E8" w14:textId="77777777" w:rsidTr="00DF6DC0">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C63E961" w14:textId="77777777" w:rsidR="003473DF" w:rsidRPr="00AB2B66" w:rsidRDefault="003473DF" w:rsidP="00AB2B66">
            <w:pPr>
              <w:pStyle w:val="TablesHeadingGSCyan"/>
              <w:framePr w:hSpace="0" w:wrap="auto" w:vAnchor="margin" w:hAnchor="text" w:yAlign="inline"/>
              <w:spacing w:line="276" w:lineRule="auto"/>
              <w:rPr>
                <w:rFonts w:asciiTheme="minorHAnsi" w:hAnsiTheme="minorHAnsi"/>
                <w:color w:val="00B9BD" w:themeColor="hyperlink"/>
                <w:u w:val="single"/>
                <w:shd w:val="clear" w:color="auto" w:fill="E1DFDD"/>
              </w:rPr>
            </w:pPr>
            <w:r w:rsidRPr="00BF2666">
              <w:rPr>
                <w:i/>
                <w:iCs/>
                <w:caps w:val="0"/>
                <w:color w:val="4D4D4C"/>
                <w:sz w:val="20"/>
                <w:szCs w:val="20"/>
              </w:rPr>
              <w:t>Please add text here</w:t>
            </w:r>
            <w:r>
              <w:rPr>
                <w:i/>
                <w:iCs/>
                <w:caps w:val="0"/>
                <w:color w:val="4D4D4C"/>
                <w:sz w:val="20"/>
                <w:szCs w:val="20"/>
              </w:rPr>
              <w:t>….</w:t>
            </w:r>
          </w:p>
        </w:tc>
      </w:tr>
      <w:tr w:rsidR="003473DF" w:rsidRPr="005E36C8" w14:paraId="1AF69610" w14:textId="77777777" w:rsidTr="00DF6DC0">
        <w:trPr>
          <w:trHeight w:val="364"/>
        </w:trPr>
        <w:tc>
          <w:tcPr>
            <w:tcW w:w="5000" w:type="pct"/>
            <w:gridSpan w:val="3"/>
            <w:tcBorders>
              <w:top w:val="single" w:sz="4" w:space="0" w:color="auto"/>
              <w:bottom w:val="single" w:sz="4" w:space="0" w:color="auto"/>
            </w:tcBorders>
            <w:noWrap/>
            <w:vAlign w:val="top"/>
          </w:tcPr>
          <w:p w14:paraId="647FEEBC" w14:textId="77777777" w:rsidR="003473DF" w:rsidRPr="005E36C8" w:rsidRDefault="003473DF" w:rsidP="003473DF">
            <w:pPr>
              <w:rPr>
                <w:caps/>
                <w:sz w:val="20"/>
                <w:szCs w:val="20"/>
              </w:rPr>
            </w:pPr>
            <w:r w:rsidRPr="00DF7AD2">
              <w:rPr>
                <w:color w:val="00B9BD" w:themeColor="accent1"/>
                <w:sz w:val="20"/>
                <w:szCs w:val="22"/>
              </w:rPr>
              <w:t>Would the project involve or lead to:</w:t>
            </w:r>
          </w:p>
        </w:tc>
      </w:tr>
      <w:tr w:rsidR="003473DF" w:rsidRPr="005E36C8" w14:paraId="37119661"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00E7AFA5" w14:textId="37C9CCB5"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_Ref136441617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5349F986" w14:textId="77777777" w:rsidR="003473DF" w:rsidRPr="00367B28" w:rsidRDefault="003473DF" w:rsidP="00AB2B66">
            <w:pPr>
              <w:pStyle w:val="TablesHeadingGSCyan"/>
              <w:framePr w:hSpace="0" w:wrap="auto" w:vAnchor="margin" w:hAnchor="text" w:yAlign="inline"/>
              <w:jc w:val="both"/>
              <w:rPr>
                <w:caps w:val="0"/>
                <w:color w:val="4D4D4C"/>
                <w:sz w:val="20"/>
                <w:szCs w:val="22"/>
              </w:rPr>
            </w:pPr>
            <w:r>
              <w:rPr>
                <w:caps w:val="0"/>
                <w:color w:val="4D4D4C"/>
                <w:sz w:val="20"/>
                <w:szCs w:val="22"/>
              </w:rPr>
              <w:t>r</w:t>
            </w:r>
            <w:r w:rsidRPr="00367B28">
              <w:rPr>
                <w:caps w:val="0"/>
                <w:color w:val="4D4D4C"/>
                <w:sz w:val="20"/>
                <w:szCs w:val="22"/>
              </w:rPr>
              <w:t>isk of introduc</w:t>
            </w:r>
            <w:r>
              <w:rPr>
                <w:caps w:val="0"/>
                <w:color w:val="4D4D4C"/>
                <w:sz w:val="20"/>
                <w:szCs w:val="22"/>
              </w:rPr>
              <w:t>ing</w:t>
            </w:r>
            <w:r w:rsidRPr="00367B28">
              <w:rPr>
                <w:caps w:val="0"/>
                <w:color w:val="4D4D4C"/>
                <w:sz w:val="20"/>
                <w:szCs w:val="22"/>
              </w:rPr>
              <w:t xml:space="preserve"> any alien species with a high risk of invasive </w:t>
            </w:r>
            <w:r w:rsidR="00AB2B66" w:rsidRPr="00367B28">
              <w:rPr>
                <w:caps w:val="0"/>
                <w:color w:val="4D4D4C"/>
                <w:sz w:val="20"/>
                <w:szCs w:val="22"/>
              </w:rPr>
              <w:t>behavior</w:t>
            </w:r>
            <w:r w:rsidRPr="00367B28">
              <w:rPr>
                <w:caps w:val="0"/>
                <w:color w:val="4D4D4C"/>
                <w:sz w:val="20"/>
                <w:szCs w:val="22"/>
              </w:rPr>
              <w:t xml:space="preserve"> regardless of whether such introductions are permitted under the existing regulatory framework</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57F66671"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924"/>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22C4DD69" w14:textId="77777777" w:rsidR="003473DF" w:rsidRPr="005E36C8" w:rsidDel="00FB5485" w:rsidRDefault="00000000" w:rsidP="003473DF">
            <w:sdt>
              <w:sdtPr>
                <w:rPr>
                  <w:caps/>
                  <w:sz w:val="20"/>
                  <w:szCs w:val="20"/>
                </w:rPr>
                <w:id w:val="107619925"/>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756ECF3F" w14:textId="77777777" w:rsidR="003473DF" w:rsidRPr="005E36C8"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49"/>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NO</w:t>
            </w:r>
          </w:p>
        </w:tc>
      </w:tr>
      <w:tr w:rsidR="003473DF" w:rsidRPr="005E36C8" w14:paraId="79FC6239"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38C2CFB2" w14:textId="17C4A6B9" w:rsidR="003473DF" w:rsidRPr="005E36C8" w:rsidRDefault="00000000" w:rsidP="003473DF">
            <w:pPr>
              <w:pStyle w:val="TablesHeadingGSCyan"/>
              <w:framePr w:hSpace="0" w:wrap="auto" w:vAnchor="margin" w:hAnchor="text" w:yAlign="inline"/>
              <w:rPr>
                <w:caps w:val="0"/>
                <w:color w:val="4D4D4C"/>
                <w:sz w:val="20"/>
                <w:szCs w:val="22"/>
              </w:rPr>
            </w:pPr>
            <w:r>
              <w:fldChar w:fldCharType="begin"/>
            </w:r>
            <w:r>
              <w:instrText xml:space="preserve"> REF _Ref136441617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24A6ABF1" w14:textId="77777777" w:rsidR="003473DF" w:rsidRPr="00367B28" w:rsidRDefault="003473DF" w:rsidP="00AB2B66">
            <w:pPr>
              <w:pStyle w:val="TablesHeadingGSCyan"/>
              <w:framePr w:hSpace="0" w:wrap="auto" w:vAnchor="margin" w:hAnchor="text" w:yAlign="inline"/>
              <w:jc w:val="both"/>
              <w:rPr>
                <w:caps w:val="0"/>
                <w:color w:val="4D4D4C"/>
                <w:sz w:val="20"/>
                <w:szCs w:val="22"/>
              </w:rPr>
            </w:pPr>
            <w:r>
              <w:rPr>
                <w:caps w:val="0"/>
                <w:color w:val="4D4D4C"/>
                <w:sz w:val="20"/>
                <w:szCs w:val="22"/>
              </w:rPr>
              <w:t xml:space="preserve">risk of </w:t>
            </w:r>
            <w:r w:rsidRPr="00F63C1B">
              <w:rPr>
                <w:caps w:val="0"/>
                <w:color w:val="4D4D4C"/>
                <w:sz w:val="20"/>
                <w:szCs w:val="22"/>
              </w:rPr>
              <w:t xml:space="preserve">potential accidental or unintended introductions including the transportation of substrates and vectors (such as soil, ballast, and plant materials) that may </w:t>
            </w:r>
            <w:r w:rsidR="00AB2B66" w:rsidRPr="00F63C1B">
              <w:rPr>
                <w:caps w:val="0"/>
                <w:color w:val="4D4D4C"/>
                <w:sz w:val="20"/>
                <w:szCs w:val="22"/>
              </w:rPr>
              <w:t>harbor</w:t>
            </w:r>
            <w:r w:rsidRPr="00F63C1B">
              <w:rPr>
                <w:caps w:val="0"/>
                <w:color w:val="4D4D4C"/>
                <w:sz w:val="20"/>
                <w:szCs w:val="22"/>
              </w:rPr>
              <w:t xml:space="preserve"> alien species.</w:t>
            </w:r>
          </w:p>
        </w:tc>
        <w:tc>
          <w:tcPr>
            <w:tcW w:w="953" w:type="pct"/>
            <w:tcBorders>
              <w:top w:val="single" w:sz="4" w:space="0" w:color="auto"/>
              <w:left w:val="single" w:sz="4" w:space="0" w:color="auto"/>
              <w:bottom w:val="single" w:sz="4" w:space="0" w:color="auto"/>
            </w:tcBorders>
          </w:tcPr>
          <w:p w14:paraId="291F12F2"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926"/>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282691F3" w14:textId="77777777" w:rsidR="003473DF" w:rsidRPr="005E36C8" w:rsidDel="00FB5485" w:rsidRDefault="00000000" w:rsidP="003473DF">
            <w:sdt>
              <w:sdtPr>
                <w:rPr>
                  <w:caps/>
                  <w:sz w:val="20"/>
                  <w:szCs w:val="20"/>
                </w:rPr>
                <w:id w:val="107619927"/>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6AB9EE6B"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51"/>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NO</w:t>
            </w:r>
          </w:p>
        </w:tc>
      </w:tr>
      <w:tr w:rsidR="003473DF" w:rsidRPr="005E36C8" w14:paraId="5205BD27" w14:textId="77777777" w:rsidTr="00094DF5">
        <w:trPr>
          <w:trHeight w:val="364"/>
        </w:trPr>
        <w:tc>
          <w:tcPr>
            <w:tcW w:w="762" w:type="pct"/>
            <w:tcBorders>
              <w:top w:val="single" w:sz="4" w:space="0" w:color="auto"/>
              <w:bottom w:val="single" w:sz="4" w:space="0" w:color="auto"/>
              <w:right w:val="single" w:sz="4" w:space="0" w:color="auto"/>
            </w:tcBorders>
            <w:noWrap/>
            <w:vAlign w:val="top"/>
          </w:tcPr>
          <w:p w14:paraId="62511F5D" w14:textId="5AF9CD7A" w:rsidR="003473DF" w:rsidRPr="00CC3EC2" w:rsidRDefault="00000000" w:rsidP="003473DF">
            <w:pPr>
              <w:pStyle w:val="TablesHeadingGSCyan"/>
              <w:framePr w:hSpace="0" w:wrap="auto" w:vAnchor="margin" w:hAnchor="text" w:yAlign="inline"/>
              <w:rPr>
                <w:rStyle w:val="SmartLink1"/>
                <w:sz w:val="20"/>
              </w:rPr>
            </w:pPr>
            <w:r>
              <w:fldChar w:fldCharType="begin"/>
            </w:r>
            <w:r>
              <w:instrText xml:space="preserve"> REF _Ref136442079 \w \h  \* MERGEFORMAT </w:instrText>
            </w:r>
            <w:r>
              <w:fldChar w:fldCharType="separate"/>
            </w:r>
            <w:r w:rsidR="00FA0AF2">
              <w:rPr>
                <w:rFonts w:hint="eastAsia"/>
                <w:b/>
                <w:bCs/>
                <w:lang w:eastAsia="zh-CN"/>
              </w:rPr>
              <w:t>错误</w:t>
            </w:r>
            <w:r w:rsidR="00FA0AF2">
              <w:rPr>
                <w:rFonts w:hint="eastAsia"/>
                <w:b/>
                <w:bCs/>
                <w:lang w:eastAsia="zh-CN"/>
              </w:rPr>
              <w:t>!</w:t>
            </w:r>
            <w:r w:rsidR="00FA0AF2">
              <w:rPr>
                <w:rFonts w:hint="eastAsia"/>
                <w:b/>
                <w:bCs/>
                <w:lang w:eastAsia="zh-CN"/>
              </w:rPr>
              <w:t>未找到引用源。</w:t>
            </w:r>
            <w:r>
              <w:fldChar w:fldCharType="end"/>
            </w:r>
          </w:p>
        </w:tc>
        <w:tc>
          <w:tcPr>
            <w:tcW w:w="3285" w:type="pct"/>
            <w:tcBorders>
              <w:top w:val="single" w:sz="4" w:space="0" w:color="auto"/>
              <w:bottom w:val="single" w:sz="4" w:space="0" w:color="auto"/>
              <w:right w:val="single" w:sz="4" w:space="0" w:color="auto"/>
            </w:tcBorders>
          </w:tcPr>
          <w:p w14:paraId="5D2D19F6" w14:textId="77777777" w:rsidR="003473DF" w:rsidRDefault="003473DF" w:rsidP="00AB2B66">
            <w:pPr>
              <w:pStyle w:val="TablesHeadingGSCyan"/>
              <w:framePr w:hSpace="0" w:wrap="auto" w:vAnchor="margin" w:hAnchor="text" w:yAlign="inline"/>
              <w:jc w:val="both"/>
              <w:rPr>
                <w:caps w:val="0"/>
                <w:color w:val="4D4D4C"/>
                <w:sz w:val="20"/>
                <w:szCs w:val="22"/>
              </w:rPr>
            </w:pPr>
            <w:r>
              <w:rPr>
                <w:caps w:val="0"/>
                <w:color w:val="4D4D4C"/>
                <w:sz w:val="20"/>
                <w:szCs w:val="22"/>
              </w:rPr>
              <w:t xml:space="preserve">risk of </w:t>
            </w:r>
            <w:r w:rsidRPr="00CC3EC2">
              <w:rPr>
                <w:caps w:val="0"/>
                <w:color w:val="4D4D4C"/>
                <w:sz w:val="20"/>
                <w:szCs w:val="22"/>
              </w:rPr>
              <w:t xml:space="preserve">spreading alien </w:t>
            </w:r>
            <w:r w:rsidR="00AB2B66" w:rsidRPr="00CC3EC2">
              <w:rPr>
                <w:caps w:val="0"/>
                <w:color w:val="4D4D4C"/>
                <w:sz w:val="20"/>
                <w:szCs w:val="22"/>
              </w:rPr>
              <w:t>species into</w:t>
            </w:r>
            <w:r w:rsidRPr="00CC3EC2">
              <w:rPr>
                <w:caps w:val="0"/>
                <w:color w:val="4D4D4C"/>
                <w:sz w:val="20"/>
                <w:szCs w:val="22"/>
              </w:rPr>
              <w:t xml:space="preserve"> areas in which they have not already been established</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2649D0C7" w14:textId="77777777" w:rsidR="003473DF" w:rsidRPr="005E36C8" w:rsidDel="00FB5485" w:rsidRDefault="00000000" w:rsidP="003473DF">
            <w:pPr>
              <w:pStyle w:val="TablesHeadingGSCyan"/>
              <w:framePr w:hSpace="0" w:wrap="auto" w:vAnchor="margin" w:hAnchor="text" w:yAlign="inline"/>
              <w:spacing w:line="276" w:lineRule="auto"/>
              <w:rPr>
                <w:caps w:val="0"/>
                <w:color w:val="4D4D4C"/>
                <w:sz w:val="20"/>
                <w:szCs w:val="20"/>
              </w:rPr>
            </w:pPr>
            <w:sdt>
              <w:sdtPr>
                <w:rPr>
                  <w:sz w:val="20"/>
                  <w:szCs w:val="20"/>
                </w:rPr>
                <w:id w:val="107619928"/>
              </w:sdtPr>
              <w:sdtContent>
                <w:r w:rsidR="003473DF" w:rsidRPr="005E36C8" w:rsidDel="00FB5485">
                  <w:rPr>
                    <w:rFonts w:ascii="Segoe UI Symbol" w:hAnsi="Segoe UI Symbol" w:cs="Segoe UI Symbol"/>
                    <w:caps w:val="0"/>
                    <w:color w:val="4D4D4C"/>
                    <w:sz w:val="20"/>
                    <w:szCs w:val="20"/>
                  </w:rPr>
                  <w:t>☐</w:t>
                </w:r>
              </w:sdtContent>
            </w:sdt>
            <w:r w:rsidR="003473DF" w:rsidRPr="005E36C8" w:rsidDel="00FB5485">
              <w:rPr>
                <w:caps w:val="0"/>
                <w:color w:val="4D4D4C"/>
                <w:sz w:val="20"/>
                <w:szCs w:val="20"/>
              </w:rPr>
              <w:t xml:space="preserve"> YES</w:t>
            </w:r>
          </w:p>
          <w:p w14:paraId="78DB3709" w14:textId="77777777" w:rsidR="003473DF" w:rsidRPr="005E36C8" w:rsidDel="00FB5485" w:rsidRDefault="00000000" w:rsidP="003473DF">
            <w:sdt>
              <w:sdtPr>
                <w:rPr>
                  <w:caps/>
                  <w:sz w:val="20"/>
                  <w:szCs w:val="20"/>
                </w:rPr>
                <w:id w:val="107619929"/>
              </w:sdtPr>
              <w:sdtContent>
                <w:r w:rsidR="003473DF" w:rsidRPr="005E36C8" w:rsidDel="00FB5485">
                  <w:rPr>
                    <w:rFonts w:ascii="Segoe UI Symbol" w:hAnsi="Segoe UI Symbol" w:cs="Segoe UI Symbol"/>
                    <w:caps/>
                    <w:sz w:val="20"/>
                    <w:szCs w:val="20"/>
                  </w:rPr>
                  <w:t>☐</w:t>
                </w:r>
              </w:sdtContent>
            </w:sdt>
            <w:r w:rsidR="003473DF" w:rsidRPr="005E36C8" w:rsidDel="00FB5485">
              <w:rPr>
                <w:caps/>
                <w:sz w:val="20"/>
                <w:szCs w:val="20"/>
              </w:rPr>
              <w:t xml:space="preserve"> POTENTIALLY</w:t>
            </w:r>
          </w:p>
          <w:p w14:paraId="0CDB3ED2" w14:textId="77777777" w:rsidR="003473DF" w:rsidRDefault="00000000" w:rsidP="003473DF">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7619553"/>
              </w:sdtPr>
              <w:sdtContent>
                <w:r w:rsidR="003473DF" w:rsidRPr="00487775">
                  <w:rPr>
                    <w:rFonts w:ascii="Segoe UI Symbol" w:hAnsi="Segoe UI Symbol" w:cs="Segoe UI Symbol"/>
                    <w:caps w:val="0"/>
                    <w:color w:val="4D4D4C"/>
                    <w:sz w:val="20"/>
                    <w:szCs w:val="20"/>
                    <w:lang w:eastAsia="zh-CN"/>
                  </w:rPr>
                  <w:t>☒</w:t>
                </w:r>
              </w:sdtContent>
            </w:sdt>
            <w:r w:rsidR="003473DF" w:rsidRPr="005E36C8" w:rsidDel="00FB5485">
              <w:rPr>
                <w:caps w:val="0"/>
                <w:color w:val="4D4D4C"/>
                <w:sz w:val="20"/>
                <w:szCs w:val="20"/>
              </w:rPr>
              <w:t xml:space="preserve"> NO</w:t>
            </w:r>
          </w:p>
        </w:tc>
      </w:tr>
      <w:tr w:rsidR="003473DF" w:rsidRPr="005E36C8" w14:paraId="5F95B325" w14:textId="77777777" w:rsidTr="00DF6DC0">
        <w:trPr>
          <w:trHeight w:val="364"/>
        </w:trPr>
        <w:tc>
          <w:tcPr>
            <w:tcW w:w="5000" w:type="pct"/>
            <w:gridSpan w:val="3"/>
            <w:tcBorders>
              <w:top w:val="single" w:sz="4" w:space="0" w:color="auto"/>
              <w:bottom w:val="single" w:sz="4" w:space="0" w:color="auto"/>
            </w:tcBorders>
            <w:noWrap/>
            <w:vAlign w:val="top"/>
          </w:tcPr>
          <w:p w14:paraId="41366A38" w14:textId="77777777" w:rsidR="003473DF" w:rsidRPr="005E36C8" w:rsidRDefault="003473DF" w:rsidP="00AB2B66">
            <w:pPr>
              <w:pStyle w:val="TablesHeadingGSCyan"/>
              <w:framePr w:hSpace="0" w:wrap="auto" w:vAnchor="margin" w:hAnchor="text" w:yAlign="inline"/>
              <w:spacing w:line="276" w:lineRule="auto"/>
              <w:jc w:val="both"/>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3473DF" w:rsidRPr="00485F07" w14:paraId="0F1D313D" w14:textId="77777777" w:rsidTr="00AE6167">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067341" w14:textId="77777777" w:rsidR="003473DF" w:rsidRPr="000B70E5" w:rsidRDefault="003473DF" w:rsidP="003473DF">
            <w:pPr>
              <w:pStyle w:val="Default"/>
              <w:jc w:val="both"/>
              <w:rPr>
                <w:sz w:val="18"/>
                <w:szCs w:val="18"/>
              </w:rPr>
            </w:pPr>
            <w:r w:rsidRPr="000B70E5">
              <w:rPr>
                <w:sz w:val="18"/>
                <w:szCs w:val="18"/>
              </w:rPr>
              <w:t>The solar cookers used in the project will not pose</w:t>
            </w:r>
            <w:r>
              <w:rPr>
                <w:sz w:val="18"/>
                <w:szCs w:val="18"/>
              </w:rPr>
              <w:t xml:space="preserve"> </w:t>
            </w:r>
            <w:r w:rsidRPr="000B70E5">
              <w:rPr>
                <w:sz w:val="18"/>
                <w:szCs w:val="18"/>
              </w:rPr>
              <w:t>a threat to any species, thus the Project will not</w:t>
            </w:r>
            <w:r>
              <w:rPr>
                <w:sz w:val="18"/>
                <w:szCs w:val="18"/>
              </w:rPr>
              <w:t xml:space="preserve"> </w:t>
            </w:r>
            <w:r w:rsidRPr="000B70E5">
              <w:rPr>
                <w:sz w:val="18"/>
                <w:szCs w:val="18"/>
              </w:rPr>
              <w:t>potentially impact other areas where endangered</w:t>
            </w:r>
            <w:r>
              <w:rPr>
                <w:sz w:val="18"/>
                <w:szCs w:val="18"/>
              </w:rPr>
              <w:t xml:space="preserve"> </w:t>
            </w:r>
            <w:r w:rsidRPr="000B70E5">
              <w:rPr>
                <w:sz w:val="18"/>
                <w:szCs w:val="18"/>
              </w:rPr>
              <w:t>species may be present through transboundary</w:t>
            </w:r>
            <w:r>
              <w:rPr>
                <w:sz w:val="18"/>
                <w:szCs w:val="18"/>
              </w:rPr>
              <w:t xml:space="preserve"> </w:t>
            </w:r>
            <w:r w:rsidRPr="000B70E5">
              <w:rPr>
                <w:sz w:val="18"/>
                <w:szCs w:val="18"/>
              </w:rPr>
              <w:t>affects.</w:t>
            </w:r>
          </w:p>
          <w:p w14:paraId="4B802BCD" w14:textId="77777777" w:rsidR="003473DF" w:rsidRPr="00AB2B66" w:rsidRDefault="003473DF" w:rsidP="00AB2B66">
            <w:pPr>
              <w:pStyle w:val="Default"/>
              <w:jc w:val="both"/>
              <w:rPr>
                <w:sz w:val="18"/>
                <w:szCs w:val="18"/>
              </w:rPr>
            </w:pPr>
            <w:r w:rsidRPr="000B70E5">
              <w:rPr>
                <w:sz w:val="18"/>
                <w:szCs w:val="18"/>
              </w:rPr>
              <w:t>This is confirmed by an expert</w:t>
            </w:r>
            <w:r>
              <w:rPr>
                <w:sz w:val="18"/>
                <w:szCs w:val="18"/>
              </w:rPr>
              <w:t xml:space="preserve"> from local expert</w:t>
            </w:r>
            <w:r w:rsidRPr="000B70E5">
              <w:rPr>
                <w:sz w:val="18"/>
                <w:szCs w:val="18"/>
              </w:rPr>
              <w:t>.</w:t>
            </w:r>
          </w:p>
        </w:tc>
      </w:tr>
      <w:bookmarkEnd w:id="92"/>
    </w:tbl>
    <w:p w14:paraId="6DF6BBDC" w14:textId="77777777" w:rsidR="00DF6DC0" w:rsidRDefault="00DF6DC0" w:rsidP="00DF6DC0">
      <w:pPr>
        <w:rPr>
          <w:lang w:eastAsia="zh-CN"/>
        </w:rPr>
      </w:pPr>
    </w:p>
    <w:p w14:paraId="2D91EACC" w14:textId="77777777" w:rsidR="00DF6DC0" w:rsidRDefault="00DF6DC0" w:rsidP="00DF6DC0">
      <w:pPr>
        <w:rPr>
          <w:lang w:eastAsia="zh-CN"/>
        </w:rPr>
      </w:pPr>
    </w:p>
    <w:p w14:paraId="51E961F6" w14:textId="77777777" w:rsidR="00DF6DC0" w:rsidRDefault="00DF6DC0" w:rsidP="00DF6DC0">
      <w:pPr>
        <w:rPr>
          <w:lang w:eastAsia="zh-CN"/>
        </w:rPr>
      </w:pPr>
    </w:p>
    <w:p w14:paraId="015FE9A5" w14:textId="77777777" w:rsidR="00DF6DC0" w:rsidRDefault="00DF6DC0" w:rsidP="00DF6DC0">
      <w:pPr>
        <w:rPr>
          <w:lang w:eastAsia="zh-CN"/>
        </w:rPr>
      </w:pPr>
    </w:p>
    <w:p w14:paraId="57931929" w14:textId="77777777" w:rsidR="00DF6DC0" w:rsidRDefault="00DF6DC0" w:rsidP="00DF6DC0">
      <w:pPr>
        <w:rPr>
          <w:lang w:eastAsia="zh-CN"/>
        </w:rPr>
      </w:pPr>
    </w:p>
    <w:p w14:paraId="413918E8" w14:textId="77777777" w:rsidR="00DF6DC0" w:rsidRDefault="00DF6DC0" w:rsidP="00DF6DC0">
      <w:pPr>
        <w:rPr>
          <w:lang w:eastAsia="zh-CN"/>
        </w:rPr>
      </w:pPr>
    </w:p>
    <w:p w14:paraId="467D4782" w14:textId="77777777" w:rsidR="00DF6DC0" w:rsidRDefault="00DF6DC0" w:rsidP="00DF6DC0">
      <w:pPr>
        <w:rPr>
          <w:lang w:eastAsia="zh-CN"/>
        </w:rPr>
      </w:pPr>
    </w:p>
    <w:p w14:paraId="4F2D2E27" w14:textId="77777777" w:rsidR="00DF6DC0" w:rsidRDefault="00DF6DC0" w:rsidP="00DF6DC0">
      <w:pPr>
        <w:rPr>
          <w:lang w:eastAsia="zh-CN"/>
        </w:rPr>
      </w:pPr>
    </w:p>
    <w:p w14:paraId="1350658A" w14:textId="77777777" w:rsidR="00DF6DC0" w:rsidRDefault="00DF6DC0" w:rsidP="00DF6DC0">
      <w:pPr>
        <w:rPr>
          <w:lang w:eastAsia="zh-CN"/>
        </w:rPr>
      </w:pPr>
    </w:p>
    <w:p w14:paraId="0E540AAB" w14:textId="77777777" w:rsidR="00DF6DC0" w:rsidRDefault="00DF6DC0" w:rsidP="00DF6DC0">
      <w:pPr>
        <w:rPr>
          <w:lang w:eastAsia="zh-CN"/>
        </w:rPr>
      </w:pPr>
    </w:p>
    <w:p w14:paraId="492A0A0D" w14:textId="77777777" w:rsidR="00DF6DC0" w:rsidRDefault="00DF6DC0" w:rsidP="00DF6DC0">
      <w:pPr>
        <w:rPr>
          <w:lang w:eastAsia="zh-CN"/>
        </w:rPr>
      </w:pPr>
    </w:p>
    <w:p w14:paraId="6CD07CF2" w14:textId="77777777" w:rsidR="00DF6DC0" w:rsidRDefault="00DF6DC0" w:rsidP="00DF6DC0">
      <w:pPr>
        <w:rPr>
          <w:lang w:eastAsia="zh-CN"/>
        </w:rPr>
      </w:pPr>
    </w:p>
    <w:p w14:paraId="15564328" w14:textId="77777777" w:rsidR="0081135A" w:rsidRDefault="0081135A" w:rsidP="00DF6DC0">
      <w:pPr>
        <w:rPr>
          <w:lang w:eastAsia="zh-CN"/>
        </w:rPr>
        <w:sectPr w:rsidR="0081135A" w:rsidSect="0015247F">
          <w:pgSz w:w="11900" w:h="16840"/>
          <w:pgMar w:top="1381" w:right="1134" w:bottom="1021" w:left="1134" w:header="283" w:footer="0" w:gutter="0"/>
          <w:cols w:space="720"/>
          <w:docGrid w:linePitch="360"/>
        </w:sectPr>
      </w:pPr>
    </w:p>
    <w:p w14:paraId="295B1718" w14:textId="77777777" w:rsidR="00DF6DC0" w:rsidRDefault="00DF6DC0" w:rsidP="00DF6DC0">
      <w:pPr>
        <w:pStyle w:val="31"/>
      </w:pPr>
      <w:bookmarkStart w:id="94" w:name="_Appendix_2_-"/>
      <w:bookmarkEnd w:id="94"/>
      <w:r>
        <w:t xml:space="preserve">Appendix 2 - </w:t>
      </w:r>
      <w:r w:rsidRPr="00B71A2B">
        <w:t xml:space="preserve">Contact information of </w:t>
      </w:r>
      <w:r>
        <w:t>project developer(s)</w:t>
      </w:r>
    </w:p>
    <w:p w14:paraId="2691CB16" w14:textId="77777777" w:rsidR="00DF6DC0" w:rsidRPr="00B4102E" w:rsidRDefault="00DF6DC0" w:rsidP="00DF6DC0"/>
    <w:tbl>
      <w:tblPr>
        <w:tblStyle w:val="5-11"/>
        <w:tblW w:w="5000" w:type="pct"/>
        <w:tblCellMar>
          <w:top w:w="57" w:type="dxa"/>
        </w:tblCellMar>
        <w:tblLook w:val="0680" w:firstRow="0" w:lastRow="0" w:firstColumn="1" w:lastColumn="0" w:noHBand="1" w:noVBand="1"/>
      </w:tblPr>
      <w:tblGrid>
        <w:gridCol w:w="2551"/>
        <w:gridCol w:w="7297"/>
      </w:tblGrid>
      <w:tr w:rsidR="00DF6DC0" w:rsidRPr="00B71A2B" w14:paraId="33A4A0B4"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4228DCE4" w14:textId="77777777" w:rsidR="00DF6DC0" w:rsidRPr="00B71A2B" w:rsidRDefault="00DF6DC0" w:rsidP="00DF6DC0">
            <w:pPr>
              <w:spacing w:after="200"/>
              <w:rPr>
                <w:color w:val="FFFFFF" w:themeColor="background1"/>
                <w:lang w:val="en-GB"/>
              </w:rPr>
            </w:pPr>
            <w:r w:rsidRPr="00B71A2B">
              <w:rPr>
                <w:color w:val="FFFFFF" w:themeColor="background1"/>
                <w:lang w:val="en-GB"/>
              </w:rPr>
              <w:t>Organization name</w:t>
            </w:r>
          </w:p>
        </w:tc>
        <w:tc>
          <w:tcPr>
            <w:tcW w:w="3705" w:type="pct"/>
          </w:tcPr>
          <w:p w14:paraId="34AEDEC3" w14:textId="77777777" w:rsidR="00DF6DC0" w:rsidRPr="00414D34" w:rsidRDefault="00DF6DC0" w:rsidP="00DF6DC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20"/>
                <w:szCs w:val="20"/>
                <w:lang w:val="en-GB"/>
              </w:rPr>
            </w:pPr>
            <w:r w:rsidRPr="00414D34">
              <w:rPr>
                <w:rFonts w:asciiTheme="minorHAnsi" w:hAnsiTheme="minorHAnsi"/>
                <w:color w:val="171717" w:themeColor="background2" w:themeShade="1A"/>
                <w:sz w:val="20"/>
                <w:szCs w:val="20"/>
                <w:lang w:val="en-GB" w:eastAsia="zh-CN"/>
              </w:rPr>
              <w:t>Sirreon Technology &amp; Development (Beijing) Co., Ltd</w:t>
            </w:r>
          </w:p>
        </w:tc>
      </w:tr>
      <w:tr w:rsidR="00DF6DC0" w:rsidRPr="00B71A2B" w14:paraId="48B2861D"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4DB5E644" w14:textId="77777777" w:rsidR="00DF6DC0" w:rsidRPr="00B71A2B" w:rsidRDefault="00DF6DC0" w:rsidP="00DF6DC0">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564FA67A"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414D34">
              <w:rPr>
                <w:rFonts w:asciiTheme="minorHAnsi" w:hAnsiTheme="minorHAnsi"/>
                <w:color w:val="171717" w:themeColor="background2" w:themeShade="1A"/>
                <w:sz w:val="20"/>
                <w:szCs w:val="20"/>
                <w:lang w:eastAsia="zh-CN"/>
              </w:rPr>
              <w:t>91110115562133104E</w:t>
            </w:r>
          </w:p>
        </w:tc>
      </w:tr>
      <w:tr w:rsidR="00DF6DC0" w:rsidRPr="00B71A2B" w14:paraId="4D6C3FD0"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03CFE0AE" w14:textId="77777777" w:rsidR="00DF6DC0" w:rsidRPr="00B71A2B" w:rsidRDefault="00DF6DC0" w:rsidP="00DF6DC0">
            <w:pPr>
              <w:spacing w:after="200"/>
              <w:rPr>
                <w:color w:val="FFFFFF" w:themeColor="background1"/>
                <w:lang w:val="en-GB"/>
              </w:rPr>
            </w:pPr>
            <w:r w:rsidRPr="00B71A2B">
              <w:rPr>
                <w:color w:val="FFFFFF" w:themeColor="background1"/>
                <w:lang w:val="en-GB"/>
              </w:rPr>
              <w:t>Street/P.O. Box</w:t>
            </w:r>
          </w:p>
        </w:tc>
        <w:tc>
          <w:tcPr>
            <w:tcW w:w="3705" w:type="pct"/>
          </w:tcPr>
          <w:p w14:paraId="58EB1407"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414D34">
              <w:rPr>
                <w:rFonts w:asciiTheme="minorHAnsi" w:hAnsiTheme="minorHAnsi"/>
                <w:color w:val="171717" w:themeColor="background2" w:themeShade="1A"/>
                <w:sz w:val="20"/>
                <w:szCs w:val="20"/>
                <w:lang w:val="en-GB" w:eastAsia="zh-CN"/>
              </w:rPr>
              <w:t>No.1 Chezhan North Road, Beijing, PRC</w:t>
            </w:r>
          </w:p>
        </w:tc>
      </w:tr>
      <w:tr w:rsidR="00DF6DC0" w:rsidRPr="00B71A2B" w14:paraId="106E3982"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4CD8DE49" w14:textId="77777777" w:rsidR="00DF6DC0" w:rsidRPr="00B71A2B" w:rsidRDefault="00DF6DC0" w:rsidP="00DF6DC0">
            <w:pPr>
              <w:spacing w:after="200"/>
              <w:rPr>
                <w:color w:val="FFFFFF" w:themeColor="background1"/>
                <w:lang w:val="en-GB"/>
              </w:rPr>
            </w:pPr>
            <w:r w:rsidRPr="00B71A2B">
              <w:rPr>
                <w:color w:val="FFFFFF" w:themeColor="background1"/>
                <w:lang w:val="en-GB"/>
              </w:rPr>
              <w:t>Building</w:t>
            </w:r>
          </w:p>
        </w:tc>
        <w:tc>
          <w:tcPr>
            <w:tcW w:w="3705" w:type="pct"/>
          </w:tcPr>
          <w:p w14:paraId="36D47A8D"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414D34">
              <w:rPr>
                <w:rFonts w:asciiTheme="minorHAnsi" w:hAnsiTheme="minorHAnsi"/>
                <w:color w:val="171717" w:themeColor="background2" w:themeShade="1A"/>
                <w:sz w:val="20"/>
                <w:szCs w:val="20"/>
                <w:lang w:val="en-GB" w:eastAsia="zh-CN"/>
              </w:rPr>
              <w:t>1st Building</w:t>
            </w:r>
          </w:p>
        </w:tc>
      </w:tr>
      <w:tr w:rsidR="00DF6DC0" w:rsidRPr="00B71A2B" w14:paraId="3BEB77FE"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6FA0F23C" w14:textId="77777777" w:rsidR="00DF6DC0" w:rsidRPr="00B71A2B" w:rsidRDefault="00DF6DC0" w:rsidP="00DF6DC0">
            <w:pPr>
              <w:spacing w:after="200"/>
              <w:rPr>
                <w:color w:val="FFFFFF" w:themeColor="background1"/>
                <w:lang w:val="en-GB"/>
              </w:rPr>
            </w:pPr>
            <w:r w:rsidRPr="00B71A2B">
              <w:rPr>
                <w:color w:val="FFFFFF" w:themeColor="background1"/>
                <w:lang w:val="en-GB"/>
              </w:rPr>
              <w:t>City</w:t>
            </w:r>
          </w:p>
        </w:tc>
        <w:tc>
          <w:tcPr>
            <w:tcW w:w="3705" w:type="pct"/>
          </w:tcPr>
          <w:p w14:paraId="0C79E8FA"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414D34">
              <w:rPr>
                <w:rFonts w:asciiTheme="minorHAnsi" w:hAnsiTheme="minorHAnsi"/>
                <w:color w:val="171717" w:themeColor="background2" w:themeShade="1A"/>
                <w:sz w:val="20"/>
                <w:szCs w:val="20"/>
                <w:lang w:val="en-GB" w:eastAsia="zh-CN"/>
              </w:rPr>
              <w:t>Beijing</w:t>
            </w:r>
          </w:p>
        </w:tc>
      </w:tr>
      <w:tr w:rsidR="00DF6DC0" w:rsidRPr="00B71A2B" w14:paraId="325DA67F"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53671574" w14:textId="77777777" w:rsidR="00DF6DC0" w:rsidRPr="00B71A2B" w:rsidRDefault="00DF6DC0" w:rsidP="00DF6DC0">
            <w:pPr>
              <w:spacing w:after="200"/>
              <w:rPr>
                <w:color w:val="FFFFFF" w:themeColor="background1"/>
                <w:lang w:val="en-GB"/>
              </w:rPr>
            </w:pPr>
            <w:r w:rsidRPr="00B71A2B">
              <w:rPr>
                <w:color w:val="FFFFFF" w:themeColor="background1"/>
                <w:lang w:val="en-GB"/>
              </w:rPr>
              <w:t>State/Region</w:t>
            </w:r>
          </w:p>
        </w:tc>
        <w:tc>
          <w:tcPr>
            <w:tcW w:w="3705" w:type="pct"/>
          </w:tcPr>
          <w:p w14:paraId="34AED63D"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hint="eastAsia"/>
                <w:color w:val="171717" w:themeColor="background2" w:themeShade="1A"/>
                <w:sz w:val="20"/>
                <w:szCs w:val="20"/>
                <w:lang w:val="en-GB" w:eastAsia="zh-CN"/>
              </w:rPr>
              <w:t>/</w:t>
            </w:r>
          </w:p>
        </w:tc>
      </w:tr>
      <w:tr w:rsidR="00DF6DC0" w:rsidRPr="00B71A2B" w14:paraId="4E53FD68"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4DC922CA" w14:textId="77777777" w:rsidR="00DF6DC0" w:rsidRPr="00B71A2B" w:rsidRDefault="00DF6DC0" w:rsidP="00DF6DC0">
            <w:pPr>
              <w:spacing w:after="200"/>
              <w:rPr>
                <w:color w:val="FFFFFF" w:themeColor="background1"/>
                <w:lang w:val="en-GB"/>
              </w:rPr>
            </w:pPr>
            <w:r w:rsidRPr="00B71A2B">
              <w:rPr>
                <w:color w:val="FFFFFF" w:themeColor="background1"/>
                <w:lang w:val="en-GB"/>
              </w:rPr>
              <w:t>Postcode</w:t>
            </w:r>
          </w:p>
        </w:tc>
        <w:tc>
          <w:tcPr>
            <w:tcW w:w="3705" w:type="pct"/>
          </w:tcPr>
          <w:p w14:paraId="38487241"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414D34">
              <w:rPr>
                <w:rFonts w:asciiTheme="minorHAnsi" w:hAnsiTheme="minorHAnsi"/>
                <w:color w:val="171717" w:themeColor="background2" w:themeShade="1A"/>
                <w:sz w:val="20"/>
                <w:szCs w:val="20"/>
                <w:lang w:val="en-GB" w:eastAsia="zh-CN"/>
              </w:rPr>
              <w:t>102600</w:t>
            </w:r>
          </w:p>
        </w:tc>
      </w:tr>
      <w:tr w:rsidR="00DF6DC0" w:rsidRPr="00B71A2B" w14:paraId="6F76F7EA"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072D57CD" w14:textId="77777777" w:rsidR="00DF6DC0" w:rsidRPr="00B71A2B" w:rsidRDefault="00DF6DC0" w:rsidP="00DF6DC0">
            <w:pPr>
              <w:spacing w:after="200"/>
              <w:rPr>
                <w:color w:val="FFFFFF" w:themeColor="background1"/>
                <w:lang w:val="en-GB"/>
              </w:rPr>
            </w:pPr>
            <w:r w:rsidRPr="00B71A2B">
              <w:rPr>
                <w:color w:val="FFFFFF" w:themeColor="background1"/>
                <w:lang w:val="en-GB"/>
              </w:rPr>
              <w:t>Country</w:t>
            </w:r>
          </w:p>
        </w:tc>
        <w:tc>
          <w:tcPr>
            <w:tcW w:w="3705" w:type="pct"/>
          </w:tcPr>
          <w:p w14:paraId="718DFEDA"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414D34">
              <w:rPr>
                <w:rFonts w:asciiTheme="minorHAnsi" w:hAnsiTheme="minorHAnsi"/>
                <w:color w:val="171717" w:themeColor="background2" w:themeShade="1A"/>
                <w:sz w:val="20"/>
                <w:szCs w:val="20"/>
                <w:lang w:val="en-GB" w:eastAsia="zh-CN"/>
              </w:rPr>
              <w:t>P.R. China</w:t>
            </w:r>
          </w:p>
        </w:tc>
      </w:tr>
      <w:tr w:rsidR="00DF6DC0" w:rsidRPr="00B71A2B" w14:paraId="2AA897E3"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4211BCA0" w14:textId="77777777" w:rsidR="00DF6DC0" w:rsidRPr="00B71A2B" w:rsidRDefault="00DF6DC0" w:rsidP="00DF6DC0">
            <w:pPr>
              <w:spacing w:after="200"/>
              <w:rPr>
                <w:color w:val="FFFFFF" w:themeColor="background1"/>
                <w:lang w:val="en-GB"/>
              </w:rPr>
            </w:pPr>
            <w:r w:rsidRPr="00B71A2B">
              <w:rPr>
                <w:color w:val="FFFFFF" w:themeColor="background1"/>
                <w:lang w:val="en-GB"/>
              </w:rPr>
              <w:t>Telephone</w:t>
            </w:r>
          </w:p>
        </w:tc>
        <w:tc>
          <w:tcPr>
            <w:tcW w:w="3705" w:type="pct"/>
          </w:tcPr>
          <w:p w14:paraId="3D7E2044"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414D34">
              <w:rPr>
                <w:rFonts w:asciiTheme="minorHAnsi" w:hAnsiTheme="minorHAnsi"/>
                <w:color w:val="171717" w:themeColor="background2" w:themeShade="1A"/>
                <w:sz w:val="20"/>
                <w:szCs w:val="20"/>
                <w:lang w:val="en-GB" w:eastAsia="zh-CN"/>
              </w:rPr>
              <w:t>+86-10-60238895</w:t>
            </w:r>
          </w:p>
        </w:tc>
      </w:tr>
      <w:tr w:rsidR="00DF6DC0" w:rsidRPr="00B71A2B" w14:paraId="500C25D3"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20D7A85F" w14:textId="77777777" w:rsidR="00DF6DC0" w:rsidRPr="00B71A2B" w:rsidRDefault="00DF6DC0" w:rsidP="00DF6DC0">
            <w:pPr>
              <w:spacing w:after="200"/>
              <w:rPr>
                <w:color w:val="FFFFFF" w:themeColor="background1"/>
                <w:lang w:val="en-GB"/>
              </w:rPr>
            </w:pPr>
            <w:r w:rsidRPr="00B71A2B">
              <w:rPr>
                <w:color w:val="FFFFFF" w:themeColor="background1"/>
                <w:lang w:val="en-GB"/>
              </w:rPr>
              <w:t>E-mail</w:t>
            </w:r>
          </w:p>
        </w:tc>
        <w:tc>
          <w:tcPr>
            <w:tcW w:w="3705" w:type="pct"/>
          </w:tcPr>
          <w:p w14:paraId="0C63143D"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A01942">
              <w:rPr>
                <w:rFonts w:asciiTheme="minorHAnsi" w:hAnsiTheme="minorHAnsi"/>
                <w:color w:val="171717" w:themeColor="background2" w:themeShade="1A"/>
                <w:sz w:val="20"/>
                <w:szCs w:val="20"/>
                <w:lang w:val="en-GB" w:eastAsia="zh-CN"/>
              </w:rPr>
              <w:t>sufangleigs@163.com</w:t>
            </w:r>
          </w:p>
        </w:tc>
      </w:tr>
      <w:tr w:rsidR="00DF6DC0" w:rsidRPr="00B71A2B" w14:paraId="07E4B970"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7D13FC4C" w14:textId="77777777" w:rsidR="00DF6DC0" w:rsidRPr="00B71A2B" w:rsidRDefault="00DF6DC0" w:rsidP="00DF6DC0">
            <w:pPr>
              <w:spacing w:after="200"/>
              <w:rPr>
                <w:color w:val="FFFFFF" w:themeColor="background1"/>
                <w:lang w:val="en-GB"/>
              </w:rPr>
            </w:pPr>
            <w:r w:rsidRPr="00B71A2B">
              <w:rPr>
                <w:color w:val="FFFFFF" w:themeColor="background1"/>
                <w:lang w:val="en-GB"/>
              </w:rPr>
              <w:t>Website</w:t>
            </w:r>
          </w:p>
        </w:tc>
        <w:tc>
          <w:tcPr>
            <w:tcW w:w="3705" w:type="pct"/>
          </w:tcPr>
          <w:p w14:paraId="02C2D7FD"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r w:rsidR="00DF6DC0" w:rsidRPr="00B71A2B" w14:paraId="7CE9ACCE"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6CAABDD3" w14:textId="77777777" w:rsidR="00DF6DC0" w:rsidRPr="00B71A2B" w:rsidRDefault="00DF6DC0" w:rsidP="00DF6DC0">
            <w:pPr>
              <w:spacing w:after="200"/>
              <w:rPr>
                <w:color w:val="FFFFFF" w:themeColor="background1"/>
                <w:lang w:val="en-GB"/>
              </w:rPr>
            </w:pPr>
            <w:r w:rsidRPr="00B71A2B">
              <w:rPr>
                <w:color w:val="FFFFFF" w:themeColor="background1"/>
                <w:lang w:val="en-GB"/>
              </w:rPr>
              <w:t>Contact person</w:t>
            </w:r>
          </w:p>
        </w:tc>
        <w:tc>
          <w:tcPr>
            <w:tcW w:w="3705" w:type="pct"/>
          </w:tcPr>
          <w:p w14:paraId="6D414B11"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C83E2A">
              <w:rPr>
                <w:rFonts w:asciiTheme="minorHAnsi" w:hAnsiTheme="minorHAnsi"/>
                <w:color w:val="171717" w:themeColor="background2" w:themeShade="1A"/>
                <w:sz w:val="20"/>
                <w:szCs w:val="20"/>
                <w:lang w:val="en-GB" w:eastAsia="zh-CN"/>
              </w:rPr>
              <w:t>Su Fanglei</w:t>
            </w:r>
          </w:p>
        </w:tc>
      </w:tr>
      <w:tr w:rsidR="00DF6DC0" w:rsidRPr="00B71A2B" w14:paraId="473E7387"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2B974EC0" w14:textId="77777777" w:rsidR="00DF6DC0" w:rsidRPr="00B71A2B" w:rsidRDefault="00DF6DC0" w:rsidP="00DF6DC0">
            <w:pPr>
              <w:spacing w:after="200"/>
              <w:rPr>
                <w:color w:val="FFFFFF" w:themeColor="background1"/>
                <w:lang w:val="en-GB"/>
              </w:rPr>
            </w:pPr>
            <w:r w:rsidRPr="00B71A2B">
              <w:rPr>
                <w:color w:val="FFFFFF" w:themeColor="background1"/>
                <w:lang w:val="en-GB"/>
              </w:rPr>
              <w:t>Title</w:t>
            </w:r>
          </w:p>
        </w:tc>
        <w:tc>
          <w:tcPr>
            <w:tcW w:w="3705" w:type="pct"/>
          </w:tcPr>
          <w:p w14:paraId="66B4F596"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r w:rsidR="00DF6DC0" w:rsidRPr="00B71A2B" w14:paraId="6F408FF9"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41E2DB6F" w14:textId="77777777" w:rsidR="00DF6DC0" w:rsidRPr="00B71A2B" w:rsidRDefault="00DF6DC0" w:rsidP="00DF6DC0">
            <w:pPr>
              <w:spacing w:after="200"/>
              <w:rPr>
                <w:color w:val="FFFFFF" w:themeColor="background1"/>
                <w:lang w:val="en-GB"/>
              </w:rPr>
            </w:pPr>
            <w:r w:rsidRPr="00B71A2B">
              <w:rPr>
                <w:color w:val="FFFFFF" w:themeColor="background1"/>
                <w:lang w:val="en-GB"/>
              </w:rPr>
              <w:t>Salutation</w:t>
            </w:r>
          </w:p>
        </w:tc>
        <w:tc>
          <w:tcPr>
            <w:tcW w:w="3705" w:type="pct"/>
          </w:tcPr>
          <w:p w14:paraId="3708FF8D"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C83E2A">
              <w:rPr>
                <w:rFonts w:asciiTheme="minorHAnsi" w:hAnsiTheme="minorHAnsi" w:hint="eastAsia"/>
                <w:color w:val="171717" w:themeColor="background2" w:themeShade="1A"/>
                <w:sz w:val="20"/>
                <w:szCs w:val="20"/>
                <w:lang w:val="en-GB" w:eastAsia="zh-CN"/>
              </w:rPr>
              <w:t>M</w:t>
            </w:r>
            <w:r w:rsidRPr="00C83E2A">
              <w:rPr>
                <w:rFonts w:asciiTheme="minorHAnsi" w:hAnsiTheme="minorHAnsi"/>
                <w:color w:val="171717" w:themeColor="background2" w:themeShade="1A"/>
                <w:sz w:val="20"/>
                <w:szCs w:val="20"/>
                <w:lang w:val="en-GB" w:eastAsia="zh-CN"/>
              </w:rPr>
              <w:t>r.</w:t>
            </w:r>
          </w:p>
        </w:tc>
      </w:tr>
      <w:tr w:rsidR="00DF6DC0" w:rsidRPr="00B71A2B" w14:paraId="1917AB89"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1AE035CD" w14:textId="77777777" w:rsidR="00DF6DC0" w:rsidRPr="00B71A2B" w:rsidRDefault="00DF6DC0" w:rsidP="00DF6DC0">
            <w:pPr>
              <w:spacing w:after="200"/>
              <w:rPr>
                <w:color w:val="FFFFFF" w:themeColor="background1"/>
                <w:lang w:val="en-GB"/>
              </w:rPr>
            </w:pPr>
            <w:r w:rsidRPr="00B71A2B">
              <w:rPr>
                <w:color w:val="FFFFFF" w:themeColor="background1"/>
                <w:lang w:val="en-GB"/>
              </w:rPr>
              <w:t>Last name</w:t>
            </w:r>
          </w:p>
        </w:tc>
        <w:tc>
          <w:tcPr>
            <w:tcW w:w="3705" w:type="pct"/>
          </w:tcPr>
          <w:p w14:paraId="267CB425"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C83E2A">
              <w:rPr>
                <w:rFonts w:asciiTheme="minorHAnsi" w:hAnsiTheme="minorHAnsi"/>
                <w:color w:val="171717" w:themeColor="background2" w:themeShade="1A"/>
                <w:sz w:val="20"/>
                <w:szCs w:val="20"/>
                <w:lang w:val="en-GB" w:eastAsia="zh-CN"/>
              </w:rPr>
              <w:t>Su</w:t>
            </w:r>
          </w:p>
        </w:tc>
      </w:tr>
      <w:tr w:rsidR="00DF6DC0" w:rsidRPr="00B71A2B" w14:paraId="11E40983"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3C1C742C" w14:textId="77777777" w:rsidR="00DF6DC0" w:rsidRPr="00B71A2B" w:rsidRDefault="00DF6DC0" w:rsidP="00DF6DC0">
            <w:pPr>
              <w:spacing w:after="200"/>
              <w:rPr>
                <w:color w:val="FFFFFF" w:themeColor="background1"/>
                <w:lang w:val="en-GB"/>
              </w:rPr>
            </w:pPr>
            <w:r w:rsidRPr="00B71A2B">
              <w:rPr>
                <w:color w:val="FFFFFF" w:themeColor="background1"/>
                <w:lang w:val="en-GB"/>
              </w:rPr>
              <w:t>Middle name</w:t>
            </w:r>
          </w:p>
        </w:tc>
        <w:tc>
          <w:tcPr>
            <w:tcW w:w="3705" w:type="pct"/>
          </w:tcPr>
          <w:p w14:paraId="2AA187D0"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C83E2A">
              <w:rPr>
                <w:rFonts w:asciiTheme="minorHAnsi" w:hAnsiTheme="minorHAnsi" w:hint="eastAsia"/>
                <w:color w:val="171717" w:themeColor="background2" w:themeShade="1A"/>
                <w:sz w:val="20"/>
                <w:szCs w:val="20"/>
                <w:lang w:val="en-GB" w:eastAsia="zh-CN"/>
              </w:rPr>
              <w:t>F</w:t>
            </w:r>
            <w:r w:rsidRPr="00C83E2A">
              <w:rPr>
                <w:rFonts w:asciiTheme="minorHAnsi" w:hAnsiTheme="minorHAnsi"/>
                <w:color w:val="171717" w:themeColor="background2" w:themeShade="1A"/>
                <w:sz w:val="20"/>
                <w:szCs w:val="20"/>
                <w:lang w:val="en-GB" w:eastAsia="zh-CN"/>
              </w:rPr>
              <w:t>ang</w:t>
            </w:r>
          </w:p>
        </w:tc>
      </w:tr>
      <w:tr w:rsidR="00DF6DC0" w:rsidRPr="00B71A2B" w14:paraId="05EA3309"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744D9CFC" w14:textId="77777777" w:rsidR="00DF6DC0" w:rsidRPr="00B71A2B" w:rsidRDefault="00DF6DC0" w:rsidP="00DF6DC0">
            <w:pPr>
              <w:spacing w:after="200"/>
              <w:rPr>
                <w:color w:val="FFFFFF" w:themeColor="background1"/>
                <w:lang w:val="en-GB"/>
              </w:rPr>
            </w:pPr>
            <w:r w:rsidRPr="00B71A2B">
              <w:rPr>
                <w:color w:val="FFFFFF" w:themeColor="background1"/>
                <w:lang w:val="en-GB"/>
              </w:rPr>
              <w:t>First name</w:t>
            </w:r>
          </w:p>
        </w:tc>
        <w:tc>
          <w:tcPr>
            <w:tcW w:w="3705" w:type="pct"/>
          </w:tcPr>
          <w:p w14:paraId="608C6ACD"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C83E2A">
              <w:rPr>
                <w:rFonts w:asciiTheme="minorHAnsi" w:hAnsiTheme="minorHAnsi" w:hint="eastAsia"/>
                <w:color w:val="171717" w:themeColor="background2" w:themeShade="1A"/>
                <w:sz w:val="20"/>
                <w:szCs w:val="20"/>
                <w:lang w:val="en-GB" w:eastAsia="zh-CN"/>
              </w:rPr>
              <w:t>L</w:t>
            </w:r>
            <w:r w:rsidRPr="00C83E2A">
              <w:rPr>
                <w:rFonts w:asciiTheme="minorHAnsi" w:hAnsiTheme="minorHAnsi"/>
                <w:color w:val="171717" w:themeColor="background2" w:themeShade="1A"/>
                <w:sz w:val="20"/>
                <w:szCs w:val="20"/>
                <w:lang w:val="en-GB" w:eastAsia="zh-CN"/>
              </w:rPr>
              <w:t>ei</w:t>
            </w:r>
          </w:p>
        </w:tc>
      </w:tr>
      <w:tr w:rsidR="00DF6DC0" w:rsidRPr="00B71A2B" w14:paraId="19C6944D"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04B49DB7" w14:textId="77777777" w:rsidR="00DF6DC0" w:rsidRPr="00B71A2B" w:rsidRDefault="00DF6DC0" w:rsidP="00DF6DC0">
            <w:pPr>
              <w:spacing w:after="200"/>
              <w:rPr>
                <w:color w:val="FFFFFF" w:themeColor="background1"/>
                <w:lang w:val="en-GB"/>
              </w:rPr>
            </w:pPr>
            <w:r w:rsidRPr="00B71A2B">
              <w:rPr>
                <w:color w:val="FFFFFF" w:themeColor="background1"/>
                <w:lang w:val="en-GB"/>
              </w:rPr>
              <w:t>Department</w:t>
            </w:r>
          </w:p>
        </w:tc>
        <w:tc>
          <w:tcPr>
            <w:tcW w:w="3705" w:type="pct"/>
          </w:tcPr>
          <w:p w14:paraId="201326DC"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C83E2A">
              <w:rPr>
                <w:rFonts w:asciiTheme="minorHAnsi" w:hAnsiTheme="minorHAnsi"/>
                <w:color w:val="171717" w:themeColor="background2" w:themeShade="1A"/>
                <w:sz w:val="20"/>
                <w:szCs w:val="20"/>
                <w:lang w:val="en-GB" w:eastAsia="zh-CN"/>
              </w:rPr>
              <w:t>Business Development Department</w:t>
            </w:r>
          </w:p>
        </w:tc>
      </w:tr>
      <w:tr w:rsidR="00DF6DC0" w:rsidRPr="00B71A2B" w14:paraId="5CFBC362"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7234014C" w14:textId="77777777" w:rsidR="00DF6DC0" w:rsidRPr="00B71A2B" w:rsidRDefault="00DF6DC0" w:rsidP="00DF6DC0">
            <w:pPr>
              <w:spacing w:after="200"/>
              <w:rPr>
                <w:color w:val="FFFFFF" w:themeColor="background1"/>
                <w:lang w:val="en-GB"/>
              </w:rPr>
            </w:pPr>
            <w:r w:rsidRPr="00B71A2B">
              <w:rPr>
                <w:color w:val="FFFFFF" w:themeColor="background1"/>
                <w:lang w:val="en-GB"/>
              </w:rPr>
              <w:t>Mobile</w:t>
            </w:r>
          </w:p>
        </w:tc>
        <w:tc>
          <w:tcPr>
            <w:tcW w:w="3705" w:type="pct"/>
          </w:tcPr>
          <w:p w14:paraId="5022AAB5"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r w:rsidR="00DF6DC0" w:rsidRPr="00B71A2B" w14:paraId="66EF3AA8"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41837A71" w14:textId="77777777" w:rsidR="00DF6DC0" w:rsidRPr="00B71A2B" w:rsidRDefault="00DF6DC0" w:rsidP="00DF6DC0">
            <w:pPr>
              <w:spacing w:after="200"/>
              <w:rPr>
                <w:color w:val="FFFFFF" w:themeColor="background1"/>
                <w:lang w:val="en-GB"/>
              </w:rPr>
            </w:pPr>
            <w:r w:rsidRPr="00B71A2B">
              <w:rPr>
                <w:color w:val="FFFFFF" w:themeColor="background1"/>
                <w:lang w:val="en-GB"/>
              </w:rPr>
              <w:t>Direct tel.</w:t>
            </w:r>
          </w:p>
        </w:tc>
        <w:tc>
          <w:tcPr>
            <w:tcW w:w="3705" w:type="pct"/>
          </w:tcPr>
          <w:p w14:paraId="6BFD13D8"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r w:rsidR="00DF6DC0" w:rsidRPr="00B71A2B" w14:paraId="5F39EA27" w14:textId="77777777" w:rsidTr="00DF6DC0">
        <w:tc>
          <w:tcPr>
            <w:cnfStyle w:val="001000000000" w:firstRow="0" w:lastRow="0" w:firstColumn="1" w:lastColumn="0" w:oddVBand="0" w:evenVBand="0" w:oddHBand="0" w:evenHBand="0" w:firstRowFirstColumn="0" w:firstRowLastColumn="0" w:lastRowFirstColumn="0" w:lastRowLastColumn="0"/>
            <w:tcW w:w="1295" w:type="pct"/>
          </w:tcPr>
          <w:p w14:paraId="02AA1C2C" w14:textId="77777777" w:rsidR="00DF6DC0" w:rsidRPr="00B71A2B" w:rsidRDefault="00DF6DC0" w:rsidP="00DF6DC0">
            <w:pPr>
              <w:spacing w:after="200"/>
              <w:rPr>
                <w:color w:val="FFFFFF" w:themeColor="background1"/>
                <w:lang w:val="en-GB"/>
              </w:rPr>
            </w:pPr>
            <w:r w:rsidRPr="00B71A2B">
              <w:rPr>
                <w:color w:val="FFFFFF" w:themeColor="background1"/>
                <w:lang w:val="en-GB"/>
              </w:rPr>
              <w:t>Personal e-mail</w:t>
            </w:r>
          </w:p>
        </w:tc>
        <w:tc>
          <w:tcPr>
            <w:tcW w:w="3705" w:type="pct"/>
          </w:tcPr>
          <w:p w14:paraId="53076EFE" w14:textId="77777777" w:rsidR="00DF6DC0" w:rsidRPr="00B71A2B" w:rsidRDefault="00DF6DC0" w:rsidP="00DF6DC0">
            <w:pPr>
              <w:spacing w:after="200"/>
              <w:cnfStyle w:val="000000000000" w:firstRow="0" w:lastRow="0" w:firstColumn="0" w:lastColumn="0" w:oddVBand="0" w:evenVBand="0" w:oddHBand="0" w:evenHBand="0" w:firstRowFirstColumn="0" w:firstRowLastColumn="0" w:lastRowFirstColumn="0" w:lastRowLastColumn="0"/>
              <w:rPr>
                <w:lang w:val="en-GB"/>
              </w:rPr>
            </w:pPr>
            <w:r w:rsidRPr="00414D34">
              <w:rPr>
                <w:rFonts w:asciiTheme="minorHAnsi" w:hAnsiTheme="minorHAnsi"/>
                <w:color w:val="171717" w:themeColor="background2" w:themeShade="1A"/>
                <w:sz w:val="20"/>
                <w:szCs w:val="20"/>
                <w:lang w:val="en-GB" w:eastAsia="zh-CN"/>
              </w:rPr>
              <w:t>sufangleigs@163.com</w:t>
            </w:r>
          </w:p>
        </w:tc>
      </w:tr>
    </w:tbl>
    <w:p w14:paraId="4BD8CFE1" w14:textId="77777777" w:rsidR="00DF6DC0" w:rsidRDefault="00DF6DC0" w:rsidP="00DF6DC0">
      <w:pPr>
        <w:rPr>
          <w:lang w:eastAsia="zh-CN"/>
        </w:rPr>
      </w:pPr>
    </w:p>
    <w:p w14:paraId="57ABD24A" w14:textId="77777777" w:rsidR="00DF6DC0" w:rsidRDefault="00DF6DC0" w:rsidP="00DF6DC0">
      <w:pPr>
        <w:rPr>
          <w:lang w:eastAsia="zh-CN"/>
        </w:rPr>
      </w:pPr>
    </w:p>
    <w:p w14:paraId="75AF3BC5" w14:textId="77777777" w:rsidR="00DF6DC0" w:rsidRDefault="00DF6DC0" w:rsidP="00DF6DC0">
      <w:pPr>
        <w:rPr>
          <w:lang w:eastAsia="zh-CN"/>
        </w:rPr>
      </w:pPr>
    </w:p>
    <w:p w14:paraId="5E94DB11" w14:textId="77777777" w:rsidR="00DF6DC0" w:rsidRDefault="00DF6DC0" w:rsidP="00DF6DC0">
      <w:pPr>
        <w:rPr>
          <w:lang w:eastAsia="zh-CN"/>
        </w:rPr>
      </w:pPr>
    </w:p>
    <w:p w14:paraId="0FA5079A" w14:textId="77777777" w:rsidR="00DF6DC0" w:rsidRDefault="00DF6DC0" w:rsidP="00DF6DC0">
      <w:pPr>
        <w:pStyle w:val="51"/>
      </w:pPr>
      <w:r>
        <w:t>Revision History</w:t>
      </w:r>
    </w:p>
    <w:p w14:paraId="49214C0D" w14:textId="77777777" w:rsidR="00DF6DC0" w:rsidRPr="00206434" w:rsidRDefault="00DF6DC0" w:rsidP="00DF6DC0"/>
    <w:tbl>
      <w:tblPr>
        <w:tblStyle w:val="GSTableSimple"/>
        <w:tblW w:w="0" w:type="auto"/>
        <w:tblLook w:val="04A0" w:firstRow="1" w:lastRow="0" w:firstColumn="1" w:lastColumn="0" w:noHBand="0" w:noVBand="1"/>
      </w:tblPr>
      <w:tblGrid>
        <w:gridCol w:w="1134"/>
        <w:gridCol w:w="1418"/>
        <w:gridCol w:w="7077"/>
      </w:tblGrid>
      <w:tr w:rsidR="00DF6DC0" w:rsidRPr="00B72193" w14:paraId="2CCA8A82" w14:textId="77777777" w:rsidTr="00DF6DC0">
        <w:trPr>
          <w:cnfStyle w:val="100000000000" w:firstRow="1" w:lastRow="0" w:firstColumn="0" w:lastColumn="0" w:oddVBand="0" w:evenVBand="0" w:oddHBand="0" w:evenHBand="0" w:firstRowFirstColumn="0" w:firstRowLastColumn="0" w:lastRowFirstColumn="0" w:lastRowLastColumn="0"/>
        </w:trPr>
        <w:tc>
          <w:tcPr>
            <w:tcW w:w="1134" w:type="dxa"/>
            <w:vAlign w:val="top"/>
          </w:tcPr>
          <w:p w14:paraId="1D6F75E7" w14:textId="77777777" w:rsidR="00DF6DC0" w:rsidRPr="00206434" w:rsidRDefault="00DF6DC0" w:rsidP="00DF6DC0">
            <w:pPr>
              <w:rPr>
                <w:rFonts w:asciiTheme="minorHAnsi" w:hAnsiTheme="minorHAnsi"/>
                <w:b/>
                <w:bCs/>
                <w:sz w:val="20"/>
              </w:rPr>
            </w:pPr>
            <w:r w:rsidRPr="00206434">
              <w:rPr>
                <w:rFonts w:asciiTheme="minorHAnsi" w:hAnsiTheme="minorHAnsi"/>
                <w:b/>
                <w:bCs/>
                <w:sz w:val="20"/>
              </w:rPr>
              <w:t>Version</w:t>
            </w:r>
          </w:p>
        </w:tc>
        <w:tc>
          <w:tcPr>
            <w:tcW w:w="1418" w:type="dxa"/>
            <w:vAlign w:val="top"/>
          </w:tcPr>
          <w:p w14:paraId="580AD6F7" w14:textId="77777777" w:rsidR="00DF6DC0" w:rsidRPr="00206434" w:rsidRDefault="00DF6DC0" w:rsidP="00DF6DC0">
            <w:pPr>
              <w:rPr>
                <w:rFonts w:asciiTheme="minorHAnsi" w:hAnsiTheme="minorHAnsi"/>
                <w:b/>
                <w:bCs/>
                <w:sz w:val="20"/>
              </w:rPr>
            </w:pPr>
            <w:r w:rsidRPr="00206434">
              <w:rPr>
                <w:rFonts w:asciiTheme="minorHAnsi" w:hAnsiTheme="minorHAnsi"/>
                <w:b/>
                <w:bCs/>
                <w:sz w:val="20"/>
              </w:rPr>
              <w:t>Date</w:t>
            </w:r>
          </w:p>
        </w:tc>
        <w:tc>
          <w:tcPr>
            <w:tcW w:w="7077" w:type="dxa"/>
            <w:vAlign w:val="top"/>
          </w:tcPr>
          <w:p w14:paraId="32E5967A" w14:textId="77777777" w:rsidR="00DF6DC0" w:rsidRPr="00206434" w:rsidRDefault="00DF6DC0" w:rsidP="00DF6DC0">
            <w:pPr>
              <w:rPr>
                <w:rFonts w:asciiTheme="minorHAnsi" w:hAnsiTheme="minorHAnsi"/>
                <w:b/>
                <w:bCs/>
                <w:sz w:val="20"/>
              </w:rPr>
            </w:pPr>
            <w:r w:rsidRPr="00206434">
              <w:rPr>
                <w:rFonts w:asciiTheme="minorHAnsi" w:hAnsiTheme="minorHAnsi"/>
                <w:b/>
                <w:bCs/>
                <w:sz w:val="20"/>
              </w:rPr>
              <w:t>Remarks</w:t>
            </w:r>
          </w:p>
        </w:tc>
      </w:tr>
      <w:tr w:rsidR="00DF6DC0" w:rsidRPr="00A020BA" w14:paraId="2E3E6D88" w14:textId="77777777" w:rsidTr="00DF6DC0">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71305BF0" w14:textId="77777777" w:rsidR="00DF6DC0" w:rsidRPr="00A020BA" w:rsidRDefault="00DF6DC0" w:rsidP="00DF6DC0">
            <w:pPr>
              <w:rPr>
                <w:rFonts w:asciiTheme="minorHAnsi" w:hAnsiTheme="minorHAnsi"/>
                <w:sz w:val="20"/>
              </w:rPr>
            </w:pPr>
            <w:r>
              <w:rPr>
                <w:rFonts w:asciiTheme="minorHAnsi" w:hAnsiTheme="minorHAnsi"/>
                <w:sz w:val="20"/>
              </w:rPr>
              <w:t>1.5</w:t>
            </w:r>
          </w:p>
        </w:tc>
        <w:tc>
          <w:tcPr>
            <w:tcW w:w="1418" w:type="dxa"/>
            <w:vAlign w:val="top"/>
          </w:tcPr>
          <w:p w14:paraId="674407A9" w14:textId="77777777" w:rsidR="00DF6DC0" w:rsidRPr="00A020BA" w:rsidRDefault="00DF6DC0" w:rsidP="00DF6DC0">
            <w:pPr>
              <w:rPr>
                <w:rFonts w:asciiTheme="minorHAnsi" w:hAnsiTheme="minorHAnsi"/>
                <w:sz w:val="20"/>
              </w:rPr>
            </w:pPr>
            <w:r>
              <w:rPr>
                <w:rFonts w:asciiTheme="minorHAnsi" w:hAnsiTheme="minorHAnsi"/>
                <w:sz w:val="20"/>
              </w:rPr>
              <w:t>29 June 2023</w:t>
            </w:r>
          </w:p>
        </w:tc>
        <w:tc>
          <w:tcPr>
            <w:tcW w:w="7077" w:type="dxa"/>
            <w:vAlign w:val="top"/>
          </w:tcPr>
          <w:p w14:paraId="37E6D9CD" w14:textId="77777777" w:rsidR="00DF6DC0" w:rsidRPr="00A020BA" w:rsidRDefault="00DF6DC0" w:rsidP="00DF6DC0">
            <w:pPr>
              <w:spacing w:line="276" w:lineRule="auto"/>
              <w:rPr>
                <w:rFonts w:asciiTheme="minorHAnsi" w:hAnsiTheme="minorHAnsi"/>
                <w:sz w:val="20"/>
              </w:rPr>
            </w:pPr>
            <w:r w:rsidRPr="00A020BA">
              <w:rPr>
                <w:rFonts w:asciiTheme="minorHAnsi" w:hAnsiTheme="minorHAnsi"/>
                <w:sz w:val="20"/>
              </w:rPr>
              <w:t>Editorial changes to match V2.</w:t>
            </w:r>
            <w:r>
              <w:rPr>
                <w:rFonts w:asciiTheme="minorHAnsi" w:hAnsiTheme="minorHAnsi"/>
                <w:sz w:val="20"/>
              </w:rPr>
              <w:t>1</w:t>
            </w:r>
            <w:r w:rsidRPr="00A020BA">
              <w:rPr>
                <w:rFonts w:asciiTheme="minorHAnsi" w:hAnsiTheme="minorHAnsi"/>
                <w:sz w:val="20"/>
              </w:rPr>
              <w:t xml:space="preserve"> of the Safeguarding Principles Requirements</w:t>
            </w:r>
          </w:p>
        </w:tc>
      </w:tr>
      <w:tr w:rsidR="00DF6DC0" w:rsidRPr="00A020BA" w14:paraId="34FDAAA3" w14:textId="77777777" w:rsidTr="00DF6DC0">
        <w:tc>
          <w:tcPr>
            <w:tcW w:w="1134" w:type="dxa"/>
            <w:vAlign w:val="top"/>
          </w:tcPr>
          <w:p w14:paraId="2BFCCF00" w14:textId="77777777" w:rsidR="00DF6DC0" w:rsidRPr="00A020BA" w:rsidRDefault="00DF6DC0" w:rsidP="00DF6DC0">
            <w:pPr>
              <w:rPr>
                <w:rFonts w:asciiTheme="minorHAnsi" w:hAnsiTheme="minorHAnsi"/>
                <w:sz w:val="20"/>
              </w:rPr>
            </w:pPr>
            <w:r w:rsidRPr="00A020BA">
              <w:rPr>
                <w:rFonts w:asciiTheme="minorHAnsi" w:hAnsiTheme="minorHAnsi"/>
                <w:sz w:val="20"/>
              </w:rPr>
              <w:t>1.4</w:t>
            </w:r>
          </w:p>
        </w:tc>
        <w:tc>
          <w:tcPr>
            <w:tcW w:w="1418" w:type="dxa"/>
            <w:vAlign w:val="top"/>
          </w:tcPr>
          <w:p w14:paraId="1C9E0F9D" w14:textId="77777777" w:rsidR="00DF6DC0" w:rsidRPr="00A020BA" w:rsidRDefault="00DF6DC0" w:rsidP="00DF6DC0">
            <w:pPr>
              <w:rPr>
                <w:rFonts w:asciiTheme="minorHAnsi" w:hAnsiTheme="minorHAnsi"/>
                <w:sz w:val="20"/>
              </w:rPr>
            </w:pPr>
            <w:r w:rsidRPr="00A020BA">
              <w:rPr>
                <w:rFonts w:asciiTheme="minorHAnsi" w:hAnsiTheme="minorHAnsi"/>
                <w:sz w:val="20"/>
              </w:rPr>
              <w:t>21 June 2023</w:t>
            </w:r>
          </w:p>
        </w:tc>
        <w:tc>
          <w:tcPr>
            <w:tcW w:w="7077" w:type="dxa"/>
            <w:vAlign w:val="top"/>
          </w:tcPr>
          <w:p w14:paraId="76C9C0FD" w14:textId="77777777" w:rsidR="00DF6DC0" w:rsidRPr="00A020BA" w:rsidRDefault="00DF6DC0" w:rsidP="00DF6DC0">
            <w:pPr>
              <w:spacing w:line="276" w:lineRule="auto"/>
              <w:rPr>
                <w:rFonts w:asciiTheme="minorHAnsi" w:hAnsiTheme="minorHAnsi"/>
                <w:sz w:val="20"/>
              </w:rPr>
            </w:pPr>
            <w:r w:rsidRPr="00A020BA">
              <w:rPr>
                <w:rFonts w:asciiTheme="minorHAnsi" w:hAnsiTheme="minorHAnsi"/>
                <w:sz w:val="20"/>
              </w:rPr>
              <w:t>Editorial changes to match V2.0 of the Safeguarding Principles Requirements</w:t>
            </w:r>
          </w:p>
        </w:tc>
      </w:tr>
      <w:tr w:rsidR="00DF6DC0" w:rsidRPr="00B72193" w14:paraId="1CAFF868" w14:textId="77777777" w:rsidTr="00DF6DC0">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02880B75" w14:textId="77777777" w:rsidR="00DF6DC0" w:rsidRPr="00206434" w:rsidRDefault="00DF6DC0" w:rsidP="00DF6DC0">
            <w:pPr>
              <w:rPr>
                <w:rFonts w:asciiTheme="minorHAnsi" w:hAnsiTheme="minorHAnsi"/>
                <w:sz w:val="20"/>
              </w:rPr>
            </w:pPr>
            <w:r>
              <w:rPr>
                <w:rFonts w:asciiTheme="minorHAnsi" w:hAnsiTheme="minorHAnsi"/>
                <w:sz w:val="20"/>
              </w:rPr>
              <w:t>1.3</w:t>
            </w:r>
          </w:p>
        </w:tc>
        <w:tc>
          <w:tcPr>
            <w:tcW w:w="1418" w:type="dxa"/>
            <w:vAlign w:val="top"/>
          </w:tcPr>
          <w:p w14:paraId="382C2B9F" w14:textId="77777777" w:rsidR="00DF6DC0" w:rsidRPr="00247891" w:rsidRDefault="00DF6DC0" w:rsidP="00DF6DC0">
            <w:pPr>
              <w:rPr>
                <w:rFonts w:asciiTheme="minorHAnsi" w:hAnsiTheme="minorHAnsi"/>
                <w:sz w:val="20"/>
                <w:highlight w:val="yellow"/>
              </w:rPr>
            </w:pPr>
            <w:r w:rsidRPr="00EC141D">
              <w:rPr>
                <w:rFonts w:asciiTheme="minorHAnsi" w:hAnsiTheme="minorHAnsi"/>
                <w:sz w:val="20"/>
              </w:rPr>
              <w:t>14 April 2023</w:t>
            </w:r>
          </w:p>
        </w:tc>
        <w:tc>
          <w:tcPr>
            <w:tcW w:w="7077" w:type="dxa"/>
            <w:vAlign w:val="top"/>
          </w:tcPr>
          <w:p w14:paraId="11923B5F" w14:textId="77777777" w:rsidR="00DF6DC0" w:rsidRDefault="00DF6DC0" w:rsidP="00DF6DC0">
            <w:pPr>
              <w:spacing w:line="240" w:lineRule="auto"/>
              <w:rPr>
                <w:sz w:val="20"/>
                <w:szCs w:val="20"/>
              </w:rPr>
            </w:pPr>
            <w:r>
              <w:rPr>
                <w:sz w:val="20"/>
                <w:szCs w:val="20"/>
              </w:rPr>
              <w:t>Integrated the design change memo as annex of the document.</w:t>
            </w:r>
          </w:p>
          <w:p w14:paraId="31FC765E" w14:textId="77777777" w:rsidR="00DF6DC0" w:rsidRDefault="00DF6DC0" w:rsidP="00DF6DC0">
            <w:pPr>
              <w:spacing w:line="240" w:lineRule="auto"/>
              <w:rPr>
                <w:sz w:val="20"/>
                <w:szCs w:val="20"/>
              </w:rPr>
            </w:pPr>
          </w:p>
          <w:p w14:paraId="3D55B93C" w14:textId="77777777" w:rsidR="00DF6DC0" w:rsidRPr="00AE357F" w:rsidRDefault="00DF6DC0" w:rsidP="00DF6DC0">
            <w:pPr>
              <w:spacing w:line="240" w:lineRule="auto"/>
              <w:rPr>
                <w:sz w:val="20"/>
                <w:szCs w:val="20"/>
              </w:rPr>
            </w:pPr>
            <w:r>
              <w:rPr>
                <w:sz w:val="20"/>
                <w:szCs w:val="20"/>
              </w:rPr>
              <w:t>Editorial changes</w:t>
            </w:r>
          </w:p>
        </w:tc>
      </w:tr>
      <w:tr w:rsidR="00DF6DC0" w:rsidRPr="00B72193" w14:paraId="25AEEDC5" w14:textId="77777777" w:rsidTr="00DF6DC0">
        <w:tc>
          <w:tcPr>
            <w:tcW w:w="1134" w:type="dxa"/>
            <w:vAlign w:val="top"/>
          </w:tcPr>
          <w:p w14:paraId="25D97DCE" w14:textId="77777777" w:rsidR="00DF6DC0" w:rsidRPr="00206434" w:rsidRDefault="00DF6DC0" w:rsidP="00DF6DC0">
            <w:pPr>
              <w:rPr>
                <w:rFonts w:asciiTheme="minorHAnsi" w:hAnsiTheme="minorHAnsi"/>
                <w:sz w:val="20"/>
              </w:rPr>
            </w:pPr>
            <w:r w:rsidRPr="00206434">
              <w:rPr>
                <w:rFonts w:asciiTheme="minorHAnsi" w:hAnsiTheme="minorHAnsi"/>
                <w:sz w:val="20"/>
              </w:rPr>
              <w:t>1.</w:t>
            </w:r>
            <w:r>
              <w:rPr>
                <w:rFonts w:asciiTheme="minorHAnsi" w:hAnsiTheme="minorHAnsi"/>
                <w:sz w:val="20"/>
              </w:rPr>
              <w:t>2</w:t>
            </w:r>
          </w:p>
        </w:tc>
        <w:tc>
          <w:tcPr>
            <w:tcW w:w="1418" w:type="dxa"/>
            <w:vAlign w:val="top"/>
          </w:tcPr>
          <w:p w14:paraId="23BC2161" w14:textId="77777777" w:rsidR="00DF6DC0" w:rsidRPr="00206434" w:rsidRDefault="00DF6DC0" w:rsidP="00DF6DC0">
            <w:pPr>
              <w:rPr>
                <w:rFonts w:asciiTheme="minorHAnsi" w:hAnsiTheme="minorHAnsi"/>
                <w:sz w:val="20"/>
              </w:rPr>
            </w:pPr>
            <w:r>
              <w:rPr>
                <w:rFonts w:asciiTheme="minorHAnsi" w:hAnsiTheme="minorHAnsi"/>
                <w:sz w:val="20"/>
              </w:rPr>
              <w:t xml:space="preserve">14 </w:t>
            </w:r>
            <w:r w:rsidRPr="00206434">
              <w:rPr>
                <w:rFonts w:asciiTheme="minorHAnsi" w:hAnsiTheme="minorHAnsi"/>
                <w:sz w:val="20"/>
              </w:rPr>
              <w:t>October 2020</w:t>
            </w:r>
          </w:p>
        </w:tc>
        <w:tc>
          <w:tcPr>
            <w:tcW w:w="7077" w:type="dxa"/>
            <w:vAlign w:val="top"/>
          </w:tcPr>
          <w:p w14:paraId="03593C0A" w14:textId="77777777" w:rsidR="00DF6DC0" w:rsidRPr="00AE357F" w:rsidRDefault="00DF6DC0" w:rsidP="00DF6DC0">
            <w:pPr>
              <w:spacing w:line="240" w:lineRule="auto"/>
              <w:rPr>
                <w:sz w:val="20"/>
                <w:szCs w:val="20"/>
              </w:rPr>
            </w:pPr>
            <w:r w:rsidRPr="00AE357F">
              <w:rPr>
                <w:sz w:val="20"/>
                <w:szCs w:val="20"/>
              </w:rPr>
              <w:t>Hyperlinked section summary to enable quick access to key sections</w:t>
            </w:r>
          </w:p>
          <w:p w14:paraId="11610F25" w14:textId="77777777" w:rsidR="00DF6DC0" w:rsidRPr="00AE357F" w:rsidRDefault="00DF6DC0" w:rsidP="00DF6DC0">
            <w:pPr>
              <w:spacing w:line="240" w:lineRule="auto"/>
              <w:rPr>
                <w:sz w:val="20"/>
                <w:szCs w:val="20"/>
              </w:rPr>
            </w:pPr>
            <w:r w:rsidRPr="00AE357F">
              <w:rPr>
                <w:sz w:val="20"/>
                <w:szCs w:val="20"/>
              </w:rPr>
              <w:t>Improved clarity on Key Project Information</w:t>
            </w:r>
          </w:p>
          <w:p w14:paraId="538ECB2B" w14:textId="77777777" w:rsidR="00DF6DC0" w:rsidRPr="00AE357F" w:rsidRDefault="00DF6DC0" w:rsidP="00DF6DC0">
            <w:pPr>
              <w:spacing w:line="240" w:lineRule="auto"/>
              <w:rPr>
                <w:sz w:val="20"/>
                <w:szCs w:val="20"/>
              </w:rPr>
            </w:pPr>
            <w:r w:rsidRPr="00AE357F">
              <w:rPr>
                <w:sz w:val="20"/>
                <w:szCs w:val="20"/>
              </w:rPr>
              <w:t>Inclusion criteria table added</w:t>
            </w:r>
          </w:p>
          <w:p w14:paraId="28150A76" w14:textId="77777777" w:rsidR="00DF6DC0" w:rsidRPr="00AE357F" w:rsidRDefault="00DF6DC0" w:rsidP="00DF6DC0">
            <w:pPr>
              <w:spacing w:line="240" w:lineRule="auto"/>
              <w:rPr>
                <w:sz w:val="20"/>
                <w:szCs w:val="20"/>
              </w:rPr>
            </w:pPr>
            <w:r w:rsidRPr="00AE357F">
              <w:rPr>
                <w:sz w:val="20"/>
                <w:szCs w:val="20"/>
              </w:rPr>
              <w:t xml:space="preserve">Gender sensitive requirements added </w:t>
            </w:r>
          </w:p>
          <w:p w14:paraId="4A3F228A" w14:textId="77777777" w:rsidR="00DF6DC0" w:rsidRPr="00AE357F" w:rsidRDefault="00DF6DC0" w:rsidP="00DF6DC0">
            <w:pPr>
              <w:spacing w:line="240" w:lineRule="auto"/>
              <w:rPr>
                <w:sz w:val="20"/>
                <w:szCs w:val="20"/>
              </w:rPr>
            </w:pPr>
            <w:r w:rsidRPr="00AE357F">
              <w:rPr>
                <w:sz w:val="20"/>
                <w:szCs w:val="20"/>
              </w:rPr>
              <w:t>Prior consideration (1 yr rule) and Ongoing Financial Need added</w:t>
            </w:r>
          </w:p>
          <w:p w14:paraId="731CE185" w14:textId="77777777" w:rsidR="00DF6DC0" w:rsidRPr="00AE357F" w:rsidRDefault="00DF6DC0" w:rsidP="00DF6DC0">
            <w:pPr>
              <w:spacing w:line="240" w:lineRule="auto"/>
              <w:rPr>
                <w:sz w:val="20"/>
                <w:szCs w:val="20"/>
              </w:rPr>
            </w:pPr>
            <w:r w:rsidRPr="00AE357F">
              <w:rPr>
                <w:sz w:val="20"/>
                <w:szCs w:val="20"/>
              </w:rPr>
              <w:t>Safeguard Principles Assessment as annex and a new section to include applicable safeguards for clarity</w:t>
            </w:r>
          </w:p>
          <w:p w14:paraId="36049FE8" w14:textId="77777777" w:rsidR="00DF6DC0" w:rsidRPr="00AE357F" w:rsidRDefault="00DF6DC0" w:rsidP="00DF6DC0">
            <w:pPr>
              <w:spacing w:line="240" w:lineRule="auto"/>
              <w:rPr>
                <w:sz w:val="20"/>
                <w:szCs w:val="20"/>
              </w:rPr>
            </w:pPr>
            <w:r w:rsidRPr="00AE357F">
              <w:rPr>
                <w:sz w:val="20"/>
                <w:szCs w:val="20"/>
              </w:rPr>
              <w:t>Improved Clarity on SDG contribution/SDG Impact term used throughout</w:t>
            </w:r>
          </w:p>
          <w:p w14:paraId="6A775308" w14:textId="77777777" w:rsidR="00DF6DC0" w:rsidRPr="00AE357F" w:rsidRDefault="00DF6DC0" w:rsidP="00DF6DC0">
            <w:pPr>
              <w:spacing w:line="240" w:lineRule="auto"/>
              <w:rPr>
                <w:sz w:val="20"/>
                <w:szCs w:val="20"/>
              </w:rPr>
            </w:pPr>
            <w:r w:rsidRPr="00AE357F">
              <w:rPr>
                <w:sz w:val="20"/>
                <w:szCs w:val="20"/>
              </w:rPr>
              <w:t>Clarity on Stakeholder Consultation information required</w:t>
            </w:r>
          </w:p>
          <w:p w14:paraId="7EB94C3E" w14:textId="77777777" w:rsidR="00DF6DC0" w:rsidRPr="00206434" w:rsidRDefault="00DF6DC0" w:rsidP="00DF6DC0">
            <w:pPr>
              <w:spacing w:line="240" w:lineRule="auto"/>
            </w:pPr>
            <w:r w:rsidRPr="00AE357F">
              <w:rPr>
                <w:sz w:val="20"/>
                <w:szCs w:val="20"/>
              </w:rPr>
              <w:t xml:space="preserve">Provision of an </w:t>
            </w:r>
            <w:hyperlink r:id="rId36" w:history="1">
              <w:r w:rsidRPr="00AE357F">
                <w:rPr>
                  <w:rStyle w:val="affd"/>
                  <w:sz w:val="20"/>
                  <w:szCs w:val="20"/>
                </w:rPr>
                <w:t>accompanying Guide</w:t>
              </w:r>
            </w:hyperlink>
            <w:r w:rsidRPr="00AE357F">
              <w:rPr>
                <w:sz w:val="20"/>
                <w:szCs w:val="20"/>
              </w:rPr>
              <w:t xml:space="preserve"> to help the user understand detailed rules and requirements</w:t>
            </w:r>
          </w:p>
        </w:tc>
      </w:tr>
      <w:tr w:rsidR="00DF6DC0" w:rsidRPr="00B72193" w14:paraId="598EE770" w14:textId="77777777" w:rsidTr="00DF6DC0">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42E47329" w14:textId="77777777" w:rsidR="00DF6DC0" w:rsidRPr="00206434" w:rsidRDefault="00DF6DC0" w:rsidP="00DF6DC0">
            <w:pPr>
              <w:rPr>
                <w:rFonts w:asciiTheme="minorHAnsi" w:hAnsiTheme="minorHAnsi"/>
                <w:sz w:val="20"/>
              </w:rPr>
            </w:pPr>
            <w:r>
              <w:rPr>
                <w:rFonts w:asciiTheme="minorHAnsi" w:hAnsiTheme="minorHAnsi"/>
                <w:sz w:val="20"/>
              </w:rPr>
              <w:t>1.1</w:t>
            </w:r>
          </w:p>
        </w:tc>
        <w:tc>
          <w:tcPr>
            <w:tcW w:w="1418" w:type="dxa"/>
            <w:vAlign w:val="top"/>
          </w:tcPr>
          <w:p w14:paraId="5122C881" w14:textId="77777777" w:rsidR="00DF6DC0" w:rsidRDefault="00DF6DC0" w:rsidP="00DF6DC0">
            <w:pPr>
              <w:rPr>
                <w:rFonts w:asciiTheme="minorHAnsi" w:hAnsiTheme="minorHAnsi"/>
                <w:sz w:val="20"/>
              </w:rPr>
            </w:pPr>
            <w:r>
              <w:rPr>
                <w:rFonts w:asciiTheme="minorHAnsi" w:hAnsiTheme="minorHAnsi"/>
                <w:sz w:val="20"/>
              </w:rPr>
              <w:t>24 August 2017</w:t>
            </w:r>
          </w:p>
        </w:tc>
        <w:tc>
          <w:tcPr>
            <w:tcW w:w="7077" w:type="dxa"/>
            <w:vAlign w:val="top"/>
          </w:tcPr>
          <w:p w14:paraId="3E72EA2F" w14:textId="77777777" w:rsidR="00DF6DC0" w:rsidRPr="00DA2BC8" w:rsidRDefault="00DF6DC0" w:rsidP="00DF6DC0">
            <w:pPr>
              <w:spacing w:line="276" w:lineRule="auto"/>
              <w:rPr>
                <w:rFonts w:asciiTheme="minorHAnsi" w:hAnsiTheme="minorHAnsi"/>
                <w:sz w:val="20"/>
              </w:rPr>
            </w:pPr>
            <w:r w:rsidRPr="00DA2BC8">
              <w:rPr>
                <w:rFonts w:asciiTheme="minorHAnsi" w:hAnsiTheme="minorHAnsi"/>
                <w:sz w:val="20"/>
              </w:rPr>
              <w:t>Updated to include section A.8 on ‘gender sensitive’ requirements</w:t>
            </w:r>
          </w:p>
        </w:tc>
      </w:tr>
      <w:tr w:rsidR="00DF6DC0" w:rsidRPr="00B72193" w14:paraId="2D8CDD52" w14:textId="77777777" w:rsidTr="00DF6DC0">
        <w:tc>
          <w:tcPr>
            <w:tcW w:w="1134" w:type="dxa"/>
            <w:vAlign w:val="top"/>
          </w:tcPr>
          <w:p w14:paraId="5A518FC6" w14:textId="77777777" w:rsidR="00DF6DC0" w:rsidRPr="00206434" w:rsidRDefault="00DF6DC0" w:rsidP="00DF6DC0">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418" w:type="dxa"/>
            <w:vAlign w:val="top"/>
          </w:tcPr>
          <w:p w14:paraId="060581D7" w14:textId="77777777" w:rsidR="00DF6DC0" w:rsidRPr="00206434" w:rsidRDefault="00DF6DC0" w:rsidP="00DF6DC0">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1C52BF98" w14:textId="77777777" w:rsidR="00DF6DC0" w:rsidRPr="00206434" w:rsidRDefault="00DF6DC0" w:rsidP="00DF6DC0">
            <w:pPr>
              <w:rPr>
                <w:rFonts w:asciiTheme="minorHAnsi" w:hAnsiTheme="minorHAnsi"/>
                <w:sz w:val="20"/>
              </w:rPr>
            </w:pPr>
            <w:r w:rsidRPr="00206434">
              <w:rPr>
                <w:rFonts w:asciiTheme="minorHAnsi" w:hAnsiTheme="minorHAnsi"/>
                <w:sz w:val="20"/>
              </w:rPr>
              <w:t>Initial adoption</w:t>
            </w:r>
          </w:p>
        </w:tc>
      </w:tr>
    </w:tbl>
    <w:p w14:paraId="101367FC" w14:textId="77777777" w:rsidR="00206434" w:rsidRPr="00B71A2B" w:rsidRDefault="00206434" w:rsidP="00902E94">
      <w:pPr>
        <w:pStyle w:val="31"/>
        <w:keepNext w:val="0"/>
        <w:keepLines w:val="0"/>
        <w:rPr>
          <w:lang w:eastAsia="zh-CN"/>
        </w:rPr>
      </w:pPr>
    </w:p>
    <w:sectPr w:rsidR="00206434" w:rsidRPr="00B71A2B" w:rsidSect="0015247F">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CF644" w14:textId="77777777" w:rsidR="0015247F" w:rsidRDefault="0015247F" w:rsidP="008C7A19">
      <w:r>
        <w:separator/>
      </w:r>
    </w:p>
    <w:p w14:paraId="29907535" w14:textId="77777777" w:rsidR="0015247F" w:rsidRDefault="0015247F"/>
    <w:p w14:paraId="25ED3850" w14:textId="77777777" w:rsidR="0015247F" w:rsidRDefault="0015247F"/>
  </w:endnote>
  <w:endnote w:type="continuationSeparator" w:id="0">
    <w:p w14:paraId="539DD095" w14:textId="77777777" w:rsidR="0015247F" w:rsidRDefault="0015247F" w:rsidP="008C7A19">
      <w:r>
        <w:continuationSeparator/>
      </w:r>
    </w:p>
    <w:p w14:paraId="6857C289" w14:textId="77777777" w:rsidR="0015247F" w:rsidRDefault="0015247F"/>
    <w:p w14:paraId="09CEFCE1" w14:textId="77777777" w:rsidR="0015247F" w:rsidRDefault="001524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00000001"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E0002AFF" w:usb1="C0007841"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ItalicMT">
    <w:altName w:val="Times New Roman"/>
    <w:charset w:val="00"/>
    <w:family w:val="roman"/>
    <w:pitch w:val="default"/>
    <w:sig w:usb0="00000000" w:usb1="00000000" w:usb2="00000010" w:usb3="00000000" w:csb0="00040001"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 w:name="Avenir Roman">
    <w:altName w:val="Calibri"/>
    <w:charset w:val="4D"/>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8BA9" w14:textId="77777777" w:rsidR="007C1163" w:rsidRDefault="007C1163" w:rsidP="00926E1B">
    <w:pPr>
      <w:framePr w:wrap="none" w:vAnchor="text" w:hAnchor="margin" w:xAlign="right" w:y="1"/>
    </w:pPr>
    <w:r>
      <w:fldChar w:fldCharType="begin"/>
    </w:r>
    <w:r>
      <w:instrText xml:space="preserve">PAGE  </w:instrText>
    </w:r>
    <w:r>
      <w:fldChar w:fldCharType="end"/>
    </w:r>
  </w:p>
  <w:p w14:paraId="2913D598" w14:textId="77777777" w:rsidR="007C1163" w:rsidRDefault="007C1163" w:rsidP="006E4980">
    <w:pPr>
      <w:ind w:right="360"/>
    </w:pPr>
  </w:p>
  <w:p w14:paraId="78F60427" w14:textId="77777777" w:rsidR="007C1163" w:rsidRDefault="007C1163"/>
  <w:p w14:paraId="110A4781" w14:textId="77777777" w:rsidR="007C1163" w:rsidRDefault="007C11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8350" w14:textId="77777777" w:rsidR="007C1163" w:rsidRPr="00872BFA" w:rsidRDefault="00000000" w:rsidP="006E3FE5">
    <w:pPr>
      <w:ind w:right="360"/>
      <w:rPr>
        <w:szCs w:val="20"/>
      </w:rPr>
    </w:pPr>
    <w:r>
      <w:rPr>
        <w:noProof/>
        <w:szCs w:val="20"/>
      </w:rPr>
      <w:pict w14:anchorId="4F3DD963">
        <v:shapetype id="_x0000_t202" coordsize="21600,21600" o:spt="202" path="m,l,21600r21600,l21600,xe">
          <v:stroke joinstyle="miter"/>
          <v:path gradientshapeok="t" o:connecttype="rect"/>
        </v:shapetype>
        <v:shape id="文本框 3" o:spid="_x0000_s1026" type="#_x0000_t202" style="position:absolute;margin-left:124.25pt;margin-top:14.95pt;width:300pt;height:27.1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" fillcolor="white [3201]" stroked="f">
          <v:textbox style="mso-next-textbox:#文本框 3">
            <w:txbxContent>
              <w:p w14:paraId="31BD5984" w14:textId="77777777" w:rsidR="007C1163" w:rsidRPr="001F6981" w:rsidRDefault="007C1163" w:rsidP="00D061EC">
                <w:pPr>
                  <w:ind w:right="360"/>
                  <w:rPr>
                    <w:i/>
                    <w:iCs/>
                    <w:szCs w:val="20"/>
                  </w:rPr>
                </w:pPr>
                <w:r w:rsidRPr="001F6981">
                  <w:rPr>
                    <w:i/>
                    <w:iCs/>
                    <w:szCs w:val="20"/>
                  </w:rPr>
                  <w:t>Climate Security and Sustainable Development</w:t>
                </w:r>
              </w:p>
              <w:p w14:paraId="481FDEE4" w14:textId="77777777" w:rsidR="007C1163" w:rsidRDefault="007C1163" w:rsidP="00D061EC"/>
            </w:txbxContent>
          </v:textbox>
        </v:shape>
      </w:pict>
    </w:r>
    <w:r w:rsidR="007C1163">
      <w:rPr>
        <w:noProof/>
        <w:lang w:eastAsia="zh-CN"/>
      </w:rPr>
      <w:drawing>
        <wp:anchor distT="0" distB="0" distL="114300" distR="114300" simplePos="0" relativeHeight="251662336" behindDoc="0" locked="1" layoutInCell="1" allowOverlap="0" wp14:anchorId="12C9851B">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anchor>
      </w:drawing>
    </w:r>
  </w:p>
  <w:p w14:paraId="2384680F" w14:textId="77777777" w:rsidR="007C1163" w:rsidRPr="00B01B0E" w:rsidRDefault="007C1163"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400630">
      <w:rPr>
        <w:rFonts w:asciiTheme="minorHAnsi" w:hAnsiTheme="minorHAnsi"/>
        <w:noProof/>
        <w:sz w:val="18"/>
        <w:szCs w:val="18"/>
      </w:rPr>
      <w:t>18</w:t>
    </w:r>
    <w:r w:rsidRPr="00B01B0E">
      <w:rPr>
        <w:rFonts w:asciiTheme="minorHAnsi" w:hAnsiTheme="minorHAnsi"/>
        <w:sz w:val="18"/>
        <w:szCs w:val="18"/>
      </w:rPr>
      <w:fldChar w:fldCharType="end"/>
    </w:r>
  </w:p>
  <w:p w14:paraId="2998D2AE" w14:textId="77777777" w:rsidR="007C1163" w:rsidRDefault="007C1163"/>
  <w:p w14:paraId="66D71EC5" w14:textId="77777777" w:rsidR="007C1163" w:rsidRDefault="007C116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E7C1" w14:textId="77777777" w:rsidR="007C1163" w:rsidRDefault="00000000">
    <w:r>
      <w:rPr>
        <w:noProof/>
      </w:rPr>
      <w:pict w14:anchorId="768BFA5A">
        <v:shapetype id="_x0000_t202" coordsize="21600,21600" o:spt="202" path="m,l,21600r21600,l21600,xe">
          <v:stroke joinstyle="miter"/>
          <v:path gradientshapeok="t" o:connecttype="rect"/>
        </v:shapetype>
        <v:shape id="文本框 1" o:spid="_x0000_s1028" type="#_x0000_t202" style="position:absolute;margin-left:140.75pt;margin-top:-5.8pt;width:298.3pt;height:27.1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" fillcolor="white [3201]" stroked="f">
          <v:textbox style="mso-next-textbox:#文本框 1">
            <w:txbxContent>
              <w:p w14:paraId="632C18B8" w14:textId="77777777" w:rsidR="007C1163" w:rsidRPr="001F6981" w:rsidRDefault="007C1163" w:rsidP="007B2737">
                <w:pPr>
                  <w:ind w:right="360"/>
                  <w:rPr>
                    <w:i/>
                    <w:iCs/>
                    <w:szCs w:val="20"/>
                  </w:rPr>
                </w:pPr>
                <w:r w:rsidRPr="001F6981">
                  <w:rPr>
                    <w:i/>
                    <w:iCs/>
                    <w:szCs w:val="20"/>
                  </w:rPr>
                  <w:t>Climate Security and Sustainable Development</w:t>
                </w:r>
              </w:p>
              <w:p w14:paraId="2DBD23C9" w14:textId="77777777" w:rsidR="007C1163" w:rsidRDefault="007C1163" w:rsidP="007B2737"/>
            </w:txbxContent>
          </v:textbox>
        </v:shape>
      </w:pict>
    </w:r>
    <w:r w:rsidR="007C1163">
      <w:rPr>
        <w:noProof/>
        <w:lang w:eastAsia="zh-CN"/>
      </w:rPr>
      <w:drawing>
        <wp:anchor distT="0" distB="0" distL="114300" distR="114300" simplePos="0" relativeHeight="251678720" behindDoc="0" locked="0" layoutInCell="1" allowOverlap="1" wp14:anchorId="73103B57">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anchor>
      </w:drawing>
    </w:r>
    <w:r w:rsidR="007C1163">
      <w:rPr>
        <w:noProof/>
        <w:lang w:eastAsia="zh-CN"/>
      </w:rPr>
      <w:drawing>
        <wp:anchor distT="0" distB="0" distL="114300" distR="114300" simplePos="0" relativeHeight="251670528" behindDoc="0" locked="0" layoutInCell="1" allowOverlap="1" wp14:anchorId="50C16121">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anchor>
      </w:drawing>
    </w:r>
    <w:r w:rsidR="007C1163">
      <w:rPr>
        <w:noProof/>
        <w:lang w:eastAsia="zh-CN"/>
      </w:rPr>
      <w:drawing>
        <wp:anchor distT="0" distB="0" distL="114300" distR="114300" simplePos="0" relativeHeight="251666432" behindDoc="0" locked="0" layoutInCell="1" allowOverlap="1" wp14:anchorId="25B817D1">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CFC80" w14:textId="77777777" w:rsidR="0015247F" w:rsidRDefault="0015247F" w:rsidP="00473652">
      <w:pPr>
        <w:spacing w:after="0" w:line="240" w:lineRule="auto"/>
      </w:pPr>
      <w:r>
        <w:separator/>
      </w:r>
    </w:p>
  </w:footnote>
  <w:footnote w:type="continuationSeparator" w:id="0">
    <w:p w14:paraId="7B033EE3" w14:textId="77777777" w:rsidR="0015247F" w:rsidRDefault="0015247F" w:rsidP="000478CA">
      <w:pPr>
        <w:spacing w:line="240" w:lineRule="auto"/>
      </w:pPr>
      <w:r>
        <w:continuationSeparator/>
      </w:r>
    </w:p>
  </w:footnote>
  <w:footnote w:type="continuationNotice" w:id="1">
    <w:p w14:paraId="303909E9" w14:textId="77777777" w:rsidR="0015247F" w:rsidRDefault="0015247F">
      <w:pPr>
        <w:spacing w:after="0" w:line="240" w:lineRule="auto"/>
      </w:pPr>
    </w:p>
  </w:footnote>
  <w:footnote w:id="2">
    <w:p w14:paraId="227664D3" w14:textId="77777777" w:rsidR="007C1163" w:rsidRPr="001312F4" w:rsidRDefault="007C1163" w:rsidP="0004495E">
      <w:pPr>
        <w:widowControl w:val="0"/>
        <w:autoSpaceDE w:val="0"/>
        <w:autoSpaceDN w:val="0"/>
        <w:adjustRightInd w:val="0"/>
        <w:spacing w:after="0" w:line="240" w:lineRule="auto"/>
        <w:jc w:val="both"/>
        <w:rPr>
          <w:rFonts w:cs="TimesNewRomanPSMT"/>
          <w:color w:val="171717" w:themeColor="background2" w:themeShade="1A"/>
          <w:sz w:val="16"/>
          <w:szCs w:val="16"/>
          <w:lang w:eastAsia="zh-CN"/>
        </w:rPr>
      </w:pPr>
      <w:r w:rsidRPr="0004495E">
        <w:rPr>
          <w:rStyle w:val="aff8"/>
          <w:sz w:val="16"/>
          <w:szCs w:val="20"/>
        </w:rPr>
        <w:footnoteRef/>
      </w:r>
      <w:r>
        <w:t xml:space="preserve"> </w:t>
      </w:r>
      <w:r w:rsidRPr="001312F4">
        <w:rPr>
          <w:rFonts w:cs="TimesNewRomanPSMT"/>
          <w:color w:val="171717" w:themeColor="background2" w:themeShade="1A"/>
          <w:sz w:val="16"/>
          <w:szCs w:val="16"/>
          <w:lang w:eastAsia="zh-CN"/>
        </w:rPr>
        <w:t>875.238 W</w:t>
      </w:r>
      <w:r w:rsidRPr="001312F4">
        <w:rPr>
          <w:rFonts w:cs="TimesNewRomanPSMT"/>
          <w:color w:val="171717" w:themeColor="background2" w:themeShade="1A"/>
          <w:sz w:val="16"/>
          <w:szCs w:val="16"/>
          <w:vertAlign w:val="subscript"/>
          <w:lang w:eastAsia="zh-CN"/>
        </w:rPr>
        <w:t>th</w:t>
      </w:r>
      <w:r w:rsidRPr="001312F4">
        <w:rPr>
          <w:rFonts w:cs="TimesNewRomanPSMT"/>
          <w:color w:val="171717" w:themeColor="background2" w:themeShade="1A"/>
          <w:sz w:val="16"/>
          <w:szCs w:val="16"/>
          <w:lang w:eastAsia="zh-CN"/>
        </w:rPr>
        <w:t xml:space="preserve"> is calcul</w:t>
      </w:r>
      <w:r w:rsidRPr="001312F4">
        <w:rPr>
          <w:color w:val="171717" w:themeColor="background2" w:themeShade="1A"/>
          <w:sz w:val="16"/>
          <w:szCs w:val="16"/>
          <w:lang w:eastAsia="zh-CN"/>
        </w:rPr>
        <w:t>ated based on</w:t>
      </w:r>
      <w:r w:rsidRPr="001312F4">
        <w:rPr>
          <w:rFonts w:cs="TimesNewRomanPSMT"/>
          <w:color w:val="171717" w:themeColor="background2" w:themeShade="1A"/>
          <w:sz w:val="16"/>
          <w:szCs w:val="16"/>
          <w:lang w:eastAsia="zh-CN"/>
        </w:rPr>
        <w:t xml:space="preserve"> Chinese National Standard (GB: NY/T219-2003) and the Testing Report (NO. NY20</w:t>
      </w:r>
      <w:r w:rsidRPr="001312F4">
        <w:rPr>
          <w:rFonts w:cs="TimesNewRomanPSMT" w:hint="eastAsia"/>
          <w:color w:val="171717" w:themeColor="background2" w:themeShade="1A"/>
          <w:sz w:val="16"/>
          <w:szCs w:val="16"/>
          <w:lang w:eastAsia="zh-CN"/>
        </w:rPr>
        <w:t>2</w:t>
      </w:r>
      <w:r w:rsidRPr="001312F4">
        <w:rPr>
          <w:rFonts w:cs="TimesNewRomanPSMT"/>
          <w:color w:val="171717" w:themeColor="background2" w:themeShade="1A"/>
          <w:sz w:val="16"/>
          <w:szCs w:val="16"/>
          <w:lang w:eastAsia="zh-CN"/>
        </w:rPr>
        <w:t>1J1</w:t>
      </w:r>
      <w:r w:rsidRPr="001312F4">
        <w:rPr>
          <w:rFonts w:cs="TimesNewRomanPSMT" w:hint="eastAsia"/>
          <w:color w:val="171717" w:themeColor="background2" w:themeShade="1A"/>
          <w:sz w:val="16"/>
          <w:szCs w:val="16"/>
          <w:lang w:eastAsia="zh-CN"/>
        </w:rPr>
        <w:t>933</w:t>
      </w:r>
      <w:r w:rsidRPr="001312F4">
        <w:rPr>
          <w:rFonts w:cs="TimesNewRomanPSMT"/>
          <w:color w:val="171717" w:themeColor="background2" w:themeShade="1A"/>
          <w:sz w:val="16"/>
          <w:szCs w:val="16"/>
          <w:lang w:eastAsia="zh-CN"/>
        </w:rPr>
        <w:t>) issued by the Nanyang Quality and Technical Supervision, Inspection and Testing Center. The calculation is as below:</w:t>
      </w:r>
    </w:p>
    <w:p w14:paraId="3306B976" w14:textId="77777777" w:rsidR="007C1163" w:rsidRDefault="007C1163" w:rsidP="0004495E">
      <w:pPr>
        <w:pStyle w:val="aff9"/>
        <w:rPr>
          <w:rFonts w:cs="TimesNewRomanPSMT"/>
          <w:color w:val="171717" w:themeColor="background2" w:themeShade="1A"/>
          <w:szCs w:val="16"/>
          <w:lang w:eastAsia="zh-CN"/>
        </w:rPr>
      </w:pPr>
      <w:r w:rsidRPr="001312F4">
        <w:rPr>
          <w:rFonts w:cs="TimesNewRomanPSMT"/>
          <w:color w:val="171717" w:themeColor="background2" w:themeShade="1A"/>
          <w:szCs w:val="16"/>
          <w:lang w:eastAsia="zh-CN"/>
        </w:rPr>
        <w:t>R = 700 W</w:t>
      </w:r>
      <w:r w:rsidRPr="001312F4">
        <w:rPr>
          <w:color w:val="171717" w:themeColor="background2" w:themeShade="1A"/>
          <w:szCs w:val="16"/>
          <w:vertAlign w:val="subscript"/>
          <w:lang w:eastAsia="zh-CN"/>
        </w:rPr>
        <w:t>th</w:t>
      </w:r>
      <w:r w:rsidRPr="001312F4">
        <w:rPr>
          <w:rFonts w:cs="TimesNewRomanPSMT"/>
          <w:color w:val="171717" w:themeColor="background2" w:themeShade="1A"/>
          <w:szCs w:val="16"/>
          <w:lang w:eastAsia="zh-CN"/>
        </w:rPr>
        <w:t>/m</w:t>
      </w:r>
      <w:r w:rsidRPr="001312F4">
        <w:rPr>
          <w:rFonts w:cs="TimesNewRomanPSMT"/>
          <w:color w:val="171717" w:themeColor="background2" w:themeShade="1A"/>
          <w:szCs w:val="16"/>
          <w:vertAlign w:val="superscript"/>
          <w:lang w:eastAsia="zh-CN"/>
        </w:rPr>
        <w:t>2</w:t>
      </w:r>
      <w:r w:rsidRPr="001312F4">
        <w:rPr>
          <w:rFonts w:cs="TimesNewRomanPSMT"/>
          <w:color w:val="171717" w:themeColor="background2" w:themeShade="1A"/>
          <w:szCs w:val="16"/>
          <w:lang w:eastAsia="zh-CN"/>
        </w:rPr>
        <w:t>, A = 1.82m</w:t>
      </w:r>
      <w:r w:rsidRPr="001312F4">
        <w:rPr>
          <w:rFonts w:cs="TimesNewRomanPSMT"/>
          <w:color w:val="171717" w:themeColor="background2" w:themeShade="1A"/>
          <w:szCs w:val="16"/>
          <w:vertAlign w:val="superscript"/>
          <w:lang w:eastAsia="zh-CN"/>
        </w:rPr>
        <w:t>2</w:t>
      </w:r>
      <w:r w:rsidRPr="00CF5F7D">
        <w:rPr>
          <w:rFonts w:cs="TimesNewRomanPSMT"/>
          <w:color w:val="171717" w:themeColor="background2" w:themeShade="1A"/>
          <w:szCs w:val="16"/>
          <w:lang w:eastAsia="zh-CN"/>
        </w:rPr>
        <w:t>, η = 68.</w:t>
      </w:r>
      <w:r>
        <w:rPr>
          <w:rFonts w:cs="TimesNewRomanPSMT" w:hint="eastAsia"/>
          <w:color w:val="171717" w:themeColor="background2" w:themeShade="1A"/>
          <w:szCs w:val="16"/>
          <w:lang w:eastAsia="zh-CN"/>
        </w:rPr>
        <w:t>7</w:t>
      </w:r>
      <w:r w:rsidRPr="00CF5F7D">
        <w:rPr>
          <w:rFonts w:cs="TimesNewRomanPSMT"/>
          <w:color w:val="171717" w:themeColor="background2" w:themeShade="1A"/>
          <w:szCs w:val="16"/>
          <w:lang w:eastAsia="zh-CN"/>
        </w:rPr>
        <w:t>% (Both the A and η is adopted the maximum value.  For the justification of the values of R, A, and η, refer to section B6.2) Rated power = R·A·η = 700</w:t>
      </w:r>
      <w:r w:rsidRPr="00CF5F7D">
        <w:rPr>
          <w:color w:val="171717" w:themeColor="background2" w:themeShade="1A"/>
          <w:szCs w:val="16"/>
          <w:lang w:eastAsia="zh-CN"/>
        </w:rPr>
        <w:t>×1.82×68.</w:t>
      </w:r>
      <w:r>
        <w:rPr>
          <w:rFonts w:hint="eastAsia"/>
          <w:color w:val="171717" w:themeColor="background2" w:themeShade="1A"/>
          <w:szCs w:val="16"/>
          <w:lang w:eastAsia="zh-CN"/>
        </w:rPr>
        <w:t>7</w:t>
      </w:r>
      <w:r w:rsidRPr="00CF5F7D">
        <w:rPr>
          <w:color w:val="171717" w:themeColor="background2" w:themeShade="1A"/>
          <w:szCs w:val="16"/>
          <w:lang w:eastAsia="zh-CN"/>
        </w:rPr>
        <w:t>%=</w:t>
      </w:r>
      <w:r>
        <w:rPr>
          <w:rFonts w:cs="TimesNewRomanPSMT"/>
          <w:color w:val="171717" w:themeColor="background2" w:themeShade="1A"/>
          <w:szCs w:val="16"/>
          <w:lang w:eastAsia="zh-CN"/>
        </w:rPr>
        <w:t>875.238</w:t>
      </w:r>
      <w:r w:rsidRPr="00CF5F7D">
        <w:rPr>
          <w:rFonts w:cs="TimesNewRomanPSMT"/>
          <w:color w:val="171717" w:themeColor="background2" w:themeShade="1A"/>
          <w:szCs w:val="16"/>
          <w:lang w:eastAsia="zh-CN"/>
        </w:rPr>
        <w:t>W</w:t>
      </w:r>
      <w:r w:rsidRPr="00CF5F7D">
        <w:rPr>
          <w:color w:val="171717" w:themeColor="background2" w:themeShade="1A"/>
          <w:szCs w:val="16"/>
          <w:vertAlign w:val="subscript"/>
          <w:lang w:eastAsia="zh-CN"/>
        </w:rPr>
        <w:t>th</w:t>
      </w:r>
      <w:r w:rsidRPr="00CF5F7D">
        <w:rPr>
          <w:rFonts w:cs="TimesNewRomanPSMT"/>
          <w:color w:val="171717" w:themeColor="background2" w:themeShade="1A"/>
          <w:szCs w:val="16"/>
          <w:lang w:eastAsia="zh-CN"/>
        </w:rPr>
        <w:t>.</w:t>
      </w:r>
    </w:p>
    <w:p w14:paraId="2405B04C" w14:textId="77777777" w:rsidR="007C1163" w:rsidRDefault="007C1163" w:rsidP="0004495E">
      <w:pPr>
        <w:pStyle w:val="aff9"/>
        <w:jc w:val="both"/>
        <w:rPr>
          <w:lang w:eastAsia="zh-CN"/>
        </w:rPr>
      </w:pPr>
      <w:r w:rsidRPr="00F3208A">
        <w:rPr>
          <w:rFonts w:asciiTheme="minorHAnsi" w:hAnsiTheme="minorHAnsi" w:cs="TimesNewRomanPSMT"/>
          <w:color w:val="auto"/>
          <w:szCs w:val="16"/>
          <w:lang w:eastAsia="zh-CN"/>
        </w:rPr>
        <w:t xml:space="preserve">As this is the first crediting period renewal, the thermal efficiency of the project solar cooker was re-test, 30 sets of solar cookers were randomly selected from each township for retesting on </w:t>
      </w:r>
      <w:r>
        <w:rPr>
          <w:rFonts w:asciiTheme="minorHAnsi" w:hAnsiTheme="minorHAnsi" w:cs="TimesNewRomanPSMT"/>
          <w:color w:val="auto"/>
          <w:szCs w:val="16"/>
          <w:lang w:eastAsia="zh-CN"/>
        </w:rPr>
        <w:t>08</w:t>
      </w:r>
      <w:r w:rsidRPr="00F3208A">
        <w:rPr>
          <w:rFonts w:asciiTheme="minorHAnsi" w:hAnsiTheme="minorHAnsi" w:cs="TimesNewRomanPSMT"/>
          <w:color w:val="auto"/>
          <w:szCs w:val="16"/>
          <w:lang w:eastAsia="zh-CN"/>
        </w:rPr>
        <w:t>/</w:t>
      </w:r>
      <w:r>
        <w:rPr>
          <w:rFonts w:asciiTheme="minorHAnsi" w:hAnsiTheme="minorHAnsi" w:cs="TimesNewRomanPSMT"/>
          <w:color w:val="auto"/>
          <w:szCs w:val="16"/>
          <w:lang w:eastAsia="zh-CN"/>
        </w:rPr>
        <w:t>10</w:t>
      </w:r>
      <w:r w:rsidRPr="00F3208A">
        <w:rPr>
          <w:rFonts w:asciiTheme="minorHAnsi" w:hAnsiTheme="minorHAnsi" w:cs="TimesNewRomanPSMT"/>
          <w:color w:val="auto"/>
          <w:szCs w:val="16"/>
          <w:lang w:eastAsia="zh-CN"/>
        </w:rPr>
        <w:t>/202</w:t>
      </w:r>
      <w:r>
        <w:rPr>
          <w:rFonts w:asciiTheme="minorHAnsi" w:hAnsiTheme="minorHAnsi" w:cs="TimesNewRomanPSMT"/>
          <w:color w:val="auto"/>
          <w:szCs w:val="16"/>
          <w:lang w:eastAsia="zh-CN"/>
        </w:rPr>
        <w:t>1</w:t>
      </w:r>
      <w:r w:rsidRPr="00F3208A">
        <w:rPr>
          <w:rFonts w:asciiTheme="minorHAnsi" w:hAnsiTheme="minorHAnsi" w:cs="TimesNewRomanPSMT"/>
          <w:color w:val="auto"/>
          <w:szCs w:val="16"/>
          <w:lang w:eastAsia="zh-CN"/>
        </w:rPr>
        <w:t xml:space="preserve">, total </w:t>
      </w:r>
      <w:r>
        <w:rPr>
          <w:rFonts w:asciiTheme="minorHAnsi" w:hAnsiTheme="minorHAnsi" w:cs="TimesNewRomanPSMT"/>
          <w:color w:val="auto"/>
          <w:szCs w:val="16"/>
          <w:lang w:eastAsia="zh-CN"/>
        </w:rPr>
        <w:t>210</w:t>
      </w:r>
      <w:r w:rsidRPr="00F3208A">
        <w:rPr>
          <w:rFonts w:asciiTheme="minorHAnsi" w:hAnsiTheme="minorHAnsi" w:cs="TimesNewRomanPSMT"/>
          <w:color w:val="auto"/>
          <w:szCs w:val="16"/>
          <w:lang w:eastAsia="zh-CN"/>
        </w:rPr>
        <w:t xml:space="preserve"> sets solar cooker involved in this project w</w:t>
      </w:r>
      <w:r>
        <w:rPr>
          <w:rFonts w:asciiTheme="minorHAnsi" w:hAnsiTheme="minorHAnsi" w:cs="TimesNewRomanPSMT"/>
          <w:color w:val="auto"/>
          <w:szCs w:val="16"/>
          <w:lang w:eastAsia="zh-CN"/>
        </w:rPr>
        <w:t xml:space="preserve">ere </w:t>
      </w:r>
      <w:r w:rsidRPr="00F3208A">
        <w:rPr>
          <w:rFonts w:asciiTheme="minorHAnsi" w:hAnsiTheme="minorHAnsi" w:cs="TimesNewRomanPSMT"/>
          <w:color w:val="auto"/>
          <w:szCs w:val="16"/>
          <w:lang w:eastAsia="zh-CN"/>
        </w:rPr>
        <w:t xml:space="preserve">re-tested. As per the Solar cooker testing report </w:t>
      </w:r>
      <w:r>
        <w:rPr>
          <w:rFonts w:asciiTheme="minorHAnsi" w:hAnsiTheme="minorHAnsi" w:cs="TimesNewRomanPSMT"/>
          <w:color w:val="auto"/>
          <w:szCs w:val="16"/>
          <w:lang w:eastAsia="zh-CN"/>
        </w:rPr>
        <w:t>from</w:t>
      </w:r>
      <w:r>
        <w:rPr>
          <w:rFonts w:asciiTheme="minorHAnsi" w:hAnsiTheme="minorHAnsi" w:cs="TimesNewRomanPSMT" w:hint="eastAsia"/>
          <w:color w:val="auto"/>
          <w:szCs w:val="16"/>
          <w:lang w:eastAsia="zh-CN"/>
        </w:rPr>
        <w:t xml:space="preserve"> Nanyang City Quality Technical Supervision, Inspection and Testing Center(No. NY2021J1933)</w:t>
      </w:r>
      <w:r w:rsidRPr="00F3208A">
        <w:rPr>
          <w:rFonts w:asciiTheme="minorHAnsi" w:hAnsiTheme="minorHAnsi" w:cs="TimesNewRomanPSMT"/>
          <w:color w:val="auto"/>
          <w:szCs w:val="16"/>
          <w:lang w:eastAsia="zh-CN"/>
        </w:rPr>
        <w:t xml:space="preserve">, the </w:t>
      </w:r>
      <w:r w:rsidRPr="00F3208A">
        <w:rPr>
          <w:rFonts w:asciiTheme="minorHAnsi" w:hAnsiTheme="minorHAnsi" w:cs="Cambria"/>
          <w:color w:val="auto"/>
          <w:szCs w:val="16"/>
          <w:lang w:eastAsia="zh-CN"/>
        </w:rPr>
        <w:t xml:space="preserve">thermal efficiency of </w:t>
      </w:r>
      <w:r w:rsidRPr="00F3208A">
        <w:rPr>
          <w:rFonts w:asciiTheme="minorHAnsi" w:hAnsiTheme="minorHAnsi" w:cs="TimesNewRomanPSMT"/>
          <w:color w:val="auto"/>
          <w:szCs w:val="16"/>
          <w:lang w:eastAsia="zh-CN"/>
        </w:rPr>
        <w:t>s</w:t>
      </w:r>
      <w:r w:rsidRPr="00F3208A">
        <w:rPr>
          <w:rFonts w:asciiTheme="minorHAnsi" w:hAnsiTheme="minorHAnsi" w:cs="Cambria"/>
          <w:color w:val="auto"/>
          <w:szCs w:val="16"/>
          <w:lang w:eastAsia="zh-CN"/>
        </w:rPr>
        <w:t xml:space="preserve">olar cookers involved in this project is </w:t>
      </w:r>
      <w:r w:rsidRPr="0004495E">
        <w:rPr>
          <w:rFonts w:asciiTheme="minorHAnsi" w:hAnsiTheme="minorHAnsi" w:cs="Cambria"/>
          <w:color w:val="auto"/>
          <w:szCs w:val="16"/>
          <w:lang w:eastAsia="zh-CN"/>
        </w:rPr>
        <w:t>65.5% ~ 68.7%</w:t>
      </w:r>
      <w:r w:rsidRPr="00F3208A">
        <w:rPr>
          <w:rFonts w:asciiTheme="minorHAnsi" w:hAnsiTheme="minorHAnsi" w:cs="Cambria"/>
          <w:color w:val="auto"/>
          <w:szCs w:val="16"/>
          <w:lang w:eastAsia="zh-CN"/>
        </w:rPr>
        <w:t xml:space="preserve">%, which meet the requirement of ≥65% in the National Standard of P.R. China (GB) for solar cookers (NY/T219-2003). Therefore, it is conservative to use η= 65% in the calculation of emission reduction, and η= </w:t>
      </w:r>
      <w:r>
        <w:rPr>
          <w:rFonts w:asciiTheme="minorHAnsi" w:hAnsiTheme="minorHAnsi" w:cs="Cambria"/>
          <w:color w:val="auto"/>
          <w:szCs w:val="16"/>
          <w:lang w:eastAsia="zh-CN"/>
        </w:rPr>
        <w:t>68.7</w:t>
      </w:r>
      <w:r w:rsidRPr="00F3208A">
        <w:rPr>
          <w:rFonts w:asciiTheme="minorHAnsi" w:hAnsiTheme="minorHAnsi" w:cs="Cambria"/>
          <w:color w:val="auto"/>
          <w:szCs w:val="16"/>
          <w:lang w:eastAsia="zh-CN"/>
        </w:rPr>
        <w:t>% in justify the scale of the project.</w:t>
      </w:r>
    </w:p>
  </w:footnote>
  <w:footnote w:id="3">
    <w:p w14:paraId="09491194" w14:textId="77777777" w:rsidR="007C1163" w:rsidRDefault="007C1163">
      <w:pPr>
        <w:pStyle w:val="aff9"/>
        <w:rPr>
          <w:lang w:eastAsia="zh-CN"/>
        </w:rPr>
      </w:pPr>
      <w:r>
        <w:rPr>
          <w:rStyle w:val="aff8"/>
        </w:rPr>
        <w:footnoteRef/>
      </w:r>
      <w:r>
        <w:t xml:space="preserve"> </w:t>
      </w:r>
      <w:hyperlink r:id="rId1" w:history="1">
        <w:r w:rsidRPr="004709BC">
          <w:rPr>
            <w:rStyle w:val="affd"/>
            <w:rFonts w:ascii="Verdana" w:hAnsi="Verdana"/>
            <w:sz w:val="16"/>
          </w:rPr>
          <w:t>http://www.365135.com/henan/nanyang/11997.shtml</w:t>
        </w:r>
      </w:hyperlink>
    </w:p>
  </w:footnote>
  <w:footnote w:id="4">
    <w:p w14:paraId="5334168F" w14:textId="77777777" w:rsidR="007C1163" w:rsidRPr="001312F4" w:rsidRDefault="007C1163" w:rsidP="00DD73BC">
      <w:pPr>
        <w:widowControl w:val="0"/>
        <w:autoSpaceDE w:val="0"/>
        <w:autoSpaceDN w:val="0"/>
        <w:adjustRightInd w:val="0"/>
        <w:spacing w:after="0" w:line="240" w:lineRule="auto"/>
        <w:jc w:val="both"/>
        <w:rPr>
          <w:rFonts w:cs="TimesNewRomanPSMT"/>
          <w:color w:val="171717" w:themeColor="background2" w:themeShade="1A"/>
          <w:sz w:val="16"/>
          <w:szCs w:val="16"/>
          <w:lang w:eastAsia="zh-CN"/>
        </w:rPr>
      </w:pPr>
      <w:r w:rsidRPr="001312F4">
        <w:rPr>
          <w:rStyle w:val="aff8"/>
          <w:color w:val="171717" w:themeColor="background2" w:themeShade="1A"/>
          <w:sz w:val="16"/>
          <w:szCs w:val="16"/>
        </w:rPr>
        <w:footnoteRef/>
      </w:r>
      <w:r w:rsidRPr="001312F4">
        <w:rPr>
          <w:color w:val="171717" w:themeColor="background2" w:themeShade="1A"/>
          <w:sz w:val="16"/>
          <w:szCs w:val="16"/>
        </w:rPr>
        <w:t xml:space="preserve"> </w:t>
      </w:r>
      <w:r w:rsidRPr="001312F4">
        <w:rPr>
          <w:rFonts w:cs="TimesNewRomanPSMT"/>
          <w:color w:val="171717" w:themeColor="background2" w:themeShade="1A"/>
          <w:sz w:val="16"/>
          <w:szCs w:val="16"/>
          <w:lang w:eastAsia="zh-CN"/>
        </w:rPr>
        <w:t>875.238 W</w:t>
      </w:r>
      <w:r w:rsidRPr="001312F4">
        <w:rPr>
          <w:rFonts w:cs="TimesNewRomanPSMT"/>
          <w:color w:val="171717" w:themeColor="background2" w:themeShade="1A"/>
          <w:sz w:val="16"/>
          <w:szCs w:val="16"/>
          <w:vertAlign w:val="subscript"/>
          <w:lang w:eastAsia="zh-CN"/>
        </w:rPr>
        <w:t>th</w:t>
      </w:r>
      <w:r w:rsidRPr="001312F4">
        <w:rPr>
          <w:rFonts w:cs="TimesNewRomanPSMT"/>
          <w:color w:val="171717" w:themeColor="background2" w:themeShade="1A"/>
          <w:sz w:val="16"/>
          <w:szCs w:val="16"/>
          <w:lang w:eastAsia="zh-CN"/>
        </w:rPr>
        <w:t xml:space="preserve"> is calcul</w:t>
      </w:r>
      <w:r w:rsidRPr="001312F4">
        <w:rPr>
          <w:color w:val="171717" w:themeColor="background2" w:themeShade="1A"/>
          <w:sz w:val="16"/>
          <w:szCs w:val="16"/>
          <w:lang w:eastAsia="zh-CN"/>
        </w:rPr>
        <w:t>ated based on</w:t>
      </w:r>
      <w:r w:rsidRPr="001312F4">
        <w:rPr>
          <w:rFonts w:cs="TimesNewRomanPSMT"/>
          <w:color w:val="171717" w:themeColor="background2" w:themeShade="1A"/>
          <w:sz w:val="16"/>
          <w:szCs w:val="16"/>
          <w:lang w:eastAsia="zh-CN"/>
        </w:rPr>
        <w:t xml:space="preserve"> Chinese National Standard (GB: NY/T219-2003) and the Testing Report (NO. NY20</w:t>
      </w:r>
      <w:r w:rsidRPr="001312F4">
        <w:rPr>
          <w:rFonts w:cs="TimesNewRomanPSMT" w:hint="eastAsia"/>
          <w:color w:val="171717" w:themeColor="background2" w:themeShade="1A"/>
          <w:sz w:val="16"/>
          <w:szCs w:val="16"/>
          <w:lang w:eastAsia="zh-CN"/>
        </w:rPr>
        <w:t>2</w:t>
      </w:r>
      <w:r w:rsidRPr="001312F4">
        <w:rPr>
          <w:rFonts w:cs="TimesNewRomanPSMT"/>
          <w:color w:val="171717" w:themeColor="background2" w:themeShade="1A"/>
          <w:sz w:val="16"/>
          <w:szCs w:val="16"/>
          <w:lang w:eastAsia="zh-CN"/>
        </w:rPr>
        <w:t>1J1</w:t>
      </w:r>
      <w:r w:rsidRPr="001312F4">
        <w:rPr>
          <w:rFonts w:cs="TimesNewRomanPSMT" w:hint="eastAsia"/>
          <w:color w:val="171717" w:themeColor="background2" w:themeShade="1A"/>
          <w:sz w:val="16"/>
          <w:szCs w:val="16"/>
          <w:lang w:eastAsia="zh-CN"/>
        </w:rPr>
        <w:t>933</w:t>
      </w:r>
      <w:r w:rsidRPr="001312F4">
        <w:rPr>
          <w:rFonts w:cs="TimesNewRomanPSMT"/>
          <w:color w:val="171717" w:themeColor="background2" w:themeShade="1A"/>
          <w:sz w:val="16"/>
          <w:szCs w:val="16"/>
          <w:lang w:eastAsia="zh-CN"/>
        </w:rPr>
        <w:t>) issued by the Nanyang Quality and Technical Supervision, Inspection and Testing Center. The calculation is as below:</w:t>
      </w:r>
    </w:p>
    <w:p w14:paraId="105243D8" w14:textId="77777777" w:rsidR="007C1163" w:rsidRPr="00123C1A" w:rsidRDefault="007C1163" w:rsidP="00DD73BC">
      <w:pPr>
        <w:widowControl w:val="0"/>
        <w:autoSpaceDE w:val="0"/>
        <w:autoSpaceDN w:val="0"/>
        <w:adjustRightInd w:val="0"/>
        <w:spacing w:after="0" w:line="240" w:lineRule="auto"/>
        <w:jc w:val="both"/>
        <w:rPr>
          <w:szCs w:val="16"/>
          <w:lang w:eastAsia="zh-CN"/>
        </w:rPr>
      </w:pPr>
      <w:r w:rsidRPr="001312F4">
        <w:rPr>
          <w:rFonts w:cs="TimesNewRomanPSMT"/>
          <w:color w:val="171717" w:themeColor="background2" w:themeShade="1A"/>
          <w:sz w:val="16"/>
          <w:szCs w:val="16"/>
          <w:lang w:eastAsia="zh-CN"/>
        </w:rPr>
        <w:t>R = 700 W</w:t>
      </w:r>
      <w:r w:rsidRPr="001312F4">
        <w:rPr>
          <w:color w:val="171717" w:themeColor="background2" w:themeShade="1A"/>
          <w:sz w:val="16"/>
          <w:szCs w:val="16"/>
          <w:vertAlign w:val="subscript"/>
          <w:lang w:eastAsia="zh-CN"/>
        </w:rPr>
        <w:t>th</w:t>
      </w:r>
      <w:r w:rsidRPr="001312F4">
        <w:rPr>
          <w:rFonts w:cs="TimesNewRomanPSMT"/>
          <w:color w:val="171717" w:themeColor="background2" w:themeShade="1A"/>
          <w:sz w:val="16"/>
          <w:szCs w:val="16"/>
          <w:lang w:eastAsia="zh-CN"/>
        </w:rPr>
        <w:t>/m</w:t>
      </w:r>
      <w:r w:rsidRPr="001312F4">
        <w:rPr>
          <w:rFonts w:cs="TimesNewRomanPSMT"/>
          <w:color w:val="171717" w:themeColor="background2" w:themeShade="1A"/>
          <w:sz w:val="16"/>
          <w:szCs w:val="16"/>
          <w:vertAlign w:val="superscript"/>
          <w:lang w:eastAsia="zh-CN"/>
        </w:rPr>
        <w:t>2</w:t>
      </w:r>
      <w:r w:rsidRPr="001312F4">
        <w:rPr>
          <w:rFonts w:cs="TimesNewRomanPSMT"/>
          <w:color w:val="171717" w:themeColor="background2" w:themeShade="1A"/>
          <w:sz w:val="16"/>
          <w:szCs w:val="16"/>
          <w:lang w:eastAsia="zh-CN"/>
        </w:rPr>
        <w:t>, A = 1.82m</w:t>
      </w:r>
      <w:r w:rsidRPr="001312F4">
        <w:rPr>
          <w:rFonts w:cs="TimesNewRomanPSMT"/>
          <w:color w:val="171717" w:themeColor="background2" w:themeShade="1A"/>
          <w:sz w:val="16"/>
          <w:szCs w:val="16"/>
          <w:vertAlign w:val="superscript"/>
          <w:lang w:eastAsia="zh-CN"/>
        </w:rPr>
        <w:t>2</w:t>
      </w:r>
      <w:r w:rsidRPr="00CF5F7D">
        <w:rPr>
          <w:rFonts w:cs="TimesNewRomanPSMT"/>
          <w:color w:val="171717" w:themeColor="background2" w:themeShade="1A"/>
          <w:sz w:val="16"/>
          <w:szCs w:val="16"/>
          <w:lang w:eastAsia="zh-CN"/>
        </w:rPr>
        <w:t>, η = 68.</w:t>
      </w:r>
      <w:r>
        <w:rPr>
          <w:rFonts w:cs="TimesNewRomanPSMT" w:hint="eastAsia"/>
          <w:color w:val="171717" w:themeColor="background2" w:themeShade="1A"/>
          <w:sz w:val="16"/>
          <w:szCs w:val="16"/>
          <w:lang w:eastAsia="zh-CN"/>
        </w:rPr>
        <w:t>7</w:t>
      </w:r>
      <w:r w:rsidRPr="00CF5F7D">
        <w:rPr>
          <w:rFonts w:cs="TimesNewRomanPSMT"/>
          <w:color w:val="171717" w:themeColor="background2" w:themeShade="1A"/>
          <w:sz w:val="16"/>
          <w:szCs w:val="16"/>
          <w:lang w:eastAsia="zh-CN"/>
        </w:rPr>
        <w:t>% (Both the A and η is adopted the maximum value.  For the justification of the values of R, A, and η, refer to section B6.2) Rated power = R·A·η = 700</w:t>
      </w:r>
      <w:r w:rsidRPr="00CF5F7D">
        <w:rPr>
          <w:color w:val="171717" w:themeColor="background2" w:themeShade="1A"/>
          <w:sz w:val="16"/>
          <w:szCs w:val="16"/>
          <w:lang w:eastAsia="zh-CN"/>
        </w:rPr>
        <w:t>×1.82×68.</w:t>
      </w:r>
      <w:r>
        <w:rPr>
          <w:rFonts w:hint="eastAsia"/>
          <w:color w:val="171717" w:themeColor="background2" w:themeShade="1A"/>
          <w:sz w:val="16"/>
          <w:szCs w:val="16"/>
          <w:lang w:eastAsia="zh-CN"/>
        </w:rPr>
        <w:t>7</w:t>
      </w:r>
      <w:r w:rsidRPr="00CF5F7D">
        <w:rPr>
          <w:color w:val="171717" w:themeColor="background2" w:themeShade="1A"/>
          <w:sz w:val="16"/>
          <w:szCs w:val="16"/>
          <w:lang w:eastAsia="zh-CN"/>
        </w:rPr>
        <w:t>%=</w:t>
      </w:r>
      <w:r>
        <w:rPr>
          <w:rFonts w:cs="TimesNewRomanPSMT"/>
          <w:color w:val="171717" w:themeColor="background2" w:themeShade="1A"/>
          <w:sz w:val="16"/>
          <w:szCs w:val="16"/>
          <w:lang w:eastAsia="zh-CN"/>
        </w:rPr>
        <w:t>875.238</w:t>
      </w:r>
      <w:r w:rsidRPr="00CF5F7D">
        <w:rPr>
          <w:rFonts w:cs="TimesNewRomanPSMT"/>
          <w:color w:val="171717" w:themeColor="background2" w:themeShade="1A"/>
          <w:sz w:val="16"/>
          <w:szCs w:val="16"/>
          <w:lang w:eastAsia="zh-CN"/>
        </w:rPr>
        <w:t>W</w:t>
      </w:r>
      <w:r w:rsidRPr="00CF5F7D">
        <w:rPr>
          <w:color w:val="171717" w:themeColor="background2" w:themeShade="1A"/>
          <w:sz w:val="16"/>
          <w:szCs w:val="16"/>
          <w:vertAlign w:val="subscript"/>
          <w:lang w:eastAsia="zh-CN"/>
        </w:rPr>
        <w:t>th</w:t>
      </w:r>
      <w:r w:rsidRPr="00CF5F7D">
        <w:rPr>
          <w:rFonts w:cs="TimesNewRomanPSMT"/>
          <w:color w:val="171717" w:themeColor="background2" w:themeShade="1A"/>
          <w:sz w:val="16"/>
          <w:szCs w:val="16"/>
          <w:lang w:eastAsia="zh-CN"/>
        </w:rPr>
        <w:t>.</w:t>
      </w:r>
      <w:r w:rsidRPr="00123C1A">
        <w:rPr>
          <w:rFonts w:cs="TimesNewRomanPSMT"/>
          <w:szCs w:val="16"/>
          <w:lang w:eastAsia="zh-CN"/>
        </w:rPr>
        <w:t xml:space="preserve"> </w:t>
      </w:r>
    </w:p>
  </w:footnote>
  <w:footnote w:id="5">
    <w:p w14:paraId="3F016B6B" w14:textId="77777777" w:rsidR="007C1163" w:rsidRPr="0065080D" w:rsidRDefault="007C1163" w:rsidP="006B31B6">
      <w:pPr>
        <w:pStyle w:val="aff9"/>
        <w:jc w:val="both"/>
        <w:rPr>
          <w:lang w:eastAsia="zh-CN"/>
        </w:rPr>
      </w:pPr>
      <w:r>
        <w:rPr>
          <w:rStyle w:val="aff8"/>
        </w:rPr>
        <w:footnoteRef/>
      </w:r>
      <w:r>
        <w:t xml:space="preserve"> </w:t>
      </w:r>
      <w:r>
        <w:rPr>
          <w:rFonts w:eastAsia="MS Mincho"/>
          <w:color w:val="auto"/>
          <w:szCs w:val="16"/>
        </w:rPr>
        <w:t>This project</w:t>
      </w:r>
      <w:r w:rsidRPr="0065080D">
        <w:rPr>
          <w:rFonts w:eastAsia="MS Mincho"/>
          <w:color w:val="auto"/>
          <w:szCs w:val="16"/>
        </w:rPr>
        <w:t xml:space="preserve"> has </w:t>
      </w:r>
      <w:r>
        <w:rPr>
          <w:rFonts w:eastAsia="MS Mincho"/>
          <w:color w:val="auto"/>
          <w:szCs w:val="16"/>
        </w:rPr>
        <w:t>been approved by the Xi</w:t>
      </w:r>
      <w:r>
        <w:rPr>
          <w:rFonts w:hint="eastAsia"/>
          <w:color w:val="auto"/>
          <w:szCs w:val="16"/>
          <w:lang w:eastAsia="zh-CN"/>
        </w:rPr>
        <w:t>chuan</w:t>
      </w:r>
      <w:r w:rsidRPr="0065080D">
        <w:rPr>
          <w:rFonts w:eastAsia="MS Mincho"/>
          <w:color w:val="auto"/>
          <w:szCs w:val="16"/>
        </w:rPr>
        <w:t xml:space="preserve"> Develop</w:t>
      </w:r>
      <w:r>
        <w:rPr>
          <w:rFonts w:eastAsia="MS Mincho"/>
          <w:color w:val="auto"/>
          <w:szCs w:val="16"/>
        </w:rPr>
        <w:t xml:space="preserve">ment and Reform Commission in </w:t>
      </w:r>
      <w:r>
        <w:rPr>
          <w:rFonts w:hint="eastAsia"/>
          <w:color w:val="auto"/>
          <w:szCs w:val="16"/>
          <w:lang w:eastAsia="zh-CN"/>
        </w:rPr>
        <w:t>22</w:t>
      </w:r>
      <w:r>
        <w:rPr>
          <w:rFonts w:eastAsia="MS Mincho"/>
          <w:color w:val="auto"/>
          <w:szCs w:val="16"/>
        </w:rPr>
        <w:t>/</w:t>
      </w:r>
      <w:r>
        <w:rPr>
          <w:rFonts w:hint="eastAsia"/>
          <w:color w:val="auto"/>
          <w:szCs w:val="16"/>
          <w:lang w:eastAsia="zh-CN"/>
        </w:rPr>
        <w:t>10</w:t>
      </w:r>
      <w:r>
        <w:rPr>
          <w:rFonts w:eastAsia="MS Mincho"/>
          <w:color w:val="auto"/>
          <w:szCs w:val="16"/>
        </w:rPr>
        <w:t>/201</w:t>
      </w:r>
      <w:r>
        <w:rPr>
          <w:rFonts w:hint="eastAsia"/>
          <w:color w:val="auto"/>
          <w:szCs w:val="16"/>
          <w:lang w:eastAsia="zh-CN"/>
        </w:rPr>
        <w:t>0</w:t>
      </w:r>
      <w:r>
        <w:rPr>
          <w:color w:val="auto"/>
          <w:szCs w:val="16"/>
          <w:lang w:eastAsia="zh-CN"/>
        </w:rPr>
        <w:t xml:space="preserve"> and </w:t>
      </w:r>
      <w:r>
        <w:rPr>
          <w:rFonts w:eastAsia="MS Mincho"/>
          <w:color w:val="auto"/>
          <w:szCs w:val="16"/>
        </w:rPr>
        <w:t>approved by the Xi</w:t>
      </w:r>
      <w:r>
        <w:rPr>
          <w:rFonts w:hint="eastAsia"/>
          <w:color w:val="auto"/>
          <w:szCs w:val="16"/>
          <w:lang w:eastAsia="zh-CN"/>
        </w:rPr>
        <w:t>chuan</w:t>
      </w:r>
      <w:r w:rsidRPr="0065080D">
        <w:rPr>
          <w:rFonts w:eastAsia="MS Mincho"/>
          <w:color w:val="auto"/>
          <w:szCs w:val="16"/>
        </w:rPr>
        <w:t xml:space="preserve"> Ecolog</w:t>
      </w:r>
      <w:r>
        <w:rPr>
          <w:rFonts w:eastAsia="MS Mincho"/>
          <w:color w:val="auto"/>
          <w:szCs w:val="16"/>
        </w:rPr>
        <w:t>y and</w:t>
      </w:r>
      <w:r w:rsidRPr="0065080D">
        <w:rPr>
          <w:rFonts w:eastAsia="MS Mincho"/>
          <w:color w:val="auto"/>
          <w:szCs w:val="16"/>
        </w:rPr>
        <w:t xml:space="preserve"> Environment </w:t>
      </w:r>
      <w:r>
        <w:rPr>
          <w:rFonts w:eastAsia="MS Mincho"/>
          <w:color w:val="auto"/>
          <w:szCs w:val="16"/>
        </w:rPr>
        <w:t xml:space="preserve">Bureau in </w:t>
      </w:r>
      <w:r>
        <w:rPr>
          <w:rFonts w:hint="eastAsia"/>
          <w:color w:val="auto"/>
          <w:szCs w:val="16"/>
          <w:lang w:eastAsia="zh-CN"/>
        </w:rPr>
        <w:t>28</w:t>
      </w:r>
      <w:r>
        <w:rPr>
          <w:rFonts w:eastAsia="MS Mincho"/>
          <w:color w:val="auto"/>
          <w:szCs w:val="16"/>
        </w:rPr>
        <w:t>/</w:t>
      </w:r>
      <w:r>
        <w:rPr>
          <w:rFonts w:hint="eastAsia"/>
          <w:color w:val="auto"/>
          <w:szCs w:val="16"/>
          <w:lang w:eastAsia="zh-CN"/>
        </w:rPr>
        <w:t>10</w:t>
      </w:r>
      <w:r>
        <w:rPr>
          <w:rFonts w:eastAsia="MS Mincho"/>
          <w:color w:val="auto"/>
          <w:szCs w:val="16"/>
        </w:rPr>
        <w:t>/201</w:t>
      </w:r>
      <w:r>
        <w:rPr>
          <w:rFonts w:hint="eastAsia"/>
          <w:color w:val="auto"/>
          <w:szCs w:val="16"/>
          <w:lang w:eastAsia="zh-CN"/>
        </w:rPr>
        <w:t>0</w:t>
      </w:r>
      <w:r w:rsidRPr="0065080D">
        <w:rPr>
          <w:rFonts w:eastAsia="MS Mincho"/>
          <w:color w:val="auto"/>
          <w:szCs w:val="16"/>
        </w:rPr>
        <w:t>.</w:t>
      </w:r>
    </w:p>
  </w:footnote>
  <w:footnote w:id="6">
    <w:p w14:paraId="3482B952" w14:textId="77777777" w:rsidR="007C1163" w:rsidRDefault="007C1163" w:rsidP="00DF6DC0">
      <w:pPr>
        <w:pStyle w:val="aff9"/>
        <w:rPr>
          <w:lang w:eastAsia="zh-CN"/>
        </w:rPr>
      </w:pPr>
      <w:r>
        <w:rPr>
          <w:rStyle w:val="aff8"/>
        </w:rPr>
        <w:footnoteRef/>
      </w:r>
      <w:r>
        <w:t xml:space="preserve"> </w:t>
      </w:r>
      <w:hyperlink r:id="rId2" w:history="1">
        <w:r w:rsidRPr="00F24064">
          <w:rPr>
            <w:rStyle w:val="affd"/>
            <w:rFonts w:ascii="Verdana" w:hAnsi="Verdana"/>
            <w:sz w:val="16"/>
          </w:rPr>
          <w:t>https://bj.gsxt.gov.cn/index.html</w:t>
        </w:r>
      </w:hyperlink>
    </w:p>
  </w:footnote>
  <w:footnote w:id="7">
    <w:p w14:paraId="160C4347" w14:textId="77777777" w:rsidR="007C1163" w:rsidRPr="001312F4" w:rsidRDefault="007C1163" w:rsidP="00DF6DC0">
      <w:pPr>
        <w:widowControl w:val="0"/>
        <w:autoSpaceDE w:val="0"/>
        <w:autoSpaceDN w:val="0"/>
        <w:adjustRightInd w:val="0"/>
        <w:spacing w:after="0" w:line="240" w:lineRule="auto"/>
        <w:jc w:val="both"/>
        <w:rPr>
          <w:rFonts w:cs="TimesNewRomanPSMT"/>
          <w:color w:val="171717" w:themeColor="background2" w:themeShade="1A"/>
          <w:sz w:val="16"/>
          <w:szCs w:val="16"/>
          <w:lang w:eastAsia="zh-CN"/>
        </w:rPr>
      </w:pPr>
      <w:r w:rsidRPr="001312F4">
        <w:rPr>
          <w:rStyle w:val="aff8"/>
          <w:color w:val="171717" w:themeColor="background2" w:themeShade="1A"/>
          <w:sz w:val="16"/>
          <w:szCs w:val="16"/>
        </w:rPr>
        <w:footnoteRef/>
      </w:r>
      <w:r w:rsidRPr="001312F4">
        <w:rPr>
          <w:color w:val="171717" w:themeColor="background2" w:themeShade="1A"/>
          <w:sz w:val="16"/>
          <w:szCs w:val="16"/>
        </w:rPr>
        <w:t xml:space="preserve"> </w:t>
      </w:r>
      <w:r w:rsidRPr="001312F4">
        <w:rPr>
          <w:rFonts w:cs="TimesNewRomanPSMT"/>
          <w:color w:val="171717" w:themeColor="background2" w:themeShade="1A"/>
          <w:sz w:val="16"/>
          <w:szCs w:val="16"/>
          <w:lang w:eastAsia="zh-CN"/>
        </w:rPr>
        <w:t>875.238 W</w:t>
      </w:r>
      <w:r w:rsidRPr="001312F4">
        <w:rPr>
          <w:rFonts w:cs="TimesNewRomanPSMT"/>
          <w:color w:val="171717" w:themeColor="background2" w:themeShade="1A"/>
          <w:sz w:val="16"/>
          <w:szCs w:val="16"/>
          <w:vertAlign w:val="subscript"/>
          <w:lang w:eastAsia="zh-CN"/>
        </w:rPr>
        <w:t>th</w:t>
      </w:r>
      <w:r w:rsidRPr="001312F4">
        <w:rPr>
          <w:rFonts w:cs="TimesNewRomanPSMT"/>
          <w:color w:val="171717" w:themeColor="background2" w:themeShade="1A"/>
          <w:sz w:val="16"/>
          <w:szCs w:val="16"/>
          <w:lang w:eastAsia="zh-CN"/>
        </w:rPr>
        <w:t xml:space="preserve"> is calcul</w:t>
      </w:r>
      <w:r w:rsidRPr="001312F4">
        <w:rPr>
          <w:color w:val="171717" w:themeColor="background2" w:themeShade="1A"/>
          <w:sz w:val="16"/>
          <w:szCs w:val="16"/>
          <w:lang w:eastAsia="zh-CN"/>
        </w:rPr>
        <w:t>ated based on</w:t>
      </w:r>
      <w:r w:rsidRPr="001312F4">
        <w:rPr>
          <w:rFonts w:cs="TimesNewRomanPSMT"/>
          <w:color w:val="171717" w:themeColor="background2" w:themeShade="1A"/>
          <w:sz w:val="16"/>
          <w:szCs w:val="16"/>
          <w:lang w:eastAsia="zh-CN"/>
        </w:rPr>
        <w:t xml:space="preserve"> Chinese National Standard (GB: NY/T219-2003) and the Testing Report (NO. NY20</w:t>
      </w:r>
      <w:r w:rsidRPr="001312F4">
        <w:rPr>
          <w:rFonts w:cs="TimesNewRomanPSMT" w:hint="eastAsia"/>
          <w:color w:val="171717" w:themeColor="background2" w:themeShade="1A"/>
          <w:sz w:val="16"/>
          <w:szCs w:val="16"/>
          <w:lang w:eastAsia="zh-CN"/>
        </w:rPr>
        <w:t>2</w:t>
      </w:r>
      <w:r w:rsidRPr="001312F4">
        <w:rPr>
          <w:rFonts w:cs="TimesNewRomanPSMT"/>
          <w:color w:val="171717" w:themeColor="background2" w:themeShade="1A"/>
          <w:sz w:val="16"/>
          <w:szCs w:val="16"/>
          <w:lang w:eastAsia="zh-CN"/>
        </w:rPr>
        <w:t>1J1</w:t>
      </w:r>
      <w:r w:rsidRPr="001312F4">
        <w:rPr>
          <w:rFonts w:cs="TimesNewRomanPSMT" w:hint="eastAsia"/>
          <w:color w:val="171717" w:themeColor="background2" w:themeShade="1A"/>
          <w:sz w:val="16"/>
          <w:szCs w:val="16"/>
          <w:lang w:eastAsia="zh-CN"/>
        </w:rPr>
        <w:t>933</w:t>
      </w:r>
      <w:r w:rsidRPr="001312F4">
        <w:rPr>
          <w:rFonts w:cs="TimesNewRomanPSMT"/>
          <w:color w:val="171717" w:themeColor="background2" w:themeShade="1A"/>
          <w:sz w:val="16"/>
          <w:szCs w:val="16"/>
          <w:lang w:eastAsia="zh-CN"/>
        </w:rPr>
        <w:t>) issued by the Nanyang Quality and Technical Supervision, Inspection and Testing Center. The calculation is as below:</w:t>
      </w:r>
    </w:p>
    <w:p w14:paraId="6F7DAF04" w14:textId="77777777" w:rsidR="007C1163" w:rsidRPr="00123C1A" w:rsidRDefault="007C1163" w:rsidP="00DF6DC0">
      <w:pPr>
        <w:widowControl w:val="0"/>
        <w:autoSpaceDE w:val="0"/>
        <w:autoSpaceDN w:val="0"/>
        <w:adjustRightInd w:val="0"/>
        <w:spacing w:after="0" w:line="240" w:lineRule="auto"/>
        <w:jc w:val="both"/>
        <w:rPr>
          <w:szCs w:val="16"/>
          <w:lang w:eastAsia="zh-CN"/>
        </w:rPr>
      </w:pPr>
      <w:r w:rsidRPr="001312F4">
        <w:rPr>
          <w:rFonts w:cs="TimesNewRomanPSMT"/>
          <w:color w:val="171717" w:themeColor="background2" w:themeShade="1A"/>
          <w:sz w:val="16"/>
          <w:szCs w:val="16"/>
          <w:lang w:eastAsia="zh-CN"/>
        </w:rPr>
        <w:t>R = 700 W</w:t>
      </w:r>
      <w:r w:rsidRPr="001312F4">
        <w:rPr>
          <w:color w:val="171717" w:themeColor="background2" w:themeShade="1A"/>
          <w:sz w:val="16"/>
          <w:szCs w:val="16"/>
          <w:vertAlign w:val="subscript"/>
          <w:lang w:eastAsia="zh-CN"/>
        </w:rPr>
        <w:t>th</w:t>
      </w:r>
      <w:r w:rsidRPr="001312F4">
        <w:rPr>
          <w:rFonts w:cs="TimesNewRomanPSMT"/>
          <w:color w:val="171717" w:themeColor="background2" w:themeShade="1A"/>
          <w:sz w:val="16"/>
          <w:szCs w:val="16"/>
          <w:lang w:eastAsia="zh-CN"/>
        </w:rPr>
        <w:t>/m</w:t>
      </w:r>
      <w:r w:rsidRPr="001312F4">
        <w:rPr>
          <w:rFonts w:cs="TimesNewRomanPSMT"/>
          <w:color w:val="171717" w:themeColor="background2" w:themeShade="1A"/>
          <w:sz w:val="16"/>
          <w:szCs w:val="16"/>
          <w:vertAlign w:val="superscript"/>
          <w:lang w:eastAsia="zh-CN"/>
        </w:rPr>
        <w:t>2</w:t>
      </w:r>
      <w:r w:rsidRPr="001312F4">
        <w:rPr>
          <w:rFonts w:cs="TimesNewRomanPSMT"/>
          <w:color w:val="171717" w:themeColor="background2" w:themeShade="1A"/>
          <w:sz w:val="16"/>
          <w:szCs w:val="16"/>
          <w:lang w:eastAsia="zh-CN"/>
        </w:rPr>
        <w:t>, A = 1.82m</w:t>
      </w:r>
      <w:r w:rsidRPr="001312F4">
        <w:rPr>
          <w:rFonts w:cs="TimesNewRomanPSMT"/>
          <w:color w:val="171717" w:themeColor="background2" w:themeShade="1A"/>
          <w:sz w:val="16"/>
          <w:szCs w:val="16"/>
          <w:vertAlign w:val="superscript"/>
          <w:lang w:eastAsia="zh-CN"/>
        </w:rPr>
        <w:t>2</w:t>
      </w:r>
      <w:r w:rsidRPr="00CF5F7D">
        <w:rPr>
          <w:rFonts w:cs="TimesNewRomanPSMT"/>
          <w:color w:val="171717" w:themeColor="background2" w:themeShade="1A"/>
          <w:sz w:val="16"/>
          <w:szCs w:val="16"/>
          <w:lang w:eastAsia="zh-CN"/>
        </w:rPr>
        <w:t>, η = 68.</w:t>
      </w:r>
      <w:r>
        <w:rPr>
          <w:rFonts w:cs="TimesNewRomanPSMT" w:hint="eastAsia"/>
          <w:color w:val="171717" w:themeColor="background2" w:themeShade="1A"/>
          <w:sz w:val="16"/>
          <w:szCs w:val="16"/>
          <w:lang w:eastAsia="zh-CN"/>
        </w:rPr>
        <w:t>7</w:t>
      </w:r>
      <w:r w:rsidRPr="00CF5F7D">
        <w:rPr>
          <w:rFonts w:cs="TimesNewRomanPSMT"/>
          <w:color w:val="171717" w:themeColor="background2" w:themeShade="1A"/>
          <w:sz w:val="16"/>
          <w:szCs w:val="16"/>
          <w:lang w:eastAsia="zh-CN"/>
        </w:rPr>
        <w:t>% (Both the A and η is adopted the maximum value.  For the justification of the values of R, A, and η, refer to section B6.2) Rated power = R·A·η = 700</w:t>
      </w:r>
      <w:r w:rsidRPr="00CF5F7D">
        <w:rPr>
          <w:color w:val="171717" w:themeColor="background2" w:themeShade="1A"/>
          <w:sz w:val="16"/>
          <w:szCs w:val="16"/>
          <w:lang w:eastAsia="zh-CN"/>
        </w:rPr>
        <w:t>×1.82×68.</w:t>
      </w:r>
      <w:r>
        <w:rPr>
          <w:rFonts w:hint="eastAsia"/>
          <w:color w:val="171717" w:themeColor="background2" w:themeShade="1A"/>
          <w:sz w:val="16"/>
          <w:szCs w:val="16"/>
          <w:lang w:eastAsia="zh-CN"/>
        </w:rPr>
        <w:t>7</w:t>
      </w:r>
      <w:r w:rsidRPr="00CF5F7D">
        <w:rPr>
          <w:color w:val="171717" w:themeColor="background2" w:themeShade="1A"/>
          <w:sz w:val="16"/>
          <w:szCs w:val="16"/>
          <w:lang w:eastAsia="zh-CN"/>
        </w:rPr>
        <w:t>%=</w:t>
      </w:r>
      <w:r>
        <w:rPr>
          <w:rFonts w:cs="TimesNewRomanPSMT"/>
          <w:color w:val="171717" w:themeColor="background2" w:themeShade="1A"/>
          <w:sz w:val="16"/>
          <w:szCs w:val="16"/>
          <w:lang w:eastAsia="zh-CN"/>
        </w:rPr>
        <w:t>875.238</w:t>
      </w:r>
      <w:r w:rsidRPr="00CF5F7D">
        <w:rPr>
          <w:rFonts w:cs="TimesNewRomanPSMT"/>
          <w:color w:val="171717" w:themeColor="background2" w:themeShade="1A"/>
          <w:sz w:val="16"/>
          <w:szCs w:val="16"/>
          <w:lang w:eastAsia="zh-CN"/>
        </w:rPr>
        <w:t>W</w:t>
      </w:r>
      <w:r w:rsidRPr="00CF5F7D">
        <w:rPr>
          <w:color w:val="171717" w:themeColor="background2" w:themeShade="1A"/>
          <w:sz w:val="16"/>
          <w:szCs w:val="16"/>
          <w:vertAlign w:val="subscript"/>
          <w:lang w:eastAsia="zh-CN"/>
        </w:rPr>
        <w:t>th</w:t>
      </w:r>
      <w:r w:rsidRPr="00CF5F7D">
        <w:rPr>
          <w:rFonts w:cs="TimesNewRomanPSMT"/>
          <w:color w:val="171717" w:themeColor="background2" w:themeShade="1A"/>
          <w:sz w:val="16"/>
          <w:szCs w:val="16"/>
          <w:lang w:eastAsia="zh-CN"/>
        </w:rPr>
        <w:t>.</w:t>
      </w:r>
      <w:r w:rsidRPr="00123C1A">
        <w:rPr>
          <w:rFonts w:cs="TimesNewRomanPSMT"/>
          <w:szCs w:val="16"/>
          <w:lang w:eastAsia="zh-CN"/>
        </w:rPr>
        <w:t xml:space="preserve"> </w:t>
      </w:r>
    </w:p>
  </w:footnote>
  <w:footnote w:id="8">
    <w:p w14:paraId="43B01D72" w14:textId="77777777" w:rsidR="007C1163" w:rsidRPr="00BF1B64" w:rsidRDefault="007C1163" w:rsidP="00DF6DC0">
      <w:pPr>
        <w:widowControl w:val="0"/>
        <w:autoSpaceDE w:val="0"/>
        <w:autoSpaceDN w:val="0"/>
        <w:adjustRightInd w:val="0"/>
        <w:spacing w:after="0" w:line="240" w:lineRule="auto"/>
        <w:jc w:val="both"/>
        <w:rPr>
          <w:rFonts w:eastAsia="MS Mincho"/>
          <w:color w:val="auto"/>
          <w:sz w:val="16"/>
          <w:szCs w:val="16"/>
        </w:rPr>
      </w:pPr>
      <w:r w:rsidRPr="00A05698">
        <w:rPr>
          <w:rStyle w:val="aff8"/>
          <w:color w:val="auto"/>
          <w:sz w:val="16"/>
          <w:szCs w:val="16"/>
        </w:rPr>
        <w:footnoteRef/>
      </w:r>
      <w:r w:rsidRPr="00A05698">
        <w:rPr>
          <w:color w:val="auto"/>
          <w:sz w:val="16"/>
          <w:szCs w:val="16"/>
        </w:rPr>
        <w:t xml:space="preserve"> </w:t>
      </w:r>
      <w:r w:rsidRPr="00BF1B64">
        <w:rPr>
          <w:rFonts w:eastAsia="MS Mincho"/>
          <w:color w:val="auto"/>
          <w:sz w:val="16"/>
          <w:szCs w:val="16"/>
        </w:rPr>
        <w:t>875.238W</w:t>
      </w:r>
      <w:r w:rsidRPr="00BF1B64">
        <w:rPr>
          <w:rFonts w:eastAsia="MS Mincho"/>
          <w:color w:val="auto"/>
          <w:sz w:val="16"/>
          <w:szCs w:val="16"/>
          <w:vertAlign w:val="subscript"/>
        </w:rPr>
        <w:t>th</w:t>
      </w:r>
      <w:r w:rsidRPr="00BF1B64">
        <w:rPr>
          <w:rFonts w:eastAsia="MS Mincho"/>
          <w:color w:val="auto"/>
          <w:sz w:val="16"/>
          <w:szCs w:val="16"/>
        </w:rPr>
        <w:t xml:space="preserve"> is calculated based on Chinese National Standard (GB: NY/T219-2003) and the Testing Report (NO. NY20</w:t>
      </w:r>
      <w:r w:rsidRPr="00BF1B64">
        <w:rPr>
          <w:rFonts w:hint="eastAsia"/>
          <w:color w:val="auto"/>
          <w:sz w:val="16"/>
          <w:szCs w:val="16"/>
          <w:lang w:eastAsia="zh-CN"/>
        </w:rPr>
        <w:t>2</w:t>
      </w:r>
      <w:r w:rsidRPr="00BF1B64">
        <w:rPr>
          <w:rFonts w:eastAsia="MS Mincho"/>
          <w:color w:val="auto"/>
          <w:sz w:val="16"/>
          <w:szCs w:val="16"/>
        </w:rPr>
        <w:t>1J1</w:t>
      </w:r>
      <w:r w:rsidRPr="00BF1B64">
        <w:rPr>
          <w:rFonts w:hint="eastAsia"/>
          <w:color w:val="auto"/>
          <w:sz w:val="16"/>
          <w:szCs w:val="16"/>
          <w:lang w:eastAsia="zh-CN"/>
        </w:rPr>
        <w:t>933</w:t>
      </w:r>
      <w:r w:rsidRPr="00BF1B64">
        <w:rPr>
          <w:rFonts w:eastAsia="MS Mincho"/>
          <w:color w:val="auto"/>
          <w:sz w:val="16"/>
          <w:szCs w:val="16"/>
        </w:rPr>
        <w:t>) issued by the Nanyang Quality and Technical Supervision, Inspection and Testing Center. The calculation is as below:</w:t>
      </w:r>
    </w:p>
    <w:p w14:paraId="566674F5" w14:textId="77777777" w:rsidR="007C1163" w:rsidRPr="00DA60C4" w:rsidRDefault="007C1163" w:rsidP="00DF6DC0">
      <w:pPr>
        <w:widowControl w:val="0"/>
        <w:autoSpaceDE w:val="0"/>
        <w:autoSpaceDN w:val="0"/>
        <w:adjustRightInd w:val="0"/>
        <w:spacing w:after="0" w:line="240" w:lineRule="auto"/>
        <w:jc w:val="both"/>
        <w:rPr>
          <w:sz w:val="20"/>
          <w:lang w:eastAsia="zh-CN"/>
        </w:rPr>
      </w:pPr>
      <w:r w:rsidRPr="00BF1B64">
        <w:rPr>
          <w:rFonts w:eastAsia="MS Mincho"/>
          <w:color w:val="auto"/>
          <w:sz w:val="16"/>
          <w:szCs w:val="16"/>
        </w:rPr>
        <w:t>R = 700 W</w:t>
      </w:r>
      <w:r w:rsidRPr="00BF1B64">
        <w:rPr>
          <w:rFonts w:eastAsia="MS Mincho"/>
          <w:color w:val="auto"/>
          <w:sz w:val="16"/>
          <w:szCs w:val="16"/>
          <w:vertAlign w:val="subscript"/>
        </w:rPr>
        <w:t>th</w:t>
      </w:r>
      <w:r w:rsidRPr="00BF1B64">
        <w:rPr>
          <w:rFonts w:eastAsia="MS Mincho"/>
          <w:color w:val="auto"/>
          <w:sz w:val="16"/>
          <w:szCs w:val="16"/>
        </w:rPr>
        <w:t>/m</w:t>
      </w:r>
      <w:r w:rsidRPr="00BF1B64">
        <w:rPr>
          <w:rFonts w:eastAsia="MS Mincho"/>
          <w:color w:val="auto"/>
          <w:sz w:val="16"/>
          <w:szCs w:val="16"/>
          <w:vertAlign w:val="superscript"/>
        </w:rPr>
        <w:t>2</w:t>
      </w:r>
      <w:r w:rsidRPr="00BF1B64">
        <w:rPr>
          <w:rFonts w:eastAsia="MS Mincho"/>
          <w:color w:val="auto"/>
          <w:sz w:val="16"/>
          <w:szCs w:val="16"/>
        </w:rPr>
        <w:t>, A = 1.82m</w:t>
      </w:r>
      <w:r w:rsidRPr="00BF1B64">
        <w:rPr>
          <w:rFonts w:eastAsia="MS Mincho"/>
          <w:color w:val="auto"/>
          <w:sz w:val="16"/>
          <w:szCs w:val="16"/>
          <w:vertAlign w:val="superscript"/>
        </w:rPr>
        <w:t>2</w:t>
      </w:r>
      <w:r w:rsidRPr="00BF1B64">
        <w:rPr>
          <w:rFonts w:eastAsia="MS Mincho"/>
          <w:color w:val="auto"/>
          <w:sz w:val="16"/>
          <w:szCs w:val="16"/>
        </w:rPr>
        <w:t xml:space="preserve">, </w:t>
      </w:r>
      <w:r w:rsidRPr="00BF1B64">
        <w:rPr>
          <w:rFonts w:eastAsia="MS Mincho" w:cs="Calibri"/>
          <w:color w:val="auto"/>
          <w:sz w:val="16"/>
          <w:szCs w:val="16"/>
        </w:rPr>
        <w:t>η</w:t>
      </w:r>
      <w:r w:rsidRPr="00BF1B64">
        <w:rPr>
          <w:rFonts w:eastAsia="MS Mincho"/>
          <w:color w:val="auto"/>
          <w:sz w:val="16"/>
          <w:szCs w:val="16"/>
        </w:rPr>
        <w:t xml:space="preserve"> = 68.</w:t>
      </w:r>
      <w:r w:rsidRPr="00BF1B64">
        <w:rPr>
          <w:rFonts w:hint="eastAsia"/>
          <w:color w:val="auto"/>
          <w:sz w:val="16"/>
          <w:szCs w:val="16"/>
          <w:lang w:eastAsia="zh-CN"/>
        </w:rPr>
        <w:t>7</w:t>
      </w:r>
      <w:r w:rsidRPr="00BF1B64">
        <w:rPr>
          <w:rFonts w:eastAsia="MS Mincho"/>
          <w:color w:val="auto"/>
          <w:sz w:val="16"/>
          <w:szCs w:val="16"/>
        </w:rPr>
        <w:t xml:space="preserve">% (Both the A and </w:t>
      </w:r>
      <w:r w:rsidRPr="00BF1B64">
        <w:rPr>
          <w:rFonts w:eastAsia="MS Mincho" w:cs="Calibri"/>
          <w:color w:val="auto"/>
          <w:sz w:val="16"/>
          <w:szCs w:val="16"/>
        </w:rPr>
        <w:t>η</w:t>
      </w:r>
      <w:r w:rsidRPr="00BF1B64">
        <w:rPr>
          <w:rFonts w:eastAsia="MS Mincho"/>
          <w:color w:val="auto"/>
          <w:sz w:val="16"/>
          <w:szCs w:val="16"/>
        </w:rPr>
        <w:t xml:space="preserve"> is adopted the maximum value.  For the justification of the values of R, A, and </w:t>
      </w:r>
      <w:r w:rsidRPr="00BF1B64">
        <w:rPr>
          <w:rFonts w:eastAsia="MS Mincho" w:cs="Calibri"/>
          <w:color w:val="auto"/>
          <w:sz w:val="16"/>
          <w:szCs w:val="16"/>
        </w:rPr>
        <w:t>η</w:t>
      </w:r>
      <w:r w:rsidRPr="00BF1B64">
        <w:rPr>
          <w:rFonts w:eastAsia="MS Mincho"/>
          <w:color w:val="auto"/>
          <w:sz w:val="16"/>
          <w:szCs w:val="16"/>
        </w:rPr>
        <w:t>, refer to section B6.3). The maximum power = R×A×</w:t>
      </w:r>
      <w:r w:rsidRPr="00BF1B64">
        <w:rPr>
          <w:rFonts w:eastAsia="MS Mincho" w:cs="Calibri"/>
          <w:color w:val="auto"/>
          <w:sz w:val="16"/>
          <w:szCs w:val="16"/>
        </w:rPr>
        <w:t>η</w:t>
      </w:r>
      <w:r w:rsidRPr="00BF1B64">
        <w:rPr>
          <w:rFonts w:eastAsia="MS Mincho"/>
          <w:color w:val="auto"/>
          <w:sz w:val="16"/>
          <w:szCs w:val="16"/>
        </w:rPr>
        <w:t xml:space="preserve"> = 700×1.82×68.</w:t>
      </w:r>
      <w:r w:rsidRPr="00BF1B64">
        <w:rPr>
          <w:rFonts w:hint="eastAsia"/>
          <w:color w:val="auto"/>
          <w:sz w:val="16"/>
          <w:szCs w:val="16"/>
          <w:lang w:eastAsia="zh-CN"/>
        </w:rPr>
        <w:t>7</w:t>
      </w:r>
      <w:r w:rsidRPr="00BF1B64">
        <w:rPr>
          <w:rFonts w:eastAsia="MS Mincho"/>
          <w:color w:val="auto"/>
          <w:sz w:val="16"/>
          <w:szCs w:val="16"/>
        </w:rPr>
        <w:t>%=875.238</w:t>
      </w:r>
      <w:r w:rsidRPr="00BF1B64">
        <w:rPr>
          <w:color w:val="auto"/>
          <w:sz w:val="18"/>
          <w:szCs w:val="18"/>
          <w:lang w:eastAsia="zh-CN"/>
        </w:rPr>
        <w:t xml:space="preserve"> W</w:t>
      </w:r>
      <w:r w:rsidRPr="00BF1B64">
        <w:rPr>
          <w:color w:val="auto"/>
          <w:sz w:val="18"/>
          <w:szCs w:val="18"/>
          <w:vertAlign w:val="subscript"/>
          <w:lang w:eastAsia="zh-CN"/>
        </w:rPr>
        <w:t>th</w:t>
      </w:r>
      <w:r w:rsidRPr="00BF1B64">
        <w:rPr>
          <w:rFonts w:eastAsia="MS Mincho"/>
          <w:color w:val="auto"/>
          <w:sz w:val="16"/>
          <w:szCs w:val="16"/>
        </w:rPr>
        <w:t>.</w:t>
      </w:r>
      <w:r w:rsidRPr="00A05698">
        <w:rPr>
          <w:rFonts w:eastAsia="MS Mincho"/>
          <w:color w:val="auto"/>
          <w:sz w:val="16"/>
          <w:szCs w:val="16"/>
        </w:rPr>
        <w:t xml:space="preserve"> </w:t>
      </w:r>
    </w:p>
  </w:footnote>
  <w:footnote w:id="9">
    <w:p w14:paraId="33A1ACFA" w14:textId="77777777" w:rsidR="007C1163" w:rsidRPr="00BF1B64" w:rsidRDefault="007C1163" w:rsidP="00DD73BC">
      <w:pPr>
        <w:widowControl w:val="0"/>
        <w:autoSpaceDE w:val="0"/>
        <w:autoSpaceDN w:val="0"/>
        <w:adjustRightInd w:val="0"/>
        <w:spacing w:after="0" w:line="240" w:lineRule="auto"/>
        <w:jc w:val="both"/>
        <w:rPr>
          <w:rFonts w:eastAsia="MS Mincho"/>
          <w:color w:val="auto"/>
          <w:sz w:val="16"/>
          <w:szCs w:val="16"/>
        </w:rPr>
      </w:pPr>
      <w:r w:rsidRPr="00A05698">
        <w:rPr>
          <w:rStyle w:val="aff8"/>
          <w:color w:val="auto"/>
          <w:sz w:val="16"/>
          <w:szCs w:val="16"/>
        </w:rPr>
        <w:footnoteRef/>
      </w:r>
      <w:r w:rsidRPr="00A05698">
        <w:rPr>
          <w:color w:val="auto"/>
          <w:sz w:val="16"/>
          <w:szCs w:val="16"/>
        </w:rPr>
        <w:t xml:space="preserve"> </w:t>
      </w:r>
      <w:r w:rsidRPr="00BF1B64">
        <w:rPr>
          <w:rFonts w:eastAsia="MS Mincho"/>
          <w:color w:val="auto"/>
          <w:sz w:val="16"/>
          <w:szCs w:val="16"/>
        </w:rPr>
        <w:t>875.238W</w:t>
      </w:r>
      <w:r w:rsidRPr="00BF1B64">
        <w:rPr>
          <w:rFonts w:eastAsia="MS Mincho"/>
          <w:color w:val="auto"/>
          <w:sz w:val="16"/>
          <w:szCs w:val="16"/>
          <w:vertAlign w:val="subscript"/>
        </w:rPr>
        <w:t>th</w:t>
      </w:r>
      <w:r w:rsidRPr="00BF1B64">
        <w:rPr>
          <w:rFonts w:eastAsia="MS Mincho"/>
          <w:color w:val="auto"/>
          <w:sz w:val="16"/>
          <w:szCs w:val="16"/>
        </w:rPr>
        <w:t xml:space="preserve"> is calculated based on Chinese National Standard (GB: NY/T219-2003) and the Testing Report (NO. NY20</w:t>
      </w:r>
      <w:r w:rsidRPr="00BF1B64">
        <w:rPr>
          <w:rFonts w:hint="eastAsia"/>
          <w:color w:val="auto"/>
          <w:sz w:val="16"/>
          <w:szCs w:val="16"/>
          <w:lang w:eastAsia="zh-CN"/>
        </w:rPr>
        <w:t>2</w:t>
      </w:r>
      <w:r w:rsidRPr="00BF1B64">
        <w:rPr>
          <w:rFonts w:eastAsia="MS Mincho"/>
          <w:color w:val="auto"/>
          <w:sz w:val="16"/>
          <w:szCs w:val="16"/>
        </w:rPr>
        <w:t>1J1</w:t>
      </w:r>
      <w:r w:rsidRPr="00BF1B64">
        <w:rPr>
          <w:rFonts w:hint="eastAsia"/>
          <w:color w:val="auto"/>
          <w:sz w:val="16"/>
          <w:szCs w:val="16"/>
          <w:lang w:eastAsia="zh-CN"/>
        </w:rPr>
        <w:t>933</w:t>
      </w:r>
      <w:r w:rsidRPr="00BF1B64">
        <w:rPr>
          <w:rFonts w:eastAsia="MS Mincho"/>
          <w:color w:val="auto"/>
          <w:sz w:val="16"/>
          <w:szCs w:val="16"/>
        </w:rPr>
        <w:t>) issued by the Nanyang Quality and Technical Supervision, Inspection and Testing Center. The calculation is as below:</w:t>
      </w:r>
    </w:p>
    <w:p w14:paraId="5C75C1B8" w14:textId="77777777" w:rsidR="007C1163" w:rsidRPr="00DA60C4" w:rsidRDefault="007C1163" w:rsidP="00DD73BC">
      <w:pPr>
        <w:widowControl w:val="0"/>
        <w:autoSpaceDE w:val="0"/>
        <w:autoSpaceDN w:val="0"/>
        <w:adjustRightInd w:val="0"/>
        <w:spacing w:after="0" w:line="240" w:lineRule="auto"/>
        <w:jc w:val="both"/>
        <w:rPr>
          <w:sz w:val="20"/>
          <w:lang w:eastAsia="zh-CN"/>
        </w:rPr>
      </w:pPr>
      <w:r w:rsidRPr="00BF1B64">
        <w:rPr>
          <w:rFonts w:eastAsia="MS Mincho"/>
          <w:color w:val="auto"/>
          <w:sz w:val="16"/>
          <w:szCs w:val="16"/>
        </w:rPr>
        <w:t>R = 700 W</w:t>
      </w:r>
      <w:r w:rsidRPr="00BF1B64">
        <w:rPr>
          <w:rFonts w:eastAsia="MS Mincho"/>
          <w:color w:val="auto"/>
          <w:sz w:val="16"/>
          <w:szCs w:val="16"/>
          <w:vertAlign w:val="subscript"/>
        </w:rPr>
        <w:t>th</w:t>
      </w:r>
      <w:r w:rsidRPr="00BF1B64">
        <w:rPr>
          <w:rFonts w:eastAsia="MS Mincho"/>
          <w:color w:val="auto"/>
          <w:sz w:val="16"/>
          <w:szCs w:val="16"/>
        </w:rPr>
        <w:t>/m</w:t>
      </w:r>
      <w:r w:rsidRPr="00BF1B64">
        <w:rPr>
          <w:rFonts w:eastAsia="MS Mincho"/>
          <w:color w:val="auto"/>
          <w:sz w:val="16"/>
          <w:szCs w:val="16"/>
          <w:vertAlign w:val="superscript"/>
        </w:rPr>
        <w:t>2</w:t>
      </w:r>
      <w:r w:rsidRPr="00BF1B64">
        <w:rPr>
          <w:rFonts w:eastAsia="MS Mincho"/>
          <w:color w:val="auto"/>
          <w:sz w:val="16"/>
          <w:szCs w:val="16"/>
        </w:rPr>
        <w:t>, A = 1.82m</w:t>
      </w:r>
      <w:r w:rsidRPr="00BF1B64">
        <w:rPr>
          <w:rFonts w:eastAsia="MS Mincho"/>
          <w:color w:val="auto"/>
          <w:sz w:val="16"/>
          <w:szCs w:val="16"/>
          <w:vertAlign w:val="superscript"/>
        </w:rPr>
        <w:t>2</w:t>
      </w:r>
      <w:r w:rsidRPr="00BF1B64">
        <w:rPr>
          <w:rFonts w:eastAsia="MS Mincho"/>
          <w:color w:val="auto"/>
          <w:sz w:val="16"/>
          <w:szCs w:val="16"/>
        </w:rPr>
        <w:t xml:space="preserve">, </w:t>
      </w:r>
      <w:r w:rsidRPr="00BF1B64">
        <w:rPr>
          <w:rFonts w:eastAsia="MS Mincho" w:cs="Calibri"/>
          <w:color w:val="auto"/>
          <w:sz w:val="16"/>
          <w:szCs w:val="16"/>
        </w:rPr>
        <w:t>η</w:t>
      </w:r>
      <w:r w:rsidRPr="00BF1B64">
        <w:rPr>
          <w:rFonts w:eastAsia="MS Mincho"/>
          <w:color w:val="auto"/>
          <w:sz w:val="16"/>
          <w:szCs w:val="16"/>
        </w:rPr>
        <w:t xml:space="preserve"> = 68.</w:t>
      </w:r>
      <w:r w:rsidRPr="00BF1B64">
        <w:rPr>
          <w:rFonts w:hint="eastAsia"/>
          <w:color w:val="auto"/>
          <w:sz w:val="16"/>
          <w:szCs w:val="16"/>
          <w:lang w:eastAsia="zh-CN"/>
        </w:rPr>
        <w:t>7</w:t>
      </w:r>
      <w:r w:rsidRPr="00BF1B64">
        <w:rPr>
          <w:rFonts w:eastAsia="MS Mincho"/>
          <w:color w:val="auto"/>
          <w:sz w:val="16"/>
          <w:szCs w:val="16"/>
        </w:rPr>
        <w:t xml:space="preserve">% (Both the A and </w:t>
      </w:r>
      <w:r w:rsidRPr="00BF1B64">
        <w:rPr>
          <w:rFonts w:eastAsia="MS Mincho" w:cs="Calibri"/>
          <w:color w:val="auto"/>
          <w:sz w:val="16"/>
          <w:szCs w:val="16"/>
        </w:rPr>
        <w:t>η</w:t>
      </w:r>
      <w:r w:rsidRPr="00BF1B64">
        <w:rPr>
          <w:rFonts w:eastAsia="MS Mincho"/>
          <w:color w:val="auto"/>
          <w:sz w:val="16"/>
          <w:szCs w:val="16"/>
        </w:rPr>
        <w:t xml:space="preserve"> is adopted the maximum value.  For the justification of the values of R, A, and </w:t>
      </w:r>
      <w:r w:rsidRPr="00BF1B64">
        <w:rPr>
          <w:rFonts w:eastAsia="MS Mincho" w:cs="Calibri"/>
          <w:color w:val="auto"/>
          <w:sz w:val="16"/>
          <w:szCs w:val="16"/>
        </w:rPr>
        <w:t>η</w:t>
      </w:r>
      <w:r w:rsidRPr="00BF1B64">
        <w:rPr>
          <w:rFonts w:eastAsia="MS Mincho"/>
          <w:color w:val="auto"/>
          <w:sz w:val="16"/>
          <w:szCs w:val="16"/>
        </w:rPr>
        <w:t>, refer to section B6.3). The maximum power = R×A×</w:t>
      </w:r>
      <w:r w:rsidRPr="00BF1B64">
        <w:rPr>
          <w:rFonts w:eastAsia="MS Mincho" w:cs="Calibri"/>
          <w:color w:val="auto"/>
          <w:sz w:val="16"/>
          <w:szCs w:val="16"/>
        </w:rPr>
        <w:t>η</w:t>
      </w:r>
      <w:r w:rsidRPr="00BF1B64">
        <w:rPr>
          <w:rFonts w:eastAsia="MS Mincho"/>
          <w:color w:val="auto"/>
          <w:sz w:val="16"/>
          <w:szCs w:val="16"/>
        </w:rPr>
        <w:t xml:space="preserve"> = 700×1.82×68.</w:t>
      </w:r>
      <w:r w:rsidRPr="00BF1B64">
        <w:rPr>
          <w:rFonts w:hint="eastAsia"/>
          <w:color w:val="auto"/>
          <w:sz w:val="16"/>
          <w:szCs w:val="16"/>
          <w:lang w:eastAsia="zh-CN"/>
        </w:rPr>
        <w:t>7</w:t>
      </w:r>
      <w:r w:rsidRPr="00BF1B64">
        <w:rPr>
          <w:rFonts w:eastAsia="MS Mincho"/>
          <w:color w:val="auto"/>
          <w:sz w:val="16"/>
          <w:szCs w:val="16"/>
        </w:rPr>
        <w:t>%=875.238</w:t>
      </w:r>
      <w:r w:rsidRPr="00BF1B64">
        <w:rPr>
          <w:color w:val="auto"/>
          <w:sz w:val="18"/>
          <w:szCs w:val="18"/>
          <w:lang w:eastAsia="zh-CN"/>
        </w:rPr>
        <w:t xml:space="preserve"> W</w:t>
      </w:r>
      <w:r w:rsidRPr="00BF1B64">
        <w:rPr>
          <w:color w:val="auto"/>
          <w:sz w:val="18"/>
          <w:szCs w:val="18"/>
          <w:vertAlign w:val="subscript"/>
          <w:lang w:eastAsia="zh-CN"/>
        </w:rPr>
        <w:t>th</w:t>
      </w:r>
      <w:r w:rsidRPr="00BF1B64">
        <w:rPr>
          <w:rFonts w:eastAsia="MS Mincho"/>
          <w:color w:val="auto"/>
          <w:sz w:val="16"/>
          <w:szCs w:val="16"/>
        </w:rPr>
        <w:t>.</w:t>
      </w:r>
      <w:r w:rsidRPr="00A05698">
        <w:rPr>
          <w:rFonts w:eastAsia="MS Mincho"/>
          <w:color w:val="auto"/>
          <w:sz w:val="16"/>
          <w:szCs w:val="16"/>
        </w:rPr>
        <w:t xml:space="preserve"> </w:t>
      </w:r>
    </w:p>
  </w:footnote>
  <w:footnote w:id="10">
    <w:p w14:paraId="2C9593F3" w14:textId="77777777" w:rsidR="007C1163" w:rsidRDefault="007C1163" w:rsidP="007536D4">
      <w:pPr>
        <w:pStyle w:val="aff9"/>
        <w:jc w:val="both"/>
        <w:rPr>
          <w:lang w:eastAsia="zh-CN"/>
        </w:rPr>
      </w:pPr>
      <w:r w:rsidRPr="005B6AED">
        <w:rPr>
          <w:rStyle w:val="aff8"/>
          <w:rFonts w:asciiTheme="minorHAnsi" w:hAnsiTheme="minorHAnsi"/>
          <w:szCs w:val="16"/>
        </w:rPr>
        <w:footnoteRef/>
      </w:r>
      <w:r w:rsidRPr="005B6AED">
        <w:rPr>
          <w:rFonts w:asciiTheme="minorHAnsi" w:hAnsiTheme="minorHAnsi"/>
          <w:szCs w:val="16"/>
        </w:rPr>
        <w:t xml:space="preserve"> </w:t>
      </w:r>
      <w:hyperlink r:id="rId3" w:history="1">
        <w:r w:rsidRPr="007A0F68">
          <w:rPr>
            <w:rStyle w:val="affd"/>
            <w:sz w:val="16"/>
            <w:szCs w:val="16"/>
          </w:rPr>
          <w:t>http://www.stats.gov.cn/sj/ndsj/2022/indexch.htm</w:t>
        </w:r>
      </w:hyperlink>
      <w:r>
        <w:rPr>
          <w:rFonts w:asciiTheme="minorHAnsi" w:hAnsiTheme="minorHAnsi"/>
          <w:szCs w:val="16"/>
        </w:rPr>
        <w:t xml:space="preserve">, </w:t>
      </w:r>
      <w:r w:rsidRPr="00053F59">
        <w:rPr>
          <w:rFonts w:asciiTheme="minorHAnsi" w:hAnsiTheme="minorHAnsi"/>
          <w:color w:val="auto"/>
          <w:szCs w:val="16"/>
        </w:rPr>
        <w:t xml:space="preserve">According to the </w:t>
      </w:r>
      <w:r>
        <w:rPr>
          <w:rFonts w:asciiTheme="minorHAnsi" w:hAnsiTheme="minorHAnsi"/>
          <w:color w:val="auto"/>
          <w:szCs w:val="16"/>
        </w:rPr>
        <w:t>“</w:t>
      </w:r>
      <w:r w:rsidRPr="00053F59">
        <w:rPr>
          <w:rFonts w:asciiTheme="minorHAnsi" w:hAnsiTheme="minorHAnsi"/>
          <w:color w:val="auto"/>
          <w:szCs w:val="16"/>
        </w:rPr>
        <w:t>2022 China Statistical Yearbook</w:t>
      </w:r>
      <w:r>
        <w:rPr>
          <w:rFonts w:asciiTheme="minorHAnsi" w:hAnsiTheme="minorHAnsi"/>
          <w:color w:val="auto"/>
          <w:szCs w:val="16"/>
        </w:rPr>
        <w:t>”</w:t>
      </w:r>
      <w:r w:rsidRPr="00053F59">
        <w:rPr>
          <w:rFonts w:asciiTheme="minorHAnsi" w:hAnsiTheme="minorHAnsi"/>
          <w:color w:val="auto"/>
          <w:szCs w:val="16"/>
        </w:rPr>
        <w:t xml:space="preserve">, </w:t>
      </w:r>
      <w:r w:rsidRPr="006C349C">
        <w:rPr>
          <w:rFonts w:asciiTheme="minorHAnsi" w:hAnsiTheme="minorHAnsi"/>
          <w:color w:val="auto"/>
          <w:szCs w:val="16"/>
        </w:rPr>
        <w:t xml:space="preserve">the </w:t>
      </w:r>
      <w:r w:rsidRPr="006C349C">
        <w:rPr>
          <w:color w:val="auto"/>
          <w:lang w:eastAsia="zh-CN"/>
        </w:rPr>
        <w:t>average annual purchase price index of raw materials in the past three years is 102.67</w:t>
      </w:r>
      <w:r>
        <w:rPr>
          <w:color w:val="auto"/>
          <w:lang w:eastAsia="zh-CN"/>
        </w:rPr>
        <w:t>.</w:t>
      </w:r>
    </w:p>
  </w:footnote>
  <w:footnote w:id="11">
    <w:p w14:paraId="01599E88" w14:textId="77777777" w:rsidR="007C1163" w:rsidRDefault="007C1163" w:rsidP="00DF6DC0">
      <w:pPr>
        <w:pStyle w:val="aff9"/>
        <w:rPr>
          <w:lang w:eastAsia="zh-CN"/>
        </w:rPr>
      </w:pPr>
      <w:r w:rsidRPr="00F253B9">
        <w:rPr>
          <w:rStyle w:val="aff8"/>
          <w:szCs w:val="16"/>
        </w:rPr>
        <w:footnoteRef/>
      </w:r>
      <w:r w:rsidRPr="00F253B9">
        <w:rPr>
          <w:szCs w:val="16"/>
        </w:rPr>
        <w:t xml:space="preserve"> The</w:t>
      </w:r>
      <w:r w:rsidRPr="00F253B9">
        <w:rPr>
          <w:rFonts w:hint="eastAsia"/>
          <w:szCs w:val="16"/>
          <w:lang w:eastAsia="zh-CN"/>
        </w:rPr>
        <w:t xml:space="preserve"> </w:t>
      </w:r>
      <w:r w:rsidRPr="00F253B9">
        <w:rPr>
          <w:rFonts w:eastAsia="MS Mincho"/>
          <w:color w:val="auto"/>
          <w:szCs w:val="16"/>
        </w:rPr>
        <w:t xml:space="preserve">share of units in normal use in </w:t>
      </w:r>
      <w:r w:rsidRPr="00F253B9">
        <w:rPr>
          <w:rFonts w:cs="Arial"/>
          <w:iCs/>
          <w:szCs w:val="16"/>
          <w:lang w:eastAsia="zh-CN"/>
        </w:rPr>
        <w:t xml:space="preserve">ex ante estimated is </w:t>
      </w:r>
      <w:r>
        <w:rPr>
          <w:rFonts w:cs="Arial"/>
          <w:iCs/>
          <w:szCs w:val="16"/>
          <w:lang w:eastAsia="zh-CN"/>
        </w:rPr>
        <w:t>9</w:t>
      </w:r>
      <w:r w:rsidRPr="00F253B9">
        <w:rPr>
          <w:rFonts w:cs="Arial"/>
          <w:iCs/>
          <w:szCs w:val="16"/>
          <w:lang w:eastAsia="zh-CN"/>
        </w:rPr>
        <w:t>0%.</w:t>
      </w:r>
    </w:p>
  </w:footnote>
  <w:footnote w:id="12">
    <w:p w14:paraId="6623854C" w14:textId="77777777" w:rsidR="007C1163" w:rsidRPr="00DC43A4" w:rsidRDefault="007C1163" w:rsidP="00473652">
      <w:pPr>
        <w:pStyle w:val="aff9"/>
        <w:jc w:val="both"/>
        <w:rPr>
          <w:lang w:eastAsia="zh-CN"/>
        </w:rPr>
      </w:pPr>
      <w:r>
        <w:rPr>
          <w:rStyle w:val="aff8"/>
        </w:rPr>
        <w:footnoteRef/>
      </w:r>
      <w:r>
        <w:t xml:space="preserve"> </w:t>
      </w:r>
      <w:r w:rsidRPr="00DC43A4">
        <w:rPr>
          <w:rFonts w:cs="Arial"/>
          <w:color w:val="auto"/>
          <w:szCs w:val="16"/>
          <w:lang w:eastAsia="zh-CN"/>
        </w:rPr>
        <w:t>There is no update in 2019 Refinement to the 2006 IPCC Guidelines for National Greenhouse Gas Inventories</w:t>
      </w:r>
      <w:r w:rsidRPr="00DC43A4">
        <w:rPr>
          <w:rStyle w:val="af4"/>
          <w:rFonts w:hint="eastAsia"/>
          <w:color w:val="auto"/>
          <w:lang w:eastAsia="zh-CN"/>
        </w:rPr>
        <w:t>.</w:t>
      </w:r>
    </w:p>
  </w:footnote>
  <w:footnote w:id="13">
    <w:p w14:paraId="7BBD8FCC" w14:textId="77777777" w:rsidR="007C1163" w:rsidRDefault="007C1163" w:rsidP="00BC1A05">
      <w:pPr>
        <w:pStyle w:val="aff9"/>
        <w:rPr>
          <w:lang w:eastAsia="zh-CN"/>
        </w:rPr>
      </w:pPr>
      <w:r>
        <w:rPr>
          <w:rStyle w:val="aff8"/>
        </w:rPr>
        <w:footnoteRef/>
      </w:r>
      <w:r>
        <w:t xml:space="preserve"> </w:t>
      </w:r>
      <w:hyperlink r:id="rId4" w:history="1">
        <w:r w:rsidRPr="0025024A">
          <w:rPr>
            <w:rStyle w:val="affd"/>
            <w:rFonts w:ascii="Verdana" w:hAnsi="Verdana"/>
            <w:sz w:val="16"/>
          </w:rPr>
          <w:t>https://rael.berkeley.edu/wp-content/uploads/2015/04/RAEL_UNDP_Biomass_CDM.pdf</w:t>
        </w:r>
      </w:hyperlink>
    </w:p>
  </w:footnote>
  <w:footnote w:id="14">
    <w:p w14:paraId="32426C96" w14:textId="77777777" w:rsidR="007C1163" w:rsidRPr="00BF1B64" w:rsidRDefault="007C1163" w:rsidP="00DF6DC0">
      <w:pPr>
        <w:pStyle w:val="aff9"/>
        <w:rPr>
          <w:color w:val="auto"/>
          <w:lang w:eastAsia="zh-CN"/>
        </w:rPr>
      </w:pPr>
      <w:r w:rsidRPr="00BF1B64">
        <w:rPr>
          <w:rStyle w:val="aff8"/>
          <w:color w:val="auto"/>
        </w:rPr>
        <w:footnoteRef/>
      </w:r>
      <w:r w:rsidRPr="00BF1B64">
        <w:rPr>
          <w:color w:val="auto"/>
        </w:rPr>
        <w:t xml:space="preserve"> </w:t>
      </w:r>
      <w:r w:rsidRPr="00BF1B64">
        <w:rPr>
          <w:color w:val="auto"/>
          <w:lang w:eastAsia="zh-CN"/>
        </w:rPr>
        <w:t>In the baseline survey, the type of coal used by the end user is not clear. To be conservative, the minimum default value of 87.3 tCO</w:t>
      </w:r>
      <w:r w:rsidRPr="00BF1B64">
        <w:rPr>
          <w:color w:val="auto"/>
          <w:vertAlign w:val="subscript"/>
          <w:lang w:eastAsia="zh-CN"/>
        </w:rPr>
        <w:t>2</w:t>
      </w:r>
      <w:r w:rsidRPr="00BF1B64">
        <w:rPr>
          <w:color w:val="auto"/>
          <w:lang w:eastAsia="zh-CN"/>
        </w:rPr>
        <w:t>/TJ for all types of coals is adopted.</w:t>
      </w:r>
    </w:p>
  </w:footnote>
  <w:footnote w:id="15">
    <w:p w14:paraId="394C8A7D" w14:textId="77777777" w:rsidR="007C1163" w:rsidRDefault="007C1163" w:rsidP="00BC1A05">
      <w:pPr>
        <w:pStyle w:val="aff9"/>
        <w:jc w:val="both"/>
        <w:rPr>
          <w:lang w:eastAsia="zh-CN"/>
        </w:rPr>
      </w:pPr>
      <w:r>
        <w:rPr>
          <w:rStyle w:val="aff8"/>
        </w:rPr>
        <w:footnoteRef/>
      </w:r>
      <w:r>
        <w:t xml:space="preserve"> </w:t>
      </w:r>
      <w:r w:rsidRPr="00C14824">
        <w:rPr>
          <w:color w:val="282828" w:themeColor="text1" w:themeShade="80"/>
          <w:lang w:eastAsia="zh-CN"/>
        </w:rPr>
        <w:t>T</w:t>
      </w:r>
      <w:r w:rsidRPr="00C14824">
        <w:rPr>
          <w:rFonts w:hint="eastAsia"/>
          <w:color w:val="282828" w:themeColor="text1" w:themeShade="80"/>
          <w:lang w:eastAsia="zh-CN"/>
        </w:rPr>
        <w:t>he</w:t>
      </w:r>
      <w:r w:rsidRPr="00C14824">
        <w:rPr>
          <w:color w:val="282828" w:themeColor="text1" w:themeShade="80"/>
        </w:rPr>
        <w:t xml:space="preserve"> </w:t>
      </w:r>
      <w:r w:rsidRPr="00C14824">
        <w:rPr>
          <w:color w:val="282828" w:themeColor="text1" w:themeShade="80"/>
          <w:lang w:eastAsia="zh-CN"/>
        </w:rPr>
        <w:t>latest</w:t>
      </w:r>
      <w:r w:rsidRPr="00C14824">
        <w:rPr>
          <w:color w:val="282828" w:themeColor="text1" w:themeShade="80"/>
        </w:rPr>
        <w:t xml:space="preserve"> IPCC methodology report “2019 Refinement to the 2006 IPCC Guidelines for National Greenhouse Gas Inventories” did not revise this parameter, so this parameter is still sourced from IPCC 2006 and the value is </w:t>
      </w:r>
      <w:r>
        <w:rPr>
          <w:color w:val="282828" w:themeColor="text1" w:themeShade="80"/>
        </w:rPr>
        <w:t>87.3</w:t>
      </w:r>
      <w:r w:rsidRPr="00C14824">
        <w:rPr>
          <w:color w:val="282828" w:themeColor="text1" w:themeShade="80"/>
        </w:rPr>
        <w:t xml:space="preserve"> tCO</w:t>
      </w:r>
      <w:r w:rsidRPr="00BC1A05">
        <w:rPr>
          <w:color w:val="282828" w:themeColor="text1" w:themeShade="80"/>
          <w:vertAlign w:val="subscript"/>
        </w:rPr>
        <w:t>2</w:t>
      </w:r>
      <w:r w:rsidRPr="00C14824">
        <w:rPr>
          <w:color w:val="282828" w:themeColor="text1" w:themeShade="80"/>
        </w:rPr>
        <w:t>/TJ.</w:t>
      </w:r>
    </w:p>
    <w:p w14:paraId="4869A8A3" w14:textId="77777777" w:rsidR="007C1163" w:rsidRDefault="007C1163">
      <w:pPr>
        <w:pStyle w:val="aff9"/>
        <w:rPr>
          <w:lang w:eastAsia="zh-CN"/>
        </w:rPr>
      </w:pPr>
    </w:p>
  </w:footnote>
  <w:footnote w:id="16">
    <w:p w14:paraId="18775D25" w14:textId="77777777" w:rsidR="007C1163" w:rsidRPr="007B1912" w:rsidRDefault="007C1163" w:rsidP="007B1912">
      <w:pPr>
        <w:pStyle w:val="aff9"/>
        <w:jc w:val="both"/>
        <w:rPr>
          <w:lang w:eastAsia="zh-CN"/>
        </w:rPr>
      </w:pPr>
      <w:r>
        <w:rPr>
          <w:rStyle w:val="aff8"/>
        </w:rPr>
        <w:footnoteRef/>
      </w:r>
      <w:r>
        <w:t xml:space="preserve"> </w:t>
      </w:r>
      <w:r w:rsidRPr="007B1912">
        <w:t>The average of monthly Ri data from 2005</w:t>
      </w:r>
      <w:r>
        <w:rPr>
          <w:rFonts w:hint="eastAsia"/>
          <w:lang w:eastAsia="zh-CN"/>
        </w:rPr>
        <w:t>-</w:t>
      </w:r>
      <w:r w:rsidRPr="007B1912">
        <w:t>2011 was used.</w:t>
      </w:r>
      <w:r>
        <w:t xml:space="preserve"> This crediting period is the second crediting period </w:t>
      </w:r>
      <w:r w:rsidRPr="007B1912">
        <w:t>starting from 2017</w:t>
      </w:r>
      <w:r>
        <w:t>, since</w:t>
      </w:r>
      <w:r w:rsidRPr="007B1912">
        <w:t xml:space="preserve"> the project has in real term already achieved issuance for the period of 2017-2020</w:t>
      </w:r>
      <w:r>
        <w:t xml:space="preserve"> and</w:t>
      </w:r>
      <w:r w:rsidRPr="007B1912">
        <w:t xml:space="preserve"> </w:t>
      </w:r>
      <w:r>
        <w:t>t</w:t>
      </w:r>
      <w:r w:rsidRPr="00A84502">
        <w:t xml:space="preserve">he </w:t>
      </w:r>
      <w:r>
        <w:t>ex-</w:t>
      </w:r>
      <w:r w:rsidRPr="00A84502">
        <w:t xml:space="preserve">estimated emission reductions used in comparison with the actual </w:t>
      </w:r>
      <w:r w:rsidRPr="007B1912">
        <w:t>achieved</w:t>
      </w:r>
      <w:r w:rsidRPr="00A84502">
        <w:t xml:space="preserve"> issuance from 2017</w:t>
      </w:r>
      <w:r>
        <w:t>-</w:t>
      </w:r>
      <w:r w:rsidRPr="00A84502">
        <w:t xml:space="preserve">2020 were calculated using the </w:t>
      </w:r>
      <w:r w:rsidRPr="007B1912">
        <w:t>average</w:t>
      </w:r>
      <w:r w:rsidRPr="00A84502">
        <w:t xml:space="preserve"> monthly </w:t>
      </w:r>
      <w:r>
        <w:t>R</w:t>
      </w:r>
      <w:r w:rsidRPr="00A84502">
        <w:t>i from 2005</w:t>
      </w:r>
      <w:r>
        <w:rPr>
          <w:rFonts w:hint="eastAsia"/>
          <w:lang w:eastAsia="zh-CN"/>
        </w:rPr>
        <w:t>-</w:t>
      </w:r>
      <w:r w:rsidRPr="00A84502">
        <w:t>201</w:t>
      </w:r>
      <w:r>
        <w:t>1.</w:t>
      </w:r>
      <w:r w:rsidRPr="00A84502">
        <w:t xml:space="preserve"> Therefore, it is reasonable to still use the average monthly R</w:t>
      </w:r>
      <w:r>
        <w:t>i</w:t>
      </w:r>
      <w:r w:rsidRPr="00A84502">
        <w:t xml:space="preserve"> from 2005</w:t>
      </w:r>
      <w:r>
        <w:rPr>
          <w:rFonts w:hint="eastAsia"/>
          <w:lang w:eastAsia="zh-CN"/>
        </w:rPr>
        <w:t>-</w:t>
      </w:r>
      <w:r w:rsidRPr="00A84502">
        <w:t>201</w:t>
      </w:r>
      <w:r>
        <w:t>1</w:t>
      </w:r>
      <w:r w:rsidRPr="00A84502">
        <w:t xml:space="preserve"> for the emission reduction estimate</w:t>
      </w:r>
      <w:r>
        <w:t xml:space="preserve"> for this updated crediting period</w:t>
      </w:r>
      <w:r w:rsidRPr="00A84502">
        <w:t>.</w:t>
      </w:r>
    </w:p>
  </w:footnote>
  <w:footnote w:id="17">
    <w:p w14:paraId="363D0572" w14:textId="77777777" w:rsidR="007C1163" w:rsidRDefault="007C1163" w:rsidP="005136B7">
      <w:pPr>
        <w:pStyle w:val="aff9"/>
        <w:rPr>
          <w:lang w:eastAsia="zh-CN"/>
        </w:rPr>
      </w:pPr>
      <w:r>
        <w:rPr>
          <w:rStyle w:val="aff8"/>
        </w:rPr>
        <w:footnoteRef/>
      </w:r>
      <w:r>
        <w:t xml:space="preserve"> </w:t>
      </w:r>
      <w:hyperlink r:id="rId5" w:history="1">
        <w:r w:rsidRPr="00FF602F">
          <w:rPr>
            <w:rStyle w:val="affd"/>
            <w:rFonts w:ascii="Verdana" w:hAnsi="Verdana"/>
            <w:sz w:val="16"/>
          </w:rPr>
          <w:t>https://globalgoals.goldstandard.org/407g-ee-ics-tpddtec-usage-guidelines/</w:t>
        </w:r>
      </w:hyperlink>
    </w:p>
  </w:footnote>
  <w:footnote w:id="18">
    <w:p w14:paraId="5E06B84F" w14:textId="77777777" w:rsidR="007C1163" w:rsidRDefault="007C1163" w:rsidP="005807D9">
      <w:pPr>
        <w:pStyle w:val="aff9"/>
        <w:keepLines/>
        <w:numPr>
          <w:ilvl w:val="0"/>
          <w:numId w:val="23"/>
        </w:numPr>
        <w:ind w:left="0" w:firstLine="0"/>
        <w:jc w:val="both"/>
        <w:rPr>
          <w:rFonts w:cs="Arial"/>
          <w:szCs w:val="16"/>
        </w:rPr>
      </w:pPr>
      <w:r w:rsidRPr="00963861">
        <w:rPr>
          <w:rStyle w:val="aff8"/>
          <w:rFonts w:cs="Arial"/>
          <w:color w:val="auto"/>
          <w:szCs w:val="16"/>
        </w:rPr>
        <w:footnoteRef/>
      </w:r>
      <w:r w:rsidRPr="00963861">
        <w:rPr>
          <w:rFonts w:cs="Arial"/>
          <w:color w:val="auto"/>
          <w:szCs w:val="16"/>
        </w:rPr>
        <w:t xml:space="preserve"> The pro</w:t>
      </w:r>
      <w:r>
        <w:rPr>
          <w:rFonts w:cs="Arial"/>
          <w:color w:val="auto"/>
          <w:szCs w:val="16"/>
        </w:rPr>
        <w:t xml:space="preserve">ject is implemented in the </w:t>
      </w:r>
      <w:r>
        <w:rPr>
          <w:rFonts w:cs="Arial" w:hint="eastAsia"/>
          <w:color w:val="auto"/>
          <w:szCs w:val="16"/>
          <w:lang w:eastAsia="zh-CN"/>
        </w:rPr>
        <w:t>seven</w:t>
      </w:r>
      <w:r w:rsidRPr="00963861">
        <w:rPr>
          <w:rFonts w:cs="Arial"/>
          <w:color w:val="auto"/>
          <w:szCs w:val="16"/>
        </w:rPr>
        <w:t xml:space="preserve"> townships in </w:t>
      </w:r>
      <w:r>
        <w:rPr>
          <w:rFonts w:cs="Arial"/>
          <w:color w:val="auto"/>
          <w:szCs w:val="16"/>
        </w:rPr>
        <w:t>Xichuan</w:t>
      </w:r>
      <w:r w:rsidRPr="00963861">
        <w:rPr>
          <w:rFonts w:cs="Arial"/>
          <w:color w:val="auto"/>
          <w:szCs w:val="16"/>
        </w:rPr>
        <w:t xml:space="preserve"> County.</w:t>
      </w:r>
      <w:r w:rsidRPr="00963861">
        <w:rPr>
          <w:rFonts w:cs="Arial"/>
          <w:color w:val="auto"/>
          <w:szCs w:val="16"/>
          <w:lang w:eastAsia="zh-CN"/>
        </w:rPr>
        <w:t xml:space="preserve"> </w:t>
      </w:r>
      <w:r>
        <w:rPr>
          <w:rFonts w:cs="Arial"/>
          <w:color w:val="auto"/>
          <w:szCs w:val="16"/>
        </w:rPr>
        <w:t xml:space="preserve">The situations of these </w:t>
      </w:r>
      <w:r>
        <w:rPr>
          <w:rFonts w:cs="Arial" w:hint="eastAsia"/>
          <w:color w:val="auto"/>
          <w:szCs w:val="16"/>
          <w:lang w:eastAsia="zh-CN"/>
        </w:rPr>
        <w:t>seven</w:t>
      </w:r>
      <w:r w:rsidRPr="00963861">
        <w:rPr>
          <w:rFonts w:cs="Arial"/>
          <w:color w:val="auto"/>
          <w:szCs w:val="16"/>
        </w:rPr>
        <w:t xml:space="preserve"> townships are very similar to each other and the population is homogeneous with respect to the use of the Solar cooker. Therefore, the simple random sample</w:t>
      </w:r>
      <w:r w:rsidRPr="00963861">
        <w:rPr>
          <w:rFonts w:cs="Arial"/>
          <w:color w:val="auto"/>
          <w:szCs w:val="16"/>
          <w:lang w:eastAsia="zh-CN"/>
        </w:rPr>
        <w:t xml:space="preserve"> </w:t>
      </w:r>
      <w:r w:rsidRPr="00963861">
        <w:rPr>
          <w:rFonts w:cs="Arial"/>
          <w:color w:val="auto"/>
          <w:szCs w:val="16"/>
        </w:rPr>
        <w:t>method can be used.</w:t>
      </w:r>
    </w:p>
  </w:footnote>
  <w:footnote w:id="19">
    <w:p w14:paraId="42D99CFE" w14:textId="77777777" w:rsidR="007C1163" w:rsidRDefault="007C1163" w:rsidP="005807D9">
      <w:pPr>
        <w:pStyle w:val="aff9"/>
        <w:keepLines/>
        <w:numPr>
          <w:ilvl w:val="0"/>
          <w:numId w:val="23"/>
        </w:numPr>
        <w:ind w:left="0" w:firstLine="0"/>
        <w:jc w:val="both"/>
        <w:rPr>
          <w:rFonts w:eastAsia="宋体" w:cs="Arial"/>
          <w:szCs w:val="16"/>
          <w:lang w:eastAsia="zh-CN"/>
        </w:rPr>
      </w:pPr>
      <w:r w:rsidRPr="00963861">
        <w:rPr>
          <w:rFonts w:eastAsia="宋体"/>
          <w:color w:val="auto"/>
          <w:szCs w:val="16"/>
          <w:vertAlign w:val="superscript"/>
          <w:lang w:eastAsia="zh-CN"/>
        </w:rPr>
        <w:footnoteRef/>
      </w:r>
      <w:r w:rsidRPr="00963861">
        <w:rPr>
          <w:rFonts w:eastAsia="宋体" w:cs="Arial"/>
          <w:color w:val="auto"/>
          <w:szCs w:val="16"/>
          <w:vertAlign w:val="superscript"/>
          <w:lang w:eastAsia="zh-CN"/>
        </w:rPr>
        <w:t xml:space="preserve"> </w:t>
      </w:r>
      <w:r w:rsidRPr="00963861">
        <w:rPr>
          <w:rFonts w:eastAsia="宋体" w:cs="Arial"/>
          <w:color w:val="auto"/>
          <w:szCs w:val="16"/>
          <w:lang w:eastAsia="zh-CN"/>
        </w:rPr>
        <w:t>The pro</w:t>
      </w:r>
      <w:r>
        <w:rPr>
          <w:rFonts w:eastAsia="宋体" w:cs="Arial"/>
          <w:color w:val="auto"/>
          <w:szCs w:val="16"/>
          <w:lang w:eastAsia="zh-CN"/>
        </w:rPr>
        <w:t xml:space="preserve">ject is implemented in the </w:t>
      </w:r>
      <w:r>
        <w:rPr>
          <w:rFonts w:eastAsia="宋体" w:cs="Arial" w:hint="eastAsia"/>
          <w:color w:val="auto"/>
          <w:szCs w:val="16"/>
          <w:lang w:eastAsia="zh-CN"/>
        </w:rPr>
        <w:t>seven</w:t>
      </w:r>
      <w:r w:rsidRPr="00963861">
        <w:rPr>
          <w:rFonts w:eastAsia="宋体" w:cs="Arial"/>
          <w:color w:val="auto"/>
          <w:szCs w:val="16"/>
          <w:lang w:eastAsia="zh-CN"/>
        </w:rPr>
        <w:t xml:space="preserve"> townships in </w:t>
      </w:r>
      <w:r>
        <w:rPr>
          <w:rFonts w:eastAsia="宋体" w:cs="Arial"/>
          <w:color w:val="auto"/>
          <w:szCs w:val="16"/>
          <w:lang w:eastAsia="zh-CN"/>
        </w:rPr>
        <w:t>Xichuan</w:t>
      </w:r>
      <w:r w:rsidRPr="00963861">
        <w:rPr>
          <w:rFonts w:eastAsia="宋体" w:cs="Arial"/>
          <w:color w:val="auto"/>
          <w:szCs w:val="16"/>
          <w:lang w:eastAsia="zh-CN"/>
        </w:rPr>
        <w:t xml:space="preserve"> Count</w:t>
      </w:r>
      <w:r>
        <w:rPr>
          <w:rFonts w:eastAsia="宋体" w:cs="Arial"/>
          <w:color w:val="auto"/>
          <w:szCs w:val="16"/>
          <w:lang w:eastAsia="zh-CN"/>
        </w:rPr>
        <w:t xml:space="preserve">y. The situations of these </w:t>
      </w:r>
      <w:r>
        <w:rPr>
          <w:rFonts w:eastAsia="宋体" w:cs="Arial" w:hint="eastAsia"/>
          <w:color w:val="auto"/>
          <w:szCs w:val="16"/>
          <w:lang w:eastAsia="zh-CN"/>
        </w:rPr>
        <w:t>seven</w:t>
      </w:r>
      <w:r w:rsidRPr="00963861">
        <w:rPr>
          <w:rFonts w:eastAsia="宋体" w:cs="Arial"/>
          <w:color w:val="auto"/>
          <w:szCs w:val="16"/>
          <w:lang w:eastAsia="zh-CN"/>
        </w:rPr>
        <w:t xml:space="preserve"> townships are very similar to each other and the population is homogeneous with respect to the use of the Solar cooker. Therefore, the Simple random sampling and stratified sampling method can be used.</w:t>
      </w:r>
    </w:p>
  </w:footnote>
  <w:footnote w:id="20">
    <w:p w14:paraId="3168A480" w14:textId="77777777" w:rsidR="007C1163" w:rsidRPr="00E15980" w:rsidRDefault="007C1163" w:rsidP="004466D6">
      <w:pPr>
        <w:spacing w:after="0" w:line="240" w:lineRule="auto"/>
        <w:jc w:val="both"/>
        <w:rPr>
          <w:rFonts w:cs="Arial"/>
          <w:color w:val="auto"/>
          <w:sz w:val="16"/>
          <w:szCs w:val="16"/>
        </w:rPr>
      </w:pPr>
      <w:r w:rsidRPr="004466D6">
        <w:rPr>
          <w:rStyle w:val="aff8"/>
          <w:sz w:val="16"/>
          <w:szCs w:val="16"/>
        </w:rPr>
        <w:footnoteRef/>
      </w:r>
      <w:r w:rsidRPr="004466D6">
        <w:rPr>
          <w:sz w:val="16"/>
          <w:szCs w:val="16"/>
        </w:rPr>
        <w:t xml:space="preserve"> </w:t>
      </w:r>
      <w:r w:rsidRPr="004466D6">
        <w:rPr>
          <w:rFonts w:cs="Arial"/>
          <w:color w:val="auto"/>
          <w:sz w:val="16"/>
          <w:szCs w:val="16"/>
        </w:rPr>
        <w:t xml:space="preserve">The villages consist of </w:t>
      </w:r>
      <w:r w:rsidRPr="00E15980">
        <w:rPr>
          <w:rFonts w:cs="Arial" w:hint="eastAsia"/>
          <w:color w:val="auto"/>
          <w:sz w:val="16"/>
          <w:szCs w:val="16"/>
        </w:rPr>
        <w:t>Shuanghecun,</w:t>
      </w:r>
      <w:r w:rsidRPr="00E15980">
        <w:rPr>
          <w:rFonts w:cs="Arial" w:hint="eastAsia"/>
          <w:color w:val="auto"/>
          <w:sz w:val="16"/>
          <w:szCs w:val="16"/>
          <w:lang w:eastAsia="zh-CN"/>
        </w:rPr>
        <w:t xml:space="preserve"> </w:t>
      </w:r>
      <w:r w:rsidRPr="00E15980">
        <w:rPr>
          <w:rFonts w:cs="Arial" w:hint="eastAsia"/>
          <w:color w:val="auto"/>
          <w:sz w:val="16"/>
          <w:szCs w:val="16"/>
        </w:rPr>
        <w:t>Muyingcun,</w:t>
      </w:r>
      <w:r w:rsidRPr="00E15980">
        <w:rPr>
          <w:rFonts w:cs="Arial" w:hint="eastAsia"/>
          <w:color w:val="auto"/>
          <w:sz w:val="16"/>
          <w:szCs w:val="16"/>
          <w:lang w:eastAsia="zh-CN"/>
        </w:rPr>
        <w:t xml:space="preserve"> </w:t>
      </w:r>
      <w:r w:rsidRPr="00E15980">
        <w:rPr>
          <w:rFonts w:cs="Arial" w:hint="eastAsia"/>
          <w:color w:val="auto"/>
          <w:sz w:val="16"/>
          <w:szCs w:val="16"/>
        </w:rPr>
        <w:t>Xiaosigoucun,</w:t>
      </w:r>
      <w:r w:rsidRPr="00E15980">
        <w:rPr>
          <w:rFonts w:cs="Arial" w:hint="eastAsia"/>
          <w:color w:val="auto"/>
          <w:sz w:val="16"/>
          <w:szCs w:val="16"/>
          <w:lang w:eastAsia="zh-CN"/>
        </w:rPr>
        <w:t xml:space="preserve"> </w:t>
      </w:r>
      <w:r w:rsidRPr="00E15980">
        <w:rPr>
          <w:rFonts w:cs="Arial" w:hint="eastAsia"/>
          <w:color w:val="auto"/>
          <w:sz w:val="16"/>
          <w:szCs w:val="16"/>
        </w:rPr>
        <w:t>Beijiecun,</w:t>
      </w:r>
      <w:r w:rsidRPr="00E15980">
        <w:rPr>
          <w:rFonts w:cs="Arial" w:hint="eastAsia"/>
          <w:color w:val="auto"/>
          <w:sz w:val="16"/>
          <w:szCs w:val="16"/>
          <w:lang w:eastAsia="zh-CN"/>
        </w:rPr>
        <w:t xml:space="preserve"> </w:t>
      </w:r>
      <w:r w:rsidRPr="00E15980">
        <w:rPr>
          <w:rFonts w:cs="Arial" w:hint="eastAsia"/>
          <w:color w:val="auto"/>
          <w:sz w:val="16"/>
          <w:szCs w:val="16"/>
        </w:rPr>
        <w:t>Zhongjiecun,</w:t>
      </w:r>
      <w:r w:rsidRPr="00E15980">
        <w:rPr>
          <w:rFonts w:cs="Arial" w:hint="eastAsia"/>
          <w:color w:val="auto"/>
          <w:sz w:val="16"/>
          <w:szCs w:val="16"/>
          <w:lang w:eastAsia="zh-CN"/>
        </w:rPr>
        <w:t xml:space="preserve"> </w:t>
      </w:r>
      <w:r w:rsidRPr="00E15980">
        <w:rPr>
          <w:rFonts w:cs="Arial" w:hint="eastAsia"/>
          <w:color w:val="auto"/>
          <w:sz w:val="16"/>
          <w:szCs w:val="16"/>
        </w:rPr>
        <w:t>Dianzicun,</w:t>
      </w:r>
      <w:r w:rsidRPr="00E15980">
        <w:rPr>
          <w:rFonts w:cs="Arial" w:hint="eastAsia"/>
          <w:color w:val="auto"/>
          <w:sz w:val="16"/>
          <w:szCs w:val="16"/>
          <w:lang w:eastAsia="zh-CN"/>
        </w:rPr>
        <w:t xml:space="preserve"> </w:t>
      </w:r>
      <w:r w:rsidRPr="00E15980">
        <w:rPr>
          <w:rFonts w:cs="Arial" w:hint="eastAsia"/>
          <w:color w:val="auto"/>
          <w:sz w:val="16"/>
          <w:szCs w:val="16"/>
        </w:rPr>
        <w:t>Sanchacun,</w:t>
      </w:r>
      <w:r w:rsidRPr="00E15980">
        <w:rPr>
          <w:rFonts w:cs="Arial" w:hint="eastAsia"/>
          <w:color w:val="auto"/>
          <w:sz w:val="16"/>
          <w:szCs w:val="16"/>
          <w:lang w:eastAsia="zh-CN"/>
        </w:rPr>
        <w:t xml:space="preserve"> </w:t>
      </w:r>
      <w:r w:rsidRPr="00E15980">
        <w:rPr>
          <w:rFonts w:cs="Arial" w:hint="eastAsia"/>
          <w:color w:val="auto"/>
          <w:sz w:val="16"/>
          <w:szCs w:val="16"/>
        </w:rPr>
        <w:t>Pusatangcun,Liyingcun,Shimencun,Shangencun,Shangmeichicun,Niangniangmiaocun,Hanwangpingcun,Wujiagoucun,Nanjiecun,Shaquhecun,Xitoucun,Shijiacun,Zhangxiangcun,Jinjiagoucun,Longquanguancun,Zhangcun,Quanzhuangcun,Fengyingcun,Shicaogoucun,Doulingcun,Miaolingcun,Sunjiawancun,Shizigoucun,Yaowangmiaocun,Chengjiawacun,Weicun,Dabacun,Matoucun,Shangzhuangcun,Makancun,Qingliangsicun,Zhaohecun,Xiyingcun,Qianyingcun,Dapingcun,Dujiayaocun,Liulingoucun,Qinjiagoucun,Xiajiecun,Dahuashancun,Shangjiecun,Sunjiataicun,Yangaocun,Chenjiashancun,Laozhuangcun,Danggangcun,Jiagoucun,Dayugoucun,Gaowancun,Huanglianshucun,Shuitianyucun,Sunjiapucun,Sanquangoucun,Yuanlinghuaicun,Luogangcun,Dujiahecun,Laomiaocun,Bogeyucun,Xiawancun,Hebeicun,Qianwancun,Baizhuangcun,Liwancun,Mujiagoucun,Liushucun,Daixingcun,Xiewancun,Zhangnancun,Guandicun,Luoyangcun,Dashihecun,Yawucun,Taohuacun,Qikeshucun,Meichicun,Longgangcun,Daihecun,Maozhuangcun,Heimazhuangcun,Jieyuancun,Zhanghuagoucun,Liulincun,Liuxihecun,Xinjiancun,Laofengangcun,Luozigoucun,Yaogoucun,Baishucun,Baishuihecun,Tiejianggoucun,Shimenguancun,Gaogoucun,Zhujiayingcun,Qiaogoucun,Maowancun,Xiaoquangoucun,Donghecun,Duoluomucun,Zhifanggoucun,Laotiancun,Daquangoucun,Magoucun,Caozhuangcun,Angoucun,Jianggoucun,Laogoucun,Yanjiagoucun,Xiagoucun,Nannihucun,Jiayingcun,Banshangoucun,Miaogoucun,Maotangcun,Dangyuancun,Liujiapingcun,Qingfenglingcun,Jingbalingcun,Shiyanlingcun,Bijiataicun,Xilingcun,Jiawacun,Guojiaqucun,Yangoucun,Dongyuemiaocun,Wenjialingcun,Yaojiawancun,Quanshuigoucun,Maopingcun,Duantaicun,Guantiancun,Moyuwancun,Zhifanggoucun,Yuanlingcun,Liujiagoucun,Shiyanhecun,Zhengjialingcun,Chitangecun,Suntaicun,Henggoucun,Dongwancun,Dashiqiaocun,Liujiaquancun,Shangshengshequ,Zhongguanshequ,Liuzhuangcun,Laofengoucun,Xiaoshancun,Baishiyacun,Shibanhecun,Donggoucun,Dongchuancun,Tangfangcun,Liuyingshequ,Shijucun,Gangyaocun,Lijiayingcun,Yangyingcun,Zhaoyangshequ,Zhuyuancun,Danyangshequ,Manziyingcun,Xiazhanggoucun,Chengwashequ,Jianyingcun,Wayuhecun,Beigangcun,Zhoulingcun,Caomiaogoucun,Liangwacun,Luochiguanshequ,Dongfangshequ,Qinglongcun,Chenzhuangcun,Tiemiaocun,Huaishuwacun,Shuitiancun,Sanguanyacun,Zhangyingcun,Dalongcun,Xielingshequ,Weilingcun,Lishancun,Xiajicun,Xiawucun,Houwacun,Yangjiacun,Beigoucun,Wanglingcun,Houhecun,Heishuicun,Jinyuanshequ,Jinheshequ,Fenghuacun,Lianhuacun,Weigangcun,Weizhuangcun,Jiangoucun,Houwancun,Jinhuishequ,Haopingcun,Yaowancun,Yuanjiacun,Guangoucun,Yuanshancun,Dongshengcun,Zhongwucun,Chatingcun,Gongjingcun,Duwancun,Yuhuangcun,Xulingcun,Shijingcun,Biaochicun,Huomeicun.</w:t>
      </w:r>
    </w:p>
    <w:p w14:paraId="167B8F61" w14:textId="77777777" w:rsidR="007C1163" w:rsidRPr="00133481" w:rsidRDefault="007C1163">
      <w:pPr>
        <w:pStyle w:val="aff9"/>
        <w:rPr>
          <w:lang w:eastAsia="zh-CN"/>
        </w:rPr>
      </w:pPr>
    </w:p>
  </w:footnote>
  <w:footnote w:id="21">
    <w:p w14:paraId="1D383DA7" w14:textId="77777777" w:rsidR="007C1163" w:rsidRPr="00727DB2" w:rsidRDefault="007C1163" w:rsidP="00DF6DC0">
      <w:pPr>
        <w:pStyle w:val="aff9"/>
        <w:rPr>
          <w:szCs w:val="16"/>
          <w:lang w:eastAsia="zh-CN"/>
        </w:rPr>
      </w:pPr>
      <w:r w:rsidRPr="00727DB2">
        <w:rPr>
          <w:rStyle w:val="aff8"/>
          <w:szCs w:val="16"/>
        </w:rPr>
        <w:footnoteRef/>
      </w:r>
      <w:r w:rsidRPr="00727DB2">
        <w:rPr>
          <w:szCs w:val="16"/>
          <w:lang w:eastAsia="zh-CN"/>
        </w:rPr>
        <w:t xml:space="preserve"> </w:t>
      </w:r>
      <w:hyperlink r:id="rId6" w:history="1">
        <w:r w:rsidRPr="00727DB2">
          <w:rPr>
            <w:rStyle w:val="affd"/>
            <w:rFonts w:ascii="Verdana" w:hAnsi="Verdana"/>
            <w:sz w:val="16"/>
            <w:szCs w:val="16"/>
            <w:lang w:eastAsia="zh-CN"/>
          </w:rPr>
          <w:t>http://www.scio.gov.cn/zfbps/32832/Document/1613514/1613514.htm</w:t>
        </w:r>
      </w:hyperlink>
    </w:p>
  </w:footnote>
  <w:footnote w:id="22">
    <w:p w14:paraId="11A1F91A" w14:textId="77777777" w:rsidR="007C1163" w:rsidRPr="00727DB2" w:rsidRDefault="007C1163" w:rsidP="00DF6DC0">
      <w:pPr>
        <w:pStyle w:val="aff9"/>
        <w:rPr>
          <w:rFonts w:eastAsia="Times New Roman"/>
          <w:color w:val="515151" w:themeColor="text1"/>
          <w:szCs w:val="16"/>
        </w:rPr>
      </w:pPr>
      <w:r w:rsidRPr="00727DB2">
        <w:rPr>
          <w:color w:val="515151" w:themeColor="text1"/>
          <w:szCs w:val="16"/>
          <w:vertAlign w:val="superscript"/>
        </w:rPr>
        <w:footnoteRef/>
      </w:r>
      <w:r w:rsidRPr="00727DB2">
        <w:rPr>
          <w:rStyle w:val="affd"/>
          <w:rFonts w:ascii="Verdana" w:hAnsi="Verdana"/>
          <w:sz w:val="16"/>
        </w:rPr>
        <w:t xml:space="preserve"> </w:t>
      </w:r>
      <w:hyperlink r:id="rId7" w:history="1">
        <w:r w:rsidRPr="00727DB2">
          <w:rPr>
            <w:rStyle w:val="affd"/>
            <w:rFonts w:ascii="Verdana" w:hAnsi="Verdana"/>
            <w:sz w:val="16"/>
            <w:szCs w:val="16"/>
          </w:rPr>
          <w:t>https://www.mfa.gov.cn/web/ziliao_674904/wjs_674919/2159_674923/200011/t20001107_7950071.shtml</w:t>
        </w:r>
      </w:hyperlink>
    </w:p>
  </w:footnote>
  <w:footnote w:id="23">
    <w:p w14:paraId="0DDE0E39" w14:textId="77777777" w:rsidR="007C1163" w:rsidRPr="00727DB2" w:rsidRDefault="007C1163">
      <w:pPr>
        <w:pStyle w:val="aff9"/>
        <w:rPr>
          <w:lang w:eastAsia="zh-CN"/>
        </w:rPr>
      </w:pPr>
      <w:r w:rsidRPr="00727DB2">
        <w:rPr>
          <w:rStyle w:val="aff8"/>
        </w:rPr>
        <w:footnoteRef/>
      </w:r>
      <w:r w:rsidRPr="00727DB2">
        <w:t xml:space="preserve"> </w:t>
      </w:r>
      <w:hyperlink r:id="rId8" w:history="1">
        <w:r w:rsidRPr="00727DB2">
          <w:rPr>
            <w:rStyle w:val="affd"/>
            <w:rFonts w:ascii="Verdana" w:hAnsi="Verdana"/>
            <w:sz w:val="16"/>
          </w:rPr>
          <w:t>https://www.humanrights.cn/html/2014/2_0711/1365.html</w:t>
        </w:r>
      </w:hyperlink>
    </w:p>
  </w:footnote>
  <w:footnote w:id="24">
    <w:p w14:paraId="1AD467E4" w14:textId="77777777" w:rsidR="007C1163" w:rsidRPr="00727DB2" w:rsidRDefault="007C1163" w:rsidP="00DF6DC0">
      <w:pPr>
        <w:pStyle w:val="aff9"/>
        <w:rPr>
          <w:rFonts w:eastAsia="Times New Roman"/>
          <w:color w:val="515151" w:themeColor="text1"/>
          <w:szCs w:val="16"/>
        </w:rPr>
      </w:pPr>
      <w:r w:rsidRPr="00727DB2">
        <w:rPr>
          <w:color w:val="515151" w:themeColor="text1"/>
          <w:szCs w:val="16"/>
          <w:vertAlign w:val="superscript"/>
        </w:rPr>
        <w:footnoteRef/>
      </w:r>
      <w:r w:rsidRPr="00727DB2">
        <w:rPr>
          <w:color w:val="515151" w:themeColor="text1"/>
          <w:szCs w:val="16"/>
          <w:vertAlign w:val="superscript"/>
        </w:rPr>
        <w:t xml:space="preserve"> </w:t>
      </w:r>
      <w:r w:rsidRPr="00727DB2">
        <w:rPr>
          <w:rStyle w:val="affd"/>
          <w:rFonts w:ascii="Verdana" w:hAnsi="Verdana"/>
          <w:sz w:val="16"/>
        </w:rPr>
        <w:t>https://www.gov.cn/gongbao/content/2001/content_60701.htm</w:t>
      </w:r>
    </w:p>
  </w:footnote>
  <w:footnote w:id="25">
    <w:p w14:paraId="61A25EBB" w14:textId="77777777" w:rsidR="007C1163" w:rsidRPr="00727DB2" w:rsidRDefault="007C1163" w:rsidP="00DF6DC0">
      <w:pPr>
        <w:pStyle w:val="aff9"/>
        <w:rPr>
          <w:rFonts w:eastAsia="Times New Roman"/>
          <w:color w:val="515151" w:themeColor="text1"/>
          <w:sz w:val="22"/>
          <w:szCs w:val="22"/>
        </w:rPr>
      </w:pPr>
      <w:r w:rsidRPr="00727DB2">
        <w:rPr>
          <w:color w:val="515151" w:themeColor="text1"/>
          <w:szCs w:val="16"/>
          <w:vertAlign w:val="superscript"/>
        </w:rPr>
        <w:footnoteRef/>
      </w:r>
      <w:r w:rsidRPr="00727DB2">
        <w:rPr>
          <w:color w:val="515151" w:themeColor="text1"/>
          <w:szCs w:val="16"/>
          <w:vertAlign w:val="superscript"/>
        </w:rPr>
        <w:t xml:space="preserve"> </w:t>
      </w:r>
      <w:hyperlink r:id="rId9" w:anchor=":~:text=%E2%80%9C%E5%9B%BD%E9%99%85%E4%BA%BA%E6%9D%83%E5%AE%AA%E7%AB%A0%E2%80%9D%E7%94%B1%E3%80%8A,%E4%BA%BA%E6%9D%83%E6%B2%BB%E7%90%86%E8%A7%84%E5%88%B6%E7%9A%84%E6%A0%B8%E5%BF%83%E3%80%82" w:history="1">
        <w:r w:rsidRPr="00727DB2">
          <w:rPr>
            <w:rStyle w:val="affd"/>
            <w:rFonts w:ascii="Verdana" w:hAnsi="Verdana"/>
            <w:sz w:val="16"/>
          </w:rPr>
          <w:t>https://www.sis.pku.edu.cn/researchmanagement6/keyan1082/1303900.htm#:~:text=%E2%80%9C%E5%9B%BD%E9%99%85%E4%BA%BA%E6%9D%83%E5%AE%AA%E7%AB%A0%E2%80%9D%E7%94%B1%E3%80%8A,%E4%BA%BA%E6%9D%83%E6%B2%BB%E7%90%86%E8%A7%84%E5%88%B6%E7%9A%84%E6%A0%B8%E5%BF%83%E3%80%82</w:t>
        </w:r>
      </w:hyperlink>
    </w:p>
  </w:footnote>
  <w:footnote w:id="26">
    <w:p w14:paraId="2D192206" w14:textId="77777777" w:rsidR="007C1163" w:rsidRPr="00727DB2" w:rsidRDefault="007C1163" w:rsidP="00DF6DC0">
      <w:pPr>
        <w:pStyle w:val="aff9"/>
        <w:rPr>
          <w:rFonts w:eastAsia="Times New Roman"/>
          <w:color w:val="515151" w:themeColor="text1"/>
          <w:szCs w:val="16"/>
        </w:rPr>
      </w:pPr>
      <w:r w:rsidRPr="00727DB2">
        <w:rPr>
          <w:color w:val="515151" w:themeColor="text1"/>
          <w:szCs w:val="16"/>
          <w:vertAlign w:val="superscript"/>
        </w:rPr>
        <w:footnoteRef/>
      </w:r>
      <w:r w:rsidRPr="00727DB2">
        <w:rPr>
          <w:color w:val="515151" w:themeColor="text1"/>
          <w:szCs w:val="16"/>
        </w:rPr>
        <w:t xml:space="preserve"> </w:t>
      </w:r>
      <w:hyperlink r:id="rId10" w:history="1">
        <w:r w:rsidRPr="0084129A">
          <w:rPr>
            <w:rStyle w:val="affd"/>
            <w:rFonts w:ascii="Verdana" w:hAnsi="Verdana"/>
            <w:sz w:val="16"/>
            <w:szCs w:val="16"/>
          </w:rPr>
          <w:t>http://www.humanrights.cn/html/special/20180306/</w:t>
        </w:r>
      </w:hyperlink>
      <w:r>
        <w:rPr>
          <w:color w:val="515151" w:themeColor="text1"/>
          <w:szCs w:val="16"/>
        </w:rPr>
        <w:t xml:space="preserve"> </w:t>
      </w:r>
    </w:p>
  </w:footnote>
  <w:footnote w:id="27">
    <w:p w14:paraId="383AFDD9" w14:textId="77777777" w:rsidR="007C1163" w:rsidRPr="00737270" w:rsidRDefault="007C1163" w:rsidP="00DF6DC0">
      <w:pPr>
        <w:pStyle w:val="aff9"/>
        <w:rPr>
          <w:szCs w:val="16"/>
        </w:rPr>
      </w:pPr>
      <w:r w:rsidRPr="00727DB2">
        <w:rPr>
          <w:color w:val="515151" w:themeColor="text1"/>
          <w:szCs w:val="16"/>
          <w:vertAlign w:val="superscript"/>
        </w:rPr>
        <w:footnoteRef/>
      </w:r>
      <w:r w:rsidRPr="00727DB2">
        <w:rPr>
          <w:color w:val="515151" w:themeColor="text1"/>
          <w:szCs w:val="16"/>
          <w:vertAlign w:val="superscript"/>
        </w:rPr>
        <w:t xml:space="preserve"> </w:t>
      </w:r>
      <w:hyperlink r:id="rId11" w:history="1">
        <w:r w:rsidRPr="0084129A">
          <w:rPr>
            <w:rStyle w:val="affd"/>
            <w:rFonts w:ascii="Verdana" w:hAnsi="Verdana"/>
            <w:sz w:val="16"/>
            <w:szCs w:val="16"/>
          </w:rPr>
          <w:t>http://www.scio.gov.cn/ztk/dtzt/90/10/Document/1255201/1255201.htm</w:t>
        </w:r>
      </w:hyperlink>
      <w:r>
        <w:rPr>
          <w:color w:val="515151" w:themeColor="text1"/>
          <w:szCs w:val="16"/>
        </w:rPr>
        <w:t xml:space="preserve"> </w:t>
      </w:r>
      <w:r>
        <w:rPr>
          <w:rFonts w:ascii="Avenir Roman" w:hAnsi="Avenir Roman"/>
          <w:color w:val="515151" w:themeColor="text1"/>
          <w:szCs w:val="16"/>
        </w:rPr>
        <w:t xml:space="preserve"> </w:t>
      </w:r>
    </w:p>
  </w:footnote>
  <w:footnote w:id="28">
    <w:p w14:paraId="4A29341D" w14:textId="77777777" w:rsidR="007C1163" w:rsidRPr="001F6258" w:rsidRDefault="007C1163" w:rsidP="00DF6DC0">
      <w:pPr>
        <w:pStyle w:val="aff9"/>
        <w:rPr>
          <w:lang w:eastAsia="zh-CN"/>
        </w:rPr>
      </w:pPr>
      <w:r w:rsidRPr="00737270">
        <w:rPr>
          <w:rStyle w:val="aff8"/>
          <w:szCs w:val="16"/>
        </w:rPr>
        <w:footnoteRef/>
      </w:r>
      <w:r w:rsidRPr="00737270">
        <w:rPr>
          <w:szCs w:val="16"/>
        </w:rPr>
        <w:t xml:space="preserve"> According to”Labor contracts” and “Payroll”, the most employee are women, so the project is not directly or indirectly reinforced gender-based discrimination.</w:t>
      </w:r>
    </w:p>
  </w:footnote>
  <w:footnote w:id="29">
    <w:p w14:paraId="29C124E9" w14:textId="77777777" w:rsidR="007C1163" w:rsidRDefault="007C1163" w:rsidP="00DF6DC0">
      <w:pPr>
        <w:pStyle w:val="aff9"/>
      </w:pPr>
      <w:r>
        <w:rPr>
          <w:rStyle w:val="aff8"/>
        </w:rPr>
        <w:footnoteRef/>
      </w:r>
      <w:r>
        <w:t xml:space="preserve"> </w:t>
      </w:r>
      <w:hyperlink r:id="rId12" w:history="1">
        <w:r w:rsidRPr="003129A4">
          <w:rPr>
            <w:rStyle w:val="affd"/>
            <w:rFonts w:ascii="Verdana" w:hAnsi="Verdana"/>
            <w:sz w:val="16"/>
          </w:rPr>
          <w:t>http://www.npc.gov.cn/zgrdw/npc/xinwen/2019-01/07/content_2070261.htm</w:t>
        </w:r>
      </w:hyperlink>
    </w:p>
    <w:p w14:paraId="71B1D974" w14:textId="77777777" w:rsidR="007C1163" w:rsidRDefault="007C1163" w:rsidP="00DF6DC0">
      <w:pPr>
        <w:pStyle w:val="aff9"/>
        <w:rPr>
          <w:lang w:eastAsia="zh-CN"/>
        </w:rPr>
      </w:pPr>
    </w:p>
  </w:footnote>
  <w:footnote w:id="30">
    <w:p w14:paraId="4EF03D09" w14:textId="77777777" w:rsidR="007C1163" w:rsidRDefault="007C1163" w:rsidP="000F3213">
      <w:pPr>
        <w:pStyle w:val="aff9"/>
        <w:rPr>
          <w:lang w:eastAsia="zh-CN"/>
        </w:rPr>
      </w:pPr>
      <w:r>
        <w:rPr>
          <w:rStyle w:val="aff8"/>
        </w:rPr>
        <w:footnoteRef/>
      </w:r>
      <w:r>
        <w:t xml:space="preserve"> </w:t>
      </w:r>
      <w:r w:rsidRPr="00C678C2">
        <w:t>https://academic.oup.com/aje/article/162/4/326/105046</w:t>
      </w:r>
    </w:p>
  </w:footnote>
  <w:footnote w:id="31">
    <w:p w14:paraId="716272E2" w14:textId="77777777" w:rsidR="007C1163" w:rsidRPr="003416E8" w:rsidRDefault="007C1163" w:rsidP="00DB35F9">
      <w:pPr>
        <w:pStyle w:val="aff9"/>
        <w:jc w:val="both"/>
        <w:rPr>
          <w:lang w:val="en-GB"/>
        </w:rPr>
      </w:pPr>
      <w:r>
        <w:rPr>
          <w:rStyle w:val="aff8"/>
        </w:rPr>
        <w:footnoteRef/>
      </w:r>
      <w:r>
        <w:t xml:space="preserve"> </w:t>
      </w:r>
      <w:r w:rsidRPr="003416E8">
        <w:t>Basic services requirements refer to minimum space, supply of water, adequate sewage and garbage disposal system, appropriate protection against heat, cold, damp, noise, fire, and disease-carrying animals, adequate sanitary and washing facilities, ventilation, cooking and storage facilities and natural and artificial lighting, and in some cases basic medical services.</w:t>
      </w:r>
    </w:p>
    <w:p w14:paraId="68DE4887" w14:textId="77777777" w:rsidR="007C1163" w:rsidRPr="00EC75EE" w:rsidRDefault="007C1163" w:rsidP="00DF6DC0">
      <w:pPr>
        <w:pStyle w:val="aff9"/>
        <w:rPr>
          <w:lang w:val="en-GB"/>
        </w:rPr>
      </w:pPr>
    </w:p>
  </w:footnote>
  <w:footnote w:id="32">
    <w:p w14:paraId="329149C5" w14:textId="77777777" w:rsidR="007C1163" w:rsidRPr="00E23B0D" w:rsidRDefault="007C1163" w:rsidP="00DF6DC0">
      <w:pPr>
        <w:pStyle w:val="aff9"/>
      </w:pPr>
      <w:r>
        <w:rPr>
          <w:rStyle w:val="aff8"/>
        </w:rPr>
        <w:footnoteRef/>
      </w:r>
      <w:r>
        <w:t xml:space="preserve"> </w:t>
      </w:r>
      <w:r w:rsidRPr="0066358B">
        <w:t>'Involve' means if the project mechanism and</w:t>
      </w:r>
      <w:r>
        <w:t>/or</w:t>
      </w:r>
      <w:r w:rsidRPr="0066358B">
        <w:t xml:space="preserve"> impact</w:t>
      </w:r>
      <w:r>
        <w:t>(s)</w:t>
      </w:r>
      <w:r w:rsidRPr="0066358B">
        <w:t xml:space="preserve"> </w:t>
      </w:r>
      <w:r>
        <w:t>are</w:t>
      </w:r>
      <w:r w:rsidRPr="0066358B">
        <w:t xml:space="preserve"> achieved via changing animal husbandry practice</w:t>
      </w:r>
      <w:r>
        <w:t>s in some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9961" w14:textId="77777777" w:rsidR="007C1163" w:rsidRDefault="007C1163" w:rsidP="00926E1B">
    <w:pPr>
      <w:framePr w:wrap="none" w:vAnchor="text" w:hAnchor="margin" w:xAlign="right" w:y="1"/>
    </w:pPr>
    <w:r>
      <w:fldChar w:fldCharType="begin"/>
    </w:r>
    <w:r>
      <w:instrText xml:space="preserve">PAGE  </w:instrText>
    </w:r>
    <w:r>
      <w:fldChar w:fldCharType="end"/>
    </w:r>
  </w:p>
  <w:p w14:paraId="6012FF45" w14:textId="77777777" w:rsidR="007C1163" w:rsidRDefault="007C1163" w:rsidP="00DB4ED0">
    <w:pPr>
      <w:ind w:right="360"/>
    </w:pPr>
  </w:p>
  <w:p w14:paraId="53D7DC85" w14:textId="77777777" w:rsidR="007C1163" w:rsidRDefault="007C1163"/>
  <w:p w14:paraId="1B33CE15" w14:textId="77777777" w:rsidR="007C1163" w:rsidRDefault="007C11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1A674" w14:textId="77777777" w:rsidR="007C1163" w:rsidRPr="006C572D" w:rsidRDefault="007C1163" w:rsidP="006C572D">
    <w:pPr>
      <w:rPr>
        <w:b/>
        <w:bCs/>
        <w:sz w:val="16"/>
        <w:szCs w:val="16"/>
      </w:rPr>
    </w:pPr>
    <w:r w:rsidRPr="006C572D">
      <w:rPr>
        <w:rStyle w:val="SmallTags"/>
        <w:b/>
        <w:bCs/>
      </w:rPr>
      <w:br/>
    </w:r>
    <w:sdt>
      <w:sdtPr>
        <w:rPr>
          <w:rFonts w:asciiTheme="minorHAnsi" w:hAnsiTheme="minorHAnsi"/>
          <w:b/>
          <w:bCs/>
          <w:color w:val="00B9BD" w:themeColor="accent1"/>
          <w:position w:val="2"/>
          <w:sz w:val="16"/>
          <w:szCs w:val="16"/>
          <w:bdr w:val="single" w:sz="24" w:space="0" w:color="00B9BD" w:themeColor="accent1"/>
          <w:shd w:val="solid" w:color="00B9BD" w:themeColor="accent1" w:fill="00B9BD" w:themeFill="accent1"/>
        </w:rPr>
        <w:alias w:val="Title"/>
        <w:id w:val="677046782"/>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 V1.5-Project-Design-Document</w:t>
        </w:r>
      </w:sdtContent>
    </w:sdt>
  </w:p>
  <w:p w14:paraId="150B668B" w14:textId="77777777" w:rsidR="007C1163" w:rsidRDefault="007C11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85A82" w14:textId="77777777" w:rsidR="007C1163" w:rsidRPr="008F3380" w:rsidRDefault="00000000" w:rsidP="00B01B0E">
    <w:pPr>
      <w:ind w:left="-1134"/>
    </w:pPr>
    <w:r>
      <w:rPr>
        <w:noProof/>
      </w:rPr>
      <w:pict w14:anchorId="580423FD">
        <v:shapetype id="_x0000_t202" coordsize="21600,21600" o:spt="202" path="m,l,21600r21600,l21600,xe">
          <v:stroke joinstyle="miter"/>
          <v:path gradientshapeok="t" o:connecttype="rect"/>
        </v:shapetype>
        <v:shape id="文本框 2" o:spid="_x0000_s1027" type="#_x0000_t202" style="position:absolute;left:0;text-align:left;margin-left:-3.75pt;margin-top:116pt;width:81.05pt;height:19.5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" fillcolor="#00b9bd [3204]" stroked="f">
          <v:textbox style="mso-next-textbox:#文本框 2">
            <w:txbxContent>
              <w:p w14:paraId="3ED83E24" w14:textId="77777777" w:rsidR="007C1163" w:rsidRPr="00EC5900" w:rsidRDefault="007C1163">
                <w:pPr>
                  <w:rPr>
                    <w:b/>
                    <w:bCs/>
                    <w:color w:val="FFFFFF" w:themeColor="background1"/>
                    <w:lang w:val="it-IT"/>
                  </w:rPr>
                </w:pPr>
                <w:r>
                  <w:rPr>
                    <w:b/>
                    <w:bCs/>
                    <w:color w:val="FFFFFF" w:themeColor="background1"/>
                    <w:lang w:val="it-IT"/>
                  </w:rPr>
                  <w:t>TEMPLATE</w:t>
                </w:r>
              </w:p>
            </w:txbxContent>
          </v:textbox>
        </v:shape>
      </w:pict>
    </w:r>
    <w:r w:rsidR="007C1163">
      <w:rPr>
        <w:noProof/>
        <w:lang w:eastAsia="zh-CN"/>
      </w:rPr>
      <w:drawing>
        <wp:anchor distT="0" distB="0" distL="114300" distR="114300" simplePos="0" relativeHeight="251673600" behindDoc="0" locked="0" layoutInCell="1" allowOverlap="1" wp14:anchorId="31E5902E">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anchor>
      </w:drawing>
    </w:r>
    <w:r w:rsidR="007C1163">
      <w:rPr>
        <w:noProof/>
        <w:lang w:eastAsia="zh-CN"/>
      </w:rPr>
      <w:drawing>
        <wp:inline distT="0" distB="0" distL="0" distR="0" wp14:anchorId="4ED9046F">
          <wp:extent cx="7593965" cy="1580606"/>
          <wp:effectExtent l="0" t="0" r="0" b="0"/>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8.85pt;height:8.85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B42597"/>
    <w:multiLevelType w:val="hybridMultilevel"/>
    <w:tmpl w:val="2988C1AE"/>
    <w:lvl w:ilvl="0" w:tplc="A7BC7C02">
      <w:numFmt w:val="bullet"/>
      <w:lvlText w:val="-"/>
      <w:lvlJc w:val="left"/>
      <w:pPr>
        <w:ind w:left="720" w:hanging="360"/>
      </w:pPr>
      <w:rPr>
        <w:rFonts w:ascii="Verdana" w:eastAsiaTheme="minorHAnsi" w:hAnsi="Verdana" w:cs="Times New Roman (Body CS)" w:hint="default"/>
      </w:rPr>
    </w:lvl>
    <w:lvl w:ilvl="1" w:tplc="C142956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6"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1"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3"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4"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6" w15:restartNumberingAfterBreak="0">
    <w:nsid w:val="4BA3735B"/>
    <w:multiLevelType w:val="multilevel"/>
    <w:tmpl w:val="2E5020FE"/>
    <w:numStyleLink w:val="GS-Parapgraphsnumbered"/>
  </w:abstractNum>
  <w:abstractNum w:abstractNumId="27" w15:restartNumberingAfterBreak="0">
    <w:nsid w:val="56F409D9"/>
    <w:multiLevelType w:val="hybridMultilevel"/>
    <w:tmpl w:val="E7FAEF78"/>
    <w:lvl w:ilvl="0" w:tplc="5B04375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AB57165"/>
    <w:multiLevelType w:val="hybridMultilevel"/>
    <w:tmpl w:val="05003150"/>
    <w:lvl w:ilvl="0" w:tplc="3F18CAD6">
      <w:start w:val="1"/>
      <w:numFmt w:val="lowerLetter"/>
      <w:lvlText w:val="(%1)"/>
      <w:lvlJc w:val="left"/>
      <w:pPr>
        <w:ind w:left="360" w:hanging="360"/>
      </w:pPr>
      <w:rPr>
        <w:b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9" w15:restartNumberingAfterBreak="0">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16cid:durableId="1129593922">
    <w:abstractNumId w:val="9"/>
  </w:num>
  <w:num w:numId="2" w16cid:durableId="1131485507">
    <w:abstractNumId w:val="7"/>
  </w:num>
  <w:num w:numId="3" w16cid:durableId="1608847450">
    <w:abstractNumId w:val="6"/>
  </w:num>
  <w:num w:numId="4" w16cid:durableId="864831582">
    <w:abstractNumId w:val="5"/>
  </w:num>
  <w:num w:numId="5" w16cid:durableId="292519924">
    <w:abstractNumId w:val="4"/>
  </w:num>
  <w:num w:numId="6" w16cid:durableId="1737243214">
    <w:abstractNumId w:val="8"/>
  </w:num>
  <w:num w:numId="7" w16cid:durableId="1338734112">
    <w:abstractNumId w:val="3"/>
  </w:num>
  <w:num w:numId="8" w16cid:durableId="31998533">
    <w:abstractNumId w:val="2"/>
  </w:num>
  <w:num w:numId="9" w16cid:durableId="1379553905">
    <w:abstractNumId w:val="1"/>
  </w:num>
  <w:num w:numId="10" w16cid:durableId="518618356">
    <w:abstractNumId w:val="0"/>
  </w:num>
  <w:num w:numId="11" w16cid:durableId="1031567507">
    <w:abstractNumId w:val="23"/>
  </w:num>
  <w:num w:numId="12" w16cid:durableId="2067757902">
    <w:abstractNumId w:val="12"/>
  </w:num>
  <w:num w:numId="13" w16cid:durableId="1824421111">
    <w:abstractNumId w:val="20"/>
  </w:num>
  <w:num w:numId="14" w16cid:durableId="1896313332">
    <w:abstractNumId w:val="16"/>
  </w:num>
  <w:num w:numId="15" w16cid:durableId="61292671">
    <w:abstractNumId w:val="26"/>
  </w:num>
  <w:num w:numId="16" w16cid:durableId="2030796012">
    <w:abstractNumId w:val="11"/>
  </w:num>
  <w:num w:numId="17" w16cid:durableId="391270915">
    <w:abstractNumId w:val="19"/>
  </w:num>
  <w:num w:numId="18" w16cid:durableId="2003578500">
    <w:abstractNumId w:val="21"/>
  </w:num>
  <w:num w:numId="19" w16cid:durableId="1257447424">
    <w:abstractNumId w:val="15"/>
  </w:num>
  <w:num w:numId="20" w16cid:durableId="923801012">
    <w:abstractNumId w:val="18"/>
  </w:num>
  <w:num w:numId="21" w16cid:durableId="1403723920">
    <w:abstractNumId w:val="25"/>
  </w:num>
  <w:num w:numId="22" w16cid:durableId="2010139190">
    <w:abstractNumId w:val="14"/>
  </w:num>
  <w:num w:numId="23" w16cid:durableId="451752422">
    <w:abstractNumId w:val="13"/>
  </w:num>
  <w:num w:numId="24" w16cid:durableId="11939616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8798061">
    <w:abstractNumId w:val="29"/>
  </w:num>
  <w:num w:numId="26" w16cid:durableId="369846906">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344A4"/>
    <w:rsid w:val="00000ECD"/>
    <w:rsid w:val="000026C5"/>
    <w:rsid w:val="00003D6F"/>
    <w:rsid w:val="00004BA2"/>
    <w:rsid w:val="0000609B"/>
    <w:rsid w:val="00006426"/>
    <w:rsid w:val="000075AF"/>
    <w:rsid w:val="00015082"/>
    <w:rsid w:val="00020299"/>
    <w:rsid w:val="00021D37"/>
    <w:rsid w:val="0002272D"/>
    <w:rsid w:val="00023280"/>
    <w:rsid w:val="0002378C"/>
    <w:rsid w:val="00023A6C"/>
    <w:rsid w:val="00024265"/>
    <w:rsid w:val="000247F2"/>
    <w:rsid w:val="000274C3"/>
    <w:rsid w:val="00030446"/>
    <w:rsid w:val="00030A48"/>
    <w:rsid w:val="00031E9E"/>
    <w:rsid w:val="0003304E"/>
    <w:rsid w:val="0003327C"/>
    <w:rsid w:val="000333C7"/>
    <w:rsid w:val="000359F4"/>
    <w:rsid w:val="000414AF"/>
    <w:rsid w:val="00044765"/>
    <w:rsid w:val="0004495E"/>
    <w:rsid w:val="000478CA"/>
    <w:rsid w:val="00050063"/>
    <w:rsid w:val="000519C9"/>
    <w:rsid w:val="000522F0"/>
    <w:rsid w:val="00052793"/>
    <w:rsid w:val="0005345A"/>
    <w:rsid w:val="000539C5"/>
    <w:rsid w:val="00053E35"/>
    <w:rsid w:val="00054023"/>
    <w:rsid w:val="00054E59"/>
    <w:rsid w:val="00057B0C"/>
    <w:rsid w:val="00060685"/>
    <w:rsid w:val="00063EB5"/>
    <w:rsid w:val="00065D49"/>
    <w:rsid w:val="0006649E"/>
    <w:rsid w:val="000665D2"/>
    <w:rsid w:val="0007125F"/>
    <w:rsid w:val="000714A5"/>
    <w:rsid w:val="00071CDC"/>
    <w:rsid w:val="000752B2"/>
    <w:rsid w:val="000775C5"/>
    <w:rsid w:val="000810C1"/>
    <w:rsid w:val="0008123E"/>
    <w:rsid w:val="000814FF"/>
    <w:rsid w:val="00081ECB"/>
    <w:rsid w:val="00081EF1"/>
    <w:rsid w:val="00083E5E"/>
    <w:rsid w:val="00084B59"/>
    <w:rsid w:val="00094DF5"/>
    <w:rsid w:val="000A08D7"/>
    <w:rsid w:val="000A0D06"/>
    <w:rsid w:val="000A0DC9"/>
    <w:rsid w:val="000A16D6"/>
    <w:rsid w:val="000A188D"/>
    <w:rsid w:val="000A35C3"/>
    <w:rsid w:val="000A4875"/>
    <w:rsid w:val="000A6944"/>
    <w:rsid w:val="000A7141"/>
    <w:rsid w:val="000B1F57"/>
    <w:rsid w:val="000B4978"/>
    <w:rsid w:val="000B60EF"/>
    <w:rsid w:val="000B6474"/>
    <w:rsid w:val="000B6EA5"/>
    <w:rsid w:val="000B7DA5"/>
    <w:rsid w:val="000C0012"/>
    <w:rsid w:val="000C00E4"/>
    <w:rsid w:val="000C0F04"/>
    <w:rsid w:val="000C1CE2"/>
    <w:rsid w:val="000C228E"/>
    <w:rsid w:val="000C3172"/>
    <w:rsid w:val="000C3F57"/>
    <w:rsid w:val="000C4820"/>
    <w:rsid w:val="000D5ED1"/>
    <w:rsid w:val="000D629B"/>
    <w:rsid w:val="000D6486"/>
    <w:rsid w:val="000D6E99"/>
    <w:rsid w:val="000D739C"/>
    <w:rsid w:val="000D7884"/>
    <w:rsid w:val="000D7EE9"/>
    <w:rsid w:val="000E0171"/>
    <w:rsid w:val="000E07E8"/>
    <w:rsid w:val="000E12EB"/>
    <w:rsid w:val="000E1D74"/>
    <w:rsid w:val="000E45BD"/>
    <w:rsid w:val="000E46DC"/>
    <w:rsid w:val="000E57C9"/>
    <w:rsid w:val="000F018A"/>
    <w:rsid w:val="000F1607"/>
    <w:rsid w:val="000F3213"/>
    <w:rsid w:val="000F346C"/>
    <w:rsid w:val="000F60B2"/>
    <w:rsid w:val="000F7C0E"/>
    <w:rsid w:val="001021D9"/>
    <w:rsid w:val="00102861"/>
    <w:rsid w:val="00104DB3"/>
    <w:rsid w:val="00110538"/>
    <w:rsid w:val="0011167B"/>
    <w:rsid w:val="00112BD5"/>
    <w:rsid w:val="00115BD1"/>
    <w:rsid w:val="00115D7C"/>
    <w:rsid w:val="00116173"/>
    <w:rsid w:val="0011617F"/>
    <w:rsid w:val="00121775"/>
    <w:rsid w:val="001231FC"/>
    <w:rsid w:val="001312F4"/>
    <w:rsid w:val="00131FB8"/>
    <w:rsid w:val="0013333C"/>
    <w:rsid w:val="00133481"/>
    <w:rsid w:val="00135945"/>
    <w:rsid w:val="00135D4F"/>
    <w:rsid w:val="00143047"/>
    <w:rsid w:val="00147A32"/>
    <w:rsid w:val="0015247F"/>
    <w:rsid w:val="001526D4"/>
    <w:rsid w:val="00154D7B"/>
    <w:rsid w:val="00156B8C"/>
    <w:rsid w:val="00157FA3"/>
    <w:rsid w:val="00161310"/>
    <w:rsid w:val="00162234"/>
    <w:rsid w:val="00164A47"/>
    <w:rsid w:val="001660DA"/>
    <w:rsid w:val="00166205"/>
    <w:rsid w:val="001663D9"/>
    <w:rsid w:val="00170EE3"/>
    <w:rsid w:val="001730C7"/>
    <w:rsid w:val="001749F0"/>
    <w:rsid w:val="0017623D"/>
    <w:rsid w:val="001807B1"/>
    <w:rsid w:val="00180D81"/>
    <w:rsid w:val="00180F48"/>
    <w:rsid w:val="00182685"/>
    <w:rsid w:val="00183613"/>
    <w:rsid w:val="0018366C"/>
    <w:rsid w:val="00186555"/>
    <w:rsid w:val="00187D08"/>
    <w:rsid w:val="001912A7"/>
    <w:rsid w:val="001923F3"/>
    <w:rsid w:val="0019456B"/>
    <w:rsid w:val="00194BC2"/>
    <w:rsid w:val="00195ABB"/>
    <w:rsid w:val="0019700D"/>
    <w:rsid w:val="001A4056"/>
    <w:rsid w:val="001A63A5"/>
    <w:rsid w:val="001A689F"/>
    <w:rsid w:val="001A79F1"/>
    <w:rsid w:val="001B1D5E"/>
    <w:rsid w:val="001B2CC4"/>
    <w:rsid w:val="001B309B"/>
    <w:rsid w:val="001B467E"/>
    <w:rsid w:val="001B5471"/>
    <w:rsid w:val="001B74B3"/>
    <w:rsid w:val="001C1028"/>
    <w:rsid w:val="001C179F"/>
    <w:rsid w:val="001C22BD"/>
    <w:rsid w:val="001C23C0"/>
    <w:rsid w:val="001C39A2"/>
    <w:rsid w:val="001C4AFC"/>
    <w:rsid w:val="001C5228"/>
    <w:rsid w:val="001D012F"/>
    <w:rsid w:val="001D2EDD"/>
    <w:rsid w:val="001D52B4"/>
    <w:rsid w:val="001E0A06"/>
    <w:rsid w:val="001E1C7C"/>
    <w:rsid w:val="001E3CA9"/>
    <w:rsid w:val="001E445A"/>
    <w:rsid w:val="001E533F"/>
    <w:rsid w:val="001E60F7"/>
    <w:rsid w:val="001E64F2"/>
    <w:rsid w:val="001E6A43"/>
    <w:rsid w:val="001F4340"/>
    <w:rsid w:val="001F56A4"/>
    <w:rsid w:val="001F6981"/>
    <w:rsid w:val="001F7F5B"/>
    <w:rsid w:val="002035F7"/>
    <w:rsid w:val="00204C73"/>
    <w:rsid w:val="00205DB2"/>
    <w:rsid w:val="00206434"/>
    <w:rsid w:val="00207CC8"/>
    <w:rsid w:val="00211D67"/>
    <w:rsid w:val="0021334D"/>
    <w:rsid w:val="00215827"/>
    <w:rsid w:val="00215AC7"/>
    <w:rsid w:val="00220F77"/>
    <w:rsid w:val="00221224"/>
    <w:rsid w:val="002232ED"/>
    <w:rsid w:val="00230400"/>
    <w:rsid w:val="00230562"/>
    <w:rsid w:val="0023071B"/>
    <w:rsid w:val="00232015"/>
    <w:rsid w:val="002354DE"/>
    <w:rsid w:val="0023634A"/>
    <w:rsid w:val="00241ECD"/>
    <w:rsid w:val="00242B17"/>
    <w:rsid w:val="002449C4"/>
    <w:rsid w:val="00244DE2"/>
    <w:rsid w:val="002451C9"/>
    <w:rsid w:val="0024547D"/>
    <w:rsid w:val="00247891"/>
    <w:rsid w:val="002509AF"/>
    <w:rsid w:val="00250D92"/>
    <w:rsid w:val="00251B2E"/>
    <w:rsid w:val="00252EB9"/>
    <w:rsid w:val="0025433D"/>
    <w:rsid w:val="00254AEF"/>
    <w:rsid w:val="00254C62"/>
    <w:rsid w:val="00254F9A"/>
    <w:rsid w:val="00255BB4"/>
    <w:rsid w:val="00255D8C"/>
    <w:rsid w:val="00255E44"/>
    <w:rsid w:val="002562D0"/>
    <w:rsid w:val="00256315"/>
    <w:rsid w:val="00261890"/>
    <w:rsid w:val="00266BCD"/>
    <w:rsid w:val="00270060"/>
    <w:rsid w:val="00270AA4"/>
    <w:rsid w:val="00270B0D"/>
    <w:rsid w:val="002730C2"/>
    <w:rsid w:val="00274A96"/>
    <w:rsid w:val="00274E51"/>
    <w:rsid w:val="002762D1"/>
    <w:rsid w:val="00276BDE"/>
    <w:rsid w:val="0027737C"/>
    <w:rsid w:val="00277899"/>
    <w:rsid w:val="00282CC9"/>
    <w:rsid w:val="00282F71"/>
    <w:rsid w:val="00284B98"/>
    <w:rsid w:val="00285911"/>
    <w:rsid w:val="00286C2C"/>
    <w:rsid w:val="0029150F"/>
    <w:rsid w:val="0029674D"/>
    <w:rsid w:val="00296DC5"/>
    <w:rsid w:val="00297DF0"/>
    <w:rsid w:val="002A0F33"/>
    <w:rsid w:val="002A3019"/>
    <w:rsid w:val="002A3191"/>
    <w:rsid w:val="002A44F4"/>
    <w:rsid w:val="002A4B63"/>
    <w:rsid w:val="002A5BC3"/>
    <w:rsid w:val="002A6D9D"/>
    <w:rsid w:val="002B1D07"/>
    <w:rsid w:val="002B4300"/>
    <w:rsid w:val="002B50AD"/>
    <w:rsid w:val="002B6472"/>
    <w:rsid w:val="002C39B0"/>
    <w:rsid w:val="002C482C"/>
    <w:rsid w:val="002D1D94"/>
    <w:rsid w:val="002D2C31"/>
    <w:rsid w:val="002D3696"/>
    <w:rsid w:val="002D49B8"/>
    <w:rsid w:val="002D4C81"/>
    <w:rsid w:val="002D65E0"/>
    <w:rsid w:val="002D6690"/>
    <w:rsid w:val="002E05AA"/>
    <w:rsid w:val="002E14BB"/>
    <w:rsid w:val="002E2859"/>
    <w:rsid w:val="002E5A40"/>
    <w:rsid w:val="002E5DB5"/>
    <w:rsid w:val="002E6553"/>
    <w:rsid w:val="002F1DE9"/>
    <w:rsid w:val="002F3F74"/>
    <w:rsid w:val="002F4151"/>
    <w:rsid w:val="00300F66"/>
    <w:rsid w:val="003020D0"/>
    <w:rsid w:val="00302856"/>
    <w:rsid w:val="003033AA"/>
    <w:rsid w:val="00303D6E"/>
    <w:rsid w:val="00304758"/>
    <w:rsid w:val="003053EE"/>
    <w:rsid w:val="00305A97"/>
    <w:rsid w:val="00306F75"/>
    <w:rsid w:val="00310BA7"/>
    <w:rsid w:val="0031348F"/>
    <w:rsid w:val="00314A36"/>
    <w:rsid w:val="00315108"/>
    <w:rsid w:val="003232C1"/>
    <w:rsid w:val="00323887"/>
    <w:rsid w:val="003250CD"/>
    <w:rsid w:val="00326ADB"/>
    <w:rsid w:val="00330A57"/>
    <w:rsid w:val="00331C05"/>
    <w:rsid w:val="0033400D"/>
    <w:rsid w:val="0034270A"/>
    <w:rsid w:val="00344999"/>
    <w:rsid w:val="003457C2"/>
    <w:rsid w:val="0034581C"/>
    <w:rsid w:val="003473DF"/>
    <w:rsid w:val="00350D03"/>
    <w:rsid w:val="00354838"/>
    <w:rsid w:val="00354BD9"/>
    <w:rsid w:val="00355EF5"/>
    <w:rsid w:val="003578B0"/>
    <w:rsid w:val="00357A49"/>
    <w:rsid w:val="00360DB3"/>
    <w:rsid w:val="00362A5B"/>
    <w:rsid w:val="00367123"/>
    <w:rsid w:val="00367B22"/>
    <w:rsid w:val="00367DCF"/>
    <w:rsid w:val="00367FD2"/>
    <w:rsid w:val="00370283"/>
    <w:rsid w:val="00371AAD"/>
    <w:rsid w:val="00374EB1"/>
    <w:rsid w:val="003762B2"/>
    <w:rsid w:val="003765B8"/>
    <w:rsid w:val="00376725"/>
    <w:rsid w:val="0038064C"/>
    <w:rsid w:val="0038077E"/>
    <w:rsid w:val="00381555"/>
    <w:rsid w:val="00382CCE"/>
    <w:rsid w:val="00383F13"/>
    <w:rsid w:val="003842BC"/>
    <w:rsid w:val="00384984"/>
    <w:rsid w:val="003905E0"/>
    <w:rsid w:val="00390A80"/>
    <w:rsid w:val="00391F1F"/>
    <w:rsid w:val="00394A4D"/>
    <w:rsid w:val="00394B07"/>
    <w:rsid w:val="00395992"/>
    <w:rsid w:val="00396FB8"/>
    <w:rsid w:val="003A2498"/>
    <w:rsid w:val="003A6007"/>
    <w:rsid w:val="003B02ED"/>
    <w:rsid w:val="003B1692"/>
    <w:rsid w:val="003C4BB1"/>
    <w:rsid w:val="003C5387"/>
    <w:rsid w:val="003C60DF"/>
    <w:rsid w:val="003C74B1"/>
    <w:rsid w:val="003D37DD"/>
    <w:rsid w:val="003D38A4"/>
    <w:rsid w:val="003D6F12"/>
    <w:rsid w:val="003D78AB"/>
    <w:rsid w:val="003D7C4A"/>
    <w:rsid w:val="003E067E"/>
    <w:rsid w:val="003E1832"/>
    <w:rsid w:val="003E1EF0"/>
    <w:rsid w:val="003E2308"/>
    <w:rsid w:val="003E2620"/>
    <w:rsid w:val="003E4D37"/>
    <w:rsid w:val="003E5C1D"/>
    <w:rsid w:val="003E6F11"/>
    <w:rsid w:val="003F2ECB"/>
    <w:rsid w:val="003F4502"/>
    <w:rsid w:val="003F5D2F"/>
    <w:rsid w:val="003F672B"/>
    <w:rsid w:val="003F719B"/>
    <w:rsid w:val="003F79A1"/>
    <w:rsid w:val="00400630"/>
    <w:rsid w:val="00400EC0"/>
    <w:rsid w:val="004051D5"/>
    <w:rsid w:val="00405C11"/>
    <w:rsid w:val="00407130"/>
    <w:rsid w:val="00410F54"/>
    <w:rsid w:val="00413A36"/>
    <w:rsid w:val="0041457A"/>
    <w:rsid w:val="004148FF"/>
    <w:rsid w:val="00414D3B"/>
    <w:rsid w:val="004203C6"/>
    <w:rsid w:val="00420BCD"/>
    <w:rsid w:val="00420D7B"/>
    <w:rsid w:val="00420E3A"/>
    <w:rsid w:val="004218EA"/>
    <w:rsid w:val="00424958"/>
    <w:rsid w:val="00425C01"/>
    <w:rsid w:val="004300A0"/>
    <w:rsid w:val="0043110E"/>
    <w:rsid w:val="00433835"/>
    <w:rsid w:val="00434113"/>
    <w:rsid w:val="00440EAA"/>
    <w:rsid w:val="00441AEF"/>
    <w:rsid w:val="00442DEF"/>
    <w:rsid w:val="0044468F"/>
    <w:rsid w:val="00444CAE"/>
    <w:rsid w:val="004466D6"/>
    <w:rsid w:val="00452510"/>
    <w:rsid w:val="0045450E"/>
    <w:rsid w:val="0045722A"/>
    <w:rsid w:val="00460A48"/>
    <w:rsid w:val="00460D2E"/>
    <w:rsid w:val="00461DE6"/>
    <w:rsid w:val="00463DA3"/>
    <w:rsid w:val="004643F8"/>
    <w:rsid w:val="00465C92"/>
    <w:rsid w:val="00467D92"/>
    <w:rsid w:val="004701DB"/>
    <w:rsid w:val="0047049C"/>
    <w:rsid w:val="00472B8D"/>
    <w:rsid w:val="00472CE8"/>
    <w:rsid w:val="004733D4"/>
    <w:rsid w:val="00473652"/>
    <w:rsid w:val="00473730"/>
    <w:rsid w:val="00474511"/>
    <w:rsid w:val="00474F46"/>
    <w:rsid w:val="0047688F"/>
    <w:rsid w:val="004809E4"/>
    <w:rsid w:val="004840E2"/>
    <w:rsid w:val="00484721"/>
    <w:rsid w:val="00493C15"/>
    <w:rsid w:val="004A4010"/>
    <w:rsid w:val="004A6DA5"/>
    <w:rsid w:val="004B49FD"/>
    <w:rsid w:val="004B6B23"/>
    <w:rsid w:val="004B7324"/>
    <w:rsid w:val="004C084F"/>
    <w:rsid w:val="004C10F1"/>
    <w:rsid w:val="004C18FD"/>
    <w:rsid w:val="004C32AF"/>
    <w:rsid w:val="004C3B1A"/>
    <w:rsid w:val="004C4FD8"/>
    <w:rsid w:val="004C670F"/>
    <w:rsid w:val="004C7F61"/>
    <w:rsid w:val="004D3B79"/>
    <w:rsid w:val="004E004F"/>
    <w:rsid w:val="004E230E"/>
    <w:rsid w:val="004E361A"/>
    <w:rsid w:val="004E4AC1"/>
    <w:rsid w:val="004E5D90"/>
    <w:rsid w:val="004E61D3"/>
    <w:rsid w:val="004E62CC"/>
    <w:rsid w:val="004F01F3"/>
    <w:rsid w:val="004F038E"/>
    <w:rsid w:val="004F1FBA"/>
    <w:rsid w:val="004F2E51"/>
    <w:rsid w:val="004F2F33"/>
    <w:rsid w:val="004F35C0"/>
    <w:rsid w:val="004F6DAD"/>
    <w:rsid w:val="00504EA6"/>
    <w:rsid w:val="00506B58"/>
    <w:rsid w:val="005076F0"/>
    <w:rsid w:val="005136B7"/>
    <w:rsid w:val="00514DE3"/>
    <w:rsid w:val="00515B46"/>
    <w:rsid w:val="0052183F"/>
    <w:rsid w:val="00521A3F"/>
    <w:rsid w:val="00522689"/>
    <w:rsid w:val="00523A5E"/>
    <w:rsid w:val="00525EC9"/>
    <w:rsid w:val="00526B2A"/>
    <w:rsid w:val="0053201C"/>
    <w:rsid w:val="005344A4"/>
    <w:rsid w:val="00535750"/>
    <w:rsid w:val="00540B09"/>
    <w:rsid w:val="0054210C"/>
    <w:rsid w:val="00542571"/>
    <w:rsid w:val="005429FD"/>
    <w:rsid w:val="00544D39"/>
    <w:rsid w:val="005502FC"/>
    <w:rsid w:val="00551567"/>
    <w:rsid w:val="005567EB"/>
    <w:rsid w:val="00556950"/>
    <w:rsid w:val="005572AE"/>
    <w:rsid w:val="005603AE"/>
    <w:rsid w:val="0056172C"/>
    <w:rsid w:val="00563CF4"/>
    <w:rsid w:val="00567D6B"/>
    <w:rsid w:val="00572640"/>
    <w:rsid w:val="005728B2"/>
    <w:rsid w:val="005730FA"/>
    <w:rsid w:val="00573FC2"/>
    <w:rsid w:val="00574567"/>
    <w:rsid w:val="005747CF"/>
    <w:rsid w:val="005763F3"/>
    <w:rsid w:val="00576FC7"/>
    <w:rsid w:val="005807D9"/>
    <w:rsid w:val="005812E0"/>
    <w:rsid w:val="005843C6"/>
    <w:rsid w:val="005906EB"/>
    <w:rsid w:val="005948B0"/>
    <w:rsid w:val="0059765D"/>
    <w:rsid w:val="005A048F"/>
    <w:rsid w:val="005A434A"/>
    <w:rsid w:val="005A4E62"/>
    <w:rsid w:val="005A59B0"/>
    <w:rsid w:val="005B089A"/>
    <w:rsid w:val="005B270D"/>
    <w:rsid w:val="005B28F2"/>
    <w:rsid w:val="005B3E26"/>
    <w:rsid w:val="005B584A"/>
    <w:rsid w:val="005B5D81"/>
    <w:rsid w:val="005B64A6"/>
    <w:rsid w:val="005B64C6"/>
    <w:rsid w:val="005B7A20"/>
    <w:rsid w:val="005C0043"/>
    <w:rsid w:val="005C27A9"/>
    <w:rsid w:val="005C545B"/>
    <w:rsid w:val="005D044A"/>
    <w:rsid w:val="005D1CA5"/>
    <w:rsid w:val="005D3504"/>
    <w:rsid w:val="005D37C4"/>
    <w:rsid w:val="005D3DDB"/>
    <w:rsid w:val="005E0F80"/>
    <w:rsid w:val="005E39D8"/>
    <w:rsid w:val="005E3BAB"/>
    <w:rsid w:val="005E4CD8"/>
    <w:rsid w:val="005E56D6"/>
    <w:rsid w:val="005E7347"/>
    <w:rsid w:val="005F5AA7"/>
    <w:rsid w:val="00604224"/>
    <w:rsid w:val="0060583C"/>
    <w:rsid w:val="0060740E"/>
    <w:rsid w:val="00610ADA"/>
    <w:rsid w:val="00612667"/>
    <w:rsid w:val="00613B42"/>
    <w:rsid w:val="00615C39"/>
    <w:rsid w:val="00617B6E"/>
    <w:rsid w:val="006212C0"/>
    <w:rsid w:val="00626247"/>
    <w:rsid w:val="00630274"/>
    <w:rsid w:val="00630324"/>
    <w:rsid w:val="00630842"/>
    <w:rsid w:val="0063193F"/>
    <w:rsid w:val="00631A57"/>
    <w:rsid w:val="00632413"/>
    <w:rsid w:val="00634737"/>
    <w:rsid w:val="00635A56"/>
    <w:rsid w:val="006377CD"/>
    <w:rsid w:val="0064049A"/>
    <w:rsid w:val="0064301B"/>
    <w:rsid w:val="00643361"/>
    <w:rsid w:val="006446C2"/>
    <w:rsid w:val="00645B2A"/>
    <w:rsid w:val="0064613C"/>
    <w:rsid w:val="00646539"/>
    <w:rsid w:val="006472C4"/>
    <w:rsid w:val="006504D7"/>
    <w:rsid w:val="00651118"/>
    <w:rsid w:val="00654716"/>
    <w:rsid w:val="006563C7"/>
    <w:rsid w:val="00661A0D"/>
    <w:rsid w:val="00662710"/>
    <w:rsid w:val="006629C1"/>
    <w:rsid w:val="00663710"/>
    <w:rsid w:val="00665583"/>
    <w:rsid w:val="00665AA9"/>
    <w:rsid w:val="006704C0"/>
    <w:rsid w:val="00673824"/>
    <w:rsid w:val="00674989"/>
    <w:rsid w:val="00676A0A"/>
    <w:rsid w:val="0068201F"/>
    <w:rsid w:val="006824D1"/>
    <w:rsid w:val="006833EB"/>
    <w:rsid w:val="0068600A"/>
    <w:rsid w:val="00686ACD"/>
    <w:rsid w:val="00687FAC"/>
    <w:rsid w:val="006907DC"/>
    <w:rsid w:val="00691C3C"/>
    <w:rsid w:val="0069202C"/>
    <w:rsid w:val="00693B7F"/>
    <w:rsid w:val="00695D96"/>
    <w:rsid w:val="00697113"/>
    <w:rsid w:val="006A003F"/>
    <w:rsid w:val="006A0BB2"/>
    <w:rsid w:val="006A2FAC"/>
    <w:rsid w:val="006A3957"/>
    <w:rsid w:val="006A7666"/>
    <w:rsid w:val="006B1CE7"/>
    <w:rsid w:val="006B31B6"/>
    <w:rsid w:val="006B37F3"/>
    <w:rsid w:val="006B489C"/>
    <w:rsid w:val="006C2EF7"/>
    <w:rsid w:val="006C54E3"/>
    <w:rsid w:val="006C572D"/>
    <w:rsid w:val="006C67D7"/>
    <w:rsid w:val="006D0297"/>
    <w:rsid w:val="006D0DAB"/>
    <w:rsid w:val="006D1E83"/>
    <w:rsid w:val="006D20D7"/>
    <w:rsid w:val="006D20D9"/>
    <w:rsid w:val="006D25B7"/>
    <w:rsid w:val="006D2F2C"/>
    <w:rsid w:val="006D3D41"/>
    <w:rsid w:val="006D53FE"/>
    <w:rsid w:val="006D6A36"/>
    <w:rsid w:val="006E07B4"/>
    <w:rsid w:val="006E3BDD"/>
    <w:rsid w:val="006E3CFB"/>
    <w:rsid w:val="006E3FE5"/>
    <w:rsid w:val="006E4258"/>
    <w:rsid w:val="006E4980"/>
    <w:rsid w:val="006E61A5"/>
    <w:rsid w:val="006F1E95"/>
    <w:rsid w:val="006F3150"/>
    <w:rsid w:val="006F3E5E"/>
    <w:rsid w:val="006F47AB"/>
    <w:rsid w:val="006F52DA"/>
    <w:rsid w:val="006F6159"/>
    <w:rsid w:val="006F64DB"/>
    <w:rsid w:val="006F7BB5"/>
    <w:rsid w:val="00700E04"/>
    <w:rsid w:val="00703916"/>
    <w:rsid w:val="00705035"/>
    <w:rsid w:val="00712CBA"/>
    <w:rsid w:val="0071503A"/>
    <w:rsid w:val="00715383"/>
    <w:rsid w:val="00715AC8"/>
    <w:rsid w:val="00720C0A"/>
    <w:rsid w:val="007216C7"/>
    <w:rsid w:val="007230FA"/>
    <w:rsid w:val="00723916"/>
    <w:rsid w:val="007245D3"/>
    <w:rsid w:val="00727DB2"/>
    <w:rsid w:val="0073315C"/>
    <w:rsid w:val="007376F4"/>
    <w:rsid w:val="0074198A"/>
    <w:rsid w:val="00741C95"/>
    <w:rsid w:val="00742232"/>
    <w:rsid w:val="007437DC"/>
    <w:rsid w:val="00744F34"/>
    <w:rsid w:val="007502EB"/>
    <w:rsid w:val="00750768"/>
    <w:rsid w:val="00750F10"/>
    <w:rsid w:val="007530C0"/>
    <w:rsid w:val="007536D4"/>
    <w:rsid w:val="00753C3F"/>
    <w:rsid w:val="007556B8"/>
    <w:rsid w:val="00757DC7"/>
    <w:rsid w:val="0076407F"/>
    <w:rsid w:val="007651FE"/>
    <w:rsid w:val="00765E86"/>
    <w:rsid w:val="00770ED0"/>
    <w:rsid w:val="007721B2"/>
    <w:rsid w:val="00773695"/>
    <w:rsid w:val="007759BC"/>
    <w:rsid w:val="007779C9"/>
    <w:rsid w:val="00777EA8"/>
    <w:rsid w:val="00782BD0"/>
    <w:rsid w:val="00791122"/>
    <w:rsid w:val="00793CCD"/>
    <w:rsid w:val="00794454"/>
    <w:rsid w:val="00795912"/>
    <w:rsid w:val="00796B28"/>
    <w:rsid w:val="007A0AE9"/>
    <w:rsid w:val="007A32A8"/>
    <w:rsid w:val="007A37B3"/>
    <w:rsid w:val="007A43A9"/>
    <w:rsid w:val="007A6233"/>
    <w:rsid w:val="007A6351"/>
    <w:rsid w:val="007A757F"/>
    <w:rsid w:val="007B07FB"/>
    <w:rsid w:val="007B188F"/>
    <w:rsid w:val="007B1912"/>
    <w:rsid w:val="007B1A88"/>
    <w:rsid w:val="007B2737"/>
    <w:rsid w:val="007B281F"/>
    <w:rsid w:val="007B2B12"/>
    <w:rsid w:val="007B2CA6"/>
    <w:rsid w:val="007C1163"/>
    <w:rsid w:val="007C7934"/>
    <w:rsid w:val="007D00B0"/>
    <w:rsid w:val="007D07D3"/>
    <w:rsid w:val="007D142E"/>
    <w:rsid w:val="007D2F0B"/>
    <w:rsid w:val="007D3B75"/>
    <w:rsid w:val="007D4E8B"/>
    <w:rsid w:val="007D7C88"/>
    <w:rsid w:val="007E0C0E"/>
    <w:rsid w:val="007E0C73"/>
    <w:rsid w:val="007E245A"/>
    <w:rsid w:val="007E4B7E"/>
    <w:rsid w:val="007E6E61"/>
    <w:rsid w:val="007F13A0"/>
    <w:rsid w:val="007F21DA"/>
    <w:rsid w:val="007F3AC9"/>
    <w:rsid w:val="008041DE"/>
    <w:rsid w:val="00805821"/>
    <w:rsid w:val="008100D8"/>
    <w:rsid w:val="00810D8E"/>
    <w:rsid w:val="0081135A"/>
    <w:rsid w:val="008144AA"/>
    <w:rsid w:val="008179CB"/>
    <w:rsid w:val="00825C88"/>
    <w:rsid w:val="00825DB7"/>
    <w:rsid w:val="00827042"/>
    <w:rsid w:val="0083190D"/>
    <w:rsid w:val="00841049"/>
    <w:rsid w:val="0084258B"/>
    <w:rsid w:val="00843539"/>
    <w:rsid w:val="008447C8"/>
    <w:rsid w:val="008454D4"/>
    <w:rsid w:val="00846682"/>
    <w:rsid w:val="00847C16"/>
    <w:rsid w:val="00852A7A"/>
    <w:rsid w:val="00853F7D"/>
    <w:rsid w:val="008548E7"/>
    <w:rsid w:val="00856754"/>
    <w:rsid w:val="0085798A"/>
    <w:rsid w:val="008621EB"/>
    <w:rsid w:val="0086356F"/>
    <w:rsid w:val="008642C2"/>
    <w:rsid w:val="00864D0C"/>
    <w:rsid w:val="00865667"/>
    <w:rsid w:val="0086762E"/>
    <w:rsid w:val="00870EB1"/>
    <w:rsid w:val="008729B8"/>
    <w:rsid w:val="00872BFA"/>
    <w:rsid w:val="00873549"/>
    <w:rsid w:val="00876776"/>
    <w:rsid w:val="008772B1"/>
    <w:rsid w:val="00882511"/>
    <w:rsid w:val="008843D4"/>
    <w:rsid w:val="00885D25"/>
    <w:rsid w:val="00886640"/>
    <w:rsid w:val="00886C69"/>
    <w:rsid w:val="00887036"/>
    <w:rsid w:val="00896CA0"/>
    <w:rsid w:val="008976C5"/>
    <w:rsid w:val="008A09BB"/>
    <w:rsid w:val="008A2069"/>
    <w:rsid w:val="008A21FD"/>
    <w:rsid w:val="008A48E2"/>
    <w:rsid w:val="008A661E"/>
    <w:rsid w:val="008A6A01"/>
    <w:rsid w:val="008B0FFF"/>
    <w:rsid w:val="008B266D"/>
    <w:rsid w:val="008B6037"/>
    <w:rsid w:val="008C4204"/>
    <w:rsid w:val="008C57D5"/>
    <w:rsid w:val="008C7A19"/>
    <w:rsid w:val="008D16CD"/>
    <w:rsid w:val="008D3102"/>
    <w:rsid w:val="008D6DAE"/>
    <w:rsid w:val="008D7EED"/>
    <w:rsid w:val="008E03A4"/>
    <w:rsid w:val="008E1F4D"/>
    <w:rsid w:val="008E24AE"/>
    <w:rsid w:val="008F1067"/>
    <w:rsid w:val="008F3380"/>
    <w:rsid w:val="008F3BFC"/>
    <w:rsid w:val="009000AC"/>
    <w:rsid w:val="00900D2B"/>
    <w:rsid w:val="00902E94"/>
    <w:rsid w:val="00902FE5"/>
    <w:rsid w:val="00904989"/>
    <w:rsid w:val="009102B0"/>
    <w:rsid w:val="00912AEB"/>
    <w:rsid w:val="00920B38"/>
    <w:rsid w:val="0092116A"/>
    <w:rsid w:val="00922C4B"/>
    <w:rsid w:val="00922D1C"/>
    <w:rsid w:val="00924273"/>
    <w:rsid w:val="0092590D"/>
    <w:rsid w:val="00926E1B"/>
    <w:rsid w:val="00927993"/>
    <w:rsid w:val="0093232F"/>
    <w:rsid w:val="009347B6"/>
    <w:rsid w:val="0093561A"/>
    <w:rsid w:val="0093706C"/>
    <w:rsid w:val="009450D7"/>
    <w:rsid w:val="00945374"/>
    <w:rsid w:val="00945F17"/>
    <w:rsid w:val="0094631F"/>
    <w:rsid w:val="00946BD7"/>
    <w:rsid w:val="009474C7"/>
    <w:rsid w:val="009478B8"/>
    <w:rsid w:val="00947B25"/>
    <w:rsid w:val="00947F0D"/>
    <w:rsid w:val="00953185"/>
    <w:rsid w:val="00953D29"/>
    <w:rsid w:val="00956232"/>
    <w:rsid w:val="00956C00"/>
    <w:rsid w:val="009573AD"/>
    <w:rsid w:val="00960955"/>
    <w:rsid w:val="009609BB"/>
    <w:rsid w:val="0096101A"/>
    <w:rsid w:val="009616EA"/>
    <w:rsid w:val="009637E2"/>
    <w:rsid w:val="0096773B"/>
    <w:rsid w:val="009702C9"/>
    <w:rsid w:val="00971778"/>
    <w:rsid w:val="00974791"/>
    <w:rsid w:val="00974F10"/>
    <w:rsid w:val="009769C9"/>
    <w:rsid w:val="009777A4"/>
    <w:rsid w:val="00980307"/>
    <w:rsid w:val="00980B70"/>
    <w:rsid w:val="00980D83"/>
    <w:rsid w:val="009823F5"/>
    <w:rsid w:val="00982B72"/>
    <w:rsid w:val="00982B8E"/>
    <w:rsid w:val="009864AA"/>
    <w:rsid w:val="009867C8"/>
    <w:rsid w:val="009900F2"/>
    <w:rsid w:val="00990AE6"/>
    <w:rsid w:val="00990C20"/>
    <w:rsid w:val="00991401"/>
    <w:rsid w:val="0099229A"/>
    <w:rsid w:val="009A26E2"/>
    <w:rsid w:val="009A6536"/>
    <w:rsid w:val="009A7BC1"/>
    <w:rsid w:val="009B0495"/>
    <w:rsid w:val="009B20DD"/>
    <w:rsid w:val="009B33FD"/>
    <w:rsid w:val="009B5EDD"/>
    <w:rsid w:val="009B75F1"/>
    <w:rsid w:val="009B77FD"/>
    <w:rsid w:val="009C0570"/>
    <w:rsid w:val="009C0A4A"/>
    <w:rsid w:val="009C6AE3"/>
    <w:rsid w:val="009C72AA"/>
    <w:rsid w:val="009D22A9"/>
    <w:rsid w:val="009D7077"/>
    <w:rsid w:val="009E68CE"/>
    <w:rsid w:val="009F0A48"/>
    <w:rsid w:val="009F2BB0"/>
    <w:rsid w:val="009F3BB4"/>
    <w:rsid w:val="009F6BF9"/>
    <w:rsid w:val="00A0148B"/>
    <w:rsid w:val="00A0155E"/>
    <w:rsid w:val="00A020BA"/>
    <w:rsid w:val="00A10B8A"/>
    <w:rsid w:val="00A1335D"/>
    <w:rsid w:val="00A135E3"/>
    <w:rsid w:val="00A136C0"/>
    <w:rsid w:val="00A1557D"/>
    <w:rsid w:val="00A20CD0"/>
    <w:rsid w:val="00A26B20"/>
    <w:rsid w:val="00A30A73"/>
    <w:rsid w:val="00A30B52"/>
    <w:rsid w:val="00A30CCA"/>
    <w:rsid w:val="00A363F1"/>
    <w:rsid w:val="00A3746C"/>
    <w:rsid w:val="00A40EA3"/>
    <w:rsid w:val="00A43B8D"/>
    <w:rsid w:val="00A44419"/>
    <w:rsid w:val="00A504C6"/>
    <w:rsid w:val="00A5101E"/>
    <w:rsid w:val="00A522AF"/>
    <w:rsid w:val="00A546B7"/>
    <w:rsid w:val="00A55FAC"/>
    <w:rsid w:val="00A56D5F"/>
    <w:rsid w:val="00A600B0"/>
    <w:rsid w:val="00A6041E"/>
    <w:rsid w:val="00A60CCC"/>
    <w:rsid w:val="00A61CC2"/>
    <w:rsid w:val="00A63338"/>
    <w:rsid w:val="00A6345E"/>
    <w:rsid w:val="00A63808"/>
    <w:rsid w:val="00A71051"/>
    <w:rsid w:val="00A73D4A"/>
    <w:rsid w:val="00A73DCA"/>
    <w:rsid w:val="00A762C3"/>
    <w:rsid w:val="00A80F9B"/>
    <w:rsid w:val="00A81C86"/>
    <w:rsid w:val="00A81CB9"/>
    <w:rsid w:val="00A84259"/>
    <w:rsid w:val="00A84502"/>
    <w:rsid w:val="00A8538C"/>
    <w:rsid w:val="00A86EDD"/>
    <w:rsid w:val="00A8760D"/>
    <w:rsid w:val="00A90FAC"/>
    <w:rsid w:val="00A96321"/>
    <w:rsid w:val="00A97591"/>
    <w:rsid w:val="00AA09C0"/>
    <w:rsid w:val="00AA2520"/>
    <w:rsid w:val="00AA381B"/>
    <w:rsid w:val="00AA3823"/>
    <w:rsid w:val="00AA48A0"/>
    <w:rsid w:val="00AA5DF7"/>
    <w:rsid w:val="00AA65CF"/>
    <w:rsid w:val="00AB0825"/>
    <w:rsid w:val="00AB0E6C"/>
    <w:rsid w:val="00AB170B"/>
    <w:rsid w:val="00AB1B1E"/>
    <w:rsid w:val="00AB1B8A"/>
    <w:rsid w:val="00AB2B66"/>
    <w:rsid w:val="00AB30BB"/>
    <w:rsid w:val="00AB395E"/>
    <w:rsid w:val="00AB4B86"/>
    <w:rsid w:val="00AB5C23"/>
    <w:rsid w:val="00AB677D"/>
    <w:rsid w:val="00AC0EF9"/>
    <w:rsid w:val="00AC1524"/>
    <w:rsid w:val="00AC2448"/>
    <w:rsid w:val="00AD00BC"/>
    <w:rsid w:val="00AD14FE"/>
    <w:rsid w:val="00AD1F82"/>
    <w:rsid w:val="00AD76D5"/>
    <w:rsid w:val="00AE1825"/>
    <w:rsid w:val="00AE1E34"/>
    <w:rsid w:val="00AE357F"/>
    <w:rsid w:val="00AE3C97"/>
    <w:rsid w:val="00AE6167"/>
    <w:rsid w:val="00AE7C52"/>
    <w:rsid w:val="00AF023C"/>
    <w:rsid w:val="00AF0E13"/>
    <w:rsid w:val="00AF178D"/>
    <w:rsid w:val="00AF17F0"/>
    <w:rsid w:val="00AF1B21"/>
    <w:rsid w:val="00AF6E33"/>
    <w:rsid w:val="00AF6FD2"/>
    <w:rsid w:val="00AF7C02"/>
    <w:rsid w:val="00B002AD"/>
    <w:rsid w:val="00B013BB"/>
    <w:rsid w:val="00B01408"/>
    <w:rsid w:val="00B01B0E"/>
    <w:rsid w:val="00B01FFB"/>
    <w:rsid w:val="00B03B63"/>
    <w:rsid w:val="00B0460F"/>
    <w:rsid w:val="00B04B01"/>
    <w:rsid w:val="00B05A9B"/>
    <w:rsid w:val="00B07798"/>
    <w:rsid w:val="00B1052A"/>
    <w:rsid w:val="00B14058"/>
    <w:rsid w:val="00B14D3F"/>
    <w:rsid w:val="00B1673B"/>
    <w:rsid w:val="00B1758F"/>
    <w:rsid w:val="00B2346C"/>
    <w:rsid w:val="00B23D56"/>
    <w:rsid w:val="00B24FBC"/>
    <w:rsid w:val="00B263BF"/>
    <w:rsid w:val="00B264DF"/>
    <w:rsid w:val="00B26817"/>
    <w:rsid w:val="00B26F24"/>
    <w:rsid w:val="00B30415"/>
    <w:rsid w:val="00B3080C"/>
    <w:rsid w:val="00B336C8"/>
    <w:rsid w:val="00B33E36"/>
    <w:rsid w:val="00B34990"/>
    <w:rsid w:val="00B35CC7"/>
    <w:rsid w:val="00B36696"/>
    <w:rsid w:val="00B4048C"/>
    <w:rsid w:val="00B40D2A"/>
    <w:rsid w:val="00B4102E"/>
    <w:rsid w:val="00B446DF"/>
    <w:rsid w:val="00B46B23"/>
    <w:rsid w:val="00B47041"/>
    <w:rsid w:val="00B5025B"/>
    <w:rsid w:val="00B5109B"/>
    <w:rsid w:val="00B518BB"/>
    <w:rsid w:val="00B53DF7"/>
    <w:rsid w:val="00B5574E"/>
    <w:rsid w:val="00B55ADD"/>
    <w:rsid w:val="00B60961"/>
    <w:rsid w:val="00B609B5"/>
    <w:rsid w:val="00B60E4B"/>
    <w:rsid w:val="00B62B62"/>
    <w:rsid w:val="00B62BAC"/>
    <w:rsid w:val="00B6326B"/>
    <w:rsid w:val="00B64648"/>
    <w:rsid w:val="00B64ECF"/>
    <w:rsid w:val="00B6506A"/>
    <w:rsid w:val="00B7120F"/>
    <w:rsid w:val="00B71A2B"/>
    <w:rsid w:val="00B750F7"/>
    <w:rsid w:val="00B774FF"/>
    <w:rsid w:val="00B80242"/>
    <w:rsid w:val="00B8229D"/>
    <w:rsid w:val="00B84C9F"/>
    <w:rsid w:val="00B84E8E"/>
    <w:rsid w:val="00B851BA"/>
    <w:rsid w:val="00B8535E"/>
    <w:rsid w:val="00B85932"/>
    <w:rsid w:val="00B869ED"/>
    <w:rsid w:val="00B91CFF"/>
    <w:rsid w:val="00B92467"/>
    <w:rsid w:val="00B925F2"/>
    <w:rsid w:val="00B927E6"/>
    <w:rsid w:val="00B928BE"/>
    <w:rsid w:val="00B92E40"/>
    <w:rsid w:val="00B93850"/>
    <w:rsid w:val="00B94D1C"/>
    <w:rsid w:val="00B96340"/>
    <w:rsid w:val="00B96A7F"/>
    <w:rsid w:val="00BA0BC3"/>
    <w:rsid w:val="00BA29E8"/>
    <w:rsid w:val="00BA49E6"/>
    <w:rsid w:val="00BA7D90"/>
    <w:rsid w:val="00BB1DCE"/>
    <w:rsid w:val="00BB24F9"/>
    <w:rsid w:val="00BB518D"/>
    <w:rsid w:val="00BB782E"/>
    <w:rsid w:val="00BB7B7D"/>
    <w:rsid w:val="00BC0D41"/>
    <w:rsid w:val="00BC1A05"/>
    <w:rsid w:val="00BC32E7"/>
    <w:rsid w:val="00BC76CC"/>
    <w:rsid w:val="00BD17F6"/>
    <w:rsid w:val="00BD19CD"/>
    <w:rsid w:val="00BD1DFA"/>
    <w:rsid w:val="00BD25D0"/>
    <w:rsid w:val="00BD3B1F"/>
    <w:rsid w:val="00BD4073"/>
    <w:rsid w:val="00BD4E31"/>
    <w:rsid w:val="00BD6FFD"/>
    <w:rsid w:val="00BD7C62"/>
    <w:rsid w:val="00BE03A0"/>
    <w:rsid w:val="00BE1671"/>
    <w:rsid w:val="00BE1A20"/>
    <w:rsid w:val="00BE5498"/>
    <w:rsid w:val="00BE5BC6"/>
    <w:rsid w:val="00BE771C"/>
    <w:rsid w:val="00BF1B64"/>
    <w:rsid w:val="00BF21AC"/>
    <w:rsid w:val="00BF3359"/>
    <w:rsid w:val="00BF4921"/>
    <w:rsid w:val="00BF6C17"/>
    <w:rsid w:val="00C0367A"/>
    <w:rsid w:val="00C04169"/>
    <w:rsid w:val="00C053BD"/>
    <w:rsid w:val="00C064DB"/>
    <w:rsid w:val="00C07624"/>
    <w:rsid w:val="00C1074A"/>
    <w:rsid w:val="00C14685"/>
    <w:rsid w:val="00C15B27"/>
    <w:rsid w:val="00C15B74"/>
    <w:rsid w:val="00C171B1"/>
    <w:rsid w:val="00C17765"/>
    <w:rsid w:val="00C20878"/>
    <w:rsid w:val="00C22C76"/>
    <w:rsid w:val="00C2519C"/>
    <w:rsid w:val="00C27EB3"/>
    <w:rsid w:val="00C30F02"/>
    <w:rsid w:val="00C331C2"/>
    <w:rsid w:val="00C33B8F"/>
    <w:rsid w:val="00C33EA5"/>
    <w:rsid w:val="00C369C6"/>
    <w:rsid w:val="00C3740B"/>
    <w:rsid w:val="00C37B0E"/>
    <w:rsid w:val="00C37C43"/>
    <w:rsid w:val="00C40A35"/>
    <w:rsid w:val="00C40D2D"/>
    <w:rsid w:val="00C41DD4"/>
    <w:rsid w:val="00C45155"/>
    <w:rsid w:val="00C45E14"/>
    <w:rsid w:val="00C46075"/>
    <w:rsid w:val="00C474AC"/>
    <w:rsid w:val="00C50691"/>
    <w:rsid w:val="00C522C0"/>
    <w:rsid w:val="00C52C8B"/>
    <w:rsid w:val="00C54DF9"/>
    <w:rsid w:val="00C575F3"/>
    <w:rsid w:val="00C61723"/>
    <w:rsid w:val="00C624D2"/>
    <w:rsid w:val="00C63D79"/>
    <w:rsid w:val="00C6427A"/>
    <w:rsid w:val="00C657D0"/>
    <w:rsid w:val="00C65F22"/>
    <w:rsid w:val="00C663A3"/>
    <w:rsid w:val="00C67DEF"/>
    <w:rsid w:val="00C70896"/>
    <w:rsid w:val="00C75B85"/>
    <w:rsid w:val="00C7699C"/>
    <w:rsid w:val="00C77216"/>
    <w:rsid w:val="00C8392C"/>
    <w:rsid w:val="00C839EB"/>
    <w:rsid w:val="00C8412C"/>
    <w:rsid w:val="00C8554F"/>
    <w:rsid w:val="00C87448"/>
    <w:rsid w:val="00C92677"/>
    <w:rsid w:val="00C95E8A"/>
    <w:rsid w:val="00C96D6E"/>
    <w:rsid w:val="00C97873"/>
    <w:rsid w:val="00CA264D"/>
    <w:rsid w:val="00CA3227"/>
    <w:rsid w:val="00CA35D1"/>
    <w:rsid w:val="00CB025B"/>
    <w:rsid w:val="00CB3587"/>
    <w:rsid w:val="00CC0F34"/>
    <w:rsid w:val="00CC2340"/>
    <w:rsid w:val="00CC3AC3"/>
    <w:rsid w:val="00CC4FC3"/>
    <w:rsid w:val="00CC5CE8"/>
    <w:rsid w:val="00CC7902"/>
    <w:rsid w:val="00CD1C93"/>
    <w:rsid w:val="00CD3673"/>
    <w:rsid w:val="00CD41BB"/>
    <w:rsid w:val="00CD5DDF"/>
    <w:rsid w:val="00CD604B"/>
    <w:rsid w:val="00CD6F2D"/>
    <w:rsid w:val="00CE2E4A"/>
    <w:rsid w:val="00CE38AB"/>
    <w:rsid w:val="00CF1A06"/>
    <w:rsid w:val="00CF2594"/>
    <w:rsid w:val="00CF3112"/>
    <w:rsid w:val="00CF467C"/>
    <w:rsid w:val="00CF5514"/>
    <w:rsid w:val="00D061EC"/>
    <w:rsid w:val="00D06511"/>
    <w:rsid w:val="00D07221"/>
    <w:rsid w:val="00D11347"/>
    <w:rsid w:val="00D11AC1"/>
    <w:rsid w:val="00D13CAE"/>
    <w:rsid w:val="00D15FA5"/>
    <w:rsid w:val="00D16BCB"/>
    <w:rsid w:val="00D16FF2"/>
    <w:rsid w:val="00D22603"/>
    <w:rsid w:val="00D23FDC"/>
    <w:rsid w:val="00D26A58"/>
    <w:rsid w:val="00D27D08"/>
    <w:rsid w:val="00D33E68"/>
    <w:rsid w:val="00D37847"/>
    <w:rsid w:val="00D40749"/>
    <w:rsid w:val="00D42E09"/>
    <w:rsid w:val="00D45FDC"/>
    <w:rsid w:val="00D5086E"/>
    <w:rsid w:val="00D5370E"/>
    <w:rsid w:val="00D53E6E"/>
    <w:rsid w:val="00D5519E"/>
    <w:rsid w:val="00D57184"/>
    <w:rsid w:val="00D57BB4"/>
    <w:rsid w:val="00D60A3B"/>
    <w:rsid w:val="00D61BA3"/>
    <w:rsid w:val="00D62519"/>
    <w:rsid w:val="00D62B33"/>
    <w:rsid w:val="00D63782"/>
    <w:rsid w:val="00D64D1B"/>
    <w:rsid w:val="00D6703C"/>
    <w:rsid w:val="00D675AC"/>
    <w:rsid w:val="00D72227"/>
    <w:rsid w:val="00D7300E"/>
    <w:rsid w:val="00D75C7F"/>
    <w:rsid w:val="00D77C5D"/>
    <w:rsid w:val="00D81DF0"/>
    <w:rsid w:val="00D828F7"/>
    <w:rsid w:val="00D8290D"/>
    <w:rsid w:val="00D82FCB"/>
    <w:rsid w:val="00D83439"/>
    <w:rsid w:val="00D838A3"/>
    <w:rsid w:val="00D844A7"/>
    <w:rsid w:val="00D850C2"/>
    <w:rsid w:val="00D857A3"/>
    <w:rsid w:val="00D86D16"/>
    <w:rsid w:val="00D91414"/>
    <w:rsid w:val="00D914C5"/>
    <w:rsid w:val="00D93C56"/>
    <w:rsid w:val="00D94B18"/>
    <w:rsid w:val="00D96F63"/>
    <w:rsid w:val="00DA0E0D"/>
    <w:rsid w:val="00DA2BC8"/>
    <w:rsid w:val="00DA30D6"/>
    <w:rsid w:val="00DA36CF"/>
    <w:rsid w:val="00DA4627"/>
    <w:rsid w:val="00DA79DC"/>
    <w:rsid w:val="00DA7B75"/>
    <w:rsid w:val="00DB0BFB"/>
    <w:rsid w:val="00DB35F9"/>
    <w:rsid w:val="00DB4ED0"/>
    <w:rsid w:val="00DB5A1C"/>
    <w:rsid w:val="00DD1390"/>
    <w:rsid w:val="00DD5F2A"/>
    <w:rsid w:val="00DD73BC"/>
    <w:rsid w:val="00DD76F7"/>
    <w:rsid w:val="00DD790C"/>
    <w:rsid w:val="00DE00D4"/>
    <w:rsid w:val="00DE00EF"/>
    <w:rsid w:val="00DE0230"/>
    <w:rsid w:val="00DE1179"/>
    <w:rsid w:val="00DE1A23"/>
    <w:rsid w:val="00DE6B96"/>
    <w:rsid w:val="00DE7EA7"/>
    <w:rsid w:val="00DF2899"/>
    <w:rsid w:val="00DF55CB"/>
    <w:rsid w:val="00DF6DC0"/>
    <w:rsid w:val="00E02923"/>
    <w:rsid w:val="00E05A53"/>
    <w:rsid w:val="00E07B4D"/>
    <w:rsid w:val="00E105D3"/>
    <w:rsid w:val="00E11165"/>
    <w:rsid w:val="00E11C36"/>
    <w:rsid w:val="00E14B70"/>
    <w:rsid w:val="00E15723"/>
    <w:rsid w:val="00E158D4"/>
    <w:rsid w:val="00E15980"/>
    <w:rsid w:val="00E15A09"/>
    <w:rsid w:val="00E16226"/>
    <w:rsid w:val="00E169C2"/>
    <w:rsid w:val="00E16C8B"/>
    <w:rsid w:val="00E20022"/>
    <w:rsid w:val="00E200CF"/>
    <w:rsid w:val="00E228D9"/>
    <w:rsid w:val="00E26536"/>
    <w:rsid w:val="00E26ECC"/>
    <w:rsid w:val="00E30F36"/>
    <w:rsid w:val="00E3402D"/>
    <w:rsid w:val="00E34A98"/>
    <w:rsid w:val="00E3712B"/>
    <w:rsid w:val="00E40011"/>
    <w:rsid w:val="00E450E4"/>
    <w:rsid w:val="00E466C8"/>
    <w:rsid w:val="00E47FE4"/>
    <w:rsid w:val="00E503F8"/>
    <w:rsid w:val="00E540EB"/>
    <w:rsid w:val="00E601FF"/>
    <w:rsid w:val="00E719E1"/>
    <w:rsid w:val="00E72110"/>
    <w:rsid w:val="00E73612"/>
    <w:rsid w:val="00E73B3C"/>
    <w:rsid w:val="00E73D9B"/>
    <w:rsid w:val="00E75006"/>
    <w:rsid w:val="00E754C9"/>
    <w:rsid w:val="00E817DA"/>
    <w:rsid w:val="00E84A40"/>
    <w:rsid w:val="00E860A0"/>
    <w:rsid w:val="00E86263"/>
    <w:rsid w:val="00E872A7"/>
    <w:rsid w:val="00E92778"/>
    <w:rsid w:val="00E942D4"/>
    <w:rsid w:val="00EA1711"/>
    <w:rsid w:val="00EA3AB2"/>
    <w:rsid w:val="00EA3ADE"/>
    <w:rsid w:val="00EA722F"/>
    <w:rsid w:val="00EB0DBF"/>
    <w:rsid w:val="00EB0ED7"/>
    <w:rsid w:val="00EC141D"/>
    <w:rsid w:val="00EC15FF"/>
    <w:rsid w:val="00EC19F3"/>
    <w:rsid w:val="00EC1EFC"/>
    <w:rsid w:val="00EC31DE"/>
    <w:rsid w:val="00EC4505"/>
    <w:rsid w:val="00EC5900"/>
    <w:rsid w:val="00ED1A3D"/>
    <w:rsid w:val="00ED272E"/>
    <w:rsid w:val="00ED522A"/>
    <w:rsid w:val="00ED67E7"/>
    <w:rsid w:val="00ED751F"/>
    <w:rsid w:val="00ED7B6B"/>
    <w:rsid w:val="00EF223D"/>
    <w:rsid w:val="00EF3213"/>
    <w:rsid w:val="00EF5292"/>
    <w:rsid w:val="00EF797E"/>
    <w:rsid w:val="00F00C93"/>
    <w:rsid w:val="00F01E7D"/>
    <w:rsid w:val="00F0524A"/>
    <w:rsid w:val="00F100BA"/>
    <w:rsid w:val="00F112FA"/>
    <w:rsid w:val="00F12591"/>
    <w:rsid w:val="00F1774A"/>
    <w:rsid w:val="00F2009B"/>
    <w:rsid w:val="00F20F8D"/>
    <w:rsid w:val="00F22915"/>
    <w:rsid w:val="00F3124F"/>
    <w:rsid w:val="00F31754"/>
    <w:rsid w:val="00F33C17"/>
    <w:rsid w:val="00F34038"/>
    <w:rsid w:val="00F3427D"/>
    <w:rsid w:val="00F35947"/>
    <w:rsid w:val="00F35E8F"/>
    <w:rsid w:val="00F367BA"/>
    <w:rsid w:val="00F40C0A"/>
    <w:rsid w:val="00F42BD2"/>
    <w:rsid w:val="00F43583"/>
    <w:rsid w:val="00F451D8"/>
    <w:rsid w:val="00F46DDA"/>
    <w:rsid w:val="00F476BB"/>
    <w:rsid w:val="00F47C8E"/>
    <w:rsid w:val="00F50D0E"/>
    <w:rsid w:val="00F5420F"/>
    <w:rsid w:val="00F5452B"/>
    <w:rsid w:val="00F56AB0"/>
    <w:rsid w:val="00F60842"/>
    <w:rsid w:val="00F62CA4"/>
    <w:rsid w:val="00F65B41"/>
    <w:rsid w:val="00F65B67"/>
    <w:rsid w:val="00F66DDC"/>
    <w:rsid w:val="00F70072"/>
    <w:rsid w:val="00F71AA8"/>
    <w:rsid w:val="00F71EBA"/>
    <w:rsid w:val="00F74E31"/>
    <w:rsid w:val="00F751F2"/>
    <w:rsid w:val="00F82FB1"/>
    <w:rsid w:val="00F842B1"/>
    <w:rsid w:val="00F84BDE"/>
    <w:rsid w:val="00F85A59"/>
    <w:rsid w:val="00F862B3"/>
    <w:rsid w:val="00F86D8B"/>
    <w:rsid w:val="00F87DD1"/>
    <w:rsid w:val="00F87EBE"/>
    <w:rsid w:val="00F901C3"/>
    <w:rsid w:val="00F909DA"/>
    <w:rsid w:val="00F91986"/>
    <w:rsid w:val="00F92931"/>
    <w:rsid w:val="00F92DCE"/>
    <w:rsid w:val="00F93A86"/>
    <w:rsid w:val="00F964DE"/>
    <w:rsid w:val="00FA0AF2"/>
    <w:rsid w:val="00FA190E"/>
    <w:rsid w:val="00FA54F4"/>
    <w:rsid w:val="00FA7D47"/>
    <w:rsid w:val="00FB47B9"/>
    <w:rsid w:val="00FB5BFF"/>
    <w:rsid w:val="00FC18C8"/>
    <w:rsid w:val="00FC650A"/>
    <w:rsid w:val="00FC67E0"/>
    <w:rsid w:val="00FD147C"/>
    <w:rsid w:val="00FD2E95"/>
    <w:rsid w:val="00FD45AF"/>
    <w:rsid w:val="00FD63D2"/>
    <w:rsid w:val="00FD688C"/>
    <w:rsid w:val="00FE33E0"/>
    <w:rsid w:val="00FE34E8"/>
    <w:rsid w:val="00FE48DE"/>
    <w:rsid w:val="00FE514B"/>
    <w:rsid w:val="00FE53B5"/>
    <w:rsid w:val="00FE6112"/>
    <w:rsid w:val="00FF15F4"/>
    <w:rsid w:val="00FF3D21"/>
    <w:rsid w:val="00FF59A8"/>
    <w:rsid w:val="00FF5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79225"/>
  <w15:docId w15:val="{0540569D-EB20-4492-B49E-4FB0C57E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01B0E"/>
    <w:pPr>
      <w:spacing w:line="360" w:lineRule="auto"/>
      <w:contextualSpacing/>
    </w:pPr>
    <w:rPr>
      <w:rFonts w:ascii="Verdana" w:hAnsi="Verdana" w:cs="Times New Roman (Body CS)"/>
      <w:color w:val="4D4D4C"/>
      <w:sz w:val="22"/>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51"/>
    <w:link w:val="42"/>
    <w:uiPriority w:val="9"/>
    <w:unhideWhenUsed/>
    <w:qFormat/>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B01408"/>
    <w:pPr>
      <w:keepNext/>
      <w:keepLines/>
      <w:spacing w:before="240" w:after="60"/>
      <w:outlineLvl w:val="4"/>
    </w:pPr>
    <w:rPr>
      <w:rFonts w:eastAsiaTheme="majorEastAsia" w:cs="Times New Roman (Headings CS)"/>
      <w:b/>
      <w:color w:val="323232" w:themeColor="text2"/>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qFormat/>
    <w:rsid w:val="00B01B0E"/>
    <w:pPr>
      <w:framePr w:hSpace="180" w:wrap="around" w:y="1824"/>
      <w:outlineLvl w:val="7"/>
    </w:pPr>
  </w:style>
  <w:style w:type="paragraph" w:styleId="9">
    <w:name w:val="heading 9"/>
    <w:basedOn w:val="a1"/>
    <w:next w:val="a1"/>
    <w:link w:val="90"/>
    <w:uiPriority w:val="9"/>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rPr>
  </w:style>
  <w:style w:type="character" w:customStyle="1" w:styleId="10">
    <w:name w:val="标题 1 字符"/>
    <w:basedOn w:val="a2"/>
    <w:link w:val="1"/>
    <w:uiPriority w:val="9"/>
    <w:rsid w:val="005E56D6"/>
    <w:rPr>
      <w:rFonts w:ascii="Verdana" w:hAnsi="Verdana" w:cs="Times New Roman (Body CS)"/>
      <w:b/>
      <w:caps/>
      <w:color w:val="00B9BD" w:themeColor="accent1"/>
      <w:sz w:val="48"/>
    </w:rPr>
  </w:style>
  <w:style w:type="paragraph" w:styleId="a5">
    <w:name w:val="Balloon Text"/>
    <w:basedOn w:val="a1"/>
    <w:link w:val="a6"/>
    <w:uiPriority w:val="99"/>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rsid w:val="00B01B0E"/>
    <w:rPr>
      <w:rFonts w:cs="Times New Roman"/>
      <w:color w:val="4D4D4C"/>
      <w:sz w:val="18"/>
      <w:szCs w:val="18"/>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rPr>
  </w:style>
  <w:style w:type="paragraph" w:styleId="a8">
    <w:name w:val="Block Text"/>
    <w:link w:val="a9"/>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iCs/>
      <w:color w:val="00B9BD" w:themeColor="accent1"/>
      <w:sz w:val="22"/>
    </w:rPr>
  </w:style>
  <w:style w:type="character" w:customStyle="1" w:styleId="a9">
    <w:name w:val="文本块 字符"/>
    <w:basedOn w:val="a2"/>
    <w:link w:val="a8"/>
    <w:uiPriority w:val="99"/>
    <w:rsid w:val="00A61CC2"/>
    <w:rPr>
      <w:rFonts w:eastAsiaTheme="minorEastAsia"/>
      <w:iCs/>
      <w:color w:val="00B9BD" w:themeColor="accent1"/>
      <w:sz w:val="22"/>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rPr>
  </w:style>
  <w:style w:type="character" w:customStyle="1" w:styleId="42">
    <w:name w:val="标题 4 字符"/>
    <w:basedOn w:val="a2"/>
    <w:link w:val="41"/>
    <w:uiPriority w:val="9"/>
    <w:rsid w:val="007F21DA"/>
    <w:rPr>
      <w:rFonts w:asciiTheme="majorHAnsi" w:eastAsiaTheme="majorEastAsia" w:hAnsiTheme="majorHAnsi" w:cstheme="majorBidi"/>
      <w:iCs/>
      <w:color w:val="4D4D4C"/>
      <w:sz w:val="28"/>
      <w:lang w:val="en-GB"/>
    </w:rPr>
  </w:style>
  <w:style w:type="character" w:customStyle="1" w:styleId="24">
    <w:name w:val="正文文本 2 字符"/>
    <w:basedOn w:val="a2"/>
    <w:link w:val="23"/>
    <w:uiPriority w:val="99"/>
    <w:semiHidden/>
    <w:rsid w:val="00B01B0E"/>
    <w:rPr>
      <w:rFonts w:ascii="Verdana" w:hAnsi="Verdana" w:cs="Times New Roman (Body CS)"/>
      <w:color w:val="4D4D4C"/>
      <w:sz w:val="22"/>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unhideWhenUsed/>
    <w:rsid w:val="00B01B0E"/>
    <w:pPr>
      <w:spacing w:line="240" w:lineRule="auto"/>
    </w:pPr>
    <w:rPr>
      <w:sz w:val="20"/>
      <w:szCs w:val="20"/>
    </w:rPr>
  </w:style>
  <w:style w:type="character" w:customStyle="1" w:styleId="af6">
    <w:name w:val="批注文字 字符"/>
    <w:basedOn w:val="a2"/>
    <w:link w:val="af5"/>
    <w:uiPriority w:val="99"/>
    <w:rsid w:val="00B01B0E"/>
    <w:rPr>
      <w:rFonts w:ascii="Verdana" w:hAnsi="Verdana" w:cs="Times New Roman (Body CS)"/>
      <w:color w:val="4D4D4C"/>
      <w:sz w:val="20"/>
      <w:szCs w:val="20"/>
    </w:rPr>
  </w:style>
  <w:style w:type="paragraph" w:styleId="af7">
    <w:name w:val="annotation subject"/>
    <w:basedOn w:val="af5"/>
    <w:next w:val="af5"/>
    <w:link w:val="af8"/>
    <w:uiPriority w:val="99"/>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rPr>
  </w:style>
  <w:style w:type="character" w:customStyle="1" w:styleId="80">
    <w:name w:val="标题 8 字符"/>
    <w:basedOn w:val="a2"/>
    <w:link w:val="8"/>
    <w:uiPriority w:val="9"/>
    <w:rsid w:val="00B01B0E"/>
    <w:rPr>
      <w:rFonts w:ascii="Verdana" w:hAnsi="Verdana" w:cs="Times New Roman (Body CS)"/>
      <w:caps/>
      <w:color w:val="00B9BD" w:themeColor="accent1"/>
      <w:sz w:val="22"/>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rPr>
  </w:style>
  <w:style w:type="character" w:customStyle="1" w:styleId="af8">
    <w:name w:val="批注主题 字符"/>
    <w:basedOn w:val="af6"/>
    <w:link w:val="af7"/>
    <w:uiPriority w:val="99"/>
    <w:rsid w:val="00B01B0E"/>
    <w:rPr>
      <w:rFonts w:ascii="Verdana" w:hAnsi="Verdana" w:cs="Times New Roman (Body CS)"/>
      <w:b/>
      <w:bCs/>
      <w:color w:val="4D4D4C"/>
      <w:sz w:val="20"/>
      <w:szCs w:val="20"/>
    </w:rPr>
  </w:style>
  <w:style w:type="paragraph" w:styleId="af9">
    <w:name w:val="Date"/>
    <w:basedOn w:val="a1"/>
    <w:next w:val="a1"/>
    <w:link w:val="afa"/>
    <w:uiPriority w:val="99"/>
    <w:unhideWhenUsed/>
    <w:rsid w:val="00B01B0E"/>
  </w:style>
  <w:style w:type="character" w:customStyle="1" w:styleId="afa">
    <w:name w:val="日期 字符"/>
    <w:basedOn w:val="a2"/>
    <w:link w:val="af9"/>
    <w:uiPriority w:val="99"/>
    <w:rsid w:val="00B01B0E"/>
    <w:rPr>
      <w:rFonts w:ascii="Verdana" w:hAnsi="Verdana" w:cs="Times New Roman (Body CS)"/>
      <w:color w:val="4D4D4C"/>
      <w:sz w:val="22"/>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rPr>
  </w:style>
  <w:style w:type="character" w:styleId="aff8">
    <w:name w:val="footnote reference"/>
    <w:aliases w:val="ftref,(Ref. de nota al pie)"/>
    <w:basedOn w:val="a2"/>
    <w:unhideWhenUsed/>
    <w:qFormat/>
    <w:rsid w:val="00B01B0E"/>
    <w:rPr>
      <w:vertAlign w:val="superscript"/>
    </w:rPr>
  </w:style>
  <w:style w:type="paragraph" w:styleId="aff9">
    <w:name w:val="footnote text"/>
    <w:aliases w:val="ft,DNV-FT,FOOTNOTES,fn,single space,footnote text"/>
    <w:basedOn w:val="a1"/>
    <w:link w:val="affa"/>
    <w:unhideWhenUsed/>
    <w:qFormat/>
    <w:rsid w:val="00947B25"/>
    <w:pPr>
      <w:spacing w:after="0" w:line="240" w:lineRule="auto"/>
    </w:pPr>
    <w:rPr>
      <w:sz w:val="16"/>
      <w:szCs w:val="20"/>
    </w:rPr>
  </w:style>
  <w:style w:type="character" w:customStyle="1" w:styleId="affa">
    <w:name w:val="脚注文本 字符"/>
    <w:aliases w:val="ft 字符,DNV-FT 字符,FOOTNOTES 字符,fn 字符,single space 字符,footnote text 字符"/>
    <w:basedOn w:val="a2"/>
    <w:link w:val="aff9"/>
    <w:rsid w:val="00947B25"/>
    <w:rPr>
      <w:rFonts w:ascii="Verdana" w:hAnsi="Verdana" w:cs="Times New Roman (Body CS)"/>
      <w:color w:val="4D4D4C"/>
      <w:sz w:val="16"/>
      <w:szCs w:val="20"/>
    </w:rPr>
  </w:style>
  <w:style w:type="table" w:customStyle="1" w:styleId="11">
    <w:name w:val="网格表 1 浅色1"/>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1-11">
    <w:name w:val="网格表 1 浅色 - 着色 1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2-31">
    <w:name w:val="网格表 2 - 着色 31"/>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2-41">
    <w:name w:val="网格表 2 - 着色 41"/>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2-51">
    <w:name w:val="网格表 2 - 着色 51"/>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3-41">
    <w:name w:val="网格表 3 - 着色 41"/>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5-31">
    <w:name w:val="网格表 5 深色 - 着色 31"/>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5-51">
    <w:name w:val="网格表 5 深色 - 着色 51"/>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61">
    <w:name w:val="网格表 6 彩色1"/>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7-31">
    <w:name w:val="网格表 7 彩色 - 着色 31"/>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7-41">
    <w:name w:val="网格表 7 彩色 - 着色 41"/>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allLines"/>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12">
    <w:name w:val="井号标签1"/>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b">
    <w:name w:val="header"/>
    <w:basedOn w:val="a1"/>
    <w:link w:val="affc"/>
    <w:uiPriority w:val="99"/>
    <w:unhideWhenUsed/>
    <w:rsid w:val="00B01B0E"/>
    <w:pPr>
      <w:tabs>
        <w:tab w:val="center" w:pos="4680"/>
        <w:tab w:val="right" w:pos="9360"/>
      </w:tabs>
      <w:spacing w:after="0" w:line="240" w:lineRule="auto"/>
    </w:pPr>
  </w:style>
  <w:style w:type="character" w:customStyle="1" w:styleId="affc">
    <w:name w:val="页眉 字符"/>
    <w:basedOn w:val="a2"/>
    <w:link w:val="affb"/>
    <w:uiPriority w:val="99"/>
    <w:rsid w:val="00B01B0E"/>
    <w:rPr>
      <w:rFonts w:ascii="Verdana" w:hAnsi="Verdana" w:cs="Times New Roman (Body CS)"/>
      <w:color w:val="4D4D4C"/>
      <w:sz w:val="22"/>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d">
    <w:name w:val="Hyperlink"/>
    <w:uiPriority w:val="99"/>
    <w:unhideWhenUsed/>
    <w:qFormat/>
    <w:rsid w:val="00B01B0E"/>
    <w:rPr>
      <w:rFonts w:asciiTheme="minorHAnsi" w:hAnsiTheme="minorHAnsi"/>
      <w:color w:val="00B9BD" w:themeColor="hyperlink"/>
      <w:sz w:val="22"/>
      <w:u w:val="single"/>
    </w:rPr>
  </w:style>
  <w:style w:type="paragraph" w:styleId="13">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e">
    <w:name w:val="index heading"/>
    <w:basedOn w:val="a1"/>
    <w:next w:val="13"/>
    <w:uiPriority w:val="99"/>
    <w:semiHidden/>
    <w:unhideWhenUsed/>
    <w:rsid w:val="00B01B0E"/>
    <w:rPr>
      <w:rFonts w:asciiTheme="majorHAnsi" w:eastAsiaTheme="majorEastAsia" w:hAnsiTheme="majorHAnsi" w:cstheme="majorBidi"/>
      <w:b/>
      <w:bCs/>
    </w:rPr>
  </w:style>
  <w:style w:type="character" w:styleId="afff">
    <w:name w:val="Intense Emphasis"/>
    <w:basedOn w:val="a2"/>
    <w:uiPriority w:val="21"/>
    <w:rsid w:val="00B01B0E"/>
    <w:rPr>
      <w:i/>
      <w:iCs/>
      <w:color w:val="00B9BD" w:themeColor="accent1"/>
    </w:rPr>
  </w:style>
  <w:style w:type="paragraph" w:styleId="afff0">
    <w:name w:val="Intense Quote"/>
    <w:basedOn w:val="a1"/>
    <w:next w:val="a1"/>
    <w:link w:val="afff1"/>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1">
    <w:name w:val="明显引用 字符"/>
    <w:basedOn w:val="a2"/>
    <w:link w:val="afff0"/>
    <w:uiPriority w:val="30"/>
    <w:rsid w:val="00B01B0E"/>
    <w:rPr>
      <w:rFonts w:ascii="Verdana" w:hAnsi="Verdana" w:cs="Times New Roman (Body CS)"/>
      <w:i/>
      <w:iCs/>
      <w:color w:val="00B9BD" w:themeColor="accent1"/>
      <w:sz w:val="28"/>
    </w:rPr>
  </w:style>
  <w:style w:type="character" w:styleId="afff2">
    <w:name w:val="Intense Reference"/>
    <w:uiPriority w:val="32"/>
    <w:rsid w:val="00B01B0E"/>
    <w:rPr>
      <w:b/>
      <w:bCs/>
      <w:smallCaps/>
      <w:color w:val="00B9BD" w:themeColor="accent1"/>
      <w:spacing w:val="5"/>
    </w:rPr>
  </w:style>
  <w:style w:type="character" w:styleId="afff3">
    <w:name w:val="line number"/>
    <w:basedOn w:val="a2"/>
    <w:uiPriority w:val="99"/>
    <w:semiHidden/>
    <w:unhideWhenUsed/>
    <w:rsid w:val="00B01B0E"/>
    <w:rPr>
      <w:rFonts w:asciiTheme="minorHAnsi" w:hAnsiTheme="minorHAnsi"/>
    </w:rPr>
  </w:style>
  <w:style w:type="paragraph" w:styleId="afff4">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5">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6">
    <w:name w:val="List Paragraph"/>
    <w:aliases w:val="Paragraph,Citation List,Resume Title,Bulet Para,List Paragraph Char Char,List Paragraph1,b1,Number_1,SGLText List Paragraph,new,lp1,Normal Sentence,ListPar1,List Paragraph2,List Paragraph11,list1,HEAD 3,Bullet li,MBZ Bullet Points"/>
    <w:basedOn w:val="a1"/>
    <w:link w:val="afff7"/>
    <w:uiPriority w:val="34"/>
    <w:qFormat/>
    <w:rsid w:val="00B01B0E"/>
    <w:pPr>
      <w:ind w:left="720"/>
    </w:pPr>
  </w:style>
  <w:style w:type="table" w:customStyle="1" w:styleId="110">
    <w:name w:val="清单表 1 浅色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1-110">
    <w:name w:val="清单表 1 浅色 - 着色 1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1-21">
    <w:name w:val="清单表 1 浅色 - 着色 2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1-31">
    <w:name w:val="清单表 1 浅色 - 着色 3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1-41">
    <w:name w:val="清单表 1 浅色 - 着色 4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3-11">
    <w:name w:val="清单表 3 - 着色 1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3-31">
    <w:name w:val="清单表 3 - 着色 31"/>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3-410">
    <w:name w:val="清单表 3 - 着色 41"/>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610">
    <w:name w:val="清单表 6 彩色1"/>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6-11">
    <w:name w:val="清单表 6 彩色 - 着色 1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6-21">
    <w:name w:val="清单表 6 彩色 - 着色 21"/>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6-31">
    <w:name w:val="清单表 6 彩色 - 着色 31"/>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6-51">
    <w:name w:val="清单表 6 彩色 - 着色 51"/>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710">
    <w:name w:val="清单表 7 彩色1"/>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清单表 7 彩色 - 着色 1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清单表 7 彩色 - 着色 21"/>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rPr>
  </w:style>
  <w:style w:type="character" w:customStyle="1" w:styleId="afff9">
    <w:name w:val="宏文本 字符"/>
    <w:basedOn w:val="a2"/>
    <w:link w:val="afff8"/>
    <w:uiPriority w:val="99"/>
    <w:rsid w:val="00B01B0E"/>
    <w:rPr>
      <w:rFonts w:ascii="PT Mono" w:hAnsi="PT Mono" w:cs="Consolas"/>
      <w:color w:val="4D4D4C"/>
      <w:sz w:val="20"/>
      <w:szCs w:val="20"/>
    </w:rPr>
  </w:style>
  <w:style w:type="character" w:customStyle="1" w:styleId="14">
    <w:name w:val="@他1"/>
    <w:uiPriority w:val="99"/>
    <w:unhideWhenUsed/>
    <w:qFormat/>
    <w:rsid w:val="00B01B0E"/>
    <w:rPr>
      <w:rFonts w:asciiTheme="minorHAnsi" w:hAnsiTheme="minorHAnsi"/>
      <w:color w:val="969696" w:themeColor="text1" w:themeTint="99"/>
      <w:sz w:val="20"/>
      <w:shd w:val="clear" w:color="auto" w:fill="E1DFDD"/>
    </w:rPr>
  </w:style>
  <w:style w:type="paragraph" w:styleId="afffa">
    <w:name w:val="Message Header"/>
    <w:basedOn w:val="a1"/>
    <w:link w:val="afffb"/>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b">
    <w:name w:val="信息标题 字符"/>
    <w:basedOn w:val="a2"/>
    <w:link w:val="afffa"/>
    <w:uiPriority w:val="99"/>
    <w:rsid w:val="00B01B0E"/>
    <w:rPr>
      <w:rFonts w:eastAsiaTheme="majorEastAsia" w:cstheme="majorBidi"/>
      <w:color w:val="4D4D4C"/>
      <w:sz w:val="22"/>
      <w:shd w:val="pct10" w:color="00B9BD" w:themeColor="accent1" w:fill="auto"/>
    </w:rPr>
  </w:style>
  <w:style w:type="paragraph" w:styleId="afffc">
    <w:name w:val="No Spacing"/>
    <w:uiPriority w:val="1"/>
    <w:rsid w:val="00B01B0E"/>
    <w:pPr>
      <w:spacing w:after="0" w:line="240" w:lineRule="auto"/>
      <w:contextualSpacing/>
    </w:pPr>
    <w:rPr>
      <w:rFonts w:ascii="Verdana" w:hAnsi="Verdana" w:cs="Times New Roman (Body CS)"/>
      <w:color w:val="323232" w:themeColor="text2"/>
      <w:sz w:val="22"/>
    </w:rPr>
  </w:style>
  <w:style w:type="paragraph" w:styleId="afffd">
    <w:name w:val="Normal (Web)"/>
    <w:basedOn w:val="a1"/>
    <w:uiPriority w:val="99"/>
    <w:unhideWhenUsed/>
    <w:rsid w:val="00B01B0E"/>
    <w:rPr>
      <w:rFonts w:asciiTheme="minorHAnsi" w:hAnsiTheme="minorHAnsi" w:cs="Times New Roman"/>
    </w:rPr>
  </w:style>
  <w:style w:type="paragraph" w:styleId="afffe">
    <w:name w:val="Normal Indent"/>
    <w:basedOn w:val="a1"/>
    <w:uiPriority w:val="99"/>
    <w:unhideWhenUsed/>
    <w:rsid w:val="00B01B0E"/>
    <w:pPr>
      <w:ind w:left="720"/>
    </w:pPr>
  </w:style>
  <w:style w:type="paragraph" w:styleId="affff">
    <w:name w:val="Note Heading"/>
    <w:basedOn w:val="a1"/>
    <w:next w:val="a1"/>
    <w:link w:val="affff0"/>
    <w:uiPriority w:val="99"/>
    <w:semiHidden/>
    <w:unhideWhenUsed/>
    <w:rsid w:val="00B01B0E"/>
    <w:pPr>
      <w:spacing w:after="0" w:line="240" w:lineRule="auto"/>
    </w:pPr>
  </w:style>
  <w:style w:type="character" w:customStyle="1" w:styleId="affff0">
    <w:name w:val="注释标题 字符"/>
    <w:basedOn w:val="a2"/>
    <w:link w:val="affff"/>
    <w:uiPriority w:val="99"/>
    <w:semiHidden/>
    <w:rsid w:val="00B01B0E"/>
    <w:rPr>
      <w:rFonts w:ascii="Verdana" w:hAnsi="Verdana" w:cs="Times New Roman (Body CS)"/>
      <w:color w:val="4D4D4C"/>
      <w:sz w:val="22"/>
    </w:rPr>
  </w:style>
  <w:style w:type="character" w:styleId="affff1">
    <w:name w:val="page number"/>
    <w:basedOn w:val="a2"/>
    <w:uiPriority w:val="99"/>
    <w:unhideWhenUsed/>
    <w:rsid w:val="00B01B0E"/>
    <w:rPr>
      <w:rFonts w:asciiTheme="minorHAnsi" w:hAnsiTheme="minorHAnsi"/>
      <w:sz w:val="20"/>
    </w:rPr>
  </w:style>
  <w:style w:type="character" w:styleId="affff2">
    <w:name w:val="Placeholder Text"/>
    <w:uiPriority w:val="99"/>
    <w:semiHidden/>
    <w:rsid w:val="00B01B0E"/>
    <w:rPr>
      <w:color w:val="808080"/>
    </w:rPr>
  </w:style>
  <w:style w:type="table" w:customStyle="1" w:styleId="111">
    <w:name w:val="无格式表格 1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无格式表格 21"/>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310">
    <w:name w:val="无格式表格 31"/>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3">
    <w:name w:val="Plain Text"/>
    <w:basedOn w:val="a1"/>
    <w:link w:val="affff4"/>
    <w:uiPriority w:val="99"/>
    <w:unhideWhenUsed/>
    <w:rsid w:val="00B01B0E"/>
    <w:pPr>
      <w:spacing w:after="0" w:line="240" w:lineRule="auto"/>
    </w:pPr>
    <w:rPr>
      <w:rFonts w:ascii="PT Mono" w:hAnsi="PT Mono" w:cs="Consolas"/>
      <w:sz w:val="21"/>
      <w:szCs w:val="21"/>
    </w:rPr>
  </w:style>
  <w:style w:type="character" w:customStyle="1" w:styleId="affff4">
    <w:name w:val="纯文本 字符"/>
    <w:basedOn w:val="a2"/>
    <w:link w:val="affff3"/>
    <w:uiPriority w:val="99"/>
    <w:rsid w:val="00B01B0E"/>
    <w:rPr>
      <w:rFonts w:ascii="PT Mono" w:hAnsi="PT Mono" w:cs="Consolas"/>
      <w:color w:val="4D4D4C"/>
      <w:sz w:val="21"/>
      <w:szCs w:val="21"/>
    </w:rPr>
  </w:style>
  <w:style w:type="paragraph" w:styleId="affff5">
    <w:name w:val="Quote"/>
    <w:basedOn w:val="afff0"/>
    <w:next w:val="a1"/>
    <w:link w:val="affff6"/>
    <w:uiPriority w:val="29"/>
    <w:qFormat/>
    <w:rsid w:val="00B01B0E"/>
    <w:pPr>
      <w:pBdr>
        <w:left w:val="single" w:sz="36" w:space="10" w:color="969696" w:themeColor="text1" w:themeTint="99"/>
      </w:pBdr>
    </w:pPr>
    <w:rPr>
      <w:color w:val="757171" w:themeColor="background2" w:themeShade="80"/>
    </w:rPr>
  </w:style>
  <w:style w:type="character" w:customStyle="1" w:styleId="affff6">
    <w:name w:val="引用 字符"/>
    <w:basedOn w:val="a2"/>
    <w:link w:val="affff5"/>
    <w:uiPriority w:val="29"/>
    <w:rsid w:val="00B01B0E"/>
    <w:rPr>
      <w:rFonts w:ascii="Verdana" w:hAnsi="Verdana" w:cs="Times New Roman (Body CS)"/>
      <w:i/>
      <w:iCs/>
      <w:color w:val="757171" w:themeColor="background2" w:themeShade="80"/>
      <w:sz w:val="28"/>
    </w:rPr>
  </w:style>
  <w:style w:type="paragraph" w:styleId="affff7">
    <w:name w:val="Salutation"/>
    <w:basedOn w:val="a1"/>
    <w:next w:val="a1"/>
    <w:link w:val="affff8"/>
    <w:uiPriority w:val="99"/>
    <w:unhideWhenUsed/>
    <w:rsid w:val="00B01B0E"/>
  </w:style>
  <w:style w:type="character" w:customStyle="1" w:styleId="affff8">
    <w:name w:val="称呼 字符"/>
    <w:basedOn w:val="a2"/>
    <w:link w:val="affff7"/>
    <w:uiPriority w:val="99"/>
    <w:rsid w:val="00B01B0E"/>
    <w:rPr>
      <w:rFonts w:ascii="Verdana" w:hAnsi="Verdana" w:cs="Times New Roman (Body CS)"/>
      <w:color w:val="4D4D4C"/>
      <w:sz w:val="22"/>
    </w:rPr>
  </w:style>
  <w:style w:type="paragraph" w:styleId="affff9">
    <w:name w:val="Signature"/>
    <w:basedOn w:val="a1"/>
    <w:link w:val="affffa"/>
    <w:uiPriority w:val="99"/>
    <w:unhideWhenUsed/>
    <w:rsid w:val="00B01B0E"/>
    <w:pPr>
      <w:spacing w:after="0" w:line="240" w:lineRule="auto"/>
      <w:ind w:left="4252"/>
    </w:pPr>
  </w:style>
  <w:style w:type="character" w:customStyle="1" w:styleId="affffa">
    <w:name w:val="签名 字符"/>
    <w:basedOn w:val="a2"/>
    <w:link w:val="affff9"/>
    <w:uiPriority w:val="99"/>
    <w:rsid w:val="00B01B0E"/>
    <w:rPr>
      <w:rFonts w:ascii="Verdana" w:hAnsi="Verdana" w:cs="Times New Roman (Body CS)"/>
      <w:color w:val="4D4D4C"/>
      <w:sz w:val="22"/>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15">
    <w:name w:val="智能超链接1"/>
    <w:uiPriority w:val="99"/>
    <w:unhideWhenUsed/>
    <w:qFormat/>
    <w:rsid w:val="00B01B0E"/>
    <w:rPr>
      <w:rFonts w:asciiTheme="minorHAnsi" w:hAnsiTheme="minorHAnsi"/>
      <w:color w:val="323232" w:themeColor="text2"/>
      <w:sz w:val="22"/>
      <w:u w:val="dotted" w:color="00B9BD" w:themeColor="accent1"/>
    </w:rPr>
  </w:style>
  <w:style w:type="character" w:customStyle="1" w:styleId="16">
    <w:name w:val="智能链接1"/>
    <w:uiPriority w:val="99"/>
    <w:unhideWhenUsed/>
    <w:qFormat/>
    <w:rsid w:val="00B01B0E"/>
    <w:rPr>
      <w:rFonts w:asciiTheme="minorHAnsi" w:hAnsiTheme="minorHAnsi"/>
      <w:color w:val="00B9BD" w:themeColor="hyperlink"/>
      <w:sz w:val="22"/>
      <w:u w:val="single"/>
      <w:shd w:val="clear" w:color="auto" w:fill="E1DFDD"/>
    </w:rPr>
  </w:style>
  <w:style w:type="character" w:styleId="affffb">
    <w:name w:val="Strong"/>
    <w:uiPriority w:val="22"/>
    <w:qFormat/>
    <w:rsid w:val="00B01B0E"/>
    <w:rPr>
      <w:b/>
      <w:bCs/>
    </w:rPr>
  </w:style>
  <w:style w:type="paragraph" w:styleId="affffc">
    <w:name w:val="Subtitle"/>
    <w:basedOn w:val="a1"/>
    <w:next w:val="a1"/>
    <w:link w:val="affffd"/>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d">
    <w:name w:val="副标题 字符"/>
    <w:basedOn w:val="a2"/>
    <w:link w:val="affffc"/>
    <w:uiPriority w:val="11"/>
    <w:rsid w:val="00B01B0E"/>
    <w:rPr>
      <w:rFonts w:eastAsiaTheme="minorEastAsia"/>
      <w:color w:val="8E8E8E" w:themeColor="text1" w:themeTint="A5"/>
      <w:spacing w:val="15"/>
      <w:sz w:val="22"/>
      <w:szCs w:val="22"/>
    </w:rPr>
  </w:style>
  <w:style w:type="character" w:styleId="affffe">
    <w:name w:val="Subtle Emphasis"/>
    <w:uiPriority w:val="19"/>
    <w:rsid w:val="00B01B0E"/>
    <w:rPr>
      <w:i/>
      <w:iCs/>
      <w:color w:val="7C7C7C" w:themeColor="text1" w:themeTint="BF"/>
    </w:rPr>
  </w:style>
  <w:style w:type="character" w:styleId="afffff">
    <w:name w:val="Subtle Reference"/>
    <w:uiPriority w:val="31"/>
    <w:rsid w:val="00B01B0E"/>
    <w:rPr>
      <w:smallCaps/>
      <w:color w:val="8E8E8E" w:themeColor="text1" w:themeTint="A5"/>
    </w:rPr>
  </w:style>
  <w:style w:type="table" w:styleId="afffff0">
    <w:name w:val="Table Grid"/>
    <w:basedOn w:val="a3"/>
    <w:uiPriority w:val="39"/>
    <w:qFormat/>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网格型浅色1"/>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1">
    <w:name w:val="table of authorities"/>
    <w:basedOn w:val="a1"/>
    <w:next w:val="a1"/>
    <w:uiPriority w:val="99"/>
    <w:semiHidden/>
    <w:unhideWhenUsed/>
    <w:rsid w:val="00B01B0E"/>
    <w:pPr>
      <w:spacing w:after="0"/>
      <w:ind w:left="220" w:hanging="220"/>
    </w:pPr>
  </w:style>
  <w:style w:type="paragraph" w:styleId="afffff2">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allLines"/>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allLines"/>
    </w:pPr>
    <w:rPr>
      <w:rFonts w:ascii="Verdana" w:hAnsi="Verdana" w:cs="Times New Roman (Body CS)"/>
      <w:caps/>
      <w:color w:val="FFFFFF" w:themeColor="background1"/>
      <w:sz w:val="22"/>
    </w:rPr>
  </w:style>
  <w:style w:type="paragraph" w:styleId="afffff3">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qFormat/>
    <w:rsid w:val="00394A4D"/>
    <w:pPr>
      <w:adjustRightInd w:val="0"/>
      <w:snapToGrid w:val="0"/>
      <w:spacing w:after="0" w:line="360" w:lineRule="auto"/>
    </w:pPr>
    <w:rPr>
      <w:rFonts w:asciiTheme="majorHAnsi" w:hAnsiTheme="majorHAnsi" w:cs="Times New Roman (Body CS)"/>
      <w:bCs/>
      <w:iCs/>
      <w:caps/>
      <w:color w:val="626262" w:themeColor="text1" w:themeTint="E6"/>
      <w:sz w:val="22"/>
    </w:rPr>
  </w:style>
  <w:style w:type="paragraph" w:styleId="TOC2">
    <w:name w:val="toc 2"/>
    <w:basedOn w:val="a1"/>
    <w:next w:val="a1"/>
    <w:link w:val="TOC20"/>
    <w:uiPriority w:val="39"/>
    <w:unhideWhenUsed/>
    <w:qFormat/>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qFormat/>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qFormat/>
    <w:rsid w:val="00B01B0E"/>
    <w:pPr>
      <w:spacing w:line="240" w:lineRule="auto"/>
    </w:pPr>
    <w:rPr>
      <w:color w:val="00B9BD" w:themeColor="accent1"/>
      <w:sz w:val="32"/>
    </w:rPr>
  </w:style>
  <w:style w:type="character" w:customStyle="1" w:styleId="18">
    <w:name w:val="未处理的提及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rPr>
  </w:style>
  <w:style w:type="character" w:customStyle="1" w:styleId="TOC20">
    <w:name w:val="TOC 2 字符"/>
    <w:basedOn w:val="a2"/>
    <w:link w:val="TOC2"/>
    <w:uiPriority w:val="39"/>
    <w:rsid w:val="00394A4D"/>
    <w:rPr>
      <w:rFonts w:cs="Times New Roman (Body CS)"/>
      <w:bCs/>
      <w:color w:val="626262" w:themeColor="text1" w:themeTint="E6"/>
      <w:sz w:val="20"/>
      <w:szCs w:val="22"/>
    </w:rPr>
  </w:style>
  <w:style w:type="table" w:customStyle="1" w:styleId="5-11">
    <w:name w:val="网格表 5 深色 - 着色 1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510">
    <w:name w:val="网格表 5 深色1"/>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4-31">
    <w:name w:val="网格表 4 - 着色 31"/>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5-21">
    <w:name w:val="网格表 5 深色 - 着色 21"/>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a1"/>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51"/>
    <w:next w:val="Default"/>
    <w:autoRedefine/>
    <w:rsid w:val="00B01408"/>
    <w:pPr>
      <w:numPr>
        <w:ilvl w:val="4"/>
        <w:numId w:val="18"/>
      </w:numPr>
      <w:spacing w:line="240" w:lineRule="auto"/>
      <w:contextualSpacing w:val="0"/>
    </w:pPr>
    <w:rPr>
      <w:rFonts w:asciiTheme="minorHAnsi" w:eastAsia="Times New Roman" w:hAnsiTheme="minorHAnsi" w:cs="Times New Roman"/>
      <w:color w:val="auto"/>
      <w:szCs w:val="22"/>
      <w:lang w:val="en-GB" w:eastAsia="en-GB"/>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a1"/>
    <w:rsid w:val="00B01408"/>
    <w:pPr>
      <w:numPr>
        <w:ilvl w:val="2"/>
        <w:numId w:val="18"/>
      </w:numPr>
      <w:spacing w:line="240" w:lineRule="auto"/>
      <w:contextualSpacing w:val="0"/>
    </w:pPr>
    <w:rPr>
      <w:rFonts w:asciiTheme="minorHAnsi" w:eastAsia="Times New Roman" w:hAnsiTheme="minorHAnsi" w:cs="Times New Roman"/>
      <w:bCs/>
      <w:color w:val="auto"/>
      <w:szCs w:val="22"/>
      <w:lang w:val="en-GB" w:eastAsia="en-GB"/>
    </w:rPr>
  </w:style>
  <w:style w:type="numbering" w:customStyle="1" w:styleId="SDMAppHeadList">
    <w:name w:val="SDMAppHeadList"/>
    <w:uiPriority w:val="99"/>
    <w:rsid w:val="00885D25"/>
    <w:pPr>
      <w:numPr>
        <w:numId w:val="17"/>
      </w:numPr>
    </w:pPr>
  </w:style>
  <w:style w:type="table" w:customStyle="1" w:styleId="4-11">
    <w:name w:val="网格表 4 - 着色 11"/>
    <w:basedOn w:val="a3"/>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a1"/>
    <w:link w:val="RegTableTextChar"/>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rPr>
  </w:style>
  <w:style w:type="paragraph" w:styleId="afffff4">
    <w:name w:val="Revision"/>
    <w:hidden/>
    <w:uiPriority w:val="99"/>
    <w:semiHidden/>
    <w:rsid w:val="000A7141"/>
    <w:pPr>
      <w:spacing w:after="0" w:line="240" w:lineRule="auto"/>
    </w:pPr>
    <w:rPr>
      <w:rFonts w:ascii="Verdana" w:hAnsi="Verdana" w:cs="Times New Roman (Body CS)"/>
      <w:color w:val="4D4D4C"/>
      <w:sz w:val="22"/>
    </w:rPr>
  </w:style>
  <w:style w:type="paragraph" w:customStyle="1" w:styleId="sdmpddpoasubsection1">
    <w:name w:val="sdmpddpoasubsection1"/>
    <w:basedOn w:val="a1"/>
    <w:rsid w:val="00E72110"/>
    <w:pPr>
      <w:spacing w:before="100" w:beforeAutospacing="1" w:after="100" w:afterAutospacing="1" w:line="240" w:lineRule="auto"/>
      <w:contextualSpacing w:val="0"/>
    </w:pPr>
    <w:rPr>
      <w:rFonts w:ascii="Times New Roman" w:eastAsia="Times New Roman" w:hAnsi="Times New Roman" w:cs="Times New Roman"/>
      <w:color w:val="auto"/>
      <w:sz w:val="24"/>
      <w:lang w:val="en-GB" w:eastAsia="en-GB"/>
    </w:rPr>
  </w:style>
  <w:style w:type="paragraph" w:customStyle="1" w:styleId="SectionTitle">
    <w:name w:val="Section Title"/>
    <w:basedOn w:val="a1"/>
    <w:next w:val="SectionList"/>
    <w:rsid w:val="000D5ED1"/>
    <w:pPr>
      <w:spacing w:before="240" w:after="120" w:line="240" w:lineRule="auto"/>
      <w:contextualSpacing w:val="0"/>
    </w:pPr>
    <w:rPr>
      <w:rFonts w:asciiTheme="majorHAnsi" w:eastAsia="Times New Roman" w:hAnsiTheme="majorHAnsi" w:cs="Arial"/>
      <w:color w:val="auto"/>
      <w:sz w:val="28"/>
      <w:szCs w:val="22"/>
      <w:lang w:val="en-GB" w:eastAsia="en-GB"/>
    </w:rPr>
  </w:style>
  <w:style w:type="numbering" w:customStyle="1" w:styleId="SDMParaList">
    <w:name w:val="SDMParaList"/>
    <w:rsid w:val="000D5ED1"/>
    <w:pPr>
      <w:numPr>
        <w:numId w:val="19"/>
      </w:numPr>
    </w:pPr>
  </w:style>
  <w:style w:type="numbering" w:customStyle="1" w:styleId="SDMTableBoxParaNumberedList1">
    <w:name w:val="SDMTable&amp;BoxParaNumberedList1"/>
    <w:rsid w:val="000D5ED1"/>
  </w:style>
  <w:style w:type="paragraph" w:customStyle="1" w:styleId="FootnoteTable">
    <w:name w:val="FootnoteTable"/>
    <w:rsid w:val="000D5ED1"/>
    <w:pPr>
      <w:numPr>
        <w:numId w:val="20"/>
      </w:numPr>
      <w:tabs>
        <w:tab w:val="clear" w:pos="360"/>
      </w:tabs>
      <w:spacing w:after="0" w:line="240" w:lineRule="auto"/>
    </w:pPr>
    <w:rPr>
      <w:rFonts w:ascii="Times New Roman" w:eastAsia="Times New Roman" w:hAnsi="Times New Roman" w:cs="Times New Roman"/>
      <w:sz w:val="16"/>
      <w:szCs w:val="20"/>
      <w:lang w:val="en-GB"/>
    </w:rPr>
  </w:style>
  <w:style w:type="paragraph" w:customStyle="1" w:styleId="DecPara">
    <w:name w:val="DecPara"/>
    <w:basedOn w:val="a1"/>
    <w:rsid w:val="000D5ED1"/>
    <w:pPr>
      <w:numPr>
        <w:numId w:val="21"/>
      </w:numPr>
      <w:spacing w:after="0" w:line="240" w:lineRule="auto"/>
      <w:contextualSpacing w:val="0"/>
      <w:jc w:val="both"/>
    </w:pPr>
    <w:rPr>
      <w:rFonts w:ascii="Arial" w:eastAsia="Times New Roman" w:hAnsi="Arial" w:cs="Times New Roman"/>
      <w:color w:val="auto"/>
      <w:szCs w:val="20"/>
      <w:lang w:val="en-GB" w:eastAsia="de-DE"/>
    </w:rPr>
  </w:style>
  <w:style w:type="table" w:customStyle="1" w:styleId="GSBoldTable1">
    <w:name w:val="GS Bold Table1"/>
    <w:basedOn w:val="a3"/>
    <w:uiPriority w:val="99"/>
    <w:rsid w:val="000D5ED1"/>
    <w:pPr>
      <w:snapToGrid w:val="0"/>
      <w:spacing w:after="0"/>
      <w:textboxTightWrap w:val="allLines"/>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character" w:customStyle="1" w:styleId="A90">
    <w:name w:val="A9"/>
    <w:uiPriority w:val="99"/>
    <w:rsid w:val="000D5ED1"/>
    <w:rPr>
      <w:color w:val="211D1E"/>
      <w:sz w:val="23"/>
      <w:szCs w:val="23"/>
    </w:rPr>
  </w:style>
  <w:style w:type="paragraph" w:customStyle="1" w:styleId="Pa1">
    <w:name w:val="Pa1"/>
    <w:basedOn w:val="Default"/>
    <w:next w:val="Default"/>
    <w:uiPriority w:val="99"/>
    <w:rsid w:val="000D5ED1"/>
    <w:pPr>
      <w:spacing w:line="241" w:lineRule="atLeast"/>
    </w:pPr>
    <w:rPr>
      <w:rFonts w:ascii="Calibri" w:hAnsi="Calibri" w:cs="Calibri"/>
      <w:color w:val="auto"/>
      <w:lang w:val="en-US"/>
    </w:rPr>
  </w:style>
  <w:style w:type="character" w:customStyle="1" w:styleId="Style">
    <w:name w:val="Style"/>
    <w:basedOn w:val="16"/>
    <w:rsid w:val="000D5ED1"/>
    <w:rPr>
      <w:rFonts w:asciiTheme="minorHAnsi" w:hAnsiTheme="minorHAnsi"/>
      <w:i/>
      <w:iCs/>
      <w:color w:val="00B9BD" w:themeColor="hyperlink"/>
      <w:sz w:val="20"/>
      <w:szCs w:val="18"/>
      <w:u w:val="single"/>
      <w:shd w:val="clear" w:color="auto" w:fill="E1DFDD"/>
    </w:rPr>
  </w:style>
  <w:style w:type="character" w:customStyle="1" w:styleId="SmartLink1">
    <w:name w:val="SmartLink1"/>
    <w:uiPriority w:val="99"/>
    <w:unhideWhenUsed/>
    <w:qFormat/>
    <w:rsid w:val="000D5ED1"/>
    <w:rPr>
      <w:rFonts w:asciiTheme="minorHAnsi" w:hAnsiTheme="minorHAnsi"/>
      <w:color w:val="00B9BD" w:themeColor="hyperlink"/>
      <w:sz w:val="22"/>
      <w:u w:val="single"/>
      <w:shd w:val="clear" w:color="auto" w:fill="E1DFDD"/>
    </w:rPr>
  </w:style>
  <w:style w:type="character" w:customStyle="1" w:styleId="notion-enable-hover">
    <w:name w:val="notion-enable-hover"/>
    <w:basedOn w:val="a2"/>
    <w:rsid w:val="000D5ED1"/>
  </w:style>
  <w:style w:type="table" w:customStyle="1" w:styleId="1110">
    <w:name w:val="网格表 1 浅色11"/>
    <w:basedOn w:val="a3"/>
    <w:uiPriority w:val="46"/>
    <w:rsid w:val="00DF6DC0"/>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1-111">
    <w:name w:val="网格表 1 浅色 - 着色 111"/>
    <w:basedOn w:val="a3"/>
    <w:uiPriority w:val="46"/>
    <w:rsid w:val="00DF6DC0"/>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2-311">
    <w:name w:val="网格表 2 - 着色 311"/>
    <w:basedOn w:val="a3"/>
    <w:uiPriority w:val="47"/>
    <w:rsid w:val="00DF6DC0"/>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2-411">
    <w:name w:val="网格表 2 - 着色 411"/>
    <w:basedOn w:val="a3"/>
    <w:uiPriority w:val="47"/>
    <w:rsid w:val="00DF6DC0"/>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2-511">
    <w:name w:val="网格表 2 - 着色 511"/>
    <w:basedOn w:val="a3"/>
    <w:uiPriority w:val="47"/>
    <w:rsid w:val="00DF6DC0"/>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3-411">
    <w:name w:val="网格表 3 - 着色 411"/>
    <w:basedOn w:val="a3"/>
    <w:uiPriority w:val="48"/>
    <w:rsid w:val="00DF6DC0"/>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5-311">
    <w:name w:val="网格表 5 深色 - 着色 311"/>
    <w:basedOn w:val="a3"/>
    <w:uiPriority w:val="50"/>
    <w:rsid w:val="00DF6D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5-511">
    <w:name w:val="网格表 5 深色 - 着色 511"/>
    <w:basedOn w:val="a3"/>
    <w:uiPriority w:val="50"/>
    <w:rsid w:val="00DF6D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611">
    <w:name w:val="网格表 6 彩色11"/>
    <w:basedOn w:val="a3"/>
    <w:uiPriority w:val="51"/>
    <w:rsid w:val="00DF6DC0"/>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7-311">
    <w:name w:val="网格表 7 彩色 - 着色 311"/>
    <w:basedOn w:val="a3"/>
    <w:uiPriority w:val="52"/>
    <w:rsid w:val="00DF6DC0"/>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7-411">
    <w:name w:val="网格表 7 彩色 - 着色 411"/>
    <w:basedOn w:val="a3"/>
    <w:uiPriority w:val="52"/>
    <w:rsid w:val="00DF6DC0"/>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character" w:customStyle="1" w:styleId="112">
    <w:name w:val="井号标签11"/>
    <w:basedOn w:val="af0"/>
    <w:uiPriority w:val="99"/>
    <w:unhideWhenUsed/>
    <w:rsid w:val="00DF6DC0"/>
    <w:rPr>
      <w:rFonts w:asciiTheme="majorHAnsi" w:hAnsiTheme="majorHAnsi"/>
      <w:b w:val="0"/>
      <w:bCs/>
      <w:i w:val="0"/>
      <w:iCs/>
      <w:color w:val="109B9D" w:themeColor="accent2"/>
      <w:spacing w:val="5"/>
      <w:sz w:val="22"/>
      <w:shd w:val="clear" w:color="auto" w:fill="E1DFDD"/>
    </w:rPr>
  </w:style>
  <w:style w:type="table" w:customStyle="1" w:styleId="1111">
    <w:name w:val="清单表 1 浅色11"/>
    <w:basedOn w:val="a3"/>
    <w:uiPriority w:val="46"/>
    <w:rsid w:val="00DF6DC0"/>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1-1110">
    <w:name w:val="清单表 1 浅色 - 着色 111"/>
    <w:basedOn w:val="a3"/>
    <w:uiPriority w:val="46"/>
    <w:rsid w:val="00DF6DC0"/>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1-211">
    <w:name w:val="清单表 1 浅色 - 着色 211"/>
    <w:basedOn w:val="a3"/>
    <w:uiPriority w:val="46"/>
    <w:rsid w:val="00DF6DC0"/>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1-311">
    <w:name w:val="清单表 1 浅色 - 着色 311"/>
    <w:basedOn w:val="a3"/>
    <w:uiPriority w:val="46"/>
    <w:rsid w:val="00DF6DC0"/>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1-411">
    <w:name w:val="清单表 1 浅色 - 着色 411"/>
    <w:basedOn w:val="a3"/>
    <w:uiPriority w:val="46"/>
    <w:rsid w:val="00DF6DC0"/>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3-111">
    <w:name w:val="清单表 3 - 着色 111"/>
    <w:basedOn w:val="a3"/>
    <w:uiPriority w:val="48"/>
    <w:rsid w:val="00DF6DC0"/>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3-311">
    <w:name w:val="清单表 3 - 着色 311"/>
    <w:basedOn w:val="a3"/>
    <w:uiPriority w:val="48"/>
    <w:rsid w:val="00DF6DC0"/>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3-4110">
    <w:name w:val="清单表 3 - 着色 411"/>
    <w:basedOn w:val="a3"/>
    <w:uiPriority w:val="48"/>
    <w:rsid w:val="00DF6DC0"/>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6110">
    <w:name w:val="清单表 6 彩色11"/>
    <w:basedOn w:val="a3"/>
    <w:uiPriority w:val="51"/>
    <w:rsid w:val="00DF6DC0"/>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6-111">
    <w:name w:val="清单表 6 彩色 - 着色 111"/>
    <w:basedOn w:val="a3"/>
    <w:uiPriority w:val="51"/>
    <w:rsid w:val="00DF6DC0"/>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6-211">
    <w:name w:val="清单表 6 彩色 - 着色 211"/>
    <w:basedOn w:val="a3"/>
    <w:uiPriority w:val="51"/>
    <w:rsid w:val="00DF6DC0"/>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6-311">
    <w:name w:val="清单表 6 彩色 - 着色 311"/>
    <w:basedOn w:val="a3"/>
    <w:uiPriority w:val="51"/>
    <w:rsid w:val="00DF6DC0"/>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6-511">
    <w:name w:val="清单表 6 彩色 - 着色 511"/>
    <w:basedOn w:val="a3"/>
    <w:uiPriority w:val="51"/>
    <w:rsid w:val="00DF6DC0"/>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711">
    <w:name w:val="清单表 7 彩色11"/>
    <w:basedOn w:val="a3"/>
    <w:uiPriority w:val="52"/>
    <w:rsid w:val="00DF6DC0"/>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1">
    <w:name w:val="清单表 7 彩色 - 着色 111"/>
    <w:basedOn w:val="a3"/>
    <w:uiPriority w:val="52"/>
    <w:rsid w:val="00DF6DC0"/>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1">
    <w:name w:val="清单表 7 彩色 - 着色 211"/>
    <w:basedOn w:val="a3"/>
    <w:uiPriority w:val="52"/>
    <w:rsid w:val="00DF6DC0"/>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10">
    <w:name w:val="清单表 7 彩色 - 着色 311"/>
    <w:basedOn w:val="a3"/>
    <w:uiPriority w:val="52"/>
    <w:rsid w:val="00DF6DC0"/>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13">
    <w:name w:val="@他11"/>
    <w:uiPriority w:val="99"/>
    <w:unhideWhenUsed/>
    <w:qFormat/>
    <w:rsid w:val="00DF6DC0"/>
    <w:rPr>
      <w:rFonts w:asciiTheme="minorHAnsi" w:hAnsiTheme="minorHAnsi"/>
      <w:color w:val="969696" w:themeColor="text1" w:themeTint="99"/>
      <w:sz w:val="20"/>
      <w:shd w:val="clear" w:color="auto" w:fill="E1DFDD"/>
    </w:rPr>
  </w:style>
  <w:style w:type="table" w:customStyle="1" w:styleId="1112">
    <w:name w:val="无格式表格 111"/>
    <w:basedOn w:val="a3"/>
    <w:uiPriority w:val="41"/>
    <w:rsid w:val="00DF6D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
    <w:name w:val="无格式表格 211"/>
    <w:basedOn w:val="a3"/>
    <w:uiPriority w:val="42"/>
    <w:rsid w:val="00DF6DC0"/>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311">
    <w:name w:val="无格式表格 311"/>
    <w:basedOn w:val="a3"/>
    <w:uiPriority w:val="43"/>
    <w:rsid w:val="00DF6DC0"/>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14">
    <w:name w:val="智能超链接11"/>
    <w:uiPriority w:val="99"/>
    <w:unhideWhenUsed/>
    <w:qFormat/>
    <w:rsid w:val="00DF6DC0"/>
    <w:rPr>
      <w:rFonts w:asciiTheme="minorHAnsi" w:hAnsiTheme="minorHAnsi"/>
      <w:color w:val="323232" w:themeColor="text2"/>
      <w:sz w:val="22"/>
      <w:u w:val="dotted" w:color="00B9BD" w:themeColor="accent1"/>
    </w:rPr>
  </w:style>
  <w:style w:type="character" w:customStyle="1" w:styleId="115">
    <w:name w:val="智能链接11"/>
    <w:uiPriority w:val="99"/>
    <w:unhideWhenUsed/>
    <w:qFormat/>
    <w:rsid w:val="00DF6DC0"/>
    <w:rPr>
      <w:rFonts w:asciiTheme="minorHAnsi" w:hAnsiTheme="minorHAnsi"/>
      <w:color w:val="00B9BD" w:themeColor="hyperlink"/>
      <w:sz w:val="22"/>
      <w:u w:val="single"/>
      <w:shd w:val="clear" w:color="auto" w:fill="E1DFDD"/>
    </w:rPr>
  </w:style>
  <w:style w:type="table" w:customStyle="1" w:styleId="116">
    <w:name w:val="网格型浅色11"/>
    <w:basedOn w:val="a3"/>
    <w:uiPriority w:val="40"/>
    <w:rsid w:val="00DF6D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17">
    <w:name w:val="未处理的提及11"/>
    <w:uiPriority w:val="99"/>
    <w:unhideWhenUsed/>
    <w:rsid w:val="00DF6DC0"/>
    <w:rPr>
      <w:rFonts w:asciiTheme="minorHAnsi" w:hAnsiTheme="minorHAnsi"/>
      <w:color w:val="605E5C"/>
      <w:sz w:val="22"/>
      <w:shd w:val="clear" w:color="auto" w:fill="E1DFDD"/>
    </w:rPr>
  </w:style>
  <w:style w:type="table" w:customStyle="1" w:styleId="5-112">
    <w:name w:val="网格表 5 深色 - 着色 112"/>
    <w:basedOn w:val="a3"/>
    <w:uiPriority w:val="50"/>
    <w:rsid w:val="00DF6DC0"/>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511">
    <w:name w:val="网格表 5 深色11"/>
    <w:basedOn w:val="a3"/>
    <w:uiPriority w:val="50"/>
    <w:rsid w:val="00DF6D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4-311">
    <w:name w:val="网格表 4 - 着色 311"/>
    <w:basedOn w:val="a3"/>
    <w:uiPriority w:val="49"/>
    <w:rsid w:val="00DF6DC0"/>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5-211">
    <w:name w:val="网格表 5 深色 - 着色 211"/>
    <w:basedOn w:val="a3"/>
    <w:uiPriority w:val="50"/>
    <w:rsid w:val="00DF6D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table" w:customStyle="1" w:styleId="4-111">
    <w:name w:val="网格表 4 - 着色 111"/>
    <w:basedOn w:val="a3"/>
    <w:uiPriority w:val="49"/>
    <w:rsid w:val="00DF6DC0"/>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character" w:customStyle="1" w:styleId="Char1">
    <w:name w:val="脚注文本 Char1"/>
    <w:rsid w:val="00DF6DC0"/>
    <w:rPr>
      <w:rFonts w:ascii="Arial" w:eastAsia="Times New Roman" w:hAnsi="Arial"/>
      <w:lang w:val="en-GB" w:eastAsia="de-DE"/>
    </w:rPr>
  </w:style>
  <w:style w:type="numbering" w:customStyle="1" w:styleId="SDMFootnoteList">
    <w:name w:val="SDMFootnoteList"/>
    <w:uiPriority w:val="99"/>
    <w:rsid w:val="00DF6DC0"/>
    <w:pPr>
      <w:numPr>
        <w:numId w:val="23"/>
      </w:numPr>
    </w:pPr>
  </w:style>
  <w:style w:type="character" w:customStyle="1" w:styleId="afff7">
    <w:name w:val="列表段落 字符"/>
    <w:aliases w:val="Paragraph 字符,Citation List 字符,Resume Title 字符,Bulet Para 字符,List Paragraph Char Char 字符,List Paragraph1 字符,b1 字符,Number_1 字符,SGLText List Paragraph 字符,new 字符,lp1 字符,Normal Sentence 字符,ListPar1 字符,List Paragraph2 字符,List Paragraph11 字符,list1 字符"/>
    <w:link w:val="afff6"/>
    <w:uiPriority w:val="34"/>
    <w:qFormat/>
    <w:locked/>
    <w:rsid w:val="00DF6DC0"/>
    <w:rPr>
      <w:rFonts w:ascii="Verdana" w:hAnsi="Verdana" w:cs="Times New Roman (Body CS)"/>
      <w:color w:val="4D4D4C"/>
      <w:sz w:val="22"/>
    </w:rPr>
  </w:style>
  <w:style w:type="paragraph" w:customStyle="1" w:styleId="SDMPDDPoASubSection2">
    <w:name w:val="SDMPDD&amp;PoASubSection2"/>
    <w:basedOn w:val="a1"/>
    <w:qFormat/>
    <w:rsid w:val="00DF6DC0"/>
    <w:pPr>
      <w:keepNext/>
      <w:keepLines/>
      <w:tabs>
        <w:tab w:val="left" w:pos="1474"/>
      </w:tabs>
      <w:suppressAutoHyphens/>
      <w:spacing w:before="240" w:after="60" w:line="240" w:lineRule="auto"/>
      <w:contextualSpacing w:val="0"/>
      <w:jc w:val="both"/>
      <w:outlineLvl w:val="2"/>
    </w:pPr>
    <w:rPr>
      <w:rFonts w:ascii="Arial" w:eastAsia="Times New Roman" w:hAnsi="Arial" w:cs="Arial"/>
      <w:b/>
      <w:color w:val="auto"/>
      <w:lang w:val="en-GB" w:eastAsia="de-DE"/>
    </w:rPr>
  </w:style>
  <w:style w:type="paragraph" w:customStyle="1" w:styleId="RegSectionLevel2">
    <w:name w:val="RegSectionLevel2"/>
    <w:basedOn w:val="a1"/>
    <w:rsid w:val="00DF6DC0"/>
    <w:pPr>
      <w:keepNext/>
      <w:spacing w:after="0" w:line="240" w:lineRule="auto"/>
      <w:contextualSpacing w:val="0"/>
      <w:jc w:val="both"/>
    </w:pPr>
    <w:rPr>
      <w:rFonts w:ascii="Arial" w:eastAsia="Times New Roman" w:hAnsi="Arial" w:cs="Times New Roman"/>
      <w:b/>
      <w:color w:val="auto"/>
      <w:szCs w:val="22"/>
      <w:lang w:val="en-GB" w:eastAsia="de-DE"/>
    </w:rPr>
  </w:style>
  <w:style w:type="character" w:customStyle="1" w:styleId="RegTableTextChar">
    <w:name w:val="RegTableText Char"/>
    <w:link w:val="RegTableText"/>
    <w:rsid w:val="00DF6DC0"/>
    <w:rPr>
      <w:rFonts w:ascii="Arial" w:eastAsia="Times New Roman" w:hAnsi="Arial" w:cs="Times New Roman"/>
      <w:sz w:val="22"/>
      <w:szCs w:val="20"/>
      <w:lang w:val="en-GB" w:eastAsia="de-DE"/>
    </w:rPr>
  </w:style>
  <w:style w:type="paragraph" w:customStyle="1" w:styleId="SDMTableBoxParaNotNumbered">
    <w:name w:val="SDMTable&amp;BoxParaNotNumbered"/>
    <w:basedOn w:val="a1"/>
    <w:qFormat/>
    <w:rsid w:val="00DF6DC0"/>
    <w:pPr>
      <w:spacing w:after="0" w:line="240" w:lineRule="auto"/>
      <w:contextualSpacing w:val="0"/>
    </w:pPr>
    <w:rPr>
      <w:rFonts w:ascii="Arial" w:eastAsia="Times New Roman" w:hAnsi="Arial" w:cs="Times New Roman"/>
      <w:color w:val="auto"/>
      <w:sz w:val="20"/>
      <w:szCs w:val="20"/>
      <w:lang w:val="en-GB" w:eastAsia="de-DE"/>
    </w:rPr>
  </w:style>
  <w:style w:type="paragraph" w:customStyle="1" w:styleId="DNV-TableText">
    <w:name w:val="DNV-TableText"/>
    <w:basedOn w:val="a1"/>
    <w:rsid w:val="00DF6DC0"/>
    <w:pPr>
      <w:keepNext/>
      <w:keepLines/>
      <w:spacing w:before="20" w:after="20" w:line="240" w:lineRule="auto"/>
      <w:contextualSpacing w:val="0"/>
    </w:pPr>
    <w:rPr>
      <w:rFonts w:ascii="Times New Roman" w:eastAsia="宋体" w:hAnsi="Times New Roman" w:cs="Times New Roman"/>
      <w:color w:val="auto"/>
      <w:sz w:val="20"/>
      <w:szCs w:val="20"/>
      <w:lang w:val="nb-NO" w:eastAsia="nb-NO"/>
    </w:rPr>
  </w:style>
  <w:style w:type="paragraph" w:customStyle="1" w:styleId="Tablecustom">
    <w:name w:val="Table custom"/>
    <w:basedOn w:val="a1"/>
    <w:link w:val="TablecustomChar"/>
    <w:rsid w:val="00DF6DC0"/>
    <w:pPr>
      <w:spacing w:after="0" w:line="288" w:lineRule="auto"/>
      <w:contextualSpacing w:val="0"/>
    </w:pPr>
    <w:rPr>
      <w:rFonts w:ascii="Arial" w:eastAsia="宋体" w:hAnsi="Arial" w:cs="Arial"/>
      <w:b/>
      <w:bCs/>
      <w:color w:val="auto"/>
      <w:sz w:val="18"/>
      <w:szCs w:val="16"/>
      <w:lang w:val="en-GB" w:eastAsia="zh-CN"/>
    </w:rPr>
  </w:style>
  <w:style w:type="character" w:customStyle="1" w:styleId="TablecustomChar">
    <w:name w:val="Table custom Char"/>
    <w:link w:val="Tablecustom"/>
    <w:rsid w:val="00DF6DC0"/>
    <w:rPr>
      <w:rFonts w:ascii="Arial" w:eastAsia="宋体" w:hAnsi="Arial" w:cs="Arial"/>
      <w:b/>
      <w:bCs/>
      <w:sz w:val="18"/>
      <w:szCs w:val="16"/>
      <w:lang w:val="en-GB" w:eastAsia="zh-CN"/>
    </w:rPr>
  </w:style>
  <w:style w:type="table" w:customStyle="1" w:styleId="5-111">
    <w:name w:val="网格表 5 深色 - 着色 111"/>
    <w:basedOn w:val="a3"/>
    <w:uiPriority w:val="50"/>
    <w:rsid w:val="00DF6DC0"/>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paragraph" w:customStyle="1" w:styleId="RegTypePara">
    <w:name w:val="RegTypePara"/>
    <w:basedOn w:val="a1"/>
    <w:link w:val="RegTypeParaChar"/>
    <w:rsid w:val="00DF6DC0"/>
    <w:pPr>
      <w:spacing w:before="120" w:after="0" w:line="240" w:lineRule="auto"/>
      <w:ind w:left="57"/>
      <w:contextualSpacing w:val="0"/>
    </w:pPr>
    <w:rPr>
      <w:rFonts w:ascii="Arial" w:eastAsia="Times New Roman" w:hAnsi="Arial" w:cs="Times New Roman"/>
      <w:color w:val="auto"/>
      <w:sz w:val="20"/>
      <w:szCs w:val="18"/>
    </w:rPr>
  </w:style>
  <w:style w:type="character" w:customStyle="1" w:styleId="RegTypeParaChar">
    <w:name w:val="RegTypePara Char"/>
    <w:link w:val="RegTypePara"/>
    <w:rsid w:val="00DF6DC0"/>
    <w:rPr>
      <w:rFonts w:ascii="Arial" w:eastAsia="Times New Roman" w:hAnsi="Arial" w:cs="Times New Roman"/>
      <w:sz w:val="20"/>
      <w:szCs w:val="18"/>
    </w:rPr>
  </w:style>
  <w:style w:type="paragraph" w:customStyle="1" w:styleId="RegSectionLevel1">
    <w:name w:val="RegSectionLevel1"/>
    <w:basedOn w:val="a1"/>
    <w:rsid w:val="00DF6DC0"/>
    <w:pPr>
      <w:keepNext/>
      <w:numPr>
        <w:ilvl w:val="1"/>
        <w:numId w:val="25"/>
      </w:numPr>
      <w:spacing w:before="120" w:after="0" w:line="240" w:lineRule="auto"/>
      <w:contextualSpacing w:val="0"/>
      <w:jc w:val="both"/>
      <w:outlineLvl w:val="0"/>
    </w:pPr>
    <w:rPr>
      <w:rFonts w:ascii="Avenir Book" w:eastAsia="MS Mincho" w:hAnsi="Avenir Book" w:cs="Times New Roman"/>
      <w:b/>
      <w:color w:val="auto"/>
      <w:szCs w:val="20"/>
      <w:lang w:val="en-GB"/>
    </w:rPr>
  </w:style>
  <w:style w:type="paragraph" w:customStyle="1" w:styleId="RegSectionLevel3">
    <w:name w:val="RegSectionLevel3"/>
    <w:basedOn w:val="a1"/>
    <w:rsid w:val="00DF6DC0"/>
    <w:pPr>
      <w:keepNext/>
      <w:numPr>
        <w:ilvl w:val="3"/>
        <w:numId w:val="25"/>
      </w:numPr>
      <w:autoSpaceDE w:val="0"/>
      <w:autoSpaceDN w:val="0"/>
      <w:adjustRightInd w:val="0"/>
      <w:spacing w:after="0" w:line="240" w:lineRule="auto"/>
      <w:contextualSpacing w:val="0"/>
      <w:jc w:val="both"/>
    </w:pPr>
    <w:rPr>
      <w:rFonts w:ascii="Avenir Book" w:eastAsia="Times New Roman" w:hAnsi="Avenir Book" w:cs="Times New Roman"/>
      <w:b/>
      <w:bCs/>
      <w:color w:val="auto"/>
      <w:szCs w:val="22"/>
      <w:lang w:eastAsia="de-DE"/>
    </w:rPr>
  </w:style>
  <w:style w:type="paragraph" w:customStyle="1" w:styleId="RegSectionLevel4">
    <w:name w:val="RegSectionLevel4"/>
    <w:basedOn w:val="a1"/>
    <w:rsid w:val="00DF6DC0"/>
    <w:pPr>
      <w:keepNext/>
      <w:numPr>
        <w:ilvl w:val="4"/>
        <w:numId w:val="25"/>
      </w:numPr>
      <w:spacing w:after="120" w:line="240" w:lineRule="auto"/>
      <w:contextualSpacing w:val="0"/>
      <w:jc w:val="both"/>
    </w:pPr>
    <w:rPr>
      <w:rFonts w:ascii="Arial" w:eastAsia="MS Mincho" w:hAnsi="Arial" w:cs="Times New Roman"/>
      <w:b/>
      <w:color w:val="auto"/>
      <w:szCs w:val="20"/>
      <w:lang w:val="en-GB" w:eastAsia="de-DE"/>
    </w:rPr>
  </w:style>
  <w:style w:type="paragraph" w:customStyle="1" w:styleId="RegSectionLevel5">
    <w:name w:val="RegSectionLevel5"/>
    <w:basedOn w:val="a1"/>
    <w:rsid w:val="00DF6DC0"/>
    <w:pPr>
      <w:keepNext/>
      <w:numPr>
        <w:ilvl w:val="5"/>
        <w:numId w:val="25"/>
      </w:numPr>
      <w:spacing w:after="120" w:line="240" w:lineRule="auto"/>
      <w:contextualSpacing w:val="0"/>
      <w:jc w:val="both"/>
    </w:pPr>
    <w:rPr>
      <w:rFonts w:ascii="Arial" w:eastAsia="MS Mincho" w:hAnsi="Arial" w:cs="Times New Roman"/>
      <w:b/>
      <w:color w:val="auto"/>
      <w:szCs w:val="20"/>
      <w:lang w:val="en-GB" w:eastAsia="de-DE"/>
    </w:rPr>
  </w:style>
  <w:style w:type="paragraph" w:customStyle="1" w:styleId="RegSectionLevel6">
    <w:name w:val="RegSectionLevel6"/>
    <w:basedOn w:val="a1"/>
    <w:rsid w:val="00DF6DC0"/>
    <w:pPr>
      <w:keepNext/>
      <w:numPr>
        <w:ilvl w:val="6"/>
        <w:numId w:val="25"/>
      </w:numPr>
      <w:spacing w:after="120" w:line="240" w:lineRule="auto"/>
      <w:contextualSpacing w:val="0"/>
      <w:jc w:val="both"/>
    </w:pPr>
    <w:rPr>
      <w:rFonts w:ascii="Arial" w:eastAsia="MS Mincho" w:hAnsi="Arial" w:cs="Times New Roman"/>
      <w:b/>
      <w:color w:val="auto"/>
      <w:szCs w:val="20"/>
      <w:lang w:val="en-GB" w:eastAsia="de-DE"/>
    </w:rPr>
  </w:style>
  <w:style w:type="paragraph" w:customStyle="1" w:styleId="RegSectionLevel7">
    <w:name w:val="RegSectionLevel7"/>
    <w:basedOn w:val="a1"/>
    <w:rsid w:val="00DF6DC0"/>
    <w:pPr>
      <w:keepNext/>
      <w:numPr>
        <w:ilvl w:val="7"/>
        <w:numId w:val="25"/>
      </w:numPr>
      <w:spacing w:after="120" w:line="240" w:lineRule="auto"/>
      <w:contextualSpacing w:val="0"/>
      <w:jc w:val="both"/>
    </w:pPr>
    <w:rPr>
      <w:rFonts w:ascii="Arial" w:eastAsia="MS Mincho" w:hAnsi="Arial" w:cs="Times New Roman"/>
      <w:b/>
      <w:color w:val="auto"/>
      <w:szCs w:val="20"/>
      <w:lang w:val="en-GB" w:eastAsia="de-DE"/>
    </w:rPr>
  </w:style>
  <w:style w:type="paragraph" w:customStyle="1" w:styleId="RegSectionLevel8">
    <w:name w:val="RegSectionLevel8"/>
    <w:basedOn w:val="a1"/>
    <w:rsid w:val="00DF6DC0"/>
    <w:pPr>
      <w:keepNext/>
      <w:numPr>
        <w:ilvl w:val="8"/>
        <w:numId w:val="25"/>
      </w:numPr>
      <w:spacing w:after="120" w:line="240" w:lineRule="auto"/>
      <w:contextualSpacing w:val="0"/>
      <w:jc w:val="both"/>
    </w:pPr>
    <w:rPr>
      <w:rFonts w:ascii="Arial" w:eastAsia="MS Mincho" w:hAnsi="Arial" w:cs="Times New Roman"/>
      <w:b/>
      <w:color w:val="auto"/>
      <w:szCs w:val="20"/>
      <w:lang w:val="en-GB" w:eastAsia="de-DE"/>
    </w:rPr>
  </w:style>
  <w:style w:type="paragraph" w:customStyle="1" w:styleId="PartTitleBox">
    <w:name w:val="PartTitleBox"/>
    <w:basedOn w:val="a1"/>
    <w:rsid w:val="00DF6DC0"/>
    <w:pPr>
      <w:keepNext/>
      <w:keepLines/>
      <w:numPr>
        <w:numId w:val="25"/>
      </w:numPr>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rPr>
  </w:style>
  <w:style w:type="table" w:customStyle="1" w:styleId="5-12">
    <w:name w:val="网格表 5 深色 - 着色 12"/>
    <w:basedOn w:val="a3"/>
    <w:uiPriority w:val="50"/>
    <w:rsid w:val="005136B7"/>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character" w:customStyle="1" w:styleId="2c">
    <w:name w:val="未处理的提及2"/>
    <w:basedOn w:val="a2"/>
    <w:uiPriority w:val="99"/>
    <w:semiHidden/>
    <w:unhideWhenUsed/>
    <w:rsid w:val="00A30CCA"/>
    <w:rPr>
      <w:color w:val="605E5C"/>
      <w:shd w:val="clear" w:color="auto" w:fill="E1DFDD"/>
    </w:rPr>
  </w:style>
  <w:style w:type="character" w:customStyle="1" w:styleId="cf01">
    <w:name w:val="cf01"/>
    <w:basedOn w:val="a2"/>
    <w:rsid w:val="00CA3227"/>
    <w:rPr>
      <w:rFonts w:ascii="Microsoft YaHei UI" w:eastAsia="Microsoft YaHei UI" w:hAnsi="Microsoft YaHei UI" w:hint="eastAsia"/>
      <w:color w:val="4D4D4C"/>
      <w:sz w:val="18"/>
      <w:szCs w:val="18"/>
    </w:rPr>
  </w:style>
  <w:style w:type="character" w:customStyle="1" w:styleId="3a">
    <w:name w:val="未处理的提及3"/>
    <w:basedOn w:val="a2"/>
    <w:uiPriority w:val="99"/>
    <w:semiHidden/>
    <w:unhideWhenUsed/>
    <w:rsid w:val="00957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57535718">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08261019">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globalgoals.goldstandard.org/201-ar-community-services-activity-requirements/" TargetMode="External"/><Relationship Id="rId26" Type="http://schemas.openxmlformats.org/officeDocument/2006/relationships/image" Target="media/image10.wmf"/><Relationship Id="rId21" Type="http://schemas.openxmlformats.org/officeDocument/2006/relationships/image" Target="media/image7.png"/><Relationship Id="rId34" Type="http://schemas.openxmlformats.org/officeDocument/2006/relationships/hyperlink" Target="mailto:sufangleigs@163.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oleObject" Target="embeddings/oleObject2.bin"/><Relationship Id="rId33" Type="http://schemas.openxmlformats.org/officeDocument/2006/relationships/hyperlink" Target="mailto:help@goldstandard.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globalgoals.goldstandard.org/203-ar-luf-activity-requirements/"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5-Project-Design-Document.pdf" TargetMode="External"/><Relationship Id="rId24" Type="http://schemas.openxmlformats.org/officeDocument/2006/relationships/image" Target="media/image9.wmf"/><Relationship Id="rId32" Type="http://schemas.openxmlformats.org/officeDocument/2006/relationships/image" Target="media/image15.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oleObject" Target="embeddings/oleObject1.bin"/><Relationship Id="rId28" Type="http://schemas.openxmlformats.org/officeDocument/2006/relationships/image" Target="media/image11.png"/><Relationship Id="rId36" Type="http://schemas.openxmlformats.org/officeDocument/2006/relationships/hyperlink" Target="https://globalgoals.goldstandard.org/standards/TGuide-PreReview_V1.2-Project-Design-Document.pdf" TargetMode="External"/><Relationship Id="rId10" Type="http://schemas.openxmlformats.org/officeDocument/2006/relationships/endnotes" Target="endnotes.xml"/><Relationship Id="rId19" Type="http://schemas.openxmlformats.org/officeDocument/2006/relationships/hyperlink" Target="https://globalgoals.goldstandard.org/202-ar-renewable-energy-activity-requirements/" TargetMode="External"/><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wmf"/><Relationship Id="rId27" Type="http://schemas.openxmlformats.org/officeDocument/2006/relationships/oleObject" Target="embeddings/oleObject3.bin"/><Relationship Id="rId30" Type="http://schemas.openxmlformats.org/officeDocument/2006/relationships/image" Target="media/image13.jpeg"/><Relationship Id="rId35" Type="http://schemas.openxmlformats.org/officeDocument/2006/relationships/hyperlink" Target="https://globalgoals.goldstandard.org/t-prereview-design-documen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8" Type="http://schemas.openxmlformats.org/officeDocument/2006/relationships/hyperlink" Target="https://www.humanrights.cn/html/2014/2_0711/1365.html" TargetMode="External"/><Relationship Id="rId3" Type="http://schemas.openxmlformats.org/officeDocument/2006/relationships/hyperlink" Target="http://www.stats.gov.cn/sj/ndsj/2022/indexch.htm" TargetMode="External"/><Relationship Id="rId7" Type="http://schemas.openxmlformats.org/officeDocument/2006/relationships/hyperlink" Target="https://www.mfa.gov.cn/web/ziliao_674904/wjs_674919/2159_674923/200011/t20001107_7950071.shtml" TargetMode="External"/><Relationship Id="rId12" Type="http://schemas.openxmlformats.org/officeDocument/2006/relationships/hyperlink" Target="http://www.npc.gov.cn/zgrdw/npc/xinwen/2019-01/07/content_2070261.htm" TargetMode="External"/><Relationship Id="rId2" Type="http://schemas.openxmlformats.org/officeDocument/2006/relationships/hyperlink" Target="https://bj.gsxt.gov.cn/index.html" TargetMode="External"/><Relationship Id="rId1" Type="http://schemas.openxmlformats.org/officeDocument/2006/relationships/hyperlink" Target="http://www.365135.com/henan/nanyang/11997.shtml" TargetMode="External"/><Relationship Id="rId6" Type="http://schemas.openxmlformats.org/officeDocument/2006/relationships/hyperlink" Target="http://www.scio.gov.cn/zfbps/32832/Document/1613514/1613514.htm" TargetMode="External"/><Relationship Id="rId11" Type="http://schemas.openxmlformats.org/officeDocument/2006/relationships/hyperlink" Target="http://www.scio.gov.cn/ztk/dtzt/90/10/Document/1255201/1255201.htm" TargetMode="External"/><Relationship Id="rId5" Type="http://schemas.openxmlformats.org/officeDocument/2006/relationships/hyperlink" Target="https://globalgoals.goldstandard.org/407g-ee-ics-tpddtec-usage-guidelines/" TargetMode="External"/><Relationship Id="rId10" Type="http://schemas.openxmlformats.org/officeDocument/2006/relationships/hyperlink" Target="http://www.humanrights.cn/html/special/20180306/" TargetMode="External"/><Relationship Id="rId4" Type="http://schemas.openxmlformats.org/officeDocument/2006/relationships/hyperlink" Target="https://rael.berkeley.edu/wp-content/uploads/2015/04/RAEL_UNDP_Biomass_CDM.pdf" TargetMode="External"/><Relationship Id="rId9" Type="http://schemas.openxmlformats.org/officeDocument/2006/relationships/hyperlink" Target="https://www.sis.pku.edu.cn/researchmanagement6/keyan1082/1303900.htm"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7DB5DFD5-DE71-4E25-A874-BB5A89CA4970}" type="presOf" srcId="{BFBBF2B0-60C1-3742-9858-233F576D555B}" destId="{32DFC0E0-F41F-984C-B9CC-5EE3C099885D}" srcOrd="0" destOrd="0" presId="urn:microsoft.com/office/officeart/2008/layout/PictureAccentBlocks"/>
    <dgm:cxn modelId="{02ABB0E1-F8C8-443E-BBAE-81EA970FE76C}" type="presOf" srcId="{3A611AAA-098D-704F-BB06-7C3A5CCE11B3}" destId="{AA104B76-9071-F146-9089-6E8724F6320C}" srcOrd="0" destOrd="0" presId="urn:microsoft.com/office/officeart/2008/layout/PictureAccentBlocks"/>
    <dgm:cxn modelId="{DAAA505B-2377-45CD-ABB5-D0E5BF7DD881}" type="presParOf" srcId="{32DFC0E0-F41F-984C-B9CC-5EE3C099885D}" destId="{6EB9AB5F-C7CD-5646-8C4E-2FC5B3FCD748}" srcOrd="0" destOrd="0" presId="urn:microsoft.com/office/officeart/2008/layout/PictureAccentBlocks"/>
    <dgm:cxn modelId="{357F617D-3CDF-4289-B0A1-6D12B26AF6E1}" type="presParOf" srcId="{6EB9AB5F-C7CD-5646-8C4E-2FC5B3FCD748}" destId="{94C23139-828D-AE47-BD45-DFC9DC71CAC6}" srcOrd="0" destOrd="0" presId="urn:microsoft.com/office/officeart/2008/layout/PictureAccentBlocks"/>
    <dgm:cxn modelId="{5D83DE30-C158-4F40-A3B3-9A648F99F7EF}"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7" ma:contentTypeDescription="Create a new document." ma:contentTypeScope="" ma:versionID="0842e2bcce5c92d57ad69b39c1e02d91">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f323e3c59598075027be193c22f69fd5"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3F6E7-7E0E-4193-840A-7F81D3F88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3.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customXml/itemProps4.xml><?xml version="1.0" encoding="utf-8"?>
<ds:datastoreItem xmlns:ds="http://schemas.openxmlformats.org/officeDocument/2006/customXml" ds:itemID="{147B4C67-9CD7-4D69-A99B-E2AF0D08B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48</Pages>
  <Words>27376</Words>
  <Characters>156047</Characters>
  <Application>Microsoft Office Word</Application>
  <DocSecurity>0</DocSecurity>
  <Lines>1300</Lines>
  <Paragraphs>366</Paragraphs>
  <ScaleCrop>false</ScaleCrop>
  <HeadingPairs>
    <vt:vector size="2" baseType="variant">
      <vt:variant>
        <vt:lpstr>Title</vt:lpstr>
      </vt:variant>
      <vt:variant>
        <vt:i4>1</vt:i4>
      </vt:variant>
    </vt:vector>
  </HeadingPairs>
  <TitlesOfParts>
    <vt:vector size="1" baseType="lpstr">
      <vt:lpstr>TEMPLATE- V1.4-Project-Design-Document</vt:lpstr>
    </vt:vector>
  </TitlesOfParts>
  <Company/>
  <LinksUpToDate>false</LinksUpToDate>
  <CharactersWithSpaces>183057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V1.5-Project-Design-Document</dc:title>
  <dc:creator>Gold Standard</dc:creator>
  <cp:lastModifiedBy>5851</cp:lastModifiedBy>
  <cp:revision>14</cp:revision>
  <cp:lastPrinted>2024-01-30T05:22:00Z</cp:lastPrinted>
  <dcterms:created xsi:type="dcterms:W3CDTF">2024-01-10T05:14:00Z</dcterms:created>
  <dcterms:modified xsi:type="dcterms:W3CDTF">2024-01-30T05:22:00Z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MediaServiceImageTags">
    <vt:lpwstr/>
  </property>
</Properties>
</file>