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0D419" w14:textId="77777777" w:rsidR="00733861" w:rsidRPr="00733861" w:rsidRDefault="00733861" w:rsidP="00733861">
      <w:pPr>
        <w:rPr>
          <w:b/>
          <w:caps/>
          <w:color w:val="00B9BD" w:themeColor="accent1"/>
          <w:sz w:val="48"/>
          <w:lang w:val="en-GB"/>
        </w:rPr>
      </w:pPr>
      <w:r w:rsidRPr="00733861">
        <w:rPr>
          <w:b/>
          <w:caps/>
          <w:color w:val="00B9BD" w:themeColor="accent1"/>
          <w:sz w:val="48"/>
          <w:lang w:val="en-GB"/>
        </w:rPr>
        <w:t>Monitoring Report</w:t>
      </w:r>
    </w:p>
    <w:p w14:paraId="3CD7A092" w14:textId="17A8E6CD" w:rsidR="00F92931" w:rsidRPr="0022081F" w:rsidRDefault="00000000" w:rsidP="002E5DB5">
      <w:r>
        <w:rPr>
          <w:noProof/>
          <w14:cntxtAlts w14:val="0"/>
        </w:rPr>
        <w:pict w14:anchorId="15522EB2">
          <v:rect id="_x0000_i1026" alt="" style="width:451.3pt;height:.05pt;mso-width-percent:0;mso-height-percent:0;mso-width-percent:0;mso-height-percent:0" o:hralign="center" o:hrstd="t" o:hr="t" fillcolor="#a0a0a0" stroked="f"/>
        </w:pict>
      </w:r>
    </w:p>
    <w:p w14:paraId="3737D389" w14:textId="17824694" w:rsidR="00635A56" w:rsidRPr="00733861" w:rsidRDefault="0002272D" w:rsidP="00635A56">
      <w:pPr>
        <w:pStyle w:val="6"/>
        <w:rPr>
          <w:lang w:val="fr-FR"/>
        </w:rPr>
      </w:pPr>
      <w:r w:rsidRPr="00733861">
        <w:rPr>
          <w:sz w:val="24"/>
          <w:lang w:val="fr-FR"/>
        </w:rPr>
        <w:t xml:space="preserve">PUBLICATION DATE </w:t>
      </w:r>
      <w:r w:rsidRPr="00733861">
        <w:rPr>
          <w:lang w:val="fr-FR"/>
        </w:rPr>
        <w:t xml:space="preserve"> </w:t>
      </w:r>
      <w:r w:rsidR="0056373F">
        <w:rPr>
          <w:b/>
          <w:bCs/>
          <w:color w:val="515151" w:themeColor="text1"/>
          <w:lang w:val="fr-FR"/>
        </w:rPr>
        <w:t>14</w:t>
      </w:r>
      <w:r w:rsidRPr="00733861">
        <w:rPr>
          <w:b/>
          <w:bCs/>
          <w:color w:val="515151" w:themeColor="text1"/>
          <w:lang w:val="fr-FR"/>
        </w:rPr>
        <w:t>.</w:t>
      </w:r>
      <w:r w:rsidR="00460D2E" w:rsidRPr="00733861">
        <w:rPr>
          <w:b/>
          <w:bCs/>
          <w:color w:val="515151" w:themeColor="text1"/>
          <w:lang w:val="fr-FR"/>
        </w:rPr>
        <w:t>10</w:t>
      </w:r>
      <w:r w:rsidRPr="00733861">
        <w:rPr>
          <w:b/>
          <w:bCs/>
          <w:color w:val="515151" w:themeColor="text1"/>
          <w:lang w:val="fr-FR"/>
        </w:rPr>
        <w:t>.</w:t>
      </w:r>
      <w:r w:rsidR="00460D2E" w:rsidRPr="00733861">
        <w:rPr>
          <w:b/>
          <w:bCs/>
          <w:color w:val="515151" w:themeColor="text1"/>
          <w:lang w:val="fr-FR"/>
        </w:rPr>
        <w:t>2020</w:t>
      </w:r>
      <w:r w:rsidR="00A96321" w:rsidRPr="00733861">
        <w:rPr>
          <w:lang w:val="fr-FR"/>
        </w:rPr>
        <w:br/>
      </w:r>
      <w:r w:rsidR="00CD41BB" w:rsidRPr="00733861">
        <w:rPr>
          <w:sz w:val="24"/>
          <w:lang w:val="fr-FR"/>
        </w:rPr>
        <w:t xml:space="preserve">VERSION </w:t>
      </w:r>
      <w:r w:rsidRPr="00733861">
        <w:rPr>
          <w:lang w:val="fr-FR"/>
        </w:rPr>
        <w:t xml:space="preserve"> </w:t>
      </w:r>
      <w:r w:rsidRPr="00733861">
        <w:rPr>
          <w:b/>
          <w:bCs/>
          <w:color w:val="515151" w:themeColor="text1"/>
          <w:lang w:val="fr-FR"/>
        </w:rPr>
        <w:t xml:space="preserve">v. </w:t>
      </w:r>
      <w:r w:rsidR="00460D2E" w:rsidRPr="00733861">
        <w:rPr>
          <w:b/>
          <w:bCs/>
          <w:color w:val="515151" w:themeColor="text1"/>
          <w:lang w:val="fr-FR"/>
        </w:rPr>
        <w:t>1</w:t>
      </w:r>
      <w:r w:rsidRPr="00733861">
        <w:rPr>
          <w:b/>
          <w:bCs/>
          <w:color w:val="515151" w:themeColor="text1"/>
          <w:lang w:val="fr-FR"/>
        </w:rPr>
        <w:t>.</w:t>
      </w:r>
      <w:r w:rsidR="00CF0CFE">
        <w:rPr>
          <w:b/>
          <w:bCs/>
          <w:color w:val="515151" w:themeColor="text1"/>
          <w:lang w:val="fr-FR"/>
        </w:rPr>
        <w:t>1</w:t>
      </w:r>
      <w:r w:rsidRPr="00733861">
        <w:rPr>
          <w:b/>
          <w:bCs/>
          <w:color w:val="515151" w:themeColor="text1"/>
          <w:lang w:val="fr-FR"/>
        </w:rPr>
        <w:t xml:space="preserve"> </w:t>
      </w:r>
      <w:r w:rsidR="0096773B" w:rsidRPr="00733861">
        <w:rPr>
          <w:b/>
          <w:bCs/>
          <w:color w:val="515151" w:themeColor="text1"/>
          <w:lang w:val="fr-FR"/>
        </w:rPr>
        <w:br/>
      </w:r>
      <w:r w:rsidR="00A96321" w:rsidRPr="00733861">
        <w:rPr>
          <w:sz w:val="24"/>
          <w:lang w:val="fr-FR"/>
        </w:rPr>
        <w:t xml:space="preserve">RELATED </w:t>
      </w:r>
      <w:r w:rsidR="00CF0CFE">
        <w:rPr>
          <w:sz w:val="24"/>
          <w:lang w:val="fr-FR"/>
        </w:rPr>
        <w:t>SUPPORT</w:t>
      </w:r>
      <w:r w:rsidR="00A96321" w:rsidRPr="00733861">
        <w:rPr>
          <w:sz w:val="24"/>
          <w:lang w:val="fr-FR"/>
        </w:rPr>
        <w:t xml:space="preserve"> </w:t>
      </w:r>
      <w:r w:rsidR="00635A56" w:rsidRPr="00733861">
        <w:rPr>
          <w:lang w:val="fr-FR"/>
        </w:rPr>
        <w:t>–</w:t>
      </w:r>
      <w:r w:rsidR="0056373F">
        <w:rPr>
          <w:lang w:val="fr-FR"/>
        </w:rPr>
        <w:t xml:space="preserve"> </w:t>
      </w:r>
      <w:hyperlink r:id="rId8" w:history="1">
        <w:r w:rsidR="004473A5" w:rsidRPr="0056373F">
          <w:rPr>
            <w:rStyle w:val="affe"/>
            <w:rFonts w:asciiTheme="majorHAnsi" w:hAnsiTheme="majorHAnsi"/>
            <w:b/>
            <w:bCs/>
            <w:color w:val="515151" w:themeColor="text1"/>
            <w:u w:val="none"/>
            <w:lang w:val="fr-FR"/>
          </w:rPr>
          <w:t xml:space="preserve">TEMPLATE GUIDE </w:t>
        </w:r>
        <w:r w:rsidR="00733861" w:rsidRPr="0056373F">
          <w:rPr>
            <w:rStyle w:val="affe"/>
            <w:rFonts w:asciiTheme="majorHAnsi" w:hAnsiTheme="majorHAnsi"/>
            <w:b/>
            <w:bCs/>
            <w:color w:val="515151" w:themeColor="text1"/>
            <w:u w:val="none"/>
            <w:lang w:val="fr-FR"/>
          </w:rPr>
          <w:t>Monitoring Report</w:t>
        </w:r>
        <w:r w:rsidR="0056373F" w:rsidRPr="0056373F">
          <w:rPr>
            <w:rStyle w:val="affe"/>
            <w:rFonts w:asciiTheme="majorHAnsi" w:hAnsiTheme="majorHAnsi"/>
            <w:b/>
            <w:bCs/>
            <w:color w:val="515151" w:themeColor="text1"/>
            <w:u w:val="none"/>
            <w:lang w:val="fr-FR"/>
          </w:rPr>
          <w:t xml:space="preserve"> v. 1.1</w:t>
        </w:r>
      </w:hyperlink>
    </w:p>
    <w:p w14:paraId="73BB0815" w14:textId="77777777" w:rsidR="00F92931" w:rsidRPr="00947B25" w:rsidRDefault="00000000" w:rsidP="00635A56">
      <w:pPr>
        <w:pStyle w:val="6"/>
      </w:pPr>
      <w:r>
        <w:rPr>
          <w:noProof/>
          <w14:cntxtAlts w14:val="0"/>
        </w:rPr>
        <w:pict w14:anchorId="0F4C9006">
          <v:rect id="_x0000_i1027" alt="" style="width:451.3pt;height:.05pt;mso-width-percent:0;mso-height-percent:0;mso-width-percent:0;mso-height-percent:0"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675A72F4" w14:textId="77777777" w:rsidR="004473A5" w:rsidRDefault="004473A5" w:rsidP="004473A5"/>
    <w:p w14:paraId="13F8EF15" w14:textId="77777777" w:rsidR="004473A5" w:rsidRPr="00974F10" w:rsidRDefault="004473A5" w:rsidP="004473A5">
      <w:pPr>
        <w:rPr>
          <w:lang w:val="en-GB"/>
        </w:rPr>
      </w:pPr>
      <w:r w:rsidRPr="00974F10">
        <w:rPr>
          <w:lang w:val="en-GB"/>
        </w:rPr>
        <w:t xml:space="preserve">This document contains the following Sections </w:t>
      </w:r>
    </w:p>
    <w:p w14:paraId="137C07A3" w14:textId="2063F571" w:rsidR="004473A5" w:rsidRPr="00733861" w:rsidRDefault="004473A5" w:rsidP="004473A5">
      <w:pPr>
        <w:rPr>
          <w:lang w:val="en-GB"/>
        </w:rPr>
      </w:pPr>
      <w:r w:rsidRPr="00974F10">
        <w:rPr>
          <w:lang w:val="en-GB"/>
        </w:rPr>
        <w:br/>
        <w:t>Key Project Information</w:t>
      </w:r>
    </w:p>
    <w:p w14:paraId="119C1666" w14:textId="1EA74A24"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7B4709">
        <w:rPr>
          <w:rFonts w:asciiTheme="minorHAnsi" w:hAnsiTheme="minorHAnsi"/>
          <w:color w:val="515151" w:themeColor="text1"/>
          <w:u w:val="single"/>
        </w:rPr>
        <w:t>SECTION A</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Description of project </w:t>
      </w:r>
    </w:p>
    <w:p w14:paraId="2C14126F" w14:textId="6B1D15CA"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7B4709">
        <w:rPr>
          <w:rFonts w:asciiTheme="minorHAnsi" w:hAnsiTheme="minorHAnsi"/>
          <w:color w:val="515151" w:themeColor="text1"/>
          <w:u w:val="single"/>
        </w:rPr>
        <w:t>SECTION B</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Implementation of project</w:t>
      </w:r>
    </w:p>
    <w:p w14:paraId="1913FBD3" w14:textId="1E96121C"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_Ref49860669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7B4709">
        <w:rPr>
          <w:rFonts w:asciiTheme="minorHAnsi" w:hAnsiTheme="minorHAnsi"/>
          <w:color w:val="515151" w:themeColor="text1"/>
          <w:u w:val="single"/>
        </w:rPr>
        <w:t>SECTION C</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xml:space="preserve">- Description of monitoring system applied by the project </w:t>
      </w:r>
    </w:p>
    <w:p w14:paraId="2EB09CC7" w14:textId="32B4FED4"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_Ref49860677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7B4709">
        <w:rPr>
          <w:rFonts w:asciiTheme="minorHAnsi" w:hAnsiTheme="minorHAnsi"/>
          <w:color w:val="515151" w:themeColor="text1"/>
          <w:u w:val="single"/>
        </w:rPr>
        <w:t>SECTION D</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Data and parameters</w:t>
      </w:r>
    </w:p>
    <w:p w14:paraId="487B50F0" w14:textId="07736588"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_Ref49860683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7B4709">
        <w:rPr>
          <w:rFonts w:asciiTheme="minorHAnsi" w:hAnsiTheme="minorHAnsi"/>
          <w:color w:val="515151" w:themeColor="text1"/>
          <w:u w:val="single"/>
        </w:rPr>
        <w:t>SECTION E</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Calculation of SDG Impacts</w:t>
      </w:r>
    </w:p>
    <w:p w14:paraId="3DDCEE70" w14:textId="47E5A349"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_Ref49860694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7B4709">
        <w:rPr>
          <w:rFonts w:asciiTheme="minorHAnsi" w:hAnsiTheme="minorHAnsi"/>
          <w:color w:val="515151" w:themeColor="text1"/>
          <w:u w:val="single"/>
        </w:rPr>
        <w:t>SECTION F</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Safeguards Reporting</w:t>
      </w:r>
    </w:p>
    <w:p w14:paraId="5FB42410" w14:textId="173ED6FD"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_Ref49860701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7B4709">
        <w:rPr>
          <w:rFonts w:asciiTheme="minorHAnsi" w:hAnsiTheme="minorHAnsi"/>
          <w:color w:val="515151" w:themeColor="text1"/>
          <w:u w:val="single"/>
        </w:rPr>
        <w:t>SECTION G</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Stakeholder inputs and legal disputes</w:t>
      </w:r>
    </w:p>
    <w:p w14:paraId="471CA981" w14:textId="77777777" w:rsidR="004473A5" w:rsidRPr="008C3818" w:rsidRDefault="004473A5" w:rsidP="004473A5">
      <w:pPr>
        <w:rPr>
          <w:rFonts w:asciiTheme="minorHAnsi" w:hAnsiTheme="minorHAnsi"/>
        </w:rPr>
      </w:pPr>
    </w:p>
    <w:p w14:paraId="090EF51A" w14:textId="5EFF5E3E" w:rsidR="006D53FE" w:rsidRDefault="006D53FE" w:rsidP="004C3B1A"/>
    <w:p w14:paraId="05CF5A40" w14:textId="7EC60809" w:rsidR="00BB782E" w:rsidRDefault="00BB782E" w:rsidP="004C3B1A"/>
    <w:p w14:paraId="0E2F49B8" w14:textId="29A612B7" w:rsidR="00733861" w:rsidRDefault="00733861">
      <w:pPr>
        <w:spacing w:line="276" w:lineRule="auto"/>
        <w:contextualSpacing w:val="0"/>
        <w:rPr>
          <w:lang w:val="en-GB"/>
        </w:rPr>
      </w:pPr>
      <w:r>
        <w:rPr>
          <w:lang w:val="en-GB"/>
        </w:rPr>
        <w:br w:type="page"/>
      </w:r>
    </w:p>
    <w:p w14:paraId="1DFFAF16" w14:textId="362D0C86" w:rsidR="004473A5" w:rsidRDefault="004473A5" w:rsidP="004473A5">
      <w:pPr>
        <w:pStyle w:val="31"/>
      </w:pPr>
      <w:r w:rsidRPr="00C45525">
        <w:lastRenderedPageBreak/>
        <w:t>KEY PROJECT INFORMATION</w:t>
      </w:r>
    </w:p>
    <w:p w14:paraId="74ECA499" w14:textId="2AB6DB5C" w:rsidR="004473A5" w:rsidRDefault="00733861" w:rsidP="00816579">
      <w:pPr>
        <w:pStyle w:val="51"/>
        <w:rPr>
          <w:lang w:val="en-GB"/>
        </w:rPr>
      </w:pPr>
      <w:r>
        <w:rPr>
          <w:lang w:val="en-GB"/>
        </w:rPr>
        <w:t xml:space="preserve">Key Project </w:t>
      </w:r>
      <w:r w:rsidRPr="00816579">
        <w:t>Information</w:t>
      </w:r>
    </w:p>
    <w:tbl>
      <w:tblPr>
        <w:tblStyle w:val="5-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733861" w:rsidRPr="00211D67" w14:paraId="6845A903"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848F33A" w14:textId="5612005B"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GS ID (s) of Project (s)</w:t>
            </w:r>
          </w:p>
        </w:tc>
        <w:tc>
          <w:tcPr>
            <w:tcW w:w="5052" w:type="dxa"/>
          </w:tcPr>
          <w:p w14:paraId="3FE7219F" w14:textId="54092C4F" w:rsidR="00733861" w:rsidRPr="009B3F6E" w:rsidRDefault="0036287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9B3F6E">
              <w:rPr>
                <w:rFonts w:hint="eastAsia"/>
                <w:color w:val="auto"/>
                <w:sz w:val="20"/>
                <w:szCs w:val="20"/>
                <w:lang w:val="en-GB" w:eastAsia="zh-CN"/>
              </w:rPr>
              <w:t>G</w:t>
            </w:r>
            <w:r w:rsidRPr="009B3F6E">
              <w:rPr>
                <w:color w:val="auto"/>
                <w:sz w:val="20"/>
                <w:szCs w:val="20"/>
                <w:lang w:val="en-GB" w:eastAsia="zh-CN"/>
              </w:rPr>
              <w:t>S11</w:t>
            </w:r>
            <w:r w:rsidR="009B3F6E" w:rsidRPr="009B3F6E">
              <w:rPr>
                <w:color w:val="auto"/>
                <w:sz w:val="20"/>
                <w:szCs w:val="20"/>
                <w:lang w:val="en-GB" w:eastAsia="zh-CN"/>
              </w:rPr>
              <w:t>33</w:t>
            </w:r>
            <w:r w:rsidR="00DB32BE">
              <w:rPr>
                <w:color w:val="auto"/>
                <w:sz w:val="20"/>
                <w:szCs w:val="20"/>
                <w:lang w:val="en-GB" w:eastAsia="zh-CN"/>
              </w:rPr>
              <w:t>5</w:t>
            </w:r>
          </w:p>
        </w:tc>
      </w:tr>
      <w:tr w:rsidR="00733861" w:rsidRPr="00211D67" w14:paraId="5FE47B57"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30C3144" w14:textId="137808A6"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Title of the project (s) covered by monitoring report</w:t>
            </w:r>
          </w:p>
        </w:tc>
        <w:tc>
          <w:tcPr>
            <w:tcW w:w="5052" w:type="dxa"/>
          </w:tcPr>
          <w:p w14:paraId="551DA898" w14:textId="641AFA47" w:rsidR="00733861" w:rsidRPr="009B3F6E" w:rsidRDefault="00DB32BE" w:rsidP="009B3F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0763A">
              <w:rPr>
                <w:color w:val="auto"/>
                <w:sz w:val="20"/>
                <w:szCs w:val="20"/>
                <w:lang w:val="en-GB" w:eastAsia="zh-CN"/>
              </w:rPr>
              <w:t xml:space="preserve">Shuangbaotai Animal Manure Management System GHG Mitigation Project in </w:t>
            </w:r>
            <w:r>
              <w:rPr>
                <w:color w:val="auto"/>
                <w:sz w:val="20"/>
                <w:szCs w:val="20"/>
                <w:lang w:val="en-GB" w:eastAsia="zh-CN"/>
              </w:rPr>
              <w:t>G</w:t>
            </w:r>
            <w:r>
              <w:rPr>
                <w:rFonts w:hint="eastAsia"/>
                <w:color w:val="auto"/>
                <w:sz w:val="20"/>
                <w:szCs w:val="20"/>
                <w:lang w:val="en-GB" w:eastAsia="zh-CN"/>
              </w:rPr>
              <w:t>uangdong</w:t>
            </w:r>
            <w:r w:rsidRPr="0050763A">
              <w:rPr>
                <w:color w:val="auto"/>
                <w:sz w:val="20"/>
                <w:szCs w:val="20"/>
                <w:lang w:val="en-GB" w:eastAsia="zh-CN"/>
              </w:rPr>
              <w:t xml:space="preserve"> Province</w:t>
            </w:r>
          </w:p>
        </w:tc>
      </w:tr>
      <w:tr w:rsidR="00733861" w:rsidRPr="00211D67" w14:paraId="7F88645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F23BF0C" w14:textId="7EF08332"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Version number of the PDD/VPA-DD (s) applicable to this monitoring report</w:t>
            </w:r>
          </w:p>
        </w:tc>
        <w:tc>
          <w:tcPr>
            <w:tcW w:w="5052" w:type="dxa"/>
          </w:tcPr>
          <w:p w14:paraId="5467FCE7" w14:textId="5326E18E" w:rsidR="00733861" w:rsidRPr="009B3F6E" w:rsidRDefault="0020087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9B3F6E">
              <w:rPr>
                <w:rFonts w:asciiTheme="minorHAnsi" w:hAnsiTheme="minorHAnsi" w:hint="eastAsia"/>
                <w:color w:val="auto"/>
                <w:sz w:val="20"/>
                <w:szCs w:val="20"/>
                <w:lang w:val="en-GB" w:eastAsia="zh-CN"/>
              </w:rPr>
              <w:t>0</w:t>
            </w:r>
            <w:r w:rsidR="00F358D1">
              <w:rPr>
                <w:rFonts w:asciiTheme="minorHAnsi" w:hAnsiTheme="minorHAnsi"/>
                <w:color w:val="auto"/>
                <w:sz w:val="20"/>
                <w:szCs w:val="20"/>
                <w:lang w:val="en-GB" w:eastAsia="zh-CN"/>
              </w:rPr>
              <w:t>5</w:t>
            </w:r>
          </w:p>
        </w:tc>
      </w:tr>
      <w:tr w:rsidR="00733861" w:rsidRPr="00211D67" w14:paraId="621573B5"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D3CAA79" w14:textId="6BE60C86"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Version number of the monitoring report</w:t>
            </w:r>
          </w:p>
        </w:tc>
        <w:tc>
          <w:tcPr>
            <w:tcW w:w="5052" w:type="dxa"/>
          </w:tcPr>
          <w:p w14:paraId="1602384E" w14:textId="15A7E300" w:rsidR="00733861" w:rsidRPr="001C4287" w:rsidRDefault="00F358D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1C4287">
              <w:rPr>
                <w:rFonts w:asciiTheme="minorHAnsi" w:hAnsiTheme="minorHAnsi"/>
                <w:color w:val="auto"/>
                <w:sz w:val="20"/>
                <w:szCs w:val="20"/>
                <w:lang w:val="en-GB" w:eastAsia="zh-CN"/>
              </w:rPr>
              <w:t>0</w:t>
            </w:r>
            <w:r>
              <w:rPr>
                <w:rFonts w:asciiTheme="minorHAnsi" w:hAnsiTheme="minorHAnsi"/>
                <w:color w:val="auto"/>
                <w:sz w:val="20"/>
                <w:szCs w:val="20"/>
                <w:lang w:val="en-GB" w:eastAsia="zh-CN"/>
              </w:rPr>
              <w:t>3</w:t>
            </w:r>
          </w:p>
        </w:tc>
      </w:tr>
      <w:tr w:rsidR="00733861" w:rsidRPr="00211D67" w14:paraId="1753A604"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67A3354C" w14:textId="737B582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 xml:space="preserve">Completion date of the monitoring report </w:t>
            </w:r>
          </w:p>
        </w:tc>
        <w:tc>
          <w:tcPr>
            <w:tcW w:w="5052" w:type="dxa"/>
          </w:tcPr>
          <w:p w14:paraId="4867C2DA" w14:textId="57DFBC42" w:rsidR="00733861" w:rsidRPr="001C4287" w:rsidRDefault="00BF1EFE"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Pr>
                <w:rFonts w:asciiTheme="minorHAnsi" w:hAnsiTheme="minorHAnsi"/>
                <w:color w:val="auto"/>
                <w:sz w:val="20"/>
                <w:szCs w:val="20"/>
                <w:lang w:val="en-GB" w:eastAsia="zh-CN"/>
              </w:rPr>
              <w:t>0</w:t>
            </w:r>
            <w:r w:rsidR="00AC6F9C">
              <w:rPr>
                <w:rFonts w:asciiTheme="minorHAnsi" w:hAnsiTheme="minorHAnsi"/>
                <w:color w:val="auto"/>
                <w:sz w:val="20"/>
                <w:szCs w:val="20"/>
                <w:lang w:val="en-GB" w:eastAsia="zh-CN"/>
              </w:rPr>
              <w:t>1</w:t>
            </w:r>
            <w:r w:rsidR="007E5FF2" w:rsidRPr="001C4287">
              <w:rPr>
                <w:rFonts w:asciiTheme="minorHAnsi" w:hAnsiTheme="minorHAnsi"/>
                <w:color w:val="auto"/>
                <w:sz w:val="20"/>
                <w:szCs w:val="20"/>
                <w:lang w:val="en-GB" w:eastAsia="zh-CN"/>
              </w:rPr>
              <w:t>/</w:t>
            </w:r>
            <w:r>
              <w:rPr>
                <w:rFonts w:asciiTheme="minorHAnsi" w:hAnsiTheme="minorHAnsi"/>
                <w:color w:val="auto"/>
                <w:sz w:val="20"/>
                <w:szCs w:val="20"/>
                <w:lang w:val="en-GB" w:eastAsia="zh-CN"/>
              </w:rPr>
              <w:t>11</w:t>
            </w:r>
            <w:r w:rsidR="007E5FF2" w:rsidRPr="001C4287">
              <w:rPr>
                <w:rFonts w:asciiTheme="minorHAnsi" w:hAnsiTheme="minorHAnsi"/>
                <w:color w:val="auto"/>
                <w:sz w:val="20"/>
                <w:szCs w:val="20"/>
                <w:lang w:val="en-GB" w:eastAsia="zh-CN"/>
              </w:rPr>
              <w:t>/</w:t>
            </w:r>
            <w:r w:rsidR="0072452C" w:rsidRPr="001C4287">
              <w:rPr>
                <w:rFonts w:asciiTheme="minorHAnsi" w:hAnsiTheme="minorHAnsi"/>
                <w:color w:val="auto"/>
                <w:sz w:val="20"/>
                <w:szCs w:val="20"/>
                <w:lang w:val="en-GB" w:eastAsia="zh-CN"/>
              </w:rPr>
              <w:t>2022</w:t>
            </w:r>
          </w:p>
        </w:tc>
      </w:tr>
      <w:tr w:rsidR="00733861" w:rsidRPr="00211D67" w14:paraId="04B2C3B0"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9759770" w14:textId="5DF1CA86"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project design certification</w:t>
            </w:r>
          </w:p>
        </w:tc>
        <w:tc>
          <w:tcPr>
            <w:tcW w:w="5052" w:type="dxa"/>
          </w:tcPr>
          <w:p w14:paraId="6BD36749" w14:textId="1F1EA95B" w:rsidR="00733861" w:rsidRPr="009B3F6E" w:rsidRDefault="00DB32BE"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Pr>
                <w:color w:val="auto"/>
                <w:sz w:val="20"/>
                <w:szCs w:val="20"/>
                <w:lang w:val="en-GB" w:eastAsia="zh-CN"/>
              </w:rPr>
              <w:t>N/A</w:t>
            </w:r>
          </w:p>
        </w:tc>
      </w:tr>
      <w:tr w:rsidR="00733861" w:rsidRPr="00211D67" w14:paraId="7BBEF22E"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3859A9BF" w14:textId="1FF36859"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Last Annual Report</w:t>
            </w:r>
          </w:p>
        </w:tc>
        <w:tc>
          <w:tcPr>
            <w:tcW w:w="5052" w:type="dxa"/>
          </w:tcPr>
          <w:p w14:paraId="15C0D71D" w14:textId="130D2D19" w:rsidR="00733861" w:rsidRPr="009B3F6E" w:rsidRDefault="0020087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9B3F6E">
              <w:rPr>
                <w:rFonts w:asciiTheme="minorHAnsi" w:hAnsiTheme="minorHAnsi" w:hint="eastAsia"/>
                <w:color w:val="auto"/>
                <w:sz w:val="20"/>
                <w:szCs w:val="20"/>
                <w:lang w:val="en-GB" w:eastAsia="zh-CN"/>
              </w:rPr>
              <w:t>N</w:t>
            </w:r>
            <w:r w:rsidRPr="009B3F6E">
              <w:rPr>
                <w:rFonts w:asciiTheme="minorHAnsi" w:hAnsiTheme="minorHAnsi"/>
                <w:color w:val="auto"/>
                <w:sz w:val="20"/>
                <w:szCs w:val="20"/>
                <w:lang w:val="en-GB" w:eastAsia="zh-CN"/>
              </w:rPr>
              <w:t>/A</w:t>
            </w:r>
          </w:p>
        </w:tc>
      </w:tr>
      <w:tr w:rsidR="00733861" w:rsidRPr="00211D67" w14:paraId="01D60198"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84FC85B" w14:textId="57F6E6DD"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Monitoring period number </w:t>
            </w:r>
          </w:p>
        </w:tc>
        <w:tc>
          <w:tcPr>
            <w:tcW w:w="5052" w:type="dxa"/>
          </w:tcPr>
          <w:p w14:paraId="530DDC90" w14:textId="28E0B997" w:rsidR="00733861" w:rsidRPr="009B3F6E" w:rsidRDefault="0020087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9B3F6E">
              <w:rPr>
                <w:rFonts w:asciiTheme="minorHAnsi" w:hAnsiTheme="minorHAnsi" w:hint="eastAsia"/>
                <w:color w:val="auto"/>
                <w:sz w:val="20"/>
                <w:szCs w:val="20"/>
                <w:lang w:val="en-GB" w:eastAsia="zh-CN"/>
              </w:rPr>
              <w:t>0</w:t>
            </w:r>
            <w:r w:rsidRPr="009B3F6E">
              <w:rPr>
                <w:rFonts w:asciiTheme="minorHAnsi" w:hAnsiTheme="minorHAnsi"/>
                <w:color w:val="auto"/>
                <w:sz w:val="20"/>
                <w:szCs w:val="20"/>
                <w:lang w:val="en-GB" w:eastAsia="zh-CN"/>
              </w:rPr>
              <w:t>1</w:t>
            </w:r>
          </w:p>
        </w:tc>
      </w:tr>
      <w:tr w:rsidR="00733861" w:rsidRPr="00211D67" w14:paraId="16E5ED3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596D358" w14:textId="36037F88"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Duration of this monitoring period </w:t>
            </w:r>
          </w:p>
        </w:tc>
        <w:tc>
          <w:tcPr>
            <w:tcW w:w="5052" w:type="dxa"/>
          </w:tcPr>
          <w:p w14:paraId="2BCB5296" w14:textId="55344320" w:rsidR="00733861" w:rsidRPr="009B3F6E" w:rsidRDefault="00200871" w:rsidP="009B3F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9B3F6E">
              <w:rPr>
                <w:rFonts w:asciiTheme="minorHAnsi" w:hAnsiTheme="minorHAnsi"/>
                <w:color w:val="auto"/>
                <w:sz w:val="20"/>
                <w:szCs w:val="20"/>
                <w:lang w:val="en-GB" w:eastAsia="zh-CN"/>
              </w:rPr>
              <w:t>The 1</w:t>
            </w:r>
            <w:r w:rsidRPr="009B3F6E">
              <w:rPr>
                <w:rFonts w:asciiTheme="minorHAnsi" w:hAnsiTheme="minorHAnsi"/>
                <w:color w:val="auto"/>
                <w:sz w:val="20"/>
                <w:szCs w:val="20"/>
                <w:vertAlign w:val="superscript"/>
                <w:lang w:val="en-GB" w:eastAsia="zh-CN"/>
              </w:rPr>
              <w:t>st</w:t>
            </w:r>
            <w:r w:rsidRPr="009B3F6E">
              <w:rPr>
                <w:rFonts w:asciiTheme="minorHAnsi" w:hAnsiTheme="minorHAnsi"/>
                <w:color w:val="auto"/>
                <w:sz w:val="20"/>
                <w:szCs w:val="20"/>
                <w:lang w:val="en-GB" w:eastAsia="zh-CN"/>
              </w:rPr>
              <w:t xml:space="preserve"> </w:t>
            </w:r>
            <w:r w:rsidRPr="009B3F6E">
              <w:rPr>
                <w:rFonts w:asciiTheme="minorHAnsi" w:hAnsiTheme="minorHAnsi"/>
                <w:color w:val="auto"/>
                <w:sz w:val="20"/>
                <w:szCs w:val="20"/>
                <w:lang w:val="en-GB"/>
              </w:rPr>
              <w:t xml:space="preserve">monitoring period from </w:t>
            </w:r>
            <w:r w:rsidR="00DB32BE">
              <w:rPr>
                <w:rFonts w:asciiTheme="minorHAnsi" w:hAnsiTheme="minorHAnsi"/>
                <w:color w:val="auto"/>
                <w:sz w:val="20"/>
                <w:szCs w:val="20"/>
                <w:lang w:val="en-GB"/>
              </w:rPr>
              <w:t xml:space="preserve">20/12/2020 </w:t>
            </w:r>
            <w:r w:rsidRPr="009B3F6E">
              <w:rPr>
                <w:rFonts w:asciiTheme="minorHAnsi" w:hAnsiTheme="minorHAnsi"/>
                <w:color w:val="auto"/>
                <w:sz w:val="20"/>
                <w:szCs w:val="20"/>
                <w:lang w:val="en-GB"/>
              </w:rPr>
              <w:t>to 31/0</w:t>
            </w:r>
            <w:r w:rsidR="009B3F6E">
              <w:rPr>
                <w:rFonts w:asciiTheme="minorHAnsi" w:hAnsiTheme="minorHAnsi"/>
                <w:color w:val="auto"/>
                <w:sz w:val="20"/>
                <w:szCs w:val="20"/>
                <w:lang w:val="en-GB"/>
              </w:rPr>
              <w:t>3</w:t>
            </w:r>
            <w:r w:rsidRPr="009B3F6E">
              <w:rPr>
                <w:rFonts w:asciiTheme="minorHAnsi" w:hAnsiTheme="minorHAnsi"/>
                <w:color w:val="auto"/>
                <w:sz w:val="20"/>
                <w:szCs w:val="20"/>
                <w:lang w:val="en-GB"/>
              </w:rPr>
              <w:t>/202</w:t>
            </w:r>
            <w:r w:rsidR="009B3F6E">
              <w:rPr>
                <w:rFonts w:asciiTheme="minorHAnsi" w:hAnsiTheme="minorHAnsi"/>
                <w:color w:val="auto"/>
                <w:sz w:val="20"/>
                <w:szCs w:val="20"/>
                <w:lang w:val="en-GB"/>
              </w:rPr>
              <w:t>2</w:t>
            </w:r>
            <w:r w:rsidRPr="009B3F6E">
              <w:rPr>
                <w:rFonts w:asciiTheme="minorHAnsi" w:hAnsiTheme="minorHAnsi"/>
                <w:color w:val="auto"/>
                <w:sz w:val="20"/>
                <w:szCs w:val="20"/>
                <w:lang w:val="en-GB"/>
              </w:rPr>
              <w:t xml:space="preserve"> (first and last days included)</w:t>
            </w:r>
          </w:p>
        </w:tc>
      </w:tr>
      <w:tr w:rsidR="00733861" w:rsidRPr="00211D67" w14:paraId="12CA5B1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778116C" w14:textId="3F4056AE"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Project Representative </w:t>
            </w:r>
          </w:p>
        </w:tc>
        <w:tc>
          <w:tcPr>
            <w:tcW w:w="5052" w:type="dxa"/>
          </w:tcPr>
          <w:p w14:paraId="4A809537" w14:textId="77777777" w:rsidR="00200871" w:rsidRPr="009B3F6E" w:rsidRDefault="00200871" w:rsidP="009B3F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9B3F6E">
              <w:rPr>
                <w:rFonts w:asciiTheme="minorHAnsi" w:hAnsiTheme="minorHAnsi"/>
                <w:color w:val="auto"/>
                <w:sz w:val="20"/>
                <w:szCs w:val="20"/>
                <w:lang w:val="en-GB"/>
              </w:rPr>
              <w:t>The official focal point and project developer: Profit Carbon Environmental Energy Technology (Shanghai) Co., Ltd.</w:t>
            </w:r>
          </w:p>
          <w:p w14:paraId="5FF9670B" w14:textId="0F93B140" w:rsidR="00733861" w:rsidRPr="009B3F6E" w:rsidRDefault="00200871" w:rsidP="009B3F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9B3F6E">
              <w:rPr>
                <w:rFonts w:asciiTheme="minorHAnsi" w:hAnsiTheme="minorHAnsi"/>
                <w:color w:val="auto"/>
                <w:sz w:val="20"/>
                <w:szCs w:val="20"/>
                <w:lang w:val="en-GB"/>
              </w:rPr>
              <w:t>The project owner:</w:t>
            </w:r>
            <w:r w:rsidRPr="009B3F6E">
              <w:rPr>
                <w:color w:val="auto"/>
                <w:sz w:val="20"/>
                <w:szCs w:val="20"/>
                <w:lang w:val="en-GB"/>
              </w:rPr>
              <w:t xml:space="preserve"> </w:t>
            </w:r>
            <w:r w:rsidR="00311FA9">
              <w:rPr>
                <w:color w:val="auto"/>
                <w:sz w:val="20"/>
                <w:szCs w:val="20"/>
                <w:lang w:val="en-GB"/>
              </w:rPr>
              <w:t>Shuangbaotai Animal Husbandry Group Co., Ltd.</w:t>
            </w:r>
          </w:p>
        </w:tc>
      </w:tr>
      <w:tr w:rsidR="00733861" w:rsidRPr="00211D67" w14:paraId="36672DB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0EA54F0" w14:textId="224A159F"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Host Country</w:t>
            </w:r>
          </w:p>
        </w:tc>
        <w:tc>
          <w:tcPr>
            <w:tcW w:w="5052" w:type="dxa"/>
          </w:tcPr>
          <w:p w14:paraId="6D2A6E43" w14:textId="3EC864EB" w:rsidR="00733861" w:rsidRPr="009B3F6E" w:rsidRDefault="00200871"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hint="eastAsia"/>
                <w:color w:val="auto"/>
                <w:sz w:val="20"/>
                <w:szCs w:val="20"/>
                <w:lang w:val="en-GB" w:eastAsia="zh-CN"/>
              </w:rPr>
              <w:t>P</w:t>
            </w:r>
            <w:r w:rsidRPr="009B3F6E">
              <w:rPr>
                <w:color w:val="auto"/>
                <w:sz w:val="20"/>
                <w:szCs w:val="20"/>
                <w:lang w:val="en-GB" w:eastAsia="zh-CN"/>
              </w:rPr>
              <w:t>eople’s Republic of China</w:t>
            </w:r>
          </w:p>
        </w:tc>
      </w:tr>
      <w:tr w:rsidR="00733861" w:rsidRPr="00211D67" w14:paraId="43616CB0" w14:textId="77777777" w:rsidTr="00733861">
        <w:trPr>
          <w:trHeight w:val="1900"/>
        </w:trPr>
        <w:tc>
          <w:tcPr>
            <w:cnfStyle w:val="001000000000" w:firstRow="0" w:lastRow="0" w:firstColumn="1" w:lastColumn="0" w:oddVBand="0" w:evenVBand="0" w:oddHBand="0" w:evenHBand="0" w:firstRowFirstColumn="0" w:firstRowLastColumn="0" w:lastRowFirstColumn="0" w:lastRowLastColumn="0"/>
            <w:tcW w:w="4390" w:type="dxa"/>
          </w:tcPr>
          <w:p w14:paraId="0F2C4863" w14:textId="77777777" w:rsidR="00733861" w:rsidRPr="00733861" w:rsidRDefault="00733861" w:rsidP="00733861">
            <w:pPr>
              <w:tabs>
                <w:tab w:val="left" w:pos="3536"/>
              </w:tabs>
              <w:spacing w:line="276" w:lineRule="auto"/>
              <w:ind w:left="34"/>
              <w:contextualSpacing w:val="0"/>
              <w:jc w:val="both"/>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Activity Requirements applied</w:t>
            </w:r>
          </w:p>
          <w:p w14:paraId="181E8C4C" w14:textId="77777777" w:rsidR="00733861" w:rsidRPr="00733861" w:rsidRDefault="00733861" w:rsidP="00733861">
            <w:pPr>
              <w:spacing w:line="276" w:lineRule="auto"/>
              <w:ind w:left="34"/>
              <w:rPr>
                <w:rFonts w:asciiTheme="minorHAnsi" w:hAnsiTheme="minorHAnsi"/>
                <w:b/>
                <w:bCs w:val="0"/>
                <w:color w:val="FFFFFF" w:themeColor="background1"/>
              </w:rPr>
            </w:pPr>
          </w:p>
        </w:tc>
        <w:tc>
          <w:tcPr>
            <w:tcW w:w="5052" w:type="dxa"/>
          </w:tcPr>
          <w:p w14:paraId="0F4BE22C" w14:textId="7B307121" w:rsidR="00733861" w:rsidRPr="009B3F6E" w:rsidRDefault="00272FDC"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s="Arial"/>
                <w:color w:val="auto"/>
                <w:sz w:val="20"/>
                <w:szCs w:val="20"/>
              </w:rPr>
              <w:fldChar w:fldCharType="begin">
                <w:ffData>
                  <w:name w:val="Check7"/>
                  <w:enabled/>
                  <w:calcOnExit w:val="0"/>
                  <w:checkBox>
                    <w:sizeAuto/>
                    <w:default w:val="1"/>
                  </w:checkBox>
                </w:ffData>
              </w:fldChar>
            </w:r>
            <w:bookmarkStart w:id="0" w:name="Check7"/>
            <w:r w:rsidRPr="009B3F6E">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9B3F6E">
              <w:rPr>
                <w:rFonts w:asciiTheme="minorHAnsi" w:hAnsiTheme="minorHAnsi" w:cs="Arial"/>
                <w:color w:val="auto"/>
                <w:sz w:val="20"/>
                <w:szCs w:val="20"/>
              </w:rPr>
              <w:fldChar w:fldCharType="end"/>
            </w:r>
            <w:bookmarkEnd w:id="0"/>
            <w:r w:rsidR="00733861" w:rsidRPr="009B3F6E">
              <w:rPr>
                <w:rFonts w:asciiTheme="minorHAnsi" w:hAnsiTheme="minorHAnsi" w:cs="Arial"/>
                <w:color w:val="auto"/>
                <w:sz w:val="20"/>
                <w:szCs w:val="20"/>
              </w:rPr>
              <w:t xml:space="preserve"> Community Services Activities </w:t>
            </w:r>
          </w:p>
          <w:p w14:paraId="6D307C89" w14:textId="77777777" w:rsidR="00733861" w:rsidRPr="009B3F6E" w:rsidRDefault="00733861"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s="Arial"/>
                <w:color w:val="auto"/>
                <w:sz w:val="20"/>
                <w:szCs w:val="20"/>
              </w:rPr>
              <w:fldChar w:fldCharType="begin">
                <w:ffData>
                  <w:name w:val="Check8"/>
                  <w:enabled/>
                  <w:calcOnExit w:val="0"/>
                  <w:checkBox>
                    <w:sizeAuto/>
                    <w:default w:val="0"/>
                  </w:checkBox>
                </w:ffData>
              </w:fldChar>
            </w:r>
            <w:r w:rsidRPr="009B3F6E">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9B3F6E">
              <w:rPr>
                <w:rFonts w:asciiTheme="minorHAnsi" w:hAnsiTheme="minorHAnsi" w:cs="Arial"/>
                <w:color w:val="auto"/>
                <w:sz w:val="20"/>
                <w:szCs w:val="20"/>
              </w:rPr>
              <w:fldChar w:fldCharType="end"/>
            </w:r>
            <w:r w:rsidRPr="009B3F6E">
              <w:rPr>
                <w:rFonts w:asciiTheme="minorHAnsi" w:hAnsiTheme="minorHAnsi" w:cs="Arial"/>
                <w:color w:val="auto"/>
                <w:sz w:val="20"/>
                <w:szCs w:val="20"/>
              </w:rPr>
              <w:t xml:space="preserve"> Renewable Energy Activities </w:t>
            </w:r>
          </w:p>
          <w:p w14:paraId="782689B4" w14:textId="77777777" w:rsidR="00733861" w:rsidRPr="009B3F6E" w:rsidRDefault="00733861"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s="Arial"/>
                <w:color w:val="auto"/>
                <w:sz w:val="20"/>
                <w:szCs w:val="20"/>
              </w:rPr>
              <w:fldChar w:fldCharType="begin">
                <w:ffData>
                  <w:name w:val="Check9"/>
                  <w:enabled/>
                  <w:calcOnExit w:val="0"/>
                  <w:checkBox>
                    <w:sizeAuto/>
                    <w:default w:val="0"/>
                  </w:checkBox>
                </w:ffData>
              </w:fldChar>
            </w:r>
            <w:r w:rsidRPr="009B3F6E">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9B3F6E">
              <w:rPr>
                <w:rFonts w:asciiTheme="minorHAnsi" w:hAnsiTheme="minorHAnsi" w:cs="Arial"/>
                <w:color w:val="auto"/>
                <w:sz w:val="20"/>
                <w:szCs w:val="20"/>
              </w:rPr>
              <w:fldChar w:fldCharType="end"/>
            </w:r>
            <w:r w:rsidRPr="009B3F6E">
              <w:rPr>
                <w:rFonts w:asciiTheme="minorHAnsi" w:hAnsiTheme="minorHAnsi" w:cs="Arial"/>
                <w:color w:val="auto"/>
                <w:sz w:val="20"/>
                <w:szCs w:val="20"/>
              </w:rPr>
              <w:t xml:space="preserve"> Land Use and Forestry Activities/Risks &amp; Capacities </w:t>
            </w:r>
          </w:p>
          <w:p w14:paraId="7823F604" w14:textId="78702795" w:rsidR="00733861" w:rsidRPr="009B3F6E" w:rsidRDefault="00733861"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s="Arial"/>
                <w:color w:val="auto"/>
                <w:sz w:val="20"/>
                <w:szCs w:val="20"/>
              </w:rPr>
              <w:fldChar w:fldCharType="begin">
                <w:ffData>
                  <w:name w:val="Check10"/>
                  <w:enabled/>
                  <w:calcOnExit w:val="0"/>
                  <w:checkBox>
                    <w:sizeAuto/>
                    <w:default w:val="0"/>
                  </w:checkBox>
                </w:ffData>
              </w:fldChar>
            </w:r>
            <w:r w:rsidRPr="009B3F6E">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9B3F6E">
              <w:rPr>
                <w:rFonts w:asciiTheme="minorHAnsi" w:hAnsiTheme="minorHAnsi" w:cs="Arial"/>
                <w:color w:val="auto"/>
                <w:sz w:val="20"/>
                <w:szCs w:val="20"/>
              </w:rPr>
              <w:fldChar w:fldCharType="end"/>
            </w:r>
            <w:r w:rsidRPr="009B3F6E">
              <w:rPr>
                <w:rFonts w:asciiTheme="minorHAnsi" w:hAnsiTheme="minorHAnsi"/>
                <w:color w:val="auto"/>
                <w:sz w:val="20"/>
                <w:szCs w:val="20"/>
              </w:rPr>
              <w:t xml:space="preserve"> </w:t>
            </w:r>
            <w:r w:rsidRPr="009B3F6E">
              <w:rPr>
                <w:rFonts w:asciiTheme="minorHAnsi" w:hAnsiTheme="minorHAnsi" w:cs="Arial"/>
                <w:color w:val="auto"/>
                <w:sz w:val="20"/>
                <w:szCs w:val="20"/>
              </w:rPr>
              <w:t xml:space="preserve">N/A </w:t>
            </w:r>
          </w:p>
        </w:tc>
      </w:tr>
      <w:tr w:rsidR="00733861" w:rsidRPr="00211D67" w14:paraId="03867CCE" w14:textId="77777777" w:rsidTr="00733861">
        <w:trPr>
          <w:trHeight w:val="693"/>
        </w:trPr>
        <w:tc>
          <w:tcPr>
            <w:cnfStyle w:val="001000000000" w:firstRow="0" w:lastRow="0" w:firstColumn="1" w:lastColumn="0" w:oddVBand="0" w:evenVBand="0" w:oddHBand="0" w:evenHBand="0" w:firstRowFirstColumn="0" w:firstRowLastColumn="0" w:lastRowFirstColumn="0" w:lastRowLastColumn="0"/>
            <w:tcW w:w="4390" w:type="dxa"/>
          </w:tcPr>
          <w:p w14:paraId="795B7019" w14:textId="30E1A65A"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Methodology (ies) applied and version number</w:t>
            </w:r>
          </w:p>
        </w:tc>
        <w:tc>
          <w:tcPr>
            <w:tcW w:w="5052" w:type="dxa"/>
          </w:tcPr>
          <w:p w14:paraId="603C0777" w14:textId="7E383E99" w:rsidR="00733861" w:rsidRPr="009B3F6E" w:rsidRDefault="00200871"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bookmarkStart w:id="1" w:name="OLE_LINK18"/>
            <w:r w:rsidRPr="009B3F6E">
              <w:rPr>
                <w:rFonts w:asciiTheme="minorHAnsi" w:hAnsiTheme="minorHAnsi" w:hint="eastAsia"/>
                <w:i/>
                <w:iCs/>
                <w:color w:val="auto"/>
                <w:sz w:val="20"/>
                <w:szCs w:val="20"/>
                <w:lang w:val="en-GB" w:eastAsia="zh-CN"/>
              </w:rPr>
              <w:t>A</w:t>
            </w:r>
            <w:r w:rsidRPr="009B3F6E">
              <w:rPr>
                <w:rFonts w:asciiTheme="minorHAnsi" w:hAnsiTheme="minorHAnsi"/>
                <w:i/>
                <w:iCs/>
                <w:color w:val="auto"/>
                <w:sz w:val="20"/>
                <w:szCs w:val="20"/>
                <w:lang w:val="en-GB" w:eastAsia="zh-CN"/>
              </w:rPr>
              <w:t>CM0010 GHG emission reductions from manure management systems</w:t>
            </w:r>
            <w:r w:rsidRPr="009B3F6E">
              <w:rPr>
                <w:rFonts w:asciiTheme="minorHAnsi" w:hAnsiTheme="minorHAnsi"/>
                <w:color w:val="auto"/>
                <w:sz w:val="20"/>
                <w:szCs w:val="20"/>
                <w:lang w:val="en-GB" w:eastAsia="zh-CN"/>
              </w:rPr>
              <w:t xml:space="preserve"> (Version 08.0)</w:t>
            </w:r>
            <w:bookmarkEnd w:id="1"/>
          </w:p>
        </w:tc>
      </w:tr>
      <w:tr w:rsidR="00733861" w:rsidRPr="00211D67" w14:paraId="530F8C3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67AFB45" w14:textId="5BB7A0DD"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Product Requirements applied</w:t>
            </w:r>
          </w:p>
        </w:tc>
        <w:tc>
          <w:tcPr>
            <w:tcW w:w="5052" w:type="dxa"/>
          </w:tcPr>
          <w:p w14:paraId="677BA52C" w14:textId="40CD4253" w:rsidR="00733861" w:rsidRPr="009B3F6E" w:rsidRDefault="00200871" w:rsidP="009B3F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olor w:val="auto"/>
                <w:sz w:val="20"/>
                <w:szCs w:val="20"/>
              </w:rPr>
              <w:fldChar w:fldCharType="begin">
                <w:ffData>
                  <w:name w:val="Check4"/>
                  <w:enabled/>
                  <w:calcOnExit w:val="0"/>
                  <w:checkBox>
                    <w:sizeAuto/>
                    <w:default w:val="1"/>
                  </w:checkBox>
                </w:ffData>
              </w:fldChar>
            </w:r>
            <w:bookmarkStart w:id="2" w:name="Check4"/>
            <w:r w:rsidRPr="009B3F6E">
              <w:rPr>
                <w:rFonts w:asciiTheme="minorHAnsi" w:hAnsiTheme="minorHAnsi"/>
                <w:color w:val="auto"/>
                <w:sz w:val="20"/>
                <w:szCs w:val="20"/>
              </w:rPr>
              <w:instrText xml:space="preserve"> FORMCHECKBOX </w:instrText>
            </w:r>
            <w:r w:rsidR="00000000">
              <w:rPr>
                <w:rFonts w:asciiTheme="minorHAnsi" w:hAnsiTheme="minorHAnsi"/>
                <w:color w:val="auto"/>
                <w:sz w:val="20"/>
                <w:szCs w:val="20"/>
              </w:rPr>
            </w:r>
            <w:r w:rsidR="00000000">
              <w:rPr>
                <w:rFonts w:asciiTheme="minorHAnsi" w:hAnsiTheme="minorHAnsi"/>
                <w:color w:val="auto"/>
                <w:sz w:val="20"/>
                <w:szCs w:val="20"/>
              </w:rPr>
              <w:fldChar w:fldCharType="separate"/>
            </w:r>
            <w:r w:rsidRPr="009B3F6E">
              <w:rPr>
                <w:rFonts w:asciiTheme="minorHAnsi" w:hAnsiTheme="minorHAnsi"/>
                <w:color w:val="auto"/>
                <w:sz w:val="20"/>
                <w:szCs w:val="20"/>
              </w:rPr>
              <w:fldChar w:fldCharType="end"/>
            </w:r>
            <w:bookmarkEnd w:id="2"/>
            <w:r w:rsidR="00733861" w:rsidRPr="009B3F6E">
              <w:rPr>
                <w:rFonts w:asciiTheme="minorHAnsi" w:hAnsiTheme="minorHAnsi"/>
                <w:color w:val="auto"/>
                <w:sz w:val="20"/>
                <w:szCs w:val="20"/>
              </w:rPr>
              <w:t xml:space="preserve"> </w:t>
            </w:r>
            <w:r w:rsidR="00733861" w:rsidRPr="009B3F6E">
              <w:rPr>
                <w:rFonts w:asciiTheme="minorHAnsi" w:hAnsiTheme="minorHAnsi" w:cs="Arial"/>
                <w:color w:val="auto"/>
                <w:sz w:val="20"/>
                <w:szCs w:val="20"/>
              </w:rPr>
              <w:t xml:space="preserve">GHG Emissions Reduction &amp; Sequestration </w:t>
            </w:r>
          </w:p>
          <w:p w14:paraId="0D7C6F6A" w14:textId="77777777" w:rsidR="00733861" w:rsidRPr="009B3F6E" w:rsidRDefault="00733861" w:rsidP="009B3F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s="Arial"/>
                <w:color w:val="auto"/>
                <w:sz w:val="20"/>
                <w:szCs w:val="20"/>
              </w:rPr>
              <w:fldChar w:fldCharType="begin">
                <w:ffData>
                  <w:name w:val="Check5"/>
                  <w:enabled/>
                  <w:calcOnExit w:val="0"/>
                  <w:checkBox>
                    <w:sizeAuto/>
                    <w:default w:val="0"/>
                  </w:checkBox>
                </w:ffData>
              </w:fldChar>
            </w:r>
            <w:r w:rsidRPr="009B3F6E">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9B3F6E">
              <w:rPr>
                <w:rFonts w:asciiTheme="minorHAnsi" w:hAnsiTheme="minorHAnsi" w:cs="Arial"/>
                <w:color w:val="auto"/>
                <w:sz w:val="20"/>
                <w:szCs w:val="20"/>
              </w:rPr>
              <w:fldChar w:fldCharType="end"/>
            </w:r>
            <w:r w:rsidRPr="009B3F6E">
              <w:rPr>
                <w:rFonts w:asciiTheme="minorHAnsi" w:hAnsiTheme="minorHAnsi" w:cs="Arial"/>
                <w:color w:val="auto"/>
                <w:sz w:val="20"/>
                <w:szCs w:val="20"/>
              </w:rPr>
              <w:t xml:space="preserve"> Renewable Energy Label </w:t>
            </w:r>
          </w:p>
          <w:p w14:paraId="21527E79" w14:textId="79CAF498" w:rsidR="00733861" w:rsidRPr="009B3F6E" w:rsidRDefault="00733861"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s="Arial"/>
                <w:color w:val="auto"/>
                <w:sz w:val="20"/>
                <w:szCs w:val="20"/>
              </w:rPr>
              <w:fldChar w:fldCharType="begin">
                <w:ffData>
                  <w:name w:val="Check6"/>
                  <w:enabled/>
                  <w:calcOnExit w:val="0"/>
                  <w:checkBox>
                    <w:sizeAuto/>
                    <w:default w:val="0"/>
                  </w:checkBox>
                </w:ffData>
              </w:fldChar>
            </w:r>
            <w:r w:rsidRPr="009B3F6E">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9B3F6E">
              <w:rPr>
                <w:rFonts w:asciiTheme="minorHAnsi" w:hAnsiTheme="minorHAnsi" w:cs="Arial"/>
                <w:color w:val="auto"/>
                <w:sz w:val="20"/>
                <w:szCs w:val="20"/>
              </w:rPr>
              <w:fldChar w:fldCharType="end"/>
            </w:r>
            <w:r w:rsidRPr="009B3F6E">
              <w:rPr>
                <w:rFonts w:asciiTheme="minorHAnsi" w:hAnsiTheme="minorHAnsi" w:cs="Arial"/>
                <w:color w:val="auto"/>
                <w:sz w:val="20"/>
                <w:szCs w:val="20"/>
              </w:rPr>
              <w:t xml:space="preserve"> N/A </w:t>
            </w:r>
          </w:p>
        </w:tc>
      </w:tr>
    </w:tbl>
    <w:p w14:paraId="7AF982F4" w14:textId="00A5AF3B" w:rsidR="00816579" w:rsidRPr="00816579" w:rsidRDefault="00816579" w:rsidP="00816579">
      <w:pPr>
        <w:pStyle w:val="51"/>
        <w:rPr>
          <w:lang w:val="en-GB"/>
        </w:rPr>
      </w:pPr>
      <w:r w:rsidRPr="00816579">
        <w:rPr>
          <w:lang w:val="en-GB"/>
        </w:rPr>
        <w:lastRenderedPageBreak/>
        <w:t xml:space="preserve">Table </w:t>
      </w:r>
      <w:r w:rsidRPr="00816579">
        <w:rPr>
          <w:lang w:val="en-GB"/>
        </w:rPr>
        <w:fldChar w:fldCharType="begin"/>
      </w:r>
      <w:r w:rsidRPr="00816579">
        <w:rPr>
          <w:lang w:val="en-GB"/>
        </w:rPr>
        <w:instrText xml:space="preserve"> SEQ Table \* ARABIC </w:instrText>
      </w:r>
      <w:r w:rsidRPr="00816579">
        <w:rPr>
          <w:lang w:val="en-GB"/>
        </w:rPr>
        <w:fldChar w:fldCharType="separate"/>
      </w:r>
      <w:r w:rsidR="007B4709">
        <w:rPr>
          <w:noProof/>
          <w:lang w:val="en-GB"/>
        </w:rPr>
        <w:t>1</w:t>
      </w:r>
      <w:r w:rsidRPr="00816579">
        <w:rPr>
          <w:lang w:val="en-GB"/>
        </w:rPr>
        <w:fldChar w:fldCharType="end"/>
      </w:r>
      <w:r w:rsidRPr="00816579">
        <w:rPr>
          <w:lang w:val="en-GB"/>
        </w:rPr>
        <w:t xml:space="preserve"> - Sustainable Development Contributions Achieved</w:t>
      </w:r>
    </w:p>
    <w:tbl>
      <w:tblPr>
        <w:tblStyle w:val="GSTableBoldline-heightcondensed"/>
        <w:tblW w:w="5000" w:type="pct"/>
        <w:tblBorders>
          <w:insideH w:val="none" w:sz="0" w:space="0" w:color="auto"/>
        </w:tblBorders>
        <w:tblLayout w:type="fixed"/>
        <w:tblCellMar>
          <w:top w:w="57" w:type="dxa"/>
          <w:left w:w="57" w:type="dxa"/>
        </w:tblCellMar>
        <w:tblLook w:val="0620" w:firstRow="1" w:lastRow="0" w:firstColumn="0" w:lastColumn="0" w:noHBand="1" w:noVBand="1"/>
      </w:tblPr>
      <w:tblGrid>
        <w:gridCol w:w="2389"/>
        <w:gridCol w:w="2714"/>
        <w:gridCol w:w="2976"/>
        <w:gridCol w:w="1553"/>
      </w:tblGrid>
      <w:tr w:rsidR="00816579" w:rsidRPr="00441A10" w14:paraId="7B866D22" w14:textId="77777777" w:rsidTr="00583CEF">
        <w:trPr>
          <w:cnfStyle w:val="100000000000" w:firstRow="1" w:lastRow="0" w:firstColumn="0" w:lastColumn="0" w:oddVBand="0" w:evenVBand="0" w:oddHBand="0" w:evenHBand="0" w:firstRowFirstColumn="0" w:firstRowLastColumn="0" w:lastRowFirstColumn="0" w:lastRowLastColumn="0"/>
          <w:trHeight w:val="1035"/>
        </w:trPr>
        <w:tc>
          <w:tcPr>
            <w:tcW w:w="1240" w:type="pct"/>
            <w:vAlign w:val="top"/>
          </w:tcPr>
          <w:p w14:paraId="02B4C417" w14:textId="096D86B6" w:rsidR="00816579" w:rsidRPr="00441A10" w:rsidRDefault="00816579" w:rsidP="00816579">
            <w:pPr>
              <w:spacing w:line="276" w:lineRule="auto"/>
              <w:rPr>
                <w:rFonts w:asciiTheme="minorHAnsi" w:hAnsiTheme="minorHAnsi"/>
                <w:color w:val="FFFFFF" w:themeColor="background1"/>
                <w:sz w:val="18"/>
                <w:szCs w:val="18"/>
              </w:rPr>
            </w:pPr>
            <w:r w:rsidRPr="00441A10">
              <w:rPr>
                <w:rFonts w:asciiTheme="minorHAnsi" w:hAnsiTheme="minorHAnsi" w:cs="Arial"/>
                <w:color w:val="FFFFFF" w:themeColor="background1"/>
                <w:sz w:val="18"/>
                <w:szCs w:val="18"/>
              </w:rPr>
              <w:t>Sustainable Development Goals Targeted</w:t>
            </w:r>
          </w:p>
        </w:tc>
        <w:tc>
          <w:tcPr>
            <w:tcW w:w="1409" w:type="pct"/>
            <w:vAlign w:val="top"/>
          </w:tcPr>
          <w:p w14:paraId="6BD36A50" w14:textId="4872727A" w:rsidR="00816579" w:rsidRPr="00441A10" w:rsidRDefault="00816579" w:rsidP="00816579">
            <w:pPr>
              <w:spacing w:line="276" w:lineRule="auto"/>
              <w:rPr>
                <w:rFonts w:asciiTheme="minorHAnsi" w:hAnsiTheme="minorHAnsi"/>
                <w:color w:val="FFFFFF" w:themeColor="background1"/>
                <w:sz w:val="18"/>
                <w:szCs w:val="18"/>
              </w:rPr>
            </w:pPr>
            <w:r w:rsidRPr="00441A10">
              <w:rPr>
                <w:rFonts w:asciiTheme="minorHAnsi" w:hAnsiTheme="minorHAnsi" w:cs="Arial"/>
                <w:color w:val="FFFFFF" w:themeColor="background1"/>
                <w:sz w:val="18"/>
                <w:szCs w:val="18"/>
              </w:rPr>
              <w:t xml:space="preserve">SDG Impact </w:t>
            </w:r>
          </w:p>
        </w:tc>
        <w:tc>
          <w:tcPr>
            <w:tcW w:w="1545" w:type="pct"/>
            <w:vAlign w:val="top"/>
          </w:tcPr>
          <w:p w14:paraId="43282030" w14:textId="01D5B9AF" w:rsidR="00816579" w:rsidRPr="00441A10" w:rsidRDefault="00816579" w:rsidP="00816579">
            <w:pPr>
              <w:spacing w:line="276" w:lineRule="auto"/>
              <w:rPr>
                <w:rFonts w:asciiTheme="minorHAnsi" w:hAnsiTheme="minorHAnsi"/>
                <w:color w:val="FFFFFF" w:themeColor="background1"/>
                <w:sz w:val="18"/>
                <w:szCs w:val="18"/>
              </w:rPr>
            </w:pPr>
            <w:r w:rsidRPr="00441A10">
              <w:rPr>
                <w:rFonts w:asciiTheme="minorHAnsi" w:hAnsiTheme="minorHAnsi" w:cs="Arial"/>
                <w:color w:val="FFFFFF" w:themeColor="background1"/>
                <w:sz w:val="18"/>
                <w:szCs w:val="18"/>
              </w:rPr>
              <w:t>Amount Achieved</w:t>
            </w:r>
          </w:p>
        </w:tc>
        <w:tc>
          <w:tcPr>
            <w:tcW w:w="806" w:type="pct"/>
            <w:vAlign w:val="top"/>
          </w:tcPr>
          <w:p w14:paraId="28A2759A" w14:textId="2A3B0CE1" w:rsidR="00816579" w:rsidRPr="00441A10" w:rsidRDefault="00816579" w:rsidP="00816579">
            <w:pPr>
              <w:spacing w:line="276" w:lineRule="auto"/>
              <w:rPr>
                <w:rFonts w:asciiTheme="minorHAnsi" w:hAnsiTheme="minorHAnsi"/>
                <w:color w:val="FFFFFF" w:themeColor="background1"/>
                <w:sz w:val="18"/>
                <w:szCs w:val="18"/>
              </w:rPr>
            </w:pPr>
            <w:r w:rsidRPr="00441A10">
              <w:rPr>
                <w:rFonts w:asciiTheme="minorHAnsi" w:hAnsiTheme="minorHAnsi" w:cs="Arial"/>
                <w:color w:val="FFFFFF" w:themeColor="background1"/>
                <w:sz w:val="18"/>
                <w:szCs w:val="18"/>
              </w:rPr>
              <w:t>Units/ Products</w:t>
            </w:r>
          </w:p>
        </w:tc>
      </w:tr>
      <w:tr w:rsidR="006C7E87" w:rsidRPr="00441A10" w14:paraId="76C7F427" w14:textId="77777777" w:rsidTr="00583CEF">
        <w:trPr>
          <w:trHeight w:val="454"/>
        </w:trPr>
        <w:tc>
          <w:tcPr>
            <w:tcW w:w="1240" w:type="pct"/>
          </w:tcPr>
          <w:p w14:paraId="5E6D6A71" w14:textId="281C2E0D" w:rsidR="006C7E87" w:rsidRPr="00441A10" w:rsidRDefault="006C7E87" w:rsidP="006C7E87">
            <w:pPr>
              <w:ind w:leftChars="50" w:left="110" w:rightChars="50" w:right="110"/>
              <w:jc w:val="both"/>
              <w:rPr>
                <w:rFonts w:asciiTheme="minorHAnsi" w:hAnsiTheme="minorHAnsi" w:cs="Arial"/>
                <w:color w:val="auto"/>
                <w:sz w:val="18"/>
                <w:szCs w:val="18"/>
              </w:rPr>
            </w:pPr>
            <w:r w:rsidRPr="00441A10">
              <w:rPr>
                <w:color w:val="auto"/>
                <w:sz w:val="18"/>
                <w:szCs w:val="18"/>
              </w:rPr>
              <w:t xml:space="preserve">SDG </w:t>
            </w:r>
            <w:r w:rsidRPr="00441A10">
              <w:rPr>
                <w:rFonts w:asciiTheme="minorHAnsi" w:hAnsiTheme="minorHAnsi"/>
                <w:color w:val="auto"/>
                <w:sz w:val="18"/>
                <w:szCs w:val="18"/>
                <w:lang w:val="en-GB" w:eastAsia="de-DE"/>
              </w:rPr>
              <w:t>13: Climate Action</w:t>
            </w:r>
          </w:p>
        </w:tc>
        <w:tc>
          <w:tcPr>
            <w:tcW w:w="1409" w:type="pct"/>
          </w:tcPr>
          <w:p w14:paraId="26996351" w14:textId="310E4E4A" w:rsidR="006C7E87" w:rsidRPr="00441A10" w:rsidRDefault="0079353E" w:rsidP="006C7E87">
            <w:pPr>
              <w:ind w:leftChars="50" w:left="110" w:rightChars="50" w:right="110"/>
              <w:jc w:val="both"/>
              <w:rPr>
                <w:rFonts w:asciiTheme="minorHAnsi" w:hAnsiTheme="minorHAnsi" w:cs="Arial"/>
                <w:color w:val="auto"/>
                <w:sz w:val="18"/>
                <w:szCs w:val="18"/>
              </w:rPr>
            </w:pPr>
            <w:r w:rsidRPr="00441A10">
              <w:rPr>
                <w:rFonts w:asciiTheme="minorHAnsi" w:hAnsiTheme="minorHAnsi"/>
                <w:color w:val="auto"/>
                <w:sz w:val="18"/>
                <w:szCs w:val="18"/>
                <w:lang w:val="en-GB" w:eastAsia="zh-CN"/>
              </w:rPr>
              <w:t>Amount of GHGs emission avoided or sequestered</w:t>
            </w:r>
          </w:p>
        </w:tc>
        <w:tc>
          <w:tcPr>
            <w:tcW w:w="1545" w:type="pct"/>
          </w:tcPr>
          <w:p w14:paraId="6583F456" w14:textId="3BEBF7AD" w:rsidR="006C7E87" w:rsidRPr="00441A10" w:rsidRDefault="00B02260" w:rsidP="00583CEF">
            <w:pPr>
              <w:ind w:leftChars="50" w:left="110" w:rightChars="50" w:right="110"/>
              <w:jc w:val="both"/>
              <w:rPr>
                <w:rFonts w:asciiTheme="minorHAnsi" w:hAnsiTheme="minorHAnsi"/>
                <w:color w:val="auto"/>
                <w:sz w:val="18"/>
                <w:szCs w:val="18"/>
                <w:lang w:val="en-GB" w:eastAsia="zh-CN"/>
              </w:rPr>
            </w:pPr>
            <w:r>
              <w:rPr>
                <w:rFonts w:asciiTheme="minorHAnsi" w:hAnsiTheme="minorHAnsi"/>
                <w:color w:val="auto"/>
                <w:sz w:val="18"/>
                <w:szCs w:val="18"/>
                <w:lang w:val="en-GB" w:eastAsia="zh-CN"/>
              </w:rPr>
              <w:t>264,858</w:t>
            </w:r>
          </w:p>
        </w:tc>
        <w:tc>
          <w:tcPr>
            <w:tcW w:w="806" w:type="pct"/>
          </w:tcPr>
          <w:p w14:paraId="12418640" w14:textId="683E5535" w:rsidR="006C7E87" w:rsidRPr="00441A10" w:rsidRDefault="006C7E87" w:rsidP="00583CEF">
            <w:pPr>
              <w:ind w:leftChars="50" w:left="110" w:rightChars="50" w:right="110"/>
              <w:jc w:val="both"/>
              <w:rPr>
                <w:rFonts w:asciiTheme="minorHAnsi" w:hAnsiTheme="minorHAnsi" w:cs="Arial"/>
                <w:color w:val="auto"/>
                <w:sz w:val="18"/>
                <w:szCs w:val="18"/>
              </w:rPr>
            </w:pPr>
            <w:r w:rsidRPr="00441A10">
              <w:rPr>
                <w:rFonts w:asciiTheme="minorHAnsi" w:hAnsiTheme="minorHAnsi" w:hint="eastAsia"/>
                <w:color w:val="auto"/>
                <w:sz w:val="18"/>
                <w:szCs w:val="18"/>
                <w:lang w:val="en-GB" w:eastAsia="zh-CN"/>
              </w:rPr>
              <w:t>t</w:t>
            </w:r>
            <w:r w:rsidRPr="00441A10">
              <w:rPr>
                <w:rFonts w:asciiTheme="minorHAnsi" w:hAnsiTheme="minorHAnsi"/>
                <w:color w:val="auto"/>
                <w:sz w:val="18"/>
                <w:szCs w:val="18"/>
                <w:lang w:val="en-GB" w:eastAsia="de-DE"/>
              </w:rPr>
              <w:t>CO</w:t>
            </w:r>
            <w:r w:rsidRPr="00441A10">
              <w:rPr>
                <w:rFonts w:asciiTheme="minorHAnsi" w:hAnsiTheme="minorHAnsi"/>
                <w:color w:val="auto"/>
                <w:sz w:val="18"/>
                <w:szCs w:val="18"/>
                <w:vertAlign w:val="subscript"/>
                <w:lang w:val="en-GB" w:eastAsia="de-DE"/>
              </w:rPr>
              <w:t>2</w:t>
            </w:r>
            <w:r w:rsidRPr="00441A10">
              <w:rPr>
                <w:rFonts w:asciiTheme="minorHAnsi" w:hAnsiTheme="minorHAnsi" w:hint="eastAsia"/>
                <w:color w:val="auto"/>
                <w:sz w:val="18"/>
                <w:szCs w:val="18"/>
                <w:lang w:val="en-GB" w:eastAsia="zh-CN"/>
              </w:rPr>
              <w:t>e</w:t>
            </w:r>
          </w:p>
        </w:tc>
      </w:tr>
      <w:tr w:rsidR="006C7E87" w:rsidRPr="00441A10" w14:paraId="651D5466" w14:textId="77777777" w:rsidTr="00583CEF">
        <w:trPr>
          <w:trHeight w:val="454"/>
        </w:trPr>
        <w:tc>
          <w:tcPr>
            <w:tcW w:w="1240" w:type="pct"/>
          </w:tcPr>
          <w:p w14:paraId="60294B0E" w14:textId="6F3B2A30" w:rsidR="006C7E87" w:rsidRPr="00441A10" w:rsidRDefault="006C7E87" w:rsidP="006C7E87">
            <w:pPr>
              <w:ind w:leftChars="50" w:left="110" w:rightChars="50" w:right="110"/>
              <w:jc w:val="both"/>
              <w:rPr>
                <w:color w:val="auto"/>
                <w:sz w:val="18"/>
                <w:szCs w:val="18"/>
              </w:rPr>
            </w:pPr>
            <w:r w:rsidRPr="00441A10">
              <w:rPr>
                <w:color w:val="auto"/>
                <w:sz w:val="18"/>
                <w:szCs w:val="18"/>
              </w:rPr>
              <w:t xml:space="preserve">SDG 7: </w:t>
            </w:r>
            <w:r w:rsidR="00441A10" w:rsidRPr="00441A10">
              <w:rPr>
                <w:color w:val="auto"/>
                <w:sz w:val="18"/>
                <w:szCs w:val="18"/>
                <w:lang w:val="en-GB"/>
              </w:rPr>
              <w:t>Affordable and Clean Energy</w:t>
            </w:r>
          </w:p>
        </w:tc>
        <w:tc>
          <w:tcPr>
            <w:tcW w:w="1409" w:type="pct"/>
          </w:tcPr>
          <w:p w14:paraId="2B314C3A" w14:textId="138BD76F" w:rsidR="006C7E87" w:rsidRPr="00441A10" w:rsidRDefault="006C7E87" w:rsidP="006C7E87">
            <w:pPr>
              <w:ind w:leftChars="50" w:left="110" w:rightChars="50" w:right="110"/>
              <w:jc w:val="both"/>
              <w:rPr>
                <w:rFonts w:asciiTheme="minorHAnsi" w:hAnsiTheme="minorHAnsi"/>
                <w:color w:val="auto"/>
                <w:sz w:val="18"/>
                <w:szCs w:val="18"/>
                <w:lang w:eastAsia="zh-CN"/>
              </w:rPr>
            </w:pPr>
            <w:r w:rsidRPr="00441A10">
              <w:rPr>
                <w:color w:val="auto"/>
                <w:sz w:val="18"/>
                <w:szCs w:val="18"/>
                <w:lang w:val="en-GB" w:eastAsia="zh-CN"/>
              </w:rPr>
              <w:t>Annual amount of biogas utilized</w:t>
            </w:r>
          </w:p>
        </w:tc>
        <w:tc>
          <w:tcPr>
            <w:tcW w:w="1545" w:type="pct"/>
          </w:tcPr>
          <w:p w14:paraId="1D461561" w14:textId="196C43B9" w:rsidR="006C7E87" w:rsidRPr="00441A10" w:rsidRDefault="000B0309" w:rsidP="00583CEF">
            <w:pPr>
              <w:ind w:leftChars="50" w:left="110" w:rightChars="50" w:right="110"/>
              <w:jc w:val="both"/>
              <w:rPr>
                <w:rFonts w:asciiTheme="minorHAnsi" w:hAnsiTheme="minorHAnsi" w:cs="Arial"/>
                <w:color w:val="auto"/>
                <w:sz w:val="18"/>
                <w:szCs w:val="18"/>
              </w:rPr>
            </w:pPr>
            <w:r w:rsidRPr="000B0309">
              <w:rPr>
                <w:rFonts w:asciiTheme="minorHAnsi" w:hAnsiTheme="minorHAnsi" w:cs="Arial"/>
                <w:color w:val="auto"/>
                <w:sz w:val="18"/>
                <w:szCs w:val="18"/>
              </w:rPr>
              <w:t>26,227,447.37</w:t>
            </w:r>
          </w:p>
        </w:tc>
        <w:tc>
          <w:tcPr>
            <w:tcW w:w="806" w:type="pct"/>
          </w:tcPr>
          <w:p w14:paraId="24AEE895" w14:textId="5C9CD3D1" w:rsidR="006C7E87" w:rsidRPr="00441A10" w:rsidRDefault="006C7E87" w:rsidP="00583CEF">
            <w:pPr>
              <w:ind w:leftChars="50" w:left="110" w:rightChars="50" w:right="110"/>
              <w:jc w:val="both"/>
              <w:rPr>
                <w:rFonts w:asciiTheme="minorHAnsi" w:hAnsiTheme="minorHAnsi"/>
                <w:color w:val="auto"/>
                <w:sz w:val="18"/>
                <w:szCs w:val="18"/>
                <w:lang w:val="en-GB" w:eastAsia="zh-CN"/>
              </w:rPr>
            </w:pPr>
            <w:r w:rsidRPr="00441A10">
              <w:rPr>
                <w:rFonts w:asciiTheme="minorHAnsi" w:hAnsiTheme="minorHAnsi"/>
                <w:color w:val="auto"/>
                <w:sz w:val="18"/>
                <w:szCs w:val="18"/>
                <w:lang w:val="en-GB" w:eastAsia="zh-CN"/>
              </w:rPr>
              <w:t>m</w:t>
            </w:r>
            <w:r w:rsidRPr="00441A10">
              <w:rPr>
                <w:rFonts w:asciiTheme="minorHAnsi" w:hAnsiTheme="minorHAnsi"/>
                <w:color w:val="auto"/>
                <w:sz w:val="18"/>
                <w:szCs w:val="18"/>
                <w:vertAlign w:val="superscript"/>
                <w:lang w:val="en-GB" w:eastAsia="zh-CN"/>
              </w:rPr>
              <w:t>3</w:t>
            </w:r>
          </w:p>
        </w:tc>
      </w:tr>
      <w:tr w:rsidR="006C7E87" w:rsidRPr="00441A10" w14:paraId="461192B0" w14:textId="77777777" w:rsidTr="00583CEF">
        <w:trPr>
          <w:trHeight w:val="454"/>
        </w:trPr>
        <w:tc>
          <w:tcPr>
            <w:tcW w:w="1240" w:type="pct"/>
          </w:tcPr>
          <w:p w14:paraId="44DD91C2" w14:textId="5C1F5DEC" w:rsidR="006C7E87" w:rsidRPr="00441A10" w:rsidRDefault="006C7E87" w:rsidP="006C7E87">
            <w:pPr>
              <w:ind w:leftChars="50" w:left="110" w:rightChars="50" w:right="110"/>
              <w:jc w:val="both"/>
              <w:rPr>
                <w:rFonts w:asciiTheme="minorHAnsi" w:hAnsiTheme="minorHAnsi" w:cs="Arial"/>
                <w:color w:val="auto"/>
                <w:sz w:val="18"/>
                <w:szCs w:val="18"/>
              </w:rPr>
            </w:pPr>
            <w:r w:rsidRPr="00441A10">
              <w:rPr>
                <w:color w:val="auto"/>
                <w:sz w:val="18"/>
                <w:szCs w:val="18"/>
              </w:rPr>
              <w:t>SDG 8: Decent Work and Economic Growth</w:t>
            </w:r>
          </w:p>
        </w:tc>
        <w:tc>
          <w:tcPr>
            <w:tcW w:w="1409" w:type="pct"/>
          </w:tcPr>
          <w:p w14:paraId="032D96EC" w14:textId="3EDD2A57" w:rsidR="006C7E87" w:rsidRPr="00441A10" w:rsidRDefault="00DB32BE" w:rsidP="006C7E87">
            <w:pPr>
              <w:ind w:leftChars="50" w:left="110" w:rightChars="50" w:right="110"/>
              <w:jc w:val="both"/>
              <w:rPr>
                <w:color w:val="auto"/>
                <w:sz w:val="18"/>
                <w:szCs w:val="18"/>
                <w:lang w:val="en-GB" w:eastAsia="zh-CN"/>
              </w:rPr>
            </w:pPr>
            <w:r>
              <w:rPr>
                <w:rFonts w:asciiTheme="minorHAnsi" w:hAnsiTheme="minorHAnsi"/>
                <w:color w:val="auto"/>
                <w:sz w:val="18"/>
                <w:szCs w:val="18"/>
                <w:lang w:eastAsia="zh-CN"/>
              </w:rPr>
              <w:t>Total number of jobs</w:t>
            </w:r>
          </w:p>
        </w:tc>
        <w:tc>
          <w:tcPr>
            <w:tcW w:w="1545" w:type="pct"/>
          </w:tcPr>
          <w:p w14:paraId="07038E3D" w14:textId="7A39B473" w:rsidR="006C7E87" w:rsidRPr="00441A10" w:rsidRDefault="00DB32BE" w:rsidP="00583CEF">
            <w:pPr>
              <w:ind w:leftChars="50" w:left="110" w:rightChars="50" w:right="110"/>
              <w:jc w:val="both"/>
              <w:rPr>
                <w:rFonts w:asciiTheme="minorHAnsi" w:eastAsia="MS Mincho" w:hAnsiTheme="minorHAnsi" w:cs="Avenir-Book"/>
                <w:color w:val="auto"/>
                <w:sz w:val="18"/>
                <w:szCs w:val="18"/>
              </w:rPr>
            </w:pPr>
            <w:r>
              <w:rPr>
                <w:rFonts w:asciiTheme="minorHAnsi" w:hAnsiTheme="minorHAnsi"/>
                <w:color w:val="auto"/>
                <w:sz w:val="18"/>
                <w:szCs w:val="18"/>
                <w:lang w:val="en-GB" w:eastAsia="zh-CN"/>
              </w:rPr>
              <w:t>18</w:t>
            </w:r>
            <w:r w:rsidR="00C73403">
              <w:rPr>
                <w:rFonts w:asciiTheme="minorHAnsi" w:hAnsiTheme="minorHAnsi"/>
                <w:color w:val="auto"/>
                <w:sz w:val="18"/>
                <w:szCs w:val="18"/>
                <w:lang w:val="en-GB" w:eastAsia="zh-CN"/>
              </w:rPr>
              <w:t xml:space="preserve"> full-time jobs created including </w:t>
            </w:r>
            <w:r>
              <w:rPr>
                <w:rFonts w:asciiTheme="minorHAnsi" w:hAnsiTheme="minorHAnsi"/>
                <w:color w:val="auto"/>
                <w:sz w:val="18"/>
                <w:szCs w:val="18"/>
                <w:lang w:val="en-GB" w:eastAsia="zh-CN"/>
              </w:rPr>
              <w:t>8</w:t>
            </w:r>
            <w:r w:rsidR="00C73403">
              <w:rPr>
                <w:rFonts w:asciiTheme="minorHAnsi" w:hAnsiTheme="minorHAnsi"/>
                <w:color w:val="auto"/>
                <w:sz w:val="18"/>
                <w:szCs w:val="18"/>
                <w:lang w:val="en-GB" w:eastAsia="zh-CN"/>
              </w:rPr>
              <w:t xml:space="preserve"> females and </w:t>
            </w:r>
            <w:r>
              <w:rPr>
                <w:rFonts w:asciiTheme="minorHAnsi" w:hAnsiTheme="minorHAnsi"/>
                <w:color w:val="auto"/>
                <w:sz w:val="18"/>
                <w:szCs w:val="18"/>
                <w:lang w:val="en-GB" w:eastAsia="zh-CN"/>
              </w:rPr>
              <w:t>8</w:t>
            </w:r>
            <w:r w:rsidR="00C73403">
              <w:rPr>
                <w:rFonts w:asciiTheme="minorHAnsi" w:hAnsiTheme="minorHAnsi"/>
                <w:color w:val="auto"/>
                <w:sz w:val="18"/>
                <w:szCs w:val="18"/>
                <w:lang w:val="en-GB" w:eastAsia="zh-CN"/>
              </w:rPr>
              <w:t xml:space="preserve"> males)</w:t>
            </w:r>
          </w:p>
        </w:tc>
        <w:tc>
          <w:tcPr>
            <w:tcW w:w="806" w:type="pct"/>
          </w:tcPr>
          <w:p w14:paraId="2E747DF9" w14:textId="62E90691" w:rsidR="006C7E87" w:rsidRPr="00441A10" w:rsidRDefault="006C7E87" w:rsidP="00583CEF">
            <w:pPr>
              <w:ind w:leftChars="50" w:left="110" w:rightChars="50" w:right="110"/>
              <w:jc w:val="both"/>
              <w:rPr>
                <w:rFonts w:asciiTheme="minorHAnsi" w:hAnsiTheme="minorHAnsi"/>
                <w:color w:val="auto"/>
                <w:sz w:val="18"/>
                <w:szCs w:val="18"/>
                <w:lang w:val="en-GB" w:eastAsia="zh-CN"/>
              </w:rPr>
            </w:pPr>
            <w:r w:rsidRPr="00441A10">
              <w:rPr>
                <w:rFonts w:asciiTheme="minorHAnsi" w:hAnsiTheme="minorHAnsi" w:hint="eastAsia"/>
                <w:color w:val="auto"/>
                <w:sz w:val="18"/>
                <w:szCs w:val="18"/>
                <w:lang w:val="en-GB" w:eastAsia="zh-CN"/>
              </w:rPr>
              <w:t>N</w:t>
            </w:r>
            <w:r w:rsidRPr="00441A10">
              <w:rPr>
                <w:rFonts w:asciiTheme="minorHAnsi" w:hAnsiTheme="minorHAnsi"/>
                <w:color w:val="auto"/>
                <w:sz w:val="18"/>
                <w:szCs w:val="18"/>
                <w:lang w:val="en-GB" w:eastAsia="zh-CN"/>
              </w:rPr>
              <w:t>umber</w:t>
            </w:r>
          </w:p>
        </w:tc>
      </w:tr>
    </w:tbl>
    <w:p w14:paraId="71699804" w14:textId="77777777" w:rsidR="00816579" w:rsidRPr="00816579" w:rsidRDefault="00816579" w:rsidP="00816579">
      <w:pPr>
        <w:pStyle w:val="51"/>
      </w:pPr>
      <w:r w:rsidRPr="00816579">
        <w:t>Table 2 – Product Vintages</w:t>
      </w:r>
    </w:p>
    <w:p w14:paraId="571E9A6A" w14:textId="0FB6F198" w:rsidR="00492F4D" w:rsidRDefault="00492F4D" w:rsidP="00492F4D">
      <w:pPr>
        <w:spacing w:after="0" w:line="276" w:lineRule="auto"/>
        <w:contextualSpacing w:val="0"/>
        <w:rPr>
          <w:color w:val="auto"/>
          <w:lang w:val="en-GB"/>
        </w:rPr>
      </w:pP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948"/>
        <w:gridCol w:w="1948"/>
        <w:gridCol w:w="5846"/>
      </w:tblGrid>
      <w:tr w:rsidR="006C2114" w:rsidRPr="006C2114" w14:paraId="2485ED1C" w14:textId="77777777" w:rsidTr="006C2114">
        <w:trPr>
          <w:trHeight w:val="340"/>
        </w:trPr>
        <w:tc>
          <w:tcPr>
            <w:tcW w:w="3896" w:type="dxa"/>
            <w:gridSpan w:val="2"/>
            <w:tcBorders>
              <w:top w:val="single" w:sz="4" w:space="0" w:color="FFFFFF"/>
              <w:left w:val="single" w:sz="4" w:space="0" w:color="FFFFFF"/>
              <w:bottom w:val="single" w:sz="4" w:space="0" w:color="A6A6A6" w:themeColor="background1" w:themeShade="A6"/>
              <w:right w:val="single" w:sz="4" w:space="0" w:color="A6A6A6" w:themeColor="background1" w:themeShade="A6"/>
            </w:tcBorders>
            <w:shd w:val="clear" w:color="auto" w:fill="auto"/>
            <w:vAlign w:val="center"/>
          </w:tcPr>
          <w:p w14:paraId="25B468DB" w14:textId="3FD51603" w:rsidR="006C2114" w:rsidRPr="006C2114" w:rsidRDefault="006C2114" w:rsidP="006C2114">
            <w:pPr>
              <w:spacing w:after="0"/>
              <w:jc w:val="both"/>
              <w:rPr>
                <w:b/>
                <w:bCs/>
                <w:sz w:val="18"/>
                <w:szCs w:val="18"/>
                <w:lang w:val="en-GB" w:eastAsia="zh-CN"/>
              </w:rPr>
            </w:pPr>
            <w:r w:rsidRPr="006C2114">
              <w:rPr>
                <w:rFonts w:hint="eastAsia"/>
                <w:b/>
                <w:bCs/>
                <w:color w:val="auto"/>
                <w:sz w:val="18"/>
                <w:szCs w:val="18"/>
                <w:lang w:val="en-GB" w:eastAsia="zh-CN"/>
              </w:rPr>
              <w:t>S</w:t>
            </w:r>
            <w:r w:rsidRPr="006C2114">
              <w:rPr>
                <w:b/>
                <w:bCs/>
                <w:color w:val="auto"/>
                <w:sz w:val="18"/>
                <w:szCs w:val="18"/>
                <w:lang w:val="en-GB" w:eastAsia="zh-CN"/>
              </w:rPr>
              <w:t xml:space="preserve">DG </w:t>
            </w:r>
            <w:r w:rsidR="00441A10">
              <w:rPr>
                <w:b/>
                <w:bCs/>
                <w:color w:val="auto"/>
                <w:sz w:val="18"/>
                <w:szCs w:val="18"/>
                <w:lang w:val="en-GB" w:eastAsia="zh-CN"/>
              </w:rPr>
              <w:t>7</w:t>
            </w:r>
            <w:r w:rsidRPr="006C2114">
              <w:rPr>
                <w:b/>
                <w:bCs/>
                <w:color w:val="auto"/>
                <w:sz w:val="18"/>
                <w:szCs w:val="18"/>
                <w:lang w:val="en-GB" w:eastAsia="zh-CN"/>
              </w:rPr>
              <w:t xml:space="preserve"> </w:t>
            </w:r>
            <w:r w:rsidR="00441A10" w:rsidRPr="00441A10">
              <w:rPr>
                <w:b/>
                <w:bCs/>
                <w:color w:val="auto"/>
                <w:sz w:val="18"/>
                <w:szCs w:val="18"/>
                <w:lang w:val="en-GB" w:eastAsia="zh-CN"/>
              </w:rPr>
              <w:t>Affordable and Clean Energy</w:t>
            </w:r>
          </w:p>
        </w:tc>
        <w:tc>
          <w:tcPr>
            <w:tcW w:w="5846" w:type="dxa"/>
            <w:tcBorders>
              <w:top w:val="nil"/>
              <w:left w:val="single" w:sz="4" w:space="0" w:color="A6A6A6" w:themeColor="background1" w:themeShade="A6"/>
              <w:bottom w:val="single" w:sz="4" w:space="0" w:color="A6A6A6" w:themeColor="background1" w:themeShade="A6"/>
              <w:right w:val="nil"/>
            </w:tcBorders>
            <w:shd w:val="clear" w:color="auto" w:fill="00B9BD" w:themeFill="accent1"/>
            <w:vAlign w:val="center"/>
          </w:tcPr>
          <w:p w14:paraId="15276CCF" w14:textId="77777777" w:rsidR="006C2114" w:rsidRPr="006C2114" w:rsidRDefault="006C2114" w:rsidP="006C2114">
            <w:pPr>
              <w:spacing w:after="0"/>
              <w:jc w:val="both"/>
              <w:rPr>
                <w:b/>
                <w:bCs/>
                <w:sz w:val="18"/>
                <w:szCs w:val="18"/>
                <w:lang w:val="en-GB"/>
              </w:rPr>
            </w:pPr>
            <w:r w:rsidRPr="006C2114">
              <w:rPr>
                <w:b/>
                <w:bCs/>
                <w:color w:val="FFFFFF" w:themeColor="background1"/>
                <w:sz w:val="18"/>
                <w:szCs w:val="18"/>
                <w:lang w:val="en-GB"/>
              </w:rPr>
              <w:t>Amount Achieved</w:t>
            </w:r>
          </w:p>
        </w:tc>
      </w:tr>
      <w:tr w:rsidR="006C2114" w:rsidRPr="006C2114" w14:paraId="5DCDB2AB" w14:textId="77777777" w:rsidTr="00BB57DC">
        <w:trPr>
          <w:trHeight w:val="340"/>
        </w:trPr>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40E60F95" w14:textId="77777777" w:rsidR="006C2114" w:rsidRPr="006C2114" w:rsidRDefault="006C2114" w:rsidP="006C2114">
            <w:pPr>
              <w:spacing w:after="0"/>
              <w:jc w:val="both"/>
              <w:rPr>
                <w:b/>
                <w:bCs/>
                <w:color w:val="FFFFFF" w:themeColor="background1"/>
                <w:sz w:val="18"/>
                <w:szCs w:val="18"/>
                <w:lang w:val="en-GB"/>
              </w:rPr>
            </w:pPr>
            <w:r w:rsidRPr="006C2114">
              <w:rPr>
                <w:b/>
                <w:bCs/>
                <w:color w:val="FFFFFF" w:themeColor="background1"/>
                <w:sz w:val="18"/>
                <w:szCs w:val="18"/>
                <w:lang w:val="en-GB"/>
              </w:rPr>
              <w:t>Start Dates</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54F09ABF" w14:textId="77777777" w:rsidR="006C2114" w:rsidRPr="006C2114" w:rsidRDefault="006C2114" w:rsidP="006C2114">
            <w:pPr>
              <w:spacing w:after="0"/>
              <w:jc w:val="both"/>
              <w:rPr>
                <w:b/>
                <w:bCs/>
                <w:color w:val="FFFFFF" w:themeColor="background1"/>
                <w:sz w:val="18"/>
                <w:szCs w:val="18"/>
                <w:lang w:val="en-GB"/>
              </w:rPr>
            </w:pPr>
            <w:r w:rsidRPr="006C2114">
              <w:rPr>
                <w:b/>
                <w:bCs/>
                <w:color w:val="FFFFFF" w:themeColor="background1"/>
                <w:sz w:val="18"/>
                <w:szCs w:val="18"/>
                <w:lang w:val="en-GB"/>
              </w:rPr>
              <w:t>End Dates</w:t>
            </w:r>
          </w:p>
        </w:tc>
        <w:tc>
          <w:tcPr>
            <w:tcW w:w="5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2D6D8680" w14:textId="40CAA33A" w:rsidR="006C2114" w:rsidRPr="006C2114" w:rsidRDefault="006C2114" w:rsidP="006C2114">
            <w:pPr>
              <w:spacing w:after="0"/>
              <w:jc w:val="both"/>
              <w:rPr>
                <w:b/>
                <w:bCs/>
                <w:color w:val="FFFFFF" w:themeColor="background1"/>
                <w:sz w:val="18"/>
                <w:szCs w:val="18"/>
                <w:lang w:val="en-GB"/>
              </w:rPr>
            </w:pPr>
            <w:r w:rsidRPr="006C2114">
              <w:rPr>
                <w:b/>
                <w:bCs/>
                <w:color w:val="FFFFFF" w:themeColor="background1"/>
                <w:sz w:val="18"/>
                <w:szCs w:val="18"/>
                <w:lang w:val="en-GB"/>
              </w:rPr>
              <w:t>Annual amount of biogas utilized (m</w:t>
            </w:r>
            <w:r w:rsidRPr="006C2114">
              <w:rPr>
                <w:b/>
                <w:bCs/>
                <w:color w:val="FFFFFF" w:themeColor="background1"/>
                <w:sz w:val="18"/>
                <w:szCs w:val="18"/>
                <w:vertAlign w:val="superscript"/>
                <w:lang w:val="en-GB"/>
              </w:rPr>
              <w:t>3</w:t>
            </w:r>
            <w:r w:rsidRPr="006C2114">
              <w:rPr>
                <w:b/>
                <w:bCs/>
                <w:color w:val="FFFFFF" w:themeColor="background1"/>
                <w:sz w:val="18"/>
                <w:szCs w:val="18"/>
                <w:lang w:val="en-GB"/>
              </w:rPr>
              <w:t>)</w:t>
            </w:r>
          </w:p>
        </w:tc>
      </w:tr>
      <w:tr w:rsidR="000B0309" w:rsidRPr="00BB57DC" w14:paraId="5339F3B8" w14:textId="77777777" w:rsidTr="00B55A2A">
        <w:trPr>
          <w:trHeight w:val="340"/>
        </w:trPr>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374C1F9D" w14:textId="7A3CFA97" w:rsidR="000B0309" w:rsidRPr="00BB57DC" w:rsidRDefault="000B0309" w:rsidP="000B0309">
            <w:pPr>
              <w:spacing w:after="0"/>
              <w:jc w:val="both"/>
              <w:rPr>
                <w:color w:val="auto"/>
                <w:sz w:val="18"/>
                <w:szCs w:val="18"/>
                <w:lang w:val="en-GB" w:eastAsia="zh-CN"/>
              </w:rPr>
            </w:pPr>
            <w:r>
              <w:rPr>
                <w:rFonts w:hint="eastAsia"/>
                <w:color w:val="auto"/>
                <w:sz w:val="18"/>
                <w:szCs w:val="18"/>
                <w:lang w:val="en-GB" w:eastAsia="zh-CN"/>
              </w:rPr>
              <w:t>20/12/2020</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7E65AD89" w14:textId="7375B38A" w:rsidR="000B0309" w:rsidRPr="00BB57DC" w:rsidRDefault="000B0309" w:rsidP="000B0309">
            <w:pPr>
              <w:spacing w:after="0"/>
              <w:jc w:val="both"/>
              <w:rPr>
                <w:color w:val="auto"/>
                <w:sz w:val="18"/>
                <w:szCs w:val="18"/>
                <w:lang w:val="en-GB" w:eastAsia="zh-CN"/>
              </w:rPr>
            </w:pPr>
            <w:r w:rsidRPr="006C2114">
              <w:rPr>
                <w:color w:val="auto"/>
                <w:sz w:val="18"/>
                <w:szCs w:val="18"/>
                <w:lang w:val="en-GB" w:eastAsia="zh-CN"/>
              </w:rPr>
              <w:t>31/12/2020</w:t>
            </w:r>
          </w:p>
        </w:tc>
        <w:tc>
          <w:tcPr>
            <w:tcW w:w="5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DBF695E" w14:textId="3DB5F34B" w:rsidR="000B0309" w:rsidRPr="00A24514" w:rsidRDefault="000B0309" w:rsidP="000B0309">
            <w:pPr>
              <w:spacing w:after="0"/>
              <w:jc w:val="both"/>
              <w:rPr>
                <w:color w:val="auto"/>
                <w:sz w:val="18"/>
                <w:szCs w:val="18"/>
                <w:lang w:val="en-GB" w:eastAsia="zh-CN"/>
              </w:rPr>
            </w:pPr>
            <w:r w:rsidRPr="000B0309">
              <w:rPr>
                <w:color w:val="auto"/>
                <w:sz w:val="18"/>
                <w:szCs w:val="18"/>
                <w:lang w:val="en-GB" w:eastAsia="zh-CN"/>
              </w:rPr>
              <w:t xml:space="preserve">674,296.55 </w:t>
            </w:r>
          </w:p>
        </w:tc>
      </w:tr>
      <w:tr w:rsidR="000B0309" w:rsidRPr="00BB57DC" w14:paraId="485E9449" w14:textId="77777777" w:rsidTr="00B55A2A">
        <w:trPr>
          <w:trHeight w:val="340"/>
        </w:trPr>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7147B900" w14:textId="105E4E8C" w:rsidR="000B0309" w:rsidRPr="00BB57DC" w:rsidRDefault="000B0309" w:rsidP="000B0309">
            <w:pPr>
              <w:spacing w:after="0"/>
              <w:jc w:val="both"/>
              <w:rPr>
                <w:color w:val="auto"/>
                <w:sz w:val="18"/>
                <w:szCs w:val="18"/>
                <w:lang w:val="en-GB" w:eastAsia="zh-CN"/>
              </w:rPr>
            </w:pPr>
            <w:r w:rsidRPr="006C2114">
              <w:rPr>
                <w:color w:val="auto"/>
                <w:sz w:val="18"/>
                <w:szCs w:val="18"/>
                <w:lang w:val="en-GB" w:eastAsia="zh-CN"/>
              </w:rPr>
              <w:t>01/01/2021</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67912910" w14:textId="2104D1D7" w:rsidR="000B0309" w:rsidRPr="00BB57DC" w:rsidRDefault="000B0309" w:rsidP="000B0309">
            <w:pPr>
              <w:spacing w:after="0"/>
              <w:jc w:val="both"/>
              <w:rPr>
                <w:color w:val="auto"/>
                <w:sz w:val="18"/>
                <w:szCs w:val="18"/>
                <w:lang w:val="en-GB" w:eastAsia="zh-CN"/>
              </w:rPr>
            </w:pPr>
            <w:r w:rsidRPr="006C2114">
              <w:rPr>
                <w:rFonts w:hint="eastAsia"/>
                <w:color w:val="auto"/>
                <w:sz w:val="18"/>
                <w:szCs w:val="18"/>
                <w:lang w:val="en-GB" w:eastAsia="zh-CN"/>
              </w:rPr>
              <w:t>31/12/2021</w:t>
            </w:r>
          </w:p>
        </w:tc>
        <w:tc>
          <w:tcPr>
            <w:tcW w:w="5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6E13297" w14:textId="08434B22" w:rsidR="000B0309" w:rsidRPr="00A24514" w:rsidRDefault="000B0309" w:rsidP="000B0309">
            <w:pPr>
              <w:spacing w:after="0"/>
              <w:jc w:val="both"/>
              <w:rPr>
                <w:color w:val="auto"/>
                <w:sz w:val="18"/>
                <w:szCs w:val="18"/>
                <w:lang w:val="en-GB" w:eastAsia="zh-CN"/>
              </w:rPr>
            </w:pPr>
            <w:r w:rsidRPr="000B0309">
              <w:rPr>
                <w:color w:val="auto"/>
                <w:sz w:val="18"/>
                <w:szCs w:val="18"/>
                <w:lang w:val="en-GB" w:eastAsia="zh-CN"/>
              </w:rPr>
              <w:t xml:space="preserve">20,498,228.00 </w:t>
            </w:r>
          </w:p>
        </w:tc>
      </w:tr>
      <w:tr w:rsidR="000B0309" w:rsidRPr="00BB57DC" w14:paraId="3D89E3F3" w14:textId="77777777" w:rsidTr="00B55A2A">
        <w:trPr>
          <w:trHeight w:val="340"/>
        </w:trPr>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F6B8EA8" w14:textId="11B8E34B" w:rsidR="000B0309" w:rsidRPr="00BB57DC" w:rsidRDefault="000B0309" w:rsidP="000B0309">
            <w:pPr>
              <w:spacing w:after="0"/>
              <w:jc w:val="both"/>
              <w:rPr>
                <w:color w:val="auto"/>
                <w:sz w:val="18"/>
                <w:szCs w:val="18"/>
                <w:lang w:val="en-GB" w:eastAsia="zh-CN"/>
              </w:rPr>
            </w:pPr>
            <w:r w:rsidRPr="006C2114">
              <w:rPr>
                <w:rFonts w:hint="eastAsia"/>
                <w:color w:val="auto"/>
                <w:sz w:val="18"/>
                <w:szCs w:val="18"/>
                <w:lang w:val="en-GB" w:eastAsia="zh-CN"/>
              </w:rPr>
              <w:t>0</w:t>
            </w:r>
            <w:r w:rsidRPr="006C2114">
              <w:rPr>
                <w:color w:val="auto"/>
                <w:sz w:val="18"/>
                <w:szCs w:val="18"/>
                <w:lang w:val="en-GB" w:eastAsia="zh-CN"/>
              </w:rPr>
              <w:t>1/01/2022</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C4CB094" w14:textId="470B1814" w:rsidR="000B0309" w:rsidRPr="00BB57DC" w:rsidRDefault="000B0309" w:rsidP="000B0309">
            <w:pPr>
              <w:spacing w:after="0"/>
              <w:jc w:val="both"/>
              <w:rPr>
                <w:color w:val="auto"/>
                <w:sz w:val="18"/>
                <w:szCs w:val="18"/>
                <w:lang w:val="en-GB" w:eastAsia="zh-CN"/>
              </w:rPr>
            </w:pPr>
            <w:r w:rsidRPr="006C2114">
              <w:rPr>
                <w:rFonts w:hint="eastAsia"/>
                <w:color w:val="auto"/>
                <w:sz w:val="18"/>
                <w:szCs w:val="18"/>
                <w:lang w:val="en-GB" w:eastAsia="zh-CN"/>
              </w:rPr>
              <w:t>3</w:t>
            </w:r>
            <w:r w:rsidRPr="006C2114">
              <w:rPr>
                <w:color w:val="auto"/>
                <w:sz w:val="18"/>
                <w:szCs w:val="18"/>
                <w:lang w:val="en-GB" w:eastAsia="zh-CN"/>
              </w:rPr>
              <w:t>1/03/2022</w:t>
            </w:r>
          </w:p>
        </w:tc>
        <w:tc>
          <w:tcPr>
            <w:tcW w:w="5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51EE6D1" w14:textId="18A60463" w:rsidR="000B0309" w:rsidRPr="00A24514" w:rsidRDefault="000B0309" w:rsidP="000B0309">
            <w:pPr>
              <w:spacing w:after="0"/>
              <w:jc w:val="both"/>
              <w:rPr>
                <w:color w:val="auto"/>
                <w:sz w:val="18"/>
                <w:szCs w:val="18"/>
                <w:lang w:val="en-GB" w:eastAsia="zh-CN"/>
              </w:rPr>
            </w:pPr>
            <w:r w:rsidRPr="000B0309">
              <w:rPr>
                <w:color w:val="auto"/>
                <w:sz w:val="18"/>
                <w:szCs w:val="18"/>
                <w:lang w:val="en-GB" w:eastAsia="zh-CN"/>
              </w:rPr>
              <w:t xml:space="preserve">5,054,922.82 </w:t>
            </w:r>
          </w:p>
        </w:tc>
      </w:tr>
      <w:tr w:rsidR="000B0309" w:rsidRPr="00BB57DC" w14:paraId="3AF88C30" w14:textId="77777777" w:rsidTr="00B55A2A">
        <w:trPr>
          <w:trHeight w:val="340"/>
        </w:trPr>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C10A17E" w14:textId="420BBE38" w:rsidR="000B0309" w:rsidRPr="000B0309" w:rsidRDefault="000B0309" w:rsidP="000B0309">
            <w:pPr>
              <w:spacing w:after="0"/>
              <w:jc w:val="both"/>
              <w:rPr>
                <w:b/>
                <w:bCs/>
                <w:color w:val="auto"/>
                <w:sz w:val="18"/>
                <w:szCs w:val="18"/>
                <w:lang w:val="en-GB" w:eastAsia="zh-CN"/>
              </w:rPr>
            </w:pPr>
            <w:r w:rsidRPr="000B0309">
              <w:rPr>
                <w:rFonts w:hint="eastAsia"/>
                <w:b/>
                <w:bCs/>
                <w:color w:val="auto"/>
                <w:sz w:val="18"/>
                <w:szCs w:val="18"/>
                <w:lang w:val="en-GB" w:eastAsia="zh-CN"/>
              </w:rPr>
              <w:t>20/12/2020</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5101027" w14:textId="296856A4" w:rsidR="000B0309" w:rsidRPr="000B0309" w:rsidRDefault="000B0309" w:rsidP="000B0309">
            <w:pPr>
              <w:spacing w:after="0"/>
              <w:jc w:val="both"/>
              <w:rPr>
                <w:b/>
                <w:bCs/>
                <w:color w:val="auto"/>
                <w:sz w:val="18"/>
                <w:szCs w:val="18"/>
                <w:lang w:val="en-GB" w:eastAsia="zh-CN"/>
              </w:rPr>
            </w:pPr>
            <w:r w:rsidRPr="000B0309">
              <w:rPr>
                <w:rFonts w:hint="eastAsia"/>
                <w:b/>
                <w:bCs/>
                <w:color w:val="auto"/>
                <w:sz w:val="18"/>
                <w:szCs w:val="18"/>
                <w:lang w:val="en-GB" w:eastAsia="zh-CN"/>
              </w:rPr>
              <w:t>3</w:t>
            </w:r>
            <w:r w:rsidRPr="000B0309">
              <w:rPr>
                <w:b/>
                <w:bCs/>
                <w:color w:val="auto"/>
                <w:sz w:val="18"/>
                <w:szCs w:val="18"/>
                <w:lang w:val="en-GB" w:eastAsia="zh-CN"/>
              </w:rPr>
              <w:t>1/03/2022</w:t>
            </w:r>
          </w:p>
        </w:tc>
        <w:tc>
          <w:tcPr>
            <w:tcW w:w="5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448768C" w14:textId="340303CF" w:rsidR="000B0309" w:rsidRPr="000B0309" w:rsidRDefault="000B0309" w:rsidP="000B0309">
            <w:pPr>
              <w:spacing w:after="0"/>
              <w:jc w:val="both"/>
              <w:rPr>
                <w:b/>
                <w:bCs/>
                <w:color w:val="auto"/>
                <w:sz w:val="18"/>
                <w:szCs w:val="18"/>
                <w:lang w:val="en-GB" w:eastAsia="zh-CN"/>
              </w:rPr>
            </w:pPr>
            <w:r w:rsidRPr="000B0309">
              <w:rPr>
                <w:b/>
                <w:bCs/>
                <w:color w:val="auto"/>
                <w:sz w:val="18"/>
                <w:szCs w:val="18"/>
                <w:lang w:val="en-GB" w:eastAsia="zh-CN"/>
              </w:rPr>
              <w:t xml:space="preserve">26,227,447.37 </w:t>
            </w:r>
          </w:p>
        </w:tc>
      </w:tr>
    </w:tbl>
    <w:p w14:paraId="785F1F72" w14:textId="74464056" w:rsidR="006C2114" w:rsidRPr="00BB57DC" w:rsidRDefault="006C2114" w:rsidP="00BB57DC">
      <w:pPr>
        <w:spacing w:after="0"/>
        <w:jc w:val="both"/>
        <w:rPr>
          <w:color w:val="auto"/>
          <w:sz w:val="18"/>
          <w:szCs w:val="18"/>
          <w:lang w:val="en-GB"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979"/>
        <w:gridCol w:w="1985"/>
        <w:gridCol w:w="5663"/>
      </w:tblGrid>
      <w:tr w:rsidR="006C2114" w:rsidRPr="006B6449" w14:paraId="7817D7BE" w14:textId="77777777" w:rsidTr="006C2114">
        <w:trPr>
          <w:trHeight w:val="20"/>
        </w:trPr>
        <w:tc>
          <w:tcPr>
            <w:tcW w:w="2059" w:type="pct"/>
            <w:gridSpan w:val="2"/>
            <w:tcBorders>
              <w:top w:val="single" w:sz="4" w:space="0" w:color="FFFFFF"/>
              <w:left w:val="single" w:sz="4" w:space="0" w:color="FFFFFF"/>
              <w:bottom w:val="single" w:sz="4" w:space="0" w:color="A6A6A6" w:themeColor="background1" w:themeShade="A6"/>
              <w:right w:val="single" w:sz="4" w:space="0" w:color="A6A6A6" w:themeColor="background1" w:themeShade="A6"/>
            </w:tcBorders>
            <w:shd w:val="clear" w:color="auto" w:fill="auto"/>
            <w:vAlign w:val="center"/>
          </w:tcPr>
          <w:p w14:paraId="4C16BC0F" w14:textId="77777777" w:rsidR="006C2114" w:rsidRPr="006B6449" w:rsidRDefault="006C2114" w:rsidP="006C2114">
            <w:pPr>
              <w:spacing w:after="0"/>
              <w:contextualSpacing w:val="0"/>
              <w:jc w:val="both"/>
              <w:rPr>
                <w:b/>
                <w:bCs/>
                <w:sz w:val="18"/>
                <w:szCs w:val="18"/>
                <w:lang w:val="en-GB" w:eastAsia="zh-CN"/>
              </w:rPr>
            </w:pPr>
            <w:r w:rsidRPr="006C2114">
              <w:rPr>
                <w:rFonts w:hint="eastAsia"/>
                <w:b/>
                <w:bCs/>
                <w:color w:val="auto"/>
                <w:sz w:val="18"/>
                <w:szCs w:val="18"/>
                <w:lang w:val="en-GB" w:eastAsia="zh-CN"/>
              </w:rPr>
              <w:t>S</w:t>
            </w:r>
            <w:r w:rsidRPr="006C2114">
              <w:rPr>
                <w:b/>
                <w:bCs/>
                <w:color w:val="auto"/>
                <w:sz w:val="18"/>
                <w:szCs w:val="18"/>
                <w:lang w:val="en-GB" w:eastAsia="zh-CN"/>
              </w:rPr>
              <w:t>DG 8 Decent Work and Economic Growth</w:t>
            </w:r>
          </w:p>
        </w:tc>
        <w:tc>
          <w:tcPr>
            <w:tcW w:w="2941" w:type="pct"/>
            <w:tcBorders>
              <w:top w:val="nil"/>
              <w:left w:val="single" w:sz="4" w:space="0" w:color="A6A6A6" w:themeColor="background1" w:themeShade="A6"/>
              <w:bottom w:val="single" w:sz="4" w:space="0" w:color="A6A6A6" w:themeColor="background1" w:themeShade="A6"/>
              <w:right w:val="nil"/>
            </w:tcBorders>
            <w:shd w:val="clear" w:color="auto" w:fill="00B9BD" w:themeFill="accent1"/>
            <w:vAlign w:val="center"/>
          </w:tcPr>
          <w:p w14:paraId="23A075B6" w14:textId="77777777" w:rsidR="006C2114" w:rsidRPr="006B6449" w:rsidRDefault="006C2114" w:rsidP="006C2114">
            <w:pPr>
              <w:spacing w:after="0"/>
              <w:contextualSpacing w:val="0"/>
              <w:jc w:val="both"/>
              <w:rPr>
                <w:b/>
                <w:bCs/>
                <w:sz w:val="18"/>
                <w:szCs w:val="18"/>
                <w:lang w:val="en-GB"/>
              </w:rPr>
            </w:pPr>
            <w:r w:rsidRPr="006B6449">
              <w:rPr>
                <w:b/>
                <w:bCs/>
                <w:color w:val="FFFFFF" w:themeColor="background1"/>
                <w:sz w:val="18"/>
                <w:szCs w:val="18"/>
                <w:lang w:val="en-GB"/>
              </w:rPr>
              <w:t>Amount Achieved</w:t>
            </w:r>
          </w:p>
        </w:tc>
      </w:tr>
      <w:tr w:rsidR="006C2114" w:rsidRPr="006B6449" w14:paraId="30A09E94" w14:textId="77777777" w:rsidTr="006C2114">
        <w:trPr>
          <w:trHeight w:val="20"/>
        </w:trPr>
        <w:tc>
          <w:tcPr>
            <w:tcW w:w="10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45BC8072" w14:textId="77777777" w:rsidR="006C2114" w:rsidRPr="006B6449" w:rsidRDefault="006C2114" w:rsidP="006C2114">
            <w:pPr>
              <w:spacing w:after="0"/>
              <w:contextualSpacing w:val="0"/>
              <w:jc w:val="both"/>
              <w:rPr>
                <w:b/>
                <w:bCs/>
                <w:color w:val="FFFFFF" w:themeColor="background1"/>
                <w:sz w:val="18"/>
                <w:szCs w:val="18"/>
                <w:lang w:val="en-GB"/>
              </w:rPr>
            </w:pPr>
            <w:r w:rsidRPr="006B6449">
              <w:rPr>
                <w:b/>
                <w:bCs/>
                <w:color w:val="FFFFFF" w:themeColor="background1"/>
                <w:sz w:val="18"/>
                <w:szCs w:val="18"/>
                <w:lang w:val="en-GB"/>
              </w:rPr>
              <w:t>Start Dates</w:t>
            </w:r>
          </w:p>
        </w:tc>
        <w:tc>
          <w:tcPr>
            <w:tcW w:w="103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6B9868F5" w14:textId="77777777" w:rsidR="006C2114" w:rsidRPr="006B6449" w:rsidRDefault="006C2114" w:rsidP="006C2114">
            <w:pPr>
              <w:spacing w:after="0"/>
              <w:contextualSpacing w:val="0"/>
              <w:jc w:val="both"/>
              <w:rPr>
                <w:b/>
                <w:bCs/>
                <w:color w:val="FFFFFF" w:themeColor="background1"/>
                <w:sz w:val="18"/>
                <w:szCs w:val="18"/>
                <w:lang w:val="en-GB"/>
              </w:rPr>
            </w:pPr>
            <w:r w:rsidRPr="006B6449">
              <w:rPr>
                <w:b/>
                <w:bCs/>
                <w:color w:val="FFFFFF" w:themeColor="background1"/>
                <w:sz w:val="18"/>
                <w:szCs w:val="18"/>
                <w:lang w:val="en-GB"/>
              </w:rPr>
              <w:t>End Dates</w:t>
            </w:r>
          </w:p>
        </w:tc>
        <w:tc>
          <w:tcPr>
            <w:tcW w:w="294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50FF6D26" w14:textId="1A125246" w:rsidR="006C2114" w:rsidRPr="006B6449" w:rsidRDefault="00DB32BE" w:rsidP="006C2114">
            <w:pPr>
              <w:spacing w:after="0"/>
              <w:contextualSpacing w:val="0"/>
              <w:jc w:val="both"/>
              <w:rPr>
                <w:b/>
                <w:bCs/>
                <w:color w:val="FFFFFF" w:themeColor="background1"/>
                <w:sz w:val="18"/>
                <w:szCs w:val="18"/>
                <w:lang w:val="en-GB"/>
              </w:rPr>
            </w:pPr>
            <w:r>
              <w:rPr>
                <w:b/>
                <w:bCs/>
                <w:color w:val="FFFFFF" w:themeColor="background1"/>
                <w:sz w:val="18"/>
                <w:szCs w:val="18"/>
                <w:lang w:val="en-GB"/>
              </w:rPr>
              <w:t>Total number of jobs</w:t>
            </w:r>
          </w:p>
        </w:tc>
      </w:tr>
      <w:tr w:rsidR="006C2114" w:rsidRPr="006B6449" w14:paraId="53111DD6" w14:textId="77777777" w:rsidTr="00882140">
        <w:trPr>
          <w:trHeight w:val="375"/>
        </w:trPr>
        <w:tc>
          <w:tcPr>
            <w:tcW w:w="10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449804B3" w14:textId="6010812B" w:rsidR="006C2114" w:rsidRPr="006C2114" w:rsidRDefault="00DB32BE" w:rsidP="006C2114">
            <w:pPr>
              <w:spacing w:after="0"/>
              <w:contextualSpacing w:val="0"/>
              <w:jc w:val="both"/>
              <w:rPr>
                <w:b/>
                <w:bCs/>
                <w:color w:val="auto"/>
                <w:sz w:val="18"/>
                <w:szCs w:val="18"/>
                <w:lang w:val="en-GB"/>
              </w:rPr>
            </w:pPr>
            <w:r>
              <w:rPr>
                <w:rFonts w:hint="eastAsia"/>
                <w:color w:val="auto"/>
                <w:sz w:val="18"/>
                <w:szCs w:val="18"/>
                <w:lang w:val="en-GB" w:eastAsia="zh-CN"/>
              </w:rPr>
              <w:t>20/12/2020</w:t>
            </w:r>
          </w:p>
        </w:tc>
        <w:tc>
          <w:tcPr>
            <w:tcW w:w="103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16F931CE" w14:textId="6398CC63" w:rsidR="006C2114" w:rsidRPr="006C2114" w:rsidRDefault="006C2114" w:rsidP="006C2114">
            <w:pPr>
              <w:spacing w:after="0"/>
              <w:contextualSpacing w:val="0"/>
              <w:jc w:val="both"/>
              <w:rPr>
                <w:b/>
                <w:bCs/>
                <w:color w:val="auto"/>
                <w:sz w:val="18"/>
                <w:szCs w:val="18"/>
                <w:lang w:val="en-GB"/>
              </w:rPr>
            </w:pPr>
            <w:r w:rsidRPr="006C2114">
              <w:rPr>
                <w:color w:val="auto"/>
                <w:sz w:val="18"/>
                <w:szCs w:val="18"/>
                <w:lang w:val="en-GB" w:eastAsia="zh-CN"/>
              </w:rPr>
              <w:t>31/12/2020</w:t>
            </w:r>
          </w:p>
        </w:tc>
        <w:tc>
          <w:tcPr>
            <w:tcW w:w="294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70F85917" w14:textId="0F32E243" w:rsidR="006C2114" w:rsidRPr="006C2114" w:rsidRDefault="00DB32BE" w:rsidP="006C2114">
            <w:pPr>
              <w:spacing w:after="0"/>
              <w:contextualSpacing w:val="0"/>
              <w:jc w:val="both"/>
              <w:rPr>
                <w:b/>
                <w:bCs/>
                <w:color w:val="auto"/>
                <w:sz w:val="18"/>
                <w:szCs w:val="18"/>
                <w:lang w:val="en-GB"/>
              </w:rPr>
            </w:pPr>
            <w:r>
              <w:rPr>
                <w:color w:val="auto"/>
                <w:sz w:val="18"/>
                <w:szCs w:val="18"/>
                <w:lang w:val="en-GB" w:eastAsia="zh-CN"/>
              </w:rPr>
              <w:t>18 full-time</w:t>
            </w:r>
            <w:r w:rsidR="00BB57DC">
              <w:rPr>
                <w:color w:val="auto"/>
                <w:sz w:val="18"/>
                <w:szCs w:val="18"/>
                <w:lang w:val="en-GB" w:eastAsia="zh-CN"/>
              </w:rPr>
              <w:t xml:space="preserve"> jobs created including </w:t>
            </w:r>
            <w:r>
              <w:rPr>
                <w:color w:val="auto"/>
                <w:sz w:val="18"/>
                <w:szCs w:val="18"/>
                <w:lang w:val="en-GB" w:eastAsia="zh-CN"/>
              </w:rPr>
              <w:t>9 males</w:t>
            </w:r>
            <w:r w:rsidR="00BB57DC">
              <w:rPr>
                <w:color w:val="auto"/>
                <w:sz w:val="18"/>
                <w:szCs w:val="18"/>
                <w:lang w:val="en-GB" w:eastAsia="zh-CN"/>
              </w:rPr>
              <w:t xml:space="preserve"> and </w:t>
            </w:r>
            <w:r>
              <w:rPr>
                <w:color w:val="auto"/>
                <w:sz w:val="18"/>
                <w:szCs w:val="18"/>
                <w:lang w:val="en-GB" w:eastAsia="zh-CN"/>
              </w:rPr>
              <w:t>9 females</w:t>
            </w:r>
          </w:p>
        </w:tc>
      </w:tr>
      <w:tr w:rsidR="006C2114" w:rsidRPr="006B6449" w14:paraId="7AE80385" w14:textId="77777777" w:rsidTr="006C2114">
        <w:trPr>
          <w:trHeight w:val="20"/>
        </w:trPr>
        <w:tc>
          <w:tcPr>
            <w:tcW w:w="10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712B0F31" w14:textId="47E4D732" w:rsidR="006C2114" w:rsidRPr="006C2114" w:rsidRDefault="006C2114" w:rsidP="006C2114">
            <w:pPr>
              <w:spacing w:after="0"/>
              <w:contextualSpacing w:val="0"/>
              <w:jc w:val="both"/>
              <w:rPr>
                <w:b/>
                <w:bCs/>
                <w:color w:val="auto"/>
                <w:sz w:val="18"/>
                <w:szCs w:val="18"/>
                <w:lang w:val="en-GB"/>
              </w:rPr>
            </w:pPr>
            <w:r w:rsidRPr="006C2114">
              <w:rPr>
                <w:color w:val="auto"/>
                <w:sz w:val="18"/>
                <w:szCs w:val="18"/>
                <w:lang w:val="en-GB" w:eastAsia="zh-CN"/>
              </w:rPr>
              <w:t>01/01/2021</w:t>
            </w:r>
          </w:p>
        </w:tc>
        <w:tc>
          <w:tcPr>
            <w:tcW w:w="103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1BF2C862" w14:textId="43BDCC7C" w:rsidR="006C2114" w:rsidRPr="006C2114" w:rsidRDefault="006C2114" w:rsidP="006C2114">
            <w:pPr>
              <w:spacing w:after="0"/>
              <w:contextualSpacing w:val="0"/>
              <w:jc w:val="both"/>
              <w:rPr>
                <w:b/>
                <w:bCs/>
                <w:color w:val="auto"/>
                <w:sz w:val="18"/>
                <w:szCs w:val="18"/>
                <w:lang w:val="en-GB"/>
              </w:rPr>
            </w:pPr>
            <w:r w:rsidRPr="006C2114">
              <w:rPr>
                <w:rFonts w:hint="eastAsia"/>
                <w:color w:val="auto"/>
                <w:sz w:val="18"/>
                <w:szCs w:val="18"/>
                <w:lang w:val="en-GB" w:eastAsia="zh-CN"/>
              </w:rPr>
              <w:t>31/12/2021</w:t>
            </w:r>
          </w:p>
        </w:tc>
        <w:tc>
          <w:tcPr>
            <w:tcW w:w="294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Pr>
          <w:p w14:paraId="4BFE1B90" w14:textId="727DA53F" w:rsidR="006C2114" w:rsidRPr="006C2114" w:rsidRDefault="00DB32BE" w:rsidP="006C2114">
            <w:pPr>
              <w:spacing w:after="0"/>
              <w:contextualSpacing w:val="0"/>
              <w:jc w:val="both"/>
              <w:rPr>
                <w:b/>
                <w:bCs/>
                <w:color w:val="auto"/>
                <w:sz w:val="18"/>
                <w:szCs w:val="18"/>
                <w:lang w:val="en-GB"/>
              </w:rPr>
            </w:pPr>
            <w:r>
              <w:rPr>
                <w:color w:val="auto"/>
                <w:sz w:val="18"/>
                <w:szCs w:val="18"/>
                <w:lang w:val="en-GB" w:eastAsia="zh-CN"/>
              </w:rPr>
              <w:t>18 full-time</w:t>
            </w:r>
            <w:r w:rsidR="00BB57DC">
              <w:rPr>
                <w:color w:val="auto"/>
                <w:sz w:val="18"/>
                <w:szCs w:val="18"/>
                <w:lang w:val="en-GB" w:eastAsia="zh-CN"/>
              </w:rPr>
              <w:t xml:space="preserve"> jobs created including </w:t>
            </w:r>
            <w:r>
              <w:rPr>
                <w:color w:val="auto"/>
                <w:sz w:val="18"/>
                <w:szCs w:val="18"/>
                <w:lang w:val="en-GB" w:eastAsia="zh-CN"/>
              </w:rPr>
              <w:t>9 males</w:t>
            </w:r>
            <w:r w:rsidR="00BB57DC">
              <w:rPr>
                <w:color w:val="auto"/>
                <w:sz w:val="18"/>
                <w:szCs w:val="18"/>
                <w:lang w:val="en-GB" w:eastAsia="zh-CN"/>
              </w:rPr>
              <w:t xml:space="preserve"> and </w:t>
            </w:r>
            <w:r>
              <w:rPr>
                <w:color w:val="auto"/>
                <w:sz w:val="18"/>
                <w:szCs w:val="18"/>
                <w:lang w:val="en-GB" w:eastAsia="zh-CN"/>
              </w:rPr>
              <w:t>9 females</w:t>
            </w:r>
          </w:p>
        </w:tc>
      </w:tr>
      <w:tr w:rsidR="006C2114" w:rsidRPr="006B6449" w14:paraId="48505C55" w14:textId="77777777" w:rsidTr="006C2114">
        <w:trPr>
          <w:trHeight w:val="20"/>
        </w:trPr>
        <w:tc>
          <w:tcPr>
            <w:tcW w:w="10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CF072B4" w14:textId="247AAD89" w:rsidR="006C2114" w:rsidRPr="006C2114" w:rsidRDefault="006C2114" w:rsidP="006C2114">
            <w:pPr>
              <w:spacing w:after="0"/>
              <w:contextualSpacing w:val="0"/>
              <w:jc w:val="both"/>
              <w:rPr>
                <w:color w:val="auto"/>
                <w:sz w:val="18"/>
                <w:szCs w:val="18"/>
                <w:lang w:val="en-GB"/>
              </w:rPr>
            </w:pPr>
            <w:r w:rsidRPr="006C2114">
              <w:rPr>
                <w:rFonts w:hint="eastAsia"/>
                <w:color w:val="auto"/>
                <w:sz w:val="18"/>
                <w:szCs w:val="18"/>
                <w:lang w:val="en-GB" w:eastAsia="zh-CN"/>
              </w:rPr>
              <w:t>0</w:t>
            </w:r>
            <w:r w:rsidRPr="006C2114">
              <w:rPr>
                <w:color w:val="auto"/>
                <w:sz w:val="18"/>
                <w:szCs w:val="18"/>
                <w:lang w:val="en-GB" w:eastAsia="zh-CN"/>
              </w:rPr>
              <w:t>1/01/2022</w:t>
            </w:r>
          </w:p>
        </w:tc>
        <w:tc>
          <w:tcPr>
            <w:tcW w:w="103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F6D1C30" w14:textId="2EFDFAA9" w:rsidR="006C2114" w:rsidRPr="006C2114" w:rsidRDefault="006C2114" w:rsidP="006C2114">
            <w:pPr>
              <w:spacing w:after="0"/>
              <w:contextualSpacing w:val="0"/>
              <w:jc w:val="both"/>
              <w:rPr>
                <w:color w:val="auto"/>
                <w:sz w:val="18"/>
                <w:szCs w:val="18"/>
                <w:lang w:val="en-GB"/>
              </w:rPr>
            </w:pPr>
            <w:r w:rsidRPr="006C2114">
              <w:rPr>
                <w:rFonts w:hint="eastAsia"/>
                <w:color w:val="auto"/>
                <w:sz w:val="18"/>
                <w:szCs w:val="18"/>
                <w:lang w:val="en-GB" w:eastAsia="zh-CN"/>
              </w:rPr>
              <w:t>3</w:t>
            </w:r>
            <w:r w:rsidRPr="006C2114">
              <w:rPr>
                <w:color w:val="auto"/>
                <w:sz w:val="18"/>
                <w:szCs w:val="18"/>
                <w:lang w:val="en-GB" w:eastAsia="zh-CN"/>
              </w:rPr>
              <w:t>1/03/2022</w:t>
            </w:r>
          </w:p>
        </w:tc>
        <w:tc>
          <w:tcPr>
            <w:tcW w:w="294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7DF2B24" w14:textId="09132281" w:rsidR="006C2114" w:rsidRPr="006B6449" w:rsidRDefault="00DB32BE" w:rsidP="006C2114">
            <w:pPr>
              <w:spacing w:after="0"/>
              <w:contextualSpacing w:val="0"/>
              <w:jc w:val="both"/>
              <w:rPr>
                <w:sz w:val="18"/>
                <w:szCs w:val="18"/>
                <w:lang w:val="en-GB" w:eastAsia="zh-CN"/>
              </w:rPr>
            </w:pPr>
            <w:r>
              <w:rPr>
                <w:color w:val="auto"/>
                <w:sz w:val="18"/>
                <w:szCs w:val="18"/>
                <w:lang w:val="en-GB" w:eastAsia="zh-CN"/>
              </w:rPr>
              <w:t>18 full-time</w:t>
            </w:r>
            <w:r w:rsidR="00BB57DC">
              <w:rPr>
                <w:color w:val="auto"/>
                <w:sz w:val="18"/>
                <w:szCs w:val="18"/>
                <w:lang w:val="en-GB" w:eastAsia="zh-CN"/>
              </w:rPr>
              <w:t xml:space="preserve"> jobs created including </w:t>
            </w:r>
            <w:r>
              <w:rPr>
                <w:color w:val="auto"/>
                <w:sz w:val="18"/>
                <w:szCs w:val="18"/>
                <w:lang w:val="en-GB" w:eastAsia="zh-CN"/>
              </w:rPr>
              <w:t>9 males</w:t>
            </w:r>
            <w:r w:rsidR="00BB57DC">
              <w:rPr>
                <w:color w:val="auto"/>
                <w:sz w:val="18"/>
                <w:szCs w:val="18"/>
                <w:lang w:val="en-GB" w:eastAsia="zh-CN"/>
              </w:rPr>
              <w:t xml:space="preserve"> and </w:t>
            </w:r>
            <w:r>
              <w:rPr>
                <w:color w:val="auto"/>
                <w:sz w:val="18"/>
                <w:szCs w:val="18"/>
                <w:lang w:val="en-GB" w:eastAsia="zh-CN"/>
              </w:rPr>
              <w:t>9 females</w:t>
            </w:r>
          </w:p>
        </w:tc>
      </w:tr>
      <w:tr w:rsidR="006C2114" w:rsidRPr="006B6449" w14:paraId="63DC4BC6" w14:textId="77777777" w:rsidTr="006C2114">
        <w:trPr>
          <w:trHeight w:val="20"/>
        </w:trPr>
        <w:tc>
          <w:tcPr>
            <w:tcW w:w="10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20DF99D" w14:textId="2D157EC5" w:rsidR="006C2114" w:rsidRPr="00BB57DC" w:rsidRDefault="00DB32BE" w:rsidP="006C2114">
            <w:pPr>
              <w:spacing w:after="0"/>
              <w:contextualSpacing w:val="0"/>
              <w:jc w:val="both"/>
              <w:rPr>
                <w:b/>
                <w:bCs/>
                <w:color w:val="auto"/>
                <w:sz w:val="18"/>
                <w:szCs w:val="18"/>
                <w:lang w:val="en-GB" w:eastAsia="zh-CN"/>
              </w:rPr>
            </w:pPr>
            <w:r>
              <w:rPr>
                <w:rFonts w:hint="eastAsia"/>
                <w:b/>
                <w:bCs/>
                <w:color w:val="auto"/>
                <w:sz w:val="18"/>
                <w:szCs w:val="18"/>
                <w:lang w:val="en-GB" w:eastAsia="zh-CN"/>
              </w:rPr>
              <w:t>20/12/2020</w:t>
            </w:r>
          </w:p>
        </w:tc>
        <w:tc>
          <w:tcPr>
            <w:tcW w:w="103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D2DCB15" w14:textId="1038AB7D" w:rsidR="006C2114" w:rsidRPr="00BB57DC" w:rsidRDefault="006C2114" w:rsidP="006C2114">
            <w:pPr>
              <w:spacing w:after="0"/>
              <w:contextualSpacing w:val="0"/>
              <w:jc w:val="both"/>
              <w:rPr>
                <w:b/>
                <w:bCs/>
                <w:color w:val="auto"/>
                <w:sz w:val="18"/>
                <w:szCs w:val="18"/>
                <w:lang w:val="en-GB" w:eastAsia="zh-CN"/>
              </w:rPr>
            </w:pPr>
            <w:r w:rsidRPr="00BB57DC">
              <w:rPr>
                <w:rFonts w:hint="eastAsia"/>
                <w:b/>
                <w:bCs/>
                <w:color w:val="auto"/>
                <w:sz w:val="18"/>
                <w:szCs w:val="18"/>
                <w:lang w:val="en-GB" w:eastAsia="zh-CN"/>
              </w:rPr>
              <w:t>3</w:t>
            </w:r>
            <w:r w:rsidRPr="00BB57DC">
              <w:rPr>
                <w:b/>
                <w:bCs/>
                <w:color w:val="auto"/>
                <w:sz w:val="18"/>
                <w:szCs w:val="18"/>
                <w:lang w:val="en-GB" w:eastAsia="zh-CN"/>
              </w:rPr>
              <w:t>1/03/2022</w:t>
            </w:r>
          </w:p>
        </w:tc>
        <w:tc>
          <w:tcPr>
            <w:tcW w:w="294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0D4D6AC" w14:textId="5406E10C" w:rsidR="006C2114" w:rsidRPr="00BB57DC" w:rsidRDefault="00DB32BE" w:rsidP="006C2114">
            <w:pPr>
              <w:spacing w:after="0"/>
              <w:contextualSpacing w:val="0"/>
              <w:jc w:val="both"/>
              <w:rPr>
                <w:b/>
                <w:bCs/>
                <w:sz w:val="18"/>
                <w:szCs w:val="18"/>
                <w:lang w:val="en-GB" w:eastAsia="zh-CN"/>
              </w:rPr>
            </w:pPr>
            <w:r>
              <w:rPr>
                <w:b/>
                <w:bCs/>
                <w:color w:val="auto"/>
                <w:sz w:val="18"/>
                <w:szCs w:val="18"/>
                <w:lang w:val="en-GB" w:eastAsia="zh-CN"/>
              </w:rPr>
              <w:t>18 full-time</w:t>
            </w:r>
            <w:r w:rsidR="00BB57DC">
              <w:rPr>
                <w:b/>
                <w:bCs/>
                <w:color w:val="auto"/>
                <w:sz w:val="18"/>
                <w:szCs w:val="18"/>
                <w:lang w:val="en-GB" w:eastAsia="zh-CN"/>
              </w:rPr>
              <w:t xml:space="preserve"> jobs created including </w:t>
            </w:r>
            <w:r>
              <w:rPr>
                <w:b/>
                <w:bCs/>
                <w:color w:val="auto"/>
                <w:sz w:val="18"/>
                <w:szCs w:val="18"/>
                <w:lang w:val="en-GB" w:eastAsia="zh-CN"/>
              </w:rPr>
              <w:t>9 males</w:t>
            </w:r>
            <w:r w:rsidR="00BB57DC">
              <w:rPr>
                <w:b/>
                <w:bCs/>
                <w:color w:val="auto"/>
                <w:sz w:val="18"/>
                <w:szCs w:val="18"/>
                <w:lang w:val="en-GB" w:eastAsia="zh-CN"/>
              </w:rPr>
              <w:t xml:space="preserve"> and </w:t>
            </w:r>
            <w:r>
              <w:rPr>
                <w:b/>
                <w:bCs/>
                <w:color w:val="auto"/>
                <w:sz w:val="18"/>
                <w:szCs w:val="18"/>
                <w:lang w:val="en-GB" w:eastAsia="zh-CN"/>
              </w:rPr>
              <w:t>9 females</w:t>
            </w:r>
          </w:p>
        </w:tc>
      </w:tr>
    </w:tbl>
    <w:p w14:paraId="3DF8E4B3" w14:textId="1DE03A27" w:rsidR="00492F4D" w:rsidRDefault="00492F4D" w:rsidP="00492F4D">
      <w:pPr>
        <w:spacing w:after="0" w:line="276" w:lineRule="auto"/>
        <w:contextualSpacing w:val="0"/>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926"/>
        <w:gridCol w:w="1925"/>
        <w:gridCol w:w="5776"/>
      </w:tblGrid>
      <w:tr w:rsidR="006C2114" w:rsidRPr="006C2114" w14:paraId="127E6BD8" w14:textId="77777777" w:rsidTr="00F16E3F">
        <w:tc>
          <w:tcPr>
            <w:tcW w:w="2000" w:type="pct"/>
            <w:gridSpan w:val="2"/>
            <w:tcBorders>
              <w:top w:val="single" w:sz="4" w:space="0" w:color="FFFFFF"/>
              <w:left w:val="single" w:sz="4" w:space="0" w:color="FFFFFF"/>
              <w:bottom w:val="single" w:sz="4" w:space="0" w:color="A6A6A6" w:themeColor="background1" w:themeShade="A6"/>
              <w:right w:val="single" w:sz="4" w:space="0" w:color="A6A6A6" w:themeColor="background1" w:themeShade="A6"/>
            </w:tcBorders>
            <w:shd w:val="clear" w:color="auto" w:fill="auto"/>
            <w:vAlign w:val="center"/>
          </w:tcPr>
          <w:p w14:paraId="0B5D8119" w14:textId="136147D1" w:rsidR="006C2114" w:rsidRPr="006C2114" w:rsidRDefault="006C2114" w:rsidP="00F16E3F">
            <w:pPr>
              <w:spacing w:after="0"/>
              <w:contextualSpacing w:val="0"/>
              <w:jc w:val="both"/>
              <w:rPr>
                <w:b/>
                <w:bCs/>
                <w:sz w:val="18"/>
                <w:szCs w:val="18"/>
                <w:lang w:val="en-GB" w:eastAsia="zh-CN"/>
              </w:rPr>
            </w:pPr>
            <w:r w:rsidRPr="006C2114">
              <w:rPr>
                <w:rFonts w:hint="eastAsia"/>
                <w:b/>
                <w:bCs/>
                <w:color w:val="auto"/>
                <w:sz w:val="18"/>
                <w:szCs w:val="18"/>
                <w:lang w:val="en-GB" w:eastAsia="zh-CN"/>
              </w:rPr>
              <w:t xml:space="preserve">SDG </w:t>
            </w:r>
            <w:r w:rsidRPr="006C2114">
              <w:rPr>
                <w:b/>
                <w:bCs/>
                <w:color w:val="auto"/>
                <w:sz w:val="18"/>
                <w:szCs w:val="18"/>
                <w:lang w:val="en-GB" w:eastAsia="zh-CN"/>
              </w:rPr>
              <w:t xml:space="preserve">13 </w:t>
            </w:r>
            <w:r w:rsidR="0037708D" w:rsidRPr="0037708D">
              <w:rPr>
                <w:b/>
                <w:bCs/>
                <w:color w:val="auto"/>
                <w:sz w:val="18"/>
                <w:szCs w:val="18"/>
                <w:lang w:val="en-GB" w:eastAsia="zh-CN"/>
              </w:rPr>
              <w:t>Climate Action</w:t>
            </w:r>
          </w:p>
        </w:tc>
        <w:tc>
          <w:tcPr>
            <w:tcW w:w="3000" w:type="pct"/>
            <w:tcBorders>
              <w:top w:val="nil"/>
              <w:left w:val="single" w:sz="4" w:space="0" w:color="A6A6A6" w:themeColor="background1" w:themeShade="A6"/>
              <w:bottom w:val="single" w:sz="4" w:space="0" w:color="A6A6A6" w:themeColor="background1" w:themeShade="A6"/>
              <w:right w:val="nil"/>
            </w:tcBorders>
            <w:shd w:val="clear" w:color="auto" w:fill="00B9BD" w:themeFill="accent1"/>
            <w:vAlign w:val="center"/>
          </w:tcPr>
          <w:p w14:paraId="1D2E40F3" w14:textId="77777777" w:rsidR="006C2114" w:rsidRPr="006C2114" w:rsidRDefault="006C2114" w:rsidP="00F16E3F">
            <w:pPr>
              <w:spacing w:after="0"/>
              <w:contextualSpacing w:val="0"/>
              <w:jc w:val="both"/>
              <w:rPr>
                <w:b/>
                <w:bCs/>
                <w:sz w:val="18"/>
                <w:szCs w:val="18"/>
                <w:lang w:val="en-GB"/>
              </w:rPr>
            </w:pPr>
            <w:r w:rsidRPr="006C2114">
              <w:rPr>
                <w:b/>
                <w:bCs/>
                <w:color w:val="FFFFFF" w:themeColor="background1"/>
                <w:sz w:val="18"/>
                <w:szCs w:val="18"/>
                <w:lang w:val="en-GB"/>
              </w:rPr>
              <w:t>Amount Achieved</w:t>
            </w:r>
          </w:p>
        </w:tc>
      </w:tr>
      <w:tr w:rsidR="006C2114" w:rsidRPr="006C2114" w14:paraId="1FF5A9A3" w14:textId="77777777" w:rsidTr="00F16E3F">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16FBEE7A" w14:textId="77777777" w:rsidR="006C2114" w:rsidRPr="006C2114" w:rsidRDefault="006C2114" w:rsidP="00F16E3F">
            <w:pPr>
              <w:spacing w:after="0"/>
              <w:contextualSpacing w:val="0"/>
              <w:jc w:val="both"/>
              <w:rPr>
                <w:b/>
                <w:bCs/>
                <w:color w:val="FFFFFF" w:themeColor="background1"/>
                <w:sz w:val="18"/>
                <w:szCs w:val="18"/>
                <w:lang w:val="en-GB"/>
              </w:rPr>
            </w:pPr>
            <w:r w:rsidRPr="006C2114">
              <w:rPr>
                <w:b/>
                <w:bCs/>
                <w:color w:val="FFFFFF" w:themeColor="background1"/>
                <w:sz w:val="18"/>
                <w:szCs w:val="18"/>
                <w:lang w:val="en-GB"/>
              </w:rPr>
              <w:t>Start Dates</w:t>
            </w:r>
          </w:p>
        </w:t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59F869DA" w14:textId="77777777" w:rsidR="006C2114" w:rsidRPr="006C2114" w:rsidRDefault="006C2114" w:rsidP="00F16E3F">
            <w:pPr>
              <w:spacing w:after="0"/>
              <w:contextualSpacing w:val="0"/>
              <w:jc w:val="both"/>
              <w:rPr>
                <w:b/>
                <w:bCs/>
                <w:color w:val="FFFFFF" w:themeColor="background1"/>
                <w:sz w:val="18"/>
                <w:szCs w:val="18"/>
                <w:lang w:val="en-GB"/>
              </w:rPr>
            </w:pPr>
            <w:r w:rsidRPr="006C2114">
              <w:rPr>
                <w:b/>
                <w:bCs/>
                <w:color w:val="FFFFFF" w:themeColor="background1"/>
                <w:sz w:val="18"/>
                <w:szCs w:val="18"/>
                <w:lang w:val="en-GB"/>
              </w:rPr>
              <w:t>End Dates</w:t>
            </w:r>
          </w:p>
        </w:tc>
        <w:tc>
          <w:tcPr>
            <w:tcW w:w="3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2A01BE7E" w14:textId="77777777" w:rsidR="006C2114" w:rsidRPr="006C2114" w:rsidRDefault="006C2114" w:rsidP="00F16E3F">
            <w:pPr>
              <w:spacing w:after="0"/>
              <w:contextualSpacing w:val="0"/>
              <w:jc w:val="both"/>
              <w:rPr>
                <w:b/>
                <w:bCs/>
                <w:color w:val="FFFFFF" w:themeColor="background1"/>
                <w:sz w:val="18"/>
                <w:szCs w:val="18"/>
                <w:lang w:val="en-GB"/>
              </w:rPr>
            </w:pPr>
            <w:r w:rsidRPr="006C2114">
              <w:rPr>
                <w:b/>
                <w:bCs/>
                <w:color w:val="FFFFFF" w:themeColor="background1"/>
                <w:sz w:val="18"/>
                <w:szCs w:val="18"/>
                <w:lang w:val="en-GB" w:eastAsia="zh-CN"/>
              </w:rPr>
              <w:t>Amount of GHGs emission avoided or sequestered (tCO</w:t>
            </w:r>
            <w:r w:rsidRPr="006C2114">
              <w:rPr>
                <w:b/>
                <w:bCs/>
                <w:color w:val="FFFFFF" w:themeColor="background1"/>
                <w:sz w:val="18"/>
                <w:szCs w:val="18"/>
                <w:vertAlign w:val="subscript"/>
                <w:lang w:val="en-GB" w:eastAsia="zh-CN"/>
              </w:rPr>
              <w:t>2</w:t>
            </w:r>
            <w:r w:rsidRPr="006C2114">
              <w:rPr>
                <w:b/>
                <w:bCs/>
                <w:color w:val="FFFFFF" w:themeColor="background1"/>
                <w:sz w:val="18"/>
                <w:szCs w:val="18"/>
                <w:lang w:val="en-GB" w:eastAsia="zh-CN"/>
              </w:rPr>
              <w:t>e)</w:t>
            </w:r>
          </w:p>
        </w:tc>
      </w:tr>
      <w:tr w:rsidR="000B0309" w:rsidRPr="006C2114" w14:paraId="09F054CC" w14:textId="77777777" w:rsidTr="00EF121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2E799F18" w14:textId="05704746" w:rsidR="000B0309" w:rsidRPr="006C2114" w:rsidRDefault="000B0309" w:rsidP="000B0309">
            <w:pPr>
              <w:spacing w:after="0"/>
              <w:contextualSpacing w:val="0"/>
              <w:jc w:val="both"/>
              <w:rPr>
                <w:color w:val="auto"/>
                <w:sz w:val="18"/>
                <w:szCs w:val="18"/>
                <w:lang w:val="en-GB" w:eastAsia="zh-CN"/>
              </w:rPr>
            </w:pPr>
            <w:r>
              <w:rPr>
                <w:rFonts w:hint="eastAsia"/>
                <w:color w:val="auto"/>
                <w:sz w:val="18"/>
                <w:szCs w:val="18"/>
                <w:lang w:val="en-GB" w:eastAsia="zh-CN"/>
              </w:rPr>
              <w:t>20/12/2020</w:t>
            </w:r>
          </w:p>
        </w:t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0AD91D22" w14:textId="77777777" w:rsidR="000B0309" w:rsidRPr="006C2114" w:rsidRDefault="000B0309" w:rsidP="000B0309">
            <w:pPr>
              <w:spacing w:after="0"/>
              <w:contextualSpacing w:val="0"/>
              <w:jc w:val="both"/>
              <w:rPr>
                <w:color w:val="auto"/>
                <w:sz w:val="18"/>
                <w:szCs w:val="18"/>
                <w:lang w:val="en-GB" w:eastAsia="zh-CN"/>
              </w:rPr>
            </w:pPr>
            <w:r w:rsidRPr="006C2114">
              <w:rPr>
                <w:color w:val="auto"/>
                <w:sz w:val="18"/>
                <w:szCs w:val="18"/>
                <w:lang w:val="en-GB" w:eastAsia="zh-CN"/>
              </w:rPr>
              <w:t>31/12/2020</w:t>
            </w:r>
          </w:p>
        </w:tc>
        <w:tc>
          <w:tcPr>
            <w:tcW w:w="3000" w:type="pct"/>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63F6AC8" w14:textId="02A3B855" w:rsidR="000B0309" w:rsidRPr="006C2114" w:rsidRDefault="001D2A4B" w:rsidP="000B0309">
            <w:pPr>
              <w:spacing w:after="0"/>
              <w:contextualSpacing w:val="0"/>
              <w:jc w:val="both"/>
              <w:rPr>
                <w:color w:val="auto"/>
                <w:sz w:val="18"/>
                <w:szCs w:val="18"/>
                <w:lang w:val="en-GB" w:eastAsia="zh-CN"/>
              </w:rPr>
            </w:pPr>
            <w:r>
              <w:rPr>
                <w:color w:val="auto"/>
                <w:sz w:val="18"/>
                <w:szCs w:val="18"/>
                <w:lang w:val="en-GB" w:eastAsia="zh-CN"/>
              </w:rPr>
              <w:t>6,035</w:t>
            </w:r>
            <w:r w:rsidR="000B0309" w:rsidRPr="000B0309">
              <w:rPr>
                <w:color w:val="auto"/>
                <w:sz w:val="18"/>
                <w:szCs w:val="18"/>
                <w:lang w:val="en-GB" w:eastAsia="zh-CN"/>
              </w:rPr>
              <w:t xml:space="preserve"> </w:t>
            </w:r>
          </w:p>
        </w:tc>
      </w:tr>
      <w:tr w:rsidR="000B0309" w:rsidRPr="006C2114" w14:paraId="416BC0DC" w14:textId="77777777" w:rsidTr="00EF121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63F1DD4A" w14:textId="77777777" w:rsidR="000B0309" w:rsidRPr="006C2114" w:rsidRDefault="000B0309" w:rsidP="000B0309">
            <w:pPr>
              <w:spacing w:after="0"/>
              <w:contextualSpacing w:val="0"/>
              <w:jc w:val="both"/>
              <w:rPr>
                <w:color w:val="auto"/>
                <w:sz w:val="18"/>
                <w:szCs w:val="18"/>
                <w:lang w:val="en-GB" w:eastAsia="zh-CN"/>
              </w:rPr>
            </w:pPr>
            <w:r w:rsidRPr="006C2114">
              <w:rPr>
                <w:color w:val="auto"/>
                <w:sz w:val="18"/>
                <w:szCs w:val="18"/>
                <w:lang w:val="en-GB" w:eastAsia="zh-CN"/>
              </w:rPr>
              <w:t>01/01/2021</w:t>
            </w:r>
          </w:p>
        </w:t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50C34F27" w14:textId="77777777" w:rsidR="000B0309" w:rsidRPr="006C2114" w:rsidRDefault="000B0309" w:rsidP="000B0309">
            <w:pPr>
              <w:spacing w:after="0"/>
              <w:contextualSpacing w:val="0"/>
              <w:jc w:val="both"/>
              <w:rPr>
                <w:color w:val="auto"/>
                <w:sz w:val="18"/>
                <w:szCs w:val="18"/>
                <w:lang w:val="en-GB" w:eastAsia="zh-CN"/>
              </w:rPr>
            </w:pPr>
            <w:r w:rsidRPr="006C2114">
              <w:rPr>
                <w:rFonts w:hint="eastAsia"/>
                <w:color w:val="auto"/>
                <w:sz w:val="18"/>
                <w:szCs w:val="18"/>
                <w:lang w:val="en-GB" w:eastAsia="zh-CN"/>
              </w:rPr>
              <w:t>31/12/2021</w:t>
            </w:r>
          </w:p>
        </w:tc>
        <w:tc>
          <w:tcPr>
            <w:tcW w:w="3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FC05AE4" w14:textId="64377918" w:rsidR="000B0309" w:rsidRPr="006C2114" w:rsidRDefault="000B0309" w:rsidP="000B0309">
            <w:pPr>
              <w:spacing w:after="0"/>
              <w:contextualSpacing w:val="0"/>
              <w:jc w:val="both"/>
              <w:rPr>
                <w:color w:val="auto"/>
                <w:sz w:val="18"/>
                <w:szCs w:val="18"/>
                <w:lang w:val="en-GB" w:eastAsia="zh-CN"/>
              </w:rPr>
            </w:pPr>
            <w:r w:rsidRPr="000B0309">
              <w:rPr>
                <w:color w:val="auto"/>
                <w:sz w:val="18"/>
                <w:szCs w:val="18"/>
                <w:lang w:val="en-GB" w:eastAsia="zh-CN"/>
              </w:rPr>
              <w:t xml:space="preserve">207,349 </w:t>
            </w:r>
          </w:p>
        </w:tc>
      </w:tr>
      <w:tr w:rsidR="000B0309" w:rsidRPr="006C2114" w14:paraId="1B61F7C4" w14:textId="77777777" w:rsidTr="00EF121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5DD27E47" w14:textId="77777777" w:rsidR="000B0309" w:rsidRPr="006C2114" w:rsidRDefault="000B0309" w:rsidP="000B0309">
            <w:pPr>
              <w:spacing w:after="0"/>
              <w:contextualSpacing w:val="0"/>
              <w:jc w:val="both"/>
              <w:rPr>
                <w:color w:val="auto"/>
                <w:sz w:val="18"/>
                <w:szCs w:val="18"/>
                <w:lang w:val="en-GB" w:eastAsia="zh-CN"/>
              </w:rPr>
            </w:pPr>
            <w:r w:rsidRPr="006C2114">
              <w:rPr>
                <w:rFonts w:hint="eastAsia"/>
                <w:color w:val="auto"/>
                <w:sz w:val="18"/>
                <w:szCs w:val="18"/>
                <w:lang w:val="en-GB" w:eastAsia="zh-CN"/>
              </w:rPr>
              <w:t>0</w:t>
            </w:r>
            <w:r w:rsidRPr="006C2114">
              <w:rPr>
                <w:color w:val="auto"/>
                <w:sz w:val="18"/>
                <w:szCs w:val="18"/>
                <w:lang w:val="en-GB" w:eastAsia="zh-CN"/>
              </w:rPr>
              <w:t>1/01/2022</w:t>
            </w:r>
          </w:p>
        </w:t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6F435922" w14:textId="77777777" w:rsidR="000B0309" w:rsidRPr="006C2114" w:rsidRDefault="000B0309" w:rsidP="000B0309">
            <w:pPr>
              <w:spacing w:after="0"/>
              <w:contextualSpacing w:val="0"/>
              <w:jc w:val="both"/>
              <w:rPr>
                <w:color w:val="auto"/>
                <w:sz w:val="18"/>
                <w:szCs w:val="18"/>
                <w:lang w:val="en-GB" w:eastAsia="zh-CN"/>
              </w:rPr>
            </w:pPr>
            <w:r w:rsidRPr="006C2114">
              <w:rPr>
                <w:rFonts w:hint="eastAsia"/>
                <w:color w:val="auto"/>
                <w:sz w:val="18"/>
                <w:szCs w:val="18"/>
                <w:lang w:val="en-GB" w:eastAsia="zh-CN"/>
              </w:rPr>
              <w:t>3</w:t>
            </w:r>
            <w:r w:rsidRPr="006C2114">
              <w:rPr>
                <w:color w:val="auto"/>
                <w:sz w:val="18"/>
                <w:szCs w:val="18"/>
                <w:lang w:val="en-GB" w:eastAsia="zh-CN"/>
              </w:rPr>
              <w:t>1/03/2022</w:t>
            </w:r>
          </w:p>
        </w:tc>
        <w:tc>
          <w:tcPr>
            <w:tcW w:w="3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5BF6A69" w14:textId="7F49BF13" w:rsidR="000B0309" w:rsidRPr="006C2114" w:rsidRDefault="0050121D" w:rsidP="000B0309">
            <w:pPr>
              <w:spacing w:after="0"/>
              <w:contextualSpacing w:val="0"/>
              <w:jc w:val="both"/>
              <w:rPr>
                <w:color w:val="auto"/>
                <w:sz w:val="18"/>
                <w:szCs w:val="18"/>
                <w:lang w:val="en-GB" w:eastAsia="zh-CN"/>
              </w:rPr>
            </w:pPr>
            <w:r>
              <w:rPr>
                <w:color w:val="auto"/>
                <w:sz w:val="18"/>
                <w:szCs w:val="18"/>
                <w:lang w:val="en-GB" w:eastAsia="zh-CN"/>
              </w:rPr>
              <w:t>51,474</w:t>
            </w:r>
            <w:r w:rsidR="000B0309" w:rsidRPr="000B0309">
              <w:rPr>
                <w:color w:val="auto"/>
                <w:sz w:val="18"/>
                <w:szCs w:val="18"/>
                <w:lang w:val="en-GB" w:eastAsia="zh-CN"/>
              </w:rPr>
              <w:t xml:space="preserve"> </w:t>
            </w:r>
          </w:p>
        </w:tc>
      </w:tr>
      <w:tr w:rsidR="000B0309" w:rsidRPr="006C2114" w14:paraId="6E6686C3" w14:textId="77777777" w:rsidTr="00EF121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86AE7D5" w14:textId="0596CD3C" w:rsidR="000B0309" w:rsidRPr="00BB57DC" w:rsidRDefault="000B0309" w:rsidP="000B0309">
            <w:pPr>
              <w:spacing w:after="0"/>
              <w:contextualSpacing w:val="0"/>
              <w:jc w:val="both"/>
              <w:rPr>
                <w:b/>
                <w:bCs/>
                <w:color w:val="auto"/>
                <w:sz w:val="18"/>
                <w:szCs w:val="18"/>
                <w:lang w:val="en-GB" w:eastAsia="zh-CN"/>
              </w:rPr>
            </w:pPr>
            <w:r>
              <w:rPr>
                <w:rFonts w:hint="eastAsia"/>
                <w:b/>
                <w:bCs/>
                <w:color w:val="auto"/>
                <w:sz w:val="18"/>
                <w:szCs w:val="18"/>
                <w:lang w:val="en-GB" w:eastAsia="zh-CN"/>
              </w:rPr>
              <w:t>20/12/2020</w:t>
            </w:r>
          </w:p>
        </w:t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84C90BF" w14:textId="77777777" w:rsidR="000B0309" w:rsidRPr="00EF121C" w:rsidRDefault="000B0309" w:rsidP="000B0309">
            <w:pPr>
              <w:spacing w:after="0"/>
              <w:contextualSpacing w:val="0"/>
              <w:jc w:val="both"/>
              <w:rPr>
                <w:b/>
                <w:bCs/>
                <w:color w:val="auto"/>
                <w:sz w:val="18"/>
                <w:szCs w:val="18"/>
                <w:lang w:val="en-GB" w:eastAsia="zh-CN"/>
              </w:rPr>
            </w:pPr>
            <w:r w:rsidRPr="00EF121C">
              <w:rPr>
                <w:rFonts w:hint="eastAsia"/>
                <w:b/>
                <w:bCs/>
                <w:color w:val="auto"/>
                <w:sz w:val="18"/>
                <w:szCs w:val="18"/>
                <w:lang w:val="en-GB" w:eastAsia="zh-CN"/>
              </w:rPr>
              <w:t>3</w:t>
            </w:r>
            <w:r w:rsidRPr="00EF121C">
              <w:rPr>
                <w:b/>
                <w:bCs/>
                <w:color w:val="auto"/>
                <w:sz w:val="18"/>
                <w:szCs w:val="18"/>
                <w:lang w:val="en-GB" w:eastAsia="zh-CN"/>
              </w:rPr>
              <w:t>1/03/2022</w:t>
            </w:r>
          </w:p>
        </w:tc>
        <w:tc>
          <w:tcPr>
            <w:tcW w:w="3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C59DC56" w14:textId="5DE353E4" w:rsidR="000B0309" w:rsidRPr="000B0309" w:rsidRDefault="00B02260" w:rsidP="000B0309">
            <w:pPr>
              <w:spacing w:after="0"/>
              <w:contextualSpacing w:val="0"/>
              <w:jc w:val="both"/>
              <w:rPr>
                <w:b/>
                <w:bCs/>
                <w:color w:val="auto"/>
                <w:sz w:val="18"/>
                <w:szCs w:val="18"/>
                <w:lang w:val="en-GB" w:eastAsia="zh-CN"/>
              </w:rPr>
            </w:pPr>
            <w:r>
              <w:rPr>
                <w:b/>
                <w:bCs/>
                <w:color w:val="auto"/>
                <w:sz w:val="18"/>
                <w:szCs w:val="18"/>
                <w:lang w:val="en-GB" w:eastAsia="zh-CN"/>
              </w:rPr>
              <w:t>264,858</w:t>
            </w:r>
            <w:r w:rsidR="000B0309" w:rsidRPr="000B0309">
              <w:rPr>
                <w:b/>
                <w:bCs/>
                <w:color w:val="auto"/>
                <w:sz w:val="18"/>
                <w:szCs w:val="18"/>
                <w:lang w:val="en-GB" w:eastAsia="zh-CN"/>
              </w:rPr>
              <w:t xml:space="preserve"> </w:t>
            </w:r>
          </w:p>
        </w:tc>
      </w:tr>
    </w:tbl>
    <w:p w14:paraId="3E23BF36" w14:textId="77777777" w:rsidR="006C2114" w:rsidRDefault="006C2114" w:rsidP="00492F4D">
      <w:pPr>
        <w:spacing w:after="0" w:line="276" w:lineRule="auto"/>
        <w:contextualSpacing w:val="0"/>
        <w:rPr>
          <w:lang w:val="en-GB"/>
        </w:rPr>
      </w:pPr>
    </w:p>
    <w:p w14:paraId="6ADFF067" w14:textId="2C169C8D" w:rsidR="00816579" w:rsidRDefault="00816579" w:rsidP="004473A5">
      <w:pPr>
        <w:spacing w:line="276" w:lineRule="auto"/>
        <w:contextualSpacing w:val="0"/>
        <w:rPr>
          <w:lang w:val="en-GB"/>
        </w:rPr>
      </w:pPr>
    </w:p>
    <w:p w14:paraId="51419879" w14:textId="53014A3C" w:rsidR="00816579" w:rsidRPr="008760C3" w:rsidRDefault="008760C3" w:rsidP="008760C3">
      <w:pPr>
        <w:pStyle w:val="SectionTitle"/>
        <w:numPr>
          <w:ilvl w:val="0"/>
          <w:numId w:val="16"/>
        </w:numPr>
        <w:outlineLvl w:val="2"/>
      </w:pPr>
      <w:r w:rsidRPr="008760C3">
        <w:t xml:space="preserve"> </w:t>
      </w:r>
      <w:bookmarkStart w:id="3" w:name="_Ref49860651"/>
      <w:r w:rsidR="00816579" w:rsidRPr="008760C3">
        <w:t>DESCRIPTION OF PROJECT</w:t>
      </w:r>
      <w:bookmarkEnd w:id="3"/>
    </w:p>
    <w:p w14:paraId="5C833AD7" w14:textId="3744A835" w:rsidR="00816579" w:rsidRPr="00241108" w:rsidRDefault="00816579" w:rsidP="00E7462C">
      <w:pPr>
        <w:pStyle w:val="SectionList"/>
      </w:pPr>
      <w:bookmarkStart w:id="4" w:name="_Toc40962734"/>
      <w:r>
        <w:t xml:space="preserve">General </w:t>
      </w:r>
      <w:r w:rsidRPr="00241108">
        <w:t>description of project</w:t>
      </w:r>
      <w:bookmarkEnd w:id="4"/>
      <w:r w:rsidRPr="00241108">
        <w:t xml:space="preserve"> </w:t>
      </w:r>
    </w:p>
    <w:p w14:paraId="11BCDFCD" w14:textId="68A8CDAA" w:rsidR="00BE01D7" w:rsidRDefault="00816579" w:rsidP="009914F0">
      <w:pPr>
        <w:jc w:val="both"/>
      </w:pPr>
      <w:r w:rsidRPr="003B1DEE">
        <w:t>&gt;&gt;</w:t>
      </w:r>
    </w:p>
    <w:p w14:paraId="62DFED12" w14:textId="3CE2A727" w:rsidR="006B6449" w:rsidRPr="00973197" w:rsidRDefault="00BE01D7" w:rsidP="00973197">
      <w:pPr>
        <w:spacing w:after="0"/>
        <w:jc w:val="both"/>
        <w:rPr>
          <w:color w:val="171717" w:themeColor="background2" w:themeShade="1A"/>
          <w:sz w:val="20"/>
          <w:szCs w:val="20"/>
          <w:lang w:val="en-GB" w:eastAsia="zh-CN"/>
        </w:rPr>
      </w:pPr>
      <w:r w:rsidRPr="00973197">
        <w:rPr>
          <w:color w:val="171717" w:themeColor="background2" w:themeShade="1A"/>
          <w:sz w:val="20"/>
          <w:szCs w:val="20"/>
        </w:rPr>
        <w:t>T</w:t>
      </w:r>
      <w:r w:rsidR="009914F0" w:rsidRPr="00973197">
        <w:rPr>
          <w:color w:val="171717" w:themeColor="background2" w:themeShade="1A"/>
          <w:sz w:val="20"/>
          <w:szCs w:val="20"/>
        </w:rPr>
        <w:t xml:space="preserve">he project </w:t>
      </w:r>
      <w:r w:rsidR="00C30447" w:rsidRPr="00973197">
        <w:rPr>
          <w:color w:val="171717" w:themeColor="background2" w:themeShade="1A"/>
          <w:sz w:val="20"/>
          <w:szCs w:val="20"/>
        </w:rPr>
        <w:t>installs</w:t>
      </w:r>
      <w:r w:rsidR="009914F0" w:rsidRPr="00973197">
        <w:rPr>
          <w:color w:val="171717" w:themeColor="background2" w:themeShade="1A"/>
          <w:sz w:val="20"/>
          <w:szCs w:val="20"/>
        </w:rPr>
        <w:t xml:space="preserve"> </w:t>
      </w:r>
      <w:r w:rsidR="00DB32BE" w:rsidRPr="00973197">
        <w:rPr>
          <w:color w:val="171717" w:themeColor="background2" w:themeShade="1A"/>
          <w:sz w:val="20"/>
          <w:szCs w:val="20"/>
          <w:lang w:eastAsia="zh-CN"/>
        </w:rPr>
        <w:t>9 sets</w:t>
      </w:r>
      <w:r w:rsidR="009914F0" w:rsidRPr="00973197">
        <w:rPr>
          <w:color w:val="171717" w:themeColor="background2" w:themeShade="1A"/>
          <w:sz w:val="20"/>
          <w:szCs w:val="20"/>
          <w:lang w:eastAsia="zh-CN"/>
        </w:rPr>
        <w:t xml:space="preserve"> of Animal </w:t>
      </w:r>
      <w:r w:rsidR="006B6449" w:rsidRPr="00973197">
        <w:rPr>
          <w:color w:val="171717" w:themeColor="background2" w:themeShade="1A"/>
          <w:sz w:val="20"/>
          <w:szCs w:val="20"/>
          <w:lang w:eastAsia="zh-CN"/>
        </w:rPr>
        <w:t>Waste</w:t>
      </w:r>
      <w:r w:rsidR="009914F0" w:rsidRPr="00973197">
        <w:rPr>
          <w:color w:val="171717" w:themeColor="background2" w:themeShade="1A"/>
          <w:sz w:val="20"/>
          <w:szCs w:val="20"/>
          <w:lang w:eastAsia="zh-CN"/>
        </w:rPr>
        <w:t xml:space="preserve"> Management Systems (A</w:t>
      </w:r>
      <w:r w:rsidR="006B6449" w:rsidRPr="00973197">
        <w:rPr>
          <w:color w:val="171717" w:themeColor="background2" w:themeShade="1A"/>
          <w:sz w:val="20"/>
          <w:szCs w:val="20"/>
          <w:lang w:eastAsia="zh-CN"/>
        </w:rPr>
        <w:t>W</w:t>
      </w:r>
      <w:r w:rsidR="009914F0" w:rsidRPr="00973197">
        <w:rPr>
          <w:color w:val="171717" w:themeColor="background2" w:themeShade="1A"/>
          <w:sz w:val="20"/>
          <w:szCs w:val="20"/>
          <w:lang w:eastAsia="zh-CN"/>
        </w:rPr>
        <w:t xml:space="preserve">MSs) in </w:t>
      </w:r>
      <w:r w:rsidR="00DB32BE" w:rsidRPr="00973197">
        <w:rPr>
          <w:color w:val="171717" w:themeColor="background2" w:themeShade="1A"/>
          <w:sz w:val="20"/>
          <w:szCs w:val="20"/>
          <w:lang w:eastAsia="zh-CN"/>
        </w:rPr>
        <w:t xml:space="preserve">9 existing </w:t>
      </w:r>
      <w:r w:rsidR="009914F0" w:rsidRPr="00973197">
        <w:rPr>
          <w:color w:val="171717" w:themeColor="background2" w:themeShade="1A"/>
          <w:sz w:val="20"/>
          <w:szCs w:val="20"/>
          <w:lang w:eastAsia="zh-CN"/>
        </w:rPr>
        <w:t>swine farms</w:t>
      </w:r>
      <w:r w:rsidR="009914F0" w:rsidRPr="00973197">
        <w:rPr>
          <w:color w:val="171717" w:themeColor="background2" w:themeShade="1A"/>
          <w:sz w:val="20"/>
          <w:szCs w:val="20"/>
        </w:rPr>
        <w:t xml:space="preserve"> in </w:t>
      </w:r>
      <w:r w:rsidR="00DB32BE" w:rsidRPr="00973197">
        <w:rPr>
          <w:color w:val="171717" w:themeColor="background2" w:themeShade="1A"/>
          <w:sz w:val="20"/>
          <w:szCs w:val="20"/>
          <w:lang w:val="en-GB" w:eastAsia="zh-CN"/>
        </w:rPr>
        <w:t>Guangdong Province</w:t>
      </w:r>
      <w:r w:rsidR="009914F0" w:rsidRPr="00973197">
        <w:rPr>
          <w:color w:val="171717" w:themeColor="background2" w:themeShade="1A"/>
          <w:sz w:val="20"/>
          <w:szCs w:val="20"/>
        </w:rPr>
        <w:t>.</w:t>
      </w:r>
      <w:r w:rsidR="009914F0" w:rsidRPr="00973197">
        <w:rPr>
          <w:color w:val="171717" w:themeColor="background2" w:themeShade="1A"/>
          <w:sz w:val="20"/>
          <w:szCs w:val="20"/>
          <w:lang w:val="en-GB" w:eastAsia="zh-CN"/>
        </w:rPr>
        <w:t xml:space="preserve"> The purpose of the project activity is to treat the manure and wastewater from the </w:t>
      </w:r>
      <w:r w:rsidR="00DB32BE" w:rsidRPr="00973197">
        <w:rPr>
          <w:color w:val="171717" w:themeColor="background2" w:themeShade="1A"/>
          <w:sz w:val="20"/>
          <w:szCs w:val="20"/>
          <w:lang w:val="en-GB" w:eastAsia="zh-CN"/>
        </w:rPr>
        <w:t xml:space="preserve">9 swine </w:t>
      </w:r>
      <w:r w:rsidR="00F63681" w:rsidRPr="00973197">
        <w:rPr>
          <w:color w:val="171717" w:themeColor="background2" w:themeShade="1A"/>
          <w:sz w:val="20"/>
          <w:szCs w:val="20"/>
          <w:lang w:val="en-GB" w:eastAsia="zh-CN"/>
        </w:rPr>
        <w:t>farms</w:t>
      </w:r>
      <w:r w:rsidR="009914F0" w:rsidRPr="00973197">
        <w:rPr>
          <w:color w:val="171717" w:themeColor="background2" w:themeShade="1A"/>
          <w:sz w:val="20"/>
          <w:szCs w:val="20"/>
          <w:lang w:val="en-GB" w:eastAsia="zh-CN"/>
        </w:rPr>
        <w:t xml:space="preserve"> to avoid methane emissions. </w:t>
      </w:r>
    </w:p>
    <w:p w14:paraId="58CE2398" w14:textId="77777777" w:rsidR="00BE01D7" w:rsidRPr="00973197" w:rsidRDefault="00BE01D7" w:rsidP="00973197">
      <w:pPr>
        <w:spacing w:after="0"/>
        <w:jc w:val="both"/>
        <w:rPr>
          <w:color w:val="171717" w:themeColor="background2" w:themeShade="1A"/>
          <w:sz w:val="20"/>
          <w:szCs w:val="20"/>
          <w:lang w:val="en-GB" w:eastAsia="zh-CN"/>
        </w:rPr>
      </w:pPr>
    </w:p>
    <w:p w14:paraId="499A1694" w14:textId="74419EDC" w:rsidR="00FF7A10" w:rsidRPr="00973197" w:rsidRDefault="009914F0" w:rsidP="00973197">
      <w:pPr>
        <w:spacing w:after="0"/>
        <w:jc w:val="both"/>
        <w:rPr>
          <w:color w:val="171717" w:themeColor="background2" w:themeShade="1A"/>
          <w:sz w:val="20"/>
          <w:szCs w:val="20"/>
          <w:lang w:val="en-GB" w:eastAsia="zh-CN"/>
        </w:rPr>
      </w:pPr>
      <w:r w:rsidRPr="00973197">
        <w:rPr>
          <w:color w:val="171717" w:themeColor="background2" w:themeShade="1A"/>
          <w:sz w:val="20"/>
          <w:szCs w:val="20"/>
          <w:lang w:val="en-GB" w:eastAsia="zh-CN"/>
        </w:rPr>
        <w:t xml:space="preserve">The scenario prior to the implementation of the proposed project activity is that the manure and wastewater from the </w:t>
      </w:r>
      <w:r w:rsidR="00DB32BE" w:rsidRPr="00973197">
        <w:rPr>
          <w:color w:val="171717" w:themeColor="background2" w:themeShade="1A"/>
          <w:sz w:val="20"/>
          <w:szCs w:val="20"/>
          <w:lang w:val="en-GB" w:eastAsia="zh-CN"/>
        </w:rPr>
        <w:t xml:space="preserve">9 swine </w:t>
      </w:r>
      <w:r w:rsidR="00C30447" w:rsidRPr="00973197">
        <w:rPr>
          <w:color w:val="171717" w:themeColor="background2" w:themeShade="1A"/>
          <w:sz w:val="20"/>
          <w:szCs w:val="20"/>
          <w:lang w:val="en-GB" w:eastAsia="zh-CN"/>
        </w:rPr>
        <w:t xml:space="preserve">farms </w:t>
      </w:r>
      <w:r w:rsidR="00224324" w:rsidRPr="00973197">
        <w:rPr>
          <w:color w:val="171717" w:themeColor="background2" w:themeShade="1A"/>
          <w:sz w:val="20"/>
          <w:szCs w:val="20"/>
          <w:lang w:val="en-GB" w:eastAsia="zh-CN"/>
        </w:rPr>
        <w:t>were</w:t>
      </w:r>
      <w:r w:rsidR="004C741E" w:rsidRPr="00973197">
        <w:rPr>
          <w:color w:val="171717" w:themeColor="background2" w:themeShade="1A"/>
          <w:sz w:val="20"/>
          <w:szCs w:val="20"/>
          <w:lang w:val="en-GB" w:eastAsia="zh-CN"/>
        </w:rPr>
        <w:t xml:space="preserve"> treated in </w:t>
      </w:r>
      <w:r w:rsidRPr="00973197">
        <w:rPr>
          <w:color w:val="171717" w:themeColor="background2" w:themeShade="1A"/>
          <w:sz w:val="20"/>
          <w:szCs w:val="20"/>
          <w:lang w:val="en-GB" w:eastAsia="zh-CN"/>
        </w:rPr>
        <w:t>uncovered anaerobic lagoons.</w:t>
      </w:r>
      <w:r w:rsidR="006B6449" w:rsidRPr="00973197">
        <w:rPr>
          <w:color w:val="171717" w:themeColor="background2" w:themeShade="1A"/>
          <w:sz w:val="20"/>
          <w:szCs w:val="20"/>
          <w:lang w:val="en-GB" w:eastAsia="zh-CN"/>
        </w:rPr>
        <w:t xml:space="preserve"> </w:t>
      </w:r>
    </w:p>
    <w:p w14:paraId="69045394" w14:textId="77777777" w:rsidR="000833FB" w:rsidRPr="00973197" w:rsidRDefault="000833FB" w:rsidP="00973197">
      <w:pPr>
        <w:spacing w:after="0"/>
        <w:jc w:val="both"/>
        <w:rPr>
          <w:color w:val="171717" w:themeColor="background2" w:themeShade="1A"/>
          <w:sz w:val="20"/>
          <w:szCs w:val="20"/>
          <w:lang w:val="en-GB" w:eastAsia="zh-CN"/>
        </w:rPr>
      </w:pPr>
    </w:p>
    <w:p w14:paraId="61F75BB9" w14:textId="3CA470FF" w:rsidR="009914F0" w:rsidRPr="00973197" w:rsidRDefault="00C30447" w:rsidP="00973197">
      <w:pPr>
        <w:spacing w:after="0"/>
        <w:jc w:val="both"/>
        <w:rPr>
          <w:color w:val="171717" w:themeColor="background2" w:themeShade="1A"/>
          <w:sz w:val="20"/>
          <w:szCs w:val="20"/>
        </w:rPr>
      </w:pPr>
      <w:r w:rsidRPr="00973197">
        <w:rPr>
          <w:color w:val="171717" w:themeColor="background2" w:themeShade="1A"/>
          <w:sz w:val="20"/>
          <w:szCs w:val="20"/>
          <w:lang w:val="en-GB" w:eastAsia="zh-CN"/>
        </w:rPr>
        <w:t xml:space="preserve">The project activity </w:t>
      </w:r>
      <w:bookmarkStart w:id="5" w:name="_Hlk86257092"/>
      <w:r w:rsidRPr="00973197">
        <w:rPr>
          <w:color w:val="171717" w:themeColor="background2" w:themeShade="1A"/>
          <w:sz w:val="20"/>
          <w:szCs w:val="20"/>
          <w:lang w:val="en-GB" w:eastAsia="zh-CN"/>
        </w:rPr>
        <w:t xml:space="preserve">replaces the </w:t>
      </w:r>
      <w:bookmarkStart w:id="6" w:name="_Hlk86259381"/>
      <w:r w:rsidRPr="00973197">
        <w:rPr>
          <w:color w:val="171717" w:themeColor="background2" w:themeShade="1A"/>
          <w:sz w:val="20"/>
          <w:szCs w:val="20"/>
          <w:lang w:val="en-GB" w:eastAsia="zh-CN"/>
        </w:rPr>
        <w:t>current open anaerobic lagoons</w:t>
      </w:r>
      <w:bookmarkEnd w:id="6"/>
      <w:r w:rsidRPr="00973197">
        <w:rPr>
          <w:color w:val="171717" w:themeColor="background2" w:themeShade="1A"/>
          <w:sz w:val="20"/>
          <w:szCs w:val="20"/>
          <w:lang w:val="en-GB" w:eastAsia="zh-CN"/>
        </w:rPr>
        <w:t xml:space="preserve"> with new AWMSs,</w:t>
      </w:r>
      <w:bookmarkEnd w:id="5"/>
      <w:r w:rsidRPr="00973197">
        <w:rPr>
          <w:color w:val="171717" w:themeColor="background2" w:themeShade="1A"/>
          <w:sz w:val="20"/>
          <w:szCs w:val="20"/>
          <w:lang w:val="en-GB" w:eastAsia="zh-CN"/>
        </w:rPr>
        <w:t xml:space="preserve"> and Each subsidiary swine farm installs one AWMS. </w:t>
      </w:r>
      <w:r w:rsidRPr="00973197">
        <w:rPr>
          <w:color w:val="171717" w:themeColor="background2" w:themeShade="1A"/>
          <w:sz w:val="20"/>
          <w:szCs w:val="20"/>
        </w:rPr>
        <w:t xml:space="preserve">All the manure and wastewater are collected and then be separated first. The separated solid are treated in aerobic composting system and the organic fertilizers </w:t>
      </w:r>
      <w:r w:rsidRPr="00973197">
        <w:rPr>
          <w:rFonts w:eastAsia="MS Mincho"/>
          <w:color w:val="171717" w:themeColor="background2" w:themeShade="1A"/>
          <w:sz w:val="20"/>
          <w:szCs w:val="20"/>
        </w:rPr>
        <w:t>are</w:t>
      </w:r>
      <w:r w:rsidRPr="00973197">
        <w:rPr>
          <w:color w:val="171717" w:themeColor="background2" w:themeShade="1A"/>
          <w:sz w:val="20"/>
          <w:szCs w:val="20"/>
        </w:rPr>
        <w:t xml:space="preserve"> produced. </w:t>
      </w:r>
      <w:r w:rsidRPr="00973197">
        <w:rPr>
          <w:color w:val="171717" w:themeColor="background2" w:themeShade="1A"/>
          <w:sz w:val="20"/>
          <w:szCs w:val="20"/>
          <w:lang w:val="en-GB" w:eastAsia="zh-CN"/>
        </w:rPr>
        <w:t xml:space="preserve">part of the fertilizer is supplied to the farmers living around for free and the others is be sold to the market. </w:t>
      </w:r>
      <w:r w:rsidRPr="00973197">
        <w:rPr>
          <w:color w:val="171717" w:themeColor="background2" w:themeShade="1A"/>
          <w:sz w:val="20"/>
          <w:szCs w:val="20"/>
        </w:rPr>
        <w:t xml:space="preserve">The separated liquid is treated through anaerobic digestion process and the biogas generated during the treatment process is captured for electricity generation </w:t>
      </w:r>
      <w:r w:rsidRPr="00973197">
        <w:rPr>
          <w:rFonts w:cstheme="minorBidi"/>
          <w:color w:val="171717" w:themeColor="background2" w:themeShade="1A"/>
          <w:sz w:val="20"/>
          <w:szCs w:val="20"/>
        </w:rPr>
        <w:t>and surplus biogas is destroyed through the flaring system (if any)</w:t>
      </w:r>
      <w:r w:rsidRPr="00973197">
        <w:rPr>
          <w:color w:val="171717" w:themeColor="background2" w:themeShade="1A"/>
          <w:sz w:val="20"/>
          <w:szCs w:val="20"/>
        </w:rPr>
        <w:t xml:space="preserve">. The electricity generated are all used by the operation of AWMSs and the swine farms. It is estimated that total </w:t>
      </w:r>
      <w:r w:rsidR="00973197" w:rsidRPr="00973197">
        <w:rPr>
          <w:color w:val="171717" w:themeColor="background2" w:themeShade="1A"/>
          <w:sz w:val="20"/>
          <w:szCs w:val="20"/>
          <w:lang w:val="en-GB" w:eastAsia="zh-CN"/>
        </w:rPr>
        <w:t>22,863,337.2</w:t>
      </w:r>
      <w:r w:rsidR="00973197">
        <w:rPr>
          <w:color w:val="171717" w:themeColor="background2" w:themeShade="1A"/>
          <w:sz w:val="20"/>
          <w:szCs w:val="20"/>
          <w:lang w:val="en-GB" w:eastAsia="zh-CN"/>
        </w:rPr>
        <w:t xml:space="preserve"> </w:t>
      </w:r>
      <w:r w:rsidR="00973197" w:rsidRPr="00973197">
        <w:rPr>
          <w:color w:val="171717" w:themeColor="background2" w:themeShade="1A"/>
          <w:sz w:val="20"/>
          <w:szCs w:val="20"/>
          <w:lang w:val="en-GB" w:eastAsia="zh-CN"/>
        </w:rPr>
        <w:t>m</w:t>
      </w:r>
      <w:r w:rsidR="00973197" w:rsidRPr="00973197">
        <w:rPr>
          <w:color w:val="171717" w:themeColor="background2" w:themeShade="1A"/>
          <w:sz w:val="20"/>
          <w:szCs w:val="20"/>
          <w:vertAlign w:val="superscript"/>
          <w:lang w:val="en-GB" w:eastAsia="zh-CN"/>
        </w:rPr>
        <w:t>3</w:t>
      </w:r>
      <w:r w:rsidR="00973197" w:rsidRPr="00973197">
        <w:rPr>
          <w:color w:val="171717" w:themeColor="background2" w:themeShade="1A"/>
          <w:sz w:val="20"/>
          <w:szCs w:val="20"/>
          <w:lang w:val="en-GB" w:eastAsia="zh-CN"/>
        </w:rPr>
        <w:t xml:space="preserve"> </w:t>
      </w:r>
      <w:r w:rsidRPr="00973197">
        <w:rPr>
          <w:color w:val="171717" w:themeColor="background2" w:themeShade="1A"/>
          <w:sz w:val="20"/>
          <w:szCs w:val="20"/>
        </w:rPr>
        <w:t>biogas are expected to be generated annually</w:t>
      </w:r>
      <w:r w:rsidR="0070178C" w:rsidRPr="00973197">
        <w:rPr>
          <w:color w:val="171717" w:themeColor="background2" w:themeShade="1A"/>
          <w:sz w:val="20"/>
          <w:szCs w:val="20"/>
        </w:rPr>
        <w:t xml:space="preserve"> and </w:t>
      </w:r>
      <w:r w:rsidR="00973197" w:rsidRPr="00973197">
        <w:rPr>
          <w:color w:val="171717" w:themeColor="background2" w:themeShade="1A"/>
          <w:sz w:val="20"/>
          <w:szCs w:val="20"/>
          <w:lang w:val="en-GB" w:eastAsia="zh-CN"/>
        </w:rPr>
        <w:t>20,577,003.48</w:t>
      </w:r>
      <w:r w:rsidR="0070178C" w:rsidRPr="00973197">
        <w:rPr>
          <w:color w:val="171717" w:themeColor="background2" w:themeShade="1A"/>
          <w:sz w:val="20"/>
          <w:szCs w:val="20"/>
          <w:lang w:val="en-GB" w:eastAsia="zh-CN"/>
        </w:rPr>
        <w:t xml:space="preserve"> </w:t>
      </w:r>
      <w:r w:rsidR="0070178C" w:rsidRPr="00973197">
        <w:rPr>
          <w:color w:val="171717" w:themeColor="background2" w:themeShade="1A"/>
          <w:sz w:val="20"/>
          <w:szCs w:val="20"/>
        </w:rPr>
        <w:t>m</w:t>
      </w:r>
      <w:r w:rsidR="0070178C" w:rsidRPr="00973197">
        <w:rPr>
          <w:color w:val="171717" w:themeColor="background2" w:themeShade="1A"/>
          <w:sz w:val="20"/>
          <w:szCs w:val="20"/>
          <w:vertAlign w:val="superscript"/>
        </w:rPr>
        <w:t>3</w:t>
      </w:r>
      <w:r w:rsidR="0070178C" w:rsidRPr="00973197">
        <w:rPr>
          <w:color w:val="171717" w:themeColor="background2" w:themeShade="1A"/>
          <w:sz w:val="20"/>
          <w:szCs w:val="20"/>
        </w:rPr>
        <w:t xml:space="preserve"> biogas will be sent to biogas generator for power generation after desulfurization purification system. The other biogas will be flared through the flaring system. E</w:t>
      </w:r>
      <w:r w:rsidRPr="00973197">
        <w:rPr>
          <w:color w:val="171717" w:themeColor="background2" w:themeShade="1A"/>
          <w:sz w:val="20"/>
          <w:szCs w:val="20"/>
        </w:rPr>
        <w:t xml:space="preserve">ach generator is installed in each subsidiary swine farm, total installed capacity of the proposed project is </w:t>
      </w:r>
      <w:r w:rsidR="00973197">
        <w:rPr>
          <w:color w:val="171717" w:themeColor="background2" w:themeShade="1A"/>
          <w:sz w:val="20"/>
          <w:szCs w:val="20"/>
        </w:rPr>
        <w:t xml:space="preserve">5.42MW </w:t>
      </w:r>
      <w:r w:rsidRPr="00973197">
        <w:rPr>
          <w:color w:val="171717" w:themeColor="background2" w:themeShade="1A"/>
          <w:sz w:val="20"/>
          <w:szCs w:val="20"/>
        </w:rPr>
        <w:t xml:space="preserve">and the annual electricity production is estimated to be </w:t>
      </w:r>
      <w:r w:rsidR="00973197">
        <w:rPr>
          <w:color w:val="171717" w:themeColor="background2" w:themeShade="1A"/>
          <w:sz w:val="20"/>
          <w:szCs w:val="20"/>
        </w:rPr>
        <w:t>35,593.87MWh</w:t>
      </w:r>
      <w:r w:rsidRPr="00973197">
        <w:rPr>
          <w:color w:val="171717" w:themeColor="background2" w:themeShade="1A"/>
          <w:sz w:val="20"/>
          <w:szCs w:val="20"/>
        </w:rPr>
        <w:t xml:space="preserve">. After anaerobic digestion. The sludge produced from anaerobic digestion are treated through aerobic composting together with the </w:t>
      </w:r>
      <w:r w:rsidR="00973197">
        <w:rPr>
          <w:color w:val="171717" w:themeColor="background2" w:themeShade="1A"/>
          <w:sz w:val="20"/>
          <w:szCs w:val="20"/>
        </w:rPr>
        <w:t xml:space="preserve">separated </w:t>
      </w:r>
      <w:r w:rsidRPr="00973197">
        <w:rPr>
          <w:color w:val="171717" w:themeColor="background2" w:themeShade="1A"/>
          <w:sz w:val="20"/>
          <w:szCs w:val="20"/>
        </w:rPr>
        <w:t>solid, the effluent is supplied to the farmers living around free for agriculture irrigation.</w:t>
      </w:r>
    </w:p>
    <w:p w14:paraId="46DAAAE5" w14:textId="4DDADDAB" w:rsidR="00C30447" w:rsidRPr="00973197" w:rsidRDefault="00C30447" w:rsidP="00616148">
      <w:pPr>
        <w:spacing w:after="0" w:line="312" w:lineRule="auto"/>
        <w:jc w:val="both"/>
        <w:rPr>
          <w:color w:val="171717" w:themeColor="background2" w:themeShade="1A"/>
          <w:sz w:val="20"/>
          <w:szCs w:val="20"/>
        </w:rPr>
      </w:pPr>
    </w:p>
    <w:p w14:paraId="6076D817" w14:textId="7A8FCF70" w:rsidR="00C30447" w:rsidRPr="00973197" w:rsidRDefault="00C30447" w:rsidP="00973197">
      <w:pPr>
        <w:spacing w:after="0"/>
        <w:jc w:val="both"/>
        <w:rPr>
          <w:color w:val="171717" w:themeColor="background2" w:themeShade="1A"/>
          <w:sz w:val="20"/>
          <w:szCs w:val="20"/>
          <w:lang w:val="en-GB" w:eastAsia="zh-CN"/>
        </w:rPr>
      </w:pPr>
      <w:r w:rsidRPr="00973197">
        <w:rPr>
          <w:color w:val="171717" w:themeColor="background2" w:themeShade="1A"/>
          <w:sz w:val="20"/>
          <w:szCs w:val="20"/>
          <w:lang w:val="en-GB" w:eastAsia="zh-CN"/>
        </w:rPr>
        <w:t xml:space="preserve">The scenario prior to the implementation of the proposed project activity is that the manure and wastewater from the </w:t>
      </w:r>
      <w:r w:rsidR="00973197">
        <w:rPr>
          <w:color w:val="171717" w:themeColor="background2" w:themeShade="1A"/>
          <w:sz w:val="20"/>
          <w:szCs w:val="20"/>
          <w:lang w:val="en-GB" w:eastAsia="zh-CN"/>
        </w:rPr>
        <w:t>9</w:t>
      </w:r>
      <w:r w:rsidRPr="00973197">
        <w:rPr>
          <w:color w:val="171717" w:themeColor="background2" w:themeShade="1A"/>
          <w:sz w:val="20"/>
          <w:szCs w:val="20"/>
          <w:lang w:val="en-GB" w:eastAsia="zh-CN"/>
        </w:rPr>
        <w:t xml:space="preserve"> swine farms were treated in uncovered anaerobic lagoons.</w:t>
      </w:r>
    </w:p>
    <w:p w14:paraId="20298A6B" w14:textId="77777777" w:rsidR="00EF72C5" w:rsidRPr="0037708D" w:rsidRDefault="00EF72C5" w:rsidP="00973197">
      <w:pPr>
        <w:spacing w:after="0"/>
        <w:jc w:val="both"/>
        <w:rPr>
          <w:color w:val="auto"/>
          <w:sz w:val="20"/>
          <w:szCs w:val="20"/>
          <w:lang w:val="en-GB" w:eastAsia="zh-CN"/>
        </w:rPr>
      </w:pPr>
    </w:p>
    <w:p w14:paraId="3C42CBD5" w14:textId="4AB0867B" w:rsidR="00EF72C5" w:rsidRPr="0037708D" w:rsidRDefault="00EF72C5" w:rsidP="00973197">
      <w:pPr>
        <w:spacing w:after="0"/>
        <w:jc w:val="both"/>
        <w:rPr>
          <w:color w:val="auto"/>
          <w:sz w:val="20"/>
          <w:szCs w:val="20"/>
          <w:lang w:eastAsia="de-DE"/>
        </w:rPr>
      </w:pPr>
      <w:r w:rsidRPr="0037708D">
        <w:rPr>
          <w:rFonts w:hint="eastAsia"/>
          <w:color w:val="auto"/>
          <w:sz w:val="20"/>
          <w:szCs w:val="20"/>
          <w:lang w:val="en-GB" w:eastAsia="zh-CN"/>
        </w:rPr>
        <w:t>T</w:t>
      </w:r>
      <w:r w:rsidRPr="0037708D">
        <w:rPr>
          <w:color w:val="auto"/>
          <w:sz w:val="20"/>
          <w:szCs w:val="20"/>
          <w:lang w:val="en-GB" w:eastAsia="zh-CN"/>
        </w:rPr>
        <w:t>he project activity reduce</w:t>
      </w:r>
      <w:r w:rsidR="00224324" w:rsidRPr="0037708D">
        <w:rPr>
          <w:color w:val="auto"/>
          <w:sz w:val="20"/>
          <w:szCs w:val="20"/>
          <w:lang w:val="en-GB" w:eastAsia="zh-CN"/>
        </w:rPr>
        <w:t>s</w:t>
      </w:r>
      <w:r w:rsidRPr="0037708D">
        <w:rPr>
          <w:color w:val="auto"/>
          <w:sz w:val="20"/>
          <w:szCs w:val="20"/>
          <w:lang w:val="en-GB" w:eastAsia="zh-CN"/>
        </w:rPr>
        <w:t xml:space="preserve"> GHG in the atmosphere through avoiding methane emissions from anaerobic treatment of swine manure and wastewater. The annual average CO</w:t>
      </w:r>
      <w:r w:rsidRPr="0037708D">
        <w:rPr>
          <w:color w:val="auto"/>
          <w:sz w:val="20"/>
          <w:szCs w:val="20"/>
          <w:vertAlign w:val="subscript"/>
          <w:lang w:val="en-GB" w:eastAsia="zh-CN"/>
        </w:rPr>
        <w:t>2</w:t>
      </w:r>
      <w:r w:rsidRPr="0037708D">
        <w:rPr>
          <w:color w:val="auto"/>
          <w:sz w:val="20"/>
          <w:szCs w:val="20"/>
          <w:lang w:val="en-GB" w:eastAsia="zh-CN"/>
        </w:rPr>
        <w:t xml:space="preserve"> emission reductions are estimated </w:t>
      </w:r>
      <w:r w:rsidR="0037708D" w:rsidRPr="005F75F9">
        <w:rPr>
          <w:color w:val="auto"/>
          <w:sz w:val="20"/>
          <w:szCs w:val="20"/>
          <w:lang w:val="en-GB" w:eastAsia="zh-CN"/>
        </w:rPr>
        <w:t xml:space="preserve">to be </w:t>
      </w:r>
      <w:r w:rsidR="00F86025" w:rsidRPr="00053A8E">
        <w:rPr>
          <w:color w:val="auto"/>
          <w:sz w:val="20"/>
          <w:szCs w:val="20"/>
          <w:lang w:val="en-GB" w:eastAsia="zh-CN"/>
        </w:rPr>
        <w:t>238,913</w:t>
      </w:r>
      <w:r w:rsidR="008B01DD" w:rsidRPr="005F75F9">
        <w:rPr>
          <w:color w:val="auto"/>
          <w:sz w:val="20"/>
          <w:szCs w:val="20"/>
          <w:lang w:val="en-GB" w:eastAsia="zh-CN"/>
        </w:rPr>
        <w:t xml:space="preserve"> </w:t>
      </w:r>
      <w:r w:rsidRPr="005F75F9">
        <w:rPr>
          <w:color w:val="auto"/>
          <w:sz w:val="20"/>
          <w:szCs w:val="20"/>
          <w:lang w:eastAsia="de-DE"/>
        </w:rPr>
        <w:t>tCO</w:t>
      </w:r>
      <w:r w:rsidRPr="0037708D">
        <w:rPr>
          <w:color w:val="auto"/>
          <w:sz w:val="20"/>
          <w:szCs w:val="20"/>
          <w:vertAlign w:val="subscript"/>
          <w:lang w:eastAsia="de-DE"/>
        </w:rPr>
        <w:t>2</w:t>
      </w:r>
      <w:r w:rsidRPr="0037708D">
        <w:rPr>
          <w:color w:val="auto"/>
          <w:sz w:val="20"/>
          <w:szCs w:val="20"/>
          <w:lang w:eastAsia="de-DE"/>
        </w:rPr>
        <w:t>e</w:t>
      </w:r>
      <w:r w:rsidR="000833FB" w:rsidRPr="0037708D">
        <w:rPr>
          <w:color w:val="auto"/>
          <w:sz w:val="20"/>
          <w:szCs w:val="20"/>
          <w:lang w:eastAsia="de-DE"/>
        </w:rPr>
        <w:t xml:space="preserve"> as per PDD</w:t>
      </w:r>
      <w:r w:rsidRPr="0037708D">
        <w:rPr>
          <w:color w:val="auto"/>
          <w:sz w:val="20"/>
          <w:szCs w:val="20"/>
          <w:lang w:eastAsia="de-DE"/>
        </w:rPr>
        <w:t>.</w:t>
      </w:r>
    </w:p>
    <w:p w14:paraId="3AC8DEF6" w14:textId="77777777" w:rsidR="00BE01D7" w:rsidRPr="0037708D" w:rsidRDefault="00BE01D7" w:rsidP="00973197">
      <w:pPr>
        <w:spacing w:after="0"/>
        <w:jc w:val="both"/>
        <w:rPr>
          <w:color w:val="auto"/>
          <w:sz w:val="20"/>
          <w:szCs w:val="20"/>
          <w:lang w:val="en-GB" w:eastAsia="zh-CN"/>
        </w:rPr>
      </w:pPr>
    </w:p>
    <w:p w14:paraId="48F5B958" w14:textId="106FF791" w:rsidR="00BE01D7" w:rsidRPr="0037708D" w:rsidRDefault="00BE01D7" w:rsidP="00973197">
      <w:pPr>
        <w:spacing w:after="0"/>
        <w:jc w:val="both"/>
        <w:rPr>
          <w:color w:val="auto"/>
          <w:sz w:val="20"/>
          <w:szCs w:val="20"/>
          <w:lang w:val="en-GB" w:eastAsia="zh-CN"/>
        </w:rPr>
      </w:pPr>
      <w:r w:rsidRPr="0037708D">
        <w:rPr>
          <w:rFonts w:hint="eastAsia"/>
          <w:color w:val="auto"/>
          <w:sz w:val="20"/>
          <w:szCs w:val="20"/>
          <w:lang w:val="en-GB" w:eastAsia="zh-CN"/>
        </w:rPr>
        <w:t>T</w:t>
      </w:r>
      <w:r w:rsidRPr="0037708D">
        <w:rPr>
          <w:color w:val="auto"/>
          <w:sz w:val="20"/>
          <w:szCs w:val="20"/>
          <w:lang w:val="en-GB" w:eastAsia="zh-CN"/>
        </w:rPr>
        <w:t xml:space="preserve">he project has been put into operation in </w:t>
      </w:r>
      <w:r w:rsidR="00DB32BE">
        <w:rPr>
          <w:color w:val="auto"/>
          <w:sz w:val="20"/>
          <w:szCs w:val="20"/>
          <w:lang w:val="en-GB" w:eastAsia="zh-CN"/>
        </w:rPr>
        <w:t>20/12/2020</w:t>
      </w:r>
      <w:r w:rsidRPr="0037708D">
        <w:rPr>
          <w:color w:val="auto"/>
          <w:sz w:val="20"/>
          <w:szCs w:val="20"/>
          <w:lang w:val="en-GB" w:eastAsia="zh-CN"/>
        </w:rPr>
        <w:t>. This monitoring report is for the 1</w:t>
      </w:r>
      <w:r w:rsidRPr="0037708D">
        <w:rPr>
          <w:color w:val="auto"/>
          <w:sz w:val="20"/>
          <w:szCs w:val="20"/>
          <w:vertAlign w:val="superscript"/>
          <w:lang w:val="en-GB" w:eastAsia="zh-CN"/>
        </w:rPr>
        <w:t>st</w:t>
      </w:r>
      <w:r w:rsidRPr="0037708D">
        <w:rPr>
          <w:color w:val="auto"/>
          <w:sz w:val="20"/>
          <w:szCs w:val="20"/>
          <w:lang w:val="en-GB" w:eastAsia="zh-CN"/>
        </w:rPr>
        <w:t xml:space="preserve"> monitoring period, which is from </w:t>
      </w:r>
      <w:r w:rsidR="00DB32BE">
        <w:rPr>
          <w:color w:val="auto"/>
          <w:sz w:val="20"/>
          <w:szCs w:val="20"/>
          <w:lang w:val="en-GB" w:eastAsia="zh-CN"/>
        </w:rPr>
        <w:t>20/12/2020</w:t>
      </w:r>
      <w:r w:rsidR="00F86025">
        <w:rPr>
          <w:color w:val="auto"/>
          <w:sz w:val="20"/>
          <w:szCs w:val="20"/>
          <w:lang w:val="en-GB" w:eastAsia="zh-CN"/>
        </w:rPr>
        <w:t xml:space="preserve"> </w:t>
      </w:r>
      <w:r w:rsidRPr="0037708D">
        <w:rPr>
          <w:color w:val="auto"/>
          <w:sz w:val="20"/>
          <w:szCs w:val="20"/>
          <w:lang w:val="en-GB" w:eastAsia="zh-CN"/>
        </w:rPr>
        <w:t xml:space="preserve">to </w:t>
      </w:r>
      <w:r w:rsidR="0079353E" w:rsidRPr="0037708D">
        <w:rPr>
          <w:color w:val="auto"/>
          <w:sz w:val="20"/>
          <w:szCs w:val="20"/>
          <w:lang w:val="en-GB" w:eastAsia="zh-CN"/>
        </w:rPr>
        <w:t>31/</w:t>
      </w:r>
      <w:r w:rsidR="006A7A2F">
        <w:rPr>
          <w:color w:val="auto"/>
          <w:sz w:val="20"/>
          <w:szCs w:val="20"/>
          <w:lang w:val="en-GB" w:eastAsia="zh-CN"/>
        </w:rPr>
        <w:t>03</w:t>
      </w:r>
      <w:r w:rsidR="0079353E" w:rsidRPr="0037708D">
        <w:rPr>
          <w:color w:val="auto"/>
          <w:sz w:val="20"/>
          <w:szCs w:val="20"/>
          <w:lang w:val="en-GB" w:eastAsia="zh-CN"/>
        </w:rPr>
        <w:t>/202</w:t>
      </w:r>
      <w:r w:rsidR="006A7A2F">
        <w:rPr>
          <w:color w:val="auto"/>
          <w:sz w:val="20"/>
          <w:szCs w:val="20"/>
          <w:lang w:val="en-GB" w:eastAsia="zh-CN"/>
        </w:rPr>
        <w:t>2</w:t>
      </w:r>
      <w:r w:rsidRPr="0037708D">
        <w:rPr>
          <w:color w:val="auto"/>
          <w:sz w:val="20"/>
          <w:szCs w:val="20"/>
          <w:lang w:val="en-GB" w:eastAsia="zh-CN"/>
        </w:rPr>
        <w:t xml:space="preserve">. Total emission reductions achieved in this monitoring period are </w:t>
      </w:r>
      <w:r w:rsidR="00B02260">
        <w:rPr>
          <w:rFonts w:asciiTheme="minorHAnsi" w:hAnsiTheme="minorHAnsi"/>
          <w:color w:val="auto"/>
          <w:sz w:val="20"/>
          <w:szCs w:val="20"/>
          <w:lang w:val="en-GB" w:eastAsia="zh-CN"/>
        </w:rPr>
        <w:t>264,858</w:t>
      </w:r>
      <w:r w:rsidR="000B0309" w:rsidRPr="000B0309">
        <w:rPr>
          <w:rFonts w:asciiTheme="minorHAnsi" w:hAnsiTheme="minorHAnsi"/>
          <w:color w:val="auto"/>
          <w:sz w:val="20"/>
          <w:szCs w:val="20"/>
          <w:lang w:val="en-GB" w:eastAsia="zh-CN"/>
        </w:rPr>
        <w:t xml:space="preserve"> </w:t>
      </w:r>
      <w:r w:rsidRPr="000B0309">
        <w:rPr>
          <w:color w:val="auto"/>
          <w:sz w:val="20"/>
          <w:szCs w:val="20"/>
          <w:lang w:val="en-GB" w:eastAsia="zh-CN"/>
        </w:rPr>
        <w:t>tCO</w:t>
      </w:r>
      <w:r w:rsidRPr="000B0309">
        <w:rPr>
          <w:color w:val="auto"/>
          <w:sz w:val="20"/>
          <w:szCs w:val="20"/>
          <w:vertAlign w:val="subscript"/>
          <w:lang w:val="en-GB" w:eastAsia="zh-CN"/>
        </w:rPr>
        <w:t>2</w:t>
      </w:r>
      <w:r w:rsidRPr="000B0309">
        <w:rPr>
          <w:color w:val="auto"/>
          <w:sz w:val="20"/>
          <w:szCs w:val="20"/>
          <w:lang w:val="en-GB" w:eastAsia="zh-CN"/>
        </w:rPr>
        <w:t>e.</w:t>
      </w:r>
    </w:p>
    <w:p w14:paraId="44B1542F" w14:textId="77777777" w:rsidR="009914F0" w:rsidRPr="003B1DEE" w:rsidRDefault="009914F0" w:rsidP="009914F0">
      <w:pPr>
        <w:jc w:val="both"/>
      </w:pPr>
    </w:p>
    <w:p w14:paraId="7524B5C4" w14:textId="77777777" w:rsidR="00816579" w:rsidRPr="00241108" w:rsidRDefault="00816579" w:rsidP="00E7462C">
      <w:pPr>
        <w:pStyle w:val="SectionList"/>
      </w:pPr>
      <w:bookmarkStart w:id="7" w:name="_Toc40962735"/>
      <w:r w:rsidRPr="00241108">
        <w:lastRenderedPageBreak/>
        <w:t>Location of project</w:t>
      </w:r>
      <w:bookmarkEnd w:id="7"/>
      <w:r w:rsidRPr="00241108">
        <w:t xml:space="preserve"> </w:t>
      </w:r>
    </w:p>
    <w:p w14:paraId="738E4995" w14:textId="77777777" w:rsidR="00AA24EA" w:rsidRDefault="00816579" w:rsidP="00AA24EA">
      <w:r w:rsidRPr="003B1DEE">
        <w:t>&gt;&gt;</w:t>
      </w:r>
    </w:p>
    <w:p w14:paraId="79AEF8A0" w14:textId="4E7E12DF" w:rsidR="00D64CEB" w:rsidRPr="000B0309" w:rsidRDefault="00134CA6" w:rsidP="000B0309">
      <w:pPr>
        <w:widowControl w:val="0"/>
        <w:autoSpaceDE w:val="0"/>
        <w:autoSpaceDN w:val="0"/>
        <w:adjustRightInd w:val="0"/>
        <w:snapToGrid w:val="0"/>
        <w:spacing w:after="0"/>
        <w:contextualSpacing w:val="0"/>
        <w:jc w:val="both"/>
        <w:rPr>
          <w:color w:val="auto"/>
          <w:sz w:val="20"/>
          <w:szCs w:val="20"/>
          <w:lang w:eastAsia="zh-CN"/>
        </w:rPr>
      </w:pPr>
      <w:r w:rsidRPr="000B0309">
        <w:rPr>
          <w:color w:val="auto"/>
          <w:sz w:val="20"/>
          <w:szCs w:val="20"/>
          <w:lang w:eastAsia="zh-CN"/>
        </w:rPr>
        <w:t xml:space="preserve">The proposed project activity is located in </w:t>
      </w:r>
      <w:r w:rsidR="00DB32BE" w:rsidRPr="000B0309">
        <w:rPr>
          <w:color w:val="auto"/>
          <w:sz w:val="20"/>
          <w:szCs w:val="20"/>
          <w:lang w:eastAsia="zh-CN"/>
        </w:rPr>
        <w:t>Guangdong Province</w:t>
      </w:r>
      <w:r w:rsidR="00EC06A7">
        <w:rPr>
          <w:color w:val="auto"/>
          <w:sz w:val="20"/>
          <w:szCs w:val="20"/>
          <w:lang w:eastAsia="zh-CN"/>
        </w:rPr>
        <w:t>, China</w:t>
      </w:r>
      <w:r w:rsidRPr="000B0309">
        <w:rPr>
          <w:color w:val="auto"/>
          <w:sz w:val="20"/>
          <w:szCs w:val="20"/>
          <w:lang w:eastAsia="zh-CN"/>
        </w:rPr>
        <w:t xml:space="preserve">. There are </w:t>
      </w:r>
      <w:hyperlink r:id="rId9" w:history="1">
        <w:r w:rsidR="00F86025" w:rsidRPr="000B0309">
          <w:rPr>
            <w:color w:val="auto"/>
            <w:sz w:val="20"/>
            <w:szCs w:val="20"/>
            <w:lang w:eastAsia="zh-CN"/>
          </w:rPr>
          <w:t>nine</w:t>
        </w:r>
      </w:hyperlink>
      <w:r w:rsidRPr="000B0309">
        <w:rPr>
          <w:color w:val="auto"/>
          <w:sz w:val="20"/>
          <w:szCs w:val="20"/>
          <w:lang w:eastAsia="zh-CN"/>
        </w:rPr>
        <w:t xml:space="preserve">  subsidiary farms involved in the project. </w:t>
      </w:r>
      <w:r w:rsidR="00EC06A7">
        <w:rPr>
          <w:color w:val="171717" w:themeColor="background2" w:themeShade="1A"/>
          <w:sz w:val="20"/>
          <w:szCs w:val="20"/>
          <w:lang w:eastAsia="zh-CN"/>
        </w:rPr>
        <w:t>A</w:t>
      </w:r>
      <w:r w:rsidR="00EC06A7">
        <w:rPr>
          <w:rFonts w:asciiTheme="minorHAnsi" w:hAnsiTheme="minorHAnsi"/>
          <w:color w:val="171717" w:themeColor="background2" w:themeShade="1A"/>
          <w:sz w:val="20"/>
          <w:szCs w:val="20"/>
        </w:rPr>
        <w:t>ll of the nine</w:t>
      </w:r>
      <w:r w:rsidR="00EC06A7" w:rsidRPr="003F1DFD">
        <w:rPr>
          <w:rFonts w:asciiTheme="minorHAnsi" w:hAnsiTheme="minorHAnsi"/>
          <w:color w:val="171717" w:themeColor="background2" w:themeShade="1A"/>
          <w:sz w:val="20"/>
          <w:szCs w:val="20"/>
        </w:rPr>
        <w:t xml:space="preserve"> swine farm including market swine and breeding swine</w:t>
      </w:r>
      <w:r w:rsidR="00EC06A7" w:rsidRPr="003F1DFD">
        <w:rPr>
          <w:color w:val="171717" w:themeColor="background2" w:themeShade="1A"/>
          <w:sz w:val="20"/>
          <w:szCs w:val="20"/>
          <w:lang w:eastAsia="zh-CN"/>
        </w:rPr>
        <w:t>.</w:t>
      </w:r>
      <w:r w:rsidR="00EC06A7">
        <w:rPr>
          <w:color w:val="171717" w:themeColor="background2" w:themeShade="1A"/>
          <w:sz w:val="20"/>
          <w:szCs w:val="20"/>
          <w:lang w:eastAsia="zh-CN"/>
        </w:rPr>
        <w:t xml:space="preserve"> </w:t>
      </w:r>
      <w:r w:rsidRPr="000B0309">
        <w:rPr>
          <w:color w:val="auto"/>
          <w:sz w:val="20"/>
          <w:szCs w:val="20"/>
          <w:lang w:eastAsia="zh-CN"/>
        </w:rPr>
        <w:t xml:space="preserve">The specific location of the </w:t>
      </w:r>
      <w:hyperlink r:id="rId10" w:history="1">
        <w:r w:rsidR="00F86025" w:rsidRPr="000B0309">
          <w:rPr>
            <w:color w:val="auto"/>
            <w:sz w:val="20"/>
            <w:szCs w:val="20"/>
            <w:lang w:eastAsia="zh-CN"/>
          </w:rPr>
          <w:t>nine</w:t>
        </w:r>
      </w:hyperlink>
      <w:r w:rsidRPr="000B0309">
        <w:rPr>
          <w:color w:val="auto"/>
          <w:sz w:val="20"/>
          <w:szCs w:val="20"/>
          <w:lang w:eastAsia="zh-CN"/>
        </w:rPr>
        <w:t xml:space="preserve"> subsidiary farms is shown below:</w:t>
      </w:r>
    </w:p>
    <w:p w14:paraId="1177A5DC" w14:textId="38A8EF45" w:rsidR="00473C41" w:rsidRPr="00136C0C" w:rsidRDefault="00473C41" w:rsidP="00473C41">
      <w:pPr>
        <w:spacing w:after="0"/>
        <w:jc w:val="center"/>
        <w:rPr>
          <w:b/>
          <w:bCs/>
          <w:color w:val="auto"/>
          <w:sz w:val="20"/>
          <w:szCs w:val="20"/>
          <w:lang w:eastAsia="zh-CN"/>
        </w:rPr>
      </w:pPr>
      <w:r w:rsidRPr="00136C0C">
        <w:rPr>
          <w:b/>
          <w:bCs/>
          <w:color w:val="auto"/>
          <w:sz w:val="20"/>
          <w:szCs w:val="20"/>
          <w:lang w:eastAsia="zh-CN"/>
        </w:rPr>
        <w:t xml:space="preserve">Table1. the specific location of the </w:t>
      </w:r>
      <w:r w:rsidR="00F86025">
        <w:rPr>
          <w:b/>
          <w:bCs/>
          <w:color w:val="auto"/>
          <w:sz w:val="20"/>
          <w:szCs w:val="20"/>
          <w:lang w:eastAsia="zh-CN"/>
        </w:rPr>
        <w:t>nine</w:t>
      </w:r>
      <w:r w:rsidRPr="00136C0C">
        <w:rPr>
          <w:b/>
          <w:bCs/>
          <w:color w:val="auto"/>
          <w:sz w:val="20"/>
          <w:szCs w:val="20"/>
          <w:lang w:eastAsia="zh-CN"/>
        </w:rPr>
        <w:t xml:space="preserve"> swine farms</w:t>
      </w:r>
    </w:p>
    <w:tbl>
      <w:tblPr>
        <w:tblStyle w:val="afffff3"/>
        <w:tblW w:w="4785" w:type="pct"/>
        <w:jc w:val="center"/>
        <w:tblLook w:val="04A0" w:firstRow="1" w:lastRow="0" w:firstColumn="1" w:lastColumn="0" w:noHBand="0" w:noVBand="1"/>
      </w:tblPr>
      <w:tblGrid>
        <w:gridCol w:w="2279"/>
        <w:gridCol w:w="3373"/>
        <w:gridCol w:w="1835"/>
        <w:gridCol w:w="1721"/>
      </w:tblGrid>
      <w:tr w:rsidR="00EC06A7" w:rsidRPr="003E15CD" w14:paraId="55D91691" w14:textId="77777777" w:rsidTr="00EC06A7">
        <w:trPr>
          <w:trHeight w:val="20"/>
          <w:jc w:val="center"/>
        </w:trPr>
        <w:tc>
          <w:tcPr>
            <w:tcW w:w="1280" w:type="pct"/>
            <w:vAlign w:val="center"/>
          </w:tcPr>
          <w:p w14:paraId="34A12727" w14:textId="77777777" w:rsidR="00EC06A7" w:rsidRPr="003E15CD" w:rsidRDefault="00EC06A7" w:rsidP="001C7C9C">
            <w:pPr>
              <w:adjustRightInd w:val="0"/>
              <w:snapToGrid w:val="0"/>
              <w:contextualSpacing w:val="0"/>
              <w:jc w:val="center"/>
              <w:rPr>
                <w:b/>
                <w:bCs/>
                <w:color w:val="auto"/>
                <w:sz w:val="18"/>
                <w:szCs w:val="18"/>
                <w:lang w:eastAsia="zh-CN"/>
              </w:rPr>
            </w:pPr>
            <w:bookmarkStart w:id="8" w:name="_Hlk106011585"/>
            <w:r w:rsidRPr="003E15CD">
              <w:rPr>
                <w:b/>
                <w:bCs/>
                <w:color w:val="auto"/>
                <w:sz w:val="18"/>
                <w:szCs w:val="18"/>
                <w:lang w:eastAsia="zh-CN"/>
              </w:rPr>
              <w:t>Swine Farm</w:t>
            </w:r>
          </w:p>
        </w:tc>
        <w:tc>
          <w:tcPr>
            <w:tcW w:w="1873" w:type="pct"/>
            <w:vAlign w:val="center"/>
          </w:tcPr>
          <w:p w14:paraId="2567DDB9" w14:textId="77777777" w:rsidR="00EC06A7" w:rsidRPr="003E15CD" w:rsidRDefault="00EC06A7" w:rsidP="001C7C9C">
            <w:pPr>
              <w:adjustRightInd w:val="0"/>
              <w:snapToGrid w:val="0"/>
              <w:contextualSpacing w:val="0"/>
              <w:jc w:val="center"/>
              <w:rPr>
                <w:b/>
                <w:bCs/>
                <w:color w:val="auto"/>
                <w:sz w:val="18"/>
                <w:szCs w:val="18"/>
                <w:lang w:eastAsia="zh-CN"/>
              </w:rPr>
            </w:pPr>
            <w:r w:rsidRPr="003E15CD">
              <w:rPr>
                <w:b/>
                <w:bCs/>
                <w:color w:val="auto"/>
                <w:sz w:val="18"/>
                <w:szCs w:val="18"/>
                <w:lang w:eastAsia="zh-CN"/>
              </w:rPr>
              <w:t>Location</w:t>
            </w:r>
          </w:p>
        </w:tc>
        <w:tc>
          <w:tcPr>
            <w:tcW w:w="911" w:type="pct"/>
            <w:vAlign w:val="center"/>
          </w:tcPr>
          <w:p w14:paraId="1CB1B62C" w14:textId="77777777" w:rsidR="00EC06A7" w:rsidRPr="003E15CD" w:rsidRDefault="00EC06A7" w:rsidP="001C7C9C">
            <w:pPr>
              <w:adjustRightInd w:val="0"/>
              <w:snapToGrid w:val="0"/>
              <w:contextualSpacing w:val="0"/>
              <w:jc w:val="center"/>
              <w:rPr>
                <w:b/>
                <w:bCs/>
                <w:color w:val="auto"/>
                <w:sz w:val="18"/>
                <w:szCs w:val="18"/>
                <w:lang w:eastAsia="zh-CN"/>
              </w:rPr>
            </w:pPr>
            <w:r w:rsidRPr="003E15CD">
              <w:rPr>
                <w:b/>
                <w:bCs/>
                <w:color w:val="auto"/>
                <w:sz w:val="18"/>
                <w:szCs w:val="18"/>
                <w:lang w:eastAsia="zh-CN"/>
              </w:rPr>
              <w:t>East longitude</w:t>
            </w:r>
          </w:p>
        </w:tc>
        <w:tc>
          <w:tcPr>
            <w:tcW w:w="936" w:type="pct"/>
            <w:vAlign w:val="center"/>
          </w:tcPr>
          <w:p w14:paraId="68A67B67" w14:textId="77777777" w:rsidR="00EC06A7" w:rsidRPr="003E15CD" w:rsidRDefault="00EC06A7" w:rsidP="001C7C9C">
            <w:pPr>
              <w:adjustRightInd w:val="0"/>
              <w:snapToGrid w:val="0"/>
              <w:contextualSpacing w:val="0"/>
              <w:jc w:val="center"/>
              <w:rPr>
                <w:b/>
                <w:bCs/>
                <w:color w:val="auto"/>
                <w:sz w:val="18"/>
                <w:szCs w:val="18"/>
                <w:lang w:eastAsia="zh-CN"/>
              </w:rPr>
            </w:pPr>
            <w:r w:rsidRPr="003E15CD">
              <w:rPr>
                <w:b/>
                <w:bCs/>
                <w:color w:val="auto"/>
                <w:sz w:val="18"/>
                <w:szCs w:val="18"/>
                <w:lang w:eastAsia="zh-CN"/>
              </w:rPr>
              <w:t>North latitude</w:t>
            </w:r>
          </w:p>
        </w:tc>
      </w:tr>
      <w:tr w:rsidR="00EC06A7" w:rsidRPr="003E15CD" w14:paraId="0EAA8E28" w14:textId="77777777" w:rsidTr="00EC06A7">
        <w:trPr>
          <w:trHeight w:val="20"/>
          <w:jc w:val="center"/>
        </w:trPr>
        <w:tc>
          <w:tcPr>
            <w:tcW w:w="1280" w:type="pct"/>
            <w:vAlign w:val="center"/>
          </w:tcPr>
          <w:p w14:paraId="0443894D" w14:textId="77777777" w:rsidR="00EC06A7" w:rsidRPr="004C15E2" w:rsidRDefault="00EC06A7" w:rsidP="001C7C9C">
            <w:pPr>
              <w:adjustRightInd w:val="0"/>
              <w:snapToGrid w:val="0"/>
              <w:contextualSpacing w:val="0"/>
              <w:jc w:val="center"/>
              <w:rPr>
                <w:color w:val="auto"/>
                <w:sz w:val="18"/>
                <w:szCs w:val="18"/>
                <w:lang w:eastAsia="zh-CN"/>
              </w:rPr>
            </w:pPr>
            <w:r w:rsidRPr="004C15E2">
              <w:rPr>
                <w:color w:val="auto"/>
                <w:sz w:val="18"/>
                <w:szCs w:val="18"/>
                <w:lang w:eastAsia="zh-CN"/>
              </w:rPr>
              <w:t xml:space="preserve">Huicheng Hengli </w:t>
            </w:r>
            <w:r w:rsidRPr="004C15E2">
              <w:rPr>
                <w:rFonts w:hint="eastAsia"/>
                <w:color w:val="auto"/>
                <w:sz w:val="18"/>
                <w:szCs w:val="18"/>
                <w:lang w:eastAsia="zh-CN"/>
              </w:rPr>
              <w:t>swine</w:t>
            </w:r>
            <w:r w:rsidRPr="004C15E2">
              <w:rPr>
                <w:color w:val="auto"/>
                <w:sz w:val="18"/>
                <w:szCs w:val="18"/>
                <w:lang w:eastAsia="zh-CN"/>
              </w:rPr>
              <w:t xml:space="preserve"> Farm</w:t>
            </w:r>
            <w:r>
              <w:rPr>
                <w:rFonts w:hint="eastAsia"/>
                <w:color w:val="auto"/>
                <w:sz w:val="18"/>
                <w:szCs w:val="18"/>
                <w:lang w:eastAsia="zh-CN"/>
              </w:rPr>
              <w:t>（惠城横沥）</w:t>
            </w:r>
          </w:p>
        </w:tc>
        <w:tc>
          <w:tcPr>
            <w:tcW w:w="1873" w:type="pct"/>
            <w:vAlign w:val="center"/>
          </w:tcPr>
          <w:p w14:paraId="2DF71389" w14:textId="77777777" w:rsidR="00EC06A7" w:rsidRPr="004C15E2" w:rsidRDefault="00EC06A7" w:rsidP="001C7C9C">
            <w:pPr>
              <w:adjustRightInd w:val="0"/>
              <w:snapToGrid w:val="0"/>
              <w:contextualSpacing w:val="0"/>
              <w:jc w:val="center"/>
              <w:rPr>
                <w:rFonts w:eastAsia="等线"/>
                <w:color w:val="auto"/>
                <w:sz w:val="18"/>
                <w:szCs w:val="18"/>
                <w:lang w:eastAsia="zh-CN"/>
              </w:rPr>
            </w:pPr>
            <w:r>
              <w:rPr>
                <w:color w:val="auto"/>
                <w:sz w:val="18"/>
                <w:szCs w:val="18"/>
                <w:lang w:eastAsia="zh-CN"/>
              </w:rPr>
              <w:t>Z</w:t>
            </w:r>
            <w:r>
              <w:rPr>
                <w:rFonts w:hint="eastAsia"/>
                <w:color w:val="auto"/>
                <w:sz w:val="18"/>
                <w:szCs w:val="18"/>
                <w:lang w:eastAsia="zh-CN"/>
              </w:rPr>
              <w:t>enghu</w:t>
            </w:r>
            <w:r>
              <w:rPr>
                <w:color w:val="auto"/>
                <w:sz w:val="18"/>
                <w:szCs w:val="18"/>
                <w:lang w:eastAsia="zh-CN"/>
              </w:rPr>
              <w:t xml:space="preserve"> Village, </w:t>
            </w:r>
            <w:r w:rsidRPr="004C15E2">
              <w:rPr>
                <w:color w:val="auto"/>
                <w:sz w:val="18"/>
                <w:szCs w:val="18"/>
                <w:lang w:eastAsia="zh-CN"/>
              </w:rPr>
              <w:t>Hengli Town, Huicheng District, Huizhou City</w:t>
            </w:r>
          </w:p>
        </w:tc>
        <w:tc>
          <w:tcPr>
            <w:tcW w:w="911" w:type="pct"/>
            <w:vAlign w:val="center"/>
          </w:tcPr>
          <w:p w14:paraId="7AB529F6" w14:textId="77777777" w:rsidR="00EC06A7" w:rsidRPr="004C15E2" w:rsidRDefault="00EC06A7" w:rsidP="001C7C9C">
            <w:pPr>
              <w:adjustRightInd w:val="0"/>
              <w:snapToGrid w:val="0"/>
              <w:contextualSpacing w:val="0"/>
              <w:jc w:val="center"/>
              <w:rPr>
                <w:rFonts w:eastAsia="等线"/>
                <w:color w:val="auto"/>
                <w:sz w:val="18"/>
                <w:szCs w:val="18"/>
              </w:rPr>
            </w:pPr>
            <w:r w:rsidRPr="004C15E2">
              <w:rPr>
                <w:color w:val="auto"/>
                <w:sz w:val="18"/>
                <w:szCs w:val="18"/>
              </w:rPr>
              <w:t>114.553329202</w:t>
            </w:r>
            <w:r w:rsidRPr="004C15E2">
              <w:rPr>
                <w:rFonts w:eastAsia="等线"/>
                <w:color w:val="auto"/>
                <w:sz w:val="18"/>
                <w:szCs w:val="18"/>
              </w:rPr>
              <w:t>°</w:t>
            </w:r>
          </w:p>
        </w:tc>
        <w:tc>
          <w:tcPr>
            <w:tcW w:w="936" w:type="pct"/>
            <w:vAlign w:val="center"/>
          </w:tcPr>
          <w:p w14:paraId="1317AF3E" w14:textId="77777777" w:rsidR="00EC06A7" w:rsidRPr="004C15E2" w:rsidRDefault="00EC06A7" w:rsidP="001C7C9C">
            <w:pPr>
              <w:adjustRightInd w:val="0"/>
              <w:snapToGrid w:val="0"/>
              <w:contextualSpacing w:val="0"/>
              <w:jc w:val="center"/>
              <w:rPr>
                <w:rFonts w:eastAsia="等线"/>
                <w:color w:val="auto"/>
                <w:sz w:val="18"/>
                <w:szCs w:val="18"/>
              </w:rPr>
            </w:pPr>
            <w:r w:rsidRPr="004C15E2">
              <w:rPr>
                <w:color w:val="auto"/>
                <w:sz w:val="18"/>
                <w:szCs w:val="18"/>
              </w:rPr>
              <w:t>23.300885296</w:t>
            </w:r>
            <w:r w:rsidRPr="004C15E2">
              <w:rPr>
                <w:rFonts w:eastAsia="等线"/>
                <w:color w:val="auto"/>
                <w:sz w:val="18"/>
                <w:szCs w:val="18"/>
              </w:rPr>
              <w:t>°</w:t>
            </w:r>
          </w:p>
        </w:tc>
      </w:tr>
      <w:tr w:rsidR="00EC06A7" w:rsidRPr="003E15CD" w14:paraId="02924390" w14:textId="77777777" w:rsidTr="00EC06A7">
        <w:trPr>
          <w:trHeight w:val="20"/>
          <w:jc w:val="center"/>
        </w:trPr>
        <w:tc>
          <w:tcPr>
            <w:tcW w:w="1280" w:type="pct"/>
            <w:vAlign w:val="center"/>
          </w:tcPr>
          <w:p w14:paraId="401C4396" w14:textId="77777777" w:rsidR="00EC06A7" w:rsidRPr="004C15E2" w:rsidRDefault="00EC06A7" w:rsidP="001C7C9C">
            <w:pPr>
              <w:adjustRightInd w:val="0"/>
              <w:snapToGrid w:val="0"/>
              <w:contextualSpacing w:val="0"/>
              <w:jc w:val="center"/>
              <w:rPr>
                <w:color w:val="auto"/>
                <w:sz w:val="18"/>
                <w:szCs w:val="18"/>
                <w:lang w:eastAsia="zh-CN"/>
              </w:rPr>
            </w:pPr>
            <w:r w:rsidRPr="004C15E2">
              <w:rPr>
                <w:color w:val="auto"/>
                <w:sz w:val="18"/>
                <w:szCs w:val="18"/>
                <w:lang w:eastAsia="zh-CN"/>
              </w:rPr>
              <w:t xml:space="preserve">Dongyuan Huangtian </w:t>
            </w:r>
            <w:r w:rsidRPr="004C15E2">
              <w:rPr>
                <w:rFonts w:hint="eastAsia"/>
                <w:color w:val="auto"/>
                <w:sz w:val="18"/>
                <w:szCs w:val="18"/>
                <w:lang w:eastAsia="zh-CN"/>
              </w:rPr>
              <w:t>swine</w:t>
            </w:r>
            <w:r w:rsidRPr="004C15E2">
              <w:rPr>
                <w:color w:val="auto"/>
                <w:sz w:val="18"/>
                <w:szCs w:val="18"/>
                <w:lang w:eastAsia="zh-CN"/>
              </w:rPr>
              <w:t xml:space="preserve"> Farm</w:t>
            </w:r>
            <w:r>
              <w:rPr>
                <w:rFonts w:hint="eastAsia"/>
                <w:color w:val="auto"/>
                <w:sz w:val="18"/>
                <w:szCs w:val="18"/>
                <w:lang w:eastAsia="zh-CN"/>
              </w:rPr>
              <w:t>（东源黄田）</w:t>
            </w:r>
          </w:p>
        </w:tc>
        <w:tc>
          <w:tcPr>
            <w:tcW w:w="1873" w:type="pct"/>
            <w:vAlign w:val="center"/>
          </w:tcPr>
          <w:p w14:paraId="1759AE08" w14:textId="77777777" w:rsidR="00EC06A7" w:rsidRPr="004C15E2" w:rsidRDefault="00EC06A7" w:rsidP="001C7C9C">
            <w:pPr>
              <w:adjustRightInd w:val="0"/>
              <w:snapToGrid w:val="0"/>
              <w:contextualSpacing w:val="0"/>
              <w:jc w:val="center"/>
              <w:rPr>
                <w:rFonts w:eastAsia="等线"/>
                <w:color w:val="auto"/>
                <w:sz w:val="18"/>
                <w:szCs w:val="18"/>
                <w:lang w:eastAsia="zh-CN"/>
              </w:rPr>
            </w:pPr>
            <w:r>
              <w:rPr>
                <w:color w:val="auto"/>
                <w:sz w:val="18"/>
                <w:szCs w:val="18"/>
                <w:lang w:eastAsia="zh-CN"/>
              </w:rPr>
              <w:t xml:space="preserve">Niulanwu Village, </w:t>
            </w:r>
            <w:r w:rsidRPr="004C15E2">
              <w:rPr>
                <w:color w:val="auto"/>
                <w:sz w:val="18"/>
                <w:szCs w:val="18"/>
                <w:lang w:eastAsia="zh-CN"/>
              </w:rPr>
              <w:t>Huangtian Town, Dongyuan County, Heyuan City</w:t>
            </w:r>
          </w:p>
        </w:tc>
        <w:tc>
          <w:tcPr>
            <w:tcW w:w="911" w:type="pct"/>
            <w:vAlign w:val="center"/>
          </w:tcPr>
          <w:p w14:paraId="667628E5" w14:textId="77777777" w:rsidR="00EC06A7" w:rsidRPr="004C15E2" w:rsidRDefault="00EC06A7" w:rsidP="001C7C9C">
            <w:pPr>
              <w:adjustRightInd w:val="0"/>
              <w:snapToGrid w:val="0"/>
              <w:contextualSpacing w:val="0"/>
              <w:jc w:val="center"/>
              <w:rPr>
                <w:rFonts w:eastAsia="等线"/>
                <w:color w:val="auto"/>
                <w:sz w:val="18"/>
                <w:szCs w:val="18"/>
              </w:rPr>
            </w:pPr>
            <w:r w:rsidRPr="004C15E2">
              <w:rPr>
                <w:color w:val="auto"/>
                <w:sz w:val="18"/>
                <w:szCs w:val="18"/>
              </w:rPr>
              <w:t>114.986740472</w:t>
            </w:r>
            <w:r w:rsidRPr="004C15E2">
              <w:rPr>
                <w:rFonts w:eastAsia="等线"/>
                <w:color w:val="auto"/>
                <w:sz w:val="18"/>
                <w:szCs w:val="18"/>
              </w:rPr>
              <w:t>°</w:t>
            </w:r>
          </w:p>
        </w:tc>
        <w:tc>
          <w:tcPr>
            <w:tcW w:w="936" w:type="pct"/>
            <w:vAlign w:val="center"/>
          </w:tcPr>
          <w:p w14:paraId="5E0BB7AD" w14:textId="77777777" w:rsidR="00EC06A7" w:rsidRPr="004C15E2" w:rsidRDefault="00EC06A7" w:rsidP="001C7C9C">
            <w:pPr>
              <w:adjustRightInd w:val="0"/>
              <w:snapToGrid w:val="0"/>
              <w:contextualSpacing w:val="0"/>
              <w:jc w:val="center"/>
              <w:rPr>
                <w:rFonts w:eastAsia="等线"/>
                <w:color w:val="auto"/>
                <w:sz w:val="18"/>
                <w:szCs w:val="18"/>
              </w:rPr>
            </w:pPr>
            <w:r w:rsidRPr="004C15E2">
              <w:rPr>
                <w:color w:val="auto"/>
                <w:sz w:val="18"/>
                <w:szCs w:val="18"/>
              </w:rPr>
              <w:t>23.849068143</w:t>
            </w:r>
            <w:r w:rsidRPr="004C15E2">
              <w:rPr>
                <w:rFonts w:eastAsia="等线"/>
                <w:color w:val="auto"/>
                <w:sz w:val="18"/>
                <w:szCs w:val="18"/>
              </w:rPr>
              <w:t>°</w:t>
            </w:r>
          </w:p>
        </w:tc>
      </w:tr>
      <w:tr w:rsidR="00EC06A7" w:rsidRPr="003E15CD" w14:paraId="4D0D8A09" w14:textId="77777777" w:rsidTr="00EC06A7">
        <w:trPr>
          <w:trHeight w:val="20"/>
          <w:jc w:val="center"/>
        </w:trPr>
        <w:tc>
          <w:tcPr>
            <w:tcW w:w="1280" w:type="pct"/>
            <w:vAlign w:val="center"/>
          </w:tcPr>
          <w:p w14:paraId="4036AB60" w14:textId="77777777" w:rsidR="00EC06A7" w:rsidRPr="003E15CD" w:rsidRDefault="00EC06A7" w:rsidP="001C7C9C">
            <w:pPr>
              <w:adjustRightInd w:val="0"/>
              <w:snapToGrid w:val="0"/>
              <w:contextualSpacing w:val="0"/>
              <w:jc w:val="center"/>
              <w:rPr>
                <w:color w:val="auto"/>
                <w:sz w:val="18"/>
                <w:szCs w:val="18"/>
                <w:lang w:eastAsia="zh-CN"/>
              </w:rPr>
            </w:pPr>
            <w:r w:rsidRPr="003E15CD">
              <w:rPr>
                <w:rFonts w:hint="eastAsia"/>
                <w:color w:val="auto"/>
                <w:sz w:val="18"/>
                <w:szCs w:val="18"/>
                <w:lang w:eastAsia="zh-CN"/>
              </w:rPr>
              <w:t>E</w:t>
            </w:r>
            <w:r w:rsidRPr="003E15CD">
              <w:rPr>
                <w:color w:val="auto"/>
                <w:sz w:val="18"/>
                <w:szCs w:val="18"/>
                <w:lang w:eastAsia="zh-CN"/>
              </w:rPr>
              <w:t xml:space="preserve">nping Shahu </w:t>
            </w:r>
            <w:r>
              <w:rPr>
                <w:rFonts w:hint="eastAsia"/>
                <w:color w:val="auto"/>
                <w:sz w:val="18"/>
                <w:szCs w:val="18"/>
                <w:lang w:eastAsia="zh-CN"/>
              </w:rPr>
              <w:t>swine</w:t>
            </w:r>
            <w:r>
              <w:rPr>
                <w:color w:val="auto"/>
                <w:sz w:val="18"/>
                <w:szCs w:val="18"/>
                <w:lang w:eastAsia="zh-CN"/>
              </w:rPr>
              <w:t xml:space="preserve"> </w:t>
            </w:r>
            <w:r w:rsidRPr="003E15CD">
              <w:rPr>
                <w:color w:val="auto"/>
                <w:sz w:val="18"/>
                <w:szCs w:val="18"/>
                <w:lang w:eastAsia="zh-CN"/>
              </w:rPr>
              <w:t>Farm</w:t>
            </w:r>
            <w:r>
              <w:rPr>
                <w:rFonts w:hint="eastAsia"/>
                <w:color w:val="auto"/>
                <w:sz w:val="18"/>
                <w:szCs w:val="18"/>
                <w:lang w:eastAsia="zh-CN"/>
              </w:rPr>
              <w:t>（恩平沙湖）</w:t>
            </w:r>
          </w:p>
        </w:tc>
        <w:tc>
          <w:tcPr>
            <w:tcW w:w="1873" w:type="pct"/>
            <w:vAlign w:val="center"/>
          </w:tcPr>
          <w:p w14:paraId="0C596755" w14:textId="77777777" w:rsidR="00EC06A7" w:rsidRPr="003E15CD" w:rsidRDefault="00EC06A7" w:rsidP="001C7C9C">
            <w:pPr>
              <w:adjustRightInd w:val="0"/>
              <w:snapToGrid w:val="0"/>
              <w:contextualSpacing w:val="0"/>
              <w:jc w:val="center"/>
              <w:rPr>
                <w:rFonts w:eastAsia="等线"/>
                <w:color w:val="auto"/>
                <w:sz w:val="18"/>
                <w:szCs w:val="18"/>
                <w:lang w:eastAsia="zh-CN"/>
              </w:rPr>
            </w:pPr>
            <w:r>
              <w:rPr>
                <w:color w:val="auto"/>
                <w:sz w:val="18"/>
                <w:szCs w:val="18"/>
                <w:lang w:eastAsia="zh-CN"/>
              </w:rPr>
              <w:t xml:space="preserve">Juhou Village, </w:t>
            </w:r>
            <w:r w:rsidRPr="003E15CD">
              <w:rPr>
                <w:rFonts w:hint="eastAsia"/>
                <w:color w:val="auto"/>
                <w:sz w:val="18"/>
                <w:szCs w:val="18"/>
                <w:lang w:eastAsia="zh-CN"/>
              </w:rPr>
              <w:t>S</w:t>
            </w:r>
            <w:r w:rsidRPr="003E15CD">
              <w:rPr>
                <w:color w:val="auto"/>
                <w:sz w:val="18"/>
                <w:szCs w:val="18"/>
                <w:lang w:eastAsia="zh-CN"/>
              </w:rPr>
              <w:t>hahu Town, Enping City</w:t>
            </w:r>
            <w:r>
              <w:rPr>
                <w:color w:val="auto"/>
                <w:sz w:val="18"/>
                <w:szCs w:val="18"/>
                <w:lang w:eastAsia="zh-CN"/>
              </w:rPr>
              <w:t>,</w:t>
            </w:r>
            <w:r>
              <w:rPr>
                <w:rFonts w:hint="eastAsia"/>
                <w:color w:val="auto"/>
                <w:sz w:val="18"/>
                <w:szCs w:val="18"/>
                <w:lang w:eastAsia="zh-CN"/>
              </w:rPr>
              <w:t xml:space="preserve"> Jiangmen</w:t>
            </w:r>
            <w:r>
              <w:rPr>
                <w:color w:val="auto"/>
                <w:sz w:val="18"/>
                <w:szCs w:val="18"/>
                <w:lang w:eastAsia="zh-CN"/>
              </w:rPr>
              <w:t xml:space="preserve"> </w:t>
            </w:r>
            <w:r>
              <w:rPr>
                <w:rFonts w:hint="eastAsia"/>
                <w:color w:val="auto"/>
                <w:sz w:val="18"/>
                <w:szCs w:val="18"/>
                <w:lang w:eastAsia="zh-CN"/>
              </w:rPr>
              <w:t>city</w:t>
            </w:r>
          </w:p>
        </w:tc>
        <w:tc>
          <w:tcPr>
            <w:tcW w:w="911" w:type="pct"/>
          </w:tcPr>
          <w:p w14:paraId="5CDDF01C" w14:textId="77777777" w:rsidR="00EC06A7" w:rsidRPr="00DF407C" w:rsidRDefault="00EC06A7" w:rsidP="001C7C9C">
            <w:pPr>
              <w:adjustRightInd w:val="0"/>
              <w:snapToGrid w:val="0"/>
              <w:contextualSpacing w:val="0"/>
              <w:jc w:val="center"/>
              <w:rPr>
                <w:color w:val="auto"/>
                <w:sz w:val="18"/>
                <w:szCs w:val="18"/>
              </w:rPr>
            </w:pPr>
            <w:r w:rsidRPr="003C4B65">
              <w:rPr>
                <w:color w:val="auto"/>
                <w:sz w:val="18"/>
                <w:szCs w:val="18"/>
              </w:rPr>
              <w:t>112.47647316</w:t>
            </w:r>
            <w:r>
              <w:rPr>
                <w:color w:val="auto"/>
                <w:sz w:val="18"/>
                <w:szCs w:val="18"/>
              </w:rPr>
              <w:t>6</w:t>
            </w:r>
            <w:r w:rsidRPr="00DF407C">
              <w:rPr>
                <w:color w:val="auto"/>
                <w:sz w:val="18"/>
                <w:szCs w:val="18"/>
              </w:rPr>
              <w:t>°</w:t>
            </w:r>
          </w:p>
        </w:tc>
        <w:tc>
          <w:tcPr>
            <w:tcW w:w="936" w:type="pct"/>
          </w:tcPr>
          <w:p w14:paraId="49513FE8" w14:textId="77777777" w:rsidR="00EC06A7" w:rsidRPr="00DF407C" w:rsidRDefault="00EC06A7" w:rsidP="001C7C9C">
            <w:pPr>
              <w:adjustRightInd w:val="0"/>
              <w:snapToGrid w:val="0"/>
              <w:contextualSpacing w:val="0"/>
              <w:jc w:val="center"/>
              <w:rPr>
                <w:color w:val="auto"/>
                <w:sz w:val="18"/>
                <w:szCs w:val="18"/>
              </w:rPr>
            </w:pPr>
            <w:r w:rsidRPr="003C4B65">
              <w:rPr>
                <w:color w:val="auto"/>
                <w:sz w:val="18"/>
                <w:szCs w:val="18"/>
              </w:rPr>
              <w:t>22.407609654</w:t>
            </w:r>
            <w:r w:rsidRPr="00DF407C">
              <w:rPr>
                <w:color w:val="auto"/>
                <w:sz w:val="18"/>
                <w:szCs w:val="18"/>
              </w:rPr>
              <w:t>°</w:t>
            </w:r>
          </w:p>
        </w:tc>
      </w:tr>
      <w:tr w:rsidR="00EC06A7" w:rsidRPr="003E15CD" w14:paraId="674A6808" w14:textId="77777777" w:rsidTr="00EC06A7">
        <w:trPr>
          <w:trHeight w:val="20"/>
          <w:jc w:val="center"/>
        </w:trPr>
        <w:tc>
          <w:tcPr>
            <w:tcW w:w="1280" w:type="pct"/>
            <w:vAlign w:val="center"/>
          </w:tcPr>
          <w:p w14:paraId="1B75648C" w14:textId="77777777" w:rsidR="00EC06A7" w:rsidRPr="00D30DBB" w:rsidRDefault="00EC06A7" w:rsidP="001C7C9C">
            <w:pPr>
              <w:adjustRightInd w:val="0"/>
              <w:snapToGrid w:val="0"/>
              <w:contextualSpacing w:val="0"/>
              <w:jc w:val="center"/>
              <w:rPr>
                <w:color w:val="auto"/>
                <w:sz w:val="18"/>
                <w:szCs w:val="18"/>
                <w:lang w:eastAsia="zh-CN"/>
              </w:rPr>
            </w:pPr>
            <w:r w:rsidRPr="00D30DBB">
              <w:rPr>
                <w:rFonts w:hint="eastAsia"/>
                <w:color w:val="auto"/>
                <w:sz w:val="18"/>
                <w:szCs w:val="18"/>
                <w:lang w:eastAsia="zh-CN"/>
              </w:rPr>
              <w:t>L</w:t>
            </w:r>
            <w:r w:rsidRPr="00D30DBB">
              <w:rPr>
                <w:color w:val="auto"/>
                <w:sz w:val="18"/>
                <w:szCs w:val="18"/>
                <w:lang w:eastAsia="zh-CN"/>
              </w:rPr>
              <w:t>angtian Yuehui swine Farm</w:t>
            </w:r>
            <w:r>
              <w:rPr>
                <w:rFonts w:hint="eastAsia"/>
                <w:color w:val="auto"/>
                <w:sz w:val="18"/>
                <w:szCs w:val="18"/>
                <w:lang w:eastAsia="zh-CN"/>
              </w:rPr>
              <w:t>（廊田粤辉）</w:t>
            </w:r>
          </w:p>
        </w:tc>
        <w:tc>
          <w:tcPr>
            <w:tcW w:w="1873" w:type="pct"/>
            <w:vAlign w:val="center"/>
          </w:tcPr>
          <w:p w14:paraId="019F0A35" w14:textId="77777777" w:rsidR="00EC06A7" w:rsidRPr="00D30DBB" w:rsidRDefault="00EC06A7" w:rsidP="001C7C9C">
            <w:pPr>
              <w:adjustRightInd w:val="0"/>
              <w:snapToGrid w:val="0"/>
              <w:contextualSpacing w:val="0"/>
              <w:jc w:val="center"/>
              <w:rPr>
                <w:rFonts w:eastAsia="等线"/>
                <w:color w:val="auto"/>
                <w:sz w:val="18"/>
                <w:szCs w:val="18"/>
                <w:lang w:eastAsia="zh-CN"/>
              </w:rPr>
            </w:pPr>
            <w:r>
              <w:rPr>
                <w:color w:val="auto"/>
                <w:sz w:val="18"/>
                <w:szCs w:val="18"/>
                <w:lang w:eastAsia="zh-CN"/>
              </w:rPr>
              <w:t xml:space="preserve">Laoping farm, </w:t>
            </w:r>
            <w:r w:rsidRPr="00D30DBB">
              <w:rPr>
                <w:rFonts w:hint="eastAsia"/>
                <w:color w:val="auto"/>
                <w:sz w:val="18"/>
                <w:szCs w:val="18"/>
                <w:lang w:eastAsia="zh-CN"/>
              </w:rPr>
              <w:t>L</w:t>
            </w:r>
            <w:r w:rsidRPr="00D30DBB">
              <w:rPr>
                <w:color w:val="auto"/>
                <w:sz w:val="18"/>
                <w:szCs w:val="18"/>
                <w:lang w:eastAsia="zh-CN"/>
              </w:rPr>
              <w:t>angtian Town, Lechang City, Shaoguan City</w:t>
            </w:r>
          </w:p>
        </w:tc>
        <w:tc>
          <w:tcPr>
            <w:tcW w:w="911" w:type="pct"/>
          </w:tcPr>
          <w:p w14:paraId="4D574156" w14:textId="77777777" w:rsidR="00EC06A7" w:rsidRPr="00D30DBB" w:rsidRDefault="00EC06A7" w:rsidP="001C7C9C">
            <w:pPr>
              <w:adjustRightInd w:val="0"/>
              <w:snapToGrid w:val="0"/>
              <w:contextualSpacing w:val="0"/>
              <w:jc w:val="center"/>
              <w:rPr>
                <w:color w:val="auto"/>
                <w:sz w:val="18"/>
                <w:szCs w:val="18"/>
              </w:rPr>
            </w:pPr>
            <w:r w:rsidRPr="00D30DBB">
              <w:rPr>
                <w:color w:val="auto"/>
                <w:sz w:val="18"/>
                <w:szCs w:val="18"/>
              </w:rPr>
              <w:t>113.426920557</w:t>
            </w:r>
            <w:r w:rsidRPr="00D30DBB">
              <w:rPr>
                <w:rFonts w:hint="eastAsia"/>
                <w:color w:val="auto"/>
                <w:sz w:val="18"/>
                <w:szCs w:val="18"/>
              </w:rPr>
              <w:t>°</w:t>
            </w:r>
          </w:p>
        </w:tc>
        <w:tc>
          <w:tcPr>
            <w:tcW w:w="936" w:type="pct"/>
          </w:tcPr>
          <w:p w14:paraId="27724EEB" w14:textId="77777777" w:rsidR="00EC06A7" w:rsidRPr="00D30DBB" w:rsidRDefault="00EC06A7" w:rsidP="001C7C9C">
            <w:pPr>
              <w:adjustRightInd w:val="0"/>
              <w:snapToGrid w:val="0"/>
              <w:contextualSpacing w:val="0"/>
              <w:jc w:val="center"/>
              <w:rPr>
                <w:color w:val="auto"/>
                <w:sz w:val="18"/>
                <w:szCs w:val="18"/>
              </w:rPr>
            </w:pPr>
            <w:r w:rsidRPr="00D30DBB">
              <w:rPr>
                <w:color w:val="auto"/>
                <w:sz w:val="18"/>
                <w:szCs w:val="18"/>
              </w:rPr>
              <w:t>25.150475864</w:t>
            </w:r>
            <w:r w:rsidRPr="00D30DBB">
              <w:rPr>
                <w:rFonts w:hint="eastAsia"/>
                <w:color w:val="auto"/>
                <w:sz w:val="18"/>
                <w:szCs w:val="18"/>
              </w:rPr>
              <w:t>°</w:t>
            </w:r>
          </w:p>
        </w:tc>
      </w:tr>
      <w:tr w:rsidR="00EC06A7" w:rsidRPr="003E15CD" w14:paraId="1A2209F8" w14:textId="77777777" w:rsidTr="00EC06A7">
        <w:trPr>
          <w:trHeight w:val="20"/>
          <w:jc w:val="center"/>
        </w:trPr>
        <w:tc>
          <w:tcPr>
            <w:tcW w:w="1280" w:type="pct"/>
            <w:vAlign w:val="center"/>
          </w:tcPr>
          <w:p w14:paraId="2C85F2DE" w14:textId="77777777" w:rsidR="00EC06A7" w:rsidRPr="003E15CD" w:rsidRDefault="00EC06A7" w:rsidP="001C7C9C">
            <w:pPr>
              <w:adjustRightInd w:val="0"/>
              <w:snapToGrid w:val="0"/>
              <w:contextualSpacing w:val="0"/>
              <w:jc w:val="center"/>
              <w:rPr>
                <w:color w:val="auto"/>
                <w:sz w:val="18"/>
                <w:szCs w:val="18"/>
                <w:lang w:eastAsia="zh-CN"/>
              </w:rPr>
            </w:pPr>
            <w:r w:rsidRPr="003E15CD">
              <w:rPr>
                <w:rFonts w:hint="eastAsia"/>
                <w:color w:val="auto"/>
                <w:sz w:val="18"/>
                <w:szCs w:val="18"/>
                <w:lang w:eastAsia="zh-CN"/>
              </w:rPr>
              <w:t>Q</w:t>
            </w:r>
            <w:r w:rsidRPr="003E15CD">
              <w:rPr>
                <w:color w:val="auto"/>
                <w:sz w:val="18"/>
                <w:szCs w:val="18"/>
                <w:lang w:eastAsia="zh-CN"/>
              </w:rPr>
              <w:t xml:space="preserve">ujiang Fengwan </w:t>
            </w:r>
            <w:r>
              <w:rPr>
                <w:color w:val="auto"/>
                <w:sz w:val="18"/>
                <w:szCs w:val="18"/>
                <w:lang w:eastAsia="zh-CN"/>
              </w:rPr>
              <w:t>swine</w:t>
            </w:r>
            <w:r w:rsidRPr="003E15CD">
              <w:rPr>
                <w:color w:val="auto"/>
                <w:sz w:val="18"/>
                <w:szCs w:val="18"/>
                <w:lang w:eastAsia="zh-CN"/>
              </w:rPr>
              <w:t xml:space="preserve"> Farm</w:t>
            </w:r>
            <w:r>
              <w:rPr>
                <w:rFonts w:hint="eastAsia"/>
                <w:color w:val="auto"/>
                <w:sz w:val="18"/>
                <w:szCs w:val="18"/>
                <w:lang w:eastAsia="zh-CN"/>
              </w:rPr>
              <w:t>（曲江枫湾）</w:t>
            </w:r>
          </w:p>
        </w:tc>
        <w:tc>
          <w:tcPr>
            <w:tcW w:w="1873" w:type="pct"/>
            <w:vAlign w:val="center"/>
          </w:tcPr>
          <w:p w14:paraId="29C30112" w14:textId="77777777" w:rsidR="00EC06A7" w:rsidRPr="003E15CD" w:rsidRDefault="00EC06A7" w:rsidP="001C7C9C">
            <w:pPr>
              <w:adjustRightInd w:val="0"/>
              <w:snapToGrid w:val="0"/>
              <w:contextualSpacing w:val="0"/>
              <w:jc w:val="center"/>
              <w:rPr>
                <w:rFonts w:eastAsia="等线"/>
                <w:color w:val="auto"/>
                <w:sz w:val="18"/>
                <w:szCs w:val="18"/>
                <w:lang w:eastAsia="zh-CN"/>
              </w:rPr>
            </w:pPr>
            <w:r>
              <w:rPr>
                <w:color w:val="auto"/>
                <w:sz w:val="18"/>
                <w:szCs w:val="18"/>
                <w:lang w:eastAsia="zh-CN"/>
              </w:rPr>
              <w:t xml:space="preserve">Dazhushan Shibei Village, </w:t>
            </w:r>
            <w:r w:rsidRPr="003E15CD">
              <w:rPr>
                <w:rFonts w:hint="eastAsia"/>
                <w:color w:val="auto"/>
                <w:sz w:val="18"/>
                <w:szCs w:val="18"/>
                <w:lang w:eastAsia="zh-CN"/>
              </w:rPr>
              <w:t>F</w:t>
            </w:r>
            <w:r w:rsidRPr="003E15CD">
              <w:rPr>
                <w:color w:val="auto"/>
                <w:sz w:val="18"/>
                <w:szCs w:val="18"/>
                <w:lang w:eastAsia="zh-CN"/>
              </w:rPr>
              <w:t>engwan Town, Qujiang District, Shaoguan City</w:t>
            </w:r>
          </w:p>
        </w:tc>
        <w:tc>
          <w:tcPr>
            <w:tcW w:w="911" w:type="pct"/>
            <w:vAlign w:val="center"/>
          </w:tcPr>
          <w:p w14:paraId="390CE1E3" w14:textId="77777777" w:rsidR="00EC06A7" w:rsidRPr="003E15CD" w:rsidRDefault="00EC06A7" w:rsidP="001C7C9C">
            <w:pPr>
              <w:adjustRightInd w:val="0"/>
              <w:snapToGrid w:val="0"/>
              <w:contextualSpacing w:val="0"/>
              <w:jc w:val="center"/>
              <w:rPr>
                <w:rFonts w:eastAsia="等线"/>
                <w:color w:val="auto"/>
                <w:sz w:val="18"/>
                <w:szCs w:val="18"/>
              </w:rPr>
            </w:pPr>
            <w:r>
              <w:rPr>
                <w:color w:val="auto"/>
                <w:sz w:val="18"/>
                <w:szCs w:val="18"/>
              </w:rPr>
              <w:t>113.765488</w:t>
            </w:r>
            <w:r w:rsidRPr="003E15CD">
              <w:rPr>
                <w:rFonts w:eastAsia="等线"/>
                <w:color w:val="auto"/>
                <w:sz w:val="18"/>
                <w:szCs w:val="18"/>
              </w:rPr>
              <w:t>°</w:t>
            </w:r>
          </w:p>
        </w:tc>
        <w:tc>
          <w:tcPr>
            <w:tcW w:w="936" w:type="pct"/>
            <w:vAlign w:val="center"/>
          </w:tcPr>
          <w:p w14:paraId="3E428CD8" w14:textId="77777777" w:rsidR="00EC06A7" w:rsidRPr="003E15CD" w:rsidRDefault="00EC06A7" w:rsidP="001C7C9C">
            <w:pPr>
              <w:adjustRightInd w:val="0"/>
              <w:snapToGrid w:val="0"/>
              <w:contextualSpacing w:val="0"/>
              <w:jc w:val="center"/>
              <w:rPr>
                <w:rFonts w:eastAsia="等线"/>
                <w:color w:val="auto"/>
                <w:sz w:val="18"/>
                <w:szCs w:val="18"/>
              </w:rPr>
            </w:pPr>
            <w:r>
              <w:rPr>
                <w:color w:val="auto"/>
                <w:sz w:val="18"/>
                <w:szCs w:val="18"/>
              </w:rPr>
              <w:t>24.769464</w:t>
            </w:r>
            <w:r w:rsidRPr="003E15CD">
              <w:rPr>
                <w:rFonts w:eastAsia="等线"/>
                <w:color w:val="auto"/>
                <w:sz w:val="18"/>
                <w:szCs w:val="18"/>
              </w:rPr>
              <w:t>°</w:t>
            </w:r>
          </w:p>
        </w:tc>
      </w:tr>
      <w:tr w:rsidR="00EC06A7" w:rsidRPr="003E15CD" w14:paraId="6B64B50D" w14:textId="77777777" w:rsidTr="00EC06A7">
        <w:trPr>
          <w:trHeight w:val="20"/>
          <w:jc w:val="center"/>
        </w:trPr>
        <w:tc>
          <w:tcPr>
            <w:tcW w:w="1280" w:type="pct"/>
            <w:vAlign w:val="center"/>
          </w:tcPr>
          <w:p w14:paraId="26E53E38" w14:textId="77777777" w:rsidR="00EC06A7" w:rsidRPr="003E15CD" w:rsidRDefault="00EC06A7" w:rsidP="001C7C9C">
            <w:pPr>
              <w:adjustRightInd w:val="0"/>
              <w:snapToGrid w:val="0"/>
              <w:contextualSpacing w:val="0"/>
              <w:jc w:val="center"/>
              <w:rPr>
                <w:color w:val="auto"/>
                <w:sz w:val="18"/>
                <w:szCs w:val="18"/>
                <w:lang w:eastAsia="zh-CN"/>
              </w:rPr>
            </w:pPr>
            <w:r w:rsidRPr="003E15CD">
              <w:rPr>
                <w:rFonts w:hint="eastAsia"/>
                <w:color w:val="auto"/>
                <w:sz w:val="18"/>
                <w:szCs w:val="18"/>
                <w:lang w:eastAsia="zh-CN"/>
              </w:rPr>
              <w:t>P</w:t>
            </w:r>
            <w:r w:rsidRPr="003E15CD">
              <w:rPr>
                <w:color w:val="auto"/>
                <w:sz w:val="18"/>
                <w:szCs w:val="18"/>
                <w:lang w:eastAsia="zh-CN"/>
              </w:rPr>
              <w:t xml:space="preserve">ingyuan Zhongshi </w:t>
            </w:r>
            <w:r>
              <w:rPr>
                <w:color w:val="auto"/>
                <w:sz w:val="18"/>
                <w:szCs w:val="18"/>
                <w:lang w:eastAsia="zh-CN"/>
              </w:rPr>
              <w:t>swine</w:t>
            </w:r>
            <w:r w:rsidRPr="003E15CD">
              <w:rPr>
                <w:color w:val="auto"/>
                <w:sz w:val="18"/>
                <w:szCs w:val="18"/>
                <w:lang w:eastAsia="zh-CN"/>
              </w:rPr>
              <w:t xml:space="preserve"> Farm</w:t>
            </w:r>
            <w:r>
              <w:rPr>
                <w:rFonts w:hint="eastAsia"/>
                <w:color w:val="auto"/>
                <w:sz w:val="18"/>
                <w:szCs w:val="18"/>
                <w:lang w:eastAsia="zh-CN"/>
              </w:rPr>
              <w:t>（平远仲石）</w:t>
            </w:r>
          </w:p>
        </w:tc>
        <w:tc>
          <w:tcPr>
            <w:tcW w:w="1873" w:type="pct"/>
            <w:vAlign w:val="center"/>
          </w:tcPr>
          <w:p w14:paraId="4390BCFD" w14:textId="77777777" w:rsidR="00EC06A7" w:rsidRPr="003E15CD" w:rsidRDefault="00EC06A7" w:rsidP="001C7C9C">
            <w:pPr>
              <w:adjustRightInd w:val="0"/>
              <w:snapToGrid w:val="0"/>
              <w:contextualSpacing w:val="0"/>
              <w:jc w:val="center"/>
              <w:rPr>
                <w:rFonts w:eastAsia="等线"/>
                <w:color w:val="auto"/>
                <w:sz w:val="18"/>
                <w:szCs w:val="18"/>
                <w:lang w:eastAsia="zh-CN"/>
              </w:rPr>
            </w:pPr>
            <w:r>
              <w:rPr>
                <w:color w:val="auto"/>
                <w:sz w:val="18"/>
                <w:szCs w:val="18"/>
                <w:lang w:eastAsia="zh-CN"/>
              </w:rPr>
              <w:t xml:space="preserve">Zhongsi Village, Zhonghang town, </w:t>
            </w:r>
            <w:r w:rsidRPr="003E15CD">
              <w:rPr>
                <w:rFonts w:hint="eastAsia"/>
                <w:color w:val="auto"/>
                <w:sz w:val="18"/>
                <w:szCs w:val="18"/>
                <w:lang w:eastAsia="zh-CN"/>
              </w:rPr>
              <w:t>P</w:t>
            </w:r>
            <w:r w:rsidRPr="003E15CD">
              <w:rPr>
                <w:color w:val="auto"/>
                <w:sz w:val="18"/>
                <w:szCs w:val="18"/>
                <w:lang w:eastAsia="zh-CN"/>
              </w:rPr>
              <w:t xml:space="preserve">ingyuan </w:t>
            </w:r>
            <w:r>
              <w:rPr>
                <w:color w:val="auto"/>
                <w:sz w:val="18"/>
                <w:szCs w:val="18"/>
                <w:lang w:eastAsia="zh-CN"/>
              </w:rPr>
              <w:t>County</w:t>
            </w:r>
            <w:r w:rsidRPr="003E15CD">
              <w:rPr>
                <w:color w:val="auto"/>
                <w:sz w:val="18"/>
                <w:szCs w:val="18"/>
                <w:lang w:eastAsia="zh-CN"/>
              </w:rPr>
              <w:t>, Meizhou City</w:t>
            </w:r>
          </w:p>
        </w:tc>
        <w:tc>
          <w:tcPr>
            <w:tcW w:w="911" w:type="pct"/>
            <w:vAlign w:val="center"/>
          </w:tcPr>
          <w:p w14:paraId="22AF1D2A" w14:textId="77777777" w:rsidR="00EC06A7" w:rsidRPr="003E15CD" w:rsidRDefault="00EC06A7" w:rsidP="001C7C9C">
            <w:pPr>
              <w:adjustRightInd w:val="0"/>
              <w:snapToGrid w:val="0"/>
              <w:contextualSpacing w:val="0"/>
              <w:jc w:val="center"/>
              <w:rPr>
                <w:rFonts w:eastAsia="等线"/>
                <w:color w:val="auto"/>
                <w:sz w:val="18"/>
                <w:szCs w:val="18"/>
              </w:rPr>
            </w:pPr>
            <w:r w:rsidRPr="00B11DF4">
              <w:rPr>
                <w:rFonts w:eastAsia="等线"/>
                <w:color w:val="auto"/>
                <w:sz w:val="18"/>
                <w:szCs w:val="18"/>
              </w:rPr>
              <w:t>115.817507394</w:t>
            </w:r>
            <w:r w:rsidRPr="003E15CD">
              <w:rPr>
                <w:rFonts w:eastAsia="等线"/>
                <w:color w:val="auto"/>
                <w:sz w:val="18"/>
                <w:szCs w:val="18"/>
              </w:rPr>
              <w:t>°</w:t>
            </w:r>
          </w:p>
        </w:tc>
        <w:tc>
          <w:tcPr>
            <w:tcW w:w="936" w:type="pct"/>
            <w:vAlign w:val="center"/>
          </w:tcPr>
          <w:p w14:paraId="32FE9346" w14:textId="77777777" w:rsidR="00EC06A7" w:rsidRPr="003E15CD" w:rsidRDefault="00EC06A7" w:rsidP="001C7C9C">
            <w:pPr>
              <w:adjustRightInd w:val="0"/>
              <w:snapToGrid w:val="0"/>
              <w:contextualSpacing w:val="0"/>
              <w:jc w:val="center"/>
              <w:rPr>
                <w:rFonts w:eastAsia="等线"/>
                <w:color w:val="auto"/>
                <w:sz w:val="18"/>
                <w:szCs w:val="18"/>
              </w:rPr>
            </w:pPr>
            <w:r w:rsidRPr="00B11DF4">
              <w:rPr>
                <w:rFonts w:eastAsia="等线"/>
                <w:color w:val="auto"/>
                <w:sz w:val="18"/>
                <w:szCs w:val="18"/>
              </w:rPr>
              <w:t>24.638366511°</w:t>
            </w:r>
          </w:p>
        </w:tc>
      </w:tr>
      <w:tr w:rsidR="00EC06A7" w:rsidRPr="003E15CD" w14:paraId="576AF198" w14:textId="77777777" w:rsidTr="00EC06A7">
        <w:trPr>
          <w:trHeight w:val="20"/>
          <w:jc w:val="center"/>
        </w:trPr>
        <w:tc>
          <w:tcPr>
            <w:tcW w:w="1280" w:type="pct"/>
            <w:vAlign w:val="center"/>
          </w:tcPr>
          <w:p w14:paraId="11829EA6" w14:textId="77777777" w:rsidR="00EC06A7" w:rsidRPr="003E15CD" w:rsidRDefault="00EC06A7" w:rsidP="001C7C9C">
            <w:pPr>
              <w:adjustRightInd w:val="0"/>
              <w:snapToGrid w:val="0"/>
              <w:contextualSpacing w:val="0"/>
              <w:jc w:val="center"/>
              <w:rPr>
                <w:color w:val="auto"/>
                <w:sz w:val="18"/>
                <w:szCs w:val="18"/>
                <w:lang w:eastAsia="zh-CN"/>
              </w:rPr>
            </w:pPr>
            <w:r w:rsidRPr="003E15CD">
              <w:rPr>
                <w:rFonts w:hint="eastAsia"/>
                <w:color w:val="auto"/>
                <w:sz w:val="18"/>
                <w:szCs w:val="18"/>
                <w:lang w:eastAsia="zh-CN"/>
              </w:rPr>
              <w:t>Y</w:t>
            </w:r>
            <w:r w:rsidRPr="003E15CD">
              <w:rPr>
                <w:color w:val="auto"/>
                <w:sz w:val="18"/>
                <w:szCs w:val="18"/>
                <w:lang w:eastAsia="zh-CN"/>
              </w:rPr>
              <w:t xml:space="preserve">angchun Tanshui </w:t>
            </w:r>
            <w:r>
              <w:rPr>
                <w:color w:val="auto"/>
                <w:sz w:val="18"/>
                <w:szCs w:val="18"/>
                <w:lang w:eastAsia="zh-CN"/>
              </w:rPr>
              <w:t>swine</w:t>
            </w:r>
            <w:r w:rsidRPr="003E15CD">
              <w:rPr>
                <w:color w:val="auto"/>
                <w:sz w:val="18"/>
                <w:szCs w:val="18"/>
                <w:lang w:eastAsia="zh-CN"/>
              </w:rPr>
              <w:t xml:space="preserve"> Farm</w:t>
            </w:r>
            <w:r>
              <w:rPr>
                <w:rFonts w:hint="eastAsia"/>
                <w:color w:val="auto"/>
                <w:sz w:val="18"/>
                <w:szCs w:val="18"/>
                <w:lang w:eastAsia="zh-CN"/>
              </w:rPr>
              <w:t>（阳春潭水）</w:t>
            </w:r>
          </w:p>
        </w:tc>
        <w:tc>
          <w:tcPr>
            <w:tcW w:w="1873" w:type="pct"/>
            <w:vAlign w:val="center"/>
          </w:tcPr>
          <w:p w14:paraId="5B0D0192" w14:textId="77777777" w:rsidR="00EC06A7" w:rsidRPr="003E15CD" w:rsidRDefault="00EC06A7" w:rsidP="001C7C9C">
            <w:pPr>
              <w:adjustRightInd w:val="0"/>
              <w:snapToGrid w:val="0"/>
              <w:contextualSpacing w:val="0"/>
              <w:jc w:val="center"/>
              <w:rPr>
                <w:rFonts w:eastAsia="等线"/>
                <w:color w:val="auto"/>
                <w:sz w:val="18"/>
                <w:szCs w:val="18"/>
                <w:lang w:eastAsia="zh-CN"/>
              </w:rPr>
            </w:pPr>
            <w:r w:rsidRPr="00145BCC">
              <w:rPr>
                <w:color w:val="auto"/>
                <w:sz w:val="18"/>
                <w:szCs w:val="18"/>
                <w:lang w:eastAsia="zh-CN"/>
              </w:rPr>
              <w:t>Jun'an Village, Yaodong Village Committee, Tanshui Town, Yangchun City,</w:t>
            </w:r>
          </w:p>
        </w:tc>
        <w:tc>
          <w:tcPr>
            <w:tcW w:w="911" w:type="pct"/>
            <w:vAlign w:val="center"/>
          </w:tcPr>
          <w:p w14:paraId="1D0231E1" w14:textId="77777777" w:rsidR="00EC06A7" w:rsidRPr="003E15CD" w:rsidRDefault="00EC06A7" w:rsidP="001C7C9C">
            <w:pPr>
              <w:adjustRightInd w:val="0"/>
              <w:snapToGrid w:val="0"/>
              <w:contextualSpacing w:val="0"/>
              <w:jc w:val="center"/>
              <w:rPr>
                <w:rFonts w:eastAsia="等线"/>
                <w:color w:val="auto"/>
                <w:sz w:val="18"/>
                <w:szCs w:val="18"/>
              </w:rPr>
            </w:pPr>
            <w:r w:rsidRPr="003E15CD">
              <w:rPr>
                <w:rFonts w:eastAsia="等线"/>
                <w:color w:val="auto"/>
                <w:sz w:val="18"/>
                <w:szCs w:val="18"/>
              </w:rPr>
              <w:t>111.57</w:t>
            </w:r>
            <w:r>
              <w:rPr>
                <w:rFonts w:eastAsia="等线"/>
                <w:color w:val="auto"/>
                <w:sz w:val="18"/>
                <w:szCs w:val="18"/>
              </w:rPr>
              <w:t>9543</w:t>
            </w:r>
            <w:r w:rsidRPr="003E15CD">
              <w:rPr>
                <w:rFonts w:eastAsia="等线"/>
                <w:color w:val="auto"/>
                <w:sz w:val="18"/>
                <w:szCs w:val="18"/>
              </w:rPr>
              <w:t>°</w:t>
            </w:r>
          </w:p>
        </w:tc>
        <w:tc>
          <w:tcPr>
            <w:tcW w:w="936" w:type="pct"/>
            <w:vAlign w:val="center"/>
          </w:tcPr>
          <w:p w14:paraId="78405788" w14:textId="77777777" w:rsidR="00EC06A7" w:rsidRPr="003E15CD" w:rsidRDefault="00EC06A7" w:rsidP="001C7C9C">
            <w:pPr>
              <w:adjustRightInd w:val="0"/>
              <w:snapToGrid w:val="0"/>
              <w:contextualSpacing w:val="0"/>
              <w:jc w:val="center"/>
              <w:rPr>
                <w:rFonts w:eastAsia="等线"/>
                <w:color w:val="auto"/>
                <w:sz w:val="18"/>
                <w:szCs w:val="18"/>
              </w:rPr>
            </w:pPr>
            <w:r w:rsidRPr="003E15CD">
              <w:rPr>
                <w:rFonts w:eastAsia="等线"/>
                <w:color w:val="auto"/>
                <w:sz w:val="18"/>
                <w:szCs w:val="18"/>
              </w:rPr>
              <w:t>22.07</w:t>
            </w:r>
            <w:r>
              <w:rPr>
                <w:rFonts w:eastAsia="等线"/>
                <w:color w:val="auto"/>
                <w:sz w:val="18"/>
                <w:szCs w:val="18"/>
              </w:rPr>
              <w:t>0908</w:t>
            </w:r>
            <w:r w:rsidRPr="003E15CD">
              <w:rPr>
                <w:rFonts w:eastAsia="等线"/>
                <w:color w:val="auto"/>
                <w:sz w:val="18"/>
                <w:szCs w:val="18"/>
              </w:rPr>
              <w:t>°</w:t>
            </w:r>
          </w:p>
        </w:tc>
      </w:tr>
      <w:tr w:rsidR="00EC06A7" w:rsidRPr="003E15CD" w14:paraId="1839F62F" w14:textId="77777777" w:rsidTr="00EC06A7">
        <w:trPr>
          <w:trHeight w:val="20"/>
          <w:jc w:val="center"/>
        </w:trPr>
        <w:tc>
          <w:tcPr>
            <w:tcW w:w="1280" w:type="pct"/>
            <w:vAlign w:val="center"/>
          </w:tcPr>
          <w:p w14:paraId="3CC3315B" w14:textId="77777777" w:rsidR="00EC06A7" w:rsidRPr="003E15CD" w:rsidRDefault="00EC06A7" w:rsidP="001C7C9C">
            <w:pPr>
              <w:adjustRightInd w:val="0"/>
              <w:snapToGrid w:val="0"/>
              <w:contextualSpacing w:val="0"/>
              <w:jc w:val="center"/>
              <w:rPr>
                <w:color w:val="auto"/>
                <w:sz w:val="18"/>
                <w:szCs w:val="18"/>
                <w:lang w:eastAsia="zh-CN"/>
              </w:rPr>
            </w:pPr>
            <w:r w:rsidRPr="003E15CD">
              <w:rPr>
                <w:rFonts w:hint="eastAsia"/>
                <w:color w:val="auto"/>
                <w:sz w:val="18"/>
                <w:szCs w:val="18"/>
                <w:lang w:eastAsia="zh-CN"/>
              </w:rPr>
              <w:t>X</w:t>
            </w:r>
            <w:r w:rsidRPr="003E15CD">
              <w:rPr>
                <w:color w:val="auto"/>
                <w:sz w:val="18"/>
                <w:szCs w:val="18"/>
                <w:lang w:eastAsia="zh-CN"/>
              </w:rPr>
              <w:t xml:space="preserve">infeng Shatian </w:t>
            </w:r>
            <w:r>
              <w:rPr>
                <w:color w:val="auto"/>
                <w:sz w:val="18"/>
                <w:szCs w:val="18"/>
                <w:lang w:eastAsia="zh-CN"/>
              </w:rPr>
              <w:t>swine</w:t>
            </w:r>
            <w:r w:rsidRPr="003E15CD">
              <w:rPr>
                <w:color w:val="auto"/>
                <w:sz w:val="18"/>
                <w:szCs w:val="18"/>
                <w:lang w:eastAsia="zh-CN"/>
              </w:rPr>
              <w:t xml:space="preserve"> Farm</w:t>
            </w:r>
            <w:r>
              <w:rPr>
                <w:rFonts w:hint="eastAsia"/>
                <w:color w:val="auto"/>
                <w:sz w:val="18"/>
                <w:szCs w:val="18"/>
                <w:lang w:eastAsia="zh-CN"/>
              </w:rPr>
              <w:t>（新丰沙田）</w:t>
            </w:r>
          </w:p>
        </w:tc>
        <w:tc>
          <w:tcPr>
            <w:tcW w:w="1873" w:type="pct"/>
            <w:vAlign w:val="center"/>
          </w:tcPr>
          <w:p w14:paraId="2749416F" w14:textId="77777777" w:rsidR="00EC06A7" w:rsidRPr="003E15CD" w:rsidRDefault="00EC06A7" w:rsidP="001C7C9C">
            <w:pPr>
              <w:adjustRightInd w:val="0"/>
              <w:snapToGrid w:val="0"/>
              <w:contextualSpacing w:val="0"/>
              <w:jc w:val="center"/>
              <w:rPr>
                <w:color w:val="auto"/>
                <w:sz w:val="18"/>
                <w:szCs w:val="18"/>
                <w:lang w:eastAsia="zh-CN"/>
              </w:rPr>
            </w:pPr>
            <w:r>
              <w:rPr>
                <w:color w:val="auto"/>
                <w:sz w:val="18"/>
                <w:szCs w:val="18"/>
                <w:lang w:eastAsia="zh-CN"/>
              </w:rPr>
              <w:t xml:space="preserve">Changyin Village, Shatian town, </w:t>
            </w:r>
            <w:r w:rsidRPr="003E15CD">
              <w:rPr>
                <w:rFonts w:hint="eastAsia"/>
                <w:color w:val="auto"/>
                <w:sz w:val="18"/>
                <w:szCs w:val="18"/>
                <w:lang w:eastAsia="zh-CN"/>
              </w:rPr>
              <w:t>X</w:t>
            </w:r>
            <w:r w:rsidRPr="003E15CD">
              <w:rPr>
                <w:color w:val="auto"/>
                <w:sz w:val="18"/>
                <w:szCs w:val="18"/>
                <w:lang w:eastAsia="zh-CN"/>
              </w:rPr>
              <w:t xml:space="preserve">infeng </w:t>
            </w:r>
            <w:r>
              <w:rPr>
                <w:color w:val="auto"/>
                <w:sz w:val="18"/>
                <w:szCs w:val="18"/>
                <w:lang w:eastAsia="zh-CN"/>
              </w:rPr>
              <w:t>county</w:t>
            </w:r>
            <w:r w:rsidRPr="003E15CD">
              <w:rPr>
                <w:color w:val="auto"/>
                <w:sz w:val="18"/>
                <w:szCs w:val="18"/>
                <w:lang w:eastAsia="zh-CN"/>
              </w:rPr>
              <w:t>, Shaoguan City</w:t>
            </w:r>
          </w:p>
        </w:tc>
        <w:tc>
          <w:tcPr>
            <w:tcW w:w="911" w:type="pct"/>
            <w:vAlign w:val="center"/>
          </w:tcPr>
          <w:p w14:paraId="405FFCD7" w14:textId="77777777" w:rsidR="00EC06A7" w:rsidRPr="003E15CD" w:rsidRDefault="00EC06A7" w:rsidP="001C7C9C">
            <w:pPr>
              <w:adjustRightInd w:val="0"/>
              <w:snapToGrid w:val="0"/>
              <w:contextualSpacing w:val="0"/>
              <w:jc w:val="center"/>
              <w:rPr>
                <w:rFonts w:eastAsia="等线"/>
                <w:color w:val="auto"/>
                <w:sz w:val="18"/>
                <w:szCs w:val="18"/>
              </w:rPr>
            </w:pPr>
            <w:r w:rsidRPr="003E15CD">
              <w:rPr>
                <w:rFonts w:eastAsia="等线"/>
                <w:color w:val="auto"/>
                <w:sz w:val="18"/>
                <w:szCs w:val="18"/>
              </w:rPr>
              <w:t>113.9</w:t>
            </w:r>
            <w:r>
              <w:rPr>
                <w:rFonts w:eastAsia="等线"/>
                <w:color w:val="auto"/>
                <w:sz w:val="18"/>
                <w:szCs w:val="18"/>
              </w:rPr>
              <w:t>58179</w:t>
            </w:r>
            <w:r w:rsidRPr="003E15CD">
              <w:rPr>
                <w:rFonts w:eastAsia="等线"/>
                <w:color w:val="auto"/>
                <w:sz w:val="18"/>
                <w:szCs w:val="18"/>
              </w:rPr>
              <w:t>°</w:t>
            </w:r>
          </w:p>
        </w:tc>
        <w:tc>
          <w:tcPr>
            <w:tcW w:w="936" w:type="pct"/>
            <w:vAlign w:val="center"/>
          </w:tcPr>
          <w:p w14:paraId="3D73A2D1" w14:textId="77777777" w:rsidR="00EC06A7" w:rsidRPr="003E15CD" w:rsidRDefault="00EC06A7" w:rsidP="001C7C9C">
            <w:pPr>
              <w:adjustRightInd w:val="0"/>
              <w:snapToGrid w:val="0"/>
              <w:contextualSpacing w:val="0"/>
              <w:jc w:val="center"/>
              <w:rPr>
                <w:rFonts w:eastAsia="等线"/>
                <w:color w:val="auto"/>
                <w:sz w:val="18"/>
                <w:szCs w:val="18"/>
              </w:rPr>
            </w:pPr>
            <w:r>
              <w:rPr>
                <w:rFonts w:eastAsia="等线"/>
                <w:color w:val="auto"/>
                <w:sz w:val="18"/>
                <w:szCs w:val="18"/>
              </w:rPr>
              <w:t>24.033000</w:t>
            </w:r>
            <w:r w:rsidRPr="003E15CD">
              <w:rPr>
                <w:rFonts w:eastAsia="等线"/>
                <w:color w:val="auto"/>
                <w:sz w:val="18"/>
                <w:szCs w:val="18"/>
              </w:rPr>
              <w:t>°</w:t>
            </w:r>
          </w:p>
        </w:tc>
      </w:tr>
      <w:tr w:rsidR="00EC06A7" w:rsidRPr="003E15CD" w14:paraId="46E35737" w14:textId="77777777" w:rsidTr="00EC06A7">
        <w:trPr>
          <w:trHeight w:val="20"/>
          <w:jc w:val="center"/>
        </w:trPr>
        <w:tc>
          <w:tcPr>
            <w:tcW w:w="1280" w:type="pct"/>
            <w:vAlign w:val="center"/>
          </w:tcPr>
          <w:p w14:paraId="02A61CC7" w14:textId="77777777" w:rsidR="00EC06A7" w:rsidRPr="003E15CD" w:rsidRDefault="00EC06A7" w:rsidP="001C7C9C">
            <w:pPr>
              <w:adjustRightInd w:val="0"/>
              <w:snapToGrid w:val="0"/>
              <w:contextualSpacing w:val="0"/>
              <w:jc w:val="center"/>
              <w:rPr>
                <w:color w:val="auto"/>
                <w:sz w:val="18"/>
                <w:szCs w:val="18"/>
                <w:lang w:eastAsia="zh-CN"/>
              </w:rPr>
            </w:pPr>
            <w:r w:rsidRPr="003E15CD">
              <w:rPr>
                <w:rFonts w:hint="eastAsia"/>
                <w:color w:val="auto"/>
                <w:sz w:val="18"/>
                <w:szCs w:val="18"/>
                <w:lang w:eastAsia="zh-CN"/>
              </w:rPr>
              <w:t>K</w:t>
            </w:r>
            <w:r w:rsidRPr="003E15CD">
              <w:rPr>
                <w:color w:val="auto"/>
                <w:sz w:val="18"/>
                <w:szCs w:val="18"/>
                <w:lang w:eastAsia="zh-CN"/>
              </w:rPr>
              <w:t xml:space="preserve">aiping Cangcheng </w:t>
            </w:r>
            <w:r>
              <w:rPr>
                <w:color w:val="auto"/>
                <w:sz w:val="18"/>
                <w:szCs w:val="18"/>
                <w:lang w:eastAsia="zh-CN"/>
              </w:rPr>
              <w:t>swine</w:t>
            </w:r>
            <w:r w:rsidRPr="003E15CD">
              <w:rPr>
                <w:color w:val="auto"/>
                <w:sz w:val="18"/>
                <w:szCs w:val="18"/>
                <w:lang w:eastAsia="zh-CN"/>
              </w:rPr>
              <w:t xml:space="preserve"> Farm</w:t>
            </w:r>
            <w:r>
              <w:rPr>
                <w:rFonts w:hint="eastAsia"/>
                <w:color w:val="auto"/>
                <w:sz w:val="18"/>
                <w:szCs w:val="18"/>
                <w:lang w:eastAsia="zh-CN"/>
              </w:rPr>
              <w:t>（开平苍城）</w:t>
            </w:r>
          </w:p>
        </w:tc>
        <w:tc>
          <w:tcPr>
            <w:tcW w:w="1873" w:type="pct"/>
            <w:vAlign w:val="center"/>
          </w:tcPr>
          <w:p w14:paraId="39AABE82" w14:textId="77777777" w:rsidR="00EC06A7" w:rsidRPr="003E15CD" w:rsidRDefault="00EC06A7" w:rsidP="001C7C9C">
            <w:pPr>
              <w:adjustRightInd w:val="0"/>
              <w:snapToGrid w:val="0"/>
              <w:contextualSpacing w:val="0"/>
              <w:jc w:val="center"/>
              <w:rPr>
                <w:color w:val="auto"/>
                <w:sz w:val="18"/>
                <w:szCs w:val="18"/>
                <w:lang w:eastAsia="zh-CN"/>
              </w:rPr>
            </w:pPr>
            <w:r>
              <w:rPr>
                <w:color w:val="auto"/>
                <w:sz w:val="18"/>
                <w:szCs w:val="18"/>
                <w:lang w:eastAsia="zh-CN"/>
              </w:rPr>
              <w:t xml:space="preserve">Lianxing Village, </w:t>
            </w:r>
            <w:r w:rsidRPr="003E15CD">
              <w:rPr>
                <w:rFonts w:hint="eastAsia"/>
                <w:color w:val="auto"/>
                <w:sz w:val="18"/>
                <w:szCs w:val="18"/>
                <w:lang w:eastAsia="zh-CN"/>
              </w:rPr>
              <w:t>C</w:t>
            </w:r>
            <w:r w:rsidRPr="003E15CD">
              <w:rPr>
                <w:color w:val="auto"/>
                <w:sz w:val="18"/>
                <w:szCs w:val="18"/>
                <w:lang w:eastAsia="zh-CN"/>
              </w:rPr>
              <w:t>angcheng Town, Kaiping City</w:t>
            </w:r>
            <w:r>
              <w:rPr>
                <w:color w:val="auto"/>
                <w:sz w:val="18"/>
                <w:szCs w:val="18"/>
                <w:lang w:eastAsia="zh-CN"/>
              </w:rPr>
              <w:t>, Jiangmen City</w:t>
            </w:r>
          </w:p>
        </w:tc>
        <w:tc>
          <w:tcPr>
            <w:tcW w:w="911" w:type="pct"/>
            <w:vAlign w:val="center"/>
          </w:tcPr>
          <w:p w14:paraId="665B4E41" w14:textId="77777777" w:rsidR="00EC06A7" w:rsidRPr="003E15CD" w:rsidRDefault="00EC06A7" w:rsidP="001C7C9C">
            <w:pPr>
              <w:adjustRightInd w:val="0"/>
              <w:snapToGrid w:val="0"/>
              <w:contextualSpacing w:val="0"/>
              <w:jc w:val="center"/>
              <w:rPr>
                <w:rFonts w:eastAsia="等线"/>
                <w:color w:val="auto"/>
                <w:sz w:val="18"/>
                <w:szCs w:val="18"/>
              </w:rPr>
            </w:pPr>
            <w:r w:rsidRPr="00624438">
              <w:rPr>
                <w:rFonts w:eastAsia="等线"/>
                <w:color w:val="auto"/>
                <w:sz w:val="18"/>
                <w:szCs w:val="18"/>
              </w:rPr>
              <w:t>112.572581971</w:t>
            </w:r>
            <w:r w:rsidRPr="003E15CD">
              <w:rPr>
                <w:rFonts w:eastAsia="等线"/>
                <w:color w:val="auto"/>
                <w:sz w:val="18"/>
                <w:szCs w:val="18"/>
              </w:rPr>
              <w:t>°</w:t>
            </w:r>
          </w:p>
        </w:tc>
        <w:tc>
          <w:tcPr>
            <w:tcW w:w="936" w:type="pct"/>
            <w:vAlign w:val="center"/>
          </w:tcPr>
          <w:p w14:paraId="57D5F9F7" w14:textId="77777777" w:rsidR="00EC06A7" w:rsidRPr="003E15CD" w:rsidRDefault="00EC06A7" w:rsidP="001C7C9C">
            <w:pPr>
              <w:adjustRightInd w:val="0"/>
              <w:snapToGrid w:val="0"/>
              <w:contextualSpacing w:val="0"/>
              <w:jc w:val="center"/>
              <w:rPr>
                <w:rFonts w:eastAsia="等线"/>
                <w:color w:val="auto"/>
                <w:sz w:val="18"/>
                <w:szCs w:val="18"/>
              </w:rPr>
            </w:pPr>
            <w:r w:rsidRPr="00624438">
              <w:rPr>
                <w:rFonts w:eastAsia="等线"/>
                <w:color w:val="auto"/>
                <w:sz w:val="18"/>
                <w:szCs w:val="18"/>
              </w:rPr>
              <w:t>22.552391456</w:t>
            </w:r>
            <w:r w:rsidRPr="003E15CD">
              <w:rPr>
                <w:rFonts w:eastAsia="等线"/>
                <w:color w:val="auto"/>
                <w:sz w:val="18"/>
                <w:szCs w:val="18"/>
              </w:rPr>
              <w:t>°</w:t>
            </w:r>
          </w:p>
        </w:tc>
      </w:tr>
    </w:tbl>
    <w:bookmarkEnd w:id="8"/>
    <w:p w14:paraId="756C5B69" w14:textId="682CE045" w:rsidR="00DD605C" w:rsidRDefault="00DD605C" w:rsidP="00407660">
      <w:pPr>
        <w:spacing w:after="0" w:line="276" w:lineRule="auto"/>
        <w:jc w:val="center"/>
        <w:rPr>
          <w:lang w:eastAsia="zh-CN"/>
        </w:rPr>
      </w:pPr>
      <w:r w:rsidRPr="00DD605C">
        <w:rPr>
          <w:rFonts w:ascii="Avenir Book" w:hAnsi="Avenir Book" w:hint="eastAsia"/>
          <w:noProof/>
          <w:color w:val="auto"/>
          <w:lang w:eastAsia="zh-CN"/>
        </w:rPr>
        <w:lastRenderedPageBreak/>
        <mc:AlternateContent>
          <mc:Choice Requires="wps">
            <w:drawing>
              <wp:anchor distT="0" distB="0" distL="114300" distR="114300" simplePos="0" relativeHeight="251663360" behindDoc="0" locked="0" layoutInCell="1" allowOverlap="1" wp14:anchorId="3F744D41" wp14:editId="366C9AF3">
                <wp:simplePos x="0" y="0"/>
                <wp:positionH relativeFrom="column">
                  <wp:posOffset>4135069</wp:posOffset>
                </wp:positionH>
                <wp:positionV relativeFrom="paragraph">
                  <wp:posOffset>1493190</wp:posOffset>
                </wp:positionV>
                <wp:extent cx="1355090" cy="457200"/>
                <wp:effectExtent l="723900" t="0" r="16510" b="400050"/>
                <wp:wrapNone/>
                <wp:docPr id="10" name="对话气泡: 圆角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5090" cy="457200"/>
                        </a:xfrm>
                        <a:prstGeom prst="wedgeRoundRectCallout">
                          <a:avLst>
                            <a:gd name="adj1" fmla="val -99532"/>
                            <a:gd name="adj2" fmla="val 125795"/>
                            <a:gd name="adj3" fmla="val 16667"/>
                          </a:avLst>
                        </a:prstGeom>
                        <a:solidFill>
                          <a:srgbClr val="FFFFFF">
                            <a:alpha val="60001"/>
                          </a:srgbClr>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5D972D" w14:textId="7278297E" w:rsidR="00DD605C" w:rsidRPr="00F86025" w:rsidRDefault="00F86025" w:rsidP="00F86025">
                            <w:pPr>
                              <w:spacing w:after="0" w:line="240" w:lineRule="auto"/>
                              <w:jc w:val="center"/>
                              <w:rPr>
                                <w:color w:val="171717" w:themeColor="background2" w:themeShade="1A"/>
                                <w:sz w:val="18"/>
                                <w:szCs w:val="18"/>
                                <w:lang w:eastAsia="zh-CN"/>
                              </w:rPr>
                            </w:pPr>
                            <w:r w:rsidRPr="00F86025">
                              <w:rPr>
                                <w:color w:val="171717" w:themeColor="background2" w:themeShade="1A"/>
                                <w:sz w:val="18"/>
                                <w:szCs w:val="18"/>
                                <w:lang w:eastAsia="zh-CN"/>
                              </w:rPr>
                              <w:t>Guangdong</w:t>
                            </w:r>
                            <w:r w:rsidR="00DD605C" w:rsidRPr="00F86025">
                              <w:rPr>
                                <w:rFonts w:hint="eastAsia"/>
                                <w:color w:val="171717" w:themeColor="background2" w:themeShade="1A"/>
                                <w:sz w:val="18"/>
                                <w:szCs w:val="18"/>
                                <w:lang w:eastAsia="zh-CN"/>
                              </w:rPr>
                              <w:t xml:space="preserve"> Province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744D4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对话气泡: 圆角矩形 10" o:spid="_x0000_s1026" type="#_x0000_t62" style="position:absolute;left:0;text-align:left;margin-left:325.6pt;margin-top:117.55pt;width:106.7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0ssbgIAAOMEAAAOAAAAZHJzL2Uyb0RvYy54bWysVNtu2zAMfR+wfxD03thO47Qx6hRFug4D&#10;ugva7QMYSba1yZImKXG6rx8lu1m6vg3zg0BJFHl4yOOr60OvyF44L42uaTHLKRGaGS51W9NvX+/O&#10;LinxATQHZbSo6ZPw9Hr99s3VYCsxN51RXDiCQbSvBlvTLgRbZZlnnejBz4wVGi8b43oIuHVtxh0M&#10;GL1X2TzPl9lgHLfOMOE9nt6Ol3Sd4jeNYOFz03gRiKopYgtpdWndxjVbX0HVOrCdZBMM+AcUPUiN&#10;SY+hbiEA2Tn5KlQvmTPeNGHGTJ+ZppFMpBqwmiL/q5rHDqxItSA53h5p8v8vLPu0f7RfXITu7b1h&#10;PzzRZtOBbsWNc2boBHBMV0SissH66vggbjw+Jdvho+HYWtgFkzg4NK6PAbE6ckhUPx2pFodAGB4W&#10;52WZr7AjDO8W5QX2MqWA6vm1dT68F6Yn0ajpIHgrHsxO8wds6gaUMruQ0sH+3ofEPSca+oiEfy8o&#10;aXqFrdyDImerVXk+n3p94jQ/dSrm5cWqfO10/sJpuVxeTECnvBlUz1ATi0ZJfieVShvXbjfKEQRR&#10;07v0jZCV7WA8XeZ5PrKLHRjdkWm0T+MoTYaarsp5SQmoFpXGgkuRXrhN78fAGBe/CesLt14G1JyS&#10;fU0vj05QxVa/0zwpIoBUo41QlI61iKQmpPp5EmLzo858FQ7bA55Gc2v4E86EM6PS8M+ARmfcL0oG&#10;VFlN/c8dOEGJ+qBxrlbFYhFlmTZpDChxpzfb0xvQDEPVNCALydyEUco762TbYaYikaLNDc5iI49Q&#10;R1TTBKOSEsOT6qNUT/fJ68+/af0bAAD//wMAUEsDBBQABgAIAAAAIQD2uRUz4AAAAAsBAAAPAAAA&#10;ZHJzL2Rvd25yZXYueG1sTI9BT4NAEIXvJv6HzZh4swu0pQQZmsbEeNRiL94GdgsoO0vYbcF/73rS&#10;4+R9ee+bYr+YQVz15HrLCPEqAqG5sarnFuH0/vyQgXCeWNFgWSN8awf78vamoFzZmY/6WvlWhBJ2&#10;OSF03o+5lK7ptCG3sqPmkJ3tZMiHc2qlmmgO5WaQSRSl0lDPYaGjUT91uvmqLgbh03+80rzdUVaf&#10;j9Up2bypl+aAeH+3HB5BeL34Pxh+9YM6lMGpthdWTgwI6TZOAoqQrLcxiEBk6SYFUSOso10Msizk&#10;/x/KHwAAAP//AwBQSwECLQAUAAYACAAAACEAtoM4kv4AAADhAQAAEwAAAAAAAAAAAAAAAAAAAAAA&#10;W0NvbnRlbnRfVHlwZXNdLnhtbFBLAQItABQABgAIAAAAIQA4/SH/1gAAAJQBAAALAAAAAAAAAAAA&#10;AAAAAC8BAABfcmVscy8ucmVsc1BLAQItABQABgAIAAAAIQCVs0ssbgIAAOMEAAAOAAAAAAAAAAAA&#10;AAAAAC4CAABkcnMvZTJvRG9jLnhtbFBLAQItABQABgAIAAAAIQD2uRUz4AAAAAsBAAAPAAAAAAAA&#10;AAAAAAAAAMgEAABkcnMvZG93bnJldi54bWxQSwUGAAAAAAQABADzAAAA1QUAAAAA&#10;" adj="-10699,37972">
                <v:fill opacity="39321f"/>
                <v:textbox>
                  <w:txbxContent>
                    <w:p w14:paraId="175D972D" w14:textId="7278297E" w:rsidR="00DD605C" w:rsidRPr="00F86025" w:rsidRDefault="00F86025" w:rsidP="00F86025">
                      <w:pPr>
                        <w:spacing w:after="0" w:line="240" w:lineRule="auto"/>
                        <w:jc w:val="center"/>
                        <w:rPr>
                          <w:color w:val="171717" w:themeColor="background2" w:themeShade="1A"/>
                          <w:sz w:val="18"/>
                          <w:szCs w:val="18"/>
                          <w:lang w:eastAsia="zh-CN"/>
                        </w:rPr>
                      </w:pPr>
                      <w:r w:rsidRPr="00F86025">
                        <w:rPr>
                          <w:color w:val="171717" w:themeColor="background2" w:themeShade="1A"/>
                          <w:sz w:val="18"/>
                          <w:szCs w:val="18"/>
                          <w:lang w:eastAsia="zh-CN"/>
                        </w:rPr>
                        <w:t>Guangdong</w:t>
                      </w:r>
                      <w:r w:rsidR="00DD605C" w:rsidRPr="00F86025">
                        <w:rPr>
                          <w:rFonts w:hint="eastAsia"/>
                          <w:color w:val="171717" w:themeColor="background2" w:themeShade="1A"/>
                          <w:sz w:val="18"/>
                          <w:szCs w:val="18"/>
                          <w:lang w:eastAsia="zh-CN"/>
                        </w:rPr>
                        <w:t xml:space="preserve"> Province</w:t>
                      </w:r>
                    </w:p>
                  </w:txbxContent>
                </v:textbox>
              </v:shape>
            </w:pict>
          </mc:Fallback>
        </mc:AlternateContent>
      </w:r>
      <w:r w:rsidRPr="00254755">
        <w:rPr>
          <w:rFonts w:ascii="Avenir Book" w:hAnsi="Avenir Book"/>
          <w:noProof/>
          <w:color w:val="auto"/>
          <w:lang w:eastAsia="zh-CN"/>
        </w:rPr>
        <w:drawing>
          <wp:inline distT="0" distB="0" distL="0" distR="0" wp14:anchorId="0CEA1251" wp14:editId="2B48870B">
            <wp:extent cx="3825850" cy="2926488"/>
            <wp:effectExtent l="0" t="0" r="3810" b="7620"/>
            <wp:docPr id="5" name="图片 5" descr="5000万英文政区版(南海诸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5000万英文政区版(南海诸岛)"/>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56540" cy="2949963"/>
                    </a:xfrm>
                    <a:prstGeom prst="rect">
                      <a:avLst/>
                    </a:prstGeom>
                    <a:noFill/>
                    <a:ln>
                      <a:noFill/>
                    </a:ln>
                  </pic:spPr>
                </pic:pic>
              </a:graphicData>
            </a:graphic>
          </wp:inline>
        </w:drawing>
      </w:r>
    </w:p>
    <w:p w14:paraId="25A2EFFB" w14:textId="1D158659" w:rsidR="00636235" w:rsidRDefault="00EC06A7" w:rsidP="00407660">
      <w:pPr>
        <w:spacing w:after="0" w:line="276" w:lineRule="auto"/>
        <w:jc w:val="center"/>
        <w:rPr>
          <w:lang w:eastAsia="zh-CN"/>
        </w:rPr>
      </w:pPr>
      <w:r>
        <w:rPr>
          <w:noProof/>
          <w14:cntxtAlts w14:val="0"/>
        </w:rPr>
        <w:drawing>
          <wp:inline distT="0" distB="0" distL="0" distR="0" wp14:anchorId="002C5118" wp14:editId="4E481ABF">
            <wp:extent cx="4169664" cy="2411236"/>
            <wp:effectExtent l="0" t="0" r="2540" b="8255"/>
            <wp:docPr id="20" name="图片 20"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示&#10;&#10;描述已自动生成"/>
                    <pic:cNvPicPr/>
                  </pic:nvPicPr>
                  <pic:blipFill>
                    <a:blip r:embed="rId12"/>
                    <a:stretch>
                      <a:fillRect/>
                    </a:stretch>
                  </pic:blipFill>
                  <pic:spPr>
                    <a:xfrm>
                      <a:off x="0" y="0"/>
                      <a:ext cx="4186496" cy="2420970"/>
                    </a:xfrm>
                    <a:prstGeom prst="rect">
                      <a:avLst/>
                    </a:prstGeom>
                  </pic:spPr>
                </pic:pic>
              </a:graphicData>
            </a:graphic>
          </wp:inline>
        </w:drawing>
      </w:r>
    </w:p>
    <w:p w14:paraId="5DCFB350" w14:textId="041ED9A2" w:rsidR="00EC06A7" w:rsidRDefault="00EC06A7" w:rsidP="00407660">
      <w:pPr>
        <w:spacing w:after="0" w:line="276" w:lineRule="auto"/>
        <w:jc w:val="center"/>
        <w:rPr>
          <w:lang w:eastAsia="zh-CN"/>
        </w:rPr>
      </w:pPr>
      <w:r>
        <w:rPr>
          <w:noProof/>
          <w14:cntxtAlts w14:val="0"/>
        </w:rPr>
        <w:drawing>
          <wp:inline distT="0" distB="0" distL="0" distR="0" wp14:anchorId="2E8FDFF6" wp14:editId="7C5D55B1">
            <wp:extent cx="4469587" cy="2976786"/>
            <wp:effectExtent l="0" t="0" r="762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80066" cy="2983765"/>
                    </a:xfrm>
                    <a:prstGeom prst="rect">
                      <a:avLst/>
                    </a:prstGeom>
                  </pic:spPr>
                </pic:pic>
              </a:graphicData>
            </a:graphic>
          </wp:inline>
        </w:drawing>
      </w:r>
    </w:p>
    <w:p w14:paraId="5FD64B8D" w14:textId="00C39CF2" w:rsidR="00BD2CC5" w:rsidRPr="00136C0C" w:rsidRDefault="00BD2CC5" w:rsidP="00136C0C">
      <w:pPr>
        <w:spacing w:after="0" w:line="240" w:lineRule="auto"/>
        <w:jc w:val="center"/>
        <w:rPr>
          <w:b/>
          <w:bCs/>
          <w:color w:val="auto"/>
          <w:sz w:val="20"/>
          <w:szCs w:val="20"/>
          <w:lang w:eastAsia="zh-CN"/>
        </w:rPr>
      </w:pPr>
      <w:r w:rsidRPr="00136C0C">
        <w:rPr>
          <w:b/>
          <w:bCs/>
          <w:color w:val="auto"/>
          <w:sz w:val="20"/>
          <w:szCs w:val="20"/>
          <w:lang w:eastAsia="zh-CN"/>
        </w:rPr>
        <w:t>Figure 1 The Geographic Location of the project</w:t>
      </w:r>
    </w:p>
    <w:p w14:paraId="68D38EE4" w14:textId="77777777" w:rsidR="00D64CEB" w:rsidRPr="00AA24EA" w:rsidRDefault="00D64CEB" w:rsidP="00BD2CC5">
      <w:pPr>
        <w:spacing w:after="0"/>
        <w:jc w:val="center"/>
        <w:rPr>
          <w:rFonts w:eastAsia="宋体"/>
          <w:color w:val="auto"/>
          <w:sz w:val="20"/>
          <w:szCs w:val="20"/>
          <w:lang w:eastAsia="zh-CN"/>
        </w:rPr>
      </w:pPr>
    </w:p>
    <w:p w14:paraId="5FD7C114" w14:textId="77777777" w:rsidR="00816579" w:rsidRPr="00865E76" w:rsidRDefault="00816579" w:rsidP="00E7462C">
      <w:pPr>
        <w:pStyle w:val="SectionList"/>
      </w:pPr>
      <w:bookmarkStart w:id="9" w:name="_Toc40962736"/>
      <w:r w:rsidRPr="00241108">
        <w:t>Reference of applied methodology</w:t>
      </w:r>
      <w:bookmarkEnd w:id="9"/>
      <w:r w:rsidRPr="00241108">
        <w:t xml:space="preserve"> </w:t>
      </w:r>
    </w:p>
    <w:p w14:paraId="731709CF" w14:textId="74D6E3AD" w:rsidR="00816579" w:rsidRPr="00824032" w:rsidRDefault="00816579" w:rsidP="00824032">
      <w:pPr>
        <w:spacing w:after="0"/>
        <w:rPr>
          <w:color w:val="auto"/>
          <w:sz w:val="20"/>
          <w:szCs w:val="20"/>
        </w:rPr>
      </w:pPr>
      <w:r w:rsidRPr="00824032">
        <w:rPr>
          <w:color w:val="auto"/>
          <w:sz w:val="20"/>
          <w:szCs w:val="20"/>
        </w:rPr>
        <w:lastRenderedPageBreak/>
        <w:t>&gt;&gt;</w:t>
      </w:r>
    </w:p>
    <w:p w14:paraId="3E8B8731" w14:textId="340EAD7E" w:rsidR="00E47C85" w:rsidRPr="00F86025" w:rsidRDefault="00E47C85" w:rsidP="00F86025">
      <w:pPr>
        <w:spacing w:after="0"/>
        <w:jc w:val="both"/>
        <w:rPr>
          <w:color w:val="auto"/>
          <w:sz w:val="20"/>
          <w:szCs w:val="20"/>
        </w:rPr>
      </w:pPr>
      <w:r w:rsidRPr="00F86025">
        <w:rPr>
          <w:color w:val="auto"/>
          <w:sz w:val="20"/>
          <w:szCs w:val="20"/>
          <w:lang w:eastAsia="zh-CN"/>
        </w:rPr>
        <w:t>The approved methodology applied by this project is referenced as ACM0010” GHG emission reductions from manure management systems (Version 08.0)”.</w:t>
      </w:r>
      <w:r w:rsidRPr="00F86025">
        <w:rPr>
          <w:color w:val="auto"/>
          <w:sz w:val="20"/>
          <w:szCs w:val="20"/>
        </w:rPr>
        <w:t xml:space="preserve"> </w:t>
      </w:r>
    </w:p>
    <w:p w14:paraId="32227764" w14:textId="77777777" w:rsidR="00E47C85" w:rsidRPr="00F86025" w:rsidRDefault="00E47C85" w:rsidP="00F86025">
      <w:pPr>
        <w:spacing w:after="0"/>
        <w:jc w:val="both"/>
        <w:rPr>
          <w:color w:val="auto"/>
          <w:sz w:val="20"/>
          <w:szCs w:val="20"/>
        </w:rPr>
      </w:pPr>
    </w:p>
    <w:p w14:paraId="287AFC83" w14:textId="28199BAA" w:rsidR="00E47C85" w:rsidRPr="00F86025" w:rsidRDefault="00E47C85" w:rsidP="00F86025">
      <w:pPr>
        <w:spacing w:after="0"/>
        <w:jc w:val="both"/>
        <w:rPr>
          <w:rStyle w:val="affe"/>
          <w:rFonts w:ascii="Verdana" w:hAnsi="Verdana"/>
          <w:color w:val="auto"/>
          <w:sz w:val="20"/>
          <w:szCs w:val="20"/>
          <w:lang w:eastAsia="zh-CN"/>
        </w:rPr>
      </w:pPr>
      <w:r w:rsidRPr="00F86025">
        <w:rPr>
          <w:rFonts w:asciiTheme="minorHAnsi" w:hAnsiTheme="minorHAnsi"/>
          <w:color w:val="auto"/>
          <w:sz w:val="20"/>
          <w:szCs w:val="20"/>
          <w:lang w:eastAsia="zh-CN"/>
        </w:rPr>
        <w:t>Tool applied:</w:t>
      </w:r>
    </w:p>
    <w:p w14:paraId="4AF6FD8E" w14:textId="53FBFBE7" w:rsidR="00E47C85" w:rsidRPr="00F86025" w:rsidRDefault="00E47C85" w:rsidP="00F86025">
      <w:pPr>
        <w:spacing w:after="0"/>
        <w:jc w:val="both"/>
        <w:rPr>
          <w:color w:val="171717" w:themeColor="background2" w:themeShade="1A"/>
          <w:sz w:val="20"/>
          <w:szCs w:val="20"/>
          <w:lang w:eastAsia="zh-CN"/>
        </w:rPr>
      </w:pPr>
      <w:r w:rsidRPr="00F86025">
        <w:rPr>
          <w:rFonts w:hint="eastAsia"/>
          <w:color w:val="171717" w:themeColor="background2" w:themeShade="1A"/>
          <w:sz w:val="20"/>
          <w:szCs w:val="20"/>
          <w:lang w:eastAsia="zh-CN"/>
        </w:rPr>
        <w:t>T</w:t>
      </w:r>
      <w:r w:rsidRPr="00F86025">
        <w:rPr>
          <w:color w:val="171717" w:themeColor="background2" w:themeShade="1A"/>
          <w:sz w:val="20"/>
          <w:szCs w:val="20"/>
          <w:lang w:eastAsia="zh-CN"/>
        </w:rPr>
        <w:t>ool 02:</w:t>
      </w:r>
      <w:r w:rsidRPr="00F86025">
        <w:rPr>
          <w:rFonts w:hint="eastAsia"/>
          <w:color w:val="171717" w:themeColor="background2" w:themeShade="1A"/>
          <w:sz w:val="20"/>
          <w:szCs w:val="20"/>
        </w:rPr>
        <w:t xml:space="preserve"> </w:t>
      </w:r>
      <w:r w:rsidRPr="00F86025">
        <w:rPr>
          <w:color w:val="171717" w:themeColor="background2" w:themeShade="1A"/>
          <w:sz w:val="20"/>
          <w:szCs w:val="20"/>
          <w:lang w:eastAsia="zh-CN"/>
        </w:rPr>
        <w:t>“Combined tool to identify the baseline scenario and demonstrate additionality(version07.0)”</w:t>
      </w:r>
    </w:p>
    <w:p w14:paraId="006A1F42" w14:textId="77777777" w:rsidR="00E47C85" w:rsidRPr="00F86025" w:rsidRDefault="00E47C85" w:rsidP="00F86025">
      <w:pPr>
        <w:spacing w:after="0"/>
        <w:jc w:val="both"/>
        <w:rPr>
          <w:color w:val="171717" w:themeColor="background2" w:themeShade="1A"/>
          <w:sz w:val="20"/>
          <w:szCs w:val="20"/>
          <w:lang w:eastAsia="zh-CN"/>
        </w:rPr>
      </w:pPr>
      <w:r w:rsidRPr="00F86025">
        <w:rPr>
          <w:color w:val="171717" w:themeColor="background2" w:themeShade="1A"/>
          <w:sz w:val="20"/>
          <w:szCs w:val="20"/>
          <w:lang w:eastAsia="zh-CN"/>
        </w:rPr>
        <w:t>Tool 08: “Tool to determine the mass flow of a greenhouse gas in a gaseous stream (version03.0)”</w:t>
      </w:r>
    </w:p>
    <w:p w14:paraId="791ABB98" w14:textId="77777777" w:rsidR="00E47C85" w:rsidRPr="00F86025" w:rsidRDefault="00E47C85" w:rsidP="00F86025">
      <w:pPr>
        <w:spacing w:after="0"/>
        <w:jc w:val="both"/>
        <w:rPr>
          <w:color w:val="171717" w:themeColor="background2" w:themeShade="1A"/>
          <w:sz w:val="20"/>
          <w:szCs w:val="20"/>
          <w:lang w:eastAsia="zh-CN"/>
        </w:rPr>
      </w:pPr>
      <w:r w:rsidRPr="00F86025">
        <w:rPr>
          <w:color w:val="171717" w:themeColor="background2" w:themeShade="1A"/>
          <w:sz w:val="20"/>
          <w:szCs w:val="20"/>
          <w:lang w:eastAsia="zh-CN"/>
        </w:rPr>
        <w:t>Tool 14: “Project and leakage emissions from anaerobic digesters (Version 02.0)”</w:t>
      </w:r>
    </w:p>
    <w:p w14:paraId="4FD4972E" w14:textId="625442B8" w:rsidR="00E47C85" w:rsidRPr="00F86025" w:rsidRDefault="00E47C85" w:rsidP="00F86025">
      <w:pPr>
        <w:spacing w:after="0"/>
        <w:jc w:val="both"/>
        <w:rPr>
          <w:color w:val="171717" w:themeColor="background2" w:themeShade="1A"/>
          <w:sz w:val="20"/>
          <w:szCs w:val="20"/>
          <w:lang w:eastAsia="zh-CN"/>
        </w:rPr>
      </w:pPr>
      <w:r w:rsidRPr="00F86025">
        <w:rPr>
          <w:rFonts w:hint="eastAsia"/>
          <w:color w:val="171717" w:themeColor="background2" w:themeShade="1A"/>
          <w:sz w:val="20"/>
          <w:szCs w:val="20"/>
          <w:lang w:eastAsia="zh-CN"/>
        </w:rPr>
        <w:t>T</w:t>
      </w:r>
      <w:r w:rsidRPr="00F86025">
        <w:rPr>
          <w:color w:val="171717" w:themeColor="background2" w:themeShade="1A"/>
          <w:sz w:val="20"/>
          <w:szCs w:val="20"/>
          <w:lang w:eastAsia="zh-CN"/>
        </w:rPr>
        <w:t>ool 06:” Project emissions from flaring” (Version 4.0)</w:t>
      </w:r>
    </w:p>
    <w:p w14:paraId="308D6EA0" w14:textId="77777777" w:rsidR="00E47C85" w:rsidRPr="00F86025" w:rsidRDefault="00E47C85" w:rsidP="00F86025">
      <w:pPr>
        <w:spacing w:after="0"/>
        <w:jc w:val="both"/>
        <w:rPr>
          <w:color w:val="171717" w:themeColor="background2" w:themeShade="1A"/>
          <w:sz w:val="20"/>
          <w:szCs w:val="20"/>
          <w:lang w:eastAsia="zh-CN"/>
        </w:rPr>
      </w:pPr>
      <w:r w:rsidRPr="00F86025">
        <w:rPr>
          <w:rFonts w:hint="eastAsia"/>
          <w:color w:val="171717" w:themeColor="background2" w:themeShade="1A"/>
          <w:sz w:val="20"/>
          <w:szCs w:val="20"/>
          <w:lang w:eastAsia="zh-CN"/>
        </w:rPr>
        <w:t>T</w:t>
      </w:r>
      <w:r w:rsidRPr="00F86025">
        <w:rPr>
          <w:color w:val="171717" w:themeColor="background2" w:themeShade="1A"/>
          <w:sz w:val="20"/>
          <w:szCs w:val="20"/>
          <w:lang w:eastAsia="zh-CN"/>
        </w:rPr>
        <w:t>ool 05:” Baseline, project and/or leakage emissions from electricity consumption and monitoring of electricity generation” (Version 3.0)</w:t>
      </w:r>
    </w:p>
    <w:p w14:paraId="3CD9BEE0" w14:textId="04FBA82F" w:rsidR="00E47C85" w:rsidRPr="00F86025" w:rsidRDefault="00E47C85" w:rsidP="00F86025">
      <w:pPr>
        <w:spacing w:after="0"/>
        <w:jc w:val="both"/>
        <w:rPr>
          <w:color w:val="171717" w:themeColor="background2" w:themeShade="1A"/>
          <w:sz w:val="20"/>
          <w:szCs w:val="20"/>
        </w:rPr>
      </w:pPr>
      <w:r w:rsidRPr="00F86025">
        <w:rPr>
          <w:rFonts w:hint="eastAsia"/>
          <w:color w:val="171717" w:themeColor="background2" w:themeShade="1A"/>
          <w:sz w:val="20"/>
          <w:szCs w:val="20"/>
        </w:rPr>
        <w:t>T</w:t>
      </w:r>
      <w:r w:rsidRPr="00F86025">
        <w:rPr>
          <w:color w:val="171717" w:themeColor="background2" w:themeShade="1A"/>
          <w:sz w:val="20"/>
          <w:szCs w:val="20"/>
        </w:rPr>
        <w:t>ool 24:”</w:t>
      </w:r>
      <w:r w:rsidRPr="00F86025">
        <w:rPr>
          <w:color w:val="171717" w:themeColor="background2" w:themeShade="1A"/>
          <w:sz w:val="20"/>
          <w:szCs w:val="20"/>
          <w:lang w:eastAsia="zh-CN"/>
        </w:rPr>
        <w:t xml:space="preserve"> Common practice (Version 03.1)</w:t>
      </w:r>
      <w:r w:rsidRPr="00F86025">
        <w:rPr>
          <w:color w:val="171717" w:themeColor="background2" w:themeShade="1A"/>
          <w:sz w:val="20"/>
          <w:szCs w:val="20"/>
        </w:rPr>
        <w:t>”</w:t>
      </w:r>
    </w:p>
    <w:p w14:paraId="456FCFB1" w14:textId="77777777" w:rsidR="00E47C85" w:rsidRPr="00F86025" w:rsidRDefault="00E47C85" w:rsidP="00F86025">
      <w:pPr>
        <w:spacing w:after="0"/>
        <w:jc w:val="both"/>
        <w:rPr>
          <w:rStyle w:val="affe"/>
          <w:rFonts w:ascii="Verdana" w:hAnsi="Verdana"/>
          <w:color w:val="171717" w:themeColor="background2" w:themeShade="1A"/>
          <w:sz w:val="20"/>
          <w:szCs w:val="20"/>
          <w:lang w:eastAsia="zh-CN"/>
        </w:rPr>
      </w:pPr>
    </w:p>
    <w:p w14:paraId="087C6D8C" w14:textId="77777777" w:rsidR="00E47C85" w:rsidRPr="00F86025" w:rsidRDefault="00E47C85" w:rsidP="00F86025">
      <w:pPr>
        <w:spacing w:after="0"/>
        <w:jc w:val="both"/>
        <w:rPr>
          <w:color w:val="171717" w:themeColor="background2" w:themeShade="1A"/>
          <w:sz w:val="20"/>
          <w:szCs w:val="20"/>
        </w:rPr>
      </w:pPr>
      <w:r w:rsidRPr="00F86025">
        <w:rPr>
          <w:color w:val="171717" w:themeColor="background2" w:themeShade="1A"/>
          <w:sz w:val="20"/>
          <w:szCs w:val="20"/>
          <w:lang w:eastAsia="zh-CN"/>
        </w:rPr>
        <w:t>All above methodology and tool can be available from:</w:t>
      </w:r>
    </w:p>
    <w:p w14:paraId="7A732312" w14:textId="2E155D14" w:rsidR="00F86025" w:rsidRPr="00F86025" w:rsidRDefault="00000000" w:rsidP="00F86025">
      <w:pPr>
        <w:spacing w:after="0"/>
        <w:jc w:val="both"/>
        <w:rPr>
          <w:color w:val="171717" w:themeColor="background2" w:themeShade="1A"/>
          <w:sz w:val="20"/>
          <w:szCs w:val="20"/>
          <w:lang w:eastAsia="zh-CN"/>
        </w:rPr>
      </w:pPr>
      <w:hyperlink r:id="rId14" w:history="1">
        <w:r w:rsidR="00E47C85" w:rsidRPr="00F86025">
          <w:rPr>
            <w:color w:val="171717" w:themeColor="background2" w:themeShade="1A"/>
            <w:sz w:val="20"/>
            <w:szCs w:val="20"/>
            <w:lang w:eastAsia="zh-CN"/>
          </w:rPr>
          <w:t>http://cdm.unfccc.int/methodologies/PAmethodologies/approved</w:t>
        </w:r>
      </w:hyperlink>
    </w:p>
    <w:p w14:paraId="2201B146" w14:textId="7B2256BD" w:rsidR="00F86025" w:rsidRPr="00F86025" w:rsidRDefault="00000000" w:rsidP="00F86025">
      <w:pPr>
        <w:spacing w:after="0"/>
        <w:jc w:val="both"/>
        <w:rPr>
          <w:color w:val="171717" w:themeColor="background2" w:themeShade="1A"/>
          <w:sz w:val="20"/>
          <w:szCs w:val="20"/>
          <w:lang w:eastAsia="zh-CN"/>
        </w:rPr>
      </w:pPr>
      <w:hyperlink r:id="rId15" w:history="1">
        <w:r w:rsidR="00F86025" w:rsidRPr="00D676F9">
          <w:rPr>
            <w:rStyle w:val="affe"/>
            <w:rFonts w:ascii="Verdana" w:hAnsi="Verdana"/>
            <w:color w:val="001213" w:themeColor="hyperlink" w:themeShade="1A"/>
            <w:sz w:val="20"/>
            <w:szCs w:val="20"/>
            <w:lang w:eastAsia="zh-CN"/>
          </w:rPr>
          <w:t>https://cdm.unfccc.int/Reference/tools/index.html</w:t>
        </w:r>
      </w:hyperlink>
    </w:p>
    <w:p w14:paraId="6D4F5E6C" w14:textId="4D951957" w:rsidR="004A0718" w:rsidRDefault="00CE62FF" w:rsidP="00623D46">
      <w:pPr>
        <w:spacing w:after="0" w:line="276" w:lineRule="auto"/>
        <w:jc w:val="both"/>
      </w:pPr>
      <w:r w:rsidRPr="00824032">
        <w:rPr>
          <w:rFonts w:asciiTheme="minorHAnsi" w:hAnsiTheme="minorHAnsi"/>
          <w:sz w:val="20"/>
          <w:szCs w:val="20"/>
        </w:rPr>
        <w:t xml:space="preserve"> </w:t>
      </w:r>
    </w:p>
    <w:p w14:paraId="55E03977" w14:textId="77777777" w:rsidR="00816579" w:rsidRDefault="00816579" w:rsidP="00E7462C">
      <w:pPr>
        <w:pStyle w:val="SectionList"/>
      </w:pPr>
      <w:bookmarkStart w:id="10" w:name="_Toc40962737"/>
      <w:r w:rsidRPr="00241108">
        <w:t>Crediting period of project</w:t>
      </w:r>
      <w:bookmarkEnd w:id="10"/>
      <w:r w:rsidRPr="00241108">
        <w:t xml:space="preserve"> </w:t>
      </w:r>
    </w:p>
    <w:p w14:paraId="16098065" w14:textId="30B1A941" w:rsidR="00816579" w:rsidRDefault="00816579" w:rsidP="00816579">
      <w:r w:rsidRPr="003B1DEE">
        <w:t>&gt;&gt;</w:t>
      </w:r>
    </w:p>
    <w:p w14:paraId="407D2780" w14:textId="2A84D0C6" w:rsidR="00A74703" w:rsidRDefault="004C470B" w:rsidP="00F86025">
      <w:pPr>
        <w:spacing w:after="0"/>
        <w:jc w:val="both"/>
        <w:rPr>
          <w:color w:val="auto"/>
          <w:sz w:val="20"/>
          <w:szCs w:val="20"/>
          <w:lang w:eastAsia="zh-CN"/>
        </w:rPr>
      </w:pPr>
      <w:r w:rsidRPr="007E496B">
        <w:rPr>
          <w:rFonts w:hint="eastAsia"/>
          <w:color w:val="auto"/>
          <w:sz w:val="20"/>
          <w:szCs w:val="20"/>
          <w:lang w:eastAsia="zh-CN"/>
        </w:rPr>
        <w:t>Start</w:t>
      </w:r>
      <w:r w:rsidRPr="007E496B">
        <w:rPr>
          <w:color w:val="auto"/>
          <w:sz w:val="20"/>
          <w:szCs w:val="20"/>
          <w:lang w:eastAsia="zh-CN"/>
        </w:rPr>
        <w:t xml:space="preserve"> date of crediting period: </w:t>
      </w:r>
      <w:r w:rsidR="00DB32BE">
        <w:rPr>
          <w:color w:val="auto"/>
          <w:sz w:val="20"/>
          <w:szCs w:val="20"/>
          <w:lang w:eastAsia="zh-CN"/>
        </w:rPr>
        <w:t>20/12/2020</w:t>
      </w:r>
      <w:r w:rsidRPr="007E496B">
        <w:rPr>
          <w:color w:val="auto"/>
          <w:sz w:val="20"/>
          <w:szCs w:val="20"/>
          <w:lang w:eastAsia="zh-CN"/>
        </w:rPr>
        <w:t>.</w:t>
      </w:r>
    </w:p>
    <w:p w14:paraId="57408AAF" w14:textId="6F76C6DB" w:rsidR="00A74703" w:rsidRPr="007E496B" w:rsidRDefault="007E496B" w:rsidP="00F86025">
      <w:pPr>
        <w:spacing w:after="0"/>
        <w:jc w:val="both"/>
        <w:rPr>
          <w:color w:val="auto"/>
          <w:sz w:val="20"/>
          <w:szCs w:val="20"/>
          <w:lang w:eastAsia="zh-CN"/>
        </w:rPr>
      </w:pPr>
      <w:r>
        <w:rPr>
          <w:color w:val="auto"/>
          <w:sz w:val="20"/>
          <w:szCs w:val="20"/>
          <w:lang w:eastAsia="zh-CN"/>
        </w:rPr>
        <w:t xml:space="preserve">End date of </w:t>
      </w:r>
      <w:r w:rsidRPr="007E496B">
        <w:rPr>
          <w:color w:val="auto"/>
          <w:sz w:val="20"/>
          <w:szCs w:val="20"/>
          <w:lang w:eastAsia="zh-CN"/>
        </w:rPr>
        <w:t>crediting period</w:t>
      </w:r>
      <w:r>
        <w:rPr>
          <w:color w:val="auto"/>
          <w:sz w:val="20"/>
          <w:szCs w:val="20"/>
          <w:lang w:eastAsia="zh-CN"/>
        </w:rPr>
        <w:t>:</w:t>
      </w:r>
      <w:r w:rsidR="00F86025">
        <w:rPr>
          <w:color w:val="auto"/>
          <w:sz w:val="20"/>
          <w:szCs w:val="20"/>
          <w:lang w:eastAsia="zh-CN"/>
        </w:rPr>
        <w:t>19/12/2025</w:t>
      </w:r>
      <w:r>
        <w:rPr>
          <w:color w:val="auto"/>
          <w:sz w:val="20"/>
          <w:szCs w:val="20"/>
          <w:lang w:eastAsia="zh-CN"/>
        </w:rPr>
        <w:t>.</w:t>
      </w:r>
    </w:p>
    <w:p w14:paraId="36FAFDF3" w14:textId="204F039A" w:rsidR="00904D33" w:rsidRDefault="004C470B" w:rsidP="00F86025">
      <w:pPr>
        <w:spacing w:after="0"/>
        <w:jc w:val="both"/>
        <w:rPr>
          <w:color w:val="auto"/>
          <w:sz w:val="20"/>
          <w:szCs w:val="20"/>
          <w:lang w:eastAsia="zh-CN"/>
        </w:rPr>
      </w:pPr>
      <w:r w:rsidRPr="007E496B">
        <w:rPr>
          <w:color w:val="auto"/>
          <w:sz w:val="20"/>
          <w:szCs w:val="20"/>
          <w:lang w:eastAsia="zh-CN"/>
        </w:rPr>
        <w:t xml:space="preserve">Total length of crediting period: </w:t>
      </w:r>
      <w:r w:rsidR="00DB32BE">
        <w:rPr>
          <w:color w:val="auto"/>
          <w:sz w:val="20"/>
          <w:szCs w:val="20"/>
          <w:lang w:eastAsia="zh-CN"/>
        </w:rPr>
        <w:t>20/12/2020</w:t>
      </w:r>
      <w:r w:rsidR="00F86025">
        <w:rPr>
          <w:color w:val="auto"/>
          <w:sz w:val="20"/>
          <w:szCs w:val="20"/>
          <w:lang w:eastAsia="zh-CN"/>
        </w:rPr>
        <w:t xml:space="preserve"> </w:t>
      </w:r>
      <w:r w:rsidRPr="007E496B">
        <w:rPr>
          <w:color w:val="auto"/>
          <w:sz w:val="20"/>
          <w:szCs w:val="20"/>
          <w:lang w:eastAsia="zh-CN"/>
        </w:rPr>
        <w:t xml:space="preserve">to </w:t>
      </w:r>
      <w:r w:rsidR="00F86025">
        <w:rPr>
          <w:color w:val="auto"/>
          <w:sz w:val="20"/>
          <w:szCs w:val="20"/>
          <w:lang w:eastAsia="zh-CN"/>
        </w:rPr>
        <w:t>19/12/2025</w:t>
      </w:r>
      <w:r w:rsidRPr="007E496B">
        <w:rPr>
          <w:color w:val="auto"/>
          <w:sz w:val="20"/>
          <w:szCs w:val="20"/>
          <w:lang w:eastAsia="zh-CN"/>
        </w:rPr>
        <w:t xml:space="preserve"> (first and last days included) for the first crediting period (two renewal cycles and in total 15 years). The 1</w:t>
      </w:r>
      <w:r w:rsidRPr="007E496B">
        <w:rPr>
          <w:color w:val="auto"/>
          <w:sz w:val="20"/>
          <w:szCs w:val="20"/>
          <w:vertAlign w:val="superscript"/>
          <w:lang w:eastAsia="zh-CN"/>
        </w:rPr>
        <w:t>st</w:t>
      </w:r>
      <w:r w:rsidRPr="007E496B">
        <w:rPr>
          <w:color w:val="auto"/>
          <w:sz w:val="20"/>
          <w:szCs w:val="20"/>
          <w:lang w:eastAsia="zh-CN"/>
        </w:rPr>
        <w:t xml:space="preserve"> monitoring period is from </w:t>
      </w:r>
      <w:r w:rsidR="00DB32BE">
        <w:rPr>
          <w:color w:val="auto"/>
          <w:sz w:val="20"/>
          <w:szCs w:val="20"/>
          <w:lang w:eastAsia="zh-CN"/>
        </w:rPr>
        <w:t>20/12/2020</w:t>
      </w:r>
      <w:r w:rsidR="00F86025">
        <w:rPr>
          <w:color w:val="auto"/>
          <w:sz w:val="20"/>
          <w:szCs w:val="20"/>
          <w:lang w:eastAsia="zh-CN"/>
        </w:rPr>
        <w:t xml:space="preserve"> </w:t>
      </w:r>
      <w:r w:rsidRPr="007E496B">
        <w:rPr>
          <w:color w:val="auto"/>
          <w:sz w:val="20"/>
          <w:szCs w:val="20"/>
          <w:lang w:eastAsia="zh-CN"/>
        </w:rPr>
        <w:t xml:space="preserve">to </w:t>
      </w:r>
      <w:r w:rsidR="0079353E" w:rsidRPr="007E496B">
        <w:rPr>
          <w:color w:val="auto"/>
          <w:sz w:val="20"/>
          <w:szCs w:val="20"/>
          <w:lang w:eastAsia="zh-CN"/>
        </w:rPr>
        <w:t>31/</w:t>
      </w:r>
      <w:r w:rsidR="007E496B">
        <w:rPr>
          <w:color w:val="auto"/>
          <w:sz w:val="20"/>
          <w:szCs w:val="20"/>
          <w:lang w:eastAsia="zh-CN"/>
        </w:rPr>
        <w:t>03</w:t>
      </w:r>
      <w:r w:rsidR="0079353E" w:rsidRPr="007E496B">
        <w:rPr>
          <w:color w:val="auto"/>
          <w:sz w:val="20"/>
          <w:szCs w:val="20"/>
          <w:lang w:eastAsia="zh-CN"/>
        </w:rPr>
        <w:t>/202</w:t>
      </w:r>
      <w:r w:rsidR="007E496B">
        <w:rPr>
          <w:color w:val="auto"/>
          <w:sz w:val="20"/>
          <w:szCs w:val="20"/>
          <w:lang w:eastAsia="zh-CN"/>
        </w:rPr>
        <w:t>2</w:t>
      </w:r>
      <w:r w:rsidRPr="007E496B">
        <w:rPr>
          <w:color w:val="auto"/>
          <w:sz w:val="20"/>
          <w:szCs w:val="20"/>
          <w:lang w:eastAsia="zh-CN"/>
        </w:rPr>
        <w:t xml:space="preserve"> (first and last days included), which belong to the first crediting period</w:t>
      </w:r>
      <w:r w:rsidR="00A74703">
        <w:rPr>
          <w:color w:val="auto"/>
          <w:sz w:val="20"/>
          <w:szCs w:val="20"/>
          <w:lang w:eastAsia="zh-CN"/>
        </w:rPr>
        <w:t>.</w:t>
      </w:r>
    </w:p>
    <w:p w14:paraId="6283D71E" w14:textId="77777777" w:rsidR="00A74703" w:rsidRPr="007E496B" w:rsidRDefault="00A74703" w:rsidP="00F86025">
      <w:pPr>
        <w:spacing w:after="0"/>
        <w:jc w:val="both"/>
        <w:rPr>
          <w:color w:val="auto"/>
          <w:sz w:val="20"/>
          <w:szCs w:val="20"/>
          <w:lang w:eastAsia="zh-CN"/>
        </w:rPr>
      </w:pPr>
    </w:p>
    <w:p w14:paraId="2AB6E8E6" w14:textId="4EE15EB4" w:rsidR="004C470B" w:rsidRPr="007E496B" w:rsidRDefault="004C470B" w:rsidP="00F86025">
      <w:pPr>
        <w:spacing w:after="0"/>
        <w:jc w:val="both"/>
        <w:rPr>
          <w:color w:val="auto"/>
          <w:sz w:val="20"/>
          <w:szCs w:val="20"/>
        </w:rPr>
      </w:pPr>
      <w:r w:rsidRPr="007E496B">
        <w:rPr>
          <w:rFonts w:hint="eastAsia"/>
          <w:color w:val="auto"/>
          <w:sz w:val="20"/>
          <w:szCs w:val="20"/>
          <w:lang w:eastAsia="zh-CN"/>
        </w:rPr>
        <w:t>E</w:t>
      </w:r>
      <w:r w:rsidRPr="007E496B">
        <w:rPr>
          <w:color w:val="auto"/>
          <w:sz w:val="20"/>
          <w:szCs w:val="20"/>
          <w:lang w:eastAsia="zh-CN"/>
        </w:rPr>
        <w:t>xpected lifetime of the project: 15 years</w:t>
      </w:r>
      <w:r w:rsidRPr="007E496B">
        <w:rPr>
          <w:rStyle w:val="aff8"/>
          <w:color w:val="auto"/>
          <w:sz w:val="20"/>
          <w:szCs w:val="20"/>
          <w:lang w:eastAsia="zh-CN"/>
        </w:rPr>
        <w:footnoteReference w:id="1"/>
      </w:r>
      <w:r w:rsidRPr="007E496B">
        <w:rPr>
          <w:color w:val="auto"/>
          <w:sz w:val="20"/>
          <w:szCs w:val="20"/>
          <w:lang w:eastAsia="zh-CN"/>
        </w:rPr>
        <w:t>.</w:t>
      </w:r>
    </w:p>
    <w:p w14:paraId="03F28042" w14:textId="1546962B" w:rsidR="00E51EF3" w:rsidRPr="00AF555C" w:rsidRDefault="00E51EF3" w:rsidP="00E51EF3">
      <w:pPr>
        <w:spacing w:line="276" w:lineRule="auto"/>
        <w:contextualSpacing w:val="0"/>
        <w:rPr>
          <w:sz w:val="20"/>
          <w:szCs w:val="20"/>
        </w:rPr>
      </w:pPr>
      <w:r w:rsidRPr="00AF555C">
        <w:rPr>
          <w:sz w:val="20"/>
          <w:szCs w:val="20"/>
        </w:rPr>
        <w:br w:type="page"/>
      </w:r>
    </w:p>
    <w:p w14:paraId="058F6754" w14:textId="1F538090" w:rsidR="00816579" w:rsidRPr="00241108" w:rsidRDefault="00816579" w:rsidP="00781865">
      <w:pPr>
        <w:pStyle w:val="SectionTitle"/>
        <w:numPr>
          <w:ilvl w:val="0"/>
          <w:numId w:val="16"/>
        </w:numPr>
        <w:outlineLvl w:val="2"/>
      </w:pPr>
      <w:bookmarkStart w:id="11" w:name="_Toc40962738"/>
      <w:bookmarkStart w:id="12" w:name="_Ref47706306"/>
      <w:bookmarkStart w:id="13" w:name="_Ref49860659"/>
      <w:r w:rsidRPr="00241108">
        <w:lastRenderedPageBreak/>
        <w:t>IMPLEMENTATION OF PROJECT</w:t>
      </w:r>
      <w:bookmarkEnd w:id="11"/>
      <w:bookmarkEnd w:id="12"/>
      <w:bookmarkEnd w:id="13"/>
      <w:r w:rsidRPr="00241108">
        <w:t xml:space="preserve"> </w:t>
      </w:r>
    </w:p>
    <w:p w14:paraId="697BC3AD" w14:textId="77777777" w:rsidR="00816579" w:rsidRDefault="00816579" w:rsidP="00E7462C">
      <w:pPr>
        <w:pStyle w:val="SectionList"/>
      </w:pPr>
      <w:bookmarkStart w:id="14" w:name="_Toc40962739"/>
      <w:bookmarkStart w:id="15" w:name="_Ref418094175"/>
      <w:r w:rsidRPr="00241108">
        <w:t>Description of implemented project</w:t>
      </w:r>
      <w:bookmarkEnd w:id="14"/>
      <w:r w:rsidRPr="00241108">
        <w:t xml:space="preserve"> </w:t>
      </w:r>
      <w:bookmarkEnd w:id="15"/>
    </w:p>
    <w:p w14:paraId="4C0EAC99" w14:textId="681ED23D" w:rsidR="00816579" w:rsidRDefault="00816579" w:rsidP="00816579">
      <w:r w:rsidRPr="003B1DEE">
        <w:t>&gt;&gt;</w:t>
      </w:r>
    </w:p>
    <w:p w14:paraId="19063027" w14:textId="0F6936FA" w:rsidR="00DD7043" w:rsidRPr="00D65DAA" w:rsidRDefault="00DB32BE" w:rsidP="00F86025">
      <w:pPr>
        <w:widowControl w:val="0"/>
        <w:autoSpaceDE w:val="0"/>
        <w:autoSpaceDN w:val="0"/>
        <w:adjustRightInd w:val="0"/>
        <w:spacing w:after="0"/>
        <w:jc w:val="both"/>
        <w:rPr>
          <w:color w:val="auto"/>
          <w:sz w:val="20"/>
          <w:szCs w:val="20"/>
          <w:lang w:val="en-GB" w:eastAsia="zh-CN"/>
        </w:rPr>
      </w:pPr>
      <w:r>
        <w:rPr>
          <w:color w:val="auto"/>
          <w:sz w:val="20"/>
          <w:szCs w:val="20"/>
          <w:lang w:eastAsia="zh-CN"/>
        </w:rPr>
        <w:t>9 sets</w:t>
      </w:r>
      <w:r w:rsidR="00817DA6">
        <w:rPr>
          <w:color w:val="auto"/>
          <w:sz w:val="20"/>
          <w:szCs w:val="20"/>
          <w:lang w:eastAsia="zh-CN"/>
        </w:rPr>
        <w:t xml:space="preserve"> of AWMSs</w:t>
      </w:r>
      <w:r w:rsidR="00B37B02" w:rsidRPr="00D65DAA">
        <w:rPr>
          <w:color w:val="auto"/>
          <w:sz w:val="20"/>
          <w:szCs w:val="20"/>
          <w:lang w:eastAsia="zh-CN"/>
        </w:rPr>
        <w:t xml:space="preserve"> in </w:t>
      </w:r>
      <w:r>
        <w:rPr>
          <w:color w:val="auto"/>
          <w:sz w:val="20"/>
          <w:szCs w:val="20"/>
          <w:lang w:eastAsia="zh-CN"/>
        </w:rPr>
        <w:t xml:space="preserve">9 swine </w:t>
      </w:r>
      <w:r w:rsidR="00C30447">
        <w:rPr>
          <w:color w:val="auto"/>
          <w:sz w:val="20"/>
          <w:szCs w:val="20"/>
          <w:lang w:eastAsia="zh-CN"/>
        </w:rPr>
        <w:t xml:space="preserve">farms </w:t>
      </w:r>
      <w:r w:rsidR="00B37B02" w:rsidRPr="00D65DAA">
        <w:rPr>
          <w:color w:val="auto"/>
          <w:sz w:val="20"/>
          <w:szCs w:val="20"/>
          <w:lang w:eastAsia="zh-CN"/>
        </w:rPr>
        <w:t xml:space="preserve">have been implemented. </w:t>
      </w:r>
      <w:r w:rsidR="00CE277C">
        <w:rPr>
          <w:color w:val="auto"/>
          <w:sz w:val="20"/>
          <w:szCs w:val="20"/>
          <w:lang w:val="en-GB" w:eastAsia="zh-CN"/>
        </w:rPr>
        <w:t xml:space="preserve">All the manure and wastewater are collected and then be separated first. The </w:t>
      </w:r>
      <w:r w:rsidR="00F86025">
        <w:rPr>
          <w:color w:val="auto"/>
          <w:sz w:val="20"/>
          <w:szCs w:val="20"/>
          <w:lang w:val="en-GB" w:eastAsia="zh-CN"/>
        </w:rPr>
        <w:t xml:space="preserve">separated </w:t>
      </w:r>
      <w:r w:rsidR="00CE277C">
        <w:rPr>
          <w:color w:val="auto"/>
          <w:sz w:val="20"/>
          <w:szCs w:val="20"/>
          <w:lang w:val="en-GB" w:eastAsia="zh-CN"/>
        </w:rPr>
        <w:t xml:space="preserve">solid is treated in aerobic composting system, which is used as fertilizer. And part of the fertilizer products is distributed to the surrounding farmers free of charge to improve the life condition of farmers, the others is sold to the market. The </w:t>
      </w:r>
      <w:r w:rsidR="00F86025">
        <w:rPr>
          <w:color w:val="auto"/>
          <w:sz w:val="20"/>
          <w:szCs w:val="20"/>
          <w:lang w:val="en-GB" w:eastAsia="zh-CN"/>
        </w:rPr>
        <w:t xml:space="preserve">separated </w:t>
      </w:r>
      <w:r w:rsidR="00CE277C">
        <w:rPr>
          <w:color w:val="auto"/>
          <w:sz w:val="20"/>
          <w:szCs w:val="20"/>
          <w:lang w:val="en-GB" w:eastAsia="zh-CN"/>
        </w:rPr>
        <w:t xml:space="preserve">liquid is treated through anaerobic digestion, the biogas generated during the treatment process is captured for power generation. if there is surplus biogas, then the biogas can be flared </w:t>
      </w:r>
      <w:r w:rsidR="00CE277C">
        <w:rPr>
          <w:color w:val="auto"/>
          <w:sz w:val="20"/>
          <w:szCs w:val="20"/>
          <w:lang w:eastAsia="zh-CN"/>
        </w:rPr>
        <w:t>through the flaring system</w:t>
      </w:r>
      <w:r w:rsidR="00CE277C">
        <w:rPr>
          <w:color w:val="auto"/>
          <w:sz w:val="20"/>
          <w:szCs w:val="20"/>
          <w:lang w:val="en-GB" w:eastAsia="zh-CN"/>
        </w:rPr>
        <w:t xml:space="preserve">. The sludge produced from anaerobic digestion is treated through aerobic composting together with the </w:t>
      </w:r>
      <w:r w:rsidR="00F86025">
        <w:rPr>
          <w:color w:val="auto"/>
          <w:sz w:val="20"/>
          <w:szCs w:val="20"/>
          <w:lang w:val="en-GB" w:eastAsia="zh-CN"/>
        </w:rPr>
        <w:t xml:space="preserve">separated </w:t>
      </w:r>
      <w:r w:rsidR="00CE277C">
        <w:rPr>
          <w:color w:val="auto"/>
          <w:sz w:val="20"/>
          <w:szCs w:val="20"/>
          <w:lang w:val="en-GB" w:eastAsia="zh-CN"/>
        </w:rPr>
        <w:t xml:space="preserve">solid and the </w:t>
      </w:r>
      <w:bookmarkStart w:id="16" w:name="_Hlk77082346"/>
      <w:r w:rsidR="00CE277C">
        <w:rPr>
          <w:color w:val="auto"/>
          <w:sz w:val="20"/>
          <w:szCs w:val="20"/>
          <w:lang w:val="en-GB" w:eastAsia="zh-CN"/>
        </w:rPr>
        <w:t>effluent</w:t>
      </w:r>
      <w:bookmarkEnd w:id="16"/>
      <w:r w:rsidR="00CE277C">
        <w:rPr>
          <w:color w:val="auto"/>
          <w:sz w:val="20"/>
          <w:szCs w:val="20"/>
          <w:lang w:val="en-GB" w:eastAsia="zh-CN"/>
        </w:rPr>
        <w:t xml:space="preserve"> is treated aerobically and then used for agriculture irrigation.</w:t>
      </w:r>
    </w:p>
    <w:p w14:paraId="1D720324" w14:textId="77777777" w:rsidR="00DD7043" w:rsidRPr="00D65DAA" w:rsidRDefault="00DD7043" w:rsidP="00F86025">
      <w:pPr>
        <w:widowControl w:val="0"/>
        <w:autoSpaceDE w:val="0"/>
        <w:autoSpaceDN w:val="0"/>
        <w:adjustRightInd w:val="0"/>
        <w:spacing w:after="0"/>
        <w:jc w:val="both"/>
        <w:rPr>
          <w:color w:val="auto"/>
          <w:sz w:val="20"/>
          <w:szCs w:val="20"/>
          <w:lang w:val="en-GB" w:eastAsia="zh-CN"/>
        </w:rPr>
      </w:pPr>
    </w:p>
    <w:p w14:paraId="30B11F97" w14:textId="18905048" w:rsidR="006055B1" w:rsidRPr="00D65DAA" w:rsidRDefault="006055B1" w:rsidP="00F86025">
      <w:pPr>
        <w:adjustRightInd w:val="0"/>
        <w:spacing w:after="0"/>
        <w:jc w:val="both"/>
        <w:rPr>
          <w:color w:val="auto"/>
          <w:sz w:val="20"/>
        </w:rPr>
      </w:pPr>
      <w:r w:rsidRPr="00D65DAA">
        <w:rPr>
          <w:color w:val="auto"/>
          <w:sz w:val="20"/>
          <w:szCs w:val="20"/>
          <w:lang w:eastAsia="zh-CN"/>
        </w:rPr>
        <w:t>Anaerobic tanks adopt Upflow Anaerobic Sludge Bed Reactor (UASB) as its anaerobic digester technology</w:t>
      </w:r>
      <w:r w:rsidRPr="00D65DAA">
        <w:rPr>
          <w:color w:val="auto"/>
          <w:sz w:val="20"/>
        </w:rPr>
        <w:t xml:space="preserve">, and </w:t>
      </w:r>
      <w:r w:rsidR="0056003E" w:rsidRPr="00A87D2A">
        <w:rPr>
          <w:color w:val="auto"/>
          <w:sz w:val="20"/>
        </w:rPr>
        <w:t xml:space="preserve">the biogas generated </w:t>
      </w:r>
      <w:r w:rsidR="0056003E" w:rsidRPr="00F01CEA">
        <w:rPr>
          <w:color w:val="auto"/>
          <w:sz w:val="20"/>
          <w:szCs w:val="20"/>
          <w:lang w:eastAsia="zh-CN"/>
        </w:rPr>
        <w:t xml:space="preserve">from the anaerobic digesters </w:t>
      </w:r>
      <w:r w:rsidR="0056003E" w:rsidRPr="00A87D2A">
        <w:rPr>
          <w:color w:val="auto"/>
          <w:sz w:val="20"/>
        </w:rPr>
        <w:t xml:space="preserve">enter the biogas generator set after biological desulfurization and dehydration purification. The generated electricity </w:t>
      </w:r>
      <w:r w:rsidR="0056003E">
        <w:rPr>
          <w:color w:val="auto"/>
          <w:sz w:val="20"/>
        </w:rPr>
        <w:t>is</w:t>
      </w:r>
      <w:r w:rsidR="0056003E" w:rsidRPr="00A87D2A">
        <w:rPr>
          <w:color w:val="auto"/>
          <w:sz w:val="20"/>
        </w:rPr>
        <w:t xml:space="preserve"> used for daily operation of </w:t>
      </w:r>
      <w:r w:rsidR="0056003E">
        <w:rPr>
          <w:color w:val="auto"/>
          <w:sz w:val="20"/>
        </w:rPr>
        <w:t>AWMS</w:t>
      </w:r>
      <w:r w:rsidR="0056003E">
        <w:rPr>
          <w:rFonts w:hint="eastAsia"/>
          <w:color w:val="auto"/>
          <w:sz w:val="20"/>
          <w:lang w:eastAsia="zh-CN"/>
        </w:rPr>
        <w:t>s</w:t>
      </w:r>
      <w:r w:rsidR="0056003E">
        <w:rPr>
          <w:color w:val="auto"/>
          <w:sz w:val="20"/>
        </w:rPr>
        <w:t xml:space="preserve"> </w:t>
      </w:r>
      <w:r w:rsidR="0056003E">
        <w:rPr>
          <w:rFonts w:hint="eastAsia"/>
          <w:color w:val="auto"/>
          <w:sz w:val="20"/>
          <w:lang w:eastAsia="zh-CN"/>
        </w:rPr>
        <w:t>and</w:t>
      </w:r>
      <w:r w:rsidR="0056003E">
        <w:rPr>
          <w:color w:val="auto"/>
          <w:sz w:val="20"/>
        </w:rPr>
        <w:t xml:space="preserve"> </w:t>
      </w:r>
      <w:r w:rsidR="0056003E" w:rsidRPr="00A87D2A">
        <w:rPr>
          <w:color w:val="auto"/>
          <w:sz w:val="20"/>
        </w:rPr>
        <w:t xml:space="preserve">the swine farms, and the waste heat of the generator </w:t>
      </w:r>
      <w:r w:rsidR="0056003E">
        <w:rPr>
          <w:color w:val="auto"/>
          <w:sz w:val="20"/>
        </w:rPr>
        <w:t>is</w:t>
      </w:r>
      <w:r w:rsidR="0056003E" w:rsidRPr="00A87D2A">
        <w:rPr>
          <w:color w:val="auto"/>
          <w:sz w:val="20"/>
        </w:rPr>
        <w:t xml:space="preserve"> recycled for increasing the temperature of the anaerobic reactor. At the same time, and the residual biogas </w:t>
      </w:r>
      <w:r w:rsidR="0056003E">
        <w:rPr>
          <w:color w:val="auto"/>
          <w:sz w:val="20"/>
        </w:rPr>
        <w:t>is</w:t>
      </w:r>
      <w:r w:rsidR="0056003E" w:rsidRPr="00A87D2A">
        <w:rPr>
          <w:color w:val="auto"/>
          <w:sz w:val="20"/>
        </w:rPr>
        <w:t xml:space="preserve"> flared if there is any surplus biogas.</w:t>
      </w:r>
    </w:p>
    <w:p w14:paraId="21B72495" w14:textId="77777777" w:rsidR="008D40E7" w:rsidRPr="00D65DAA" w:rsidRDefault="008D40E7" w:rsidP="00D65DAA">
      <w:pPr>
        <w:widowControl w:val="0"/>
        <w:autoSpaceDE w:val="0"/>
        <w:autoSpaceDN w:val="0"/>
        <w:adjustRightInd w:val="0"/>
        <w:spacing w:after="0"/>
        <w:jc w:val="both"/>
        <w:rPr>
          <w:color w:val="auto"/>
          <w:sz w:val="20"/>
          <w:szCs w:val="20"/>
          <w:lang w:val="en-GB" w:eastAsia="zh-CN"/>
        </w:rPr>
      </w:pPr>
    </w:p>
    <w:p w14:paraId="267E4737" w14:textId="4F47FC21" w:rsidR="00B37B02" w:rsidRPr="00D65DAA" w:rsidRDefault="00B37B02" w:rsidP="00D65DAA">
      <w:pPr>
        <w:adjustRightInd w:val="0"/>
        <w:spacing w:after="0"/>
        <w:jc w:val="both"/>
        <w:rPr>
          <w:color w:val="auto"/>
          <w:sz w:val="20"/>
          <w:szCs w:val="20"/>
          <w:lang w:eastAsia="zh-CN"/>
        </w:rPr>
      </w:pPr>
      <w:r w:rsidRPr="00D65DAA">
        <w:rPr>
          <w:color w:val="auto"/>
          <w:sz w:val="20"/>
          <w:szCs w:val="20"/>
          <w:lang w:eastAsia="zh-CN"/>
        </w:rPr>
        <w:t>The technical flow of</w:t>
      </w:r>
      <w:r w:rsidRPr="00D65DAA">
        <w:rPr>
          <w:rFonts w:hint="eastAsia"/>
          <w:color w:val="auto"/>
          <w:sz w:val="20"/>
          <w:szCs w:val="20"/>
          <w:lang w:eastAsia="zh-CN"/>
        </w:rPr>
        <w:t xml:space="preserve"> </w:t>
      </w:r>
      <w:r w:rsidRPr="00D65DAA">
        <w:rPr>
          <w:color w:val="auto"/>
          <w:sz w:val="20"/>
          <w:szCs w:val="20"/>
          <w:lang w:eastAsia="zh-CN"/>
        </w:rPr>
        <w:t>the project activity is shown below:</w:t>
      </w:r>
    </w:p>
    <w:p w14:paraId="557EBDCE" w14:textId="417D6A84" w:rsidR="00B37B02" w:rsidRDefault="0046130D" w:rsidP="00445CAD">
      <w:pPr>
        <w:spacing w:after="0" w:line="276" w:lineRule="auto"/>
        <w:jc w:val="center"/>
        <w:rPr>
          <w:lang w:eastAsia="de-DE"/>
        </w:rPr>
      </w:pPr>
      <w:bookmarkStart w:id="17" w:name="_Hlk72145106"/>
      <w:r>
        <w:rPr>
          <w:noProof/>
        </w:rPr>
        <w:drawing>
          <wp:inline distT="0" distB="0" distL="0" distR="0" wp14:anchorId="036C2884" wp14:editId="3B70C72E">
            <wp:extent cx="6116320" cy="3616325"/>
            <wp:effectExtent l="0" t="0" r="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6"/>
                    <a:stretch>
                      <a:fillRect/>
                    </a:stretch>
                  </pic:blipFill>
                  <pic:spPr>
                    <a:xfrm>
                      <a:off x="0" y="0"/>
                      <a:ext cx="6116320" cy="3616325"/>
                    </a:xfrm>
                    <a:prstGeom prst="rect">
                      <a:avLst/>
                    </a:prstGeom>
                  </pic:spPr>
                </pic:pic>
              </a:graphicData>
            </a:graphic>
          </wp:inline>
        </w:drawing>
      </w:r>
    </w:p>
    <w:p w14:paraId="7A4463D8" w14:textId="343BEEFB" w:rsidR="00B37B02" w:rsidRPr="00136C0C" w:rsidRDefault="00B37B02" w:rsidP="00136C0C">
      <w:pPr>
        <w:spacing w:after="0" w:line="240" w:lineRule="auto"/>
        <w:jc w:val="center"/>
        <w:rPr>
          <w:b/>
          <w:bCs/>
          <w:color w:val="auto"/>
          <w:sz w:val="20"/>
          <w:szCs w:val="20"/>
          <w:lang w:eastAsia="zh-CN"/>
        </w:rPr>
      </w:pPr>
      <w:r w:rsidRPr="00136C0C">
        <w:rPr>
          <w:b/>
          <w:bCs/>
          <w:color w:val="auto"/>
          <w:sz w:val="20"/>
          <w:szCs w:val="20"/>
          <w:lang w:eastAsia="zh-CN"/>
        </w:rPr>
        <w:t xml:space="preserve">Figure </w:t>
      </w:r>
      <w:r w:rsidR="00995444" w:rsidRPr="00136C0C">
        <w:rPr>
          <w:b/>
          <w:bCs/>
          <w:color w:val="auto"/>
          <w:sz w:val="20"/>
          <w:szCs w:val="20"/>
          <w:lang w:eastAsia="zh-CN"/>
        </w:rPr>
        <w:t>2</w:t>
      </w:r>
      <w:r w:rsidRPr="00136C0C">
        <w:rPr>
          <w:b/>
          <w:bCs/>
          <w:color w:val="auto"/>
          <w:sz w:val="20"/>
          <w:szCs w:val="20"/>
          <w:lang w:eastAsia="zh-CN"/>
        </w:rPr>
        <w:t xml:space="preserve"> Process flow of biogas project in the </w:t>
      </w:r>
      <w:r w:rsidRPr="00136C0C">
        <w:rPr>
          <w:rFonts w:hint="eastAsia"/>
          <w:b/>
          <w:bCs/>
          <w:color w:val="auto"/>
          <w:sz w:val="20"/>
          <w:szCs w:val="20"/>
          <w:lang w:eastAsia="zh-CN"/>
        </w:rPr>
        <w:t>swine</w:t>
      </w:r>
      <w:r w:rsidRPr="00136C0C">
        <w:rPr>
          <w:b/>
          <w:bCs/>
          <w:color w:val="auto"/>
          <w:sz w:val="20"/>
          <w:szCs w:val="20"/>
          <w:lang w:eastAsia="zh-CN"/>
        </w:rPr>
        <w:t xml:space="preserve"> farms</w:t>
      </w:r>
    </w:p>
    <w:p w14:paraId="241A0332" w14:textId="01377617" w:rsidR="005E2D19" w:rsidRDefault="005E2D19" w:rsidP="00B54E97">
      <w:pPr>
        <w:spacing w:after="0" w:line="276" w:lineRule="auto"/>
        <w:jc w:val="center"/>
        <w:rPr>
          <w:lang w:eastAsia="zh-CN"/>
        </w:rPr>
      </w:pPr>
    </w:p>
    <w:p w14:paraId="42335455" w14:textId="196AF7CC" w:rsidR="008D40E7" w:rsidRDefault="008D40E7" w:rsidP="008D40E7">
      <w:pPr>
        <w:widowControl w:val="0"/>
        <w:autoSpaceDE w:val="0"/>
        <w:autoSpaceDN w:val="0"/>
        <w:adjustRightInd w:val="0"/>
        <w:spacing w:after="0"/>
        <w:jc w:val="both"/>
        <w:rPr>
          <w:color w:val="323232" w:themeColor="text2"/>
          <w:sz w:val="20"/>
          <w:szCs w:val="20"/>
          <w:lang w:val="en-GB" w:eastAsia="zh-CN"/>
        </w:rPr>
      </w:pPr>
      <w:r w:rsidRPr="00115382">
        <w:rPr>
          <w:color w:val="171717" w:themeColor="background2" w:themeShade="1A"/>
          <w:sz w:val="20"/>
          <w:szCs w:val="20"/>
          <w:lang w:val="en-GB" w:eastAsia="zh-CN"/>
        </w:rPr>
        <w:lastRenderedPageBreak/>
        <w:t xml:space="preserve">The project was implemented in </w:t>
      </w:r>
      <w:r w:rsidR="00DB32BE">
        <w:rPr>
          <w:color w:val="171717" w:themeColor="background2" w:themeShade="1A"/>
          <w:sz w:val="20"/>
          <w:szCs w:val="20"/>
          <w:lang w:val="en-GB" w:eastAsia="zh-CN"/>
        </w:rPr>
        <w:t>9 existing</w:t>
      </w:r>
      <w:r w:rsidR="00F86025">
        <w:rPr>
          <w:color w:val="171717" w:themeColor="background2" w:themeShade="1A"/>
          <w:sz w:val="20"/>
          <w:szCs w:val="20"/>
          <w:lang w:val="en-GB" w:eastAsia="zh-CN"/>
        </w:rPr>
        <w:t xml:space="preserve"> </w:t>
      </w:r>
      <w:r w:rsidR="0046130D">
        <w:rPr>
          <w:color w:val="171717" w:themeColor="background2" w:themeShade="1A"/>
          <w:sz w:val="20"/>
          <w:szCs w:val="20"/>
          <w:lang w:val="en-GB" w:eastAsia="zh-CN"/>
        </w:rPr>
        <w:t>swine farms</w:t>
      </w:r>
      <w:r w:rsidRPr="00115382">
        <w:rPr>
          <w:color w:val="171717" w:themeColor="background2" w:themeShade="1A"/>
          <w:sz w:val="20"/>
          <w:szCs w:val="20"/>
          <w:lang w:val="en-GB" w:eastAsia="zh-CN"/>
        </w:rPr>
        <w:t xml:space="preserve"> and the technology implemented at each swine farm was same. </w:t>
      </w:r>
      <w:r w:rsidR="00232F9A">
        <w:rPr>
          <w:color w:val="171717" w:themeColor="background2" w:themeShade="1A"/>
          <w:sz w:val="20"/>
          <w:szCs w:val="20"/>
          <w:lang w:val="en-GB" w:eastAsia="zh-CN"/>
        </w:rPr>
        <w:t>W</w:t>
      </w:r>
      <w:r w:rsidRPr="00115382">
        <w:rPr>
          <w:color w:val="171717" w:themeColor="background2" w:themeShade="1A"/>
          <w:sz w:val="20"/>
          <w:szCs w:val="20"/>
          <w:lang w:val="en-GB" w:eastAsia="zh-CN"/>
        </w:rPr>
        <w:t xml:space="preserve">hile the treatment capacities of each AWMS and the size of each swine farm and corresponding design of the AWMS was different. The </w:t>
      </w:r>
      <w:r w:rsidR="00232F9A">
        <w:rPr>
          <w:color w:val="171717" w:themeColor="background2" w:themeShade="1A"/>
          <w:sz w:val="20"/>
          <w:szCs w:val="20"/>
          <w:lang w:val="en-GB" w:eastAsia="zh-CN"/>
        </w:rPr>
        <w:t>treatment</w:t>
      </w:r>
      <w:r w:rsidRPr="00115382">
        <w:rPr>
          <w:color w:val="171717" w:themeColor="background2" w:themeShade="1A"/>
          <w:sz w:val="20"/>
          <w:szCs w:val="20"/>
          <w:lang w:val="en-GB" w:eastAsia="zh-CN"/>
        </w:rPr>
        <w:t xml:space="preserve"> capacity and equipment of the system are designed according to </w:t>
      </w:r>
      <w:r w:rsidR="00F86025">
        <w:rPr>
          <w:color w:val="171717" w:themeColor="background2" w:themeShade="1A"/>
          <w:sz w:val="20"/>
          <w:szCs w:val="20"/>
          <w:lang w:val="en-GB" w:eastAsia="zh-CN"/>
        </w:rPr>
        <w:t xml:space="preserve">the </w:t>
      </w:r>
      <w:r w:rsidRPr="00115382">
        <w:rPr>
          <w:color w:val="171717" w:themeColor="background2" w:themeShade="1A"/>
          <w:sz w:val="20"/>
          <w:szCs w:val="20"/>
          <w:lang w:val="en-GB" w:eastAsia="zh-CN"/>
        </w:rPr>
        <w:t>farm</w:t>
      </w:r>
      <w:r w:rsidR="00F86025" w:rsidRPr="00F86025">
        <w:rPr>
          <w:color w:val="171717" w:themeColor="background2" w:themeShade="1A"/>
          <w:sz w:val="20"/>
          <w:szCs w:val="20"/>
          <w:lang w:val="en-GB" w:eastAsia="zh-CN"/>
        </w:rPr>
        <w:t xml:space="preserve"> </w:t>
      </w:r>
      <w:r w:rsidR="00F86025" w:rsidRPr="00115382">
        <w:rPr>
          <w:color w:val="171717" w:themeColor="background2" w:themeShade="1A"/>
          <w:sz w:val="20"/>
          <w:szCs w:val="20"/>
          <w:lang w:val="en-GB" w:eastAsia="zh-CN"/>
        </w:rPr>
        <w:t>size</w:t>
      </w:r>
      <w:r w:rsidRPr="00115382">
        <w:rPr>
          <w:color w:val="171717" w:themeColor="background2" w:themeShade="1A"/>
          <w:sz w:val="20"/>
          <w:szCs w:val="20"/>
          <w:lang w:val="en-GB" w:eastAsia="zh-CN"/>
        </w:rPr>
        <w:t xml:space="preserve">. The construction date, commissioning date and start date of operation of </w:t>
      </w:r>
      <w:r w:rsidR="00445A44" w:rsidRPr="00115382">
        <w:rPr>
          <w:color w:val="171717" w:themeColor="background2" w:themeShade="1A"/>
          <w:sz w:val="20"/>
          <w:szCs w:val="20"/>
          <w:lang w:val="en-GB" w:eastAsia="zh-CN"/>
        </w:rPr>
        <w:t xml:space="preserve">AWMS in </w:t>
      </w:r>
      <w:r w:rsidRPr="00115382">
        <w:rPr>
          <w:color w:val="171717" w:themeColor="background2" w:themeShade="1A"/>
          <w:sz w:val="20"/>
          <w:szCs w:val="20"/>
          <w:lang w:val="en-GB" w:eastAsia="zh-CN"/>
        </w:rPr>
        <w:t>each farm are summarized in Table2. T</w:t>
      </w:r>
      <w:r w:rsidRPr="00115382">
        <w:rPr>
          <w:rFonts w:hint="eastAsia"/>
          <w:color w:val="171717" w:themeColor="background2" w:themeShade="1A"/>
          <w:sz w:val="20"/>
          <w:szCs w:val="20"/>
          <w:lang w:val="en-GB" w:eastAsia="zh-CN"/>
        </w:rPr>
        <w:t>he</w:t>
      </w:r>
      <w:r w:rsidRPr="00115382">
        <w:rPr>
          <w:color w:val="171717" w:themeColor="background2" w:themeShade="1A"/>
          <w:sz w:val="20"/>
          <w:szCs w:val="20"/>
          <w:lang w:val="en-GB" w:eastAsia="zh-CN"/>
        </w:rPr>
        <w:t xml:space="preserve"> </w:t>
      </w:r>
      <w:r w:rsidRPr="00115382">
        <w:rPr>
          <w:rFonts w:hint="eastAsia"/>
          <w:color w:val="171717" w:themeColor="background2" w:themeShade="1A"/>
          <w:sz w:val="20"/>
          <w:szCs w:val="20"/>
          <w:lang w:val="en-GB" w:eastAsia="zh-CN"/>
        </w:rPr>
        <w:t>other</w:t>
      </w:r>
      <w:r w:rsidRPr="00115382">
        <w:rPr>
          <w:color w:val="171717" w:themeColor="background2" w:themeShade="1A"/>
          <w:sz w:val="20"/>
          <w:szCs w:val="20"/>
          <w:lang w:val="en-GB" w:eastAsia="zh-CN"/>
        </w:rPr>
        <w:t xml:space="preserve"> </w:t>
      </w:r>
      <w:r w:rsidRPr="00115382">
        <w:rPr>
          <w:rFonts w:hint="eastAsia"/>
          <w:color w:val="171717" w:themeColor="background2" w:themeShade="1A"/>
          <w:sz w:val="20"/>
          <w:szCs w:val="20"/>
          <w:lang w:val="en-GB" w:eastAsia="zh-CN"/>
        </w:rPr>
        <w:t>mainly</w:t>
      </w:r>
      <w:r w:rsidRPr="00115382">
        <w:rPr>
          <w:color w:val="171717" w:themeColor="background2" w:themeShade="1A"/>
          <w:sz w:val="20"/>
          <w:szCs w:val="20"/>
          <w:lang w:val="en-GB" w:eastAsia="zh-CN"/>
        </w:rPr>
        <w:t xml:space="preserve"> </w:t>
      </w:r>
      <w:r w:rsidRPr="00115382">
        <w:rPr>
          <w:rFonts w:hint="eastAsia"/>
          <w:color w:val="171717" w:themeColor="background2" w:themeShade="1A"/>
          <w:sz w:val="20"/>
          <w:szCs w:val="20"/>
          <w:lang w:val="en-GB" w:eastAsia="zh-CN"/>
        </w:rPr>
        <w:t>m</w:t>
      </w:r>
      <w:r w:rsidRPr="00115382">
        <w:rPr>
          <w:color w:val="171717" w:themeColor="background2" w:themeShade="1A"/>
          <w:sz w:val="20"/>
          <w:szCs w:val="20"/>
          <w:lang w:val="en-GB" w:eastAsia="zh-CN"/>
        </w:rPr>
        <w:t>ilestone for implementation of the project are summarized in Table3. The volume for original uncovered anaerobic lagoons and the equipment parameters used of each swine farm are shown in the following Table 4:</w:t>
      </w:r>
    </w:p>
    <w:p w14:paraId="4637158C" w14:textId="6D4B7508" w:rsidR="008D40E7" w:rsidRPr="00136C0C" w:rsidRDefault="008D40E7" w:rsidP="00D65DAA">
      <w:pPr>
        <w:spacing w:after="0" w:line="240" w:lineRule="auto"/>
        <w:jc w:val="center"/>
        <w:rPr>
          <w:b/>
          <w:bCs/>
          <w:color w:val="auto"/>
          <w:sz w:val="20"/>
          <w:szCs w:val="20"/>
          <w:lang w:eastAsia="zh-CN"/>
        </w:rPr>
      </w:pPr>
      <w:r w:rsidRPr="00136C0C">
        <w:rPr>
          <w:rFonts w:hint="eastAsia"/>
          <w:b/>
          <w:bCs/>
          <w:color w:val="auto"/>
          <w:sz w:val="20"/>
          <w:szCs w:val="20"/>
          <w:lang w:eastAsia="zh-CN"/>
        </w:rPr>
        <w:t>T</w:t>
      </w:r>
      <w:r w:rsidRPr="00136C0C">
        <w:rPr>
          <w:b/>
          <w:bCs/>
          <w:color w:val="auto"/>
          <w:sz w:val="20"/>
          <w:szCs w:val="20"/>
          <w:lang w:eastAsia="zh-CN"/>
        </w:rPr>
        <w:t>able 2 The construction, commissioning and start operation</w:t>
      </w:r>
      <w:r w:rsidRPr="00136C0C">
        <w:rPr>
          <w:rFonts w:hint="eastAsia"/>
          <w:b/>
          <w:bCs/>
          <w:color w:val="auto"/>
          <w:sz w:val="20"/>
          <w:szCs w:val="20"/>
          <w:lang w:eastAsia="zh-CN"/>
        </w:rPr>
        <w:t xml:space="preserve"> </w:t>
      </w:r>
      <w:r w:rsidRPr="00136C0C">
        <w:rPr>
          <w:b/>
          <w:bCs/>
          <w:color w:val="auto"/>
          <w:sz w:val="20"/>
          <w:szCs w:val="20"/>
          <w:lang w:eastAsia="zh-CN"/>
        </w:rPr>
        <w:t xml:space="preserve">date of </w:t>
      </w:r>
      <w:r w:rsidR="00445A44" w:rsidRPr="00136C0C">
        <w:rPr>
          <w:b/>
          <w:bCs/>
          <w:color w:val="auto"/>
          <w:sz w:val="20"/>
          <w:szCs w:val="20"/>
          <w:lang w:eastAsia="zh-CN"/>
        </w:rPr>
        <w:t xml:space="preserve">AWMS in each </w:t>
      </w:r>
      <w:r w:rsidRPr="00136C0C">
        <w:rPr>
          <w:b/>
          <w:bCs/>
          <w:color w:val="auto"/>
          <w:sz w:val="20"/>
          <w:szCs w:val="20"/>
          <w:lang w:eastAsia="zh-CN"/>
        </w:rPr>
        <w:t>swine farm involved in this project</w:t>
      </w:r>
    </w:p>
    <w:tbl>
      <w:tblPr>
        <w:tblStyle w:val="afffff3"/>
        <w:tblW w:w="10060" w:type="dxa"/>
        <w:jc w:val="center"/>
        <w:tblLook w:val="04A0" w:firstRow="1" w:lastRow="0" w:firstColumn="1" w:lastColumn="0" w:noHBand="0" w:noVBand="1"/>
      </w:tblPr>
      <w:tblGrid>
        <w:gridCol w:w="3256"/>
        <w:gridCol w:w="2126"/>
        <w:gridCol w:w="2268"/>
        <w:gridCol w:w="2410"/>
      </w:tblGrid>
      <w:tr w:rsidR="008D40E7" w:rsidRPr="00B856C4" w14:paraId="3381A8AD" w14:textId="77777777" w:rsidTr="00B856C4">
        <w:trPr>
          <w:trHeight w:val="20"/>
          <w:jc w:val="center"/>
        </w:trPr>
        <w:tc>
          <w:tcPr>
            <w:tcW w:w="3256" w:type="dxa"/>
            <w:vAlign w:val="center"/>
          </w:tcPr>
          <w:p w14:paraId="4A427F70" w14:textId="77777777" w:rsidR="008D40E7" w:rsidRPr="00B856C4" w:rsidRDefault="008D40E7" w:rsidP="005D522E">
            <w:pPr>
              <w:jc w:val="center"/>
              <w:rPr>
                <w:b/>
                <w:bCs/>
                <w:color w:val="auto"/>
                <w:sz w:val="18"/>
                <w:szCs w:val="18"/>
                <w:lang w:eastAsia="zh-CN"/>
              </w:rPr>
            </w:pPr>
            <w:r w:rsidRPr="00B856C4">
              <w:rPr>
                <w:b/>
                <w:bCs/>
                <w:color w:val="auto"/>
                <w:sz w:val="18"/>
                <w:szCs w:val="18"/>
                <w:lang w:eastAsia="zh-CN"/>
              </w:rPr>
              <w:t>Swine farm name</w:t>
            </w:r>
          </w:p>
        </w:tc>
        <w:tc>
          <w:tcPr>
            <w:tcW w:w="2126" w:type="dxa"/>
            <w:vAlign w:val="center"/>
          </w:tcPr>
          <w:p w14:paraId="741FD4E2" w14:textId="77777777" w:rsidR="008D40E7" w:rsidRPr="00B856C4" w:rsidRDefault="008D40E7" w:rsidP="005D522E">
            <w:pPr>
              <w:jc w:val="center"/>
              <w:rPr>
                <w:b/>
                <w:bCs/>
                <w:color w:val="auto"/>
                <w:sz w:val="18"/>
                <w:szCs w:val="18"/>
                <w:lang w:eastAsia="zh-CN"/>
              </w:rPr>
            </w:pPr>
            <w:r w:rsidRPr="00B856C4">
              <w:rPr>
                <w:b/>
                <w:bCs/>
                <w:color w:val="auto"/>
                <w:sz w:val="18"/>
                <w:szCs w:val="18"/>
                <w:lang w:eastAsia="zh-CN"/>
              </w:rPr>
              <w:t>Construction date</w:t>
            </w:r>
          </w:p>
        </w:tc>
        <w:tc>
          <w:tcPr>
            <w:tcW w:w="2268" w:type="dxa"/>
            <w:vAlign w:val="center"/>
          </w:tcPr>
          <w:p w14:paraId="0436E335" w14:textId="77777777" w:rsidR="008D40E7" w:rsidRPr="00B856C4" w:rsidRDefault="008D40E7" w:rsidP="005D522E">
            <w:pPr>
              <w:jc w:val="center"/>
              <w:rPr>
                <w:b/>
                <w:bCs/>
                <w:color w:val="auto"/>
                <w:sz w:val="18"/>
                <w:szCs w:val="18"/>
                <w:lang w:eastAsia="zh-CN"/>
              </w:rPr>
            </w:pPr>
            <w:r w:rsidRPr="00B856C4">
              <w:rPr>
                <w:b/>
                <w:bCs/>
                <w:color w:val="auto"/>
                <w:sz w:val="18"/>
                <w:szCs w:val="18"/>
                <w:lang w:eastAsia="zh-CN"/>
              </w:rPr>
              <w:t>Commissioning date</w:t>
            </w:r>
          </w:p>
        </w:tc>
        <w:tc>
          <w:tcPr>
            <w:tcW w:w="2410" w:type="dxa"/>
            <w:vAlign w:val="center"/>
          </w:tcPr>
          <w:p w14:paraId="48B71A88" w14:textId="786DC989" w:rsidR="008D40E7" w:rsidRPr="00B856C4" w:rsidRDefault="00A66E6B" w:rsidP="005D522E">
            <w:pPr>
              <w:jc w:val="center"/>
              <w:rPr>
                <w:b/>
                <w:bCs/>
                <w:color w:val="auto"/>
                <w:sz w:val="18"/>
                <w:szCs w:val="18"/>
                <w:lang w:eastAsia="zh-CN"/>
              </w:rPr>
            </w:pPr>
            <w:r w:rsidRPr="00B856C4">
              <w:rPr>
                <w:b/>
                <w:bCs/>
                <w:color w:val="auto"/>
                <w:sz w:val="18"/>
                <w:szCs w:val="18"/>
                <w:lang w:eastAsia="zh-CN"/>
              </w:rPr>
              <w:t>S</w:t>
            </w:r>
            <w:r w:rsidR="008D40E7" w:rsidRPr="00B856C4">
              <w:rPr>
                <w:b/>
                <w:bCs/>
                <w:color w:val="auto"/>
                <w:sz w:val="18"/>
                <w:szCs w:val="18"/>
                <w:lang w:eastAsia="zh-CN"/>
              </w:rPr>
              <w:t>tart Operation date</w:t>
            </w:r>
          </w:p>
        </w:tc>
      </w:tr>
      <w:tr w:rsidR="00B856C4" w:rsidRPr="00B856C4" w14:paraId="4717AB09" w14:textId="77777777" w:rsidTr="00B856C4">
        <w:trPr>
          <w:trHeight w:val="20"/>
          <w:jc w:val="center"/>
        </w:trPr>
        <w:tc>
          <w:tcPr>
            <w:tcW w:w="3256" w:type="dxa"/>
            <w:vAlign w:val="center"/>
          </w:tcPr>
          <w:p w14:paraId="1030C373" w14:textId="444D70A5" w:rsidR="00B856C4" w:rsidRPr="00B856C4" w:rsidRDefault="00B856C4" w:rsidP="00B856C4">
            <w:pPr>
              <w:jc w:val="center"/>
              <w:rPr>
                <w:color w:val="auto"/>
                <w:sz w:val="18"/>
                <w:szCs w:val="18"/>
                <w:lang w:eastAsia="zh-CN"/>
              </w:rPr>
            </w:pPr>
            <w:r w:rsidRPr="00B856C4">
              <w:rPr>
                <w:color w:val="auto"/>
                <w:sz w:val="18"/>
                <w:szCs w:val="18"/>
                <w:lang w:eastAsia="zh-CN"/>
              </w:rPr>
              <w:t>Huicheng Hengli swine Farm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9C6DB02" w14:textId="6A2D6D3E" w:rsidR="00B856C4" w:rsidRPr="00B856C4" w:rsidRDefault="00B856C4" w:rsidP="00B856C4">
            <w:pPr>
              <w:jc w:val="center"/>
              <w:rPr>
                <w:color w:val="auto"/>
                <w:sz w:val="18"/>
                <w:szCs w:val="18"/>
                <w:lang w:eastAsia="zh-CN"/>
              </w:rPr>
            </w:pPr>
            <w:r w:rsidRPr="00B856C4">
              <w:rPr>
                <w:color w:val="auto"/>
                <w:sz w:val="18"/>
                <w:szCs w:val="18"/>
                <w:lang w:eastAsia="zh-CN"/>
              </w:rPr>
              <w:t>10/09/2020</w:t>
            </w:r>
          </w:p>
        </w:tc>
        <w:tc>
          <w:tcPr>
            <w:tcW w:w="2268" w:type="dxa"/>
            <w:vAlign w:val="center"/>
          </w:tcPr>
          <w:p w14:paraId="1CCCB977" w14:textId="7AFA2255" w:rsidR="00B856C4" w:rsidRPr="00B856C4" w:rsidRDefault="00B856C4" w:rsidP="00B856C4">
            <w:pPr>
              <w:jc w:val="center"/>
              <w:rPr>
                <w:color w:val="auto"/>
                <w:sz w:val="18"/>
                <w:szCs w:val="18"/>
                <w:lang w:eastAsia="zh-CN"/>
              </w:rPr>
            </w:pPr>
            <w:r w:rsidRPr="00B856C4">
              <w:rPr>
                <w:color w:val="auto"/>
                <w:sz w:val="18"/>
                <w:szCs w:val="18"/>
                <w:lang w:eastAsia="zh-CN"/>
              </w:rPr>
              <w:t>14/12/2020</w:t>
            </w:r>
          </w:p>
        </w:tc>
        <w:tc>
          <w:tcPr>
            <w:tcW w:w="2410" w:type="dxa"/>
            <w:vAlign w:val="center"/>
          </w:tcPr>
          <w:p w14:paraId="74F3C69F" w14:textId="698DF419" w:rsidR="00B856C4" w:rsidRPr="00B856C4" w:rsidRDefault="00B856C4" w:rsidP="00B856C4">
            <w:pPr>
              <w:jc w:val="center"/>
              <w:rPr>
                <w:color w:val="auto"/>
                <w:sz w:val="18"/>
                <w:szCs w:val="18"/>
                <w:lang w:eastAsia="zh-CN"/>
              </w:rPr>
            </w:pPr>
            <w:r w:rsidRPr="00B856C4">
              <w:rPr>
                <w:color w:val="auto"/>
                <w:sz w:val="18"/>
                <w:szCs w:val="18"/>
                <w:lang w:eastAsia="zh-CN"/>
              </w:rPr>
              <w:t>20/12/2020</w:t>
            </w:r>
          </w:p>
        </w:tc>
      </w:tr>
      <w:tr w:rsidR="00B856C4" w:rsidRPr="00B856C4" w14:paraId="2A15A88B" w14:textId="77777777" w:rsidTr="00B856C4">
        <w:trPr>
          <w:trHeight w:val="20"/>
          <w:jc w:val="center"/>
        </w:trPr>
        <w:tc>
          <w:tcPr>
            <w:tcW w:w="3256" w:type="dxa"/>
            <w:vAlign w:val="center"/>
          </w:tcPr>
          <w:p w14:paraId="72095A0C" w14:textId="66F52EC7" w:rsidR="00B856C4" w:rsidRPr="00B856C4" w:rsidRDefault="00B856C4" w:rsidP="00B856C4">
            <w:pPr>
              <w:jc w:val="center"/>
              <w:rPr>
                <w:color w:val="auto"/>
                <w:sz w:val="18"/>
                <w:szCs w:val="18"/>
                <w:lang w:eastAsia="zh-CN"/>
              </w:rPr>
            </w:pPr>
            <w:r w:rsidRPr="00B856C4">
              <w:rPr>
                <w:color w:val="auto"/>
                <w:sz w:val="18"/>
                <w:szCs w:val="18"/>
                <w:lang w:eastAsia="zh-CN"/>
              </w:rPr>
              <w:t>Dongyuan Huangtian swine Farm</w:t>
            </w:r>
          </w:p>
        </w:tc>
        <w:tc>
          <w:tcPr>
            <w:tcW w:w="2126" w:type="dxa"/>
            <w:tcBorders>
              <w:top w:val="nil"/>
              <w:left w:val="single" w:sz="4" w:space="0" w:color="auto"/>
              <w:bottom w:val="single" w:sz="4" w:space="0" w:color="auto"/>
              <w:right w:val="single" w:sz="4" w:space="0" w:color="auto"/>
            </w:tcBorders>
            <w:shd w:val="clear" w:color="auto" w:fill="auto"/>
            <w:vAlign w:val="center"/>
          </w:tcPr>
          <w:p w14:paraId="6BD08022" w14:textId="74B99536" w:rsidR="00B856C4" w:rsidRPr="00B856C4" w:rsidRDefault="008E60A1" w:rsidP="00B856C4">
            <w:pPr>
              <w:jc w:val="center"/>
              <w:rPr>
                <w:color w:val="auto"/>
                <w:sz w:val="18"/>
                <w:szCs w:val="18"/>
                <w:lang w:eastAsia="zh-CN"/>
              </w:rPr>
            </w:pPr>
            <w:r>
              <w:rPr>
                <w:color w:val="auto"/>
                <w:sz w:val="18"/>
                <w:szCs w:val="18"/>
                <w:lang w:eastAsia="zh-CN"/>
              </w:rPr>
              <w:t>12</w:t>
            </w:r>
            <w:r w:rsidR="00B856C4" w:rsidRPr="00B856C4">
              <w:rPr>
                <w:color w:val="auto"/>
                <w:sz w:val="18"/>
                <w:szCs w:val="18"/>
                <w:lang w:eastAsia="zh-CN"/>
              </w:rPr>
              <w:t>/09/2020</w:t>
            </w:r>
          </w:p>
        </w:tc>
        <w:tc>
          <w:tcPr>
            <w:tcW w:w="2268" w:type="dxa"/>
            <w:vAlign w:val="center"/>
          </w:tcPr>
          <w:p w14:paraId="38D08945" w14:textId="0076A22D" w:rsidR="00B856C4" w:rsidRPr="00B856C4" w:rsidRDefault="00B856C4" w:rsidP="00B856C4">
            <w:pPr>
              <w:jc w:val="center"/>
              <w:rPr>
                <w:color w:val="auto"/>
                <w:sz w:val="18"/>
                <w:szCs w:val="18"/>
                <w:lang w:eastAsia="zh-CN"/>
              </w:rPr>
            </w:pPr>
            <w:r w:rsidRPr="00B856C4">
              <w:rPr>
                <w:color w:val="auto"/>
                <w:sz w:val="18"/>
                <w:szCs w:val="18"/>
                <w:lang w:eastAsia="zh-CN"/>
              </w:rPr>
              <w:t>15/12/2020</w:t>
            </w:r>
          </w:p>
        </w:tc>
        <w:tc>
          <w:tcPr>
            <w:tcW w:w="2410" w:type="dxa"/>
            <w:vAlign w:val="center"/>
          </w:tcPr>
          <w:p w14:paraId="332EEBB7" w14:textId="238A96F0" w:rsidR="00B856C4" w:rsidRPr="00B856C4" w:rsidRDefault="00B856C4" w:rsidP="00B856C4">
            <w:pPr>
              <w:jc w:val="center"/>
              <w:rPr>
                <w:color w:val="auto"/>
                <w:sz w:val="18"/>
                <w:szCs w:val="18"/>
                <w:lang w:eastAsia="zh-CN"/>
              </w:rPr>
            </w:pPr>
            <w:r w:rsidRPr="00B856C4">
              <w:rPr>
                <w:color w:val="auto"/>
                <w:sz w:val="18"/>
                <w:szCs w:val="18"/>
                <w:lang w:eastAsia="zh-CN"/>
              </w:rPr>
              <w:t>20/12/2020</w:t>
            </w:r>
          </w:p>
        </w:tc>
      </w:tr>
      <w:tr w:rsidR="00B856C4" w:rsidRPr="00B856C4" w14:paraId="11B776E6" w14:textId="77777777" w:rsidTr="00B856C4">
        <w:trPr>
          <w:trHeight w:val="20"/>
          <w:jc w:val="center"/>
        </w:trPr>
        <w:tc>
          <w:tcPr>
            <w:tcW w:w="3256" w:type="dxa"/>
            <w:vAlign w:val="center"/>
          </w:tcPr>
          <w:p w14:paraId="1BEFA6E7" w14:textId="7B7D396A" w:rsidR="00B856C4" w:rsidRPr="00B856C4" w:rsidRDefault="00B856C4" w:rsidP="00B856C4">
            <w:pPr>
              <w:jc w:val="center"/>
              <w:rPr>
                <w:color w:val="auto"/>
                <w:sz w:val="18"/>
                <w:szCs w:val="18"/>
                <w:lang w:eastAsia="zh-CN"/>
              </w:rPr>
            </w:pPr>
            <w:r w:rsidRPr="00B856C4">
              <w:rPr>
                <w:color w:val="auto"/>
                <w:sz w:val="18"/>
                <w:szCs w:val="18"/>
                <w:lang w:eastAsia="zh-CN"/>
              </w:rPr>
              <w:t>Enping Shahu swine Farm</w:t>
            </w:r>
          </w:p>
        </w:tc>
        <w:tc>
          <w:tcPr>
            <w:tcW w:w="2126" w:type="dxa"/>
            <w:tcBorders>
              <w:top w:val="nil"/>
              <w:left w:val="single" w:sz="4" w:space="0" w:color="auto"/>
              <w:bottom w:val="single" w:sz="4" w:space="0" w:color="auto"/>
              <w:right w:val="single" w:sz="4" w:space="0" w:color="auto"/>
            </w:tcBorders>
            <w:shd w:val="clear" w:color="auto" w:fill="auto"/>
            <w:vAlign w:val="center"/>
          </w:tcPr>
          <w:p w14:paraId="53E2AD8E" w14:textId="570066DF" w:rsidR="00B856C4" w:rsidRPr="00B856C4" w:rsidRDefault="008E60A1" w:rsidP="00B856C4">
            <w:pPr>
              <w:jc w:val="center"/>
              <w:rPr>
                <w:color w:val="auto"/>
                <w:sz w:val="18"/>
                <w:szCs w:val="18"/>
                <w:lang w:eastAsia="zh-CN"/>
              </w:rPr>
            </w:pPr>
            <w:r>
              <w:rPr>
                <w:color w:val="auto"/>
                <w:sz w:val="18"/>
                <w:szCs w:val="18"/>
                <w:lang w:eastAsia="zh-CN"/>
              </w:rPr>
              <w:t>10</w:t>
            </w:r>
            <w:r w:rsidR="00B856C4" w:rsidRPr="00B856C4">
              <w:rPr>
                <w:color w:val="auto"/>
                <w:sz w:val="18"/>
                <w:szCs w:val="18"/>
                <w:lang w:eastAsia="zh-CN"/>
              </w:rPr>
              <w:t>/09/2020</w:t>
            </w:r>
          </w:p>
        </w:tc>
        <w:tc>
          <w:tcPr>
            <w:tcW w:w="2268" w:type="dxa"/>
            <w:vAlign w:val="center"/>
          </w:tcPr>
          <w:p w14:paraId="3A28FEEC" w14:textId="3AC68067" w:rsidR="00B856C4" w:rsidRPr="00B856C4" w:rsidRDefault="00B856C4" w:rsidP="00B856C4">
            <w:pPr>
              <w:jc w:val="center"/>
              <w:rPr>
                <w:color w:val="auto"/>
                <w:sz w:val="18"/>
                <w:szCs w:val="18"/>
                <w:lang w:eastAsia="zh-CN"/>
              </w:rPr>
            </w:pPr>
            <w:r w:rsidRPr="00B856C4">
              <w:rPr>
                <w:color w:val="auto"/>
                <w:sz w:val="18"/>
                <w:szCs w:val="18"/>
                <w:lang w:eastAsia="zh-CN"/>
              </w:rPr>
              <w:t>13/12/2020</w:t>
            </w:r>
          </w:p>
        </w:tc>
        <w:tc>
          <w:tcPr>
            <w:tcW w:w="2410" w:type="dxa"/>
            <w:vAlign w:val="center"/>
          </w:tcPr>
          <w:p w14:paraId="51C87182" w14:textId="5B9D2563" w:rsidR="00B856C4" w:rsidRPr="00B856C4" w:rsidRDefault="00B856C4" w:rsidP="00B856C4">
            <w:pPr>
              <w:jc w:val="center"/>
              <w:rPr>
                <w:color w:val="auto"/>
                <w:sz w:val="18"/>
                <w:szCs w:val="18"/>
                <w:lang w:eastAsia="zh-CN"/>
              </w:rPr>
            </w:pPr>
            <w:r w:rsidRPr="00B856C4">
              <w:rPr>
                <w:color w:val="auto"/>
                <w:sz w:val="18"/>
                <w:szCs w:val="18"/>
                <w:lang w:eastAsia="zh-CN"/>
              </w:rPr>
              <w:t>20/12/2020</w:t>
            </w:r>
          </w:p>
        </w:tc>
      </w:tr>
      <w:tr w:rsidR="00B856C4" w:rsidRPr="00B856C4" w14:paraId="07C0E2BD" w14:textId="77777777" w:rsidTr="00B856C4">
        <w:trPr>
          <w:trHeight w:val="20"/>
          <w:jc w:val="center"/>
        </w:trPr>
        <w:tc>
          <w:tcPr>
            <w:tcW w:w="3256" w:type="dxa"/>
            <w:vAlign w:val="center"/>
          </w:tcPr>
          <w:p w14:paraId="465913E5" w14:textId="2EA166F8" w:rsidR="00B856C4" w:rsidRPr="00B856C4" w:rsidRDefault="00B856C4" w:rsidP="00B856C4">
            <w:pPr>
              <w:jc w:val="center"/>
              <w:rPr>
                <w:color w:val="auto"/>
                <w:sz w:val="18"/>
                <w:szCs w:val="18"/>
                <w:lang w:eastAsia="zh-CN"/>
              </w:rPr>
            </w:pPr>
            <w:r w:rsidRPr="00B856C4">
              <w:rPr>
                <w:color w:val="auto"/>
                <w:sz w:val="18"/>
                <w:szCs w:val="18"/>
                <w:lang w:eastAsia="zh-CN"/>
              </w:rPr>
              <w:t>Langtian Yuehui swine Farm</w:t>
            </w:r>
          </w:p>
        </w:tc>
        <w:tc>
          <w:tcPr>
            <w:tcW w:w="2126" w:type="dxa"/>
            <w:tcBorders>
              <w:top w:val="nil"/>
              <w:left w:val="nil"/>
              <w:bottom w:val="nil"/>
              <w:right w:val="nil"/>
            </w:tcBorders>
            <w:shd w:val="clear" w:color="auto" w:fill="auto"/>
            <w:vAlign w:val="center"/>
          </w:tcPr>
          <w:p w14:paraId="625D16D3" w14:textId="00320817" w:rsidR="00B856C4" w:rsidRPr="00B856C4" w:rsidRDefault="00B856C4" w:rsidP="00B856C4">
            <w:pPr>
              <w:jc w:val="center"/>
              <w:rPr>
                <w:color w:val="auto"/>
                <w:sz w:val="18"/>
                <w:szCs w:val="18"/>
                <w:lang w:eastAsia="zh-CN"/>
              </w:rPr>
            </w:pPr>
            <w:r w:rsidRPr="00B856C4">
              <w:rPr>
                <w:color w:val="auto"/>
                <w:sz w:val="18"/>
                <w:szCs w:val="18"/>
                <w:lang w:eastAsia="zh-CN"/>
              </w:rPr>
              <w:t>11/09/2020</w:t>
            </w:r>
          </w:p>
        </w:tc>
        <w:tc>
          <w:tcPr>
            <w:tcW w:w="2268" w:type="dxa"/>
            <w:vAlign w:val="center"/>
          </w:tcPr>
          <w:p w14:paraId="2841864E" w14:textId="3A3612A9" w:rsidR="00B856C4" w:rsidRPr="00B856C4" w:rsidRDefault="00B856C4" w:rsidP="00B856C4">
            <w:pPr>
              <w:jc w:val="center"/>
              <w:rPr>
                <w:color w:val="auto"/>
                <w:sz w:val="18"/>
                <w:szCs w:val="18"/>
                <w:lang w:eastAsia="zh-CN"/>
              </w:rPr>
            </w:pPr>
            <w:r w:rsidRPr="00B856C4">
              <w:rPr>
                <w:color w:val="auto"/>
                <w:sz w:val="18"/>
                <w:szCs w:val="18"/>
                <w:lang w:eastAsia="zh-CN"/>
              </w:rPr>
              <w:t>16/12/2020</w:t>
            </w:r>
          </w:p>
        </w:tc>
        <w:tc>
          <w:tcPr>
            <w:tcW w:w="2410" w:type="dxa"/>
            <w:vAlign w:val="center"/>
          </w:tcPr>
          <w:p w14:paraId="74CA1628" w14:textId="22315F1C" w:rsidR="00B856C4" w:rsidRPr="00B856C4" w:rsidRDefault="00B856C4" w:rsidP="00B856C4">
            <w:pPr>
              <w:jc w:val="center"/>
              <w:rPr>
                <w:color w:val="auto"/>
                <w:sz w:val="18"/>
                <w:szCs w:val="18"/>
                <w:lang w:eastAsia="zh-CN"/>
              </w:rPr>
            </w:pPr>
            <w:r w:rsidRPr="00B856C4">
              <w:rPr>
                <w:color w:val="auto"/>
                <w:sz w:val="18"/>
                <w:szCs w:val="18"/>
                <w:lang w:eastAsia="zh-CN"/>
              </w:rPr>
              <w:t>20/12/2020</w:t>
            </w:r>
          </w:p>
        </w:tc>
      </w:tr>
      <w:tr w:rsidR="00B856C4" w:rsidRPr="00B856C4" w14:paraId="25CB4E85" w14:textId="77777777" w:rsidTr="00B856C4">
        <w:trPr>
          <w:trHeight w:val="20"/>
          <w:jc w:val="center"/>
        </w:trPr>
        <w:tc>
          <w:tcPr>
            <w:tcW w:w="3256" w:type="dxa"/>
            <w:vAlign w:val="center"/>
          </w:tcPr>
          <w:p w14:paraId="0DC716D9" w14:textId="43BB9EB3" w:rsidR="00B856C4" w:rsidRPr="00B856C4" w:rsidRDefault="00B856C4" w:rsidP="00B856C4">
            <w:pPr>
              <w:jc w:val="center"/>
              <w:rPr>
                <w:color w:val="auto"/>
                <w:sz w:val="18"/>
                <w:szCs w:val="18"/>
                <w:lang w:eastAsia="zh-CN"/>
              </w:rPr>
            </w:pPr>
            <w:r w:rsidRPr="00B856C4">
              <w:rPr>
                <w:color w:val="auto"/>
                <w:sz w:val="18"/>
                <w:szCs w:val="18"/>
                <w:lang w:eastAsia="zh-CN"/>
              </w:rPr>
              <w:t>Qujiang Fengwan swine Farm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9C4406D" w14:textId="155E9405" w:rsidR="00B856C4" w:rsidRPr="00B856C4" w:rsidRDefault="008E60A1" w:rsidP="00B856C4">
            <w:pPr>
              <w:jc w:val="center"/>
              <w:rPr>
                <w:color w:val="auto"/>
                <w:sz w:val="18"/>
                <w:szCs w:val="18"/>
                <w:lang w:eastAsia="zh-CN"/>
              </w:rPr>
            </w:pPr>
            <w:r>
              <w:rPr>
                <w:color w:val="auto"/>
                <w:sz w:val="18"/>
                <w:szCs w:val="18"/>
                <w:lang w:eastAsia="zh-CN"/>
              </w:rPr>
              <w:t>10</w:t>
            </w:r>
            <w:r w:rsidR="00B856C4" w:rsidRPr="00B856C4">
              <w:rPr>
                <w:color w:val="auto"/>
                <w:sz w:val="18"/>
                <w:szCs w:val="18"/>
                <w:lang w:eastAsia="zh-CN"/>
              </w:rPr>
              <w:t>/09/2020</w:t>
            </w:r>
          </w:p>
        </w:tc>
        <w:tc>
          <w:tcPr>
            <w:tcW w:w="2268" w:type="dxa"/>
            <w:vAlign w:val="center"/>
          </w:tcPr>
          <w:p w14:paraId="68E854E9" w14:textId="00B34EBC" w:rsidR="00B856C4" w:rsidRPr="00B856C4" w:rsidRDefault="00B856C4" w:rsidP="00B856C4">
            <w:pPr>
              <w:jc w:val="center"/>
              <w:rPr>
                <w:color w:val="auto"/>
                <w:sz w:val="18"/>
                <w:szCs w:val="18"/>
                <w:lang w:eastAsia="zh-CN"/>
              </w:rPr>
            </w:pPr>
            <w:r w:rsidRPr="00B856C4">
              <w:rPr>
                <w:color w:val="auto"/>
                <w:sz w:val="18"/>
                <w:szCs w:val="18"/>
                <w:lang w:eastAsia="zh-CN"/>
              </w:rPr>
              <w:t>13/12/2020</w:t>
            </w:r>
          </w:p>
        </w:tc>
        <w:tc>
          <w:tcPr>
            <w:tcW w:w="2410" w:type="dxa"/>
            <w:vAlign w:val="center"/>
          </w:tcPr>
          <w:p w14:paraId="340E5B24" w14:textId="1EE87D15" w:rsidR="00B856C4" w:rsidRPr="00B856C4" w:rsidRDefault="00B856C4" w:rsidP="00B856C4">
            <w:pPr>
              <w:jc w:val="center"/>
              <w:rPr>
                <w:color w:val="auto"/>
                <w:sz w:val="18"/>
                <w:szCs w:val="18"/>
                <w:lang w:eastAsia="zh-CN"/>
              </w:rPr>
            </w:pPr>
            <w:r w:rsidRPr="00B856C4">
              <w:rPr>
                <w:color w:val="auto"/>
                <w:sz w:val="18"/>
                <w:szCs w:val="18"/>
                <w:lang w:eastAsia="zh-CN"/>
              </w:rPr>
              <w:t>20/12/2020</w:t>
            </w:r>
          </w:p>
        </w:tc>
      </w:tr>
      <w:tr w:rsidR="00B856C4" w:rsidRPr="00B856C4" w14:paraId="0BB7C2D1" w14:textId="77777777" w:rsidTr="00B856C4">
        <w:trPr>
          <w:trHeight w:val="20"/>
          <w:jc w:val="center"/>
        </w:trPr>
        <w:tc>
          <w:tcPr>
            <w:tcW w:w="3256" w:type="dxa"/>
            <w:vAlign w:val="center"/>
          </w:tcPr>
          <w:p w14:paraId="03900103" w14:textId="7136FEB8" w:rsidR="00B856C4" w:rsidRPr="00B856C4" w:rsidRDefault="00B856C4" w:rsidP="00B856C4">
            <w:pPr>
              <w:jc w:val="center"/>
              <w:rPr>
                <w:color w:val="auto"/>
                <w:sz w:val="18"/>
                <w:szCs w:val="18"/>
                <w:lang w:eastAsia="zh-CN"/>
              </w:rPr>
            </w:pPr>
            <w:r w:rsidRPr="00B856C4">
              <w:rPr>
                <w:color w:val="auto"/>
                <w:sz w:val="18"/>
                <w:szCs w:val="18"/>
                <w:lang w:eastAsia="zh-CN"/>
              </w:rPr>
              <w:t>Pingyuan Zhongshi swine Farm</w:t>
            </w:r>
          </w:p>
        </w:tc>
        <w:tc>
          <w:tcPr>
            <w:tcW w:w="2126" w:type="dxa"/>
            <w:tcBorders>
              <w:top w:val="nil"/>
              <w:left w:val="single" w:sz="4" w:space="0" w:color="auto"/>
              <w:bottom w:val="single" w:sz="4" w:space="0" w:color="auto"/>
              <w:right w:val="single" w:sz="4" w:space="0" w:color="auto"/>
            </w:tcBorders>
            <w:shd w:val="clear" w:color="auto" w:fill="auto"/>
            <w:vAlign w:val="center"/>
          </w:tcPr>
          <w:p w14:paraId="46838883" w14:textId="35598AB4" w:rsidR="00B856C4" w:rsidRPr="00B856C4" w:rsidRDefault="00B856C4" w:rsidP="00B856C4">
            <w:pPr>
              <w:jc w:val="center"/>
              <w:rPr>
                <w:color w:val="auto"/>
                <w:sz w:val="18"/>
                <w:szCs w:val="18"/>
                <w:lang w:eastAsia="zh-CN"/>
              </w:rPr>
            </w:pPr>
            <w:r w:rsidRPr="00B856C4">
              <w:rPr>
                <w:color w:val="auto"/>
                <w:sz w:val="18"/>
                <w:szCs w:val="18"/>
                <w:lang w:eastAsia="zh-CN"/>
              </w:rPr>
              <w:t>12/09/2020</w:t>
            </w:r>
          </w:p>
        </w:tc>
        <w:tc>
          <w:tcPr>
            <w:tcW w:w="2268" w:type="dxa"/>
            <w:vAlign w:val="center"/>
          </w:tcPr>
          <w:p w14:paraId="3F18DAD0" w14:textId="61353041" w:rsidR="00B856C4" w:rsidRPr="00B856C4" w:rsidRDefault="00B856C4" w:rsidP="00B856C4">
            <w:pPr>
              <w:jc w:val="center"/>
              <w:rPr>
                <w:color w:val="auto"/>
                <w:sz w:val="18"/>
                <w:szCs w:val="18"/>
                <w:lang w:eastAsia="zh-CN"/>
              </w:rPr>
            </w:pPr>
            <w:r w:rsidRPr="00B856C4">
              <w:rPr>
                <w:color w:val="auto"/>
                <w:sz w:val="18"/>
                <w:szCs w:val="18"/>
                <w:lang w:eastAsia="zh-CN"/>
              </w:rPr>
              <w:t>15/12/2020</w:t>
            </w:r>
          </w:p>
        </w:tc>
        <w:tc>
          <w:tcPr>
            <w:tcW w:w="2410" w:type="dxa"/>
            <w:vAlign w:val="center"/>
          </w:tcPr>
          <w:p w14:paraId="378F3382" w14:textId="791D71F9" w:rsidR="00B856C4" w:rsidRPr="00B856C4" w:rsidRDefault="00B856C4" w:rsidP="00B856C4">
            <w:pPr>
              <w:jc w:val="center"/>
              <w:rPr>
                <w:color w:val="auto"/>
                <w:sz w:val="18"/>
                <w:szCs w:val="18"/>
                <w:lang w:eastAsia="zh-CN"/>
              </w:rPr>
            </w:pPr>
            <w:r w:rsidRPr="00B856C4">
              <w:rPr>
                <w:color w:val="auto"/>
                <w:sz w:val="18"/>
                <w:szCs w:val="18"/>
                <w:lang w:eastAsia="zh-CN"/>
              </w:rPr>
              <w:t>20/12/2020</w:t>
            </w:r>
          </w:p>
        </w:tc>
      </w:tr>
      <w:tr w:rsidR="00B856C4" w:rsidRPr="00B856C4" w14:paraId="521F1946" w14:textId="77777777" w:rsidTr="00B856C4">
        <w:trPr>
          <w:trHeight w:val="20"/>
          <w:jc w:val="center"/>
        </w:trPr>
        <w:tc>
          <w:tcPr>
            <w:tcW w:w="3256" w:type="dxa"/>
            <w:vAlign w:val="center"/>
          </w:tcPr>
          <w:p w14:paraId="23B9956F" w14:textId="7DE9F7C2" w:rsidR="00B856C4" w:rsidRPr="00B856C4" w:rsidRDefault="00B856C4" w:rsidP="00B856C4">
            <w:pPr>
              <w:jc w:val="center"/>
              <w:rPr>
                <w:color w:val="auto"/>
                <w:sz w:val="18"/>
                <w:szCs w:val="18"/>
                <w:lang w:eastAsia="zh-CN"/>
              </w:rPr>
            </w:pPr>
            <w:r w:rsidRPr="00B856C4">
              <w:rPr>
                <w:color w:val="auto"/>
                <w:sz w:val="18"/>
                <w:szCs w:val="18"/>
                <w:lang w:eastAsia="zh-CN"/>
              </w:rPr>
              <w:t>Yangchun Tanshui swine Farm</w:t>
            </w:r>
          </w:p>
        </w:tc>
        <w:tc>
          <w:tcPr>
            <w:tcW w:w="2126" w:type="dxa"/>
            <w:tcBorders>
              <w:top w:val="nil"/>
              <w:left w:val="single" w:sz="4" w:space="0" w:color="auto"/>
              <w:bottom w:val="single" w:sz="4" w:space="0" w:color="auto"/>
              <w:right w:val="single" w:sz="4" w:space="0" w:color="auto"/>
            </w:tcBorders>
            <w:shd w:val="clear" w:color="auto" w:fill="auto"/>
            <w:vAlign w:val="center"/>
          </w:tcPr>
          <w:p w14:paraId="21A67E12" w14:textId="09316286" w:rsidR="00B856C4" w:rsidRPr="00B856C4" w:rsidRDefault="008E60A1" w:rsidP="00B856C4">
            <w:pPr>
              <w:jc w:val="center"/>
              <w:rPr>
                <w:color w:val="auto"/>
                <w:sz w:val="18"/>
                <w:szCs w:val="18"/>
                <w:lang w:eastAsia="zh-CN"/>
              </w:rPr>
            </w:pPr>
            <w:r>
              <w:rPr>
                <w:color w:val="auto"/>
                <w:sz w:val="18"/>
                <w:szCs w:val="18"/>
                <w:lang w:eastAsia="zh-CN"/>
              </w:rPr>
              <w:t>13</w:t>
            </w:r>
            <w:r w:rsidR="00B856C4" w:rsidRPr="00B856C4">
              <w:rPr>
                <w:color w:val="auto"/>
                <w:sz w:val="18"/>
                <w:szCs w:val="18"/>
                <w:lang w:eastAsia="zh-CN"/>
              </w:rPr>
              <w:t>/09/2020</w:t>
            </w:r>
          </w:p>
        </w:tc>
        <w:tc>
          <w:tcPr>
            <w:tcW w:w="2268" w:type="dxa"/>
            <w:vAlign w:val="center"/>
          </w:tcPr>
          <w:p w14:paraId="0B3F3B9A" w14:textId="0CB75B25" w:rsidR="00B856C4" w:rsidRPr="00B856C4" w:rsidRDefault="00B856C4" w:rsidP="00B856C4">
            <w:pPr>
              <w:jc w:val="center"/>
              <w:rPr>
                <w:color w:val="auto"/>
                <w:sz w:val="18"/>
                <w:szCs w:val="18"/>
                <w:lang w:eastAsia="zh-CN"/>
              </w:rPr>
            </w:pPr>
            <w:r w:rsidRPr="00B856C4">
              <w:rPr>
                <w:color w:val="auto"/>
                <w:sz w:val="18"/>
                <w:szCs w:val="18"/>
                <w:lang w:eastAsia="zh-CN"/>
              </w:rPr>
              <w:t>14/12/2020</w:t>
            </w:r>
          </w:p>
        </w:tc>
        <w:tc>
          <w:tcPr>
            <w:tcW w:w="2410" w:type="dxa"/>
            <w:vAlign w:val="center"/>
          </w:tcPr>
          <w:p w14:paraId="13DE4C3A" w14:textId="16E67902" w:rsidR="00B856C4" w:rsidRPr="00B856C4" w:rsidRDefault="00B856C4" w:rsidP="00B856C4">
            <w:pPr>
              <w:jc w:val="center"/>
              <w:rPr>
                <w:color w:val="auto"/>
                <w:sz w:val="18"/>
                <w:szCs w:val="18"/>
                <w:lang w:eastAsia="zh-CN"/>
              </w:rPr>
            </w:pPr>
            <w:r w:rsidRPr="00B856C4">
              <w:rPr>
                <w:color w:val="auto"/>
                <w:sz w:val="18"/>
                <w:szCs w:val="18"/>
                <w:lang w:eastAsia="zh-CN"/>
              </w:rPr>
              <w:t>20/12/2020</w:t>
            </w:r>
          </w:p>
        </w:tc>
      </w:tr>
      <w:tr w:rsidR="00B856C4" w:rsidRPr="00B856C4" w14:paraId="4981A6BB" w14:textId="77777777" w:rsidTr="00B856C4">
        <w:trPr>
          <w:trHeight w:val="20"/>
          <w:jc w:val="center"/>
        </w:trPr>
        <w:tc>
          <w:tcPr>
            <w:tcW w:w="3256" w:type="dxa"/>
            <w:vAlign w:val="center"/>
          </w:tcPr>
          <w:p w14:paraId="6497674B" w14:textId="195FFB94" w:rsidR="00B856C4" w:rsidRPr="00B856C4" w:rsidRDefault="00B856C4" w:rsidP="00B856C4">
            <w:pPr>
              <w:jc w:val="center"/>
              <w:rPr>
                <w:color w:val="auto"/>
                <w:sz w:val="18"/>
                <w:szCs w:val="18"/>
                <w:lang w:eastAsia="zh-CN"/>
              </w:rPr>
            </w:pPr>
            <w:r w:rsidRPr="00B856C4">
              <w:rPr>
                <w:color w:val="auto"/>
                <w:sz w:val="18"/>
                <w:szCs w:val="18"/>
                <w:lang w:eastAsia="zh-CN"/>
              </w:rPr>
              <w:t>Xinfeng Shatian swine Farm</w:t>
            </w:r>
          </w:p>
        </w:tc>
        <w:tc>
          <w:tcPr>
            <w:tcW w:w="2126" w:type="dxa"/>
            <w:tcBorders>
              <w:top w:val="nil"/>
              <w:left w:val="single" w:sz="4" w:space="0" w:color="auto"/>
              <w:bottom w:val="single" w:sz="4" w:space="0" w:color="auto"/>
              <w:right w:val="single" w:sz="4" w:space="0" w:color="auto"/>
            </w:tcBorders>
            <w:shd w:val="clear" w:color="auto" w:fill="auto"/>
            <w:vAlign w:val="center"/>
          </w:tcPr>
          <w:p w14:paraId="1F629FE9" w14:textId="402E4386" w:rsidR="00B856C4" w:rsidRPr="00B856C4" w:rsidRDefault="008E60A1" w:rsidP="00B856C4">
            <w:pPr>
              <w:jc w:val="center"/>
              <w:rPr>
                <w:color w:val="auto"/>
                <w:sz w:val="18"/>
                <w:szCs w:val="18"/>
                <w:lang w:eastAsia="zh-CN"/>
              </w:rPr>
            </w:pPr>
            <w:r>
              <w:rPr>
                <w:color w:val="auto"/>
                <w:sz w:val="18"/>
                <w:szCs w:val="18"/>
                <w:lang w:eastAsia="zh-CN"/>
              </w:rPr>
              <w:t>12</w:t>
            </w:r>
            <w:r w:rsidR="00B856C4" w:rsidRPr="00B856C4">
              <w:rPr>
                <w:color w:val="auto"/>
                <w:sz w:val="18"/>
                <w:szCs w:val="18"/>
                <w:lang w:eastAsia="zh-CN"/>
              </w:rPr>
              <w:t>/09/2020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59D6432" w14:textId="3C7B1213" w:rsidR="00B856C4" w:rsidRPr="00B856C4" w:rsidRDefault="00B856C4" w:rsidP="00B856C4">
            <w:pPr>
              <w:jc w:val="center"/>
              <w:rPr>
                <w:color w:val="auto"/>
                <w:sz w:val="18"/>
                <w:szCs w:val="18"/>
                <w:lang w:eastAsia="zh-CN"/>
              </w:rPr>
            </w:pPr>
            <w:r w:rsidRPr="00B856C4">
              <w:rPr>
                <w:color w:val="auto"/>
                <w:sz w:val="18"/>
                <w:szCs w:val="18"/>
                <w:lang w:eastAsia="zh-CN"/>
              </w:rPr>
              <w:t>13/12/2020</w:t>
            </w:r>
          </w:p>
        </w:tc>
        <w:tc>
          <w:tcPr>
            <w:tcW w:w="2410" w:type="dxa"/>
            <w:vAlign w:val="center"/>
          </w:tcPr>
          <w:p w14:paraId="22198EA2" w14:textId="473710A1" w:rsidR="00B856C4" w:rsidRPr="00B856C4" w:rsidRDefault="00B856C4" w:rsidP="00B856C4">
            <w:pPr>
              <w:jc w:val="center"/>
              <w:rPr>
                <w:color w:val="auto"/>
                <w:sz w:val="18"/>
                <w:szCs w:val="18"/>
                <w:lang w:eastAsia="zh-CN"/>
              </w:rPr>
            </w:pPr>
            <w:r w:rsidRPr="00B856C4">
              <w:rPr>
                <w:color w:val="auto"/>
                <w:sz w:val="18"/>
                <w:szCs w:val="18"/>
                <w:lang w:eastAsia="zh-CN"/>
              </w:rPr>
              <w:t>20/12/2020</w:t>
            </w:r>
          </w:p>
        </w:tc>
      </w:tr>
      <w:tr w:rsidR="00B856C4" w:rsidRPr="00B856C4" w14:paraId="3E478A39" w14:textId="77777777" w:rsidTr="00B856C4">
        <w:trPr>
          <w:trHeight w:val="20"/>
          <w:jc w:val="center"/>
        </w:trPr>
        <w:tc>
          <w:tcPr>
            <w:tcW w:w="3256" w:type="dxa"/>
            <w:vAlign w:val="center"/>
          </w:tcPr>
          <w:p w14:paraId="4A23838A" w14:textId="339BF7A2" w:rsidR="00B856C4" w:rsidRPr="00B856C4" w:rsidRDefault="00B856C4" w:rsidP="00B856C4">
            <w:pPr>
              <w:jc w:val="center"/>
              <w:rPr>
                <w:color w:val="auto"/>
                <w:sz w:val="18"/>
                <w:szCs w:val="18"/>
                <w:lang w:eastAsia="zh-CN"/>
              </w:rPr>
            </w:pPr>
            <w:r w:rsidRPr="00B856C4">
              <w:rPr>
                <w:color w:val="auto"/>
                <w:sz w:val="18"/>
                <w:szCs w:val="18"/>
                <w:lang w:eastAsia="zh-CN"/>
              </w:rPr>
              <w:t>Kaiping Cangcheng swine Farm</w:t>
            </w:r>
          </w:p>
        </w:tc>
        <w:tc>
          <w:tcPr>
            <w:tcW w:w="2126" w:type="dxa"/>
            <w:tcBorders>
              <w:top w:val="nil"/>
              <w:left w:val="single" w:sz="4" w:space="0" w:color="auto"/>
              <w:bottom w:val="single" w:sz="4" w:space="0" w:color="auto"/>
              <w:right w:val="single" w:sz="4" w:space="0" w:color="auto"/>
            </w:tcBorders>
            <w:shd w:val="clear" w:color="auto" w:fill="auto"/>
            <w:vAlign w:val="center"/>
          </w:tcPr>
          <w:p w14:paraId="4F7A2351" w14:textId="70BE110A" w:rsidR="00B856C4" w:rsidRPr="00B856C4" w:rsidRDefault="008E60A1" w:rsidP="00B856C4">
            <w:pPr>
              <w:jc w:val="center"/>
              <w:rPr>
                <w:color w:val="auto"/>
                <w:sz w:val="18"/>
                <w:szCs w:val="18"/>
                <w:lang w:eastAsia="zh-CN"/>
              </w:rPr>
            </w:pPr>
            <w:r>
              <w:rPr>
                <w:color w:val="auto"/>
                <w:sz w:val="18"/>
                <w:szCs w:val="18"/>
                <w:lang w:eastAsia="zh-CN"/>
              </w:rPr>
              <w:t>13</w:t>
            </w:r>
            <w:r w:rsidR="00B856C4" w:rsidRPr="00B856C4">
              <w:rPr>
                <w:color w:val="auto"/>
                <w:sz w:val="18"/>
                <w:szCs w:val="18"/>
                <w:lang w:eastAsia="zh-CN"/>
              </w:rPr>
              <w:t>/09/2020</w:t>
            </w:r>
          </w:p>
        </w:tc>
        <w:tc>
          <w:tcPr>
            <w:tcW w:w="2268" w:type="dxa"/>
            <w:tcBorders>
              <w:top w:val="nil"/>
              <w:left w:val="single" w:sz="4" w:space="0" w:color="auto"/>
              <w:bottom w:val="single" w:sz="4" w:space="0" w:color="auto"/>
              <w:right w:val="single" w:sz="4" w:space="0" w:color="auto"/>
            </w:tcBorders>
            <w:shd w:val="clear" w:color="auto" w:fill="auto"/>
            <w:vAlign w:val="center"/>
          </w:tcPr>
          <w:p w14:paraId="1BA9C0A1" w14:textId="0B019029" w:rsidR="00B856C4" w:rsidRPr="00B856C4" w:rsidRDefault="00B856C4" w:rsidP="00B856C4">
            <w:pPr>
              <w:jc w:val="center"/>
              <w:rPr>
                <w:color w:val="auto"/>
                <w:sz w:val="18"/>
                <w:szCs w:val="18"/>
                <w:lang w:eastAsia="zh-CN"/>
              </w:rPr>
            </w:pPr>
            <w:r w:rsidRPr="00B856C4">
              <w:rPr>
                <w:color w:val="auto"/>
                <w:sz w:val="18"/>
                <w:szCs w:val="18"/>
                <w:lang w:eastAsia="zh-CN"/>
              </w:rPr>
              <w:t>15/12/2020</w:t>
            </w:r>
          </w:p>
        </w:tc>
        <w:tc>
          <w:tcPr>
            <w:tcW w:w="2410" w:type="dxa"/>
            <w:vAlign w:val="center"/>
          </w:tcPr>
          <w:p w14:paraId="5A4FB109" w14:textId="7719F9E4" w:rsidR="00B856C4" w:rsidRPr="00B856C4" w:rsidRDefault="00B856C4" w:rsidP="00B856C4">
            <w:pPr>
              <w:jc w:val="center"/>
              <w:rPr>
                <w:color w:val="auto"/>
                <w:sz w:val="18"/>
                <w:szCs w:val="18"/>
                <w:lang w:eastAsia="zh-CN"/>
              </w:rPr>
            </w:pPr>
            <w:r w:rsidRPr="00B856C4">
              <w:rPr>
                <w:color w:val="auto"/>
                <w:sz w:val="18"/>
                <w:szCs w:val="18"/>
                <w:lang w:eastAsia="zh-CN"/>
              </w:rPr>
              <w:t>20/12/2020</w:t>
            </w:r>
          </w:p>
        </w:tc>
      </w:tr>
    </w:tbl>
    <w:p w14:paraId="7EFFA804" w14:textId="77777777" w:rsidR="008D40E7" w:rsidRDefault="008D40E7" w:rsidP="00B54E97">
      <w:pPr>
        <w:spacing w:after="0" w:line="276" w:lineRule="auto"/>
        <w:jc w:val="center"/>
        <w:rPr>
          <w:lang w:eastAsia="zh-CN"/>
        </w:rPr>
      </w:pPr>
    </w:p>
    <w:p w14:paraId="5AE251B4" w14:textId="13F88743" w:rsidR="00B54E97" w:rsidRPr="00115382" w:rsidRDefault="002F6B73" w:rsidP="00136C0C">
      <w:pPr>
        <w:spacing w:after="0" w:line="240" w:lineRule="auto"/>
        <w:jc w:val="center"/>
        <w:rPr>
          <w:b/>
          <w:bCs/>
          <w:color w:val="171717" w:themeColor="background2" w:themeShade="1A"/>
          <w:sz w:val="20"/>
          <w:szCs w:val="20"/>
          <w:lang w:eastAsia="zh-CN"/>
        </w:rPr>
      </w:pPr>
      <w:r w:rsidRPr="00115382">
        <w:rPr>
          <w:rFonts w:hint="eastAsia"/>
          <w:b/>
          <w:bCs/>
          <w:color w:val="171717" w:themeColor="background2" w:themeShade="1A"/>
          <w:sz w:val="20"/>
          <w:szCs w:val="20"/>
          <w:lang w:eastAsia="zh-CN"/>
        </w:rPr>
        <w:t xml:space="preserve">Table </w:t>
      </w:r>
      <w:r w:rsidR="007D118D" w:rsidRPr="00115382">
        <w:rPr>
          <w:b/>
          <w:bCs/>
          <w:color w:val="171717" w:themeColor="background2" w:themeShade="1A"/>
          <w:sz w:val="20"/>
          <w:szCs w:val="20"/>
          <w:lang w:eastAsia="zh-CN"/>
        </w:rPr>
        <w:t>3</w:t>
      </w:r>
      <w:r w:rsidRPr="00115382">
        <w:rPr>
          <w:rFonts w:hint="eastAsia"/>
          <w:b/>
          <w:bCs/>
          <w:color w:val="171717" w:themeColor="background2" w:themeShade="1A"/>
          <w:sz w:val="20"/>
          <w:szCs w:val="20"/>
          <w:lang w:eastAsia="zh-CN"/>
        </w:rPr>
        <w:t xml:space="preserve"> </w:t>
      </w:r>
      <w:r w:rsidR="00B54E97" w:rsidRPr="00115382">
        <w:rPr>
          <w:b/>
          <w:bCs/>
          <w:color w:val="171717" w:themeColor="background2" w:themeShade="1A"/>
          <w:sz w:val="20"/>
          <w:szCs w:val="20"/>
          <w:lang w:eastAsia="zh-CN"/>
        </w:rPr>
        <w:t>Milestone for implementation of the project</w:t>
      </w:r>
    </w:p>
    <w:tbl>
      <w:tblPr>
        <w:tblStyle w:val="afffff3"/>
        <w:tblW w:w="0" w:type="auto"/>
        <w:tblLook w:val="04A0" w:firstRow="1" w:lastRow="0" w:firstColumn="1" w:lastColumn="0" w:noHBand="0" w:noVBand="1"/>
      </w:tblPr>
      <w:tblGrid>
        <w:gridCol w:w="1838"/>
        <w:gridCol w:w="7784"/>
      </w:tblGrid>
      <w:tr w:rsidR="00115382" w:rsidRPr="00115382" w14:paraId="64CB16FE" w14:textId="77777777" w:rsidTr="00136C0C">
        <w:tc>
          <w:tcPr>
            <w:tcW w:w="1838" w:type="dxa"/>
          </w:tcPr>
          <w:p w14:paraId="3765410E" w14:textId="77777777" w:rsidR="00B54E97" w:rsidRPr="00115382" w:rsidRDefault="00B54E97" w:rsidP="00136C0C">
            <w:pPr>
              <w:rPr>
                <w:b/>
                <w:bCs/>
                <w:color w:val="171717" w:themeColor="background2" w:themeShade="1A"/>
                <w:sz w:val="18"/>
                <w:szCs w:val="18"/>
                <w:lang w:eastAsia="zh-CN"/>
              </w:rPr>
            </w:pPr>
            <w:r w:rsidRPr="00115382">
              <w:rPr>
                <w:rFonts w:hint="eastAsia"/>
                <w:b/>
                <w:bCs/>
                <w:color w:val="171717" w:themeColor="background2" w:themeShade="1A"/>
                <w:sz w:val="18"/>
                <w:szCs w:val="18"/>
                <w:lang w:eastAsia="zh-CN"/>
              </w:rPr>
              <w:t>T</w:t>
            </w:r>
            <w:r w:rsidRPr="00115382">
              <w:rPr>
                <w:b/>
                <w:bCs/>
                <w:color w:val="171717" w:themeColor="background2" w:themeShade="1A"/>
                <w:sz w:val="18"/>
                <w:szCs w:val="18"/>
                <w:lang w:eastAsia="zh-CN"/>
              </w:rPr>
              <w:t>ime</w:t>
            </w:r>
          </w:p>
        </w:tc>
        <w:tc>
          <w:tcPr>
            <w:tcW w:w="7784" w:type="dxa"/>
          </w:tcPr>
          <w:p w14:paraId="427D87AF" w14:textId="77777777" w:rsidR="00B54E97" w:rsidRPr="00115382" w:rsidRDefault="00B54E97" w:rsidP="00136C0C">
            <w:pPr>
              <w:rPr>
                <w:b/>
                <w:bCs/>
                <w:color w:val="171717" w:themeColor="background2" w:themeShade="1A"/>
                <w:sz w:val="18"/>
                <w:szCs w:val="18"/>
                <w:lang w:eastAsia="zh-CN"/>
              </w:rPr>
            </w:pPr>
            <w:r w:rsidRPr="00115382">
              <w:rPr>
                <w:rFonts w:hint="eastAsia"/>
                <w:b/>
                <w:bCs/>
                <w:color w:val="171717" w:themeColor="background2" w:themeShade="1A"/>
                <w:sz w:val="18"/>
                <w:szCs w:val="18"/>
                <w:lang w:eastAsia="zh-CN"/>
              </w:rPr>
              <w:t>M</w:t>
            </w:r>
            <w:r w:rsidRPr="00115382">
              <w:rPr>
                <w:b/>
                <w:bCs/>
                <w:color w:val="171717" w:themeColor="background2" w:themeShade="1A"/>
                <w:sz w:val="18"/>
                <w:szCs w:val="18"/>
                <w:lang w:eastAsia="zh-CN"/>
              </w:rPr>
              <w:t>ain actions</w:t>
            </w:r>
          </w:p>
        </w:tc>
      </w:tr>
      <w:tr w:rsidR="00115382" w:rsidRPr="00115382" w14:paraId="40C29F99" w14:textId="77777777" w:rsidTr="00136C0C">
        <w:tc>
          <w:tcPr>
            <w:tcW w:w="1838" w:type="dxa"/>
          </w:tcPr>
          <w:p w14:paraId="5E3E06FB" w14:textId="52C85A67" w:rsidR="00B54E97" w:rsidRPr="00115382" w:rsidRDefault="003051A3" w:rsidP="00136C0C">
            <w:pPr>
              <w:rPr>
                <w:color w:val="171717" w:themeColor="background2" w:themeShade="1A"/>
                <w:sz w:val="18"/>
                <w:szCs w:val="18"/>
                <w:lang w:eastAsia="zh-CN"/>
              </w:rPr>
            </w:pPr>
            <w:r>
              <w:rPr>
                <w:color w:val="171717" w:themeColor="background2" w:themeShade="1A"/>
                <w:sz w:val="18"/>
                <w:szCs w:val="18"/>
                <w:lang w:eastAsia="zh-CN"/>
              </w:rPr>
              <w:t>01</w:t>
            </w:r>
            <w:r w:rsidR="0093637D">
              <w:rPr>
                <w:color w:val="171717" w:themeColor="background2" w:themeShade="1A"/>
                <w:sz w:val="18"/>
                <w:szCs w:val="18"/>
                <w:lang w:eastAsia="zh-CN"/>
              </w:rPr>
              <w:t>/</w:t>
            </w:r>
            <w:r>
              <w:rPr>
                <w:color w:val="171717" w:themeColor="background2" w:themeShade="1A"/>
                <w:sz w:val="18"/>
                <w:szCs w:val="18"/>
                <w:lang w:eastAsia="zh-CN"/>
              </w:rPr>
              <w:t>05</w:t>
            </w:r>
            <w:r w:rsidR="0093637D">
              <w:rPr>
                <w:color w:val="171717" w:themeColor="background2" w:themeShade="1A"/>
                <w:sz w:val="18"/>
                <w:szCs w:val="18"/>
                <w:lang w:eastAsia="zh-CN"/>
              </w:rPr>
              <w:t>/20</w:t>
            </w:r>
            <w:r>
              <w:rPr>
                <w:color w:val="171717" w:themeColor="background2" w:themeShade="1A"/>
                <w:sz w:val="18"/>
                <w:szCs w:val="18"/>
                <w:lang w:eastAsia="zh-CN"/>
              </w:rPr>
              <w:t>20</w:t>
            </w:r>
          </w:p>
        </w:tc>
        <w:tc>
          <w:tcPr>
            <w:tcW w:w="7784" w:type="dxa"/>
          </w:tcPr>
          <w:p w14:paraId="0C9EBCEE" w14:textId="52477847" w:rsidR="00B54E97" w:rsidRPr="00115382" w:rsidRDefault="0093637D" w:rsidP="00136C0C">
            <w:pPr>
              <w:rPr>
                <w:color w:val="171717" w:themeColor="background2" w:themeShade="1A"/>
                <w:sz w:val="18"/>
                <w:szCs w:val="18"/>
                <w:lang w:eastAsia="zh-CN"/>
              </w:rPr>
            </w:pPr>
            <w:r>
              <w:rPr>
                <w:rFonts w:hint="eastAsia"/>
                <w:color w:val="171717" w:themeColor="background2" w:themeShade="1A"/>
                <w:sz w:val="18"/>
                <w:szCs w:val="18"/>
                <w:lang w:eastAsia="zh-CN"/>
              </w:rPr>
              <w:t>E</w:t>
            </w:r>
            <w:r>
              <w:rPr>
                <w:color w:val="171717" w:themeColor="background2" w:themeShade="1A"/>
                <w:sz w:val="18"/>
                <w:szCs w:val="18"/>
                <w:lang w:eastAsia="zh-CN"/>
              </w:rPr>
              <w:t>IA</w:t>
            </w:r>
          </w:p>
        </w:tc>
      </w:tr>
      <w:tr w:rsidR="0093637D" w:rsidRPr="00115382" w14:paraId="10B55413" w14:textId="77777777" w:rsidTr="00136C0C">
        <w:tc>
          <w:tcPr>
            <w:tcW w:w="1838" w:type="dxa"/>
          </w:tcPr>
          <w:p w14:paraId="6FF38CB4" w14:textId="37897A7E" w:rsidR="0093637D" w:rsidRPr="00115382" w:rsidRDefault="0093637D" w:rsidP="0093637D">
            <w:pPr>
              <w:rPr>
                <w:color w:val="171717" w:themeColor="background2" w:themeShade="1A"/>
                <w:sz w:val="18"/>
                <w:szCs w:val="18"/>
                <w:lang w:val="en-GB" w:eastAsia="zh-CN"/>
              </w:rPr>
            </w:pPr>
            <w:r>
              <w:rPr>
                <w:color w:val="171717" w:themeColor="background2" w:themeShade="1A"/>
                <w:sz w:val="18"/>
                <w:szCs w:val="18"/>
                <w:lang w:eastAsia="zh-CN"/>
              </w:rPr>
              <w:t>16</w:t>
            </w:r>
            <w:r w:rsidRPr="00115382">
              <w:rPr>
                <w:color w:val="171717" w:themeColor="background2" w:themeShade="1A"/>
                <w:sz w:val="18"/>
                <w:szCs w:val="18"/>
                <w:lang w:eastAsia="zh-CN"/>
              </w:rPr>
              <w:t>/0</w:t>
            </w:r>
            <w:r w:rsidR="003051A3">
              <w:rPr>
                <w:color w:val="171717" w:themeColor="background2" w:themeShade="1A"/>
                <w:sz w:val="18"/>
                <w:szCs w:val="18"/>
                <w:lang w:eastAsia="zh-CN"/>
              </w:rPr>
              <w:t>5</w:t>
            </w:r>
            <w:r w:rsidRPr="00115382">
              <w:rPr>
                <w:color w:val="171717" w:themeColor="background2" w:themeShade="1A"/>
                <w:sz w:val="18"/>
                <w:szCs w:val="18"/>
                <w:lang w:eastAsia="zh-CN"/>
              </w:rPr>
              <w:t>/2020</w:t>
            </w:r>
          </w:p>
        </w:tc>
        <w:tc>
          <w:tcPr>
            <w:tcW w:w="7784" w:type="dxa"/>
          </w:tcPr>
          <w:p w14:paraId="6D69D8F6" w14:textId="1907BFC5" w:rsidR="0093637D" w:rsidRPr="00115382" w:rsidRDefault="0093637D" w:rsidP="0093637D">
            <w:pPr>
              <w:rPr>
                <w:color w:val="171717" w:themeColor="background2" w:themeShade="1A"/>
                <w:sz w:val="18"/>
                <w:szCs w:val="18"/>
                <w:lang w:eastAsia="zh-CN"/>
              </w:rPr>
            </w:pPr>
            <w:r w:rsidRPr="00115382">
              <w:rPr>
                <w:color w:val="171717" w:themeColor="background2" w:themeShade="1A"/>
                <w:sz w:val="18"/>
                <w:szCs w:val="18"/>
                <w:lang w:eastAsia="zh-CN"/>
              </w:rPr>
              <w:t>EIA Approval by local Ecology and Environment Department</w:t>
            </w:r>
          </w:p>
        </w:tc>
      </w:tr>
      <w:tr w:rsidR="0093637D" w:rsidRPr="00115382" w14:paraId="564ABB79" w14:textId="77777777" w:rsidTr="00136C0C">
        <w:tc>
          <w:tcPr>
            <w:tcW w:w="1838" w:type="dxa"/>
          </w:tcPr>
          <w:p w14:paraId="348456DA" w14:textId="166BDF00" w:rsidR="0093637D" w:rsidRPr="00115382" w:rsidRDefault="003051A3" w:rsidP="0093637D">
            <w:pPr>
              <w:rPr>
                <w:color w:val="171717" w:themeColor="background2" w:themeShade="1A"/>
                <w:sz w:val="18"/>
                <w:szCs w:val="18"/>
                <w:lang w:eastAsia="zh-CN"/>
              </w:rPr>
            </w:pPr>
            <w:r>
              <w:rPr>
                <w:color w:val="171717" w:themeColor="background2" w:themeShade="1A"/>
                <w:sz w:val="18"/>
                <w:szCs w:val="18"/>
                <w:lang w:val="en-GB" w:eastAsia="zh-CN"/>
              </w:rPr>
              <w:t>01</w:t>
            </w:r>
            <w:r w:rsidR="00015D4B">
              <w:rPr>
                <w:color w:val="171717" w:themeColor="background2" w:themeShade="1A"/>
                <w:sz w:val="18"/>
                <w:szCs w:val="18"/>
                <w:lang w:val="en-GB" w:eastAsia="zh-CN"/>
              </w:rPr>
              <w:t>/0</w:t>
            </w:r>
            <w:r>
              <w:rPr>
                <w:color w:val="171717" w:themeColor="background2" w:themeShade="1A"/>
                <w:sz w:val="18"/>
                <w:szCs w:val="18"/>
                <w:lang w:val="en-GB" w:eastAsia="zh-CN"/>
              </w:rPr>
              <w:t>6</w:t>
            </w:r>
            <w:r w:rsidR="0093637D" w:rsidRPr="00115382">
              <w:rPr>
                <w:color w:val="171717" w:themeColor="background2" w:themeShade="1A"/>
                <w:sz w:val="18"/>
                <w:szCs w:val="18"/>
                <w:lang w:val="en-GB" w:eastAsia="zh-CN"/>
              </w:rPr>
              <w:t>/2020</w:t>
            </w:r>
          </w:p>
        </w:tc>
        <w:tc>
          <w:tcPr>
            <w:tcW w:w="7784" w:type="dxa"/>
          </w:tcPr>
          <w:p w14:paraId="5404C6C8" w14:textId="51462A28" w:rsidR="0093637D" w:rsidRPr="00115382" w:rsidRDefault="0093637D" w:rsidP="0093637D">
            <w:pPr>
              <w:rPr>
                <w:color w:val="171717" w:themeColor="background2" w:themeShade="1A"/>
                <w:sz w:val="18"/>
                <w:szCs w:val="18"/>
                <w:lang w:eastAsia="zh-CN"/>
              </w:rPr>
            </w:pPr>
            <w:r w:rsidRPr="00115382">
              <w:rPr>
                <w:color w:val="171717" w:themeColor="background2" w:themeShade="1A"/>
                <w:sz w:val="18"/>
                <w:szCs w:val="18"/>
                <w:lang w:eastAsia="zh-CN"/>
              </w:rPr>
              <w:t>Completion of Project evaluation report</w:t>
            </w:r>
          </w:p>
        </w:tc>
      </w:tr>
      <w:tr w:rsidR="0093637D" w:rsidRPr="00115382" w14:paraId="2BBA387F" w14:textId="77777777" w:rsidTr="00136C0C">
        <w:tc>
          <w:tcPr>
            <w:tcW w:w="1838" w:type="dxa"/>
          </w:tcPr>
          <w:p w14:paraId="0C07027A" w14:textId="323ABCB2" w:rsidR="0093637D" w:rsidRPr="00115382" w:rsidRDefault="0093637D" w:rsidP="0093637D">
            <w:pPr>
              <w:rPr>
                <w:color w:val="171717" w:themeColor="background2" w:themeShade="1A"/>
                <w:sz w:val="18"/>
                <w:szCs w:val="18"/>
                <w:lang w:eastAsia="zh-CN"/>
              </w:rPr>
            </w:pPr>
            <w:r>
              <w:rPr>
                <w:color w:val="171717" w:themeColor="background2" w:themeShade="1A"/>
                <w:sz w:val="18"/>
                <w:szCs w:val="18"/>
                <w:lang w:eastAsia="zh-CN"/>
              </w:rPr>
              <w:t>0</w:t>
            </w:r>
            <w:r w:rsidR="003051A3">
              <w:rPr>
                <w:color w:val="171717" w:themeColor="background2" w:themeShade="1A"/>
                <w:sz w:val="18"/>
                <w:szCs w:val="18"/>
                <w:lang w:eastAsia="zh-CN"/>
              </w:rPr>
              <w:t>5</w:t>
            </w:r>
            <w:r w:rsidRPr="00115382">
              <w:rPr>
                <w:color w:val="171717" w:themeColor="background2" w:themeShade="1A"/>
                <w:sz w:val="18"/>
                <w:szCs w:val="18"/>
                <w:lang w:eastAsia="zh-CN"/>
              </w:rPr>
              <w:t>/0</w:t>
            </w:r>
            <w:r>
              <w:rPr>
                <w:color w:val="171717" w:themeColor="background2" w:themeShade="1A"/>
                <w:sz w:val="18"/>
                <w:szCs w:val="18"/>
                <w:lang w:eastAsia="zh-CN"/>
              </w:rPr>
              <w:t>9</w:t>
            </w:r>
            <w:r w:rsidRPr="00115382">
              <w:rPr>
                <w:color w:val="171717" w:themeColor="background2" w:themeShade="1A"/>
                <w:sz w:val="18"/>
                <w:szCs w:val="18"/>
                <w:lang w:eastAsia="zh-CN"/>
              </w:rPr>
              <w:t>/2020</w:t>
            </w:r>
          </w:p>
        </w:tc>
        <w:tc>
          <w:tcPr>
            <w:tcW w:w="7784" w:type="dxa"/>
          </w:tcPr>
          <w:p w14:paraId="03F6BCEB" w14:textId="72C7F2CB" w:rsidR="0093637D" w:rsidRPr="00115382" w:rsidRDefault="0093637D" w:rsidP="0093637D">
            <w:pPr>
              <w:jc w:val="both"/>
              <w:rPr>
                <w:color w:val="171717" w:themeColor="background2" w:themeShade="1A"/>
                <w:sz w:val="18"/>
                <w:szCs w:val="18"/>
                <w:lang w:eastAsia="zh-CN"/>
              </w:rPr>
            </w:pPr>
            <w:r w:rsidRPr="00115382">
              <w:rPr>
                <w:rFonts w:hint="eastAsia"/>
                <w:color w:val="171717" w:themeColor="background2" w:themeShade="1A"/>
                <w:sz w:val="18"/>
                <w:szCs w:val="18"/>
                <w:lang w:eastAsia="zh-CN"/>
              </w:rPr>
              <w:t>S</w:t>
            </w:r>
            <w:r w:rsidRPr="00115382">
              <w:rPr>
                <w:color w:val="171717" w:themeColor="background2" w:themeShade="1A"/>
                <w:sz w:val="18"/>
                <w:szCs w:val="18"/>
                <w:lang w:eastAsia="zh-CN"/>
              </w:rPr>
              <w:t xml:space="preserve">tart date of the project, the date on signing </w:t>
            </w:r>
            <w:r>
              <w:rPr>
                <w:color w:val="171717" w:themeColor="background2" w:themeShade="1A"/>
                <w:sz w:val="18"/>
                <w:szCs w:val="18"/>
                <w:lang w:eastAsia="zh-CN"/>
              </w:rPr>
              <w:t>biogas generator</w:t>
            </w:r>
            <w:r w:rsidRPr="00115382">
              <w:rPr>
                <w:color w:val="171717" w:themeColor="background2" w:themeShade="1A"/>
                <w:sz w:val="18"/>
                <w:szCs w:val="18"/>
                <w:lang w:eastAsia="zh-CN"/>
              </w:rPr>
              <w:t xml:space="preserve"> purchase contract</w:t>
            </w:r>
          </w:p>
        </w:tc>
      </w:tr>
      <w:tr w:rsidR="0093637D" w:rsidRPr="00115382" w14:paraId="5513BA4C" w14:textId="77777777" w:rsidTr="00136C0C">
        <w:tc>
          <w:tcPr>
            <w:tcW w:w="1838" w:type="dxa"/>
          </w:tcPr>
          <w:p w14:paraId="221631A9" w14:textId="36BD471B" w:rsidR="0093637D" w:rsidRPr="00115382" w:rsidRDefault="0093637D" w:rsidP="0093637D">
            <w:pPr>
              <w:rPr>
                <w:color w:val="171717" w:themeColor="background2" w:themeShade="1A"/>
                <w:sz w:val="18"/>
                <w:szCs w:val="18"/>
                <w:lang w:eastAsia="zh-CN"/>
              </w:rPr>
            </w:pPr>
            <w:r w:rsidRPr="00115382">
              <w:rPr>
                <w:color w:val="171717" w:themeColor="background2" w:themeShade="1A"/>
                <w:sz w:val="18"/>
                <w:szCs w:val="18"/>
                <w:lang w:val="en-GB" w:eastAsia="zh-CN"/>
              </w:rPr>
              <w:t>1</w:t>
            </w:r>
            <w:r w:rsidR="003051A3">
              <w:rPr>
                <w:color w:val="171717" w:themeColor="background2" w:themeShade="1A"/>
                <w:sz w:val="18"/>
                <w:szCs w:val="18"/>
                <w:lang w:val="en-GB" w:eastAsia="zh-CN"/>
              </w:rPr>
              <w:t>6</w:t>
            </w:r>
            <w:r w:rsidRPr="00115382">
              <w:rPr>
                <w:color w:val="171717" w:themeColor="background2" w:themeShade="1A"/>
                <w:sz w:val="18"/>
                <w:szCs w:val="18"/>
                <w:lang w:val="en-GB" w:eastAsia="zh-CN"/>
              </w:rPr>
              <w:t>/11/2020</w:t>
            </w:r>
          </w:p>
        </w:tc>
        <w:tc>
          <w:tcPr>
            <w:tcW w:w="7784" w:type="dxa"/>
          </w:tcPr>
          <w:p w14:paraId="487BEBD9" w14:textId="10B5744F" w:rsidR="0093637D" w:rsidRPr="00115382" w:rsidRDefault="0093637D" w:rsidP="0093637D">
            <w:pPr>
              <w:jc w:val="both"/>
              <w:rPr>
                <w:color w:val="171717" w:themeColor="background2" w:themeShade="1A"/>
                <w:sz w:val="18"/>
                <w:szCs w:val="18"/>
                <w:lang w:eastAsia="zh-CN"/>
              </w:rPr>
            </w:pPr>
            <w:r w:rsidRPr="00115382">
              <w:rPr>
                <w:rFonts w:hint="eastAsia"/>
                <w:color w:val="171717" w:themeColor="background2" w:themeShade="1A"/>
                <w:sz w:val="18"/>
                <w:szCs w:val="18"/>
                <w:lang w:eastAsia="zh-CN"/>
              </w:rPr>
              <w:t>T</w:t>
            </w:r>
            <w:r w:rsidRPr="00115382">
              <w:rPr>
                <w:color w:val="171717" w:themeColor="background2" w:themeShade="1A"/>
                <w:sz w:val="18"/>
                <w:szCs w:val="18"/>
                <w:lang w:eastAsia="zh-CN"/>
              </w:rPr>
              <w:t>raining for the GS monitoring plan and biogas safety operation</w:t>
            </w:r>
          </w:p>
        </w:tc>
      </w:tr>
      <w:tr w:rsidR="0093637D" w:rsidRPr="00115382" w14:paraId="7C928717" w14:textId="77777777" w:rsidTr="00136C0C">
        <w:tc>
          <w:tcPr>
            <w:tcW w:w="1838" w:type="dxa"/>
          </w:tcPr>
          <w:p w14:paraId="07FC8085" w14:textId="75DC6DC1" w:rsidR="0093637D" w:rsidRPr="00115382" w:rsidRDefault="00DB32BE" w:rsidP="0093637D">
            <w:pPr>
              <w:rPr>
                <w:color w:val="171717" w:themeColor="background2" w:themeShade="1A"/>
                <w:sz w:val="18"/>
                <w:szCs w:val="18"/>
                <w:lang w:eastAsia="zh-CN"/>
              </w:rPr>
            </w:pPr>
            <w:r>
              <w:rPr>
                <w:color w:val="171717" w:themeColor="background2" w:themeShade="1A"/>
                <w:sz w:val="18"/>
                <w:szCs w:val="18"/>
                <w:lang w:eastAsia="zh-CN"/>
              </w:rPr>
              <w:t>20/12/2020</w:t>
            </w:r>
          </w:p>
        </w:tc>
        <w:tc>
          <w:tcPr>
            <w:tcW w:w="7784" w:type="dxa"/>
          </w:tcPr>
          <w:p w14:paraId="7CDB1A72" w14:textId="6A0DCA07" w:rsidR="0093637D" w:rsidRPr="00115382" w:rsidRDefault="0093637D" w:rsidP="0093637D">
            <w:pPr>
              <w:jc w:val="both"/>
              <w:rPr>
                <w:color w:val="171717" w:themeColor="background2" w:themeShade="1A"/>
                <w:sz w:val="18"/>
                <w:szCs w:val="18"/>
                <w:lang w:eastAsia="zh-CN"/>
              </w:rPr>
            </w:pPr>
            <w:r w:rsidRPr="00115382">
              <w:rPr>
                <w:color w:val="171717" w:themeColor="background2" w:themeShade="1A"/>
                <w:sz w:val="18"/>
                <w:szCs w:val="18"/>
                <w:lang w:eastAsia="zh-CN"/>
              </w:rPr>
              <w:t>The project was put into operation</w:t>
            </w:r>
          </w:p>
        </w:tc>
      </w:tr>
      <w:tr w:rsidR="0093637D" w:rsidRPr="00115382" w14:paraId="57240023" w14:textId="77777777" w:rsidTr="00136C0C">
        <w:tc>
          <w:tcPr>
            <w:tcW w:w="1838" w:type="dxa"/>
          </w:tcPr>
          <w:p w14:paraId="1C556AFA" w14:textId="03DB5FDA" w:rsidR="0093637D" w:rsidRPr="00115382" w:rsidRDefault="003051A3" w:rsidP="0093637D">
            <w:pPr>
              <w:rPr>
                <w:color w:val="171717" w:themeColor="background2" w:themeShade="1A"/>
                <w:sz w:val="18"/>
                <w:szCs w:val="18"/>
                <w:lang w:eastAsia="zh-CN"/>
              </w:rPr>
            </w:pPr>
            <w:r w:rsidRPr="003051A3">
              <w:rPr>
                <w:color w:val="171717" w:themeColor="background2" w:themeShade="1A"/>
                <w:sz w:val="18"/>
                <w:szCs w:val="18"/>
                <w:lang w:eastAsia="zh-CN"/>
              </w:rPr>
              <w:t>03/09/2021</w:t>
            </w:r>
          </w:p>
        </w:tc>
        <w:tc>
          <w:tcPr>
            <w:tcW w:w="7784" w:type="dxa"/>
          </w:tcPr>
          <w:p w14:paraId="13F5C8C6" w14:textId="77777777" w:rsidR="0093637D" w:rsidRPr="00115382" w:rsidRDefault="0093637D" w:rsidP="0093637D">
            <w:pPr>
              <w:jc w:val="both"/>
              <w:rPr>
                <w:color w:val="171717" w:themeColor="background2" w:themeShade="1A"/>
                <w:sz w:val="18"/>
                <w:szCs w:val="18"/>
                <w:lang w:eastAsia="zh-CN"/>
              </w:rPr>
            </w:pPr>
            <w:r w:rsidRPr="00115382">
              <w:rPr>
                <w:color w:val="171717" w:themeColor="background2" w:themeShade="1A"/>
                <w:sz w:val="18"/>
                <w:szCs w:val="18"/>
                <w:lang w:eastAsia="zh-CN"/>
              </w:rPr>
              <w:t>Submission for preliminary review</w:t>
            </w:r>
          </w:p>
        </w:tc>
      </w:tr>
      <w:tr w:rsidR="0093637D" w:rsidRPr="00115382" w14:paraId="6A783CF6" w14:textId="77777777" w:rsidTr="00136C0C">
        <w:tc>
          <w:tcPr>
            <w:tcW w:w="1838" w:type="dxa"/>
          </w:tcPr>
          <w:p w14:paraId="1B261F00" w14:textId="13697B7F" w:rsidR="0093637D" w:rsidRPr="00115382" w:rsidRDefault="0093637D" w:rsidP="0093637D">
            <w:pPr>
              <w:rPr>
                <w:color w:val="171717" w:themeColor="background2" w:themeShade="1A"/>
                <w:sz w:val="18"/>
                <w:szCs w:val="18"/>
                <w:lang w:eastAsia="zh-CN"/>
              </w:rPr>
            </w:pPr>
            <w:r>
              <w:rPr>
                <w:color w:val="171717" w:themeColor="background2" w:themeShade="1A"/>
                <w:sz w:val="18"/>
                <w:szCs w:val="18"/>
                <w:lang w:eastAsia="zh-CN"/>
              </w:rPr>
              <w:t>1</w:t>
            </w:r>
            <w:r w:rsidR="003051A3">
              <w:rPr>
                <w:color w:val="171717" w:themeColor="background2" w:themeShade="1A"/>
                <w:sz w:val="18"/>
                <w:szCs w:val="18"/>
                <w:lang w:eastAsia="zh-CN"/>
              </w:rPr>
              <w:t>4</w:t>
            </w:r>
            <w:r w:rsidRPr="00115382">
              <w:rPr>
                <w:color w:val="171717" w:themeColor="background2" w:themeShade="1A"/>
                <w:sz w:val="18"/>
                <w:szCs w:val="18"/>
                <w:lang w:eastAsia="zh-CN"/>
              </w:rPr>
              <w:t>/10/2021</w:t>
            </w:r>
          </w:p>
        </w:tc>
        <w:tc>
          <w:tcPr>
            <w:tcW w:w="7784" w:type="dxa"/>
          </w:tcPr>
          <w:p w14:paraId="20800623" w14:textId="77777777" w:rsidR="0093637D" w:rsidRPr="00115382" w:rsidRDefault="0093637D" w:rsidP="0093637D">
            <w:pPr>
              <w:jc w:val="both"/>
              <w:rPr>
                <w:color w:val="171717" w:themeColor="background2" w:themeShade="1A"/>
                <w:sz w:val="18"/>
                <w:szCs w:val="18"/>
                <w:lang w:eastAsia="zh-CN"/>
              </w:rPr>
            </w:pPr>
            <w:r w:rsidRPr="00115382">
              <w:rPr>
                <w:color w:val="171717" w:themeColor="background2" w:themeShade="1A"/>
                <w:sz w:val="18"/>
                <w:szCs w:val="18"/>
                <w:lang w:eastAsia="zh-CN"/>
              </w:rPr>
              <w:t>Local stakeholder consulting physical meeting</w:t>
            </w:r>
          </w:p>
        </w:tc>
      </w:tr>
      <w:tr w:rsidR="0093637D" w:rsidRPr="00115382" w14:paraId="77B0EC83" w14:textId="77777777" w:rsidTr="00136C0C">
        <w:tc>
          <w:tcPr>
            <w:tcW w:w="1838" w:type="dxa"/>
          </w:tcPr>
          <w:p w14:paraId="01A6A641" w14:textId="5607870A" w:rsidR="0093637D" w:rsidRPr="00115382" w:rsidRDefault="003051A3" w:rsidP="0093637D">
            <w:pPr>
              <w:rPr>
                <w:color w:val="171717" w:themeColor="background2" w:themeShade="1A"/>
                <w:sz w:val="18"/>
                <w:szCs w:val="18"/>
                <w:lang w:eastAsia="zh-CN"/>
              </w:rPr>
            </w:pPr>
            <w:r>
              <w:rPr>
                <w:color w:val="171717" w:themeColor="background2" w:themeShade="1A"/>
                <w:sz w:val="18"/>
                <w:szCs w:val="18"/>
                <w:lang w:eastAsia="zh-CN"/>
              </w:rPr>
              <w:t>12</w:t>
            </w:r>
            <w:r w:rsidR="0093637D">
              <w:rPr>
                <w:color w:val="171717" w:themeColor="background2" w:themeShade="1A"/>
                <w:sz w:val="18"/>
                <w:szCs w:val="18"/>
                <w:lang w:eastAsia="zh-CN"/>
              </w:rPr>
              <w:t>/11/2021</w:t>
            </w:r>
          </w:p>
        </w:tc>
        <w:tc>
          <w:tcPr>
            <w:tcW w:w="7784" w:type="dxa"/>
          </w:tcPr>
          <w:p w14:paraId="7144CE72" w14:textId="4F6D9F3B" w:rsidR="0093637D" w:rsidRPr="00115382" w:rsidRDefault="0093637D" w:rsidP="0093637D">
            <w:pPr>
              <w:jc w:val="both"/>
              <w:rPr>
                <w:color w:val="171717" w:themeColor="background2" w:themeShade="1A"/>
                <w:sz w:val="18"/>
                <w:szCs w:val="18"/>
                <w:lang w:eastAsia="zh-CN"/>
              </w:rPr>
            </w:pPr>
            <w:r w:rsidRPr="00115382">
              <w:rPr>
                <w:rFonts w:hint="eastAsia"/>
                <w:color w:val="171717" w:themeColor="background2" w:themeShade="1A"/>
                <w:sz w:val="18"/>
                <w:szCs w:val="18"/>
                <w:lang w:eastAsia="zh-CN"/>
              </w:rPr>
              <w:t>T</w:t>
            </w:r>
            <w:r w:rsidRPr="00115382">
              <w:rPr>
                <w:color w:val="171717" w:themeColor="background2" w:themeShade="1A"/>
                <w:sz w:val="18"/>
                <w:szCs w:val="18"/>
                <w:lang w:eastAsia="zh-CN"/>
              </w:rPr>
              <w:t>raining for the GS monitoring plan and biogas safety operation</w:t>
            </w:r>
          </w:p>
        </w:tc>
      </w:tr>
    </w:tbl>
    <w:p w14:paraId="17D4247A" w14:textId="77777777" w:rsidR="00B54E97" w:rsidRPr="007C14FA" w:rsidRDefault="00B54E97" w:rsidP="00B37B02">
      <w:pPr>
        <w:spacing w:after="0" w:line="276" w:lineRule="auto"/>
        <w:jc w:val="center"/>
        <w:rPr>
          <w:sz w:val="20"/>
          <w:szCs w:val="20"/>
          <w:lang w:eastAsia="zh-CN"/>
        </w:rPr>
      </w:pPr>
    </w:p>
    <w:bookmarkEnd w:id="17"/>
    <w:p w14:paraId="617BF3DA" w14:textId="6EA1649F" w:rsidR="0028370D" w:rsidRPr="006B625F" w:rsidRDefault="0028370D" w:rsidP="006B625F">
      <w:pPr>
        <w:spacing w:after="0"/>
        <w:jc w:val="both"/>
        <w:rPr>
          <w:color w:val="auto"/>
          <w:sz w:val="20"/>
          <w:szCs w:val="20"/>
          <w:lang w:eastAsia="zh-CN"/>
        </w:rPr>
      </w:pPr>
      <w:r w:rsidRPr="006B625F">
        <w:rPr>
          <w:color w:val="auto"/>
          <w:sz w:val="20"/>
          <w:szCs w:val="20"/>
          <w:lang w:eastAsia="zh-CN"/>
        </w:rPr>
        <w:t xml:space="preserve">There are no deviations or delays compared to information in approved PDD. </w:t>
      </w:r>
    </w:p>
    <w:p w14:paraId="5943ABB5" w14:textId="77777777" w:rsidR="00954F35" w:rsidRPr="006B625F" w:rsidRDefault="00954F35" w:rsidP="006B625F">
      <w:pPr>
        <w:spacing w:after="0"/>
        <w:jc w:val="both"/>
        <w:rPr>
          <w:color w:val="auto"/>
          <w:sz w:val="20"/>
          <w:szCs w:val="20"/>
          <w:lang w:eastAsia="zh-CN"/>
        </w:rPr>
      </w:pPr>
    </w:p>
    <w:p w14:paraId="4CEC2C07" w14:textId="5ED22801" w:rsidR="00954F35" w:rsidRPr="006B625F" w:rsidRDefault="00954F35" w:rsidP="006B625F">
      <w:pPr>
        <w:spacing w:after="0"/>
        <w:jc w:val="both"/>
        <w:rPr>
          <w:color w:val="auto"/>
          <w:sz w:val="20"/>
          <w:szCs w:val="20"/>
          <w:lang w:eastAsia="zh-CN"/>
        </w:rPr>
      </w:pPr>
      <w:r w:rsidRPr="006B625F">
        <w:rPr>
          <w:color w:val="auto"/>
          <w:sz w:val="20"/>
          <w:szCs w:val="20"/>
          <w:lang w:eastAsia="zh-CN"/>
        </w:rPr>
        <w:t>During this monitoring period, there was no special event occurred, such as overhaul and downtimes of</w:t>
      </w:r>
      <w:r w:rsidR="00052ACF" w:rsidRPr="006B625F">
        <w:rPr>
          <w:color w:val="auto"/>
          <w:sz w:val="20"/>
          <w:szCs w:val="20"/>
          <w:lang w:eastAsia="zh-CN"/>
        </w:rPr>
        <w:t xml:space="preserve"> </w:t>
      </w:r>
      <w:r w:rsidR="00232F9A">
        <w:rPr>
          <w:color w:val="auto"/>
          <w:sz w:val="20"/>
          <w:szCs w:val="20"/>
          <w:lang w:eastAsia="zh-CN"/>
        </w:rPr>
        <w:t>anaerobic</w:t>
      </w:r>
      <w:r w:rsidRPr="006B625F">
        <w:rPr>
          <w:color w:val="auto"/>
          <w:sz w:val="20"/>
          <w:szCs w:val="20"/>
          <w:lang w:eastAsia="zh-CN"/>
        </w:rPr>
        <w:t xml:space="preserve"> digesters. All the equipment operate</w:t>
      </w:r>
      <w:r w:rsidR="00526A91" w:rsidRPr="006B625F">
        <w:rPr>
          <w:color w:val="auto"/>
          <w:sz w:val="20"/>
          <w:szCs w:val="20"/>
          <w:lang w:eastAsia="zh-CN"/>
        </w:rPr>
        <w:t>d</w:t>
      </w:r>
      <w:r w:rsidRPr="006B625F">
        <w:rPr>
          <w:color w:val="auto"/>
          <w:sz w:val="20"/>
          <w:szCs w:val="20"/>
          <w:lang w:eastAsia="zh-CN"/>
        </w:rPr>
        <w:t xml:space="preserve"> </w:t>
      </w:r>
      <w:r w:rsidR="00EC06A7" w:rsidRPr="006B625F">
        <w:rPr>
          <w:color w:val="auto"/>
          <w:sz w:val="20"/>
          <w:szCs w:val="20"/>
          <w:lang w:eastAsia="zh-CN"/>
        </w:rPr>
        <w:t>well,</w:t>
      </w:r>
      <w:r w:rsidRPr="006B625F">
        <w:rPr>
          <w:color w:val="auto"/>
          <w:sz w:val="20"/>
          <w:szCs w:val="20"/>
          <w:lang w:eastAsia="zh-CN"/>
        </w:rPr>
        <w:t xml:space="preserve"> and no equipment was under</w:t>
      </w:r>
      <w:r w:rsidR="00052ACF" w:rsidRPr="006B625F">
        <w:rPr>
          <w:color w:val="auto"/>
          <w:sz w:val="20"/>
          <w:szCs w:val="20"/>
          <w:lang w:eastAsia="zh-CN"/>
        </w:rPr>
        <w:t xml:space="preserve"> </w:t>
      </w:r>
      <w:r w:rsidRPr="006B625F">
        <w:rPr>
          <w:color w:val="auto"/>
          <w:sz w:val="20"/>
          <w:szCs w:val="20"/>
          <w:lang w:eastAsia="zh-CN"/>
        </w:rPr>
        <w:t>maintenance during this monitoring period.</w:t>
      </w:r>
    </w:p>
    <w:p w14:paraId="51D62D7D" w14:textId="77777777" w:rsidR="00A064B8" w:rsidRDefault="00A064B8" w:rsidP="00954F35">
      <w:pPr>
        <w:spacing w:after="0" w:line="276" w:lineRule="auto"/>
        <w:jc w:val="both"/>
        <w:rPr>
          <w:sz w:val="20"/>
          <w:szCs w:val="20"/>
          <w:lang w:eastAsia="zh-CN"/>
        </w:rPr>
        <w:sectPr w:rsidR="00A064B8" w:rsidSect="009A54A6">
          <w:headerReference w:type="even" r:id="rId17"/>
          <w:headerReference w:type="default" r:id="rId18"/>
          <w:footerReference w:type="even" r:id="rId19"/>
          <w:footerReference w:type="default" r:id="rId20"/>
          <w:headerReference w:type="first" r:id="rId21"/>
          <w:footerReference w:type="first" r:id="rId22"/>
          <w:pgSz w:w="11900" w:h="16840"/>
          <w:pgMar w:top="1381" w:right="1134" w:bottom="1021" w:left="1134" w:header="283" w:footer="0" w:gutter="0"/>
          <w:cols w:space="720"/>
          <w:titlePg/>
          <w:docGrid w:linePitch="360"/>
        </w:sectPr>
      </w:pPr>
    </w:p>
    <w:p w14:paraId="52192C15" w14:textId="09D89D4D" w:rsidR="00E927BE" w:rsidRPr="003E61D1" w:rsidRDefault="00E927BE" w:rsidP="00A064B8">
      <w:pPr>
        <w:spacing w:after="0" w:line="276" w:lineRule="auto"/>
        <w:jc w:val="center"/>
        <w:rPr>
          <w:b/>
          <w:bCs/>
          <w:color w:val="auto"/>
          <w:sz w:val="20"/>
          <w:szCs w:val="20"/>
          <w:lang w:eastAsia="zh-CN"/>
        </w:rPr>
      </w:pPr>
      <w:r w:rsidRPr="003E61D1">
        <w:rPr>
          <w:rFonts w:hint="eastAsia"/>
          <w:b/>
          <w:bCs/>
          <w:color w:val="auto"/>
          <w:sz w:val="20"/>
          <w:szCs w:val="20"/>
          <w:lang w:eastAsia="zh-CN"/>
        </w:rPr>
        <w:lastRenderedPageBreak/>
        <w:t>T</w:t>
      </w:r>
      <w:r w:rsidRPr="003E61D1">
        <w:rPr>
          <w:b/>
          <w:bCs/>
          <w:color w:val="auto"/>
          <w:sz w:val="20"/>
          <w:szCs w:val="20"/>
          <w:lang w:eastAsia="zh-CN"/>
        </w:rPr>
        <w:t>able 4 technical parameters of main equipment and uncovered anaerobic lagoons</w:t>
      </w:r>
    </w:p>
    <w:p w14:paraId="5617522C" w14:textId="77777777" w:rsidR="00A064B8" w:rsidRPr="007C14FA" w:rsidRDefault="00A064B8" w:rsidP="00A064B8">
      <w:pPr>
        <w:spacing w:after="0" w:line="276" w:lineRule="auto"/>
        <w:jc w:val="center"/>
        <w:rPr>
          <w:sz w:val="20"/>
          <w:szCs w:val="20"/>
          <w:lang w:eastAsia="zh-CN"/>
        </w:rPr>
      </w:pPr>
    </w:p>
    <w:tbl>
      <w:tblPr>
        <w:tblStyle w:val="afffff3"/>
        <w:tblW w:w="13750" w:type="dxa"/>
        <w:jc w:val="center"/>
        <w:tblLayout w:type="fixed"/>
        <w:tblLook w:val="04A0" w:firstRow="1" w:lastRow="0" w:firstColumn="1" w:lastColumn="0" w:noHBand="0" w:noVBand="1"/>
      </w:tblPr>
      <w:tblGrid>
        <w:gridCol w:w="2439"/>
        <w:gridCol w:w="69"/>
        <w:gridCol w:w="1178"/>
        <w:gridCol w:w="1276"/>
        <w:gridCol w:w="1270"/>
        <w:gridCol w:w="1276"/>
        <w:gridCol w:w="1134"/>
        <w:gridCol w:w="1281"/>
        <w:gridCol w:w="1271"/>
        <w:gridCol w:w="1139"/>
        <w:gridCol w:w="1417"/>
      </w:tblGrid>
      <w:tr w:rsidR="00B856C4" w:rsidRPr="00B856C4" w14:paraId="301CCDA0" w14:textId="77777777" w:rsidTr="00B856C4">
        <w:trPr>
          <w:trHeight w:val="207"/>
          <w:jc w:val="center"/>
        </w:trPr>
        <w:tc>
          <w:tcPr>
            <w:tcW w:w="2508" w:type="dxa"/>
            <w:gridSpan w:val="2"/>
            <w:vAlign w:val="center"/>
          </w:tcPr>
          <w:p w14:paraId="046A3054" w14:textId="77777777"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lang w:eastAsia="zh-CN"/>
              </w:rPr>
              <w:t>Farm name</w:t>
            </w:r>
          </w:p>
        </w:tc>
        <w:tc>
          <w:tcPr>
            <w:tcW w:w="1178" w:type="dxa"/>
            <w:vAlign w:val="center"/>
          </w:tcPr>
          <w:p w14:paraId="78CCC7B3" w14:textId="742D728B"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rPr>
              <w:t xml:space="preserve">Huicheng Hengli </w:t>
            </w:r>
          </w:p>
        </w:tc>
        <w:tc>
          <w:tcPr>
            <w:tcW w:w="1276" w:type="dxa"/>
            <w:vAlign w:val="center"/>
          </w:tcPr>
          <w:p w14:paraId="63161F47" w14:textId="0E90265A"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rPr>
              <w:t xml:space="preserve">Dongyuan Huangtian </w:t>
            </w:r>
          </w:p>
        </w:tc>
        <w:tc>
          <w:tcPr>
            <w:tcW w:w="1270" w:type="dxa"/>
            <w:vAlign w:val="center"/>
          </w:tcPr>
          <w:p w14:paraId="62BACD5E" w14:textId="4B1BF4E1"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rPr>
              <w:t xml:space="preserve">Enping Shahu </w:t>
            </w:r>
          </w:p>
        </w:tc>
        <w:tc>
          <w:tcPr>
            <w:tcW w:w="1276" w:type="dxa"/>
            <w:vAlign w:val="center"/>
          </w:tcPr>
          <w:p w14:paraId="3365828A" w14:textId="0A8E3FB2"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rPr>
              <w:t xml:space="preserve">Langtian Yuehui </w:t>
            </w:r>
          </w:p>
        </w:tc>
        <w:tc>
          <w:tcPr>
            <w:tcW w:w="1134" w:type="dxa"/>
            <w:vAlign w:val="center"/>
          </w:tcPr>
          <w:p w14:paraId="584DB77B" w14:textId="0E2E4EFB"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rPr>
              <w:t xml:space="preserve">Qujiang Fengwan </w:t>
            </w:r>
          </w:p>
        </w:tc>
        <w:tc>
          <w:tcPr>
            <w:tcW w:w="1281" w:type="dxa"/>
            <w:vAlign w:val="center"/>
          </w:tcPr>
          <w:p w14:paraId="3884D13C" w14:textId="2198B952"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rPr>
              <w:t xml:space="preserve">Pingyuan Zhongshi </w:t>
            </w:r>
          </w:p>
        </w:tc>
        <w:tc>
          <w:tcPr>
            <w:tcW w:w="1271" w:type="dxa"/>
            <w:vAlign w:val="center"/>
          </w:tcPr>
          <w:p w14:paraId="5A5BC5AF" w14:textId="7B0A32DC"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rPr>
              <w:t xml:space="preserve">Yangchun Tanshui </w:t>
            </w:r>
          </w:p>
        </w:tc>
        <w:tc>
          <w:tcPr>
            <w:tcW w:w="1139" w:type="dxa"/>
            <w:vAlign w:val="center"/>
          </w:tcPr>
          <w:p w14:paraId="0DBBB114" w14:textId="514E2B57"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rPr>
              <w:t xml:space="preserve">Xinfeng Shatian </w:t>
            </w:r>
          </w:p>
        </w:tc>
        <w:tc>
          <w:tcPr>
            <w:tcW w:w="1417" w:type="dxa"/>
            <w:vAlign w:val="center"/>
          </w:tcPr>
          <w:p w14:paraId="74851252" w14:textId="3EE1878A"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rPr>
              <w:t xml:space="preserve">Kaiping Cangcheng </w:t>
            </w:r>
          </w:p>
        </w:tc>
      </w:tr>
      <w:tr w:rsidR="00B856C4" w:rsidRPr="00B856C4" w14:paraId="2150DF51" w14:textId="77777777" w:rsidTr="00B856C4">
        <w:trPr>
          <w:trHeight w:val="207"/>
          <w:jc w:val="center"/>
        </w:trPr>
        <w:tc>
          <w:tcPr>
            <w:tcW w:w="2508" w:type="dxa"/>
            <w:gridSpan w:val="2"/>
            <w:vAlign w:val="center"/>
          </w:tcPr>
          <w:p w14:paraId="5565CC9B"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Treatment capacities of AMMS(t/d)</w:t>
            </w:r>
          </w:p>
        </w:tc>
        <w:tc>
          <w:tcPr>
            <w:tcW w:w="1178" w:type="dxa"/>
            <w:vAlign w:val="center"/>
          </w:tcPr>
          <w:p w14:paraId="3D6743B4"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50</w:t>
            </w:r>
          </w:p>
        </w:tc>
        <w:tc>
          <w:tcPr>
            <w:tcW w:w="1276" w:type="dxa"/>
            <w:vAlign w:val="center"/>
          </w:tcPr>
          <w:p w14:paraId="3D9D31B9"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50</w:t>
            </w:r>
          </w:p>
        </w:tc>
        <w:tc>
          <w:tcPr>
            <w:tcW w:w="1270" w:type="dxa"/>
            <w:vAlign w:val="center"/>
          </w:tcPr>
          <w:p w14:paraId="52895E2C"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200</w:t>
            </w:r>
          </w:p>
        </w:tc>
        <w:tc>
          <w:tcPr>
            <w:tcW w:w="1276" w:type="dxa"/>
            <w:vAlign w:val="center"/>
          </w:tcPr>
          <w:p w14:paraId="7AEEA14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200</w:t>
            </w:r>
          </w:p>
        </w:tc>
        <w:tc>
          <w:tcPr>
            <w:tcW w:w="1134" w:type="dxa"/>
            <w:vAlign w:val="center"/>
          </w:tcPr>
          <w:p w14:paraId="2FAD7B08"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w:t>
            </w:r>
          </w:p>
        </w:tc>
        <w:tc>
          <w:tcPr>
            <w:tcW w:w="1281" w:type="dxa"/>
            <w:vAlign w:val="center"/>
          </w:tcPr>
          <w:p w14:paraId="2D55A6C4"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250</w:t>
            </w:r>
          </w:p>
        </w:tc>
        <w:tc>
          <w:tcPr>
            <w:tcW w:w="1271" w:type="dxa"/>
            <w:vAlign w:val="center"/>
          </w:tcPr>
          <w:p w14:paraId="49EB8445"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200</w:t>
            </w:r>
          </w:p>
        </w:tc>
        <w:tc>
          <w:tcPr>
            <w:tcW w:w="1139" w:type="dxa"/>
            <w:vAlign w:val="center"/>
          </w:tcPr>
          <w:p w14:paraId="6B3E277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50</w:t>
            </w:r>
          </w:p>
        </w:tc>
        <w:tc>
          <w:tcPr>
            <w:tcW w:w="1417" w:type="dxa"/>
            <w:vAlign w:val="center"/>
          </w:tcPr>
          <w:p w14:paraId="4A7C658E"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w:t>
            </w:r>
          </w:p>
        </w:tc>
      </w:tr>
      <w:tr w:rsidR="00B856C4" w:rsidRPr="00B856C4" w14:paraId="614662A6" w14:textId="77777777" w:rsidTr="0079054D">
        <w:trPr>
          <w:trHeight w:val="207"/>
          <w:jc w:val="center"/>
        </w:trPr>
        <w:tc>
          <w:tcPr>
            <w:tcW w:w="13750" w:type="dxa"/>
            <w:gridSpan w:val="11"/>
            <w:vAlign w:val="center"/>
          </w:tcPr>
          <w:p w14:paraId="3693DB07" w14:textId="77777777" w:rsidR="00B856C4" w:rsidRPr="00B856C4" w:rsidRDefault="00B856C4" w:rsidP="0079054D">
            <w:pPr>
              <w:jc w:val="center"/>
              <w:rPr>
                <w:rFonts w:eastAsia="等线" w:cs="Times New Roman"/>
                <w:color w:val="171717" w:themeColor="background2" w:themeShade="1A"/>
                <w:sz w:val="18"/>
                <w:szCs w:val="18"/>
              </w:rPr>
            </w:pPr>
            <w:r w:rsidRPr="00B856C4">
              <w:rPr>
                <w:b/>
                <w:bCs/>
                <w:color w:val="171717" w:themeColor="background2" w:themeShade="1A"/>
                <w:sz w:val="18"/>
                <w:szCs w:val="18"/>
                <w:lang w:eastAsia="zh-CN"/>
              </w:rPr>
              <w:t>Baseline anaerobic lagoon parameters</w:t>
            </w:r>
          </w:p>
        </w:tc>
      </w:tr>
      <w:tr w:rsidR="00B856C4" w:rsidRPr="00B856C4" w14:paraId="5BCE0732" w14:textId="77777777" w:rsidTr="00B856C4">
        <w:trPr>
          <w:trHeight w:val="207"/>
          <w:jc w:val="center"/>
        </w:trPr>
        <w:tc>
          <w:tcPr>
            <w:tcW w:w="2508" w:type="dxa"/>
            <w:gridSpan w:val="2"/>
            <w:vAlign w:val="center"/>
          </w:tcPr>
          <w:p w14:paraId="6443629A"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Size of baseline anaerobic lagoon(length*width*depth) (m</w:t>
            </w:r>
            <w:r w:rsidRPr="00B856C4">
              <w:rPr>
                <w:color w:val="171717" w:themeColor="background2" w:themeShade="1A"/>
                <w:sz w:val="18"/>
                <w:szCs w:val="18"/>
                <w:vertAlign w:val="superscript"/>
                <w:lang w:eastAsia="zh-CN"/>
              </w:rPr>
              <w:t>3</w:t>
            </w:r>
            <w:r w:rsidRPr="00B856C4">
              <w:rPr>
                <w:color w:val="171717" w:themeColor="background2" w:themeShade="1A"/>
                <w:sz w:val="18"/>
                <w:szCs w:val="18"/>
                <w:lang w:eastAsia="zh-CN"/>
              </w:rPr>
              <w:t>)</w:t>
            </w:r>
          </w:p>
        </w:tc>
        <w:tc>
          <w:tcPr>
            <w:tcW w:w="1178" w:type="dxa"/>
            <w:vAlign w:val="center"/>
          </w:tcPr>
          <w:p w14:paraId="082AA828"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40*40*3</w:t>
            </w:r>
          </w:p>
        </w:tc>
        <w:tc>
          <w:tcPr>
            <w:tcW w:w="1276" w:type="dxa"/>
            <w:vAlign w:val="center"/>
          </w:tcPr>
          <w:p w14:paraId="6781C3D2"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40*40*3</w:t>
            </w:r>
          </w:p>
        </w:tc>
        <w:tc>
          <w:tcPr>
            <w:tcW w:w="1270" w:type="dxa"/>
            <w:vAlign w:val="center"/>
          </w:tcPr>
          <w:p w14:paraId="78423F74"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100*50*4</w:t>
            </w:r>
          </w:p>
        </w:tc>
        <w:tc>
          <w:tcPr>
            <w:tcW w:w="1276" w:type="dxa"/>
            <w:vAlign w:val="center"/>
          </w:tcPr>
          <w:p w14:paraId="20894220"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100*50*4</w:t>
            </w:r>
          </w:p>
        </w:tc>
        <w:tc>
          <w:tcPr>
            <w:tcW w:w="1134" w:type="dxa"/>
            <w:vAlign w:val="center"/>
          </w:tcPr>
          <w:p w14:paraId="4CBA783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80*50*4</w:t>
            </w:r>
          </w:p>
        </w:tc>
        <w:tc>
          <w:tcPr>
            <w:tcW w:w="1281" w:type="dxa"/>
            <w:vAlign w:val="center"/>
          </w:tcPr>
          <w:p w14:paraId="28A22DAC"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80*80*4</w:t>
            </w:r>
          </w:p>
        </w:tc>
        <w:tc>
          <w:tcPr>
            <w:tcW w:w="1271" w:type="dxa"/>
            <w:vAlign w:val="center"/>
          </w:tcPr>
          <w:p w14:paraId="70BEDD99"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100*50*4</w:t>
            </w:r>
          </w:p>
        </w:tc>
        <w:tc>
          <w:tcPr>
            <w:tcW w:w="1139" w:type="dxa"/>
            <w:vAlign w:val="center"/>
          </w:tcPr>
          <w:p w14:paraId="654826AC"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40*40*3</w:t>
            </w:r>
          </w:p>
        </w:tc>
        <w:tc>
          <w:tcPr>
            <w:tcW w:w="1417" w:type="dxa"/>
            <w:vAlign w:val="center"/>
          </w:tcPr>
          <w:p w14:paraId="1C008A80"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50*80*3</w:t>
            </w:r>
          </w:p>
        </w:tc>
      </w:tr>
      <w:tr w:rsidR="00B856C4" w:rsidRPr="00B856C4" w14:paraId="212E1834" w14:textId="77777777" w:rsidTr="0079054D">
        <w:trPr>
          <w:trHeight w:val="207"/>
          <w:jc w:val="center"/>
        </w:trPr>
        <w:tc>
          <w:tcPr>
            <w:tcW w:w="2508" w:type="dxa"/>
            <w:gridSpan w:val="2"/>
            <w:vAlign w:val="center"/>
          </w:tcPr>
          <w:p w14:paraId="09F6F9EF"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technical life</w:t>
            </w:r>
          </w:p>
        </w:tc>
        <w:tc>
          <w:tcPr>
            <w:tcW w:w="11242" w:type="dxa"/>
            <w:gridSpan w:val="9"/>
            <w:vAlign w:val="center"/>
          </w:tcPr>
          <w:p w14:paraId="62DF0776" w14:textId="77777777" w:rsidR="00B856C4" w:rsidRPr="00B856C4" w:rsidRDefault="00B856C4" w:rsidP="0079054D">
            <w:pPr>
              <w:jc w:val="center"/>
              <w:rPr>
                <w:rFonts w:eastAsia="等线" w:cs="Times New Roman"/>
                <w:color w:val="171717" w:themeColor="background2" w:themeShade="1A"/>
                <w:sz w:val="18"/>
                <w:szCs w:val="18"/>
                <w:lang w:eastAsia="zh-CN"/>
              </w:rPr>
            </w:pPr>
            <w:r w:rsidRPr="00B856C4">
              <w:rPr>
                <w:rFonts w:eastAsia="等线" w:cs="Times New Roman"/>
                <w:color w:val="171717" w:themeColor="background2" w:themeShade="1A"/>
                <w:sz w:val="18"/>
                <w:szCs w:val="18"/>
                <w:lang w:eastAsia="zh-CN"/>
              </w:rPr>
              <w:t>No Less than 15 years</w:t>
            </w:r>
          </w:p>
        </w:tc>
      </w:tr>
      <w:tr w:rsidR="00B856C4" w:rsidRPr="00B856C4" w14:paraId="7D1A786C" w14:textId="77777777" w:rsidTr="0079054D">
        <w:trPr>
          <w:trHeight w:val="207"/>
          <w:jc w:val="center"/>
        </w:trPr>
        <w:tc>
          <w:tcPr>
            <w:tcW w:w="13750" w:type="dxa"/>
            <w:gridSpan w:val="11"/>
            <w:vAlign w:val="center"/>
          </w:tcPr>
          <w:p w14:paraId="006350AC" w14:textId="77777777" w:rsidR="00B856C4" w:rsidRPr="00B856C4" w:rsidRDefault="00B856C4" w:rsidP="0079054D">
            <w:pPr>
              <w:jc w:val="center"/>
              <w:rPr>
                <w:rFonts w:eastAsia="等线" w:cs="Times New Roman"/>
                <w:color w:val="171717" w:themeColor="background2" w:themeShade="1A"/>
                <w:sz w:val="18"/>
                <w:szCs w:val="18"/>
                <w:lang w:eastAsia="zh-CN"/>
              </w:rPr>
            </w:pPr>
            <w:r w:rsidRPr="00B856C4">
              <w:rPr>
                <w:b/>
                <w:bCs/>
                <w:color w:val="171717" w:themeColor="background2" w:themeShade="1A"/>
                <w:sz w:val="18"/>
                <w:szCs w:val="18"/>
                <w:lang w:eastAsia="zh-CN"/>
              </w:rPr>
              <w:t>Generator equipment parameters</w:t>
            </w:r>
          </w:p>
        </w:tc>
      </w:tr>
      <w:tr w:rsidR="00B856C4" w:rsidRPr="00B856C4" w14:paraId="6FAA12BD" w14:textId="77777777" w:rsidTr="00B856C4">
        <w:trPr>
          <w:trHeight w:val="207"/>
          <w:jc w:val="center"/>
        </w:trPr>
        <w:tc>
          <w:tcPr>
            <w:tcW w:w="2508" w:type="dxa"/>
            <w:gridSpan w:val="2"/>
            <w:vAlign w:val="center"/>
          </w:tcPr>
          <w:p w14:paraId="7B8AD24D"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Type</w:t>
            </w:r>
          </w:p>
        </w:tc>
        <w:tc>
          <w:tcPr>
            <w:tcW w:w="1178" w:type="dxa"/>
            <w:vAlign w:val="center"/>
          </w:tcPr>
          <w:p w14:paraId="17B2C0FF"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C120D5E</w:t>
            </w:r>
          </w:p>
        </w:tc>
        <w:tc>
          <w:tcPr>
            <w:tcW w:w="1276" w:type="dxa"/>
            <w:vAlign w:val="center"/>
          </w:tcPr>
          <w:p w14:paraId="3FA2B534"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C180D5E</w:t>
            </w:r>
          </w:p>
        </w:tc>
        <w:tc>
          <w:tcPr>
            <w:tcW w:w="1270" w:type="dxa"/>
            <w:vAlign w:val="center"/>
          </w:tcPr>
          <w:p w14:paraId="600E5911"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C1000D5E</w:t>
            </w:r>
          </w:p>
        </w:tc>
        <w:tc>
          <w:tcPr>
            <w:tcW w:w="1276" w:type="dxa"/>
            <w:vAlign w:val="center"/>
          </w:tcPr>
          <w:p w14:paraId="217BBE77"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C1000D5E</w:t>
            </w:r>
          </w:p>
        </w:tc>
        <w:tc>
          <w:tcPr>
            <w:tcW w:w="1134" w:type="dxa"/>
            <w:vAlign w:val="center"/>
          </w:tcPr>
          <w:p w14:paraId="2346942E"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C500D5E</w:t>
            </w:r>
          </w:p>
        </w:tc>
        <w:tc>
          <w:tcPr>
            <w:tcW w:w="1281" w:type="dxa"/>
            <w:vAlign w:val="center"/>
          </w:tcPr>
          <w:p w14:paraId="65AF5DFC"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C1000D5E</w:t>
            </w:r>
          </w:p>
        </w:tc>
        <w:tc>
          <w:tcPr>
            <w:tcW w:w="1271" w:type="dxa"/>
            <w:vAlign w:val="center"/>
          </w:tcPr>
          <w:p w14:paraId="13B56C02"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C1000D5E</w:t>
            </w:r>
          </w:p>
        </w:tc>
        <w:tc>
          <w:tcPr>
            <w:tcW w:w="1139" w:type="dxa"/>
            <w:vAlign w:val="center"/>
          </w:tcPr>
          <w:p w14:paraId="31FD4BF0"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C120D5E</w:t>
            </w:r>
          </w:p>
        </w:tc>
        <w:tc>
          <w:tcPr>
            <w:tcW w:w="1417" w:type="dxa"/>
            <w:vAlign w:val="center"/>
          </w:tcPr>
          <w:p w14:paraId="5D570D67"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C500D5E</w:t>
            </w:r>
          </w:p>
        </w:tc>
      </w:tr>
      <w:tr w:rsidR="00B856C4" w:rsidRPr="00B856C4" w14:paraId="151867A4" w14:textId="77777777" w:rsidTr="00B856C4">
        <w:trPr>
          <w:trHeight w:val="207"/>
          <w:jc w:val="center"/>
        </w:trPr>
        <w:tc>
          <w:tcPr>
            <w:tcW w:w="2508" w:type="dxa"/>
            <w:gridSpan w:val="2"/>
            <w:vAlign w:val="center"/>
          </w:tcPr>
          <w:p w14:paraId="6A9DD332"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Rated power (kw)</w:t>
            </w:r>
          </w:p>
        </w:tc>
        <w:tc>
          <w:tcPr>
            <w:tcW w:w="1178" w:type="dxa"/>
            <w:vAlign w:val="center"/>
          </w:tcPr>
          <w:p w14:paraId="43BC0CCA"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120</w:t>
            </w:r>
          </w:p>
        </w:tc>
        <w:tc>
          <w:tcPr>
            <w:tcW w:w="1276" w:type="dxa"/>
            <w:vAlign w:val="center"/>
          </w:tcPr>
          <w:p w14:paraId="2043833E"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180</w:t>
            </w:r>
          </w:p>
        </w:tc>
        <w:tc>
          <w:tcPr>
            <w:tcW w:w="1270" w:type="dxa"/>
            <w:vAlign w:val="center"/>
          </w:tcPr>
          <w:p w14:paraId="590E9D8A"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1000</w:t>
            </w:r>
          </w:p>
        </w:tc>
        <w:tc>
          <w:tcPr>
            <w:tcW w:w="1276" w:type="dxa"/>
            <w:vAlign w:val="center"/>
          </w:tcPr>
          <w:p w14:paraId="20BEA3EE"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1000</w:t>
            </w:r>
          </w:p>
        </w:tc>
        <w:tc>
          <w:tcPr>
            <w:tcW w:w="1134" w:type="dxa"/>
            <w:vAlign w:val="center"/>
          </w:tcPr>
          <w:p w14:paraId="4CA3B169"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500</w:t>
            </w:r>
          </w:p>
        </w:tc>
        <w:tc>
          <w:tcPr>
            <w:tcW w:w="1281" w:type="dxa"/>
            <w:vAlign w:val="center"/>
          </w:tcPr>
          <w:p w14:paraId="3ED9DBB7"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1000</w:t>
            </w:r>
          </w:p>
        </w:tc>
        <w:tc>
          <w:tcPr>
            <w:tcW w:w="1271" w:type="dxa"/>
            <w:vAlign w:val="center"/>
          </w:tcPr>
          <w:p w14:paraId="46CEDBC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1000</w:t>
            </w:r>
          </w:p>
        </w:tc>
        <w:tc>
          <w:tcPr>
            <w:tcW w:w="1139" w:type="dxa"/>
            <w:vAlign w:val="center"/>
          </w:tcPr>
          <w:p w14:paraId="08D1B158"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120</w:t>
            </w:r>
          </w:p>
        </w:tc>
        <w:tc>
          <w:tcPr>
            <w:tcW w:w="1417" w:type="dxa"/>
            <w:vAlign w:val="center"/>
          </w:tcPr>
          <w:p w14:paraId="6F8D26DA"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500</w:t>
            </w:r>
          </w:p>
        </w:tc>
      </w:tr>
      <w:tr w:rsidR="00B856C4" w:rsidRPr="00B856C4" w14:paraId="02B367D7" w14:textId="77777777" w:rsidTr="00B856C4">
        <w:trPr>
          <w:trHeight w:val="207"/>
          <w:jc w:val="center"/>
        </w:trPr>
        <w:tc>
          <w:tcPr>
            <w:tcW w:w="2508" w:type="dxa"/>
            <w:gridSpan w:val="2"/>
            <w:vAlign w:val="center"/>
          </w:tcPr>
          <w:p w14:paraId="644CCE86"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Rated current(A)</w:t>
            </w:r>
          </w:p>
        </w:tc>
        <w:tc>
          <w:tcPr>
            <w:tcW w:w="1178" w:type="dxa"/>
            <w:vAlign w:val="center"/>
          </w:tcPr>
          <w:p w14:paraId="719BE39C"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w:t>
            </w:r>
          </w:p>
        </w:tc>
        <w:tc>
          <w:tcPr>
            <w:tcW w:w="1276" w:type="dxa"/>
            <w:vAlign w:val="center"/>
          </w:tcPr>
          <w:p w14:paraId="0477DE52"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w:t>
            </w:r>
          </w:p>
        </w:tc>
        <w:tc>
          <w:tcPr>
            <w:tcW w:w="1270" w:type="dxa"/>
            <w:vAlign w:val="center"/>
          </w:tcPr>
          <w:p w14:paraId="0598B301"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w:t>
            </w:r>
          </w:p>
        </w:tc>
        <w:tc>
          <w:tcPr>
            <w:tcW w:w="1276" w:type="dxa"/>
            <w:vAlign w:val="center"/>
          </w:tcPr>
          <w:p w14:paraId="4E17DE37"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w:t>
            </w:r>
          </w:p>
        </w:tc>
        <w:tc>
          <w:tcPr>
            <w:tcW w:w="1134" w:type="dxa"/>
            <w:vAlign w:val="center"/>
          </w:tcPr>
          <w:p w14:paraId="04B4CE4F"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w:t>
            </w:r>
          </w:p>
        </w:tc>
        <w:tc>
          <w:tcPr>
            <w:tcW w:w="1281" w:type="dxa"/>
            <w:vAlign w:val="center"/>
          </w:tcPr>
          <w:p w14:paraId="275B568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w:t>
            </w:r>
          </w:p>
        </w:tc>
        <w:tc>
          <w:tcPr>
            <w:tcW w:w="1271" w:type="dxa"/>
            <w:vAlign w:val="center"/>
          </w:tcPr>
          <w:p w14:paraId="7612A0B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w:t>
            </w:r>
          </w:p>
        </w:tc>
        <w:tc>
          <w:tcPr>
            <w:tcW w:w="1139" w:type="dxa"/>
            <w:vAlign w:val="center"/>
          </w:tcPr>
          <w:p w14:paraId="43ABED4F"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w:t>
            </w:r>
          </w:p>
        </w:tc>
        <w:tc>
          <w:tcPr>
            <w:tcW w:w="1417" w:type="dxa"/>
            <w:vAlign w:val="center"/>
          </w:tcPr>
          <w:p w14:paraId="35BBDA5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w:t>
            </w:r>
          </w:p>
        </w:tc>
      </w:tr>
      <w:tr w:rsidR="00B856C4" w:rsidRPr="00B856C4" w14:paraId="0B119AA7" w14:textId="77777777" w:rsidTr="00B856C4">
        <w:trPr>
          <w:trHeight w:val="207"/>
          <w:jc w:val="center"/>
        </w:trPr>
        <w:tc>
          <w:tcPr>
            <w:tcW w:w="2508" w:type="dxa"/>
            <w:gridSpan w:val="2"/>
            <w:vAlign w:val="center"/>
          </w:tcPr>
          <w:p w14:paraId="37A353BC"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Rated speed (rpm)</w:t>
            </w:r>
          </w:p>
        </w:tc>
        <w:tc>
          <w:tcPr>
            <w:tcW w:w="1178" w:type="dxa"/>
            <w:vAlign w:val="center"/>
          </w:tcPr>
          <w:p w14:paraId="0FD028B9"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1500</w:t>
            </w:r>
          </w:p>
        </w:tc>
        <w:tc>
          <w:tcPr>
            <w:tcW w:w="1276" w:type="dxa"/>
            <w:vAlign w:val="center"/>
          </w:tcPr>
          <w:p w14:paraId="3FB6E805"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1500</w:t>
            </w:r>
          </w:p>
        </w:tc>
        <w:tc>
          <w:tcPr>
            <w:tcW w:w="1270" w:type="dxa"/>
            <w:vAlign w:val="center"/>
          </w:tcPr>
          <w:p w14:paraId="66EFE51A"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1500</w:t>
            </w:r>
          </w:p>
        </w:tc>
        <w:tc>
          <w:tcPr>
            <w:tcW w:w="1276" w:type="dxa"/>
            <w:vAlign w:val="center"/>
          </w:tcPr>
          <w:p w14:paraId="1C34F5C2"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1500</w:t>
            </w:r>
          </w:p>
        </w:tc>
        <w:tc>
          <w:tcPr>
            <w:tcW w:w="1134" w:type="dxa"/>
            <w:vAlign w:val="center"/>
          </w:tcPr>
          <w:p w14:paraId="36C4C8C0"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1500</w:t>
            </w:r>
          </w:p>
        </w:tc>
        <w:tc>
          <w:tcPr>
            <w:tcW w:w="1281" w:type="dxa"/>
            <w:vAlign w:val="center"/>
          </w:tcPr>
          <w:p w14:paraId="36564D36"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1500</w:t>
            </w:r>
          </w:p>
        </w:tc>
        <w:tc>
          <w:tcPr>
            <w:tcW w:w="1271" w:type="dxa"/>
            <w:vAlign w:val="center"/>
          </w:tcPr>
          <w:p w14:paraId="27DCD3D4"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1500</w:t>
            </w:r>
          </w:p>
        </w:tc>
        <w:tc>
          <w:tcPr>
            <w:tcW w:w="1139" w:type="dxa"/>
            <w:vAlign w:val="center"/>
          </w:tcPr>
          <w:p w14:paraId="5DB7433B"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1500</w:t>
            </w:r>
          </w:p>
        </w:tc>
        <w:tc>
          <w:tcPr>
            <w:tcW w:w="1417" w:type="dxa"/>
            <w:vAlign w:val="center"/>
          </w:tcPr>
          <w:p w14:paraId="5A9B18C1"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1500</w:t>
            </w:r>
          </w:p>
        </w:tc>
      </w:tr>
      <w:tr w:rsidR="00B856C4" w:rsidRPr="00B856C4" w14:paraId="0F61F481" w14:textId="77777777" w:rsidTr="00B856C4">
        <w:trPr>
          <w:trHeight w:val="207"/>
          <w:jc w:val="center"/>
        </w:trPr>
        <w:tc>
          <w:tcPr>
            <w:tcW w:w="2508" w:type="dxa"/>
            <w:gridSpan w:val="2"/>
            <w:vAlign w:val="center"/>
          </w:tcPr>
          <w:p w14:paraId="3D66B9C8"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Equipment Quantity</w:t>
            </w:r>
          </w:p>
        </w:tc>
        <w:tc>
          <w:tcPr>
            <w:tcW w:w="1178" w:type="dxa"/>
            <w:vAlign w:val="center"/>
          </w:tcPr>
          <w:p w14:paraId="28F20194"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C120D5E</w:t>
            </w:r>
          </w:p>
        </w:tc>
        <w:tc>
          <w:tcPr>
            <w:tcW w:w="1276" w:type="dxa"/>
            <w:vAlign w:val="center"/>
          </w:tcPr>
          <w:p w14:paraId="67334F06"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C180D5E</w:t>
            </w:r>
          </w:p>
        </w:tc>
        <w:tc>
          <w:tcPr>
            <w:tcW w:w="1270" w:type="dxa"/>
            <w:vAlign w:val="center"/>
          </w:tcPr>
          <w:p w14:paraId="366B853A"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C1000D5E</w:t>
            </w:r>
          </w:p>
        </w:tc>
        <w:tc>
          <w:tcPr>
            <w:tcW w:w="1276" w:type="dxa"/>
            <w:vAlign w:val="center"/>
          </w:tcPr>
          <w:p w14:paraId="55E2D910"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C1000D5E</w:t>
            </w:r>
          </w:p>
        </w:tc>
        <w:tc>
          <w:tcPr>
            <w:tcW w:w="1134" w:type="dxa"/>
            <w:vAlign w:val="center"/>
          </w:tcPr>
          <w:p w14:paraId="7AAE103A"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C500D5E</w:t>
            </w:r>
          </w:p>
        </w:tc>
        <w:tc>
          <w:tcPr>
            <w:tcW w:w="1281" w:type="dxa"/>
            <w:vAlign w:val="center"/>
          </w:tcPr>
          <w:p w14:paraId="02B183F9"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C1000D5E</w:t>
            </w:r>
          </w:p>
        </w:tc>
        <w:tc>
          <w:tcPr>
            <w:tcW w:w="1271" w:type="dxa"/>
            <w:vAlign w:val="center"/>
          </w:tcPr>
          <w:p w14:paraId="6F20A785"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C1000D5E</w:t>
            </w:r>
          </w:p>
        </w:tc>
        <w:tc>
          <w:tcPr>
            <w:tcW w:w="1139" w:type="dxa"/>
            <w:vAlign w:val="center"/>
          </w:tcPr>
          <w:p w14:paraId="52C77EC5"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C120D5E</w:t>
            </w:r>
          </w:p>
        </w:tc>
        <w:tc>
          <w:tcPr>
            <w:tcW w:w="1417" w:type="dxa"/>
            <w:vAlign w:val="center"/>
          </w:tcPr>
          <w:p w14:paraId="4A573A3C"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C500D5E</w:t>
            </w:r>
          </w:p>
        </w:tc>
      </w:tr>
      <w:tr w:rsidR="00B856C4" w:rsidRPr="00B856C4" w14:paraId="35309130" w14:textId="77777777" w:rsidTr="0079054D">
        <w:trPr>
          <w:trHeight w:val="207"/>
          <w:jc w:val="center"/>
        </w:trPr>
        <w:tc>
          <w:tcPr>
            <w:tcW w:w="2508" w:type="dxa"/>
            <w:gridSpan w:val="2"/>
            <w:vAlign w:val="center"/>
          </w:tcPr>
          <w:p w14:paraId="3BEDB123"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Equipment technical life</w:t>
            </w:r>
          </w:p>
        </w:tc>
        <w:tc>
          <w:tcPr>
            <w:tcW w:w="11242" w:type="dxa"/>
            <w:gridSpan w:val="9"/>
            <w:vAlign w:val="center"/>
          </w:tcPr>
          <w:p w14:paraId="28B14F01" w14:textId="3F65638D"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30 years</w:t>
            </w:r>
          </w:p>
        </w:tc>
      </w:tr>
      <w:tr w:rsidR="00B856C4" w:rsidRPr="00B856C4" w14:paraId="344ADA58" w14:textId="77777777" w:rsidTr="0079054D">
        <w:trPr>
          <w:trHeight w:val="207"/>
          <w:jc w:val="center"/>
        </w:trPr>
        <w:tc>
          <w:tcPr>
            <w:tcW w:w="13750" w:type="dxa"/>
            <w:gridSpan w:val="11"/>
            <w:vAlign w:val="center"/>
          </w:tcPr>
          <w:p w14:paraId="233E9E47" w14:textId="77777777" w:rsidR="00B856C4" w:rsidRPr="00B856C4" w:rsidRDefault="00B856C4" w:rsidP="0079054D">
            <w:pPr>
              <w:jc w:val="center"/>
              <w:rPr>
                <w:b/>
                <w:bCs/>
                <w:color w:val="171717" w:themeColor="background2" w:themeShade="1A"/>
                <w:sz w:val="18"/>
                <w:szCs w:val="18"/>
                <w:lang w:eastAsia="zh-CN"/>
              </w:rPr>
            </w:pPr>
            <w:r w:rsidRPr="00B856C4">
              <w:rPr>
                <w:b/>
                <w:bCs/>
                <w:color w:val="171717" w:themeColor="background2" w:themeShade="1A"/>
                <w:sz w:val="18"/>
                <w:szCs w:val="18"/>
                <w:lang w:eastAsia="zh-CN"/>
              </w:rPr>
              <w:t>Anaerobic tank parameters</w:t>
            </w:r>
          </w:p>
        </w:tc>
      </w:tr>
      <w:tr w:rsidR="00B856C4" w:rsidRPr="00B856C4" w14:paraId="4161DC73" w14:textId="77777777" w:rsidTr="00B856C4">
        <w:trPr>
          <w:trHeight w:val="207"/>
          <w:jc w:val="center"/>
        </w:trPr>
        <w:tc>
          <w:tcPr>
            <w:tcW w:w="2508" w:type="dxa"/>
            <w:gridSpan w:val="2"/>
            <w:vAlign w:val="center"/>
          </w:tcPr>
          <w:p w14:paraId="36A71F90"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Design capacity (m</w:t>
            </w:r>
            <w:r w:rsidRPr="00B856C4">
              <w:rPr>
                <w:color w:val="171717" w:themeColor="background2" w:themeShade="1A"/>
                <w:sz w:val="18"/>
                <w:szCs w:val="18"/>
                <w:vertAlign w:val="superscript"/>
                <w:lang w:eastAsia="zh-CN"/>
              </w:rPr>
              <w:t>3</w:t>
            </w:r>
            <w:r w:rsidRPr="00B856C4">
              <w:rPr>
                <w:color w:val="171717" w:themeColor="background2" w:themeShade="1A"/>
                <w:sz w:val="18"/>
                <w:szCs w:val="18"/>
                <w:lang w:eastAsia="zh-CN"/>
              </w:rPr>
              <w:t>)</w:t>
            </w:r>
          </w:p>
        </w:tc>
        <w:tc>
          <w:tcPr>
            <w:tcW w:w="1178" w:type="dxa"/>
            <w:vAlign w:val="center"/>
          </w:tcPr>
          <w:p w14:paraId="447296A1"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1000</w:t>
            </w:r>
          </w:p>
        </w:tc>
        <w:tc>
          <w:tcPr>
            <w:tcW w:w="1276" w:type="dxa"/>
            <w:vAlign w:val="center"/>
          </w:tcPr>
          <w:p w14:paraId="7B09649E"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1000</w:t>
            </w:r>
          </w:p>
        </w:tc>
        <w:tc>
          <w:tcPr>
            <w:tcW w:w="1270" w:type="dxa"/>
            <w:vAlign w:val="center"/>
          </w:tcPr>
          <w:p w14:paraId="32660234"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3500</w:t>
            </w:r>
          </w:p>
        </w:tc>
        <w:tc>
          <w:tcPr>
            <w:tcW w:w="1276" w:type="dxa"/>
            <w:vAlign w:val="center"/>
          </w:tcPr>
          <w:p w14:paraId="0E6F41A9"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3500</w:t>
            </w:r>
          </w:p>
        </w:tc>
        <w:tc>
          <w:tcPr>
            <w:tcW w:w="1134" w:type="dxa"/>
            <w:vAlign w:val="center"/>
          </w:tcPr>
          <w:p w14:paraId="5D36AFC8"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2500</w:t>
            </w:r>
          </w:p>
        </w:tc>
        <w:tc>
          <w:tcPr>
            <w:tcW w:w="1281" w:type="dxa"/>
            <w:vAlign w:val="center"/>
          </w:tcPr>
          <w:p w14:paraId="16027F20"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4500</w:t>
            </w:r>
          </w:p>
        </w:tc>
        <w:tc>
          <w:tcPr>
            <w:tcW w:w="1271" w:type="dxa"/>
            <w:vAlign w:val="center"/>
          </w:tcPr>
          <w:p w14:paraId="78D39E9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3500</w:t>
            </w:r>
          </w:p>
        </w:tc>
        <w:tc>
          <w:tcPr>
            <w:tcW w:w="1139" w:type="dxa"/>
            <w:vAlign w:val="center"/>
          </w:tcPr>
          <w:p w14:paraId="69777731"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1000</w:t>
            </w:r>
          </w:p>
        </w:tc>
        <w:tc>
          <w:tcPr>
            <w:tcW w:w="1417" w:type="dxa"/>
            <w:vAlign w:val="center"/>
          </w:tcPr>
          <w:p w14:paraId="27249481"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2000</w:t>
            </w:r>
          </w:p>
        </w:tc>
      </w:tr>
      <w:tr w:rsidR="00B856C4" w:rsidRPr="00B856C4" w14:paraId="54956C23" w14:textId="77777777" w:rsidTr="00B856C4">
        <w:trPr>
          <w:trHeight w:val="207"/>
          <w:jc w:val="center"/>
        </w:trPr>
        <w:tc>
          <w:tcPr>
            <w:tcW w:w="2508" w:type="dxa"/>
            <w:gridSpan w:val="2"/>
            <w:vAlign w:val="center"/>
          </w:tcPr>
          <w:p w14:paraId="6252FB78"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Stay time(day)</w:t>
            </w:r>
          </w:p>
        </w:tc>
        <w:tc>
          <w:tcPr>
            <w:tcW w:w="1178" w:type="dxa"/>
            <w:vAlign w:val="center"/>
          </w:tcPr>
          <w:p w14:paraId="248626AD"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15.5-16</w:t>
            </w:r>
          </w:p>
        </w:tc>
        <w:tc>
          <w:tcPr>
            <w:tcW w:w="1276" w:type="dxa"/>
            <w:vAlign w:val="center"/>
          </w:tcPr>
          <w:p w14:paraId="49868CE5"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15.5-16</w:t>
            </w:r>
          </w:p>
        </w:tc>
        <w:tc>
          <w:tcPr>
            <w:tcW w:w="1270" w:type="dxa"/>
            <w:vAlign w:val="center"/>
          </w:tcPr>
          <w:p w14:paraId="49D8030F"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15.5-16</w:t>
            </w:r>
          </w:p>
        </w:tc>
        <w:tc>
          <w:tcPr>
            <w:tcW w:w="1276" w:type="dxa"/>
            <w:vAlign w:val="center"/>
          </w:tcPr>
          <w:p w14:paraId="7EFA366E"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15.5-16</w:t>
            </w:r>
          </w:p>
        </w:tc>
        <w:tc>
          <w:tcPr>
            <w:tcW w:w="1134" w:type="dxa"/>
            <w:vAlign w:val="center"/>
          </w:tcPr>
          <w:p w14:paraId="60070DF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15.5-16</w:t>
            </w:r>
          </w:p>
        </w:tc>
        <w:tc>
          <w:tcPr>
            <w:tcW w:w="1281" w:type="dxa"/>
            <w:vAlign w:val="center"/>
          </w:tcPr>
          <w:p w14:paraId="09AF0403"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15.5-16</w:t>
            </w:r>
          </w:p>
        </w:tc>
        <w:tc>
          <w:tcPr>
            <w:tcW w:w="1271" w:type="dxa"/>
            <w:vAlign w:val="center"/>
          </w:tcPr>
          <w:p w14:paraId="1A39ADAD"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15.5-16</w:t>
            </w:r>
          </w:p>
        </w:tc>
        <w:tc>
          <w:tcPr>
            <w:tcW w:w="1139" w:type="dxa"/>
            <w:vAlign w:val="center"/>
          </w:tcPr>
          <w:p w14:paraId="31C87D5F"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15.5-16</w:t>
            </w:r>
          </w:p>
        </w:tc>
        <w:tc>
          <w:tcPr>
            <w:tcW w:w="1417" w:type="dxa"/>
            <w:vAlign w:val="center"/>
          </w:tcPr>
          <w:p w14:paraId="737E6FD6"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15.5-16</w:t>
            </w:r>
          </w:p>
        </w:tc>
      </w:tr>
      <w:tr w:rsidR="00B856C4" w:rsidRPr="00B856C4" w14:paraId="61776531" w14:textId="77777777" w:rsidTr="00B856C4">
        <w:trPr>
          <w:trHeight w:val="207"/>
          <w:jc w:val="center"/>
        </w:trPr>
        <w:tc>
          <w:tcPr>
            <w:tcW w:w="2508" w:type="dxa"/>
            <w:gridSpan w:val="2"/>
            <w:vAlign w:val="center"/>
          </w:tcPr>
          <w:p w14:paraId="03625D40"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lastRenderedPageBreak/>
              <w:t>Fermentation temperature(</w:t>
            </w:r>
            <w:r w:rsidRPr="00B856C4">
              <w:rPr>
                <w:rFonts w:ascii="宋体" w:eastAsia="宋体" w:hAnsi="宋体" w:cs="宋体" w:hint="eastAsia"/>
                <w:color w:val="171717" w:themeColor="background2" w:themeShade="1A"/>
                <w:sz w:val="18"/>
                <w:szCs w:val="18"/>
                <w:lang w:eastAsia="zh-CN"/>
              </w:rPr>
              <w:t>℃</w:t>
            </w:r>
            <w:r w:rsidRPr="00B856C4">
              <w:rPr>
                <w:color w:val="171717" w:themeColor="background2" w:themeShade="1A"/>
                <w:sz w:val="18"/>
                <w:szCs w:val="18"/>
                <w:lang w:eastAsia="zh-CN"/>
              </w:rPr>
              <w:t>)</w:t>
            </w:r>
          </w:p>
        </w:tc>
        <w:tc>
          <w:tcPr>
            <w:tcW w:w="1178" w:type="dxa"/>
            <w:vAlign w:val="center"/>
          </w:tcPr>
          <w:p w14:paraId="6FA00E41"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35-38</w:t>
            </w:r>
          </w:p>
        </w:tc>
        <w:tc>
          <w:tcPr>
            <w:tcW w:w="1276" w:type="dxa"/>
            <w:vAlign w:val="center"/>
          </w:tcPr>
          <w:p w14:paraId="6A4FC1AE"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35-38</w:t>
            </w:r>
          </w:p>
        </w:tc>
        <w:tc>
          <w:tcPr>
            <w:tcW w:w="1270" w:type="dxa"/>
            <w:vAlign w:val="center"/>
          </w:tcPr>
          <w:p w14:paraId="10C629F9"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35-38</w:t>
            </w:r>
          </w:p>
        </w:tc>
        <w:tc>
          <w:tcPr>
            <w:tcW w:w="1276" w:type="dxa"/>
            <w:vAlign w:val="center"/>
          </w:tcPr>
          <w:p w14:paraId="1D44EF4E"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35-38</w:t>
            </w:r>
          </w:p>
        </w:tc>
        <w:tc>
          <w:tcPr>
            <w:tcW w:w="1134" w:type="dxa"/>
            <w:vAlign w:val="center"/>
          </w:tcPr>
          <w:p w14:paraId="789D3F80"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35-38</w:t>
            </w:r>
          </w:p>
        </w:tc>
        <w:tc>
          <w:tcPr>
            <w:tcW w:w="1281" w:type="dxa"/>
            <w:vAlign w:val="center"/>
          </w:tcPr>
          <w:p w14:paraId="439A0C3C"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35-38</w:t>
            </w:r>
          </w:p>
        </w:tc>
        <w:tc>
          <w:tcPr>
            <w:tcW w:w="1271" w:type="dxa"/>
            <w:vAlign w:val="center"/>
          </w:tcPr>
          <w:p w14:paraId="07D421A8"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35-38</w:t>
            </w:r>
          </w:p>
        </w:tc>
        <w:tc>
          <w:tcPr>
            <w:tcW w:w="1139" w:type="dxa"/>
            <w:vAlign w:val="center"/>
          </w:tcPr>
          <w:p w14:paraId="701BE4EC"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35-38</w:t>
            </w:r>
          </w:p>
        </w:tc>
        <w:tc>
          <w:tcPr>
            <w:tcW w:w="1417" w:type="dxa"/>
            <w:vAlign w:val="center"/>
          </w:tcPr>
          <w:p w14:paraId="792A2918"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35-38</w:t>
            </w:r>
          </w:p>
        </w:tc>
      </w:tr>
      <w:tr w:rsidR="00B856C4" w:rsidRPr="00B856C4" w14:paraId="4EF77DB1" w14:textId="77777777" w:rsidTr="00B856C4">
        <w:trPr>
          <w:trHeight w:val="207"/>
          <w:jc w:val="center"/>
        </w:trPr>
        <w:tc>
          <w:tcPr>
            <w:tcW w:w="2508" w:type="dxa"/>
            <w:gridSpan w:val="2"/>
            <w:vAlign w:val="center"/>
          </w:tcPr>
          <w:p w14:paraId="3C720329"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Equipment Quantity</w:t>
            </w:r>
          </w:p>
        </w:tc>
        <w:tc>
          <w:tcPr>
            <w:tcW w:w="1178" w:type="dxa"/>
            <w:vAlign w:val="center"/>
          </w:tcPr>
          <w:p w14:paraId="7CF0071F"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w:t>
            </w:r>
          </w:p>
        </w:tc>
        <w:tc>
          <w:tcPr>
            <w:tcW w:w="1276" w:type="dxa"/>
            <w:vAlign w:val="center"/>
          </w:tcPr>
          <w:p w14:paraId="1F4E1831"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w:t>
            </w:r>
          </w:p>
        </w:tc>
        <w:tc>
          <w:tcPr>
            <w:tcW w:w="1270" w:type="dxa"/>
            <w:vAlign w:val="center"/>
          </w:tcPr>
          <w:p w14:paraId="1202C0E2"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w:t>
            </w:r>
          </w:p>
        </w:tc>
        <w:tc>
          <w:tcPr>
            <w:tcW w:w="1276" w:type="dxa"/>
            <w:vAlign w:val="center"/>
          </w:tcPr>
          <w:p w14:paraId="0EAE509B"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w:t>
            </w:r>
          </w:p>
        </w:tc>
        <w:tc>
          <w:tcPr>
            <w:tcW w:w="1134" w:type="dxa"/>
            <w:vAlign w:val="center"/>
          </w:tcPr>
          <w:p w14:paraId="50570E1E"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w:t>
            </w:r>
          </w:p>
        </w:tc>
        <w:tc>
          <w:tcPr>
            <w:tcW w:w="1281" w:type="dxa"/>
            <w:vAlign w:val="center"/>
          </w:tcPr>
          <w:p w14:paraId="36C57D80"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w:t>
            </w:r>
          </w:p>
        </w:tc>
        <w:tc>
          <w:tcPr>
            <w:tcW w:w="1271" w:type="dxa"/>
            <w:vAlign w:val="center"/>
          </w:tcPr>
          <w:p w14:paraId="516C60DB"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2</w:t>
            </w:r>
          </w:p>
        </w:tc>
        <w:tc>
          <w:tcPr>
            <w:tcW w:w="1139" w:type="dxa"/>
            <w:vAlign w:val="center"/>
          </w:tcPr>
          <w:p w14:paraId="45CC84BB"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w:t>
            </w:r>
          </w:p>
        </w:tc>
        <w:tc>
          <w:tcPr>
            <w:tcW w:w="1417" w:type="dxa"/>
            <w:vAlign w:val="center"/>
          </w:tcPr>
          <w:p w14:paraId="520CC53C" w14:textId="77777777" w:rsidR="00B856C4" w:rsidRPr="00B856C4" w:rsidRDefault="00B856C4" w:rsidP="0079054D">
            <w:pPr>
              <w:jc w:val="center"/>
              <w:rPr>
                <w:color w:val="171717" w:themeColor="background2" w:themeShade="1A"/>
                <w:sz w:val="18"/>
                <w:szCs w:val="18"/>
                <w:lang w:eastAsia="zh-CN"/>
              </w:rPr>
            </w:pPr>
            <w:r w:rsidRPr="00B856C4">
              <w:rPr>
                <w:rFonts w:eastAsia="等线" w:cs="Times New Roman"/>
                <w:color w:val="171717" w:themeColor="background2" w:themeShade="1A"/>
                <w:sz w:val="18"/>
                <w:szCs w:val="18"/>
              </w:rPr>
              <w:t>1</w:t>
            </w:r>
          </w:p>
        </w:tc>
      </w:tr>
      <w:tr w:rsidR="00B856C4" w:rsidRPr="00B856C4" w14:paraId="2BDEA7C3" w14:textId="77777777" w:rsidTr="0079054D">
        <w:trPr>
          <w:trHeight w:val="207"/>
          <w:jc w:val="center"/>
        </w:trPr>
        <w:tc>
          <w:tcPr>
            <w:tcW w:w="2508" w:type="dxa"/>
            <w:gridSpan w:val="2"/>
            <w:vAlign w:val="center"/>
          </w:tcPr>
          <w:p w14:paraId="079DC28D"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Equipment technical life</w:t>
            </w:r>
          </w:p>
        </w:tc>
        <w:tc>
          <w:tcPr>
            <w:tcW w:w="11242" w:type="dxa"/>
            <w:gridSpan w:val="9"/>
            <w:vAlign w:val="center"/>
          </w:tcPr>
          <w:p w14:paraId="4A3D4721" w14:textId="7C503B88" w:rsidR="00B856C4" w:rsidRPr="00B856C4" w:rsidRDefault="00B856C4" w:rsidP="0079054D">
            <w:pPr>
              <w:jc w:val="center"/>
              <w:rPr>
                <w:rFonts w:eastAsia="等线" w:cs="Times New Roman"/>
                <w:color w:val="171717" w:themeColor="background2" w:themeShade="1A"/>
                <w:sz w:val="18"/>
                <w:szCs w:val="18"/>
                <w:lang w:eastAsia="zh-CN"/>
              </w:rPr>
            </w:pPr>
            <w:r w:rsidRPr="00B856C4">
              <w:rPr>
                <w:rFonts w:eastAsia="等线" w:cs="Times New Roman"/>
                <w:color w:val="171717" w:themeColor="background2" w:themeShade="1A"/>
                <w:sz w:val="18"/>
                <w:szCs w:val="18"/>
                <w:lang w:eastAsia="zh-CN"/>
              </w:rPr>
              <w:t>20 years</w:t>
            </w:r>
          </w:p>
        </w:tc>
      </w:tr>
      <w:tr w:rsidR="00B856C4" w:rsidRPr="00B856C4" w14:paraId="2348F89E" w14:textId="77777777" w:rsidTr="0079054D">
        <w:trPr>
          <w:trHeight w:val="207"/>
          <w:jc w:val="center"/>
        </w:trPr>
        <w:tc>
          <w:tcPr>
            <w:tcW w:w="13750" w:type="dxa"/>
            <w:gridSpan w:val="11"/>
            <w:vAlign w:val="center"/>
          </w:tcPr>
          <w:p w14:paraId="17D6B776" w14:textId="77777777" w:rsidR="00B856C4" w:rsidRPr="00B856C4" w:rsidRDefault="00B856C4" w:rsidP="0079054D">
            <w:pPr>
              <w:jc w:val="center"/>
              <w:rPr>
                <w:rFonts w:eastAsia="等线" w:cs="Times New Roman"/>
                <w:b/>
                <w:bCs/>
                <w:color w:val="171717" w:themeColor="background2" w:themeShade="1A"/>
                <w:sz w:val="18"/>
                <w:szCs w:val="18"/>
                <w:lang w:eastAsia="zh-CN"/>
              </w:rPr>
            </w:pPr>
            <w:r w:rsidRPr="00B856C4">
              <w:rPr>
                <w:rFonts w:eastAsia="等线" w:cs="Times New Roman"/>
                <w:b/>
                <w:bCs/>
                <w:color w:val="171717" w:themeColor="background2" w:themeShade="1A"/>
                <w:sz w:val="18"/>
                <w:szCs w:val="18"/>
                <w:lang w:eastAsia="zh-CN"/>
              </w:rPr>
              <w:t>Turnover machine parameters</w:t>
            </w:r>
          </w:p>
        </w:tc>
      </w:tr>
      <w:tr w:rsidR="00B856C4" w:rsidRPr="00B856C4" w14:paraId="75D5788D" w14:textId="77777777" w:rsidTr="00B856C4">
        <w:trPr>
          <w:trHeight w:val="207"/>
          <w:jc w:val="center"/>
        </w:trPr>
        <w:tc>
          <w:tcPr>
            <w:tcW w:w="2508" w:type="dxa"/>
            <w:gridSpan w:val="2"/>
            <w:vAlign w:val="center"/>
          </w:tcPr>
          <w:p w14:paraId="41769B91"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Type</w:t>
            </w:r>
          </w:p>
        </w:tc>
        <w:tc>
          <w:tcPr>
            <w:tcW w:w="1178" w:type="dxa"/>
            <w:vAlign w:val="center"/>
          </w:tcPr>
          <w:p w14:paraId="7E3ADF2A"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FP-2800</w:t>
            </w:r>
          </w:p>
        </w:tc>
        <w:tc>
          <w:tcPr>
            <w:tcW w:w="1276" w:type="dxa"/>
            <w:vAlign w:val="center"/>
          </w:tcPr>
          <w:p w14:paraId="33905820"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FP-2800</w:t>
            </w:r>
          </w:p>
        </w:tc>
        <w:tc>
          <w:tcPr>
            <w:tcW w:w="1270" w:type="dxa"/>
            <w:vAlign w:val="center"/>
          </w:tcPr>
          <w:p w14:paraId="4391A5DB"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FP-3800</w:t>
            </w:r>
          </w:p>
        </w:tc>
        <w:tc>
          <w:tcPr>
            <w:tcW w:w="1276" w:type="dxa"/>
            <w:vAlign w:val="center"/>
          </w:tcPr>
          <w:p w14:paraId="4594A16B"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FP-3800</w:t>
            </w:r>
          </w:p>
        </w:tc>
        <w:tc>
          <w:tcPr>
            <w:tcW w:w="1134" w:type="dxa"/>
            <w:vAlign w:val="center"/>
          </w:tcPr>
          <w:p w14:paraId="72015E0F"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FP-3800</w:t>
            </w:r>
          </w:p>
        </w:tc>
        <w:tc>
          <w:tcPr>
            <w:tcW w:w="1281" w:type="dxa"/>
            <w:vAlign w:val="center"/>
          </w:tcPr>
          <w:p w14:paraId="39825DA3"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FP-3800</w:t>
            </w:r>
          </w:p>
        </w:tc>
        <w:tc>
          <w:tcPr>
            <w:tcW w:w="1271" w:type="dxa"/>
            <w:vAlign w:val="center"/>
          </w:tcPr>
          <w:p w14:paraId="594EF72D"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FP-3800</w:t>
            </w:r>
          </w:p>
        </w:tc>
        <w:tc>
          <w:tcPr>
            <w:tcW w:w="1139" w:type="dxa"/>
            <w:vAlign w:val="center"/>
          </w:tcPr>
          <w:p w14:paraId="456D65B2"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FP-2800</w:t>
            </w:r>
          </w:p>
        </w:tc>
        <w:tc>
          <w:tcPr>
            <w:tcW w:w="1417" w:type="dxa"/>
            <w:vAlign w:val="center"/>
          </w:tcPr>
          <w:p w14:paraId="10E32A2B"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FP-2800</w:t>
            </w:r>
          </w:p>
        </w:tc>
      </w:tr>
      <w:tr w:rsidR="00B856C4" w:rsidRPr="00B856C4" w14:paraId="78186AEA" w14:textId="77777777" w:rsidTr="00B856C4">
        <w:trPr>
          <w:trHeight w:val="207"/>
          <w:jc w:val="center"/>
        </w:trPr>
        <w:tc>
          <w:tcPr>
            <w:tcW w:w="2508" w:type="dxa"/>
            <w:gridSpan w:val="2"/>
            <w:vAlign w:val="center"/>
          </w:tcPr>
          <w:p w14:paraId="197EBDA0"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Power(kw/H)</w:t>
            </w:r>
          </w:p>
        </w:tc>
        <w:tc>
          <w:tcPr>
            <w:tcW w:w="1178" w:type="dxa"/>
            <w:vAlign w:val="center"/>
          </w:tcPr>
          <w:p w14:paraId="2E3D551B"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4</w:t>
            </w:r>
          </w:p>
        </w:tc>
        <w:tc>
          <w:tcPr>
            <w:tcW w:w="1276" w:type="dxa"/>
            <w:vAlign w:val="center"/>
          </w:tcPr>
          <w:p w14:paraId="01F6A635"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4</w:t>
            </w:r>
          </w:p>
        </w:tc>
        <w:tc>
          <w:tcPr>
            <w:tcW w:w="1270" w:type="dxa"/>
            <w:vAlign w:val="center"/>
          </w:tcPr>
          <w:p w14:paraId="6E52F7F9"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5.5</w:t>
            </w:r>
          </w:p>
        </w:tc>
        <w:tc>
          <w:tcPr>
            <w:tcW w:w="1276" w:type="dxa"/>
            <w:vAlign w:val="center"/>
          </w:tcPr>
          <w:p w14:paraId="7FFFF88D"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5.5</w:t>
            </w:r>
          </w:p>
        </w:tc>
        <w:tc>
          <w:tcPr>
            <w:tcW w:w="1134" w:type="dxa"/>
            <w:vAlign w:val="center"/>
          </w:tcPr>
          <w:p w14:paraId="19EF3C20"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5.5</w:t>
            </w:r>
          </w:p>
        </w:tc>
        <w:tc>
          <w:tcPr>
            <w:tcW w:w="1281" w:type="dxa"/>
            <w:vAlign w:val="center"/>
          </w:tcPr>
          <w:p w14:paraId="09E257B1"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5.5</w:t>
            </w:r>
          </w:p>
        </w:tc>
        <w:tc>
          <w:tcPr>
            <w:tcW w:w="1271" w:type="dxa"/>
            <w:vAlign w:val="center"/>
          </w:tcPr>
          <w:p w14:paraId="4B4AE064"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5.5</w:t>
            </w:r>
          </w:p>
        </w:tc>
        <w:tc>
          <w:tcPr>
            <w:tcW w:w="1139" w:type="dxa"/>
            <w:vAlign w:val="center"/>
          </w:tcPr>
          <w:p w14:paraId="128F33EC"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4</w:t>
            </w:r>
          </w:p>
        </w:tc>
        <w:tc>
          <w:tcPr>
            <w:tcW w:w="1417" w:type="dxa"/>
            <w:vAlign w:val="center"/>
          </w:tcPr>
          <w:p w14:paraId="1AC7A52D"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4</w:t>
            </w:r>
          </w:p>
        </w:tc>
      </w:tr>
      <w:tr w:rsidR="00B856C4" w:rsidRPr="00B856C4" w14:paraId="7BF2EB7A" w14:textId="77777777" w:rsidTr="00B856C4">
        <w:trPr>
          <w:trHeight w:val="207"/>
          <w:jc w:val="center"/>
        </w:trPr>
        <w:tc>
          <w:tcPr>
            <w:tcW w:w="2508" w:type="dxa"/>
            <w:gridSpan w:val="2"/>
            <w:vAlign w:val="center"/>
          </w:tcPr>
          <w:p w14:paraId="5BCA7C5B"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Speed of work(m/h)</w:t>
            </w:r>
          </w:p>
        </w:tc>
        <w:tc>
          <w:tcPr>
            <w:tcW w:w="1178" w:type="dxa"/>
            <w:vAlign w:val="center"/>
          </w:tcPr>
          <w:p w14:paraId="021197E3"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6.85</w:t>
            </w:r>
          </w:p>
        </w:tc>
        <w:tc>
          <w:tcPr>
            <w:tcW w:w="1276" w:type="dxa"/>
            <w:vAlign w:val="center"/>
          </w:tcPr>
          <w:p w14:paraId="77FC975C"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6.85</w:t>
            </w:r>
          </w:p>
        </w:tc>
        <w:tc>
          <w:tcPr>
            <w:tcW w:w="1270" w:type="dxa"/>
            <w:vAlign w:val="center"/>
          </w:tcPr>
          <w:p w14:paraId="30479199"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6.85</w:t>
            </w:r>
          </w:p>
        </w:tc>
        <w:tc>
          <w:tcPr>
            <w:tcW w:w="1276" w:type="dxa"/>
            <w:vAlign w:val="center"/>
          </w:tcPr>
          <w:p w14:paraId="44A957A6"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6.85</w:t>
            </w:r>
          </w:p>
        </w:tc>
        <w:tc>
          <w:tcPr>
            <w:tcW w:w="1134" w:type="dxa"/>
            <w:vAlign w:val="center"/>
          </w:tcPr>
          <w:p w14:paraId="2F945692"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6.85</w:t>
            </w:r>
          </w:p>
        </w:tc>
        <w:tc>
          <w:tcPr>
            <w:tcW w:w="1281" w:type="dxa"/>
            <w:vAlign w:val="center"/>
          </w:tcPr>
          <w:p w14:paraId="68C9DBA7"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6.85</w:t>
            </w:r>
          </w:p>
        </w:tc>
        <w:tc>
          <w:tcPr>
            <w:tcW w:w="1271" w:type="dxa"/>
            <w:vAlign w:val="center"/>
          </w:tcPr>
          <w:p w14:paraId="22FC93D9"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6.85</w:t>
            </w:r>
          </w:p>
        </w:tc>
        <w:tc>
          <w:tcPr>
            <w:tcW w:w="1139" w:type="dxa"/>
            <w:vAlign w:val="center"/>
          </w:tcPr>
          <w:p w14:paraId="4EC0C12D"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6.85</w:t>
            </w:r>
          </w:p>
        </w:tc>
        <w:tc>
          <w:tcPr>
            <w:tcW w:w="1417" w:type="dxa"/>
            <w:vAlign w:val="center"/>
          </w:tcPr>
          <w:p w14:paraId="53BFB0EA"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6.85</w:t>
            </w:r>
          </w:p>
        </w:tc>
      </w:tr>
      <w:tr w:rsidR="00B856C4" w:rsidRPr="00B856C4" w14:paraId="71C3A48D" w14:textId="77777777" w:rsidTr="00B856C4">
        <w:trPr>
          <w:trHeight w:val="207"/>
          <w:jc w:val="center"/>
        </w:trPr>
        <w:tc>
          <w:tcPr>
            <w:tcW w:w="2508" w:type="dxa"/>
            <w:gridSpan w:val="2"/>
            <w:vAlign w:val="center"/>
          </w:tcPr>
          <w:p w14:paraId="3140ABCB"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Walking width(mm)</w:t>
            </w:r>
          </w:p>
        </w:tc>
        <w:tc>
          <w:tcPr>
            <w:tcW w:w="1178" w:type="dxa"/>
            <w:vAlign w:val="center"/>
          </w:tcPr>
          <w:p w14:paraId="190B69FC"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2800</w:t>
            </w:r>
          </w:p>
        </w:tc>
        <w:tc>
          <w:tcPr>
            <w:tcW w:w="1276" w:type="dxa"/>
            <w:vAlign w:val="center"/>
          </w:tcPr>
          <w:p w14:paraId="65ED96DA"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2800</w:t>
            </w:r>
          </w:p>
        </w:tc>
        <w:tc>
          <w:tcPr>
            <w:tcW w:w="1270" w:type="dxa"/>
            <w:vAlign w:val="center"/>
          </w:tcPr>
          <w:p w14:paraId="66C10CC6"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3800</w:t>
            </w:r>
          </w:p>
        </w:tc>
        <w:tc>
          <w:tcPr>
            <w:tcW w:w="1276" w:type="dxa"/>
            <w:vAlign w:val="center"/>
          </w:tcPr>
          <w:p w14:paraId="1713F122"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3800</w:t>
            </w:r>
          </w:p>
        </w:tc>
        <w:tc>
          <w:tcPr>
            <w:tcW w:w="1134" w:type="dxa"/>
            <w:vAlign w:val="center"/>
          </w:tcPr>
          <w:p w14:paraId="731659B9"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3800</w:t>
            </w:r>
          </w:p>
        </w:tc>
        <w:tc>
          <w:tcPr>
            <w:tcW w:w="1281" w:type="dxa"/>
            <w:vAlign w:val="center"/>
          </w:tcPr>
          <w:p w14:paraId="3B7D0D23"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3800</w:t>
            </w:r>
          </w:p>
        </w:tc>
        <w:tc>
          <w:tcPr>
            <w:tcW w:w="1271" w:type="dxa"/>
            <w:vAlign w:val="center"/>
          </w:tcPr>
          <w:p w14:paraId="476DC62A"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3800</w:t>
            </w:r>
          </w:p>
        </w:tc>
        <w:tc>
          <w:tcPr>
            <w:tcW w:w="1139" w:type="dxa"/>
            <w:vAlign w:val="center"/>
          </w:tcPr>
          <w:p w14:paraId="595819EA"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2800</w:t>
            </w:r>
          </w:p>
        </w:tc>
        <w:tc>
          <w:tcPr>
            <w:tcW w:w="1417" w:type="dxa"/>
            <w:vAlign w:val="center"/>
          </w:tcPr>
          <w:p w14:paraId="23E70BFD"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2800</w:t>
            </w:r>
          </w:p>
        </w:tc>
      </w:tr>
      <w:tr w:rsidR="00B856C4" w:rsidRPr="00B856C4" w14:paraId="79672B3C" w14:textId="77777777" w:rsidTr="00B856C4">
        <w:trPr>
          <w:trHeight w:val="207"/>
          <w:jc w:val="center"/>
        </w:trPr>
        <w:tc>
          <w:tcPr>
            <w:tcW w:w="2508" w:type="dxa"/>
            <w:gridSpan w:val="2"/>
            <w:vAlign w:val="center"/>
          </w:tcPr>
          <w:p w14:paraId="798CA589"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Tossing speed (mm)</w:t>
            </w:r>
          </w:p>
        </w:tc>
        <w:tc>
          <w:tcPr>
            <w:tcW w:w="1178" w:type="dxa"/>
            <w:vAlign w:val="center"/>
          </w:tcPr>
          <w:p w14:paraId="23B783C3"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50</w:t>
            </w:r>
          </w:p>
        </w:tc>
        <w:tc>
          <w:tcPr>
            <w:tcW w:w="1276" w:type="dxa"/>
            <w:vAlign w:val="center"/>
          </w:tcPr>
          <w:p w14:paraId="5246A795"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50</w:t>
            </w:r>
          </w:p>
        </w:tc>
        <w:tc>
          <w:tcPr>
            <w:tcW w:w="1270" w:type="dxa"/>
            <w:vAlign w:val="center"/>
          </w:tcPr>
          <w:p w14:paraId="7B97CD80"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50</w:t>
            </w:r>
          </w:p>
        </w:tc>
        <w:tc>
          <w:tcPr>
            <w:tcW w:w="1276" w:type="dxa"/>
            <w:vAlign w:val="center"/>
          </w:tcPr>
          <w:p w14:paraId="09B3A78E"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50</w:t>
            </w:r>
          </w:p>
        </w:tc>
        <w:tc>
          <w:tcPr>
            <w:tcW w:w="1134" w:type="dxa"/>
            <w:vAlign w:val="center"/>
          </w:tcPr>
          <w:p w14:paraId="4C2FB665"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50</w:t>
            </w:r>
          </w:p>
        </w:tc>
        <w:tc>
          <w:tcPr>
            <w:tcW w:w="1281" w:type="dxa"/>
            <w:vAlign w:val="center"/>
          </w:tcPr>
          <w:p w14:paraId="5D75294A"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50</w:t>
            </w:r>
          </w:p>
        </w:tc>
        <w:tc>
          <w:tcPr>
            <w:tcW w:w="1271" w:type="dxa"/>
            <w:vAlign w:val="center"/>
          </w:tcPr>
          <w:p w14:paraId="72BDEB99"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50</w:t>
            </w:r>
          </w:p>
        </w:tc>
        <w:tc>
          <w:tcPr>
            <w:tcW w:w="1139" w:type="dxa"/>
            <w:vAlign w:val="center"/>
          </w:tcPr>
          <w:p w14:paraId="7B04461D"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50</w:t>
            </w:r>
          </w:p>
        </w:tc>
        <w:tc>
          <w:tcPr>
            <w:tcW w:w="1417" w:type="dxa"/>
            <w:vAlign w:val="center"/>
          </w:tcPr>
          <w:p w14:paraId="6E02B859"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50</w:t>
            </w:r>
          </w:p>
        </w:tc>
      </w:tr>
      <w:tr w:rsidR="00B856C4" w:rsidRPr="00B856C4" w14:paraId="4AA756BC" w14:textId="77777777" w:rsidTr="00B856C4">
        <w:trPr>
          <w:trHeight w:val="207"/>
          <w:jc w:val="center"/>
        </w:trPr>
        <w:tc>
          <w:tcPr>
            <w:tcW w:w="2508" w:type="dxa"/>
            <w:gridSpan w:val="2"/>
            <w:vAlign w:val="center"/>
          </w:tcPr>
          <w:p w14:paraId="05F29536"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Equipment Quantity</w:t>
            </w:r>
          </w:p>
        </w:tc>
        <w:tc>
          <w:tcPr>
            <w:tcW w:w="1178" w:type="dxa"/>
            <w:vAlign w:val="center"/>
          </w:tcPr>
          <w:p w14:paraId="4652E832"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1</w:t>
            </w:r>
          </w:p>
        </w:tc>
        <w:tc>
          <w:tcPr>
            <w:tcW w:w="1276" w:type="dxa"/>
            <w:vAlign w:val="center"/>
          </w:tcPr>
          <w:p w14:paraId="75A2AD1D"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1</w:t>
            </w:r>
          </w:p>
        </w:tc>
        <w:tc>
          <w:tcPr>
            <w:tcW w:w="1270" w:type="dxa"/>
            <w:vAlign w:val="center"/>
          </w:tcPr>
          <w:p w14:paraId="7CD82166"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1</w:t>
            </w:r>
          </w:p>
        </w:tc>
        <w:tc>
          <w:tcPr>
            <w:tcW w:w="1276" w:type="dxa"/>
            <w:vAlign w:val="center"/>
          </w:tcPr>
          <w:p w14:paraId="0A864D9B"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1</w:t>
            </w:r>
          </w:p>
        </w:tc>
        <w:tc>
          <w:tcPr>
            <w:tcW w:w="1134" w:type="dxa"/>
            <w:vAlign w:val="center"/>
          </w:tcPr>
          <w:p w14:paraId="5D5BD70C"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1</w:t>
            </w:r>
          </w:p>
        </w:tc>
        <w:tc>
          <w:tcPr>
            <w:tcW w:w="1281" w:type="dxa"/>
            <w:vAlign w:val="center"/>
          </w:tcPr>
          <w:p w14:paraId="2755D9DA"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1</w:t>
            </w:r>
          </w:p>
        </w:tc>
        <w:tc>
          <w:tcPr>
            <w:tcW w:w="1271" w:type="dxa"/>
            <w:vAlign w:val="center"/>
          </w:tcPr>
          <w:p w14:paraId="239348A7"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1</w:t>
            </w:r>
          </w:p>
        </w:tc>
        <w:tc>
          <w:tcPr>
            <w:tcW w:w="1139" w:type="dxa"/>
            <w:vAlign w:val="center"/>
          </w:tcPr>
          <w:p w14:paraId="6456FAF1"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1</w:t>
            </w:r>
          </w:p>
        </w:tc>
        <w:tc>
          <w:tcPr>
            <w:tcW w:w="1417" w:type="dxa"/>
            <w:vAlign w:val="center"/>
          </w:tcPr>
          <w:p w14:paraId="77E5EC4E" w14:textId="77777777"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rPr>
              <w:t>1</w:t>
            </w:r>
          </w:p>
        </w:tc>
      </w:tr>
      <w:tr w:rsidR="00B856C4" w:rsidRPr="00B856C4" w14:paraId="463CFF4A" w14:textId="77777777" w:rsidTr="0079054D">
        <w:trPr>
          <w:trHeight w:val="207"/>
          <w:jc w:val="center"/>
        </w:trPr>
        <w:tc>
          <w:tcPr>
            <w:tcW w:w="2508" w:type="dxa"/>
            <w:gridSpan w:val="2"/>
            <w:vAlign w:val="center"/>
          </w:tcPr>
          <w:p w14:paraId="10B74171" w14:textId="77777777" w:rsidR="00B856C4" w:rsidRPr="00B856C4" w:rsidRDefault="00B856C4" w:rsidP="0079054D">
            <w:pPr>
              <w:jc w:val="center"/>
              <w:rPr>
                <w:color w:val="171717" w:themeColor="background2" w:themeShade="1A"/>
                <w:sz w:val="18"/>
                <w:szCs w:val="18"/>
                <w:lang w:eastAsia="zh-CN"/>
              </w:rPr>
            </w:pPr>
            <w:r w:rsidRPr="00B856C4">
              <w:rPr>
                <w:color w:val="171717" w:themeColor="background2" w:themeShade="1A"/>
                <w:sz w:val="18"/>
                <w:szCs w:val="18"/>
                <w:lang w:eastAsia="zh-CN"/>
              </w:rPr>
              <w:t>Equipment technical life</w:t>
            </w:r>
          </w:p>
        </w:tc>
        <w:tc>
          <w:tcPr>
            <w:tcW w:w="11242" w:type="dxa"/>
            <w:gridSpan w:val="9"/>
            <w:vAlign w:val="center"/>
          </w:tcPr>
          <w:p w14:paraId="6156490A" w14:textId="2D08CB5D" w:rsidR="00B856C4" w:rsidRPr="00B856C4" w:rsidRDefault="00B856C4" w:rsidP="0079054D">
            <w:pPr>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15 years</w:t>
            </w:r>
          </w:p>
        </w:tc>
      </w:tr>
      <w:tr w:rsidR="00B856C4" w:rsidRPr="00B856C4" w14:paraId="719EBAFC" w14:textId="77777777" w:rsidTr="0079054D">
        <w:trPr>
          <w:trHeight w:val="207"/>
          <w:jc w:val="center"/>
        </w:trPr>
        <w:tc>
          <w:tcPr>
            <w:tcW w:w="13750" w:type="dxa"/>
            <w:gridSpan w:val="11"/>
            <w:vAlign w:val="center"/>
          </w:tcPr>
          <w:p w14:paraId="2D1AA0FC"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b/>
                <w:bCs/>
                <w:color w:val="171717" w:themeColor="background2" w:themeShade="1A"/>
                <w:sz w:val="18"/>
                <w:szCs w:val="18"/>
                <w:lang w:eastAsia="zh-CN"/>
              </w:rPr>
              <w:t>Flared system</w:t>
            </w:r>
          </w:p>
        </w:tc>
      </w:tr>
      <w:tr w:rsidR="00B856C4" w:rsidRPr="00B856C4" w14:paraId="7542F329" w14:textId="77777777" w:rsidTr="00B856C4">
        <w:trPr>
          <w:trHeight w:val="207"/>
          <w:jc w:val="center"/>
        </w:trPr>
        <w:tc>
          <w:tcPr>
            <w:tcW w:w="2439" w:type="dxa"/>
            <w:vAlign w:val="center"/>
          </w:tcPr>
          <w:p w14:paraId="717854C6" w14:textId="77777777" w:rsidR="00B856C4" w:rsidRPr="00B856C4" w:rsidRDefault="00B856C4" w:rsidP="0079054D">
            <w:pPr>
              <w:spacing w:line="288" w:lineRule="auto"/>
              <w:jc w:val="center"/>
              <w:rPr>
                <w:color w:val="171717" w:themeColor="background2" w:themeShade="1A"/>
                <w:sz w:val="18"/>
                <w:szCs w:val="18"/>
                <w:lang w:eastAsia="zh-CN"/>
              </w:rPr>
            </w:pPr>
            <w:r w:rsidRPr="00B856C4">
              <w:rPr>
                <w:color w:val="171717" w:themeColor="background2" w:themeShade="1A"/>
                <w:sz w:val="18"/>
                <w:szCs w:val="18"/>
                <w:lang w:eastAsia="zh-CN"/>
              </w:rPr>
              <w:t>Type</w:t>
            </w:r>
          </w:p>
        </w:tc>
        <w:tc>
          <w:tcPr>
            <w:tcW w:w="1247" w:type="dxa"/>
            <w:gridSpan w:val="2"/>
            <w:vAlign w:val="center"/>
          </w:tcPr>
          <w:p w14:paraId="30591A41"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Open flare</w:t>
            </w:r>
          </w:p>
        </w:tc>
        <w:tc>
          <w:tcPr>
            <w:tcW w:w="1276" w:type="dxa"/>
            <w:vAlign w:val="center"/>
          </w:tcPr>
          <w:p w14:paraId="6550FFDC"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Open flare</w:t>
            </w:r>
          </w:p>
        </w:tc>
        <w:tc>
          <w:tcPr>
            <w:tcW w:w="1270" w:type="dxa"/>
            <w:vAlign w:val="center"/>
          </w:tcPr>
          <w:p w14:paraId="6F74895D"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Open flare</w:t>
            </w:r>
          </w:p>
        </w:tc>
        <w:tc>
          <w:tcPr>
            <w:tcW w:w="1276" w:type="dxa"/>
            <w:vAlign w:val="center"/>
          </w:tcPr>
          <w:p w14:paraId="64C6AAF2"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Open flare</w:t>
            </w:r>
          </w:p>
        </w:tc>
        <w:tc>
          <w:tcPr>
            <w:tcW w:w="1134" w:type="dxa"/>
            <w:vAlign w:val="center"/>
          </w:tcPr>
          <w:p w14:paraId="3498F0FD"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Open flare</w:t>
            </w:r>
          </w:p>
        </w:tc>
        <w:tc>
          <w:tcPr>
            <w:tcW w:w="1281" w:type="dxa"/>
            <w:vAlign w:val="center"/>
          </w:tcPr>
          <w:p w14:paraId="6A61E30A"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Open flare</w:t>
            </w:r>
          </w:p>
        </w:tc>
        <w:tc>
          <w:tcPr>
            <w:tcW w:w="1271" w:type="dxa"/>
            <w:vAlign w:val="center"/>
          </w:tcPr>
          <w:p w14:paraId="484FDB43"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Open flare</w:t>
            </w:r>
          </w:p>
        </w:tc>
        <w:tc>
          <w:tcPr>
            <w:tcW w:w="1139" w:type="dxa"/>
            <w:vAlign w:val="center"/>
          </w:tcPr>
          <w:p w14:paraId="3A9B7102"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Open flare</w:t>
            </w:r>
          </w:p>
        </w:tc>
        <w:tc>
          <w:tcPr>
            <w:tcW w:w="1417" w:type="dxa"/>
            <w:vAlign w:val="center"/>
          </w:tcPr>
          <w:p w14:paraId="784B2121"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Open flare</w:t>
            </w:r>
          </w:p>
        </w:tc>
      </w:tr>
      <w:tr w:rsidR="00B856C4" w:rsidRPr="00B856C4" w14:paraId="6EC1DACC" w14:textId="77777777" w:rsidTr="00B856C4">
        <w:trPr>
          <w:trHeight w:val="207"/>
          <w:jc w:val="center"/>
        </w:trPr>
        <w:tc>
          <w:tcPr>
            <w:tcW w:w="2439" w:type="dxa"/>
            <w:vAlign w:val="center"/>
          </w:tcPr>
          <w:p w14:paraId="2477559F" w14:textId="77777777" w:rsidR="00B856C4" w:rsidRPr="00B856C4" w:rsidRDefault="00B856C4" w:rsidP="0079054D">
            <w:pPr>
              <w:spacing w:line="288" w:lineRule="auto"/>
              <w:jc w:val="center"/>
              <w:rPr>
                <w:color w:val="171717" w:themeColor="background2" w:themeShade="1A"/>
                <w:sz w:val="18"/>
                <w:szCs w:val="18"/>
                <w:lang w:eastAsia="zh-CN"/>
              </w:rPr>
            </w:pPr>
            <w:r w:rsidRPr="00B856C4">
              <w:rPr>
                <w:color w:val="171717" w:themeColor="background2" w:themeShade="1A"/>
                <w:sz w:val="18"/>
                <w:szCs w:val="18"/>
                <w:lang w:eastAsia="zh-CN"/>
              </w:rPr>
              <w:t xml:space="preserve">Material </w:t>
            </w:r>
          </w:p>
        </w:tc>
        <w:tc>
          <w:tcPr>
            <w:tcW w:w="1247" w:type="dxa"/>
            <w:gridSpan w:val="2"/>
            <w:vAlign w:val="center"/>
          </w:tcPr>
          <w:p w14:paraId="111C73A1"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 xml:space="preserve">304 stainless steels </w:t>
            </w:r>
          </w:p>
        </w:tc>
        <w:tc>
          <w:tcPr>
            <w:tcW w:w="1276" w:type="dxa"/>
          </w:tcPr>
          <w:p w14:paraId="0B8CAA2E"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 xml:space="preserve">304 stainless steels </w:t>
            </w:r>
          </w:p>
        </w:tc>
        <w:tc>
          <w:tcPr>
            <w:tcW w:w="1270" w:type="dxa"/>
          </w:tcPr>
          <w:p w14:paraId="2E694D27"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 xml:space="preserve">304 stainless steels </w:t>
            </w:r>
          </w:p>
        </w:tc>
        <w:tc>
          <w:tcPr>
            <w:tcW w:w="1276" w:type="dxa"/>
          </w:tcPr>
          <w:p w14:paraId="18C18B9D"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 xml:space="preserve">304 stainless steels </w:t>
            </w:r>
          </w:p>
        </w:tc>
        <w:tc>
          <w:tcPr>
            <w:tcW w:w="1134" w:type="dxa"/>
            <w:vAlign w:val="center"/>
          </w:tcPr>
          <w:p w14:paraId="5415D396"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 xml:space="preserve">304 stainless steels </w:t>
            </w:r>
          </w:p>
        </w:tc>
        <w:tc>
          <w:tcPr>
            <w:tcW w:w="1281" w:type="dxa"/>
          </w:tcPr>
          <w:p w14:paraId="6462FB41"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 xml:space="preserve">304 stainless steels </w:t>
            </w:r>
          </w:p>
        </w:tc>
        <w:tc>
          <w:tcPr>
            <w:tcW w:w="1271" w:type="dxa"/>
          </w:tcPr>
          <w:p w14:paraId="444DDDAE"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 xml:space="preserve">304 stainless steels </w:t>
            </w:r>
          </w:p>
        </w:tc>
        <w:tc>
          <w:tcPr>
            <w:tcW w:w="1139" w:type="dxa"/>
          </w:tcPr>
          <w:p w14:paraId="7A3E39B8"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 xml:space="preserve">304 stainless steels </w:t>
            </w:r>
          </w:p>
        </w:tc>
        <w:tc>
          <w:tcPr>
            <w:tcW w:w="1417" w:type="dxa"/>
            <w:vAlign w:val="center"/>
          </w:tcPr>
          <w:p w14:paraId="40393C0F"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 xml:space="preserve">304 stainless steels </w:t>
            </w:r>
          </w:p>
        </w:tc>
      </w:tr>
      <w:tr w:rsidR="00B856C4" w:rsidRPr="00B856C4" w14:paraId="2F30F595" w14:textId="77777777" w:rsidTr="00B856C4">
        <w:trPr>
          <w:trHeight w:val="207"/>
          <w:jc w:val="center"/>
        </w:trPr>
        <w:tc>
          <w:tcPr>
            <w:tcW w:w="2439" w:type="dxa"/>
            <w:vAlign w:val="center"/>
          </w:tcPr>
          <w:p w14:paraId="1DF3ABAA" w14:textId="77777777" w:rsidR="00B856C4" w:rsidRPr="00B856C4" w:rsidRDefault="00B856C4" w:rsidP="0079054D">
            <w:pPr>
              <w:spacing w:line="288" w:lineRule="auto"/>
              <w:jc w:val="center"/>
              <w:rPr>
                <w:color w:val="171717" w:themeColor="background2" w:themeShade="1A"/>
                <w:sz w:val="18"/>
                <w:szCs w:val="18"/>
                <w:lang w:eastAsia="zh-CN"/>
              </w:rPr>
            </w:pPr>
            <w:r w:rsidRPr="00B856C4">
              <w:rPr>
                <w:color w:val="171717" w:themeColor="background2" w:themeShade="1A"/>
                <w:sz w:val="18"/>
                <w:szCs w:val="18"/>
                <w:lang w:eastAsia="zh-CN"/>
              </w:rPr>
              <w:t>Height (m)</w:t>
            </w:r>
          </w:p>
        </w:tc>
        <w:tc>
          <w:tcPr>
            <w:tcW w:w="1247" w:type="dxa"/>
            <w:gridSpan w:val="2"/>
            <w:vAlign w:val="center"/>
          </w:tcPr>
          <w:p w14:paraId="280D4D6F"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3.5</w:t>
            </w:r>
          </w:p>
        </w:tc>
        <w:tc>
          <w:tcPr>
            <w:tcW w:w="1276" w:type="dxa"/>
            <w:vAlign w:val="center"/>
          </w:tcPr>
          <w:p w14:paraId="21606967"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3.5</w:t>
            </w:r>
          </w:p>
        </w:tc>
        <w:tc>
          <w:tcPr>
            <w:tcW w:w="1270" w:type="dxa"/>
            <w:vAlign w:val="center"/>
          </w:tcPr>
          <w:p w14:paraId="0AB8523D"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3.5</w:t>
            </w:r>
          </w:p>
        </w:tc>
        <w:tc>
          <w:tcPr>
            <w:tcW w:w="1276" w:type="dxa"/>
            <w:vAlign w:val="center"/>
          </w:tcPr>
          <w:p w14:paraId="5C379C04"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3.5</w:t>
            </w:r>
          </w:p>
        </w:tc>
        <w:tc>
          <w:tcPr>
            <w:tcW w:w="1134" w:type="dxa"/>
            <w:vAlign w:val="center"/>
          </w:tcPr>
          <w:p w14:paraId="5C692596"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3.5</w:t>
            </w:r>
          </w:p>
        </w:tc>
        <w:tc>
          <w:tcPr>
            <w:tcW w:w="1281" w:type="dxa"/>
            <w:vAlign w:val="center"/>
          </w:tcPr>
          <w:p w14:paraId="48D3C70E"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3.5</w:t>
            </w:r>
          </w:p>
        </w:tc>
        <w:tc>
          <w:tcPr>
            <w:tcW w:w="1271" w:type="dxa"/>
            <w:vAlign w:val="center"/>
          </w:tcPr>
          <w:p w14:paraId="7F883C93"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3.5</w:t>
            </w:r>
          </w:p>
        </w:tc>
        <w:tc>
          <w:tcPr>
            <w:tcW w:w="1139" w:type="dxa"/>
            <w:vAlign w:val="center"/>
          </w:tcPr>
          <w:p w14:paraId="2888C119"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3.5</w:t>
            </w:r>
          </w:p>
        </w:tc>
        <w:tc>
          <w:tcPr>
            <w:tcW w:w="1417" w:type="dxa"/>
            <w:vAlign w:val="center"/>
          </w:tcPr>
          <w:p w14:paraId="2164B2ED"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3.5</w:t>
            </w:r>
          </w:p>
        </w:tc>
      </w:tr>
      <w:tr w:rsidR="00B856C4" w:rsidRPr="00B856C4" w14:paraId="6029631A" w14:textId="77777777" w:rsidTr="00B856C4">
        <w:trPr>
          <w:trHeight w:val="207"/>
          <w:jc w:val="center"/>
        </w:trPr>
        <w:tc>
          <w:tcPr>
            <w:tcW w:w="2439" w:type="dxa"/>
            <w:vAlign w:val="center"/>
          </w:tcPr>
          <w:p w14:paraId="044A138C" w14:textId="77777777" w:rsidR="00B856C4" w:rsidRPr="00B856C4" w:rsidRDefault="00B856C4" w:rsidP="0079054D">
            <w:pPr>
              <w:spacing w:line="288" w:lineRule="auto"/>
              <w:jc w:val="center"/>
              <w:rPr>
                <w:color w:val="171717" w:themeColor="background2" w:themeShade="1A"/>
                <w:sz w:val="18"/>
                <w:szCs w:val="18"/>
                <w:lang w:eastAsia="zh-CN"/>
              </w:rPr>
            </w:pPr>
            <w:r w:rsidRPr="00B856C4">
              <w:rPr>
                <w:color w:val="171717" w:themeColor="background2" w:themeShade="1A"/>
                <w:sz w:val="18"/>
                <w:szCs w:val="18"/>
                <w:lang w:eastAsia="zh-CN"/>
              </w:rPr>
              <w:t>Main wall thickness (mm)</w:t>
            </w:r>
          </w:p>
        </w:tc>
        <w:tc>
          <w:tcPr>
            <w:tcW w:w="1247" w:type="dxa"/>
            <w:gridSpan w:val="2"/>
            <w:vAlign w:val="center"/>
          </w:tcPr>
          <w:p w14:paraId="28DCA11A"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w:t>
            </w:r>
          </w:p>
        </w:tc>
        <w:tc>
          <w:tcPr>
            <w:tcW w:w="1276" w:type="dxa"/>
            <w:vAlign w:val="center"/>
          </w:tcPr>
          <w:p w14:paraId="331D219C"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w:t>
            </w:r>
          </w:p>
        </w:tc>
        <w:tc>
          <w:tcPr>
            <w:tcW w:w="1270" w:type="dxa"/>
            <w:vAlign w:val="center"/>
          </w:tcPr>
          <w:p w14:paraId="7F9F3C3A"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w:t>
            </w:r>
          </w:p>
        </w:tc>
        <w:tc>
          <w:tcPr>
            <w:tcW w:w="1276" w:type="dxa"/>
            <w:vAlign w:val="center"/>
          </w:tcPr>
          <w:p w14:paraId="1AD6861E"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w:t>
            </w:r>
          </w:p>
        </w:tc>
        <w:tc>
          <w:tcPr>
            <w:tcW w:w="1134" w:type="dxa"/>
            <w:vAlign w:val="center"/>
          </w:tcPr>
          <w:p w14:paraId="32E3E8EB"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w:t>
            </w:r>
          </w:p>
        </w:tc>
        <w:tc>
          <w:tcPr>
            <w:tcW w:w="1281" w:type="dxa"/>
            <w:vAlign w:val="center"/>
          </w:tcPr>
          <w:p w14:paraId="6C6B45CD"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w:t>
            </w:r>
          </w:p>
        </w:tc>
        <w:tc>
          <w:tcPr>
            <w:tcW w:w="1271" w:type="dxa"/>
            <w:vAlign w:val="center"/>
          </w:tcPr>
          <w:p w14:paraId="6A61BFC8"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w:t>
            </w:r>
          </w:p>
        </w:tc>
        <w:tc>
          <w:tcPr>
            <w:tcW w:w="1139" w:type="dxa"/>
            <w:vAlign w:val="center"/>
          </w:tcPr>
          <w:p w14:paraId="430754AA"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w:t>
            </w:r>
          </w:p>
        </w:tc>
        <w:tc>
          <w:tcPr>
            <w:tcW w:w="1417" w:type="dxa"/>
            <w:vAlign w:val="center"/>
          </w:tcPr>
          <w:p w14:paraId="0B47E503"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3</w:t>
            </w:r>
          </w:p>
        </w:tc>
      </w:tr>
      <w:tr w:rsidR="00B856C4" w:rsidRPr="00B856C4" w14:paraId="77D078A8" w14:textId="77777777" w:rsidTr="0079054D">
        <w:trPr>
          <w:trHeight w:val="207"/>
          <w:jc w:val="center"/>
        </w:trPr>
        <w:tc>
          <w:tcPr>
            <w:tcW w:w="2439" w:type="dxa"/>
            <w:vAlign w:val="center"/>
          </w:tcPr>
          <w:p w14:paraId="2ECBD36F" w14:textId="77777777" w:rsidR="00B856C4" w:rsidRPr="00B856C4" w:rsidRDefault="00B856C4" w:rsidP="0079054D">
            <w:pPr>
              <w:spacing w:line="288" w:lineRule="auto"/>
              <w:jc w:val="center"/>
              <w:rPr>
                <w:color w:val="171717" w:themeColor="background2" w:themeShade="1A"/>
                <w:sz w:val="18"/>
                <w:szCs w:val="18"/>
                <w:lang w:eastAsia="zh-CN"/>
              </w:rPr>
            </w:pPr>
            <w:r w:rsidRPr="00B856C4">
              <w:rPr>
                <w:color w:val="171717" w:themeColor="background2" w:themeShade="1A"/>
                <w:sz w:val="18"/>
                <w:szCs w:val="18"/>
                <w:lang w:eastAsia="zh-CN"/>
              </w:rPr>
              <w:t>Equipment technical life</w:t>
            </w:r>
          </w:p>
        </w:tc>
        <w:tc>
          <w:tcPr>
            <w:tcW w:w="11311" w:type="dxa"/>
            <w:gridSpan w:val="10"/>
            <w:vAlign w:val="center"/>
          </w:tcPr>
          <w:p w14:paraId="5C7B0DE2" w14:textId="77777777" w:rsidR="00B856C4" w:rsidRPr="00B856C4" w:rsidRDefault="00B856C4" w:rsidP="0079054D">
            <w:pPr>
              <w:spacing w:line="288" w:lineRule="auto"/>
              <w:jc w:val="center"/>
              <w:rPr>
                <w:rFonts w:eastAsia="等线" w:cs="Times New Roman"/>
                <w:color w:val="171717" w:themeColor="background2" w:themeShade="1A"/>
                <w:sz w:val="18"/>
                <w:szCs w:val="18"/>
              </w:rPr>
            </w:pPr>
            <w:r w:rsidRPr="00B856C4">
              <w:rPr>
                <w:rFonts w:eastAsia="等线" w:cs="Times New Roman"/>
                <w:color w:val="171717" w:themeColor="background2" w:themeShade="1A"/>
                <w:sz w:val="18"/>
                <w:szCs w:val="18"/>
                <w:lang w:eastAsia="zh-CN"/>
              </w:rPr>
              <w:t>15 years</w:t>
            </w:r>
          </w:p>
        </w:tc>
      </w:tr>
    </w:tbl>
    <w:p w14:paraId="0174544B" w14:textId="209BF3A5" w:rsidR="00B37B02" w:rsidRPr="00B856C4" w:rsidRDefault="00B37B02" w:rsidP="00816579">
      <w:pPr>
        <w:rPr>
          <w:color w:val="171717" w:themeColor="background2" w:themeShade="1A"/>
          <w:sz w:val="16"/>
          <w:szCs w:val="16"/>
        </w:rPr>
      </w:pPr>
    </w:p>
    <w:p w14:paraId="19DED59D" w14:textId="14B5A541" w:rsidR="00A064B8" w:rsidRPr="00B856C4" w:rsidRDefault="00A064B8" w:rsidP="00816579">
      <w:pPr>
        <w:rPr>
          <w:color w:val="171717" w:themeColor="background2" w:themeShade="1A"/>
          <w:sz w:val="16"/>
          <w:szCs w:val="16"/>
        </w:rPr>
      </w:pPr>
    </w:p>
    <w:p w14:paraId="21A91B1F" w14:textId="7C2FCBAD" w:rsidR="00A064B8" w:rsidRPr="00B856C4" w:rsidRDefault="00A064B8" w:rsidP="00816579">
      <w:pPr>
        <w:rPr>
          <w:color w:val="171717" w:themeColor="background2" w:themeShade="1A"/>
          <w:sz w:val="16"/>
          <w:szCs w:val="16"/>
        </w:rPr>
      </w:pPr>
    </w:p>
    <w:p w14:paraId="28C7EB1F" w14:textId="77777777" w:rsidR="00A064B8" w:rsidRDefault="00A064B8" w:rsidP="00816579">
      <w:pPr>
        <w:sectPr w:rsidR="00A064B8" w:rsidSect="00A064B8">
          <w:pgSz w:w="16840" w:h="11900" w:orient="landscape"/>
          <w:pgMar w:top="1134" w:right="1381" w:bottom="1134" w:left="1021" w:header="283" w:footer="0" w:gutter="0"/>
          <w:cols w:space="720"/>
          <w:titlePg/>
          <w:docGrid w:linePitch="360"/>
        </w:sectPr>
      </w:pPr>
    </w:p>
    <w:p w14:paraId="50A5A142" w14:textId="55E40CB2" w:rsidR="00A064B8" w:rsidRPr="003B1DEE" w:rsidRDefault="00A064B8" w:rsidP="00816579"/>
    <w:p w14:paraId="6A0040DF" w14:textId="12E9B82F" w:rsidR="00816579" w:rsidRDefault="00620303" w:rsidP="00781865">
      <w:pPr>
        <w:pStyle w:val="SectionList2nd"/>
        <w:outlineLvl w:val="4"/>
      </w:pPr>
      <w:bookmarkStart w:id="18" w:name="_Toc40962740"/>
      <w:r>
        <w:t xml:space="preserve">B.1.1 </w:t>
      </w:r>
      <w:r w:rsidR="00816579" w:rsidRPr="00231ED8">
        <w:t xml:space="preserve">Forward Action Requests </w:t>
      </w:r>
    </w:p>
    <w:p w14:paraId="26C59C4E" w14:textId="4A2C26B6" w:rsidR="00816579" w:rsidRDefault="00816579" w:rsidP="00816579">
      <w:r w:rsidRPr="003B1DEE">
        <w:t>&gt;&gt;</w:t>
      </w:r>
    </w:p>
    <w:p w14:paraId="39FE036C" w14:textId="7E083439" w:rsidR="00E35370" w:rsidRPr="008F069D" w:rsidRDefault="007105E2" w:rsidP="008F069D">
      <w:pPr>
        <w:spacing w:after="0"/>
        <w:jc w:val="both"/>
        <w:rPr>
          <w:color w:val="auto"/>
          <w:szCs w:val="22"/>
          <w:lang w:eastAsia="zh-CN"/>
        </w:rPr>
      </w:pPr>
      <w:r w:rsidRPr="008F069D">
        <w:rPr>
          <w:color w:val="auto"/>
          <w:sz w:val="20"/>
          <w:szCs w:val="20"/>
          <w:lang w:eastAsia="zh-CN"/>
        </w:rPr>
        <w:t>As this monitoring period is the 1</w:t>
      </w:r>
      <w:r w:rsidRPr="008F069D">
        <w:rPr>
          <w:color w:val="auto"/>
          <w:sz w:val="20"/>
          <w:szCs w:val="20"/>
          <w:vertAlign w:val="superscript"/>
          <w:lang w:eastAsia="zh-CN"/>
        </w:rPr>
        <w:t>st</w:t>
      </w:r>
      <w:r w:rsidRPr="008F069D">
        <w:rPr>
          <w:color w:val="auto"/>
          <w:sz w:val="20"/>
          <w:szCs w:val="20"/>
          <w:lang w:eastAsia="zh-CN"/>
        </w:rPr>
        <w:t xml:space="preserve"> monitoring period, so this part should describe the “Declare any Forward Action Requests from Design certification”. As the project developer of this project choose combine Design Certification with their first Verification and Performance Review, so there are no </w:t>
      </w:r>
      <w:r w:rsidRPr="008F069D">
        <w:rPr>
          <w:color w:val="auto"/>
          <w:sz w:val="20"/>
          <w:szCs w:val="20"/>
        </w:rPr>
        <w:t>Forward Action Requests from Design certification to addressed.</w:t>
      </w:r>
    </w:p>
    <w:p w14:paraId="1AD5E977" w14:textId="77777777" w:rsidR="00E35370" w:rsidRPr="003B1DEE" w:rsidRDefault="00E35370" w:rsidP="00816579"/>
    <w:p w14:paraId="060A2864" w14:textId="77777777" w:rsidR="00816579" w:rsidRDefault="00816579" w:rsidP="00E7462C">
      <w:pPr>
        <w:pStyle w:val="SectionList"/>
      </w:pPr>
      <w:r w:rsidRPr="00241108">
        <w:t>Post-</w:t>
      </w:r>
      <w:r>
        <w:t>Design Certification</w:t>
      </w:r>
      <w:r w:rsidRPr="00241108">
        <w:t xml:space="preserve"> changes</w:t>
      </w:r>
      <w:bookmarkEnd w:id="18"/>
    </w:p>
    <w:p w14:paraId="398FE616" w14:textId="0310CFD8" w:rsidR="00B37B02" w:rsidRPr="00ED110A" w:rsidRDefault="00816579" w:rsidP="00670122">
      <w:pPr>
        <w:spacing w:after="0"/>
        <w:jc w:val="both"/>
        <w:rPr>
          <w:color w:val="171717" w:themeColor="background2" w:themeShade="1A"/>
        </w:rPr>
      </w:pPr>
      <w:r w:rsidRPr="00ED110A">
        <w:rPr>
          <w:color w:val="171717" w:themeColor="background2" w:themeShade="1A"/>
        </w:rPr>
        <w:t>&gt;&gt;</w:t>
      </w:r>
    </w:p>
    <w:p w14:paraId="27CF3353" w14:textId="3DEC2A66" w:rsidR="00816579" w:rsidRPr="00ED110A" w:rsidRDefault="00620303" w:rsidP="00670122">
      <w:pPr>
        <w:pStyle w:val="SectionList2nd"/>
        <w:spacing w:after="0" w:line="360" w:lineRule="auto"/>
        <w:contextualSpacing/>
        <w:jc w:val="both"/>
        <w:outlineLvl w:val="4"/>
        <w:rPr>
          <w:color w:val="171717" w:themeColor="background2" w:themeShade="1A"/>
        </w:rPr>
      </w:pPr>
      <w:bookmarkStart w:id="19" w:name="_Ref418094308"/>
      <w:bookmarkStart w:id="20" w:name="_Toc40962741"/>
      <w:r w:rsidRPr="00ED110A">
        <w:rPr>
          <w:color w:val="171717" w:themeColor="background2" w:themeShade="1A"/>
        </w:rPr>
        <w:t xml:space="preserve">B.2.1. </w:t>
      </w:r>
      <w:r w:rsidR="00816579" w:rsidRPr="00ED110A">
        <w:rPr>
          <w:color w:val="171717" w:themeColor="background2" w:themeShade="1A"/>
        </w:rPr>
        <w:t>Temporary deviations from the approved Monitoring &amp; Reporting Plan, methodology or standardized baseline</w:t>
      </w:r>
      <w:bookmarkEnd w:id="19"/>
      <w:bookmarkEnd w:id="20"/>
    </w:p>
    <w:p w14:paraId="52F0CD2B" w14:textId="789BE7C3" w:rsidR="00816579" w:rsidRPr="00ED110A" w:rsidRDefault="00816579" w:rsidP="00670122">
      <w:pPr>
        <w:spacing w:after="0"/>
        <w:jc w:val="both"/>
        <w:rPr>
          <w:color w:val="171717" w:themeColor="background2" w:themeShade="1A"/>
        </w:rPr>
      </w:pPr>
      <w:r w:rsidRPr="00ED110A">
        <w:rPr>
          <w:color w:val="171717" w:themeColor="background2" w:themeShade="1A"/>
        </w:rPr>
        <w:t>&gt;&gt;</w:t>
      </w:r>
    </w:p>
    <w:p w14:paraId="10172D56" w14:textId="12EF22D4" w:rsidR="0028370D" w:rsidRPr="00ED110A" w:rsidRDefault="0028370D" w:rsidP="00670122">
      <w:pPr>
        <w:spacing w:after="0"/>
        <w:jc w:val="both"/>
        <w:rPr>
          <w:color w:val="171717" w:themeColor="background2" w:themeShade="1A"/>
          <w:lang w:eastAsia="zh-CN"/>
        </w:rPr>
      </w:pPr>
      <w:r w:rsidRPr="00ED110A">
        <w:rPr>
          <w:rFonts w:hint="eastAsia"/>
          <w:color w:val="171717" w:themeColor="background2" w:themeShade="1A"/>
          <w:lang w:eastAsia="zh-CN"/>
        </w:rPr>
        <w:t>N</w:t>
      </w:r>
      <w:r w:rsidRPr="00ED110A">
        <w:rPr>
          <w:color w:val="171717" w:themeColor="background2" w:themeShade="1A"/>
          <w:lang w:eastAsia="zh-CN"/>
        </w:rPr>
        <w:t>A</w:t>
      </w:r>
    </w:p>
    <w:p w14:paraId="7AFBD88A" w14:textId="282363B2" w:rsidR="00816579" w:rsidRPr="00ED110A" w:rsidRDefault="00620303" w:rsidP="00670122">
      <w:pPr>
        <w:pStyle w:val="SectionList2nd"/>
        <w:spacing w:after="0" w:line="360" w:lineRule="auto"/>
        <w:contextualSpacing/>
        <w:jc w:val="both"/>
        <w:outlineLvl w:val="4"/>
        <w:rPr>
          <w:color w:val="171717" w:themeColor="background2" w:themeShade="1A"/>
        </w:rPr>
      </w:pPr>
      <w:bookmarkStart w:id="21" w:name="_Ref418094311"/>
      <w:bookmarkStart w:id="22" w:name="_Toc40962742"/>
      <w:r w:rsidRPr="00ED110A">
        <w:rPr>
          <w:color w:val="171717" w:themeColor="background2" w:themeShade="1A"/>
        </w:rPr>
        <w:t xml:space="preserve">B.2.2. </w:t>
      </w:r>
      <w:r w:rsidR="00816579" w:rsidRPr="00ED110A">
        <w:rPr>
          <w:color w:val="171717" w:themeColor="background2" w:themeShade="1A"/>
        </w:rPr>
        <w:t>Corrections</w:t>
      </w:r>
      <w:bookmarkEnd w:id="21"/>
      <w:bookmarkEnd w:id="22"/>
    </w:p>
    <w:p w14:paraId="2AAF11E2" w14:textId="7B17CAD8" w:rsidR="00816579" w:rsidRPr="00ED110A" w:rsidRDefault="00816579" w:rsidP="00670122">
      <w:pPr>
        <w:spacing w:after="0"/>
        <w:jc w:val="both"/>
        <w:rPr>
          <w:color w:val="171717" w:themeColor="background2" w:themeShade="1A"/>
        </w:rPr>
      </w:pPr>
      <w:r w:rsidRPr="00ED110A">
        <w:rPr>
          <w:color w:val="171717" w:themeColor="background2" w:themeShade="1A"/>
        </w:rPr>
        <w:t>&gt;&gt;</w:t>
      </w:r>
    </w:p>
    <w:p w14:paraId="5ACDCAA3" w14:textId="07E3B346" w:rsidR="0028370D" w:rsidRPr="00ED110A" w:rsidRDefault="0028370D" w:rsidP="00670122">
      <w:pPr>
        <w:spacing w:after="0"/>
        <w:jc w:val="both"/>
        <w:rPr>
          <w:color w:val="171717" w:themeColor="background2" w:themeShade="1A"/>
          <w:lang w:eastAsia="zh-CN"/>
        </w:rPr>
      </w:pPr>
      <w:r w:rsidRPr="00ED110A">
        <w:rPr>
          <w:rFonts w:hint="eastAsia"/>
          <w:color w:val="171717" w:themeColor="background2" w:themeShade="1A"/>
          <w:lang w:eastAsia="zh-CN"/>
        </w:rPr>
        <w:t>N</w:t>
      </w:r>
      <w:r w:rsidRPr="00ED110A">
        <w:rPr>
          <w:color w:val="171717" w:themeColor="background2" w:themeShade="1A"/>
          <w:lang w:eastAsia="zh-CN"/>
        </w:rPr>
        <w:t>A</w:t>
      </w:r>
    </w:p>
    <w:p w14:paraId="194DC65F" w14:textId="062027CB" w:rsidR="00816579" w:rsidRPr="00ED110A" w:rsidRDefault="00620303" w:rsidP="00670122">
      <w:pPr>
        <w:pStyle w:val="SectionList2nd"/>
        <w:spacing w:after="0" w:line="360" w:lineRule="auto"/>
        <w:contextualSpacing/>
        <w:jc w:val="both"/>
        <w:outlineLvl w:val="4"/>
        <w:rPr>
          <w:color w:val="171717" w:themeColor="background2" w:themeShade="1A"/>
        </w:rPr>
      </w:pPr>
      <w:bookmarkStart w:id="23" w:name="_Ref418094316"/>
      <w:bookmarkStart w:id="24" w:name="_Toc40962743"/>
      <w:r w:rsidRPr="00ED110A">
        <w:rPr>
          <w:color w:val="171717" w:themeColor="background2" w:themeShade="1A"/>
        </w:rPr>
        <w:t xml:space="preserve">B.2.3. </w:t>
      </w:r>
      <w:r w:rsidR="00816579" w:rsidRPr="00ED110A">
        <w:rPr>
          <w:color w:val="171717" w:themeColor="background2" w:themeShade="1A"/>
        </w:rPr>
        <w:t>Changes to start date of crediting period</w:t>
      </w:r>
      <w:bookmarkEnd w:id="23"/>
      <w:bookmarkEnd w:id="24"/>
      <w:r w:rsidR="00816579" w:rsidRPr="00ED110A">
        <w:rPr>
          <w:color w:val="171717" w:themeColor="background2" w:themeShade="1A"/>
        </w:rPr>
        <w:t xml:space="preserve"> </w:t>
      </w:r>
    </w:p>
    <w:p w14:paraId="57BFF7FD" w14:textId="456146BE" w:rsidR="00816579" w:rsidRPr="00ED110A" w:rsidRDefault="00816579" w:rsidP="00670122">
      <w:pPr>
        <w:spacing w:after="0"/>
        <w:jc w:val="both"/>
        <w:rPr>
          <w:color w:val="171717" w:themeColor="background2" w:themeShade="1A"/>
        </w:rPr>
      </w:pPr>
      <w:r w:rsidRPr="00ED110A">
        <w:rPr>
          <w:color w:val="171717" w:themeColor="background2" w:themeShade="1A"/>
        </w:rPr>
        <w:t>&gt;&gt;</w:t>
      </w:r>
    </w:p>
    <w:p w14:paraId="3FE3B759" w14:textId="6432D642" w:rsidR="0028370D" w:rsidRPr="00ED110A" w:rsidRDefault="0028370D" w:rsidP="00670122">
      <w:pPr>
        <w:spacing w:after="0"/>
        <w:jc w:val="both"/>
        <w:rPr>
          <w:color w:val="171717" w:themeColor="background2" w:themeShade="1A"/>
          <w:lang w:eastAsia="zh-CN"/>
        </w:rPr>
      </w:pPr>
      <w:r w:rsidRPr="00ED110A">
        <w:rPr>
          <w:rFonts w:hint="eastAsia"/>
          <w:color w:val="171717" w:themeColor="background2" w:themeShade="1A"/>
          <w:lang w:eastAsia="zh-CN"/>
        </w:rPr>
        <w:t>N</w:t>
      </w:r>
      <w:r w:rsidRPr="00ED110A">
        <w:rPr>
          <w:color w:val="171717" w:themeColor="background2" w:themeShade="1A"/>
          <w:lang w:eastAsia="zh-CN"/>
        </w:rPr>
        <w:t>A</w:t>
      </w:r>
    </w:p>
    <w:p w14:paraId="7A9977B4" w14:textId="4210714C" w:rsidR="00816579" w:rsidRPr="00ED110A" w:rsidRDefault="00620303" w:rsidP="00670122">
      <w:pPr>
        <w:pStyle w:val="SectionList2nd"/>
        <w:spacing w:after="0" w:line="360" w:lineRule="auto"/>
        <w:contextualSpacing/>
        <w:jc w:val="both"/>
        <w:outlineLvl w:val="4"/>
        <w:rPr>
          <w:color w:val="171717" w:themeColor="background2" w:themeShade="1A"/>
        </w:rPr>
      </w:pPr>
      <w:bookmarkStart w:id="25" w:name="_Ref418094322"/>
      <w:bookmarkStart w:id="26" w:name="_Toc40962744"/>
      <w:r w:rsidRPr="00ED110A">
        <w:rPr>
          <w:color w:val="171717" w:themeColor="background2" w:themeShade="1A"/>
        </w:rPr>
        <w:t xml:space="preserve">B.2.4. </w:t>
      </w:r>
      <w:r w:rsidR="00816579" w:rsidRPr="00ED110A">
        <w:rPr>
          <w:color w:val="171717" w:themeColor="background2" w:themeShade="1A"/>
        </w:rPr>
        <w:t>Permanent changes from the Design Certified monitoring plan, applied methodology or applied standardized baseline</w:t>
      </w:r>
      <w:bookmarkEnd w:id="25"/>
      <w:bookmarkEnd w:id="26"/>
    </w:p>
    <w:p w14:paraId="6C922993" w14:textId="0D529C7D" w:rsidR="00816579" w:rsidRPr="00ED110A" w:rsidRDefault="00816579" w:rsidP="00670122">
      <w:pPr>
        <w:spacing w:after="0"/>
        <w:jc w:val="both"/>
        <w:rPr>
          <w:color w:val="171717" w:themeColor="background2" w:themeShade="1A"/>
        </w:rPr>
      </w:pPr>
      <w:r w:rsidRPr="00ED110A">
        <w:rPr>
          <w:color w:val="171717" w:themeColor="background2" w:themeShade="1A"/>
        </w:rPr>
        <w:t>&gt;&gt;</w:t>
      </w:r>
    </w:p>
    <w:p w14:paraId="354A1A36" w14:textId="4CDE04B4" w:rsidR="0028370D" w:rsidRPr="00ED110A" w:rsidRDefault="0028370D" w:rsidP="00670122">
      <w:pPr>
        <w:spacing w:after="0"/>
        <w:jc w:val="both"/>
        <w:rPr>
          <w:color w:val="171717" w:themeColor="background2" w:themeShade="1A"/>
          <w:lang w:eastAsia="zh-CN"/>
        </w:rPr>
      </w:pPr>
      <w:r w:rsidRPr="00ED110A">
        <w:rPr>
          <w:rFonts w:hint="eastAsia"/>
          <w:color w:val="171717" w:themeColor="background2" w:themeShade="1A"/>
          <w:lang w:eastAsia="zh-CN"/>
        </w:rPr>
        <w:t>N</w:t>
      </w:r>
      <w:r w:rsidRPr="00ED110A">
        <w:rPr>
          <w:color w:val="171717" w:themeColor="background2" w:themeShade="1A"/>
          <w:lang w:eastAsia="zh-CN"/>
        </w:rPr>
        <w:t>A</w:t>
      </w:r>
    </w:p>
    <w:p w14:paraId="3E51EFE7" w14:textId="4D6F47AB" w:rsidR="00816579" w:rsidRPr="00ED110A" w:rsidRDefault="00620303" w:rsidP="00670122">
      <w:pPr>
        <w:pStyle w:val="SectionList2nd"/>
        <w:spacing w:after="0" w:line="360" w:lineRule="auto"/>
        <w:contextualSpacing/>
        <w:jc w:val="both"/>
        <w:outlineLvl w:val="4"/>
        <w:rPr>
          <w:color w:val="171717" w:themeColor="background2" w:themeShade="1A"/>
        </w:rPr>
      </w:pPr>
      <w:bookmarkStart w:id="27" w:name="_Ref418094327"/>
      <w:bookmarkStart w:id="28" w:name="_Toc40962745"/>
      <w:r w:rsidRPr="00ED110A">
        <w:rPr>
          <w:color w:val="171717" w:themeColor="background2" w:themeShade="1A"/>
        </w:rPr>
        <w:t xml:space="preserve">B.2.5. </w:t>
      </w:r>
      <w:r w:rsidR="00816579" w:rsidRPr="00ED110A">
        <w:rPr>
          <w:color w:val="171717" w:themeColor="background2" w:themeShade="1A"/>
        </w:rPr>
        <w:t>Changes to project design of approved project</w:t>
      </w:r>
      <w:bookmarkEnd w:id="27"/>
      <w:bookmarkEnd w:id="28"/>
    </w:p>
    <w:p w14:paraId="686D425D" w14:textId="7C673E89" w:rsidR="00816579" w:rsidRPr="00ED110A" w:rsidRDefault="00816579" w:rsidP="00670122">
      <w:pPr>
        <w:spacing w:after="0"/>
        <w:jc w:val="both"/>
        <w:rPr>
          <w:color w:val="171717" w:themeColor="background2" w:themeShade="1A"/>
        </w:rPr>
      </w:pPr>
      <w:r w:rsidRPr="00ED110A">
        <w:rPr>
          <w:color w:val="171717" w:themeColor="background2" w:themeShade="1A"/>
        </w:rPr>
        <w:t>&gt;&gt;</w:t>
      </w:r>
    </w:p>
    <w:p w14:paraId="1FD7031C" w14:textId="7EA489F5" w:rsidR="0028370D" w:rsidRPr="00ED110A" w:rsidRDefault="0028370D" w:rsidP="00670122">
      <w:pPr>
        <w:spacing w:after="0"/>
        <w:jc w:val="both"/>
        <w:rPr>
          <w:color w:val="171717" w:themeColor="background2" w:themeShade="1A"/>
          <w:lang w:eastAsia="zh-CN"/>
        </w:rPr>
      </w:pPr>
      <w:r w:rsidRPr="00ED110A">
        <w:rPr>
          <w:rFonts w:hint="eastAsia"/>
          <w:color w:val="171717" w:themeColor="background2" w:themeShade="1A"/>
          <w:lang w:eastAsia="zh-CN"/>
        </w:rPr>
        <w:t>N</w:t>
      </w:r>
      <w:r w:rsidRPr="00ED110A">
        <w:rPr>
          <w:color w:val="171717" w:themeColor="background2" w:themeShade="1A"/>
          <w:lang w:eastAsia="zh-CN"/>
        </w:rPr>
        <w:t>A</w:t>
      </w:r>
    </w:p>
    <w:p w14:paraId="024B37AA" w14:textId="1AA32FF4" w:rsidR="00E51EF3" w:rsidRDefault="00E51EF3">
      <w:pPr>
        <w:spacing w:line="276" w:lineRule="auto"/>
        <w:contextualSpacing w:val="0"/>
      </w:pPr>
      <w:r>
        <w:br w:type="page"/>
      </w:r>
    </w:p>
    <w:p w14:paraId="01736A28" w14:textId="77777777" w:rsidR="00E51EF3" w:rsidRPr="003B1DEE" w:rsidRDefault="00E51EF3" w:rsidP="00816579"/>
    <w:p w14:paraId="4297D4A2" w14:textId="4544F3C1" w:rsidR="00816579" w:rsidRPr="00241108" w:rsidRDefault="00816579" w:rsidP="00B503E2">
      <w:pPr>
        <w:pStyle w:val="SectionTitle"/>
        <w:numPr>
          <w:ilvl w:val="0"/>
          <w:numId w:val="16"/>
        </w:numPr>
        <w:outlineLvl w:val="2"/>
      </w:pPr>
      <w:bookmarkStart w:id="29" w:name="_Toc40962746"/>
      <w:bookmarkStart w:id="30" w:name="_Ref47706319"/>
      <w:bookmarkStart w:id="31" w:name="_Ref49860669"/>
      <w:r w:rsidRPr="00241108">
        <w:t>DESCRIPTION OF MONITORING SYSTEM APPLIED BY THE PROJECT</w:t>
      </w:r>
      <w:bookmarkEnd w:id="29"/>
      <w:bookmarkEnd w:id="30"/>
      <w:bookmarkEnd w:id="31"/>
    </w:p>
    <w:p w14:paraId="55C52570" w14:textId="26F9087F" w:rsidR="00816579" w:rsidRDefault="00816579" w:rsidP="00816579">
      <w:r w:rsidRPr="003B1DEE">
        <w:t>&gt;&gt;</w:t>
      </w:r>
    </w:p>
    <w:p w14:paraId="1985FC92" w14:textId="77777777" w:rsidR="0028370D" w:rsidRPr="00682904" w:rsidRDefault="0028370D" w:rsidP="00B503E2">
      <w:pPr>
        <w:rPr>
          <w:b/>
          <w:bCs/>
          <w:color w:val="auto"/>
        </w:rPr>
      </w:pPr>
      <w:r w:rsidRPr="00682904">
        <w:rPr>
          <w:b/>
          <w:bCs/>
          <w:color w:val="auto"/>
        </w:rPr>
        <w:t>Parameters to be monitored</w:t>
      </w:r>
    </w:p>
    <w:p w14:paraId="443723F6" w14:textId="156C4F92" w:rsidR="0028370D" w:rsidRPr="00682904" w:rsidRDefault="0028370D" w:rsidP="0028370D">
      <w:pPr>
        <w:spacing w:after="0" w:line="276" w:lineRule="auto"/>
        <w:jc w:val="both"/>
        <w:rPr>
          <w:color w:val="auto"/>
          <w:sz w:val="20"/>
          <w:szCs w:val="20"/>
          <w:lang w:eastAsia="en-GB"/>
        </w:rPr>
      </w:pPr>
      <w:r w:rsidRPr="00682904">
        <w:rPr>
          <w:color w:val="auto"/>
          <w:sz w:val="20"/>
          <w:szCs w:val="20"/>
          <w:lang w:eastAsia="en-GB"/>
        </w:rPr>
        <w:t>A</w:t>
      </w:r>
      <w:r w:rsidRPr="00682904">
        <w:rPr>
          <w:rFonts w:hint="eastAsia"/>
          <w:color w:val="auto"/>
          <w:sz w:val="20"/>
          <w:szCs w:val="20"/>
          <w:lang w:eastAsia="zh-CN"/>
        </w:rPr>
        <w:t>ccording</w:t>
      </w:r>
      <w:r w:rsidRPr="00682904">
        <w:rPr>
          <w:color w:val="auto"/>
          <w:sz w:val="20"/>
          <w:szCs w:val="20"/>
          <w:lang w:eastAsia="en-GB"/>
        </w:rPr>
        <w:t xml:space="preserve"> </w:t>
      </w:r>
      <w:r w:rsidRPr="00682904">
        <w:rPr>
          <w:rFonts w:hint="eastAsia"/>
          <w:color w:val="auto"/>
          <w:sz w:val="20"/>
          <w:szCs w:val="20"/>
          <w:lang w:eastAsia="zh-CN"/>
        </w:rPr>
        <w:t>to</w:t>
      </w:r>
      <w:r w:rsidRPr="00682904">
        <w:rPr>
          <w:color w:val="auto"/>
          <w:sz w:val="20"/>
          <w:szCs w:val="20"/>
          <w:lang w:eastAsia="en-GB"/>
        </w:rPr>
        <w:t xml:space="preserve"> section B.7.1 of the PDD, parameters need to be monitored is as following,</w:t>
      </w:r>
    </w:p>
    <w:p w14:paraId="0116FB9C" w14:textId="77777777" w:rsidR="00B503E2" w:rsidRPr="00682904" w:rsidRDefault="00B503E2" w:rsidP="002A47B0">
      <w:pPr>
        <w:spacing w:after="0" w:line="276" w:lineRule="auto"/>
        <w:jc w:val="center"/>
        <w:rPr>
          <w:b/>
          <w:bCs/>
          <w:color w:val="auto"/>
          <w:sz w:val="20"/>
          <w:szCs w:val="20"/>
          <w:lang w:eastAsia="zh-CN"/>
        </w:rPr>
      </w:pPr>
    </w:p>
    <w:p w14:paraId="1D94B8C3" w14:textId="45D9A2F3" w:rsidR="00AD7A76" w:rsidRPr="00682904" w:rsidRDefault="004B0640" w:rsidP="002B3863">
      <w:pPr>
        <w:spacing w:after="0" w:line="276" w:lineRule="auto"/>
        <w:jc w:val="center"/>
        <w:rPr>
          <w:b/>
          <w:bCs/>
          <w:color w:val="auto"/>
          <w:sz w:val="20"/>
          <w:szCs w:val="20"/>
          <w:lang w:eastAsia="zh-CN"/>
        </w:rPr>
      </w:pPr>
      <w:r w:rsidRPr="00682904">
        <w:rPr>
          <w:rFonts w:hint="eastAsia"/>
          <w:b/>
          <w:bCs/>
          <w:color w:val="auto"/>
          <w:sz w:val="20"/>
          <w:szCs w:val="20"/>
          <w:lang w:eastAsia="zh-CN"/>
        </w:rPr>
        <w:t>T</w:t>
      </w:r>
      <w:r w:rsidRPr="00682904">
        <w:rPr>
          <w:b/>
          <w:bCs/>
          <w:color w:val="auto"/>
          <w:sz w:val="20"/>
          <w:szCs w:val="20"/>
          <w:lang w:eastAsia="zh-CN"/>
        </w:rPr>
        <w:t xml:space="preserve">able </w:t>
      </w:r>
      <w:r w:rsidR="00E6103E" w:rsidRPr="00682904">
        <w:rPr>
          <w:b/>
          <w:bCs/>
          <w:color w:val="auto"/>
          <w:sz w:val="20"/>
          <w:szCs w:val="20"/>
          <w:lang w:eastAsia="zh-CN"/>
        </w:rPr>
        <w:t>5</w:t>
      </w:r>
      <w:r w:rsidRPr="00682904">
        <w:rPr>
          <w:b/>
          <w:bCs/>
          <w:color w:val="auto"/>
          <w:sz w:val="20"/>
          <w:szCs w:val="20"/>
          <w:lang w:eastAsia="zh-CN"/>
        </w:rPr>
        <w:t xml:space="preserve"> monitoring parameter</w:t>
      </w:r>
    </w:p>
    <w:tbl>
      <w:tblPr>
        <w:tblStyle w:val="afffff3"/>
        <w:tblpPr w:leftFromText="180" w:rightFromText="180" w:vertAnchor="text" w:tblpY="1"/>
        <w:tblOverlap w:val="never"/>
        <w:tblW w:w="0" w:type="auto"/>
        <w:tblLook w:val="04A0" w:firstRow="1" w:lastRow="0" w:firstColumn="1" w:lastColumn="0" w:noHBand="0" w:noVBand="1"/>
      </w:tblPr>
      <w:tblGrid>
        <w:gridCol w:w="2830"/>
        <w:gridCol w:w="6792"/>
      </w:tblGrid>
      <w:tr w:rsidR="00115382" w:rsidRPr="00ED110A" w14:paraId="3F573E0F" w14:textId="77777777" w:rsidTr="009A6BE4">
        <w:tc>
          <w:tcPr>
            <w:tcW w:w="2830" w:type="dxa"/>
          </w:tcPr>
          <w:p w14:paraId="74643F00" w14:textId="77777777" w:rsidR="00E96DA8" w:rsidRPr="00ED110A" w:rsidRDefault="00E96DA8" w:rsidP="00ED110A">
            <w:pPr>
              <w:keepNext/>
              <w:jc w:val="both"/>
              <w:rPr>
                <w:b/>
                <w:bCs/>
                <w:color w:val="171717" w:themeColor="background2" w:themeShade="1A"/>
                <w:sz w:val="18"/>
                <w:szCs w:val="18"/>
                <w:lang w:eastAsia="zh-CN"/>
              </w:rPr>
            </w:pPr>
            <w:r w:rsidRPr="00ED110A">
              <w:rPr>
                <w:b/>
                <w:bCs/>
                <w:color w:val="171717" w:themeColor="background2" w:themeShade="1A"/>
                <w:sz w:val="18"/>
                <w:szCs w:val="18"/>
                <w:lang w:eastAsia="zh-CN"/>
              </w:rPr>
              <w:t>parameter</w:t>
            </w:r>
          </w:p>
        </w:tc>
        <w:tc>
          <w:tcPr>
            <w:tcW w:w="6792" w:type="dxa"/>
          </w:tcPr>
          <w:p w14:paraId="44D1CAA0" w14:textId="77777777" w:rsidR="00E96DA8" w:rsidRPr="00ED110A" w:rsidRDefault="00E96DA8" w:rsidP="00ED110A">
            <w:pPr>
              <w:keepNext/>
              <w:jc w:val="both"/>
              <w:rPr>
                <w:b/>
                <w:bCs/>
                <w:color w:val="171717" w:themeColor="background2" w:themeShade="1A"/>
                <w:sz w:val="18"/>
                <w:szCs w:val="18"/>
                <w:lang w:eastAsia="zh-CN"/>
              </w:rPr>
            </w:pPr>
            <w:r w:rsidRPr="00ED110A">
              <w:rPr>
                <w:b/>
                <w:bCs/>
                <w:color w:val="171717" w:themeColor="background2" w:themeShade="1A"/>
                <w:sz w:val="18"/>
                <w:szCs w:val="18"/>
                <w:lang w:eastAsia="zh-CN"/>
              </w:rPr>
              <w:t>Measurement methods and procedures</w:t>
            </w:r>
          </w:p>
        </w:tc>
      </w:tr>
      <w:tr w:rsidR="00115382" w:rsidRPr="00ED110A" w14:paraId="1022F301" w14:textId="77777777" w:rsidTr="00A1650B">
        <w:tc>
          <w:tcPr>
            <w:tcW w:w="9622" w:type="dxa"/>
            <w:gridSpan w:val="2"/>
          </w:tcPr>
          <w:p w14:paraId="10F48870" w14:textId="77777777" w:rsidR="00E96DA8" w:rsidRPr="00ED110A" w:rsidRDefault="00E96DA8" w:rsidP="00ED110A">
            <w:pPr>
              <w:keepNext/>
              <w:jc w:val="both"/>
              <w:rPr>
                <w:color w:val="171717" w:themeColor="background2" w:themeShade="1A"/>
                <w:sz w:val="18"/>
                <w:szCs w:val="18"/>
              </w:rPr>
            </w:pPr>
            <w:r w:rsidRPr="00ED110A">
              <w:rPr>
                <w:b/>
                <w:bCs/>
                <w:iCs/>
                <w:color w:val="171717" w:themeColor="background2" w:themeShade="1A"/>
                <w:sz w:val="18"/>
                <w:szCs w:val="18"/>
                <w:lang w:val="en-GB" w:eastAsia="zh-CN"/>
              </w:rPr>
              <w:t xml:space="preserve">For </w:t>
            </w:r>
            <w:r w:rsidRPr="00ED110A">
              <w:rPr>
                <w:b/>
                <w:bCs/>
                <w:color w:val="171717" w:themeColor="background2" w:themeShade="1A"/>
                <w:sz w:val="18"/>
                <w:szCs w:val="18"/>
                <w:lang w:eastAsia="en-GB"/>
              </w:rPr>
              <w:t>Mitigation Measure for Safeguarding Principles</w:t>
            </w:r>
          </w:p>
        </w:tc>
      </w:tr>
      <w:tr w:rsidR="00115382" w:rsidRPr="00ED110A" w14:paraId="01440E0D" w14:textId="77777777" w:rsidTr="009A6BE4">
        <w:tc>
          <w:tcPr>
            <w:tcW w:w="2830" w:type="dxa"/>
          </w:tcPr>
          <w:p w14:paraId="27D11753" w14:textId="77777777" w:rsidR="00E96DA8" w:rsidRPr="00ED110A" w:rsidRDefault="00E96DA8" w:rsidP="00ED110A">
            <w:pPr>
              <w:keepNext/>
              <w:jc w:val="both"/>
              <w:rPr>
                <w:color w:val="171717" w:themeColor="background2" w:themeShade="1A"/>
                <w:sz w:val="18"/>
                <w:szCs w:val="18"/>
                <w:lang w:eastAsia="en-GB"/>
              </w:rPr>
            </w:pPr>
            <w:r w:rsidRPr="00ED110A">
              <w:rPr>
                <w:iCs/>
                <w:color w:val="171717" w:themeColor="background2" w:themeShade="1A"/>
                <w:sz w:val="18"/>
                <w:szCs w:val="18"/>
                <w:lang w:val="en-GB" w:eastAsia="zh-CN"/>
              </w:rPr>
              <w:t>Employee Training of biogas safety operation</w:t>
            </w:r>
          </w:p>
        </w:tc>
        <w:tc>
          <w:tcPr>
            <w:tcW w:w="6792" w:type="dxa"/>
          </w:tcPr>
          <w:p w14:paraId="1B789A34" w14:textId="058B52D2" w:rsidR="00E96DA8" w:rsidRPr="00ED110A" w:rsidRDefault="00E96DA8" w:rsidP="00ED110A">
            <w:pPr>
              <w:keepNext/>
              <w:jc w:val="both"/>
              <w:rPr>
                <w:color w:val="171717" w:themeColor="background2" w:themeShade="1A"/>
                <w:sz w:val="18"/>
                <w:szCs w:val="18"/>
                <w:lang w:eastAsia="en-GB"/>
              </w:rPr>
            </w:pPr>
            <w:r w:rsidRPr="00ED110A">
              <w:rPr>
                <w:color w:val="171717" w:themeColor="background2" w:themeShade="1A"/>
                <w:sz w:val="18"/>
                <w:szCs w:val="18"/>
                <w:lang w:eastAsia="en-GB"/>
              </w:rPr>
              <w:t xml:space="preserve">Determined by the training </w:t>
            </w:r>
            <w:r w:rsidR="000703BB" w:rsidRPr="00ED110A">
              <w:rPr>
                <w:color w:val="171717" w:themeColor="background2" w:themeShade="1A"/>
                <w:sz w:val="18"/>
                <w:szCs w:val="18"/>
                <w:lang w:eastAsia="en-GB"/>
              </w:rPr>
              <w:t>N</w:t>
            </w:r>
            <w:r w:rsidR="003B5DE0" w:rsidRPr="00ED110A">
              <w:rPr>
                <w:color w:val="171717" w:themeColor="background2" w:themeShade="1A"/>
                <w:sz w:val="18"/>
                <w:szCs w:val="18"/>
                <w:lang w:eastAsia="zh-CN"/>
              </w:rPr>
              <w:t>otice</w:t>
            </w:r>
            <w:r w:rsidRPr="00ED110A">
              <w:rPr>
                <w:color w:val="171717" w:themeColor="background2" w:themeShade="1A"/>
                <w:sz w:val="18"/>
                <w:szCs w:val="18"/>
                <w:lang w:eastAsia="en-GB"/>
              </w:rPr>
              <w:t xml:space="preserve"> which was held once a year.</w:t>
            </w:r>
          </w:p>
          <w:p w14:paraId="7CC08891" w14:textId="6BABE2F7" w:rsidR="00E96DA8" w:rsidRPr="00ED110A" w:rsidRDefault="00722223" w:rsidP="00ED110A">
            <w:pPr>
              <w:keepNext/>
              <w:jc w:val="both"/>
              <w:rPr>
                <w:color w:val="171717" w:themeColor="background2" w:themeShade="1A"/>
                <w:sz w:val="18"/>
                <w:szCs w:val="18"/>
                <w:lang w:eastAsia="en-GB"/>
              </w:rPr>
            </w:pPr>
            <w:r w:rsidRPr="00ED110A">
              <w:rPr>
                <w:color w:val="171717" w:themeColor="background2" w:themeShade="1A"/>
                <w:sz w:val="18"/>
                <w:szCs w:val="18"/>
                <w:lang w:eastAsia="en-GB"/>
              </w:rPr>
              <w:t>Till</w:t>
            </w:r>
            <w:r w:rsidR="003B5DE0" w:rsidRPr="00ED110A">
              <w:rPr>
                <w:color w:val="171717" w:themeColor="background2" w:themeShade="1A"/>
                <w:sz w:val="18"/>
                <w:szCs w:val="18"/>
                <w:lang w:eastAsia="en-GB"/>
              </w:rPr>
              <w:t xml:space="preserve"> this monitoring period, </w:t>
            </w:r>
            <w:r w:rsidR="0039359B" w:rsidRPr="00ED110A">
              <w:rPr>
                <w:color w:val="171717" w:themeColor="background2" w:themeShade="1A"/>
                <w:sz w:val="18"/>
                <w:szCs w:val="18"/>
                <w:lang w:eastAsia="en-GB"/>
              </w:rPr>
              <w:t>a total of two trainings were held. The first was conducted b</w:t>
            </w:r>
            <w:r w:rsidR="00E96DA8" w:rsidRPr="00ED110A">
              <w:rPr>
                <w:color w:val="171717" w:themeColor="background2" w:themeShade="1A"/>
                <w:sz w:val="18"/>
                <w:szCs w:val="18"/>
                <w:lang w:eastAsia="en-GB"/>
              </w:rPr>
              <w:t>efore the project was put into operation, all employees involved in this project was trained about</w:t>
            </w:r>
            <w:r w:rsidRPr="00ED110A">
              <w:rPr>
                <w:color w:val="171717" w:themeColor="background2" w:themeShade="1A"/>
                <w:sz w:val="18"/>
                <w:szCs w:val="18"/>
                <w:lang w:eastAsia="en-GB"/>
              </w:rPr>
              <w:t xml:space="preserve"> and monitoring plan </w:t>
            </w:r>
            <w:r w:rsidR="00AD623E" w:rsidRPr="00ED110A">
              <w:rPr>
                <w:color w:val="171717" w:themeColor="background2" w:themeShade="1A"/>
                <w:sz w:val="18"/>
                <w:szCs w:val="18"/>
                <w:lang w:eastAsia="en-GB"/>
              </w:rPr>
              <w:t>and biogas</w:t>
            </w:r>
            <w:r w:rsidR="00E96DA8" w:rsidRPr="00ED110A">
              <w:rPr>
                <w:color w:val="171717" w:themeColor="background2" w:themeShade="1A"/>
                <w:sz w:val="18"/>
                <w:szCs w:val="18"/>
                <w:lang w:eastAsia="en-GB"/>
              </w:rPr>
              <w:t xml:space="preserve"> safety operation on </w:t>
            </w:r>
            <w:r w:rsidR="00A1650B" w:rsidRPr="00ED110A">
              <w:rPr>
                <w:color w:val="171717" w:themeColor="background2" w:themeShade="1A"/>
                <w:sz w:val="18"/>
                <w:szCs w:val="18"/>
                <w:lang w:eastAsia="en-GB"/>
              </w:rPr>
              <w:t>1</w:t>
            </w:r>
            <w:r w:rsidR="009E1047">
              <w:rPr>
                <w:color w:val="171717" w:themeColor="background2" w:themeShade="1A"/>
                <w:sz w:val="18"/>
                <w:szCs w:val="18"/>
                <w:lang w:eastAsia="en-GB"/>
              </w:rPr>
              <w:t>6</w:t>
            </w:r>
            <w:r w:rsidR="00E96DA8" w:rsidRPr="00ED110A">
              <w:rPr>
                <w:color w:val="171717" w:themeColor="background2" w:themeShade="1A"/>
                <w:sz w:val="18"/>
                <w:szCs w:val="18"/>
                <w:lang w:eastAsia="en-GB"/>
              </w:rPr>
              <w:t>/1</w:t>
            </w:r>
            <w:r w:rsidR="00A1650B" w:rsidRPr="00ED110A">
              <w:rPr>
                <w:color w:val="171717" w:themeColor="background2" w:themeShade="1A"/>
                <w:sz w:val="18"/>
                <w:szCs w:val="18"/>
                <w:lang w:eastAsia="en-GB"/>
              </w:rPr>
              <w:t>1</w:t>
            </w:r>
            <w:r w:rsidR="00E96DA8" w:rsidRPr="00ED110A">
              <w:rPr>
                <w:color w:val="171717" w:themeColor="background2" w:themeShade="1A"/>
                <w:sz w:val="18"/>
                <w:szCs w:val="18"/>
                <w:lang w:eastAsia="en-GB"/>
              </w:rPr>
              <w:t>/2020,</w:t>
            </w:r>
            <w:r w:rsidR="0039359B" w:rsidRPr="00ED110A">
              <w:rPr>
                <w:color w:val="171717" w:themeColor="background2" w:themeShade="1A"/>
                <w:sz w:val="18"/>
                <w:szCs w:val="18"/>
                <w:lang w:eastAsia="en-GB"/>
              </w:rPr>
              <w:t xml:space="preserve"> the second training was conducted on </w:t>
            </w:r>
            <w:r w:rsidR="009E1047">
              <w:rPr>
                <w:color w:val="171717" w:themeColor="background2" w:themeShade="1A"/>
                <w:sz w:val="18"/>
                <w:szCs w:val="18"/>
                <w:lang w:eastAsia="en-GB"/>
              </w:rPr>
              <w:t>12</w:t>
            </w:r>
            <w:r w:rsidR="0039359B" w:rsidRPr="00ED110A">
              <w:rPr>
                <w:color w:val="171717" w:themeColor="background2" w:themeShade="1A"/>
                <w:sz w:val="18"/>
                <w:szCs w:val="18"/>
                <w:lang w:eastAsia="en-GB"/>
              </w:rPr>
              <w:t>/11/2021,</w:t>
            </w:r>
            <w:r w:rsidR="00E96DA8" w:rsidRPr="00ED110A">
              <w:rPr>
                <w:color w:val="171717" w:themeColor="background2" w:themeShade="1A"/>
                <w:sz w:val="18"/>
                <w:szCs w:val="18"/>
                <w:lang w:eastAsia="en-GB"/>
              </w:rPr>
              <w:t xml:space="preserve"> which can be proved by training </w:t>
            </w:r>
            <w:r w:rsidR="000703BB" w:rsidRPr="00ED110A">
              <w:rPr>
                <w:color w:val="171717" w:themeColor="background2" w:themeShade="1A"/>
                <w:sz w:val="18"/>
                <w:szCs w:val="18"/>
                <w:lang w:eastAsia="en-GB"/>
              </w:rPr>
              <w:t>N</w:t>
            </w:r>
            <w:r w:rsidR="00E96DA8" w:rsidRPr="00ED110A">
              <w:rPr>
                <w:color w:val="171717" w:themeColor="background2" w:themeShade="1A"/>
                <w:sz w:val="18"/>
                <w:szCs w:val="18"/>
                <w:lang w:eastAsia="en-GB"/>
              </w:rPr>
              <w:t>otice and meeting attendance record.</w:t>
            </w:r>
          </w:p>
        </w:tc>
      </w:tr>
      <w:tr w:rsidR="00115382" w:rsidRPr="00ED110A" w14:paraId="4C7EEECD" w14:textId="77777777" w:rsidTr="00A1650B">
        <w:tc>
          <w:tcPr>
            <w:tcW w:w="9622" w:type="dxa"/>
            <w:gridSpan w:val="2"/>
          </w:tcPr>
          <w:p w14:paraId="2ADBC770" w14:textId="49792C8B" w:rsidR="00E96DA8" w:rsidRPr="00ED110A" w:rsidRDefault="00E96DA8" w:rsidP="00ED110A">
            <w:pPr>
              <w:keepNext/>
              <w:jc w:val="both"/>
              <w:rPr>
                <w:b/>
                <w:bCs/>
                <w:color w:val="171717" w:themeColor="background2" w:themeShade="1A"/>
                <w:sz w:val="18"/>
                <w:szCs w:val="18"/>
                <w:lang w:eastAsia="en-GB"/>
              </w:rPr>
            </w:pPr>
            <w:r w:rsidRPr="00ED110A">
              <w:rPr>
                <w:b/>
                <w:bCs/>
                <w:color w:val="171717" w:themeColor="background2" w:themeShade="1A"/>
                <w:sz w:val="18"/>
                <w:szCs w:val="18"/>
                <w:lang w:eastAsia="zh-CN"/>
              </w:rPr>
              <w:t xml:space="preserve">SDG </w:t>
            </w:r>
            <w:r w:rsidR="00A1650B" w:rsidRPr="00ED110A">
              <w:rPr>
                <w:b/>
                <w:bCs/>
                <w:color w:val="171717" w:themeColor="background2" w:themeShade="1A"/>
                <w:sz w:val="18"/>
                <w:szCs w:val="18"/>
                <w:lang w:eastAsia="zh-CN"/>
              </w:rPr>
              <w:t>7</w:t>
            </w:r>
          </w:p>
        </w:tc>
      </w:tr>
      <w:tr w:rsidR="00115382" w:rsidRPr="00ED110A" w14:paraId="27F0BBA3" w14:textId="77777777" w:rsidTr="009A6BE4">
        <w:tc>
          <w:tcPr>
            <w:tcW w:w="2830" w:type="dxa"/>
          </w:tcPr>
          <w:p w14:paraId="3C9C0F05" w14:textId="3A637229" w:rsidR="00E96DA8" w:rsidRPr="00ED110A" w:rsidRDefault="00EC06A7" w:rsidP="00ED110A">
            <w:pPr>
              <w:keepNext/>
              <w:jc w:val="both"/>
              <w:rPr>
                <w:color w:val="171717" w:themeColor="background2" w:themeShade="1A"/>
                <w:sz w:val="18"/>
                <w:szCs w:val="18"/>
                <w:lang w:eastAsia="en-GB"/>
              </w:rPr>
            </w:pPr>
            <w:r>
              <w:rPr>
                <w:color w:val="171717" w:themeColor="background2" w:themeShade="1A"/>
                <w:sz w:val="18"/>
                <w:szCs w:val="18"/>
                <w:lang w:val="en-GB" w:eastAsia="zh-CN"/>
              </w:rPr>
              <w:t>Annual</w:t>
            </w:r>
            <w:r w:rsidR="003C13F1" w:rsidRPr="00ED110A">
              <w:rPr>
                <w:color w:val="171717" w:themeColor="background2" w:themeShade="1A"/>
                <w:sz w:val="18"/>
                <w:szCs w:val="18"/>
                <w:lang w:val="en-GB" w:eastAsia="zh-CN"/>
              </w:rPr>
              <w:t xml:space="preserve"> amount </w:t>
            </w:r>
            <w:r w:rsidR="0039359B" w:rsidRPr="00ED110A">
              <w:rPr>
                <w:color w:val="171717" w:themeColor="background2" w:themeShade="1A"/>
                <w:sz w:val="18"/>
                <w:szCs w:val="18"/>
                <w:lang w:val="en-GB" w:eastAsia="zh-CN"/>
              </w:rPr>
              <w:t>of biogas</w:t>
            </w:r>
            <w:r w:rsidR="00A1650B" w:rsidRPr="00ED110A">
              <w:rPr>
                <w:color w:val="171717" w:themeColor="background2" w:themeShade="1A"/>
                <w:sz w:val="18"/>
                <w:szCs w:val="18"/>
                <w:lang w:val="en-GB" w:eastAsia="zh-CN"/>
              </w:rPr>
              <w:t xml:space="preserve"> utilized</w:t>
            </w:r>
          </w:p>
        </w:tc>
        <w:tc>
          <w:tcPr>
            <w:tcW w:w="6792" w:type="dxa"/>
          </w:tcPr>
          <w:p w14:paraId="49F8FB32" w14:textId="66CB4A7B" w:rsidR="00E96DA8" w:rsidRPr="00ED110A" w:rsidRDefault="00EC06A7" w:rsidP="00ED110A">
            <w:pPr>
              <w:keepNext/>
              <w:autoSpaceDE w:val="0"/>
              <w:autoSpaceDN w:val="0"/>
              <w:adjustRightInd w:val="0"/>
              <w:jc w:val="both"/>
              <w:rPr>
                <w:color w:val="171717" w:themeColor="background2" w:themeShade="1A"/>
                <w:sz w:val="18"/>
                <w:szCs w:val="18"/>
                <w:lang w:eastAsia="en-GB"/>
              </w:rPr>
            </w:pPr>
            <w:r>
              <w:rPr>
                <w:color w:val="171717" w:themeColor="background2" w:themeShade="1A"/>
                <w:sz w:val="18"/>
                <w:szCs w:val="18"/>
                <w:lang w:eastAsia="en-GB"/>
              </w:rPr>
              <w:t>Annual</w:t>
            </w:r>
            <w:r w:rsidR="00E96DA8" w:rsidRPr="00ED110A">
              <w:rPr>
                <w:color w:val="171717" w:themeColor="background2" w:themeShade="1A"/>
                <w:sz w:val="18"/>
                <w:szCs w:val="18"/>
                <w:lang w:eastAsia="en-GB"/>
              </w:rPr>
              <w:t xml:space="preserve"> amount of </w:t>
            </w:r>
            <w:r w:rsidR="00FA10DC" w:rsidRPr="00ED110A">
              <w:rPr>
                <w:color w:val="171717" w:themeColor="background2" w:themeShade="1A"/>
                <w:sz w:val="18"/>
                <w:szCs w:val="18"/>
                <w:lang w:val="en-GB" w:eastAsia="zh-CN"/>
              </w:rPr>
              <w:t>biogas utilized</w:t>
            </w:r>
            <w:r w:rsidR="00FA10DC" w:rsidRPr="00ED110A">
              <w:rPr>
                <w:color w:val="171717" w:themeColor="background2" w:themeShade="1A"/>
                <w:sz w:val="18"/>
                <w:szCs w:val="18"/>
                <w:lang w:eastAsia="en-GB"/>
              </w:rPr>
              <w:t xml:space="preserve"> </w:t>
            </w:r>
            <w:r w:rsidR="00E96DA8" w:rsidRPr="00ED110A">
              <w:rPr>
                <w:color w:val="171717" w:themeColor="background2" w:themeShade="1A"/>
                <w:sz w:val="18"/>
                <w:szCs w:val="18"/>
                <w:lang w:eastAsia="en-GB"/>
              </w:rPr>
              <w:t xml:space="preserve">in each farm </w:t>
            </w:r>
            <w:r w:rsidR="00FA10DC" w:rsidRPr="00ED110A">
              <w:rPr>
                <w:color w:val="171717" w:themeColor="background2" w:themeShade="1A"/>
                <w:sz w:val="18"/>
                <w:szCs w:val="18"/>
                <w:lang w:eastAsia="en-GB"/>
              </w:rPr>
              <w:t>can be</w:t>
            </w:r>
            <w:r w:rsidR="00FA10DC" w:rsidRPr="00ED110A">
              <w:rPr>
                <w:color w:val="171717" w:themeColor="background2" w:themeShade="1A"/>
                <w:sz w:val="18"/>
                <w:szCs w:val="18"/>
              </w:rPr>
              <w:t xml:space="preserve"> continuously</w:t>
            </w:r>
            <w:r w:rsidR="00FA10DC" w:rsidRPr="00ED110A">
              <w:rPr>
                <w:color w:val="171717" w:themeColor="background2" w:themeShade="1A"/>
                <w:sz w:val="18"/>
                <w:szCs w:val="18"/>
                <w:lang w:eastAsia="en-GB"/>
              </w:rPr>
              <w:t xml:space="preserve"> </w:t>
            </w:r>
            <w:r w:rsidR="00FA10DC" w:rsidRPr="00ED110A">
              <w:rPr>
                <w:color w:val="171717" w:themeColor="background2" w:themeShade="1A"/>
                <w:sz w:val="18"/>
                <w:szCs w:val="18"/>
                <w:lang w:val="en-GB" w:eastAsia="zh-CN"/>
              </w:rPr>
              <w:t xml:space="preserve">measured by the </w:t>
            </w:r>
            <w:r w:rsidR="00FA10DC" w:rsidRPr="00ED110A">
              <w:rPr>
                <w:color w:val="171717" w:themeColor="background2" w:themeShade="1A"/>
                <w:sz w:val="18"/>
                <w:szCs w:val="18"/>
                <w:lang w:eastAsia="en-GB"/>
              </w:rPr>
              <w:t>flow meters</w:t>
            </w:r>
            <w:r w:rsidR="00D8553D">
              <w:rPr>
                <w:color w:val="171717" w:themeColor="background2" w:themeShade="1A"/>
                <w:sz w:val="18"/>
                <w:szCs w:val="18"/>
                <w:lang w:eastAsia="en-GB"/>
              </w:rPr>
              <w:t xml:space="preserve"> 2</w:t>
            </w:r>
            <w:r w:rsidR="00FA10DC" w:rsidRPr="00ED110A">
              <w:rPr>
                <w:color w:val="171717" w:themeColor="background2" w:themeShade="1A"/>
                <w:sz w:val="18"/>
                <w:szCs w:val="18"/>
                <w:lang w:eastAsia="en-GB"/>
              </w:rPr>
              <w:t xml:space="preserve"> installed at the inlet of the </w:t>
            </w:r>
            <w:r w:rsidR="00722223" w:rsidRPr="00ED110A">
              <w:rPr>
                <w:color w:val="171717" w:themeColor="background2" w:themeShade="1A"/>
                <w:sz w:val="18"/>
                <w:szCs w:val="18"/>
                <w:lang w:eastAsia="en-GB"/>
              </w:rPr>
              <w:t>biogas generator</w:t>
            </w:r>
            <w:r w:rsidR="00FA10DC" w:rsidRPr="00ED110A">
              <w:rPr>
                <w:color w:val="171717" w:themeColor="background2" w:themeShade="1A"/>
                <w:sz w:val="18"/>
                <w:szCs w:val="18"/>
                <w:lang w:eastAsia="en-GB"/>
              </w:rPr>
              <w:t xml:space="preserve"> of each farm.  </w:t>
            </w:r>
          </w:p>
          <w:p w14:paraId="6FC998D5" w14:textId="5A3177CF" w:rsidR="00E96DA8" w:rsidRPr="00ED110A" w:rsidRDefault="00FA10DC" w:rsidP="00ED110A">
            <w:pPr>
              <w:keepNext/>
              <w:jc w:val="both"/>
              <w:rPr>
                <w:color w:val="171717" w:themeColor="background2" w:themeShade="1A"/>
                <w:sz w:val="18"/>
                <w:szCs w:val="18"/>
                <w:lang w:eastAsia="en-GB"/>
              </w:rPr>
            </w:pPr>
            <w:r w:rsidRPr="00ED110A">
              <w:rPr>
                <w:color w:val="171717" w:themeColor="background2" w:themeShade="1A"/>
                <w:sz w:val="18"/>
                <w:szCs w:val="18"/>
                <w:lang w:eastAsia="en-GB"/>
              </w:rPr>
              <w:t>The calibration of flow meters, including the frequency of calibration, should be done per two years in accordance with national standards or requirements</w:t>
            </w:r>
            <w:r w:rsidR="00E96DA8" w:rsidRPr="00ED110A">
              <w:rPr>
                <w:color w:val="171717" w:themeColor="background2" w:themeShade="1A"/>
                <w:sz w:val="18"/>
                <w:szCs w:val="18"/>
                <w:lang w:eastAsia="en-GB"/>
              </w:rPr>
              <w:t xml:space="preserve">. </w:t>
            </w:r>
          </w:p>
          <w:p w14:paraId="23F92442" w14:textId="09AAD435" w:rsidR="00E96DA8" w:rsidRPr="00ED110A" w:rsidRDefault="00E96DA8" w:rsidP="00ED110A">
            <w:pPr>
              <w:keepNext/>
              <w:jc w:val="both"/>
              <w:rPr>
                <w:color w:val="171717" w:themeColor="background2" w:themeShade="1A"/>
                <w:sz w:val="18"/>
                <w:szCs w:val="18"/>
                <w:lang w:eastAsia="en-GB"/>
              </w:rPr>
            </w:pPr>
            <w:r w:rsidRPr="00ED110A">
              <w:rPr>
                <w:color w:val="171717" w:themeColor="background2" w:themeShade="1A"/>
                <w:sz w:val="18"/>
                <w:szCs w:val="18"/>
                <w:lang w:eastAsia="en-GB"/>
              </w:rPr>
              <w:t xml:space="preserve">Detailed information </w:t>
            </w:r>
            <w:r w:rsidR="00FA10DC" w:rsidRPr="00ED110A">
              <w:rPr>
                <w:color w:val="171717" w:themeColor="background2" w:themeShade="1A"/>
                <w:sz w:val="18"/>
                <w:szCs w:val="18"/>
                <w:lang w:eastAsia="en-GB"/>
              </w:rPr>
              <w:t xml:space="preserve">on flow meters </w:t>
            </w:r>
            <w:r w:rsidR="00DB6C27" w:rsidRPr="00ED110A">
              <w:rPr>
                <w:color w:val="171717" w:themeColor="background2" w:themeShade="1A"/>
                <w:sz w:val="18"/>
                <w:szCs w:val="18"/>
                <w:lang w:eastAsia="en-GB"/>
              </w:rPr>
              <w:t>including accuracy</w:t>
            </w:r>
            <w:r w:rsidR="00992172" w:rsidRPr="00ED110A">
              <w:rPr>
                <w:color w:val="171717" w:themeColor="background2" w:themeShade="1A"/>
                <w:sz w:val="18"/>
                <w:szCs w:val="18"/>
                <w:lang w:eastAsia="en-GB"/>
              </w:rPr>
              <w:t>, calibration date, calibration agency and calibration standard etc.</w:t>
            </w:r>
            <w:r w:rsidRPr="00ED110A">
              <w:rPr>
                <w:color w:val="171717" w:themeColor="background2" w:themeShade="1A"/>
                <w:sz w:val="18"/>
                <w:szCs w:val="18"/>
                <w:lang w:eastAsia="en-GB"/>
              </w:rPr>
              <w:t xml:space="preserve"> can be obtained in below Table 6 and Table 7.</w:t>
            </w:r>
          </w:p>
        </w:tc>
      </w:tr>
      <w:tr w:rsidR="00115382" w:rsidRPr="00ED110A" w14:paraId="1B552756" w14:textId="77777777" w:rsidTr="00A1650B">
        <w:tc>
          <w:tcPr>
            <w:tcW w:w="9622" w:type="dxa"/>
            <w:gridSpan w:val="2"/>
          </w:tcPr>
          <w:p w14:paraId="595B36E0" w14:textId="77777777" w:rsidR="00E96DA8" w:rsidRPr="00ED110A" w:rsidRDefault="00E96DA8" w:rsidP="00ED110A">
            <w:pPr>
              <w:keepNext/>
              <w:autoSpaceDE w:val="0"/>
              <w:autoSpaceDN w:val="0"/>
              <w:adjustRightInd w:val="0"/>
              <w:jc w:val="both"/>
              <w:rPr>
                <w:b/>
                <w:bCs/>
                <w:color w:val="171717" w:themeColor="background2" w:themeShade="1A"/>
                <w:sz w:val="18"/>
                <w:szCs w:val="18"/>
                <w:lang w:val="en-GB" w:eastAsia="zh-CN"/>
              </w:rPr>
            </w:pPr>
            <w:r w:rsidRPr="00ED110A">
              <w:rPr>
                <w:b/>
                <w:bCs/>
                <w:color w:val="171717" w:themeColor="background2" w:themeShade="1A"/>
                <w:sz w:val="18"/>
                <w:szCs w:val="18"/>
                <w:lang w:eastAsia="zh-CN"/>
              </w:rPr>
              <w:t>SDG 8</w:t>
            </w:r>
          </w:p>
        </w:tc>
      </w:tr>
      <w:tr w:rsidR="00115382" w:rsidRPr="00ED110A" w14:paraId="08D0F151" w14:textId="77777777" w:rsidTr="009A6BE4">
        <w:tc>
          <w:tcPr>
            <w:tcW w:w="2830" w:type="dxa"/>
          </w:tcPr>
          <w:p w14:paraId="28345330" w14:textId="28388D22" w:rsidR="00E96DA8" w:rsidRPr="00ED110A" w:rsidRDefault="00FA10DC" w:rsidP="00ED110A">
            <w:pPr>
              <w:keepNext/>
              <w:jc w:val="both"/>
              <w:rPr>
                <w:color w:val="171717" w:themeColor="background2" w:themeShade="1A"/>
                <w:sz w:val="18"/>
                <w:szCs w:val="18"/>
                <w:lang w:eastAsia="en-GB"/>
              </w:rPr>
            </w:pPr>
            <w:r w:rsidRPr="00ED110A">
              <w:rPr>
                <w:iCs/>
                <w:color w:val="171717" w:themeColor="background2" w:themeShade="1A"/>
                <w:sz w:val="18"/>
                <w:szCs w:val="18"/>
                <w:lang w:eastAsia="zh-CN"/>
              </w:rPr>
              <w:t xml:space="preserve">Total number of jobs </w:t>
            </w:r>
          </w:p>
        </w:tc>
        <w:tc>
          <w:tcPr>
            <w:tcW w:w="6792" w:type="dxa"/>
          </w:tcPr>
          <w:p w14:paraId="7A6827EF" w14:textId="1E6A1B10" w:rsidR="00E96DA8" w:rsidRPr="00ED110A" w:rsidRDefault="00E96DA8" w:rsidP="00ED110A">
            <w:pPr>
              <w:keepNext/>
              <w:jc w:val="both"/>
              <w:rPr>
                <w:color w:val="171717" w:themeColor="background2" w:themeShade="1A"/>
                <w:sz w:val="18"/>
                <w:szCs w:val="18"/>
                <w:lang w:eastAsia="en-GB"/>
              </w:rPr>
            </w:pPr>
            <w:r w:rsidRPr="00ED110A">
              <w:rPr>
                <w:color w:val="171717" w:themeColor="background2" w:themeShade="1A"/>
                <w:sz w:val="18"/>
                <w:szCs w:val="18"/>
                <w:lang w:eastAsia="zh-CN"/>
              </w:rPr>
              <w:t xml:space="preserve">Parameters for SDG 8 were determined based on </w:t>
            </w:r>
            <w:r w:rsidR="009A6BE4" w:rsidRPr="00ED110A">
              <w:rPr>
                <w:color w:val="171717" w:themeColor="background2" w:themeShade="1A"/>
                <w:sz w:val="18"/>
                <w:szCs w:val="18"/>
                <w:lang w:eastAsia="zh-CN"/>
              </w:rPr>
              <w:t>R</w:t>
            </w:r>
            <w:r w:rsidRPr="00ED110A">
              <w:rPr>
                <w:color w:val="171717" w:themeColor="background2" w:themeShade="1A"/>
                <w:sz w:val="18"/>
                <w:szCs w:val="18"/>
                <w:lang w:eastAsia="zh-CN"/>
              </w:rPr>
              <w:t>ecord keeping book</w:t>
            </w:r>
            <w:r w:rsidR="00C037FD" w:rsidRPr="00ED110A">
              <w:rPr>
                <w:color w:val="171717" w:themeColor="background2" w:themeShade="1A"/>
                <w:sz w:val="18"/>
                <w:szCs w:val="18"/>
                <w:lang w:eastAsia="zh-CN"/>
              </w:rPr>
              <w:t xml:space="preserve"> and</w:t>
            </w:r>
            <w:r w:rsidRPr="00ED110A">
              <w:rPr>
                <w:color w:val="171717" w:themeColor="background2" w:themeShade="1A"/>
                <w:sz w:val="18"/>
                <w:szCs w:val="18"/>
                <w:lang w:eastAsia="zh-CN"/>
              </w:rPr>
              <w:t xml:space="preserve"> </w:t>
            </w:r>
            <w:r w:rsidR="009A6BE4" w:rsidRPr="00ED110A">
              <w:rPr>
                <w:color w:val="171717" w:themeColor="background2" w:themeShade="1A"/>
                <w:sz w:val="18"/>
                <w:szCs w:val="18"/>
                <w:lang w:eastAsia="zh-CN"/>
              </w:rPr>
              <w:t xml:space="preserve">cross-checked by </w:t>
            </w:r>
            <w:r w:rsidRPr="00ED110A">
              <w:rPr>
                <w:color w:val="171717" w:themeColor="background2" w:themeShade="1A"/>
                <w:sz w:val="18"/>
                <w:szCs w:val="18"/>
                <w:lang w:eastAsia="zh-CN"/>
              </w:rPr>
              <w:t xml:space="preserve">labor contract. </w:t>
            </w:r>
            <w:r w:rsidR="00DB32BE" w:rsidRPr="00ED110A">
              <w:rPr>
                <w:color w:val="171717" w:themeColor="background2" w:themeShade="1A"/>
                <w:sz w:val="18"/>
                <w:szCs w:val="18"/>
                <w:lang w:eastAsia="zh-CN"/>
              </w:rPr>
              <w:t>18 full-time</w:t>
            </w:r>
            <w:r w:rsidRPr="00ED110A">
              <w:rPr>
                <w:color w:val="171717" w:themeColor="background2" w:themeShade="1A"/>
                <w:sz w:val="18"/>
                <w:szCs w:val="18"/>
                <w:lang w:eastAsia="zh-CN"/>
              </w:rPr>
              <w:t xml:space="preserve"> jobs for local people were created in the 1</w:t>
            </w:r>
            <w:r w:rsidRPr="00ED110A">
              <w:rPr>
                <w:color w:val="171717" w:themeColor="background2" w:themeShade="1A"/>
                <w:sz w:val="18"/>
                <w:szCs w:val="18"/>
                <w:vertAlign w:val="superscript"/>
                <w:lang w:eastAsia="zh-CN"/>
              </w:rPr>
              <w:t>st</w:t>
            </w:r>
            <w:r w:rsidRPr="00ED110A">
              <w:rPr>
                <w:color w:val="171717" w:themeColor="background2" w:themeShade="1A"/>
                <w:sz w:val="18"/>
                <w:szCs w:val="18"/>
                <w:lang w:eastAsia="zh-CN"/>
              </w:rPr>
              <w:t xml:space="preserve"> monitoring period</w:t>
            </w:r>
            <w:r w:rsidR="009A6BE4" w:rsidRPr="00ED110A">
              <w:rPr>
                <w:color w:val="171717" w:themeColor="background2" w:themeShade="1A"/>
                <w:sz w:val="18"/>
                <w:szCs w:val="18"/>
                <w:lang w:eastAsia="zh-CN"/>
              </w:rPr>
              <w:t xml:space="preserve"> (including </w:t>
            </w:r>
            <w:r w:rsidR="00DB32BE" w:rsidRPr="00ED110A">
              <w:rPr>
                <w:color w:val="171717" w:themeColor="background2" w:themeShade="1A"/>
                <w:sz w:val="18"/>
                <w:szCs w:val="18"/>
                <w:lang w:eastAsia="zh-CN"/>
              </w:rPr>
              <w:t>9 females</w:t>
            </w:r>
            <w:r w:rsidR="009A6BE4" w:rsidRPr="00ED110A">
              <w:rPr>
                <w:color w:val="171717" w:themeColor="background2" w:themeShade="1A"/>
                <w:sz w:val="18"/>
                <w:szCs w:val="18"/>
                <w:lang w:eastAsia="zh-CN"/>
              </w:rPr>
              <w:t xml:space="preserve"> and </w:t>
            </w:r>
            <w:r w:rsidR="00DB32BE" w:rsidRPr="00ED110A">
              <w:rPr>
                <w:color w:val="171717" w:themeColor="background2" w:themeShade="1A"/>
                <w:sz w:val="18"/>
                <w:szCs w:val="18"/>
                <w:lang w:eastAsia="zh-CN"/>
              </w:rPr>
              <w:t>9 males</w:t>
            </w:r>
            <w:r w:rsidR="009A6BE4" w:rsidRPr="00ED110A">
              <w:rPr>
                <w:color w:val="171717" w:themeColor="background2" w:themeShade="1A"/>
                <w:sz w:val="18"/>
                <w:szCs w:val="18"/>
                <w:lang w:eastAsia="zh-CN"/>
              </w:rPr>
              <w:t>)</w:t>
            </w:r>
            <w:r w:rsidRPr="00ED110A">
              <w:rPr>
                <w:color w:val="171717" w:themeColor="background2" w:themeShade="1A"/>
                <w:sz w:val="18"/>
                <w:szCs w:val="18"/>
                <w:lang w:eastAsia="zh-CN"/>
              </w:rPr>
              <w:t>.</w:t>
            </w:r>
          </w:p>
        </w:tc>
      </w:tr>
      <w:tr w:rsidR="00115382" w:rsidRPr="00ED110A" w14:paraId="1EDF7302" w14:textId="77777777" w:rsidTr="00A1650B">
        <w:tc>
          <w:tcPr>
            <w:tcW w:w="9622" w:type="dxa"/>
            <w:gridSpan w:val="2"/>
          </w:tcPr>
          <w:p w14:paraId="52C65CB5" w14:textId="77777777" w:rsidR="00E96DA8" w:rsidRPr="00ED110A" w:rsidRDefault="00E96DA8" w:rsidP="00ED110A">
            <w:pPr>
              <w:keepNext/>
              <w:jc w:val="both"/>
              <w:rPr>
                <w:b/>
                <w:bCs/>
                <w:color w:val="171717" w:themeColor="background2" w:themeShade="1A"/>
                <w:sz w:val="18"/>
                <w:szCs w:val="18"/>
                <w:lang w:eastAsia="zh-CN"/>
              </w:rPr>
            </w:pPr>
            <w:r w:rsidRPr="00ED110A">
              <w:rPr>
                <w:b/>
                <w:bCs/>
                <w:color w:val="171717" w:themeColor="background2" w:themeShade="1A"/>
                <w:sz w:val="18"/>
                <w:szCs w:val="18"/>
                <w:lang w:eastAsia="zh-CN"/>
              </w:rPr>
              <w:t>SDG 13</w:t>
            </w:r>
          </w:p>
        </w:tc>
      </w:tr>
      <w:tr w:rsidR="00115382" w:rsidRPr="00ED110A" w14:paraId="180CFED8" w14:textId="77777777" w:rsidTr="009A6BE4">
        <w:tc>
          <w:tcPr>
            <w:tcW w:w="2830" w:type="dxa"/>
          </w:tcPr>
          <w:p w14:paraId="7D4BD2BD" w14:textId="30DDE68A" w:rsidR="00AD7A76" w:rsidRPr="00ED110A" w:rsidRDefault="00AD7A76" w:rsidP="00ED110A">
            <w:pPr>
              <w:keepNext/>
              <w:jc w:val="both"/>
              <w:rPr>
                <w:color w:val="171717" w:themeColor="background2" w:themeShade="1A"/>
                <w:sz w:val="18"/>
                <w:szCs w:val="18"/>
                <w:lang w:eastAsia="en-GB"/>
              </w:rPr>
            </w:pPr>
            <w:bookmarkStart w:id="32" w:name="_Hlk87272821"/>
            <w:r w:rsidRPr="00ED110A">
              <w:rPr>
                <w:color w:val="171717" w:themeColor="background2" w:themeShade="1A"/>
                <w:sz w:val="18"/>
                <w:szCs w:val="18"/>
                <w:lang w:val="en-GB" w:eastAsia="zh-CN"/>
              </w:rPr>
              <w:t>Number of animals of type LT produced</w:t>
            </w:r>
            <w:bookmarkEnd w:id="32"/>
            <w:r w:rsidRPr="00ED110A">
              <w:rPr>
                <w:color w:val="171717" w:themeColor="background2" w:themeShade="1A"/>
                <w:sz w:val="18"/>
                <w:szCs w:val="18"/>
                <w:lang w:val="en-GB" w:eastAsia="zh-CN"/>
              </w:rPr>
              <w:t xml:space="preserve"> annually for the year y, N</w:t>
            </w:r>
            <w:r w:rsidRPr="00ED110A">
              <w:rPr>
                <w:color w:val="171717" w:themeColor="background2" w:themeShade="1A"/>
                <w:sz w:val="18"/>
                <w:szCs w:val="18"/>
                <w:vertAlign w:val="subscript"/>
                <w:lang w:val="en-GB" w:eastAsia="zh-CN"/>
              </w:rPr>
              <w:t>p,LT</w:t>
            </w:r>
          </w:p>
        </w:tc>
        <w:tc>
          <w:tcPr>
            <w:tcW w:w="6792" w:type="dxa"/>
          </w:tcPr>
          <w:p w14:paraId="228D0BDE" w14:textId="7F1F1847" w:rsidR="00AD7A76" w:rsidRPr="00ED110A" w:rsidRDefault="00AD7A76" w:rsidP="00ED110A">
            <w:pPr>
              <w:keepNext/>
              <w:jc w:val="both"/>
              <w:rPr>
                <w:color w:val="171717" w:themeColor="background2" w:themeShade="1A"/>
                <w:sz w:val="18"/>
                <w:szCs w:val="18"/>
                <w:lang w:eastAsia="en-GB"/>
              </w:rPr>
            </w:pPr>
            <w:r w:rsidRPr="00ED110A">
              <w:rPr>
                <w:color w:val="171717" w:themeColor="background2" w:themeShade="1A"/>
                <w:sz w:val="18"/>
                <w:szCs w:val="18"/>
                <w:lang w:val="en-GB"/>
              </w:rPr>
              <w:t>Each pig</w:t>
            </w:r>
            <w:r w:rsidRPr="00ED110A">
              <w:rPr>
                <w:color w:val="171717" w:themeColor="background2" w:themeShade="1A"/>
                <w:sz w:val="18"/>
                <w:szCs w:val="18"/>
                <w:lang w:val="en-GB" w:eastAsia="zh-CN"/>
              </w:rPr>
              <w:t xml:space="preserve"> in</w:t>
            </w:r>
            <w:r w:rsidRPr="00ED110A">
              <w:rPr>
                <w:color w:val="171717" w:themeColor="background2" w:themeShade="1A"/>
                <w:sz w:val="18"/>
                <w:szCs w:val="18"/>
                <w:lang w:val="en-GB"/>
              </w:rPr>
              <w:t xml:space="preserve">volved in this project has a unique electronic ear tag when was born, which is an electronic device dedicated to the identification and electronic management of animals, can track automatically. This electronic ear tag can be connected to the Data Collection System (DCS), which can store and read information. Therefore, the number of swine produced in the farm can be monitored through the auto tracking devices of electronic ear tag once pig slaughter monthly and obtained by the DCS. </w:t>
            </w:r>
            <w:r w:rsidR="008B1FB3" w:rsidRPr="00ED110A">
              <w:rPr>
                <w:color w:val="auto"/>
                <w:sz w:val="18"/>
                <w:szCs w:val="18"/>
                <w:lang w:val="en-GB"/>
              </w:rPr>
              <w:t xml:space="preserve"> At the same time, the technicians in farms record manually the number </w:t>
            </w:r>
            <w:r w:rsidR="008B1FB3" w:rsidRPr="00ED110A">
              <w:rPr>
                <w:color w:val="auto"/>
                <w:sz w:val="18"/>
                <w:szCs w:val="18"/>
                <w:lang w:val="en-GB"/>
              </w:rPr>
              <w:lastRenderedPageBreak/>
              <w:t>of swine produced in the farms monthly</w:t>
            </w:r>
            <w:r w:rsidR="00434CAC">
              <w:rPr>
                <w:color w:val="auto"/>
                <w:sz w:val="18"/>
                <w:szCs w:val="18"/>
                <w:lang w:val="en-GB"/>
              </w:rPr>
              <w:t xml:space="preserve"> in “Export record form of market swine”</w:t>
            </w:r>
            <w:r w:rsidR="008B1FB3" w:rsidRPr="00ED110A">
              <w:rPr>
                <w:color w:val="auto"/>
                <w:sz w:val="18"/>
                <w:szCs w:val="18"/>
              </w:rPr>
              <w:t xml:space="preserve">. </w:t>
            </w:r>
            <w:bookmarkStart w:id="33" w:name="_Hlk87272933"/>
            <w:r w:rsidR="008B1FB3" w:rsidRPr="00ED110A">
              <w:rPr>
                <w:color w:val="auto"/>
                <w:sz w:val="18"/>
                <w:szCs w:val="18"/>
                <w:lang w:eastAsia="en-GB"/>
              </w:rPr>
              <w:t>Monthly sale records for each farm</w:t>
            </w:r>
            <w:bookmarkEnd w:id="33"/>
            <w:r w:rsidR="008B1FB3" w:rsidRPr="00ED110A">
              <w:rPr>
                <w:color w:val="auto"/>
                <w:sz w:val="18"/>
                <w:szCs w:val="18"/>
                <w:lang w:eastAsia="en-GB"/>
              </w:rPr>
              <w:t xml:space="preserve"> can be crosschecked during this monitoring period.</w:t>
            </w:r>
          </w:p>
        </w:tc>
      </w:tr>
      <w:tr w:rsidR="00115382" w:rsidRPr="00ED110A" w14:paraId="3D0D391D" w14:textId="77777777" w:rsidTr="009A6BE4">
        <w:tc>
          <w:tcPr>
            <w:tcW w:w="2830" w:type="dxa"/>
          </w:tcPr>
          <w:p w14:paraId="27995C41" w14:textId="06D7CA25" w:rsidR="00AD7A76" w:rsidRPr="00ED110A" w:rsidRDefault="00AD7A76" w:rsidP="00ED110A">
            <w:pPr>
              <w:keepNext/>
              <w:jc w:val="both"/>
              <w:rPr>
                <w:color w:val="171717" w:themeColor="background2" w:themeShade="1A"/>
                <w:sz w:val="18"/>
                <w:szCs w:val="18"/>
                <w:lang w:eastAsia="en-GB"/>
              </w:rPr>
            </w:pPr>
            <w:bookmarkStart w:id="34" w:name="_Hlk87273021"/>
            <w:r w:rsidRPr="00ED110A">
              <w:rPr>
                <w:color w:val="171717" w:themeColor="background2" w:themeShade="1A"/>
                <w:sz w:val="18"/>
                <w:szCs w:val="18"/>
                <w:lang w:val="en-GB"/>
              </w:rPr>
              <w:lastRenderedPageBreak/>
              <w:t>Number of days animal of type LT is alive in the farm</w:t>
            </w:r>
            <w:bookmarkEnd w:id="34"/>
            <w:r w:rsidRPr="00ED110A">
              <w:rPr>
                <w:color w:val="171717" w:themeColor="background2" w:themeShade="1A"/>
                <w:sz w:val="18"/>
                <w:szCs w:val="18"/>
                <w:lang w:val="en-GB"/>
              </w:rPr>
              <w:t xml:space="preserve"> in the year y, </w:t>
            </w:r>
            <w:r w:rsidRPr="00ED110A">
              <w:rPr>
                <w:color w:val="171717" w:themeColor="background2" w:themeShade="1A"/>
                <w:sz w:val="18"/>
                <w:szCs w:val="18"/>
                <w:lang w:val="en-GB" w:eastAsia="zh-CN"/>
              </w:rPr>
              <w:t>N</w:t>
            </w:r>
            <w:r w:rsidRPr="00ED110A">
              <w:rPr>
                <w:color w:val="171717" w:themeColor="background2" w:themeShade="1A"/>
                <w:sz w:val="18"/>
                <w:szCs w:val="18"/>
                <w:vertAlign w:val="subscript"/>
                <w:lang w:val="en-GB" w:eastAsia="zh-CN"/>
              </w:rPr>
              <w:t>da,LT</w:t>
            </w:r>
          </w:p>
        </w:tc>
        <w:tc>
          <w:tcPr>
            <w:tcW w:w="6792" w:type="dxa"/>
          </w:tcPr>
          <w:p w14:paraId="4174E8A1" w14:textId="329F59D0" w:rsidR="00AD7A76" w:rsidRPr="00ED110A" w:rsidRDefault="00AD7A76" w:rsidP="00ED110A">
            <w:pPr>
              <w:keepNext/>
              <w:jc w:val="both"/>
              <w:rPr>
                <w:color w:val="171717" w:themeColor="background2" w:themeShade="1A"/>
                <w:sz w:val="18"/>
                <w:szCs w:val="18"/>
                <w:lang w:eastAsia="en-GB"/>
              </w:rPr>
            </w:pPr>
            <w:r w:rsidRPr="00ED110A">
              <w:rPr>
                <w:color w:val="171717" w:themeColor="background2" w:themeShade="1A"/>
                <w:sz w:val="18"/>
                <w:szCs w:val="18"/>
                <w:lang w:val="en-GB"/>
              </w:rPr>
              <w:t xml:space="preserve">The days of swine alive in the farm can be traced through the electronic ear tag by the technical staff in each farm and obtained by the DCS. </w:t>
            </w:r>
            <w:r w:rsidR="008B1FB3" w:rsidRPr="00ED110A">
              <w:rPr>
                <w:color w:val="auto"/>
                <w:sz w:val="18"/>
                <w:szCs w:val="18"/>
                <w:lang w:val="en-GB"/>
              </w:rPr>
              <w:t xml:space="preserve"> At the same </w:t>
            </w:r>
            <w:r w:rsidR="00DC14A0" w:rsidRPr="00ED110A">
              <w:rPr>
                <w:color w:val="auto"/>
                <w:sz w:val="18"/>
                <w:szCs w:val="18"/>
                <w:lang w:val="en-GB"/>
              </w:rPr>
              <w:t xml:space="preserve">time, </w:t>
            </w:r>
            <w:r w:rsidR="00DC14A0" w:rsidRPr="00ED110A">
              <w:rPr>
                <w:color w:val="171717" w:themeColor="background2" w:themeShade="1A"/>
                <w:sz w:val="18"/>
                <w:szCs w:val="18"/>
                <w:lang w:val="en-GB"/>
              </w:rPr>
              <w:t>the</w:t>
            </w:r>
            <w:r w:rsidR="008B1FB3" w:rsidRPr="00ED110A">
              <w:rPr>
                <w:color w:val="171717" w:themeColor="background2" w:themeShade="1A"/>
                <w:sz w:val="18"/>
                <w:szCs w:val="18"/>
                <w:lang w:val="en-GB"/>
              </w:rPr>
              <w:t xml:space="preserve"> days of swine alive in the </w:t>
            </w:r>
            <w:r w:rsidR="00DC14A0" w:rsidRPr="00ED110A">
              <w:rPr>
                <w:color w:val="171717" w:themeColor="background2" w:themeShade="1A"/>
                <w:sz w:val="18"/>
                <w:szCs w:val="18"/>
                <w:lang w:val="en-GB"/>
              </w:rPr>
              <w:t>farm</w:t>
            </w:r>
            <w:r w:rsidR="00DC14A0" w:rsidRPr="00ED110A">
              <w:rPr>
                <w:color w:val="auto"/>
                <w:sz w:val="18"/>
                <w:szCs w:val="18"/>
                <w:lang w:val="en-GB"/>
              </w:rPr>
              <w:t xml:space="preserve"> is</w:t>
            </w:r>
            <w:r w:rsidR="008B1FB3" w:rsidRPr="00ED110A">
              <w:rPr>
                <w:color w:val="auto"/>
                <w:sz w:val="18"/>
                <w:szCs w:val="18"/>
                <w:lang w:val="en-GB"/>
              </w:rPr>
              <w:t xml:space="preserve"> recorded</w:t>
            </w:r>
            <w:r w:rsidR="00434CAC">
              <w:rPr>
                <w:color w:val="auto"/>
                <w:sz w:val="18"/>
                <w:szCs w:val="18"/>
                <w:lang w:val="en-GB"/>
              </w:rPr>
              <w:t xml:space="preserve"> in “Export record form of market swine”</w:t>
            </w:r>
            <w:r w:rsidR="008B1FB3" w:rsidRPr="00ED110A">
              <w:rPr>
                <w:color w:val="auto"/>
                <w:sz w:val="18"/>
                <w:szCs w:val="18"/>
                <w:lang w:val="en-GB"/>
              </w:rPr>
              <w:t xml:space="preserve"> manually by the technicians in farms</w:t>
            </w:r>
            <w:r w:rsidR="008B1FB3" w:rsidRPr="00ED110A">
              <w:rPr>
                <w:color w:val="auto"/>
                <w:sz w:val="18"/>
                <w:szCs w:val="18"/>
              </w:rPr>
              <w:t>.</w:t>
            </w:r>
            <w:r w:rsidR="00C34EFF" w:rsidRPr="00ED110A">
              <w:rPr>
                <w:color w:val="171717" w:themeColor="background2" w:themeShade="1A"/>
                <w:sz w:val="18"/>
                <w:szCs w:val="18"/>
              </w:rPr>
              <w:t xml:space="preserve"> </w:t>
            </w:r>
            <w:r w:rsidR="00C34EFF" w:rsidRPr="00ED110A">
              <w:rPr>
                <w:color w:val="171717" w:themeColor="background2" w:themeShade="1A"/>
                <w:sz w:val="18"/>
                <w:szCs w:val="18"/>
                <w:lang w:eastAsia="en-GB"/>
              </w:rPr>
              <w:t xml:space="preserve">Monthly sale records for each farm </w:t>
            </w:r>
            <w:r w:rsidR="009A6BE4" w:rsidRPr="00ED110A">
              <w:rPr>
                <w:color w:val="171717" w:themeColor="background2" w:themeShade="1A"/>
                <w:sz w:val="18"/>
                <w:szCs w:val="18"/>
                <w:lang w:eastAsia="en-GB"/>
              </w:rPr>
              <w:t>used to</w:t>
            </w:r>
            <w:r w:rsidR="00C34EFF" w:rsidRPr="00ED110A">
              <w:rPr>
                <w:color w:val="171717" w:themeColor="background2" w:themeShade="1A"/>
                <w:sz w:val="18"/>
                <w:szCs w:val="18"/>
                <w:lang w:eastAsia="en-GB"/>
              </w:rPr>
              <w:t xml:space="preserve"> crosschecked during this monitoring period.</w:t>
            </w:r>
          </w:p>
        </w:tc>
      </w:tr>
      <w:tr w:rsidR="00115382" w:rsidRPr="00ED110A" w14:paraId="6E85DA14" w14:textId="77777777" w:rsidTr="009A6BE4">
        <w:tc>
          <w:tcPr>
            <w:tcW w:w="2830" w:type="dxa"/>
          </w:tcPr>
          <w:p w14:paraId="3AC96512" w14:textId="5543DFCF" w:rsidR="00AD7A76" w:rsidRPr="00ED110A" w:rsidRDefault="00AD7A76" w:rsidP="00ED110A">
            <w:pPr>
              <w:keepNext/>
              <w:jc w:val="both"/>
              <w:rPr>
                <w:color w:val="171717" w:themeColor="background2" w:themeShade="1A"/>
                <w:sz w:val="18"/>
                <w:szCs w:val="18"/>
                <w:lang w:val="en-GB" w:eastAsia="zh-CN"/>
              </w:rPr>
            </w:pPr>
            <w:r w:rsidRPr="00ED110A">
              <w:rPr>
                <w:color w:val="171717" w:themeColor="background2" w:themeShade="1A"/>
                <w:sz w:val="18"/>
                <w:szCs w:val="18"/>
                <w:lang w:val="en-GB" w:eastAsia="zh-CN"/>
              </w:rPr>
              <w:t xml:space="preserve">Daily stock of animals in the farm, discounting dead and discarded </w:t>
            </w:r>
            <w:r w:rsidRPr="00ED110A">
              <w:rPr>
                <w:color w:val="171717" w:themeColor="background2" w:themeShade="1A"/>
                <w:sz w:val="18"/>
                <w:szCs w:val="18"/>
                <w:lang w:eastAsia="zh-CN"/>
              </w:rPr>
              <w:t>animals, N</w:t>
            </w:r>
            <w:r w:rsidRPr="00ED110A">
              <w:rPr>
                <w:color w:val="171717" w:themeColor="background2" w:themeShade="1A"/>
                <w:sz w:val="18"/>
                <w:szCs w:val="18"/>
                <w:vertAlign w:val="subscript"/>
                <w:lang w:eastAsia="zh-CN"/>
              </w:rPr>
              <w:t>AA</w:t>
            </w:r>
            <w:r w:rsidRPr="00ED110A">
              <w:rPr>
                <w:color w:val="171717" w:themeColor="background2" w:themeShade="1A"/>
                <w:sz w:val="18"/>
                <w:szCs w:val="18"/>
                <w:lang w:eastAsia="zh-CN"/>
              </w:rPr>
              <w:t>,</w:t>
            </w:r>
            <w:r w:rsidRPr="00ED110A">
              <w:rPr>
                <w:color w:val="171717" w:themeColor="background2" w:themeShade="1A"/>
                <w:sz w:val="18"/>
                <w:szCs w:val="18"/>
                <w:vertAlign w:val="subscript"/>
                <w:lang w:eastAsia="zh-CN"/>
              </w:rPr>
              <w:t>LT</w:t>
            </w:r>
          </w:p>
        </w:tc>
        <w:tc>
          <w:tcPr>
            <w:tcW w:w="6792" w:type="dxa"/>
          </w:tcPr>
          <w:p w14:paraId="27EDE988" w14:textId="266627C6" w:rsidR="00AD7A76" w:rsidRPr="00ED110A" w:rsidRDefault="00AD7A76" w:rsidP="00ED110A">
            <w:pPr>
              <w:keepNext/>
              <w:jc w:val="both"/>
              <w:rPr>
                <w:color w:val="171717" w:themeColor="background2" w:themeShade="1A"/>
                <w:sz w:val="18"/>
                <w:szCs w:val="18"/>
                <w:lang w:val="en-GB"/>
              </w:rPr>
            </w:pPr>
            <w:r w:rsidRPr="00ED110A">
              <w:rPr>
                <w:color w:val="171717" w:themeColor="background2" w:themeShade="1A"/>
                <w:sz w:val="18"/>
                <w:szCs w:val="18"/>
                <w:lang w:val="en-GB"/>
              </w:rPr>
              <w:t>Each pig</w:t>
            </w:r>
            <w:r w:rsidRPr="00ED110A">
              <w:rPr>
                <w:color w:val="171717" w:themeColor="background2" w:themeShade="1A"/>
                <w:sz w:val="18"/>
                <w:szCs w:val="18"/>
                <w:lang w:val="en-GB" w:eastAsia="zh-CN"/>
              </w:rPr>
              <w:t xml:space="preserve"> in</w:t>
            </w:r>
            <w:r w:rsidRPr="00ED110A">
              <w:rPr>
                <w:color w:val="171717" w:themeColor="background2" w:themeShade="1A"/>
                <w:sz w:val="18"/>
                <w:szCs w:val="18"/>
                <w:lang w:val="en-GB"/>
              </w:rPr>
              <w:t>volved in this project has a unique electronic ear tag when was born, which is an electronic device dedicated to the identification and electronic management of animals, can track automatically.</w:t>
            </w:r>
            <w:r w:rsidR="009E1047">
              <w:rPr>
                <w:color w:val="171717" w:themeColor="background2" w:themeShade="1A"/>
                <w:sz w:val="18"/>
                <w:szCs w:val="18"/>
                <w:lang w:val="en-GB"/>
              </w:rPr>
              <w:t xml:space="preserve"> </w:t>
            </w:r>
            <w:r w:rsidRPr="00ED110A">
              <w:rPr>
                <w:color w:val="171717" w:themeColor="background2" w:themeShade="1A"/>
                <w:sz w:val="18"/>
                <w:szCs w:val="18"/>
                <w:lang w:val="en-GB"/>
              </w:rPr>
              <w:t xml:space="preserve">This electronic ear tag can be connected to the Data Collection System (DCS), which can store and read information. Therefore, the number of swine produced in the farm can be monitored through the auto tracking devices of electronic ear tag. </w:t>
            </w:r>
          </w:p>
          <w:p w14:paraId="5B372B52" w14:textId="1DE4BEDB" w:rsidR="00AD7A76" w:rsidRPr="00ED110A" w:rsidRDefault="00AD7A76" w:rsidP="00ED110A">
            <w:pPr>
              <w:keepNext/>
              <w:jc w:val="both"/>
              <w:rPr>
                <w:color w:val="171717" w:themeColor="background2" w:themeShade="1A"/>
                <w:sz w:val="18"/>
                <w:szCs w:val="18"/>
                <w:lang w:val="en-GB"/>
              </w:rPr>
            </w:pPr>
            <w:r w:rsidRPr="00ED110A">
              <w:rPr>
                <w:color w:val="171717" w:themeColor="background2" w:themeShade="1A"/>
                <w:sz w:val="18"/>
                <w:szCs w:val="18"/>
                <w:lang w:val="en-GB"/>
              </w:rPr>
              <w:t>Traced through the electronic ear tag by the technical staff in each farm and obtained by the DCS. At the same time recorded daily by the technicians in farms</w:t>
            </w:r>
            <w:r w:rsidR="008F37A1" w:rsidRPr="00ED110A">
              <w:rPr>
                <w:color w:val="171717" w:themeColor="background2" w:themeShade="1A"/>
                <w:sz w:val="18"/>
                <w:szCs w:val="18"/>
                <w:lang w:val="en-GB"/>
              </w:rPr>
              <w:t xml:space="preserve"> from the DCS system. </w:t>
            </w:r>
            <w:r w:rsidRPr="00ED110A">
              <w:rPr>
                <w:color w:val="171717" w:themeColor="background2" w:themeShade="1A"/>
                <w:sz w:val="18"/>
                <w:szCs w:val="18"/>
                <w:lang w:val="en-GB"/>
              </w:rPr>
              <w:t xml:space="preserve">The technicians in farms begin to record the daily stock number of animals from the first day of monitoring period, and this record </w:t>
            </w:r>
            <w:r w:rsidR="00AD0B04" w:rsidRPr="00ED110A">
              <w:rPr>
                <w:color w:val="171717" w:themeColor="background2" w:themeShade="1A"/>
                <w:sz w:val="18"/>
                <w:szCs w:val="18"/>
                <w:lang w:val="en-GB"/>
              </w:rPr>
              <w:t xml:space="preserve">data </w:t>
            </w:r>
            <w:r w:rsidR="00AD0B04" w:rsidRPr="00ED110A">
              <w:rPr>
                <w:color w:val="171717" w:themeColor="background2" w:themeShade="1A"/>
                <w:sz w:val="18"/>
                <w:szCs w:val="18"/>
                <w:lang w:val="en-GB" w:eastAsia="zh-CN"/>
              </w:rPr>
              <w:t>has included the new imported animal and discounting dead and discharge animals</w:t>
            </w:r>
            <w:r w:rsidR="00AD0B04" w:rsidRPr="00ED110A">
              <w:rPr>
                <w:color w:val="171717" w:themeColor="background2" w:themeShade="1A"/>
                <w:sz w:val="18"/>
                <w:szCs w:val="18"/>
                <w:lang w:val="en-GB"/>
              </w:rPr>
              <w:t>.</w:t>
            </w:r>
            <w:r w:rsidRPr="00ED110A">
              <w:rPr>
                <w:color w:val="171717" w:themeColor="background2" w:themeShade="1A"/>
                <w:sz w:val="18"/>
                <w:szCs w:val="18"/>
                <w:lang w:val="en-GB"/>
              </w:rPr>
              <w:t xml:space="preserve"> The </w:t>
            </w:r>
            <w:r w:rsidR="00C22F96" w:rsidRPr="00ED110A">
              <w:rPr>
                <w:color w:val="171717" w:themeColor="background2" w:themeShade="1A"/>
                <w:sz w:val="18"/>
                <w:szCs w:val="18"/>
                <w:lang w:val="en-GB"/>
              </w:rPr>
              <w:t>annual</w:t>
            </w:r>
            <w:r w:rsidRPr="00ED110A">
              <w:rPr>
                <w:color w:val="171717" w:themeColor="background2" w:themeShade="1A"/>
                <w:sz w:val="18"/>
                <w:szCs w:val="18"/>
                <w:lang w:val="en-GB"/>
              </w:rPr>
              <w:t xml:space="preserve"> average number of animals (N</w:t>
            </w:r>
            <w:r w:rsidRPr="00ED110A">
              <w:rPr>
                <w:color w:val="171717" w:themeColor="background2" w:themeShade="1A"/>
                <w:sz w:val="18"/>
                <w:szCs w:val="18"/>
                <w:vertAlign w:val="subscript"/>
                <w:lang w:val="en-GB"/>
              </w:rPr>
              <w:t>AA,LT</w:t>
            </w:r>
            <w:r w:rsidRPr="00ED110A">
              <w:rPr>
                <w:color w:val="171717" w:themeColor="background2" w:themeShade="1A"/>
                <w:sz w:val="18"/>
                <w:szCs w:val="18"/>
                <w:lang w:val="en-GB"/>
              </w:rPr>
              <w:t xml:space="preserve">) was calculated </w:t>
            </w:r>
            <w:r w:rsidR="00017B59" w:rsidRPr="00ED110A">
              <w:rPr>
                <w:color w:val="171717" w:themeColor="background2" w:themeShade="1A"/>
                <w:sz w:val="18"/>
                <w:szCs w:val="18"/>
                <w:lang w:val="en-GB"/>
              </w:rPr>
              <w:t xml:space="preserve">based on the </w:t>
            </w:r>
            <w:r w:rsidRPr="00ED110A">
              <w:rPr>
                <w:color w:val="171717" w:themeColor="background2" w:themeShade="1A"/>
                <w:sz w:val="18"/>
                <w:szCs w:val="18"/>
                <w:lang w:val="en-GB"/>
              </w:rPr>
              <w:t>daily stock of breeding swine in the farms without considering dead animals and discarded animals.</w:t>
            </w:r>
            <w:r w:rsidR="00A95E1F" w:rsidRPr="00ED110A">
              <w:rPr>
                <w:color w:val="171717" w:themeColor="background2" w:themeShade="1A"/>
                <w:sz w:val="18"/>
                <w:szCs w:val="18"/>
                <w:lang w:val="en-GB"/>
              </w:rPr>
              <w:t xml:space="preserve"> </w:t>
            </w:r>
          </w:p>
        </w:tc>
      </w:tr>
      <w:tr w:rsidR="00115382" w:rsidRPr="00ED110A" w14:paraId="7293541B" w14:textId="77777777" w:rsidTr="009A6BE4">
        <w:tc>
          <w:tcPr>
            <w:tcW w:w="2830" w:type="dxa"/>
          </w:tcPr>
          <w:p w14:paraId="45996AFA" w14:textId="77777777" w:rsidR="00AD7A76" w:rsidRPr="00ED110A" w:rsidRDefault="00AD7A76" w:rsidP="00ED110A">
            <w:pPr>
              <w:keepNext/>
              <w:jc w:val="both"/>
              <w:rPr>
                <w:color w:val="171717" w:themeColor="background2" w:themeShade="1A"/>
                <w:sz w:val="18"/>
                <w:szCs w:val="18"/>
                <w:lang w:eastAsia="en-GB"/>
              </w:rPr>
            </w:pPr>
            <w:r w:rsidRPr="00ED110A">
              <w:rPr>
                <w:color w:val="171717" w:themeColor="background2" w:themeShade="1A"/>
                <w:sz w:val="18"/>
                <w:szCs w:val="18"/>
                <w:lang w:val="en-GB"/>
              </w:rPr>
              <w:t xml:space="preserve">Average animal weight of a defined livestock population at the project site, </w:t>
            </w:r>
            <w:r w:rsidRPr="00ED110A">
              <w:rPr>
                <w:color w:val="171717" w:themeColor="background2" w:themeShade="1A"/>
                <w:sz w:val="18"/>
                <w:szCs w:val="18"/>
                <w:lang w:val="en-GB" w:eastAsia="zh-CN"/>
              </w:rPr>
              <w:t>W</w:t>
            </w:r>
            <w:r w:rsidRPr="00ED110A">
              <w:rPr>
                <w:color w:val="171717" w:themeColor="background2" w:themeShade="1A"/>
                <w:sz w:val="18"/>
                <w:szCs w:val="18"/>
                <w:vertAlign w:val="subscript"/>
                <w:lang w:val="en-GB" w:eastAsia="zh-CN"/>
              </w:rPr>
              <w:t>site</w:t>
            </w:r>
          </w:p>
        </w:tc>
        <w:tc>
          <w:tcPr>
            <w:tcW w:w="6792" w:type="dxa"/>
          </w:tcPr>
          <w:p w14:paraId="29A9CFBD" w14:textId="708BA791" w:rsidR="00AD7A76" w:rsidRPr="00ED110A" w:rsidRDefault="00AD7A76" w:rsidP="00ED110A">
            <w:pPr>
              <w:keepNext/>
              <w:jc w:val="both"/>
              <w:rPr>
                <w:color w:val="171717" w:themeColor="background2" w:themeShade="1A"/>
                <w:sz w:val="18"/>
                <w:szCs w:val="18"/>
                <w:lang w:eastAsia="en-GB"/>
              </w:rPr>
            </w:pPr>
            <w:r w:rsidRPr="00ED110A">
              <w:rPr>
                <w:color w:val="171717" w:themeColor="background2" w:themeShade="1A"/>
                <w:sz w:val="18"/>
                <w:szCs w:val="18"/>
                <w:lang w:val="en-GB" w:eastAsia="zh-CN"/>
              </w:rPr>
              <w:t xml:space="preserve">Measured by the weight measurers </w:t>
            </w:r>
            <w:r w:rsidR="00A822F1" w:rsidRPr="00ED110A">
              <w:rPr>
                <w:color w:val="171717" w:themeColor="background2" w:themeShade="1A"/>
                <w:sz w:val="18"/>
                <w:szCs w:val="18"/>
                <w:lang w:val="en-GB" w:eastAsia="zh-CN"/>
              </w:rPr>
              <w:t>at the end of ea</w:t>
            </w:r>
            <w:r w:rsidR="00DC14A0" w:rsidRPr="00ED110A">
              <w:rPr>
                <w:color w:val="171717" w:themeColor="background2" w:themeShade="1A"/>
                <w:sz w:val="18"/>
                <w:szCs w:val="18"/>
                <w:lang w:val="en-GB" w:eastAsia="zh-CN"/>
              </w:rPr>
              <w:t>ch</w:t>
            </w:r>
            <w:r w:rsidRPr="00ED110A">
              <w:rPr>
                <w:color w:val="171717" w:themeColor="background2" w:themeShade="1A"/>
                <w:sz w:val="18"/>
                <w:szCs w:val="18"/>
                <w:lang w:val="en-GB" w:eastAsia="zh-CN"/>
              </w:rPr>
              <w:t xml:space="preserve"> month. One weight measure was equipped for each farm at least, total </w:t>
            </w:r>
            <w:r w:rsidR="009E1047">
              <w:rPr>
                <w:color w:val="171717" w:themeColor="background2" w:themeShade="1A"/>
                <w:sz w:val="18"/>
                <w:szCs w:val="18"/>
                <w:lang w:val="en-GB" w:eastAsia="zh-CN"/>
              </w:rPr>
              <w:t>9</w:t>
            </w:r>
            <w:r w:rsidRPr="00ED110A">
              <w:rPr>
                <w:color w:val="171717" w:themeColor="background2" w:themeShade="1A"/>
                <w:sz w:val="18"/>
                <w:szCs w:val="18"/>
                <w:lang w:val="en-GB" w:eastAsia="zh-CN"/>
              </w:rPr>
              <w:t xml:space="preserve"> weight measures were included for this project.</w:t>
            </w:r>
            <w:r w:rsidRPr="00ED110A">
              <w:rPr>
                <w:b/>
                <w:bCs/>
                <w:color w:val="171717" w:themeColor="background2" w:themeShade="1A"/>
                <w:sz w:val="18"/>
                <w:szCs w:val="18"/>
                <w:lang w:val="en-GB" w:eastAsia="zh-CN"/>
              </w:rPr>
              <w:t xml:space="preserve"> </w:t>
            </w:r>
            <w:r w:rsidRPr="00ED110A">
              <w:rPr>
                <w:color w:val="171717" w:themeColor="background2" w:themeShade="1A"/>
                <w:sz w:val="18"/>
                <w:szCs w:val="18"/>
                <w:lang w:val="en-GB" w:eastAsia="zh-CN"/>
              </w:rPr>
              <w:t>W</w:t>
            </w:r>
            <w:r w:rsidRPr="00ED110A">
              <w:rPr>
                <w:color w:val="171717" w:themeColor="background2" w:themeShade="1A"/>
                <w:sz w:val="18"/>
                <w:szCs w:val="18"/>
                <w:vertAlign w:val="subscript"/>
                <w:lang w:val="en-GB" w:eastAsia="zh-CN"/>
              </w:rPr>
              <w:t>site</w:t>
            </w:r>
            <w:r w:rsidRPr="00ED110A">
              <w:rPr>
                <w:color w:val="171717" w:themeColor="background2" w:themeShade="1A"/>
                <w:sz w:val="18"/>
                <w:szCs w:val="18"/>
                <w:lang w:val="en-GB"/>
              </w:rPr>
              <w:t xml:space="preserve"> </w:t>
            </w:r>
            <w:r w:rsidRPr="00ED110A">
              <w:rPr>
                <w:color w:val="171717" w:themeColor="background2" w:themeShade="1A"/>
                <w:sz w:val="18"/>
                <w:szCs w:val="18"/>
                <w:lang w:val="en-GB" w:eastAsia="zh-CN"/>
              </w:rPr>
              <w:t>was</w:t>
            </w:r>
            <w:r w:rsidRPr="00ED110A">
              <w:rPr>
                <w:color w:val="171717" w:themeColor="background2" w:themeShade="1A"/>
                <w:sz w:val="18"/>
                <w:szCs w:val="18"/>
                <w:lang w:val="en-GB"/>
              </w:rPr>
              <w:t xml:space="preserve"> conducted </w:t>
            </w:r>
            <w:r w:rsidRPr="00ED110A">
              <w:rPr>
                <w:color w:val="171717" w:themeColor="background2" w:themeShade="1A"/>
                <w:sz w:val="18"/>
                <w:szCs w:val="18"/>
                <w:lang w:val="en-GB" w:eastAsia="zh-CN"/>
              </w:rPr>
              <w:t>by</w:t>
            </w:r>
            <w:r w:rsidRPr="00ED110A">
              <w:rPr>
                <w:color w:val="171717" w:themeColor="background2" w:themeShade="1A"/>
                <w:sz w:val="18"/>
                <w:szCs w:val="18"/>
                <w:lang w:val="en-GB"/>
              </w:rPr>
              <w:t xml:space="preserve"> sampling in the three age groups</w:t>
            </w:r>
            <w:r w:rsidR="00017B59" w:rsidRPr="00ED110A">
              <w:rPr>
                <w:color w:val="171717" w:themeColor="background2" w:themeShade="1A"/>
                <w:sz w:val="18"/>
                <w:szCs w:val="18"/>
                <w:lang w:val="en-GB"/>
              </w:rPr>
              <w:t xml:space="preserve"> (Nursery phase,</w:t>
            </w:r>
            <w:r w:rsidR="00017B59" w:rsidRPr="00ED110A">
              <w:rPr>
                <w:color w:val="171717" w:themeColor="background2" w:themeShade="1A"/>
                <w:sz w:val="18"/>
                <w:szCs w:val="18"/>
              </w:rPr>
              <w:t xml:space="preserve"> </w:t>
            </w:r>
            <w:r w:rsidR="00017B59" w:rsidRPr="00ED110A">
              <w:rPr>
                <w:color w:val="171717" w:themeColor="background2" w:themeShade="1A"/>
                <w:sz w:val="18"/>
                <w:szCs w:val="18"/>
                <w:lang w:val="en-GB"/>
              </w:rPr>
              <w:t>Growing phase and Mature phase)</w:t>
            </w:r>
            <w:r w:rsidRPr="00ED110A">
              <w:rPr>
                <w:color w:val="171717" w:themeColor="background2" w:themeShade="1A"/>
                <w:sz w:val="18"/>
                <w:szCs w:val="18"/>
                <w:lang w:val="en-GB"/>
              </w:rPr>
              <w:t xml:space="preserve"> of </w:t>
            </w:r>
            <w:r w:rsidR="00017B59" w:rsidRPr="00ED110A">
              <w:rPr>
                <w:color w:val="171717" w:themeColor="background2" w:themeShade="1A"/>
                <w:sz w:val="18"/>
                <w:szCs w:val="18"/>
                <w:lang w:val="en-GB"/>
              </w:rPr>
              <w:t xml:space="preserve">two type swine </w:t>
            </w:r>
            <w:r w:rsidRPr="00ED110A">
              <w:rPr>
                <w:color w:val="171717" w:themeColor="background2" w:themeShade="1A"/>
                <w:sz w:val="18"/>
                <w:szCs w:val="18"/>
                <w:lang w:val="en-GB"/>
              </w:rPr>
              <w:t xml:space="preserve">in each swine farm monthly. The weight data is recorded by the technicians in farms and </w:t>
            </w:r>
            <w:r w:rsidRPr="00ED110A">
              <w:rPr>
                <w:color w:val="171717" w:themeColor="background2" w:themeShade="1A"/>
                <w:sz w:val="18"/>
                <w:szCs w:val="18"/>
                <w:lang w:eastAsia="en-GB"/>
              </w:rPr>
              <w:t xml:space="preserve">then average animal weight of a defined livestock population at the project site was calculated based on these data. The weight measures were calibrated periodically by an officially accredited entity. Detailed information on weight measures </w:t>
            </w:r>
            <w:r w:rsidR="00DB6C27" w:rsidRPr="00ED110A">
              <w:rPr>
                <w:color w:val="171717" w:themeColor="background2" w:themeShade="1A"/>
                <w:sz w:val="18"/>
                <w:szCs w:val="18"/>
                <w:lang w:eastAsia="en-GB"/>
              </w:rPr>
              <w:t>including accuracy</w:t>
            </w:r>
            <w:r w:rsidR="00992172" w:rsidRPr="00ED110A">
              <w:rPr>
                <w:color w:val="171717" w:themeColor="background2" w:themeShade="1A"/>
                <w:sz w:val="18"/>
                <w:szCs w:val="18"/>
                <w:lang w:eastAsia="en-GB"/>
              </w:rPr>
              <w:t>, calibration date, calibration agency and calibration standard etc.</w:t>
            </w:r>
            <w:r w:rsidRPr="00ED110A">
              <w:rPr>
                <w:color w:val="171717" w:themeColor="background2" w:themeShade="1A"/>
                <w:sz w:val="18"/>
                <w:szCs w:val="18"/>
                <w:lang w:eastAsia="en-GB"/>
              </w:rPr>
              <w:t xml:space="preserve"> can be obtained in below Table 6 and Table 7.</w:t>
            </w:r>
          </w:p>
        </w:tc>
      </w:tr>
      <w:tr w:rsidR="00115382" w:rsidRPr="00ED110A" w14:paraId="76E03A05" w14:textId="77777777" w:rsidTr="009A6BE4">
        <w:tc>
          <w:tcPr>
            <w:tcW w:w="2830" w:type="dxa"/>
          </w:tcPr>
          <w:p w14:paraId="190E96D5" w14:textId="77777777" w:rsidR="00AD7A76" w:rsidRPr="00ED110A" w:rsidRDefault="00AD7A76" w:rsidP="00ED110A">
            <w:pPr>
              <w:keepNext/>
              <w:jc w:val="both"/>
              <w:rPr>
                <w:color w:val="171717" w:themeColor="background2" w:themeShade="1A"/>
                <w:sz w:val="18"/>
                <w:szCs w:val="18"/>
                <w:lang w:eastAsia="en-GB"/>
              </w:rPr>
            </w:pPr>
            <w:r w:rsidRPr="00ED110A">
              <w:rPr>
                <w:color w:val="171717" w:themeColor="background2" w:themeShade="1A"/>
                <w:sz w:val="18"/>
                <w:szCs w:val="18"/>
              </w:rPr>
              <w:t xml:space="preserve">Number of days treatment plant was operational in year y, </w:t>
            </w:r>
            <w:r w:rsidRPr="00ED110A">
              <w:rPr>
                <w:color w:val="171717" w:themeColor="background2" w:themeShade="1A"/>
                <w:sz w:val="18"/>
                <w:szCs w:val="18"/>
                <w:lang w:val="en-GB" w:eastAsia="zh-CN"/>
              </w:rPr>
              <w:t>n</w:t>
            </w:r>
            <w:r w:rsidRPr="00ED110A">
              <w:rPr>
                <w:color w:val="171717" w:themeColor="background2" w:themeShade="1A"/>
                <w:sz w:val="18"/>
                <w:szCs w:val="18"/>
                <w:vertAlign w:val="subscript"/>
                <w:lang w:val="en-GB"/>
              </w:rPr>
              <w:t>dy</w:t>
            </w:r>
          </w:p>
        </w:tc>
        <w:tc>
          <w:tcPr>
            <w:tcW w:w="6792" w:type="dxa"/>
          </w:tcPr>
          <w:p w14:paraId="5FBD2924" w14:textId="7179585D" w:rsidR="00AD7A76" w:rsidRPr="00ED110A" w:rsidRDefault="00434CAC" w:rsidP="00ED110A">
            <w:pPr>
              <w:keepNext/>
              <w:jc w:val="both"/>
              <w:rPr>
                <w:color w:val="171717" w:themeColor="background2" w:themeShade="1A"/>
                <w:sz w:val="18"/>
                <w:szCs w:val="18"/>
                <w:lang w:eastAsia="en-GB"/>
              </w:rPr>
            </w:pPr>
            <w:r w:rsidRPr="003F3DC3">
              <w:rPr>
                <w:color w:val="171717" w:themeColor="background2" w:themeShade="1A"/>
                <w:sz w:val="18"/>
                <w:szCs w:val="18"/>
              </w:rPr>
              <w:t>Monitored and recorded by PP and t</w:t>
            </w:r>
            <w:r w:rsidRPr="003F3DC3">
              <w:rPr>
                <w:rFonts w:eastAsia="黑体"/>
                <w:color w:val="171717" w:themeColor="background2" w:themeShade="1A"/>
                <w:sz w:val="18"/>
                <w:szCs w:val="18"/>
                <w:lang w:eastAsia="zh-CN" w:bidi="ar"/>
              </w:rPr>
              <w:t xml:space="preserve">he </w:t>
            </w:r>
            <w:r>
              <w:rPr>
                <w:rFonts w:eastAsia="黑体"/>
                <w:color w:val="171717" w:themeColor="background2" w:themeShade="1A"/>
                <w:sz w:val="18"/>
                <w:szCs w:val="18"/>
                <w:lang w:eastAsia="zh-CN" w:bidi="ar"/>
              </w:rPr>
              <w:t>p</w:t>
            </w:r>
            <w:r w:rsidRPr="00D94DBD">
              <w:rPr>
                <w:rFonts w:eastAsia="黑体"/>
                <w:color w:val="171717" w:themeColor="background2" w:themeShade="1A"/>
                <w:sz w:val="18"/>
                <w:szCs w:val="18"/>
                <w:lang w:eastAsia="zh-CN" w:bidi="ar"/>
              </w:rPr>
              <w:t xml:space="preserve">roduction record from the DCS system </w:t>
            </w:r>
            <w:r w:rsidRPr="003F3DC3">
              <w:rPr>
                <w:rFonts w:eastAsia="黑体"/>
                <w:color w:val="171717" w:themeColor="background2" w:themeShade="1A"/>
                <w:sz w:val="18"/>
                <w:szCs w:val="18"/>
                <w:lang w:bidi="ar"/>
              </w:rPr>
              <w:t>can be crosscheck that the treatment plant is operational.</w:t>
            </w:r>
          </w:p>
        </w:tc>
      </w:tr>
      <w:tr w:rsidR="00115382" w:rsidRPr="00ED110A" w14:paraId="466FE4F3" w14:textId="77777777" w:rsidTr="009A6BE4">
        <w:tc>
          <w:tcPr>
            <w:tcW w:w="2830" w:type="dxa"/>
          </w:tcPr>
          <w:p w14:paraId="61EFE930" w14:textId="07BCEFCD" w:rsidR="00F53D63" w:rsidRPr="00ED110A" w:rsidRDefault="00F53D63" w:rsidP="00ED110A">
            <w:pPr>
              <w:keepNext/>
              <w:jc w:val="both"/>
              <w:rPr>
                <w:color w:val="171717" w:themeColor="background2" w:themeShade="1A"/>
                <w:sz w:val="18"/>
                <w:szCs w:val="18"/>
              </w:rPr>
            </w:pPr>
            <w:r w:rsidRPr="00ED110A">
              <w:rPr>
                <w:color w:val="171717" w:themeColor="background2" w:themeShade="1A"/>
                <w:sz w:val="18"/>
                <w:szCs w:val="18"/>
                <w:lang w:val="en-GB"/>
              </w:rPr>
              <w:t>Fraction of volatile solids directed to aerobic treatment</w:t>
            </w:r>
            <w:r w:rsidRPr="00ED110A">
              <w:rPr>
                <w:color w:val="171717" w:themeColor="background2" w:themeShade="1A"/>
                <w:sz w:val="18"/>
                <w:szCs w:val="18"/>
                <w:lang w:val="en-GB" w:eastAsia="zh-CN"/>
              </w:rPr>
              <w:t xml:space="preserve"> F</w:t>
            </w:r>
            <w:r w:rsidRPr="00ED110A">
              <w:rPr>
                <w:color w:val="171717" w:themeColor="background2" w:themeShade="1A"/>
                <w:sz w:val="18"/>
                <w:szCs w:val="18"/>
                <w:vertAlign w:val="subscript"/>
                <w:lang w:val="en-GB" w:eastAsia="zh-CN"/>
              </w:rPr>
              <w:t>Aer</w:t>
            </w:r>
          </w:p>
        </w:tc>
        <w:tc>
          <w:tcPr>
            <w:tcW w:w="6792" w:type="dxa"/>
          </w:tcPr>
          <w:p w14:paraId="4BD1B093" w14:textId="33262981" w:rsidR="00F53D63" w:rsidRPr="00ED110A" w:rsidRDefault="00F53D63" w:rsidP="00ED110A">
            <w:pPr>
              <w:keepNext/>
              <w:jc w:val="both"/>
              <w:rPr>
                <w:color w:val="171717" w:themeColor="background2" w:themeShade="1A"/>
                <w:sz w:val="18"/>
                <w:szCs w:val="18"/>
              </w:rPr>
            </w:pPr>
            <w:r w:rsidRPr="00ED110A">
              <w:rPr>
                <w:color w:val="171717" w:themeColor="background2" w:themeShade="1A"/>
                <w:sz w:val="18"/>
                <w:szCs w:val="18"/>
                <w:lang w:eastAsia="zh-CN"/>
              </w:rPr>
              <w:t xml:space="preserve">According to the </w:t>
            </w:r>
            <w:r w:rsidR="000B0432">
              <w:rPr>
                <w:color w:val="171717" w:themeColor="background2" w:themeShade="1A"/>
                <w:sz w:val="18"/>
                <w:szCs w:val="18"/>
                <w:lang w:eastAsia="zh-CN"/>
              </w:rPr>
              <w:t xml:space="preserve">applied </w:t>
            </w:r>
            <w:r w:rsidRPr="00ED110A">
              <w:rPr>
                <w:color w:val="171717" w:themeColor="background2" w:themeShade="1A"/>
                <w:sz w:val="18"/>
                <w:szCs w:val="18"/>
                <w:lang w:eastAsia="zh-CN"/>
              </w:rPr>
              <w:t xml:space="preserve">methodology, </w:t>
            </w:r>
            <w:r w:rsidRPr="00ED110A">
              <w:rPr>
                <w:color w:val="171717" w:themeColor="background2" w:themeShade="1A"/>
                <w:sz w:val="18"/>
                <w:szCs w:val="18"/>
                <w:lang w:val="en-GB" w:eastAsia="zh-CN"/>
              </w:rPr>
              <w:t>F</w:t>
            </w:r>
            <w:r w:rsidRPr="00ED110A">
              <w:rPr>
                <w:color w:val="171717" w:themeColor="background2" w:themeShade="1A"/>
                <w:sz w:val="18"/>
                <w:szCs w:val="18"/>
                <w:vertAlign w:val="subscript"/>
                <w:lang w:val="en-GB" w:eastAsia="zh-CN"/>
              </w:rPr>
              <w:t>Aer</w:t>
            </w:r>
            <w:r w:rsidRPr="00ED110A">
              <w:rPr>
                <w:color w:val="171717" w:themeColor="background2" w:themeShade="1A"/>
                <w:sz w:val="18"/>
                <w:szCs w:val="18"/>
                <w:lang w:val="en-GB" w:eastAsia="zh-CN"/>
              </w:rPr>
              <w:t xml:space="preserve"> should be monitored annually. However, there is no monitoring equip installed in the project activity to monitor the </w:t>
            </w:r>
            <w:r w:rsidRPr="00ED110A">
              <w:rPr>
                <w:color w:val="171717" w:themeColor="background2" w:themeShade="1A"/>
                <w:sz w:val="18"/>
                <w:szCs w:val="18"/>
              </w:rPr>
              <w:t>i</w:t>
            </w:r>
            <w:r w:rsidRPr="00ED110A">
              <w:rPr>
                <w:color w:val="171717" w:themeColor="background2" w:themeShade="1A"/>
                <w:sz w:val="18"/>
                <w:szCs w:val="18"/>
                <w:lang w:val="en-GB" w:eastAsia="zh-CN"/>
              </w:rPr>
              <w:t xml:space="preserve">nfluent into anaerobic digestion and aerobic system during </w:t>
            </w:r>
            <w:r w:rsidRPr="00ED110A">
              <w:rPr>
                <w:color w:val="171717" w:themeColor="background2" w:themeShade="1A"/>
                <w:sz w:val="18"/>
                <w:szCs w:val="18"/>
                <w:lang w:val="en-GB" w:eastAsia="zh-CN"/>
              </w:rPr>
              <w:lastRenderedPageBreak/>
              <w:t>this monitoring period, therefore the value of F</w:t>
            </w:r>
            <w:r w:rsidRPr="00ED110A">
              <w:rPr>
                <w:color w:val="171717" w:themeColor="background2" w:themeShade="1A"/>
                <w:sz w:val="18"/>
                <w:szCs w:val="18"/>
                <w:vertAlign w:val="subscript"/>
                <w:lang w:val="en-GB" w:eastAsia="zh-CN"/>
              </w:rPr>
              <w:t>Aer</w:t>
            </w:r>
            <w:r w:rsidRPr="00ED110A">
              <w:rPr>
                <w:color w:val="171717" w:themeColor="background2" w:themeShade="1A"/>
                <w:sz w:val="18"/>
                <w:szCs w:val="18"/>
                <w:lang w:val="en-GB" w:eastAsia="zh-CN"/>
              </w:rPr>
              <w:t xml:space="preserve"> is applied as 100%, which is conservative and consistency with PDD.</w:t>
            </w:r>
          </w:p>
        </w:tc>
      </w:tr>
      <w:tr w:rsidR="00115382" w:rsidRPr="00ED110A" w14:paraId="390EC096" w14:textId="77777777" w:rsidTr="009A6BE4">
        <w:tc>
          <w:tcPr>
            <w:tcW w:w="2830" w:type="dxa"/>
          </w:tcPr>
          <w:p w14:paraId="1F463062" w14:textId="7BA7274E" w:rsidR="00F53D63" w:rsidRPr="00ED110A" w:rsidRDefault="00F53D63" w:rsidP="00ED110A">
            <w:pPr>
              <w:keepNext/>
              <w:jc w:val="both"/>
              <w:rPr>
                <w:color w:val="171717" w:themeColor="background2" w:themeShade="1A"/>
                <w:sz w:val="18"/>
                <w:szCs w:val="18"/>
                <w:lang w:val="en-GB"/>
              </w:rPr>
            </w:pPr>
            <w:r w:rsidRPr="00ED110A">
              <w:rPr>
                <w:rFonts w:cs="Times New Roman"/>
                <w:color w:val="171717" w:themeColor="background2" w:themeShade="1A"/>
                <w:sz w:val="18"/>
                <w:szCs w:val="18"/>
                <w14:cntxtAlts w14:val="0"/>
              </w:rPr>
              <w:lastRenderedPageBreak/>
              <w:t>Biogas flow</w:t>
            </w:r>
            <w:r w:rsidRPr="00ED110A">
              <w:rPr>
                <w:color w:val="171717" w:themeColor="background2" w:themeShade="1A"/>
                <w:sz w:val="18"/>
                <w:szCs w:val="18"/>
                <w:lang w:eastAsia="zh-CN"/>
              </w:rPr>
              <w:t>,</w:t>
            </w:r>
            <w:r w:rsidRPr="00ED110A">
              <w:rPr>
                <w:color w:val="171717" w:themeColor="background2" w:themeShade="1A"/>
                <w:sz w:val="18"/>
                <w:szCs w:val="18"/>
                <w:lang w:val="en-GB" w:eastAsia="zh-CN"/>
              </w:rPr>
              <w:t xml:space="preserve"> </w:t>
            </w:r>
            <w:r w:rsidRPr="00ED110A">
              <w:rPr>
                <w:rFonts w:cs="Times New Roman"/>
                <w:color w:val="171717" w:themeColor="background2" w:themeShade="1A"/>
                <w:sz w:val="18"/>
                <w:szCs w:val="18"/>
                <w14:cntxtAlts w14:val="0"/>
              </w:rPr>
              <w:t>V</w:t>
            </w:r>
            <w:r w:rsidRPr="00ED110A">
              <w:rPr>
                <w:rFonts w:cs="Times New Roman"/>
                <w:color w:val="171717" w:themeColor="background2" w:themeShade="1A"/>
                <w:sz w:val="18"/>
                <w:szCs w:val="18"/>
                <w:vertAlign w:val="subscript"/>
                <w14:cntxtAlts w14:val="0"/>
              </w:rPr>
              <w:t>f</w:t>
            </w:r>
          </w:p>
        </w:tc>
        <w:tc>
          <w:tcPr>
            <w:tcW w:w="6792" w:type="dxa"/>
          </w:tcPr>
          <w:p w14:paraId="569BC522" w14:textId="28890B51" w:rsidR="00F53D63" w:rsidRPr="00ED110A" w:rsidRDefault="002017A2" w:rsidP="00ED110A">
            <w:pPr>
              <w:keepNext/>
              <w:jc w:val="both"/>
              <w:rPr>
                <w:color w:val="171717" w:themeColor="background2" w:themeShade="1A"/>
                <w:sz w:val="18"/>
                <w:szCs w:val="18"/>
              </w:rPr>
            </w:pPr>
            <w:r w:rsidRPr="00ED110A">
              <w:rPr>
                <w:color w:val="171717" w:themeColor="background2" w:themeShade="1A"/>
                <w:sz w:val="18"/>
                <w:szCs w:val="18"/>
                <w:lang w:val="en-GB" w:eastAsia="zh-CN"/>
              </w:rPr>
              <w:t>M</w:t>
            </w:r>
            <w:r w:rsidR="00F53D63" w:rsidRPr="00ED110A">
              <w:rPr>
                <w:color w:val="171717" w:themeColor="background2" w:themeShade="1A"/>
                <w:sz w:val="18"/>
                <w:szCs w:val="18"/>
                <w:lang w:val="en-GB" w:eastAsia="zh-CN"/>
              </w:rPr>
              <w:t xml:space="preserve">easured by the biogas flow meters (biogas flow meter 1 installed at the outlet of the </w:t>
            </w:r>
            <w:r w:rsidR="00F53D63" w:rsidRPr="000B0432">
              <w:rPr>
                <w:color w:val="171717" w:themeColor="background2" w:themeShade="1A"/>
                <w:sz w:val="18"/>
                <w:szCs w:val="18"/>
                <w:lang w:val="en-GB" w:eastAsia="zh-CN"/>
              </w:rPr>
              <w:t xml:space="preserve">anaerobic digestion, biogas flow meter 2 installed at the inlet of the </w:t>
            </w:r>
            <w:r w:rsidR="00066C7B" w:rsidRPr="000B0432">
              <w:rPr>
                <w:color w:val="171717" w:themeColor="background2" w:themeShade="1A"/>
                <w:sz w:val="18"/>
                <w:szCs w:val="18"/>
                <w:lang w:val="en-GB" w:eastAsia="zh-CN"/>
              </w:rPr>
              <w:t>biogas generator</w:t>
            </w:r>
            <w:r w:rsidR="00F53D63" w:rsidRPr="000B0432">
              <w:rPr>
                <w:color w:val="171717" w:themeColor="background2" w:themeShade="1A"/>
                <w:sz w:val="18"/>
                <w:szCs w:val="18"/>
                <w:lang w:val="en-GB" w:eastAsia="zh-CN"/>
              </w:rPr>
              <w:t xml:space="preserve"> and biogas flow meter 3 installed in the inlet of the flare system) continuously</w:t>
            </w:r>
            <w:r w:rsidR="00066C7B" w:rsidRPr="000B0432">
              <w:rPr>
                <w:rFonts w:eastAsia="宋体"/>
                <w:color w:val="171717" w:themeColor="background2" w:themeShade="1A"/>
                <w:sz w:val="18"/>
                <w:szCs w:val="18"/>
                <w:lang w:eastAsia="zh-CN" w:bidi="ar"/>
              </w:rPr>
              <w:t>, record hourly and saved automatically in the Data Collection System (DCS)</w:t>
            </w:r>
            <w:r w:rsidR="00F53D63" w:rsidRPr="000B0432">
              <w:rPr>
                <w:color w:val="171717" w:themeColor="background2" w:themeShade="1A"/>
                <w:sz w:val="18"/>
                <w:szCs w:val="18"/>
              </w:rPr>
              <w:t xml:space="preserve">. There were three flow meters in each farm and total </w:t>
            </w:r>
            <w:r w:rsidR="000B0432">
              <w:rPr>
                <w:color w:val="171717" w:themeColor="background2" w:themeShade="1A"/>
                <w:sz w:val="18"/>
                <w:szCs w:val="18"/>
              </w:rPr>
              <w:t>27</w:t>
            </w:r>
            <w:r w:rsidR="00F53D63" w:rsidRPr="000B0432">
              <w:rPr>
                <w:color w:val="171717" w:themeColor="background2" w:themeShade="1A"/>
                <w:sz w:val="18"/>
                <w:szCs w:val="18"/>
              </w:rPr>
              <w:t xml:space="preserve"> flow meters were included for this project.</w:t>
            </w:r>
            <w:r w:rsidR="00D6521A" w:rsidRPr="000B0432">
              <w:rPr>
                <w:color w:val="171717" w:themeColor="background2" w:themeShade="1A"/>
                <w:sz w:val="18"/>
                <w:szCs w:val="18"/>
              </w:rPr>
              <w:t xml:space="preserve"> Daily biogas flow is equal to the cumulative value of 24 hours, and monthly biogas flow can be accumulated on daily basis.</w:t>
            </w:r>
          </w:p>
          <w:p w14:paraId="62BAF325" w14:textId="56BF848F" w:rsidR="00F53D63" w:rsidRPr="00ED110A" w:rsidRDefault="00F53D63" w:rsidP="00ED110A">
            <w:pPr>
              <w:keepNext/>
              <w:jc w:val="both"/>
              <w:rPr>
                <w:color w:val="171717" w:themeColor="background2" w:themeShade="1A"/>
                <w:sz w:val="18"/>
                <w:szCs w:val="18"/>
                <w:lang w:eastAsia="zh-CN"/>
              </w:rPr>
            </w:pPr>
            <w:r w:rsidRPr="00ED110A">
              <w:rPr>
                <w:color w:val="171717" w:themeColor="background2" w:themeShade="1A"/>
                <w:sz w:val="18"/>
                <w:szCs w:val="18"/>
              </w:rPr>
              <w:t>The biogas flow meters used were calibrated periodically by an officially accredited entity. In addition, the biogas flow meter</w:t>
            </w:r>
            <w:r w:rsidR="00616E33">
              <w:rPr>
                <w:color w:val="171717" w:themeColor="background2" w:themeShade="1A"/>
                <w:sz w:val="18"/>
                <w:szCs w:val="18"/>
              </w:rPr>
              <w:t>s</w:t>
            </w:r>
            <w:r w:rsidRPr="00ED110A">
              <w:rPr>
                <w:color w:val="171717" w:themeColor="background2" w:themeShade="1A"/>
                <w:sz w:val="18"/>
                <w:szCs w:val="18"/>
              </w:rPr>
              <w:t xml:space="preserve"> automatically measured</w:t>
            </w:r>
            <w:r w:rsidRPr="00ED110A">
              <w:rPr>
                <w:b/>
                <w:color w:val="171717" w:themeColor="background2" w:themeShade="1A"/>
                <w:sz w:val="18"/>
                <w:szCs w:val="18"/>
              </w:rPr>
              <w:t xml:space="preserve"> </w:t>
            </w:r>
            <w:r w:rsidRPr="00ED110A">
              <w:rPr>
                <w:color w:val="171717" w:themeColor="background2" w:themeShade="1A"/>
                <w:sz w:val="18"/>
                <w:szCs w:val="18"/>
              </w:rPr>
              <w:t>the instantaneous flow rate, temperature and pressure per hour, so it is not necessary to install other equipment separately to measure the instantaneous flow rate (</w:t>
            </w:r>
            <w:r w:rsidRPr="00ED110A">
              <w:rPr>
                <w:color w:val="171717" w:themeColor="background2" w:themeShade="1A"/>
                <w:sz w:val="18"/>
                <w:szCs w:val="18"/>
                <w:lang w:eastAsia="zh-CN"/>
              </w:rPr>
              <w:t>V</w:t>
            </w:r>
            <w:r w:rsidRPr="00ED110A">
              <w:rPr>
                <w:color w:val="171717" w:themeColor="background2" w:themeShade="1A"/>
                <w:sz w:val="18"/>
                <w:szCs w:val="18"/>
                <w:vertAlign w:val="subscript"/>
                <w:lang w:eastAsia="zh-CN"/>
              </w:rPr>
              <w:t>t,db</w:t>
            </w:r>
            <w:r w:rsidRPr="00ED110A">
              <w:rPr>
                <w:color w:val="171717" w:themeColor="background2" w:themeShade="1A"/>
                <w:sz w:val="18"/>
                <w:szCs w:val="18"/>
              </w:rPr>
              <w:t>), the biogas temperature (</w:t>
            </w:r>
            <w:r w:rsidRPr="00ED110A">
              <w:rPr>
                <w:color w:val="171717" w:themeColor="background2" w:themeShade="1A"/>
                <w:sz w:val="18"/>
                <w:szCs w:val="18"/>
                <w:lang w:eastAsia="zh-CN"/>
              </w:rPr>
              <w:t>T</w:t>
            </w:r>
            <w:r w:rsidRPr="00ED110A">
              <w:rPr>
                <w:color w:val="171717" w:themeColor="background2" w:themeShade="1A"/>
                <w:sz w:val="18"/>
                <w:szCs w:val="18"/>
                <w:vertAlign w:val="subscript"/>
                <w:lang w:eastAsia="zh-CN"/>
              </w:rPr>
              <w:t>t</w:t>
            </w:r>
            <w:r w:rsidRPr="00ED110A">
              <w:rPr>
                <w:color w:val="171717" w:themeColor="background2" w:themeShade="1A"/>
                <w:sz w:val="18"/>
                <w:szCs w:val="18"/>
              </w:rPr>
              <w:t>) and pressure (</w:t>
            </w:r>
            <w:r w:rsidRPr="00ED110A">
              <w:rPr>
                <w:color w:val="171717" w:themeColor="background2" w:themeShade="1A"/>
                <w:sz w:val="18"/>
                <w:szCs w:val="18"/>
                <w:lang w:eastAsia="zh-CN"/>
              </w:rPr>
              <w:t>P</w:t>
            </w:r>
            <w:r w:rsidRPr="00ED110A">
              <w:rPr>
                <w:color w:val="171717" w:themeColor="background2" w:themeShade="1A"/>
                <w:sz w:val="18"/>
                <w:szCs w:val="18"/>
                <w:vertAlign w:val="subscript"/>
                <w:lang w:eastAsia="zh-CN"/>
              </w:rPr>
              <w:t>t</w:t>
            </w:r>
            <w:r w:rsidRPr="00ED110A">
              <w:rPr>
                <w:color w:val="171717" w:themeColor="background2" w:themeShade="1A"/>
                <w:sz w:val="18"/>
                <w:szCs w:val="18"/>
              </w:rPr>
              <w:t xml:space="preserve">). </w:t>
            </w:r>
            <w:r w:rsidRPr="00ED110A">
              <w:rPr>
                <w:color w:val="171717" w:themeColor="background2" w:themeShade="1A"/>
                <w:sz w:val="18"/>
                <w:szCs w:val="18"/>
                <w:lang w:eastAsia="en-GB"/>
              </w:rPr>
              <w:t xml:space="preserve">Collected data is archived in both electronic and printed copies. Detailed information on flowmeters including </w:t>
            </w:r>
            <w:r w:rsidR="00992172" w:rsidRPr="00ED110A">
              <w:rPr>
                <w:color w:val="171717" w:themeColor="background2" w:themeShade="1A"/>
                <w:sz w:val="18"/>
                <w:szCs w:val="18"/>
                <w:lang w:eastAsia="en-GB"/>
              </w:rPr>
              <w:t>accuracy, calibration date, calibration agency and calibration standard etc.</w:t>
            </w:r>
            <w:r w:rsidRPr="00ED110A">
              <w:rPr>
                <w:color w:val="171717" w:themeColor="background2" w:themeShade="1A"/>
                <w:sz w:val="18"/>
                <w:szCs w:val="18"/>
                <w:lang w:eastAsia="en-GB"/>
              </w:rPr>
              <w:t xml:space="preserve"> can be obtained in below Table 6 and Table 7.</w:t>
            </w:r>
          </w:p>
        </w:tc>
      </w:tr>
      <w:tr w:rsidR="00A822F1" w:rsidRPr="00ED110A" w14:paraId="045D2747" w14:textId="77777777" w:rsidTr="009A6BE4">
        <w:tc>
          <w:tcPr>
            <w:tcW w:w="2830" w:type="dxa"/>
          </w:tcPr>
          <w:p w14:paraId="2EC2DFFF" w14:textId="6B194613" w:rsidR="00A822F1" w:rsidRPr="00ED110A" w:rsidRDefault="00A822F1" w:rsidP="00ED110A">
            <w:pPr>
              <w:keepNext/>
              <w:jc w:val="both"/>
              <w:rPr>
                <w:rFonts w:cs="Times New Roman"/>
                <w:color w:val="171717" w:themeColor="background2" w:themeShade="1A"/>
                <w:sz w:val="18"/>
                <w:szCs w:val="18"/>
                <w14:cntxtAlts w14:val="0"/>
              </w:rPr>
            </w:pPr>
            <w:r w:rsidRPr="00ED110A">
              <w:rPr>
                <w:color w:val="auto"/>
                <w:sz w:val="18"/>
                <w:szCs w:val="18"/>
              </w:rPr>
              <w:t xml:space="preserve">Electricity generated using </w:t>
            </w:r>
            <w:r w:rsidRPr="00616E33">
              <w:rPr>
                <w:color w:val="171717" w:themeColor="background2" w:themeShade="1A"/>
                <w:sz w:val="18"/>
                <w:szCs w:val="18"/>
              </w:rPr>
              <w:t>biogas,</w:t>
            </w:r>
            <w:r w:rsidRPr="00616E33">
              <w:rPr>
                <w:color w:val="171717" w:themeColor="background2" w:themeShade="1A"/>
                <w:sz w:val="18"/>
                <w:szCs w:val="18"/>
                <w:lang w:eastAsia="en-GB"/>
              </w:rPr>
              <w:t xml:space="preserve"> </w:t>
            </w:r>
            <w:r w:rsidRPr="00616E33">
              <w:rPr>
                <w:rFonts w:cs="Arial"/>
                <w:color w:val="171717" w:themeColor="background2" w:themeShade="1A"/>
                <w:sz w:val="18"/>
                <w:szCs w:val="18"/>
              </w:rPr>
              <w:t>EG</w:t>
            </w:r>
            <w:r w:rsidRPr="00616E33">
              <w:rPr>
                <w:rFonts w:cs="Arial"/>
                <w:color w:val="171717" w:themeColor="background2" w:themeShade="1A"/>
                <w:sz w:val="18"/>
                <w:szCs w:val="18"/>
                <w:vertAlign w:val="subscript"/>
              </w:rPr>
              <w:t>d,y</w:t>
            </w:r>
          </w:p>
        </w:tc>
        <w:tc>
          <w:tcPr>
            <w:tcW w:w="6792" w:type="dxa"/>
          </w:tcPr>
          <w:p w14:paraId="66C1C3B3" w14:textId="3C18DF56" w:rsidR="00DC14A0" w:rsidRPr="00ED110A" w:rsidRDefault="00DC14A0" w:rsidP="00ED110A">
            <w:pPr>
              <w:widowControl w:val="0"/>
              <w:autoSpaceDE w:val="0"/>
              <w:autoSpaceDN w:val="0"/>
              <w:adjustRightInd w:val="0"/>
              <w:jc w:val="both"/>
              <w:rPr>
                <w:color w:val="auto"/>
                <w:sz w:val="18"/>
                <w:szCs w:val="18"/>
                <w:lang w:eastAsia="en-GB"/>
              </w:rPr>
            </w:pPr>
            <w:r w:rsidRPr="00ED110A">
              <w:rPr>
                <w:color w:val="auto"/>
                <w:sz w:val="18"/>
                <w:szCs w:val="18"/>
                <w:lang w:val="en-GB" w:eastAsia="zh-CN"/>
              </w:rPr>
              <w:t>Measured</w:t>
            </w:r>
            <w:r w:rsidRPr="00ED110A">
              <w:rPr>
                <w:color w:val="auto"/>
                <w:sz w:val="18"/>
                <w:szCs w:val="18"/>
                <w:lang w:eastAsia="en-GB"/>
              </w:rPr>
              <w:t xml:space="preserve"> continuously</w:t>
            </w:r>
            <w:r w:rsidRPr="00ED110A">
              <w:rPr>
                <w:color w:val="auto"/>
                <w:sz w:val="18"/>
                <w:szCs w:val="18"/>
                <w:lang w:val="en-GB" w:eastAsia="zh-CN"/>
              </w:rPr>
              <w:t xml:space="preserve"> by the </w:t>
            </w:r>
            <w:r w:rsidR="00616E33">
              <w:rPr>
                <w:color w:val="auto"/>
                <w:sz w:val="18"/>
                <w:szCs w:val="18"/>
                <w:lang w:val="en-GB" w:eastAsia="zh-CN"/>
              </w:rPr>
              <w:t>electric</w:t>
            </w:r>
            <w:r w:rsidR="00F440D9">
              <w:rPr>
                <w:rFonts w:hint="eastAsia"/>
                <w:color w:val="auto"/>
                <w:sz w:val="18"/>
                <w:szCs w:val="18"/>
                <w:lang w:val="en-GB" w:eastAsia="zh-CN"/>
              </w:rPr>
              <w:t>ity</w:t>
            </w:r>
            <w:r w:rsidR="00616E33">
              <w:rPr>
                <w:color w:val="auto"/>
                <w:sz w:val="18"/>
                <w:szCs w:val="18"/>
                <w:lang w:val="en-GB" w:eastAsia="zh-CN"/>
              </w:rPr>
              <w:t xml:space="preserve"> </w:t>
            </w:r>
            <w:r w:rsidRPr="00ED110A">
              <w:rPr>
                <w:color w:val="auto"/>
                <w:sz w:val="18"/>
                <w:szCs w:val="18"/>
                <w:lang w:val="en-GB" w:eastAsia="zh-CN"/>
              </w:rPr>
              <w:t>meters</w:t>
            </w:r>
            <w:r w:rsidR="006C0882">
              <w:rPr>
                <w:color w:val="auto"/>
                <w:sz w:val="18"/>
                <w:szCs w:val="18"/>
                <w:lang w:val="en-GB" w:eastAsia="zh-CN"/>
              </w:rPr>
              <w:t xml:space="preserve"> 2</w:t>
            </w:r>
            <w:r w:rsidRPr="00ED110A">
              <w:rPr>
                <w:color w:val="auto"/>
                <w:sz w:val="18"/>
                <w:szCs w:val="18"/>
                <w:lang w:val="en-GB" w:eastAsia="zh-CN"/>
              </w:rPr>
              <w:t xml:space="preserve"> installed at the outlet of generator in each farm. Total </w:t>
            </w:r>
            <w:r w:rsidR="00616E33">
              <w:rPr>
                <w:color w:val="auto"/>
                <w:sz w:val="18"/>
                <w:szCs w:val="18"/>
                <w:lang w:val="en-GB" w:eastAsia="zh-CN"/>
              </w:rPr>
              <w:t>9</w:t>
            </w:r>
            <w:r w:rsidRPr="00ED110A">
              <w:rPr>
                <w:color w:val="auto"/>
                <w:sz w:val="18"/>
                <w:szCs w:val="18"/>
                <w:lang w:val="en-GB" w:eastAsia="zh-CN"/>
              </w:rPr>
              <w:t xml:space="preserve"> meters were installed. </w:t>
            </w:r>
            <w:r w:rsidRPr="00ED110A">
              <w:rPr>
                <w:color w:val="auto"/>
                <w:sz w:val="18"/>
                <w:szCs w:val="18"/>
                <w:lang w:eastAsia="en-GB"/>
              </w:rPr>
              <w:t xml:space="preserve">The </w:t>
            </w:r>
            <w:r w:rsidR="006C0882">
              <w:rPr>
                <w:color w:val="auto"/>
                <w:sz w:val="18"/>
                <w:szCs w:val="18"/>
                <w:lang w:eastAsia="en-GB"/>
              </w:rPr>
              <w:t xml:space="preserve">electric </w:t>
            </w:r>
            <w:r w:rsidRPr="00ED110A">
              <w:rPr>
                <w:color w:val="auto"/>
                <w:sz w:val="18"/>
                <w:szCs w:val="18"/>
                <w:lang w:eastAsia="en-GB"/>
              </w:rPr>
              <w:t xml:space="preserve">meter reading was recorded daily by the staff and the electricity generation is not included during the </w:t>
            </w:r>
            <w:r w:rsidRPr="00ED110A">
              <w:rPr>
                <w:color w:val="auto"/>
                <w:sz w:val="18"/>
                <w:szCs w:val="18"/>
                <w:lang w:eastAsia="zh-CN"/>
              </w:rPr>
              <w:t>commissioning</w:t>
            </w:r>
            <w:r w:rsidRPr="00ED110A">
              <w:rPr>
                <w:color w:val="auto"/>
                <w:sz w:val="18"/>
                <w:szCs w:val="18"/>
                <w:lang w:eastAsia="en-GB"/>
              </w:rPr>
              <w:t xml:space="preserve"> period.</w:t>
            </w:r>
          </w:p>
          <w:p w14:paraId="327D9CBE" w14:textId="77777777" w:rsidR="00DC14A0" w:rsidRPr="00ED110A" w:rsidRDefault="00DC14A0" w:rsidP="00ED110A">
            <w:pPr>
              <w:jc w:val="both"/>
              <w:rPr>
                <w:color w:val="auto"/>
                <w:sz w:val="18"/>
                <w:szCs w:val="18"/>
                <w:lang w:eastAsia="en-GB"/>
              </w:rPr>
            </w:pPr>
            <w:r w:rsidRPr="00ED110A">
              <w:rPr>
                <w:color w:val="auto"/>
                <w:sz w:val="18"/>
                <w:szCs w:val="18"/>
                <w:lang w:val="en-GB" w:eastAsia="zh-CN"/>
              </w:rPr>
              <w:t xml:space="preserve">The readout records of electricity meter have </w:t>
            </w:r>
            <w:r w:rsidRPr="00ED110A">
              <w:rPr>
                <w:color w:val="auto"/>
                <w:sz w:val="18"/>
                <w:szCs w:val="18"/>
                <w:lang w:eastAsia="en-GB"/>
              </w:rPr>
              <w:t xml:space="preserve">been recorded at 24:00 of every day by the staff during the monitoring period. The daily electricity generation is equal to the difference between the previous day's and the next day's readings. Monthly </w:t>
            </w:r>
            <w:r w:rsidRPr="00ED110A">
              <w:rPr>
                <w:color w:val="auto"/>
                <w:sz w:val="18"/>
                <w:szCs w:val="18"/>
              </w:rPr>
              <w:t>value is the sum of the daily electricity generation.</w:t>
            </w:r>
          </w:p>
          <w:p w14:paraId="0517FD4D" w14:textId="2F4DD5AC" w:rsidR="00A822F1" w:rsidRPr="00ED110A" w:rsidRDefault="00DC14A0" w:rsidP="00ED110A">
            <w:pPr>
              <w:keepNext/>
              <w:jc w:val="both"/>
              <w:rPr>
                <w:b/>
                <w:bCs/>
                <w:color w:val="171717" w:themeColor="background2" w:themeShade="1A"/>
                <w:sz w:val="18"/>
                <w:szCs w:val="18"/>
                <w:lang w:val="en-GB" w:eastAsia="zh-CN"/>
              </w:rPr>
            </w:pPr>
            <w:r w:rsidRPr="00ED110A">
              <w:rPr>
                <w:color w:val="auto"/>
                <w:sz w:val="18"/>
                <w:szCs w:val="18"/>
                <w:lang w:eastAsia="en-GB"/>
              </w:rPr>
              <w:t>The electricity meter</w:t>
            </w:r>
            <w:r w:rsidR="006C0882">
              <w:rPr>
                <w:color w:val="auto"/>
                <w:sz w:val="18"/>
                <w:szCs w:val="18"/>
                <w:lang w:eastAsia="en-GB"/>
              </w:rPr>
              <w:t>s</w:t>
            </w:r>
            <w:r w:rsidRPr="00ED110A">
              <w:rPr>
                <w:color w:val="auto"/>
                <w:sz w:val="18"/>
                <w:szCs w:val="18"/>
                <w:lang w:eastAsia="en-GB"/>
              </w:rPr>
              <w:t xml:space="preserve"> w</w:t>
            </w:r>
            <w:r w:rsidR="006C0882">
              <w:rPr>
                <w:color w:val="auto"/>
                <w:sz w:val="18"/>
                <w:szCs w:val="18"/>
                <w:lang w:eastAsia="en-GB"/>
              </w:rPr>
              <w:t>ere</w:t>
            </w:r>
            <w:r w:rsidRPr="00ED110A">
              <w:rPr>
                <w:color w:val="auto"/>
                <w:sz w:val="18"/>
                <w:szCs w:val="18"/>
                <w:lang w:eastAsia="en-GB"/>
              </w:rPr>
              <w:t xml:space="preserve"> calibrated periodically by an officially accredited entity. Collected data is archived in both electronic and printed copies.  Detailed information on meters including</w:t>
            </w:r>
            <w:r w:rsidR="00992172" w:rsidRPr="00ED110A">
              <w:rPr>
                <w:color w:val="171717" w:themeColor="background2" w:themeShade="1A"/>
                <w:sz w:val="18"/>
                <w:szCs w:val="18"/>
                <w:lang w:eastAsia="en-GB"/>
              </w:rPr>
              <w:t xml:space="preserve"> accuracy, calibration date, calibration agency and calibration standard etc.</w:t>
            </w:r>
            <w:r w:rsidRPr="00ED110A">
              <w:rPr>
                <w:color w:val="auto"/>
                <w:sz w:val="18"/>
                <w:szCs w:val="18"/>
                <w:lang w:eastAsia="en-GB"/>
              </w:rPr>
              <w:t xml:space="preserve"> can be obtained in below Table 6</w:t>
            </w:r>
            <w:r w:rsidR="00DB6C27" w:rsidRPr="00ED110A">
              <w:rPr>
                <w:color w:val="171717" w:themeColor="background2" w:themeShade="1A"/>
                <w:sz w:val="18"/>
                <w:szCs w:val="18"/>
                <w:lang w:eastAsia="en-GB"/>
              </w:rPr>
              <w:t xml:space="preserve"> and Table 7</w:t>
            </w:r>
            <w:r w:rsidRPr="00ED110A">
              <w:rPr>
                <w:color w:val="auto"/>
                <w:sz w:val="18"/>
                <w:szCs w:val="18"/>
                <w:lang w:eastAsia="en-GB"/>
              </w:rPr>
              <w:t>.</w:t>
            </w:r>
          </w:p>
        </w:tc>
      </w:tr>
      <w:tr w:rsidR="00115382" w:rsidRPr="00ED110A" w14:paraId="255F2BE8" w14:textId="77777777" w:rsidTr="009A6BE4">
        <w:tc>
          <w:tcPr>
            <w:tcW w:w="2830" w:type="dxa"/>
          </w:tcPr>
          <w:p w14:paraId="131EB9E5" w14:textId="77777777" w:rsidR="00AD7A76" w:rsidRPr="00ED110A" w:rsidRDefault="00AD7A76" w:rsidP="00ED110A">
            <w:pPr>
              <w:keepNext/>
              <w:jc w:val="both"/>
              <w:rPr>
                <w:color w:val="171717" w:themeColor="background2" w:themeShade="1A"/>
                <w:sz w:val="18"/>
                <w:szCs w:val="18"/>
                <w:lang w:eastAsia="en-GB"/>
              </w:rPr>
            </w:pPr>
            <w:r w:rsidRPr="00ED110A">
              <w:rPr>
                <w:color w:val="171717" w:themeColor="background2" w:themeShade="1A"/>
                <w:sz w:val="18"/>
                <w:szCs w:val="18"/>
              </w:rPr>
              <w:t>Quantity of electricity consumed by the proposed project in year y, EC</w:t>
            </w:r>
            <w:r w:rsidRPr="00ED110A">
              <w:rPr>
                <w:color w:val="171717" w:themeColor="background2" w:themeShade="1A"/>
                <w:sz w:val="18"/>
                <w:szCs w:val="18"/>
                <w:vertAlign w:val="subscript"/>
              </w:rPr>
              <w:t>PJ,j,y</w:t>
            </w:r>
          </w:p>
        </w:tc>
        <w:tc>
          <w:tcPr>
            <w:tcW w:w="6792" w:type="dxa"/>
          </w:tcPr>
          <w:p w14:paraId="3041D2E1" w14:textId="38E8C63B" w:rsidR="00AD7A76" w:rsidRPr="00ED110A" w:rsidRDefault="0091250F" w:rsidP="00ED110A">
            <w:pPr>
              <w:keepNext/>
              <w:jc w:val="both"/>
              <w:rPr>
                <w:color w:val="171717" w:themeColor="background2" w:themeShade="1A"/>
                <w:sz w:val="18"/>
                <w:szCs w:val="18"/>
                <w:lang w:val="en-GB" w:eastAsia="zh-CN"/>
              </w:rPr>
            </w:pPr>
            <w:r w:rsidRPr="00ED110A">
              <w:rPr>
                <w:color w:val="171717" w:themeColor="background2" w:themeShade="1A"/>
                <w:sz w:val="18"/>
                <w:szCs w:val="18"/>
                <w:lang w:val="en-GB" w:eastAsia="zh-CN"/>
              </w:rPr>
              <w:t>M</w:t>
            </w:r>
            <w:r w:rsidR="00AD7A76" w:rsidRPr="00ED110A">
              <w:rPr>
                <w:color w:val="171717" w:themeColor="background2" w:themeShade="1A"/>
                <w:sz w:val="18"/>
                <w:szCs w:val="18"/>
                <w:lang w:val="en-GB" w:eastAsia="zh-CN"/>
              </w:rPr>
              <w:t xml:space="preserve">easured continuously by the </w:t>
            </w:r>
            <w:r w:rsidR="00616E33">
              <w:rPr>
                <w:color w:val="171717" w:themeColor="background2" w:themeShade="1A"/>
                <w:sz w:val="18"/>
                <w:szCs w:val="18"/>
                <w:lang w:val="en-GB" w:eastAsia="zh-CN"/>
              </w:rPr>
              <w:t>electric</w:t>
            </w:r>
            <w:r w:rsidR="00F440D9">
              <w:rPr>
                <w:color w:val="171717" w:themeColor="background2" w:themeShade="1A"/>
                <w:sz w:val="18"/>
                <w:szCs w:val="18"/>
                <w:lang w:val="en-GB" w:eastAsia="zh-CN"/>
              </w:rPr>
              <w:t>ity</w:t>
            </w:r>
            <w:r w:rsidR="00616E33">
              <w:rPr>
                <w:color w:val="171717" w:themeColor="background2" w:themeShade="1A"/>
                <w:sz w:val="18"/>
                <w:szCs w:val="18"/>
                <w:lang w:val="en-GB" w:eastAsia="zh-CN"/>
              </w:rPr>
              <w:t xml:space="preserve"> </w:t>
            </w:r>
            <w:r w:rsidR="00AD7A76" w:rsidRPr="00ED110A">
              <w:rPr>
                <w:color w:val="171717" w:themeColor="background2" w:themeShade="1A"/>
                <w:sz w:val="18"/>
                <w:szCs w:val="18"/>
                <w:lang w:val="en-GB" w:eastAsia="zh-CN"/>
              </w:rPr>
              <w:t>meters</w:t>
            </w:r>
            <w:r w:rsidR="006C0882">
              <w:rPr>
                <w:color w:val="171717" w:themeColor="background2" w:themeShade="1A"/>
                <w:sz w:val="18"/>
                <w:szCs w:val="18"/>
                <w:lang w:val="en-GB" w:eastAsia="zh-CN"/>
              </w:rPr>
              <w:t xml:space="preserve"> 1</w:t>
            </w:r>
            <w:r w:rsidR="00AD7A76" w:rsidRPr="00ED110A">
              <w:rPr>
                <w:color w:val="171717" w:themeColor="background2" w:themeShade="1A"/>
                <w:sz w:val="18"/>
                <w:szCs w:val="18"/>
                <w:lang w:val="en-GB" w:eastAsia="zh-CN"/>
              </w:rPr>
              <w:t xml:space="preserve"> installed in project site in each farm. Total </w:t>
            </w:r>
            <w:r w:rsidR="006C0882">
              <w:rPr>
                <w:color w:val="171717" w:themeColor="background2" w:themeShade="1A"/>
                <w:sz w:val="18"/>
                <w:szCs w:val="18"/>
                <w:lang w:val="en-GB" w:eastAsia="zh-CN"/>
              </w:rPr>
              <w:t>9</w:t>
            </w:r>
            <w:r w:rsidR="00AD7A76" w:rsidRPr="00ED110A">
              <w:rPr>
                <w:color w:val="171717" w:themeColor="background2" w:themeShade="1A"/>
                <w:sz w:val="18"/>
                <w:szCs w:val="18"/>
                <w:lang w:val="en-GB" w:eastAsia="zh-CN"/>
              </w:rPr>
              <w:t xml:space="preserve"> meters were installed</w:t>
            </w:r>
            <w:r w:rsidRPr="00ED110A">
              <w:rPr>
                <w:color w:val="171717" w:themeColor="background2" w:themeShade="1A"/>
                <w:sz w:val="18"/>
                <w:szCs w:val="18"/>
                <w:lang w:val="en-GB" w:eastAsia="zh-CN"/>
              </w:rPr>
              <w:t xml:space="preserve"> in this project</w:t>
            </w:r>
            <w:r w:rsidR="00AD7A76" w:rsidRPr="00ED110A">
              <w:rPr>
                <w:color w:val="171717" w:themeColor="background2" w:themeShade="1A"/>
                <w:sz w:val="18"/>
                <w:szCs w:val="18"/>
                <w:lang w:val="en-GB" w:eastAsia="zh-CN"/>
              </w:rPr>
              <w:t xml:space="preserve">. </w:t>
            </w:r>
            <w:r w:rsidR="00AD7A76" w:rsidRPr="00ED110A">
              <w:rPr>
                <w:color w:val="171717" w:themeColor="background2" w:themeShade="1A"/>
                <w:sz w:val="18"/>
                <w:szCs w:val="18"/>
                <w:lang w:eastAsia="en-GB"/>
              </w:rPr>
              <w:t xml:space="preserve">The </w:t>
            </w:r>
            <w:r w:rsidR="006C0882">
              <w:rPr>
                <w:color w:val="171717" w:themeColor="background2" w:themeShade="1A"/>
                <w:sz w:val="18"/>
                <w:szCs w:val="18"/>
                <w:lang w:eastAsia="en-GB"/>
              </w:rPr>
              <w:t xml:space="preserve">electric </w:t>
            </w:r>
            <w:r w:rsidR="00AD7A76" w:rsidRPr="00ED110A">
              <w:rPr>
                <w:color w:val="171717" w:themeColor="background2" w:themeShade="1A"/>
                <w:sz w:val="18"/>
                <w:szCs w:val="18"/>
                <w:lang w:eastAsia="en-GB"/>
              </w:rPr>
              <w:t>meter reading was recorded daily</w:t>
            </w:r>
            <w:r w:rsidR="00085B40" w:rsidRPr="00ED110A">
              <w:rPr>
                <w:color w:val="171717" w:themeColor="background2" w:themeShade="1A"/>
                <w:sz w:val="18"/>
                <w:szCs w:val="18"/>
                <w:lang w:eastAsia="en-GB"/>
              </w:rPr>
              <w:t xml:space="preserve"> and summarized monthly</w:t>
            </w:r>
            <w:r w:rsidR="00AD7A76" w:rsidRPr="00ED110A">
              <w:rPr>
                <w:color w:val="171717" w:themeColor="background2" w:themeShade="1A"/>
                <w:sz w:val="18"/>
                <w:szCs w:val="18"/>
                <w:lang w:eastAsia="en-GB"/>
              </w:rPr>
              <w:t xml:space="preserve"> by the staff and the electricity </w:t>
            </w:r>
            <w:r w:rsidR="00AD7A76" w:rsidRPr="00ED110A">
              <w:rPr>
                <w:color w:val="171717" w:themeColor="background2" w:themeShade="1A"/>
                <w:sz w:val="18"/>
                <w:szCs w:val="18"/>
              </w:rPr>
              <w:t>consumption</w:t>
            </w:r>
            <w:r w:rsidR="00AD7A76" w:rsidRPr="00ED110A">
              <w:rPr>
                <w:color w:val="171717" w:themeColor="background2" w:themeShade="1A"/>
                <w:sz w:val="18"/>
                <w:szCs w:val="18"/>
                <w:lang w:eastAsia="en-GB"/>
              </w:rPr>
              <w:t xml:space="preserve"> is not included during commissioning period.</w:t>
            </w:r>
          </w:p>
          <w:p w14:paraId="6843C64C" w14:textId="77777777" w:rsidR="00AD7A76" w:rsidRPr="00ED110A" w:rsidRDefault="00AD7A76" w:rsidP="00ED110A">
            <w:pPr>
              <w:keepNext/>
              <w:jc w:val="both"/>
              <w:rPr>
                <w:color w:val="171717" w:themeColor="background2" w:themeShade="1A"/>
                <w:sz w:val="18"/>
                <w:szCs w:val="18"/>
              </w:rPr>
            </w:pPr>
            <w:r w:rsidRPr="00ED110A">
              <w:rPr>
                <w:color w:val="171717" w:themeColor="background2" w:themeShade="1A"/>
                <w:sz w:val="18"/>
                <w:szCs w:val="18"/>
                <w:lang w:val="en-GB" w:eastAsia="zh-CN"/>
              </w:rPr>
              <w:t xml:space="preserve">The readout records of electricity meter have </w:t>
            </w:r>
            <w:r w:rsidRPr="00ED110A">
              <w:rPr>
                <w:color w:val="171717" w:themeColor="background2" w:themeShade="1A"/>
                <w:sz w:val="18"/>
                <w:szCs w:val="18"/>
                <w:lang w:eastAsia="en-GB"/>
              </w:rPr>
              <w:t xml:space="preserve">been recorded at 24:00 of every day by the staff during the monitoring period. The daily electricity consumption is equal to the difference between the previous day's and the next day's readings. </w:t>
            </w:r>
          </w:p>
          <w:p w14:paraId="0B1B332B" w14:textId="06E564C8" w:rsidR="00AD7A76" w:rsidRPr="00ED110A" w:rsidRDefault="00AD7A76" w:rsidP="00ED110A">
            <w:pPr>
              <w:keepNext/>
              <w:jc w:val="both"/>
              <w:rPr>
                <w:color w:val="171717" w:themeColor="background2" w:themeShade="1A"/>
                <w:sz w:val="18"/>
                <w:szCs w:val="18"/>
                <w:lang w:eastAsia="en-GB"/>
              </w:rPr>
            </w:pPr>
            <w:r w:rsidRPr="00ED110A">
              <w:rPr>
                <w:color w:val="171717" w:themeColor="background2" w:themeShade="1A"/>
                <w:sz w:val="18"/>
                <w:szCs w:val="18"/>
              </w:rPr>
              <w:lastRenderedPageBreak/>
              <w:t xml:space="preserve">The staff in each swine farm recorded </w:t>
            </w:r>
            <w:r w:rsidR="00052716" w:rsidRPr="00ED110A">
              <w:rPr>
                <w:color w:val="171717" w:themeColor="background2" w:themeShade="1A"/>
                <w:sz w:val="18"/>
                <w:szCs w:val="18"/>
              </w:rPr>
              <w:t>the meter reading</w:t>
            </w:r>
            <w:r w:rsidRPr="00ED110A">
              <w:rPr>
                <w:color w:val="171717" w:themeColor="background2" w:themeShade="1A"/>
                <w:sz w:val="18"/>
                <w:szCs w:val="18"/>
              </w:rPr>
              <w:t xml:space="preserve"> at 24:00 of last day in each month and then reported the </w:t>
            </w:r>
            <w:r w:rsidR="00052716" w:rsidRPr="00ED110A">
              <w:rPr>
                <w:color w:val="171717" w:themeColor="background2" w:themeShade="1A"/>
                <w:sz w:val="18"/>
                <w:szCs w:val="18"/>
              </w:rPr>
              <w:t>monthly electricity consumption</w:t>
            </w:r>
            <w:r w:rsidRPr="00ED110A">
              <w:rPr>
                <w:color w:val="171717" w:themeColor="background2" w:themeShade="1A"/>
                <w:sz w:val="18"/>
                <w:szCs w:val="18"/>
              </w:rPr>
              <w:t xml:space="preserve"> to the grid company. The grid company checked and supplied the reading records (</w:t>
            </w:r>
            <w:r w:rsidR="006C0882" w:rsidRPr="006C0882">
              <w:rPr>
                <w:color w:val="171717" w:themeColor="background2" w:themeShade="1A"/>
                <w:sz w:val="18"/>
                <w:szCs w:val="18"/>
              </w:rPr>
              <w:t>Electricity Transaction Notes</w:t>
            </w:r>
            <w:r w:rsidRPr="00ED110A">
              <w:rPr>
                <w:color w:val="171717" w:themeColor="background2" w:themeShade="1A"/>
                <w:sz w:val="18"/>
                <w:szCs w:val="18"/>
              </w:rPr>
              <w:t>) of the meters to the PP monthly.</w:t>
            </w:r>
          </w:p>
          <w:p w14:paraId="2D86BF21" w14:textId="56839799" w:rsidR="00AD7A76" w:rsidRPr="00ED110A" w:rsidRDefault="00AD7A76" w:rsidP="00ED110A">
            <w:pPr>
              <w:keepNext/>
              <w:jc w:val="both"/>
              <w:rPr>
                <w:color w:val="171717" w:themeColor="background2" w:themeShade="1A"/>
                <w:sz w:val="18"/>
                <w:szCs w:val="18"/>
                <w:lang w:eastAsia="en-GB"/>
              </w:rPr>
            </w:pPr>
            <w:r w:rsidRPr="00ED110A">
              <w:rPr>
                <w:color w:val="171717" w:themeColor="background2" w:themeShade="1A"/>
                <w:sz w:val="18"/>
                <w:szCs w:val="18"/>
                <w:lang w:eastAsia="en-GB"/>
              </w:rPr>
              <w:t>The electricity meter</w:t>
            </w:r>
            <w:r w:rsidR="006C0882">
              <w:rPr>
                <w:color w:val="171717" w:themeColor="background2" w:themeShade="1A"/>
                <w:sz w:val="18"/>
                <w:szCs w:val="18"/>
                <w:lang w:eastAsia="en-GB"/>
              </w:rPr>
              <w:t>s</w:t>
            </w:r>
            <w:r w:rsidRPr="00ED110A">
              <w:rPr>
                <w:color w:val="171717" w:themeColor="background2" w:themeShade="1A"/>
                <w:sz w:val="18"/>
                <w:szCs w:val="18"/>
                <w:lang w:eastAsia="en-GB"/>
              </w:rPr>
              <w:t xml:space="preserve"> w</w:t>
            </w:r>
            <w:r w:rsidR="006C0882">
              <w:rPr>
                <w:color w:val="171717" w:themeColor="background2" w:themeShade="1A"/>
                <w:sz w:val="18"/>
                <w:szCs w:val="18"/>
                <w:lang w:eastAsia="en-GB"/>
              </w:rPr>
              <w:t>ere</w:t>
            </w:r>
            <w:r w:rsidRPr="00ED110A">
              <w:rPr>
                <w:color w:val="171717" w:themeColor="background2" w:themeShade="1A"/>
                <w:sz w:val="18"/>
                <w:szCs w:val="18"/>
                <w:lang w:eastAsia="en-GB"/>
              </w:rPr>
              <w:t xml:space="preserve"> calibrated periodically by an officially accredited entity. Collected data is archived in both electronic and printed copies. Detailed information on meters including </w:t>
            </w:r>
            <w:r w:rsidR="00992172" w:rsidRPr="00ED110A">
              <w:rPr>
                <w:color w:val="171717" w:themeColor="background2" w:themeShade="1A"/>
                <w:sz w:val="18"/>
                <w:szCs w:val="18"/>
                <w:lang w:eastAsia="en-GB"/>
              </w:rPr>
              <w:t xml:space="preserve">accuracy, calibration date, calibration agency and calibration standard etc. </w:t>
            </w:r>
            <w:r w:rsidRPr="00ED110A">
              <w:rPr>
                <w:color w:val="171717" w:themeColor="background2" w:themeShade="1A"/>
                <w:sz w:val="18"/>
                <w:szCs w:val="18"/>
                <w:lang w:eastAsia="en-GB"/>
              </w:rPr>
              <w:t>can be obtained in below Table 6 and Table 7.</w:t>
            </w:r>
          </w:p>
        </w:tc>
      </w:tr>
      <w:tr w:rsidR="00115382" w:rsidRPr="00ED110A" w14:paraId="75BA8DD4" w14:textId="77777777" w:rsidTr="009A6BE4">
        <w:tc>
          <w:tcPr>
            <w:tcW w:w="2830" w:type="dxa"/>
          </w:tcPr>
          <w:p w14:paraId="4F2431BB" w14:textId="77777777" w:rsidR="00AD7A76" w:rsidRPr="00ED110A" w:rsidRDefault="00AD7A76" w:rsidP="00ED110A">
            <w:pPr>
              <w:keepNext/>
              <w:jc w:val="both"/>
              <w:rPr>
                <w:color w:val="171717" w:themeColor="background2" w:themeShade="1A"/>
                <w:sz w:val="18"/>
                <w:szCs w:val="18"/>
              </w:rPr>
            </w:pPr>
            <w:r w:rsidRPr="00ED110A">
              <w:rPr>
                <w:color w:val="171717" w:themeColor="background2" w:themeShade="1A"/>
                <w:sz w:val="18"/>
                <w:szCs w:val="18"/>
              </w:rPr>
              <w:lastRenderedPageBreak/>
              <w:t xml:space="preserve">Average technical transmission and distribution losses for providing electricity to source </w:t>
            </w:r>
            <w:r w:rsidRPr="00ED110A">
              <w:rPr>
                <w:i/>
                <w:iCs/>
                <w:color w:val="171717" w:themeColor="background2" w:themeShade="1A"/>
                <w:sz w:val="18"/>
                <w:szCs w:val="18"/>
              </w:rPr>
              <w:t xml:space="preserve">j </w:t>
            </w:r>
            <w:r w:rsidRPr="00ED110A">
              <w:rPr>
                <w:color w:val="171717" w:themeColor="background2" w:themeShade="1A"/>
                <w:sz w:val="18"/>
                <w:szCs w:val="18"/>
              </w:rPr>
              <w:t xml:space="preserve">in year </w:t>
            </w:r>
            <w:r w:rsidRPr="00ED110A">
              <w:rPr>
                <w:i/>
                <w:iCs/>
                <w:color w:val="171717" w:themeColor="background2" w:themeShade="1A"/>
                <w:sz w:val="18"/>
                <w:szCs w:val="18"/>
              </w:rPr>
              <w:t>y,</w:t>
            </w:r>
            <w:r w:rsidRPr="00ED110A">
              <w:rPr>
                <w:color w:val="171717" w:themeColor="background2" w:themeShade="1A"/>
                <w:sz w:val="18"/>
                <w:szCs w:val="18"/>
                <w:lang w:val="en-GB"/>
              </w:rPr>
              <w:t xml:space="preserve"> TDL</w:t>
            </w:r>
            <w:r w:rsidRPr="00ED110A">
              <w:rPr>
                <w:color w:val="171717" w:themeColor="background2" w:themeShade="1A"/>
                <w:sz w:val="18"/>
                <w:szCs w:val="18"/>
                <w:vertAlign w:val="subscript"/>
                <w:lang w:val="en-GB"/>
              </w:rPr>
              <w:t>j,y</w:t>
            </w:r>
          </w:p>
        </w:tc>
        <w:tc>
          <w:tcPr>
            <w:tcW w:w="6792" w:type="dxa"/>
          </w:tcPr>
          <w:p w14:paraId="3A94B397" w14:textId="411B10F5" w:rsidR="00AD7A76" w:rsidRPr="00ED110A" w:rsidRDefault="00AD7A76" w:rsidP="00ED110A">
            <w:pPr>
              <w:keepNext/>
              <w:jc w:val="both"/>
              <w:rPr>
                <w:b/>
                <w:bCs/>
                <w:color w:val="171717" w:themeColor="background2" w:themeShade="1A"/>
                <w:sz w:val="18"/>
                <w:szCs w:val="18"/>
                <w:lang w:val="en-GB" w:eastAsia="zh-CN"/>
              </w:rPr>
            </w:pPr>
            <w:r w:rsidRPr="00ED110A">
              <w:rPr>
                <w:color w:val="171717" w:themeColor="background2" w:themeShade="1A"/>
                <w:sz w:val="18"/>
                <w:szCs w:val="18"/>
                <w:lang w:val="en-GB"/>
              </w:rPr>
              <w:t xml:space="preserve">Sourced from </w:t>
            </w:r>
            <w:r w:rsidR="00085B40" w:rsidRPr="00ED110A">
              <w:rPr>
                <w:color w:val="171717" w:themeColor="background2" w:themeShade="1A"/>
                <w:sz w:val="18"/>
                <w:szCs w:val="18"/>
                <w:lang w:val="en-GB"/>
              </w:rPr>
              <w:t>T</w:t>
            </w:r>
            <w:r w:rsidRPr="00ED110A">
              <w:rPr>
                <w:color w:val="171717" w:themeColor="background2" w:themeShade="1A"/>
                <w:sz w:val="18"/>
                <w:szCs w:val="18"/>
                <w:lang w:val="en-GB" w:eastAsia="zh-CN"/>
              </w:rPr>
              <w:t xml:space="preserve">ool 05” Baseline, project and/or leakage emissions from electricity consumption and monitoring of electricity generation (version 03.0)”, the value is 20% in this monitoring period. </w:t>
            </w:r>
            <w:r w:rsidRPr="00ED110A">
              <w:rPr>
                <w:color w:val="171717" w:themeColor="background2" w:themeShade="1A"/>
                <w:sz w:val="18"/>
                <w:szCs w:val="18"/>
              </w:rPr>
              <w:t>This value will be renewed once the tool is updated.</w:t>
            </w:r>
          </w:p>
        </w:tc>
      </w:tr>
      <w:tr w:rsidR="00115382" w:rsidRPr="00ED110A" w14:paraId="71C6CD07" w14:textId="77777777" w:rsidTr="009A6BE4">
        <w:tc>
          <w:tcPr>
            <w:tcW w:w="2830" w:type="dxa"/>
          </w:tcPr>
          <w:p w14:paraId="7BFCD560" w14:textId="77777777" w:rsidR="00AD7A76" w:rsidRPr="00ED110A" w:rsidRDefault="00AD7A76" w:rsidP="00ED110A">
            <w:pPr>
              <w:keepNext/>
              <w:jc w:val="both"/>
              <w:rPr>
                <w:rFonts w:cs="Times New Roman"/>
                <w:color w:val="171717" w:themeColor="background2" w:themeShade="1A"/>
                <w:sz w:val="18"/>
                <w:szCs w:val="18"/>
                <w14:cntxtAlts w14:val="0"/>
              </w:rPr>
            </w:pPr>
            <w:r w:rsidRPr="00ED110A">
              <w:rPr>
                <w:color w:val="171717" w:themeColor="background2" w:themeShade="1A"/>
                <w:sz w:val="18"/>
                <w:szCs w:val="18"/>
                <w:lang w:eastAsia="zh-CN"/>
              </w:rPr>
              <w:t>Volumetric flow of the gaseous stream in time interval t on a dry basis, V</w:t>
            </w:r>
            <w:r w:rsidRPr="00ED110A">
              <w:rPr>
                <w:color w:val="171717" w:themeColor="background2" w:themeShade="1A"/>
                <w:sz w:val="18"/>
                <w:szCs w:val="18"/>
                <w:vertAlign w:val="subscript"/>
                <w:lang w:eastAsia="zh-CN"/>
              </w:rPr>
              <w:t>t,db</w:t>
            </w:r>
          </w:p>
        </w:tc>
        <w:tc>
          <w:tcPr>
            <w:tcW w:w="6792" w:type="dxa"/>
          </w:tcPr>
          <w:p w14:paraId="2D92BF6F" w14:textId="7F71E37B" w:rsidR="00AD7A76" w:rsidRPr="00ED110A" w:rsidRDefault="00AD7A76" w:rsidP="00ED110A">
            <w:pPr>
              <w:keepNext/>
              <w:jc w:val="both"/>
              <w:rPr>
                <w:b/>
                <w:bCs/>
                <w:color w:val="171717" w:themeColor="background2" w:themeShade="1A"/>
                <w:sz w:val="18"/>
                <w:szCs w:val="18"/>
                <w:lang w:val="en-GB" w:eastAsia="zh-CN"/>
              </w:rPr>
            </w:pPr>
            <w:r w:rsidRPr="00ED110A">
              <w:rPr>
                <w:color w:val="171717" w:themeColor="background2" w:themeShade="1A"/>
                <w:sz w:val="18"/>
                <w:szCs w:val="18"/>
                <w:lang w:eastAsia="zh-CN"/>
              </w:rPr>
              <w:t>Measured by flowmeters, which can record hourly and saved automatically</w:t>
            </w:r>
            <w:r w:rsidRPr="00ED110A">
              <w:rPr>
                <w:rFonts w:cs="Arial"/>
                <w:color w:val="171717" w:themeColor="background2" w:themeShade="1A"/>
                <w:sz w:val="18"/>
                <w:szCs w:val="18"/>
                <w:shd w:val="clear" w:color="auto" w:fill="F7F8FA"/>
              </w:rPr>
              <w:t xml:space="preserve"> </w:t>
            </w:r>
            <w:r w:rsidRPr="00ED110A">
              <w:rPr>
                <w:rFonts w:cs="Verdana"/>
                <w:color w:val="171717" w:themeColor="background2" w:themeShade="1A"/>
                <w:sz w:val="18"/>
                <w:szCs w:val="18"/>
                <w:lang w:eastAsia="zh-CN"/>
              </w:rPr>
              <w:t>in the DCS system</w:t>
            </w:r>
            <w:r w:rsidRPr="00ED110A">
              <w:rPr>
                <w:color w:val="171717" w:themeColor="background2" w:themeShade="1A"/>
                <w:sz w:val="18"/>
                <w:szCs w:val="18"/>
                <w:lang w:eastAsia="zh-CN"/>
              </w:rPr>
              <w:t xml:space="preserve">. As per described in monitoring parameter </w:t>
            </w:r>
            <w:r w:rsidRPr="00ED110A">
              <w:rPr>
                <w:rFonts w:cs="Times New Roman"/>
                <w:color w:val="171717" w:themeColor="background2" w:themeShade="1A"/>
                <w:sz w:val="18"/>
                <w:szCs w:val="18"/>
              </w:rPr>
              <w:t>V</w:t>
            </w:r>
            <w:r w:rsidRPr="00ED110A">
              <w:rPr>
                <w:rFonts w:cs="Times New Roman"/>
                <w:color w:val="171717" w:themeColor="background2" w:themeShade="1A"/>
                <w:sz w:val="18"/>
                <w:szCs w:val="18"/>
                <w:vertAlign w:val="subscript"/>
              </w:rPr>
              <w:t>f,</w:t>
            </w:r>
            <w:r w:rsidRPr="00ED110A">
              <w:rPr>
                <w:color w:val="171717" w:themeColor="background2" w:themeShade="1A"/>
                <w:sz w:val="18"/>
                <w:szCs w:val="18"/>
                <w:lang w:eastAsia="zh-CN"/>
              </w:rPr>
              <w:t xml:space="preserve"> the flowmeters to monitor V</w:t>
            </w:r>
            <w:r w:rsidRPr="00ED110A">
              <w:rPr>
                <w:color w:val="171717" w:themeColor="background2" w:themeShade="1A"/>
                <w:sz w:val="18"/>
                <w:szCs w:val="18"/>
                <w:vertAlign w:val="subscript"/>
                <w:lang w:eastAsia="zh-CN"/>
              </w:rPr>
              <w:t>t,db</w:t>
            </w:r>
            <w:r w:rsidRPr="00ED110A">
              <w:rPr>
                <w:color w:val="171717" w:themeColor="background2" w:themeShade="1A"/>
                <w:sz w:val="18"/>
                <w:szCs w:val="18"/>
                <w:lang w:eastAsia="zh-CN"/>
              </w:rPr>
              <w:t xml:space="preserve"> are the same as the flowmeters that monitor </w:t>
            </w:r>
            <w:r w:rsidRPr="00ED110A">
              <w:rPr>
                <w:rFonts w:cs="Times New Roman"/>
                <w:color w:val="171717" w:themeColor="background2" w:themeShade="1A"/>
                <w:sz w:val="18"/>
                <w:szCs w:val="18"/>
              </w:rPr>
              <w:t>V</w:t>
            </w:r>
            <w:r w:rsidRPr="00ED110A">
              <w:rPr>
                <w:rFonts w:cs="Times New Roman"/>
                <w:color w:val="171717" w:themeColor="background2" w:themeShade="1A"/>
                <w:sz w:val="18"/>
                <w:szCs w:val="18"/>
                <w:vertAlign w:val="subscript"/>
              </w:rPr>
              <w:t>f</w:t>
            </w:r>
            <w:r w:rsidRPr="00ED110A">
              <w:rPr>
                <w:color w:val="171717" w:themeColor="background2" w:themeShade="1A"/>
                <w:sz w:val="18"/>
                <w:szCs w:val="18"/>
                <w:lang w:eastAsia="zh-CN"/>
              </w:rPr>
              <w:t xml:space="preserve"> since the flowmeter can monitor other parameter such as V</w:t>
            </w:r>
            <w:r w:rsidRPr="00ED110A">
              <w:rPr>
                <w:color w:val="171717" w:themeColor="background2" w:themeShade="1A"/>
                <w:sz w:val="18"/>
                <w:szCs w:val="18"/>
                <w:vertAlign w:val="subscript"/>
                <w:lang w:eastAsia="zh-CN"/>
              </w:rPr>
              <w:t>t,db</w:t>
            </w:r>
            <w:r w:rsidRPr="00ED110A">
              <w:rPr>
                <w:color w:val="171717" w:themeColor="background2" w:themeShade="1A"/>
                <w:sz w:val="18"/>
                <w:szCs w:val="18"/>
                <w:lang w:eastAsia="zh-CN"/>
              </w:rPr>
              <w:t>, T</w:t>
            </w:r>
            <w:r w:rsidRPr="00ED110A">
              <w:rPr>
                <w:color w:val="171717" w:themeColor="background2" w:themeShade="1A"/>
                <w:sz w:val="18"/>
                <w:szCs w:val="18"/>
                <w:vertAlign w:val="subscript"/>
                <w:lang w:eastAsia="zh-CN"/>
              </w:rPr>
              <w:t>t</w:t>
            </w:r>
            <w:r w:rsidRPr="00ED110A">
              <w:rPr>
                <w:color w:val="171717" w:themeColor="background2" w:themeShade="1A"/>
                <w:sz w:val="18"/>
                <w:szCs w:val="18"/>
                <w:lang w:eastAsia="zh-CN"/>
              </w:rPr>
              <w:t xml:space="preserve"> and P</w:t>
            </w:r>
            <w:r w:rsidRPr="00ED110A">
              <w:rPr>
                <w:color w:val="171717" w:themeColor="background2" w:themeShade="1A"/>
                <w:sz w:val="18"/>
                <w:szCs w:val="18"/>
                <w:vertAlign w:val="subscript"/>
                <w:lang w:eastAsia="zh-CN"/>
              </w:rPr>
              <w:t>t</w:t>
            </w:r>
            <w:r w:rsidRPr="00ED110A">
              <w:rPr>
                <w:color w:val="171717" w:themeColor="background2" w:themeShade="1A"/>
                <w:sz w:val="18"/>
                <w:szCs w:val="18"/>
                <w:lang w:eastAsia="zh-CN"/>
              </w:rPr>
              <w:t xml:space="preserve"> </w:t>
            </w:r>
            <w:r w:rsidRPr="00ED110A">
              <w:rPr>
                <w:color w:val="171717" w:themeColor="background2" w:themeShade="1A"/>
                <w:sz w:val="18"/>
                <w:szCs w:val="18"/>
              </w:rPr>
              <w:t>simultaneously.</w:t>
            </w:r>
            <w:r w:rsidRPr="00ED110A">
              <w:rPr>
                <w:b/>
                <w:bCs/>
                <w:color w:val="171717" w:themeColor="background2" w:themeShade="1A"/>
                <w:sz w:val="18"/>
                <w:szCs w:val="18"/>
                <w:lang w:eastAsia="zh-CN"/>
              </w:rPr>
              <w:t xml:space="preserve"> </w:t>
            </w:r>
            <w:r w:rsidRPr="00ED110A">
              <w:rPr>
                <w:color w:val="171717" w:themeColor="background2" w:themeShade="1A"/>
                <w:sz w:val="18"/>
                <w:szCs w:val="18"/>
                <w:lang w:eastAsia="zh-CN"/>
              </w:rPr>
              <w:t xml:space="preserve">So, the data can be obtained from </w:t>
            </w:r>
            <w:r w:rsidR="000A2D67" w:rsidRPr="00ED110A">
              <w:rPr>
                <w:color w:val="171717" w:themeColor="background2" w:themeShade="1A"/>
                <w:sz w:val="18"/>
                <w:szCs w:val="18"/>
                <w:lang w:eastAsia="zh-CN"/>
              </w:rPr>
              <w:t xml:space="preserve">the </w:t>
            </w:r>
            <w:r w:rsidRPr="00ED110A">
              <w:rPr>
                <w:color w:val="171717" w:themeColor="background2" w:themeShade="1A"/>
                <w:sz w:val="18"/>
                <w:szCs w:val="18"/>
                <w:lang w:eastAsia="zh-CN"/>
              </w:rPr>
              <w:t>system and the monthly data was exported by the staff at the beginning of next month</w:t>
            </w:r>
            <w:r w:rsidRPr="00ED110A">
              <w:rPr>
                <w:color w:val="171717" w:themeColor="background2" w:themeShade="1A"/>
                <w:sz w:val="18"/>
                <w:szCs w:val="18"/>
              </w:rPr>
              <w:t>. Daily biogas flow is equal to the cumulative value of 24 hours, and monthly biogas flow can be accumulated on daily basis. Original collected data can be exported through the system and is archived in electronic.</w:t>
            </w:r>
          </w:p>
        </w:tc>
      </w:tr>
      <w:tr w:rsidR="00115382" w:rsidRPr="00ED110A" w14:paraId="36E2966D" w14:textId="77777777" w:rsidTr="009A6BE4">
        <w:tc>
          <w:tcPr>
            <w:tcW w:w="2830" w:type="dxa"/>
          </w:tcPr>
          <w:p w14:paraId="72B47F39" w14:textId="77777777" w:rsidR="00AD7A76" w:rsidRPr="00ED110A" w:rsidRDefault="00AD7A76" w:rsidP="00ED110A">
            <w:pPr>
              <w:keepNext/>
              <w:jc w:val="both"/>
              <w:rPr>
                <w:rFonts w:cs="Times New Roman"/>
                <w:color w:val="171717" w:themeColor="background2" w:themeShade="1A"/>
                <w:sz w:val="18"/>
                <w:szCs w:val="18"/>
                <w14:cntxtAlts w14:val="0"/>
              </w:rPr>
            </w:pPr>
            <w:r w:rsidRPr="00ED110A">
              <w:rPr>
                <w:color w:val="171717" w:themeColor="background2" w:themeShade="1A"/>
                <w:sz w:val="18"/>
                <w:szCs w:val="18"/>
                <w:lang w:eastAsia="zh-CN"/>
              </w:rPr>
              <w:t>Volumetric fraction of greenhouse gas i in a time interval t on a dry basis, m³ gas i/m³ dry gas,</w:t>
            </w:r>
            <w:r w:rsidRPr="00ED110A">
              <w:rPr>
                <w:color w:val="171717" w:themeColor="background2" w:themeShade="1A"/>
                <w:sz w:val="18"/>
                <w:szCs w:val="18"/>
                <w:lang w:val="en-GB" w:eastAsia="zh-CN"/>
              </w:rPr>
              <w:t xml:space="preserve"> V</w:t>
            </w:r>
            <w:r w:rsidRPr="00ED110A">
              <w:rPr>
                <w:color w:val="171717" w:themeColor="background2" w:themeShade="1A"/>
                <w:sz w:val="18"/>
                <w:szCs w:val="18"/>
                <w:vertAlign w:val="subscript"/>
                <w:lang w:val="en-GB" w:eastAsia="zh-CN"/>
              </w:rPr>
              <w:t>i,t,db</w:t>
            </w:r>
          </w:p>
        </w:tc>
        <w:tc>
          <w:tcPr>
            <w:tcW w:w="6792" w:type="dxa"/>
          </w:tcPr>
          <w:p w14:paraId="470B9074" w14:textId="37F12DD4" w:rsidR="00EF6F41" w:rsidRPr="00ED110A" w:rsidRDefault="00AD7A76" w:rsidP="00ED110A">
            <w:pPr>
              <w:keepNext/>
              <w:jc w:val="both"/>
              <w:rPr>
                <w:color w:val="171717" w:themeColor="background2" w:themeShade="1A"/>
                <w:sz w:val="18"/>
                <w:szCs w:val="18"/>
                <w:lang w:eastAsia="zh-CN"/>
              </w:rPr>
            </w:pPr>
            <w:r w:rsidRPr="00ED110A">
              <w:rPr>
                <w:color w:val="171717" w:themeColor="background2" w:themeShade="1A"/>
                <w:sz w:val="18"/>
                <w:szCs w:val="18"/>
                <w:lang w:val="en-GB" w:eastAsia="zh-CN"/>
              </w:rPr>
              <w:t>Continuously measurement and record hourly by online gas analyser installed at the outlet of the anaerobic digester and</w:t>
            </w:r>
            <w:r w:rsidRPr="00ED110A">
              <w:rPr>
                <w:color w:val="171717" w:themeColor="background2" w:themeShade="1A"/>
                <w:sz w:val="18"/>
                <w:szCs w:val="18"/>
                <w:lang w:eastAsia="zh-CN"/>
              </w:rPr>
              <w:t xml:space="preserve"> saved automatically in the DCS system</w:t>
            </w:r>
            <w:r w:rsidRPr="00ED110A">
              <w:rPr>
                <w:color w:val="171717" w:themeColor="background2" w:themeShade="1A"/>
                <w:sz w:val="18"/>
                <w:szCs w:val="18"/>
                <w:lang w:val="en-GB" w:eastAsia="zh-CN"/>
              </w:rPr>
              <w:t>.</w:t>
            </w:r>
            <w:r w:rsidRPr="00ED110A">
              <w:rPr>
                <w:b/>
                <w:bCs/>
                <w:color w:val="171717" w:themeColor="background2" w:themeShade="1A"/>
                <w:sz w:val="18"/>
                <w:szCs w:val="18"/>
              </w:rPr>
              <w:t xml:space="preserve"> </w:t>
            </w:r>
            <w:r w:rsidRPr="00ED110A">
              <w:rPr>
                <w:color w:val="171717" w:themeColor="background2" w:themeShade="1A"/>
                <w:sz w:val="18"/>
                <w:szCs w:val="18"/>
              </w:rPr>
              <w:t xml:space="preserve">One </w:t>
            </w:r>
            <w:r w:rsidRPr="00ED110A">
              <w:rPr>
                <w:color w:val="171717" w:themeColor="background2" w:themeShade="1A"/>
                <w:sz w:val="18"/>
                <w:szCs w:val="18"/>
                <w:lang w:val="en-GB" w:eastAsia="zh-CN"/>
              </w:rPr>
              <w:t xml:space="preserve">gas analyser </w:t>
            </w:r>
            <w:r w:rsidRPr="00ED110A">
              <w:rPr>
                <w:color w:val="171717" w:themeColor="background2" w:themeShade="1A"/>
                <w:sz w:val="18"/>
                <w:szCs w:val="18"/>
                <w:lang w:eastAsia="zh-CN"/>
              </w:rPr>
              <w:t xml:space="preserve">was equipped in each farm and there are </w:t>
            </w:r>
            <w:r w:rsidR="006C0882">
              <w:rPr>
                <w:color w:val="171717" w:themeColor="background2" w:themeShade="1A"/>
                <w:sz w:val="18"/>
                <w:szCs w:val="18"/>
                <w:lang w:eastAsia="zh-CN"/>
              </w:rPr>
              <w:t>9</w:t>
            </w:r>
            <w:r w:rsidRPr="00ED110A">
              <w:rPr>
                <w:color w:val="171717" w:themeColor="background2" w:themeShade="1A"/>
                <w:sz w:val="18"/>
                <w:szCs w:val="18"/>
                <w:lang w:val="en-GB" w:eastAsia="zh-CN"/>
              </w:rPr>
              <w:t xml:space="preserve"> gas analysers totally. </w:t>
            </w:r>
            <w:r w:rsidRPr="00ED110A">
              <w:rPr>
                <w:color w:val="171717" w:themeColor="background2" w:themeShade="1A"/>
                <w:sz w:val="18"/>
                <w:szCs w:val="18"/>
                <w:lang w:eastAsia="zh-CN"/>
              </w:rPr>
              <w:t>Therefore, the data can be obtained from system and the monthly data was exported by the staff at the beginning of next month</w:t>
            </w:r>
            <w:r w:rsidRPr="00ED110A">
              <w:rPr>
                <w:color w:val="171717" w:themeColor="background2" w:themeShade="1A"/>
                <w:sz w:val="18"/>
                <w:szCs w:val="18"/>
              </w:rPr>
              <w:t xml:space="preserve">. Daily and </w:t>
            </w:r>
            <w:r w:rsidRPr="00ED110A">
              <w:rPr>
                <w:color w:val="171717" w:themeColor="background2" w:themeShade="1A"/>
                <w:sz w:val="18"/>
                <w:szCs w:val="18"/>
                <w:lang w:eastAsia="zh-CN"/>
              </w:rPr>
              <w:t>monthly CH</w:t>
            </w:r>
            <w:r w:rsidRPr="00ED110A">
              <w:rPr>
                <w:color w:val="171717" w:themeColor="background2" w:themeShade="1A"/>
                <w:sz w:val="18"/>
                <w:szCs w:val="18"/>
                <w:vertAlign w:val="subscript"/>
                <w:lang w:eastAsia="zh-CN"/>
              </w:rPr>
              <w:t>4</w:t>
            </w:r>
            <w:r w:rsidRPr="00ED110A">
              <w:rPr>
                <w:color w:val="171717" w:themeColor="background2" w:themeShade="1A"/>
                <w:sz w:val="18"/>
                <w:szCs w:val="18"/>
                <w:lang w:eastAsia="zh-CN"/>
              </w:rPr>
              <w:t xml:space="preserve"> concentration was calculated based on the 24-hour average and daily average CH</w:t>
            </w:r>
            <w:r w:rsidRPr="00ED110A">
              <w:rPr>
                <w:color w:val="171717" w:themeColor="background2" w:themeShade="1A"/>
                <w:sz w:val="18"/>
                <w:szCs w:val="18"/>
                <w:vertAlign w:val="subscript"/>
                <w:lang w:eastAsia="zh-CN"/>
              </w:rPr>
              <w:t>4</w:t>
            </w:r>
            <w:r w:rsidRPr="00ED110A">
              <w:rPr>
                <w:color w:val="171717" w:themeColor="background2" w:themeShade="1A"/>
                <w:sz w:val="18"/>
                <w:szCs w:val="18"/>
                <w:lang w:eastAsia="zh-CN"/>
              </w:rPr>
              <w:t xml:space="preserve"> concentration. </w:t>
            </w:r>
          </w:p>
          <w:p w14:paraId="1181AD50" w14:textId="4085A10F" w:rsidR="00AD7A76" w:rsidRPr="00ED110A" w:rsidRDefault="00AD7A76" w:rsidP="00ED110A">
            <w:pPr>
              <w:keepNext/>
              <w:jc w:val="both"/>
              <w:rPr>
                <w:b/>
                <w:bCs/>
                <w:color w:val="171717" w:themeColor="background2" w:themeShade="1A"/>
                <w:sz w:val="18"/>
                <w:szCs w:val="18"/>
                <w:lang w:val="en-GB" w:eastAsia="zh-CN"/>
              </w:rPr>
            </w:pPr>
            <w:r w:rsidRPr="00ED110A">
              <w:rPr>
                <w:color w:val="171717" w:themeColor="background2" w:themeShade="1A"/>
                <w:sz w:val="18"/>
                <w:szCs w:val="18"/>
                <w:lang w:eastAsia="zh-CN"/>
              </w:rPr>
              <w:t>Gas analyzers were calibrated periodically by an officially accredited entity. Original collected data can be exported through the system and is archived in electronic.</w:t>
            </w:r>
            <w:r w:rsidRPr="00ED110A">
              <w:rPr>
                <w:color w:val="171717" w:themeColor="background2" w:themeShade="1A"/>
                <w:sz w:val="18"/>
                <w:szCs w:val="18"/>
                <w:lang w:eastAsia="en-GB"/>
              </w:rPr>
              <w:t xml:space="preserve"> Detailed information on gas analyzers </w:t>
            </w:r>
            <w:r w:rsidR="003D7329" w:rsidRPr="00ED110A">
              <w:rPr>
                <w:color w:val="171717" w:themeColor="background2" w:themeShade="1A"/>
                <w:sz w:val="18"/>
                <w:szCs w:val="18"/>
                <w:lang w:eastAsia="en-GB"/>
              </w:rPr>
              <w:t>including accuracy</w:t>
            </w:r>
            <w:r w:rsidR="00992172" w:rsidRPr="00ED110A">
              <w:rPr>
                <w:color w:val="171717" w:themeColor="background2" w:themeShade="1A"/>
                <w:sz w:val="18"/>
                <w:szCs w:val="18"/>
                <w:lang w:eastAsia="en-GB"/>
              </w:rPr>
              <w:t>, calibration date, calibration agency and calibration standard etc.</w:t>
            </w:r>
            <w:r w:rsidR="00F51D86" w:rsidRPr="00ED110A">
              <w:rPr>
                <w:color w:val="171717" w:themeColor="background2" w:themeShade="1A"/>
                <w:sz w:val="18"/>
                <w:szCs w:val="18"/>
                <w:lang w:eastAsia="en-GB"/>
              </w:rPr>
              <w:t xml:space="preserve"> </w:t>
            </w:r>
            <w:r w:rsidRPr="00ED110A">
              <w:rPr>
                <w:color w:val="171717" w:themeColor="background2" w:themeShade="1A"/>
                <w:sz w:val="18"/>
                <w:szCs w:val="18"/>
                <w:lang w:eastAsia="en-GB"/>
              </w:rPr>
              <w:t>can be obtained in below Table 6 and Table 7.</w:t>
            </w:r>
          </w:p>
        </w:tc>
      </w:tr>
      <w:tr w:rsidR="00115382" w:rsidRPr="00ED110A" w14:paraId="6EEDD1D4" w14:textId="77777777" w:rsidTr="009A6BE4">
        <w:tc>
          <w:tcPr>
            <w:tcW w:w="2830" w:type="dxa"/>
          </w:tcPr>
          <w:p w14:paraId="2DB1AE90" w14:textId="77777777" w:rsidR="00AD7A76" w:rsidRPr="00ED110A" w:rsidRDefault="00AD7A76" w:rsidP="00ED110A">
            <w:pPr>
              <w:keepNext/>
              <w:jc w:val="both"/>
              <w:rPr>
                <w:color w:val="171717" w:themeColor="background2" w:themeShade="1A"/>
                <w:sz w:val="18"/>
                <w:szCs w:val="18"/>
                <w:lang w:eastAsia="zh-CN"/>
              </w:rPr>
            </w:pPr>
            <w:r w:rsidRPr="00ED110A">
              <w:rPr>
                <w:color w:val="171717" w:themeColor="background2" w:themeShade="1A"/>
                <w:sz w:val="18"/>
                <w:szCs w:val="18"/>
                <w:lang w:eastAsia="zh-CN"/>
              </w:rPr>
              <w:t>Temperature of the gaseous stream in time interval t, T</w:t>
            </w:r>
            <w:r w:rsidRPr="00ED110A">
              <w:rPr>
                <w:color w:val="171717" w:themeColor="background2" w:themeShade="1A"/>
                <w:sz w:val="18"/>
                <w:szCs w:val="18"/>
                <w:vertAlign w:val="subscript"/>
                <w:lang w:eastAsia="zh-CN"/>
              </w:rPr>
              <w:t>t</w:t>
            </w:r>
            <w:r w:rsidRPr="00ED110A">
              <w:rPr>
                <w:color w:val="171717" w:themeColor="background2" w:themeShade="1A"/>
                <w:sz w:val="18"/>
                <w:szCs w:val="18"/>
                <w:lang w:eastAsia="zh-CN"/>
              </w:rPr>
              <w:t>;</w:t>
            </w:r>
          </w:p>
          <w:p w14:paraId="1482916C" w14:textId="77777777" w:rsidR="00AD7A76" w:rsidRPr="00ED110A" w:rsidRDefault="00AD7A76" w:rsidP="00ED110A">
            <w:pPr>
              <w:keepNext/>
              <w:jc w:val="both"/>
              <w:rPr>
                <w:rFonts w:cs="Times New Roman"/>
                <w:color w:val="171717" w:themeColor="background2" w:themeShade="1A"/>
                <w:sz w:val="18"/>
                <w:szCs w:val="18"/>
                <w14:cntxtAlts w14:val="0"/>
              </w:rPr>
            </w:pPr>
            <w:r w:rsidRPr="00ED110A">
              <w:rPr>
                <w:color w:val="171717" w:themeColor="background2" w:themeShade="1A"/>
                <w:sz w:val="18"/>
                <w:szCs w:val="18"/>
                <w:lang w:eastAsia="zh-CN"/>
              </w:rPr>
              <w:t>Pressure of the gaseous stream in time interval t, P</w:t>
            </w:r>
            <w:r w:rsidRPr="00ED110A">
              <w:rPr>
                <w:color w:val="171717" w:themeColor="background2" w:themeShade="1A"/>
                <w:sz w:val="18"/>
                <w:szCs w:val="18"/>
                <w:vertAlign w:val="subscript"/>
                <w:lang w:eastAsia="zh-CN"/>
              </w:rPr>
              <w:t>t</w:t>
            </w:r>
            <w:r w:rsidRPr="00ED110A">
              <w:rPr>
                <w:color w:val="171717" w:themeColor="background2" w:themeShade="1A"/>
                <w:sz w:val="18"/>
                <w:szCs w:val="18"/>
                <w:lang w:eastAsia="zh-CN"/>
              </w:rPr>
              <w:t>.</w:t>
            </w:r>
          </w:p>
        </w:tc>
        <w:tc>
          <w:tcPr>
            <w:tcW w:w="6792" w:type="dxa"/>
          </w:tcPr>
          <w:p w14:paraId="361FADA7" w14:textId="118447F0" w:rsidR="00EF6F41" w:rsidRPr="00ED110A" w:rsidRDefault="00AD7A76" w:rsidP="00ED110A">
            <w:pPr>
              <w:keepNext/>
              <w:jc w:val="both"/>
              <w:rPr>
                <w:color w:val="171717" w:themeColor="background2" w:themeShade="1A"/>
                <w:sz w:val="18"/>
                <w:szCs w:val="18"/>
                <w:lang w:eastAsia="en-GB"/>
              </w:rPr>
            </w:pPr>
            <w:r w:rsidRPr="00ED110A">
              <w:rPr>
                <w:color w:val="171717" w:themeColor="background2" w:themeShade="1A"/>
                <w:sz w:val="18"/>
                <w:szCs w:val="18"/>
                <w:lang w:eastAsia="zh-CN"/>
              </w:rPr>
              <w:t>Continuously Measurement by the biogas flow meter</w:t>
            </w:r>
            <w:r w:rsidR="00434CAC">
              <w:rPr>
                <w:color w:val="171717" w:themeColor="background2" w:themeShade="1A"/>
                <w:sz w:val="18"/>
                <w:szCs w:val="18"/>
                <w:lang w:eastAsia="zh-CN"/>
              </w:rPr>
              <w:t>s</w:t>
            </w:r>
            <w:r w:rsidRPr="00ED110A">
              <w:rPr>
                <w:color w:val="171717" w:themeColor="background2" w:themeShade="1A"/>
                <w:sz w:val="18"/>
                <w:szCs w:val="18"/>
                <w:lang w:eastAsia="zh-CN"/>
              </w:rPr>
              <w:t xml:space="preserve">, which can record hourly and saved automatically in the DCS system. As per described in monitoring parameter </w:t>
            </w:r>
            <w:r w:rsidRPr="00ED110A">
              <w:rPr>
                <w:rFonts w:cs="Times New Roman"/>
                <w:color w:val="171717" w:themeColor="background2" w:themeShade="1A"/>
                <w:sz w:val="18"/>
                <w:szCs w:val="18"/>
                <w14:cntxtAlts w14:val="0"/>
              </w:rPr>
              <w:t>V</w:t>
            </w:r>
            <w:r w:rsidRPr="00ED110A">
              <w:rPr>
                <w:rFonts w:cs="Times New Roman"/>
                <w:color w:val="171717" w:themeColor="background2" w:themeShade="1A"/>
                <w:sz w:val="18"/>
                <w:szCs w:val="18"/>
                <w:vertAlign w:val="subscript"/>
                <w14:cntxtAlts w14:val="0"/>
              </w:rPr>
              <w:t>f</w:t>
            </w:r>
            <w:r w:rsidRPr="00ED110A">
              <w:rPr>
                <w:rFonts w:cs="Times New Roman"/>
                <w:color w:val="171717" w:themeColor="background2" w:themeShade="1A"/>
                <w:sz w:val="18"/>
                <w:szCs w:val="18"/>
                <w:vertAlign w:val="subscript"/>
              </w:rPr>
              <w:t>,</w:t>
            </w:r>
            <w:r w:rsidRPr="00ED110A">
              <w:rPr>
                <w:color w:val="171717" w:themeColor="background2" w:themeShade="1A"/>
                <w:sz w:val="18"/>
                <w:szCs w:val="18"/>
                <w:lang w:eastAsia="zh-CN"/>
              </w:rPr>
              <w:t xml:space="preserve"> the flowmeters to monitor T</w:t>
            </w:r>
            <w:r w:rsidRPr="00ED110A">
              <w:rPr>
                <w:color w:val="171717" w:themeColor="background2" w:themeShade="1A"/>
                <w:sz w:val="18"/>
                <w:szCs w:val="18"/>
                <w:vertAlign w:val="subscript"/>
                <w:lang w:eastAsia="zh-CN"/>
              </w:rPr>
              <w:t xml:space="preserve">t </w:t>
            </w:r>
            <w:r w:rsidRPr="00ED110A">
              <w:rPr>
                <w:color w:val="171717" w:themeColor="background2" w:themeShade="1A"/>
                <w:sz w:val="18"/>
                <w:szCs w:val="18"/>
                <w:lang w:eastAsia="zh-CN"/>
              </w:rPr>
              <w:t>and P</w:t>
            </w:r>
            <w:r w:rsidRPr="00ED110A">
              <w:rPr>
                <w:color w:val="171717" w:themeColor="background2" w:themeShade="1A"/>
                <w:sz w:val="18"/>
                <w:szCs w:val="18"/>
                <w:vertAlign w:val="subscript"/>
                <w:lang w:eastAsia="zh-CN"/>
              </w:rPr>
              <w:t>t</w:t>
            </w:r>
            <w:r w:rsidRPr="00ED110A">
              <w:rPr>
                <w:color w:val="171717" w:themeColor="background2" w:themeShade="1A"/>
                <w:sz w:val="18"/>
                <w:szCs w:val="18"/>
                <w:lang w:eastAsia="zh-CN"/>
              </w:rPr>
              <w:t xml:space="preserve"> are the same as the flowmeters that monitor </w:t>
            </w:r>
            <w:r w:rsidRPr="00ED110A">
              <w:rPr>
                <w:rFonts w:cs="Times New Roman"/>
                <w:color w:val="171717" w:themeColor="background2" w:themeShade="1A"/>
                <w:sz w:val="18"/>
                <w:szCs w:val="18"/>
                <w14:cntxtAlts w14:val="0"/>
              </w:rPr>
              <w:t>V</w:t>
            </w:r>
            <w:r w:rsidRPr="00ED110A">
              <w:rPr>
                <w:rFonts w:cs="Times New Roman"/>
                <w:color w:val="171717" w:themeColor="background2" w:themeShade="1A"/>
                <w:sz w:val="18"/>
                <w:szCs w:val="18"/>
                <w:vertAlign w:val="subscript"/>
                <w14:cntxtAlts w14:val="0"/>
              </w:rPr>
              <w:t>f</w:t>
            </w:r>
            <w:r w:rsidRPr="00ED110A">
              <w:rPr>
                <w:color w:val="171717" w:themeColor="background2" w:themeShade="1A"/>
                <w:sz w:val="18"/>
                <w:szCs w:val="18"/>
                <w:lang w:eastAsia="zh-CN"/>
              </w:rPr>
              <w:t xml:space="preserve"> since the flowmeter can monitor other parameter such as V</w:t>
            </w:r>
            <w:r w:rsidRPr="00ED110A">
              <w:rPr>
                <w:color w:val="171717" w:themeColor="background2" w:themeShade="1A"/>
                <w:sz w:val="18"/>
                <w:szCs w:val="18"/>
                <w:vertAlign w:val="subscript"/>
                <w:lang w:eastAsia="zh-CN"/>
              </w:rPr>
              <w:t>t,db</w:t>
            </w:r>
            <w:r w:rsidRPr="00ED110A">
              <w:rPr>
                <w:color w:val="171717" w:themeColor="background2" w:themeShade="1A"/>
                <w:sz w:val="18"/>
                <w:szCs w:val="18"/>
                <w:lang w:eastAsia="zh-CN"/>
              </w:rPr>
              <w:t>, T</w:t>
            </w:r>
            <w:r w:rsidRPr="00ED110A">
              <w:rPr>
                <w:color w:val="171717" w:themeColor="background2" w:themeShade="1A"/>
                <w:sz w:val="18"/>
                <w:szCs w:val="18"/>
                <w:vertAlign w:val="subscript"/>
                <w:lang w:eastAsia="zh-CN"/>
              </w:rPr>
              <w:t>t</w:t>
            </w:r>
            <w:r w:rsidRPr="00ED110A">
              <w:rPr>
                <w:color w:val="171717" w:themeColor="background2" w:themeShade="1A"/>
                <w:sz w:val="18"/>
                <w:szCs w:val="18"/>
                <w:lang w:eastAsia="zh-CN"/>
              </w:rPr>
              <w:t xml:space="preserve"> and P</w:t>
            </w:r>
            <w:r w:rsidRPr="00ED110A">
              <w:rPr>
                <w:color w:val="171717" w:themeColor="background2" w:themeShade="1A"/>
                <w:sz w:val="18"/>
                <w:szCs w:val="18"/>
                <w:vertAlign w:val="subscript"/>
                <w:lang w:eastAsia="zh-CN"/>
              </w:rPr>
              <w:t>t</w:t>
            </w:r>
            <w:r w:rsidRPr="00ED110A">
              <w:rPr>
                <w:color w:val="171717" w:themeColor="background2" w:themeShade="1A"/>
                <w:sz w:val="18"/>
                <w:szCs w:val="18"/>
                <w:lang w:eastAsia="zh-CN"/>
              </w:rPr>
              <w:t xml:space="preserve"> </w:t>
            </w:r>
            <w:r w:rsidRPr="00ED110A">
              <w:rPr>
                <w:color w:val="171717" w:themeColor="background2" w:themeShade="1A"/>
                <w:sz w:val="18"/>
                <w:szCs w:val="18"/>
              </w:rPr>
              <w:t>simultaneously.</w:t>
            </w:r>
            <w:r w:rsidRPr="00ED110A">
              <w:rPr>
                <w:b/>
                <w:bCs/>
                <w:color w:val="171717" w:themeColor="background2" w:themeShade="1A"/>
                <w:sz w:val="18"/>
                <w:szCs w:val="18"/>
                <w:lang w:eastAsia="zh-CN"/>
              </w:rPr>
              <w:t xml:space="preserve"> </w:t>
            </w:r>
            <w:r w:rsidRPr="00ED110A">
              <w:rPr>
                <w:color w:val="171717" w:themeColor="background2" w:themeShade="1A"/>
                <w:sz w:val="18"/>
                <w:szCs w:val="18"/>
                <w:lang w:eastAsia="zh-CN"/>
              </w:rPr>
              <w:t xml:space="preserve">So, the data can be obtained from DCS </w:t>
            </w:r>
            <w:r w:rsidR="00434CAC" w:rsidRPr="00ED110A">
              <w:rPr>
                <w:color w:val="171717" w:themeColor="background2" w:themeShade="1A"/>
                <w:sz w:val="18"/>
                <w:szCs w:val="18"/>
                <w:lang w:eastAsia="zh-CN"/>
              </w:rPr>
              <w:t>system,</w:t>
            </w:r>
            <w:r w:rsidRPr="00ED110A">
              <w:rPr>
                <w:color w:val="171717" w:themeColor="background2" w:themeShade="1A"/>
                <w:sz w:val="18"/>
                <w:szCs w:val="18"/>
                <w:lang w:eastAsia="zh-CN"/>
              </w:rPr>
              <w:t xml:space="preserve"> and the monthly data was exported by </w:t>
            </w:r>
            <w:r w:rsidRPr="00ED110A">
              <w:rPr>
                <w:color w:val="171717" w:themeColor="background2" w:themeShade="1A"/>
                <w:sz w:val="18"/>
                <w:szCs w:val="18"/>
                <w:lang w:eastAsia="zh-CN"/>
              </w:rPr>
              <w:lastRenderedPageBreak/>
              <w:t>the staff at the beginning of next month</w:t>
            </w:r>
            <w:r w:rsidRPr="00ED110A">
              <w:rPr>
                <w:color w:val="171717" w:themeColor="background2" w:themeShade="1A"/>
                <w:sz w:val="18"/>
                <w:szCs w:val="18"/>
              </w:rPr>
              <w:t>.</w:t>
            </w:r>
            <w:r w:rsidRPr="00ED110A">
              <w:rPr>
                <w:b/>
                <w:bCs/>
                <w:color w:val="171717" w:themeColor="background2" w:themeShade="1A"/>
                <w:sz w:val="18"/>
                <w:szCs w:val="18"/>
                <w:lang w:eastAsia="zh-CN"/>
              </w:rPr>
              <w:t xml:space="preserve"> </w:t>
            </w:r>
            <w:r w:rsidRPr="00ED110A">
              <w:rPr>
                <w:color w:val="171717" w:themeColor="background2" w:themeShade="1A"/>
                <w:sz w:val="18"/>
                <w:szCs w:val="18"/>
                <w:lang w:eastAsia="zh-CN"/>
              </w:rPr>
              <w:t xml:space="preserve"> </w:t>
            </w:r>
            <w:r w:rsidRPr="00ED110A">
              <w:rPr>
                <w:color w:val="171717" w:themeColor="background2" w:themeShade="1A"/>
                <w:sz w:val="18"/>
                <w:szCs w:val="18"/>
                <w:lang w:val="en-GB" w:eastAsia="zh-CN"/>
              </w:rPr>
              <w:t xml:space="preserve">Daily and </w:t>
            </w:r>
            <w:r w:rsidRPr="00ED110A">
              <w:rPr>
                <w:color w:val="171717" w:themeColor="background2" w:themeShade="1A"/>
                <w:sz w:val="18"/>
                <w:szCs w:val="18"/>
                <w:lang w:eastAsia="zh-CN"/>
              </w:rPr>
              <w:t>monthly Temperature and Pressure of the biogas flow was calculated based on</w:t>
            </w:r>
            <w:r w:rsidRPr="00ED110A">
              <w:rPr>
                <w:color w:val="171717" w:themeColor="background2" w:themeShade="1A"/>
                <w:sz w:val="18"/>
                <w:szCs w:val="18"/>
                <w:lang w:val="en-GB" w:eastAsia="zh-CN"/>
              </w:rPr>
              <w:t xml:space="preserve"> the 24-hour average</w:t>
            </w:r>
            <w:r w:rsidRPr="00ED110A">
              <w:rPr>
                <w:color w:val="171717" w:themeColor="background2" w:themeShade="1A"/>
                <w:sz w:val="18"/>
                <w:szCs w:val="18"/>
                <w:lang w:eastAsia="zh-CN"/>
              </w:rPr>
              <w:t xml:space="preserve"> and daily average values. Original collected data can be exported through the system and is archived in electronic.</w:t>
            </w:r>
            <w:r w:rsidRPr="00ED110A">
              <w:rPr>
                <w:color w:val="171717" w:themeColor="background2" w:themeShade="1A"/>
                <w:sz w:val="18"/>
                <w:szCs w:val="18"/>
                <w:lang w:eastAsia="en-GB"/>
              </w:rPr>
              <w:t xml:space="preserve"> </w:t>
            </w:r>
          </w:p>
          <w:p w14:paraId="70119E2B" w14:textId="75E6FE20" w:rsidR="00AD7A76" w:rsidRPr="00ED110A" w:rsidRDefault="00AD7A76" w:rsidP="00ED110A">
            <w:pPr>
              <w:keepNext/>
              <w:jc w:val="both"/>
              <w:rPr>
                <w:b/>
                <w:bCs/>
                <w:color w:val="171717" w:themeColor="background2" w:themeShade="1A"/>
                <w:sz w:val="18"/>
                <w:szCs w:val="18"/>
                <w:lang w:val="en-GB" w:eastAsia="zh-CN"/>
              </w:rPr>
            </w:pPr>
            <w:r w:rsidRPr="00ED110A">
              <w:rPr>
                <w:color w:val="171717" w:themeColor="background2" w:themeShade="1A"/>
                <w:sz w:val="18"/>
                <w:szCs w:val="18"/>
                <w:lang w:eastAsia="en-GB"/>
              </w:rPr>
              <w:t xml:space="preserve">Detailed information on Flow meters </w:t>
            </w:r>
            <w:r w:rsidR="003D7329" w:rsidRPr="00ED110A">
              <w:rPr>
                <w:color w:val="171717" w:themeColor="background2" w:themeShade="1A"/>
                <w:sz w:val="18"/>
                <w:szCs w:val="18"/>
                <w:lang w:eastAsia="en-GB"/>
              </w:rPr>
              <w:t>including accuracy</w:t>
            </w:r>
            <w:r w:rsidR="00F51D86" w:rsidRPr="00ED110A">
              <w:rPr>
                <w:color w:val="171717" w:themeColor="background2" w:themeShade="1A"/>
                <w:sz w:val="18"/>
                <w:szCs w:val="18"/>
                <w:lang w:eastAsia="en-GB"/>
              </w:rPr>
              <w:t>, calibration date, calibration agency and calibration standard etc.</w:t>
            </w:r>
            <w:r w:rsidRPr="00ED110A">
              <w:rPr>
                <w:color w:val="171717" w:themeColor="background2" w:themeShade="1A"/>
                <w:sz w:val="18"/>
                <w:szCs w:val="18"/>
                <w:lang w:eastAsia="en-GB"/>
              </w:rPr>
              <w:t xml:space="preserve"> can be obtained in below Table 6 and Table 7.</w:t>
            </w:r>
          </w:p>
        </w:tc>
      </w:tr>
      <w:tr w:rsidR="00115382" w:rsidRPr="00ED110A" w14:paraId="7EC88442" w14:textId="77777777" w:rsidTr="009A6BE4">
        <w:tc>
          <w:tcPr>
            <w:tcW w:w="2830" w:type="dxa"/>
          </w:tcPr>
          <w:p w14:paraId="349795BF" w14:textId="77777777" w:rsidR="00AD7A76" w:rsidRPr="00ED110A" w:rsidRDefault="00AD7A76" w:rsidP="00ED110A">
            <w:pPr>
              <w:keepNext/>
              <w:jc w:val="both"/>
              <w:rPr>
                <w:color w:val="171717" w:themeColor="background2" w:themeShade="1A"/>
                <w:sz w:val="18"/>
                <w:szCs w:val="18"/>
                <w:lang w:eastAsia="zh-CN"/>
              </w:rPr>
            </w:pPr>
            <w:r w:rsidRPr="00ED110A">
              <w:rPr>
                <w:color w:val="171717" w:themeColor="background2" w:themeShade="1A"/>
                <w:sz w:val="18"/>
                <w:szCs w:val="18"/>
              </w:rPr>
              <w:lastRenderedPageBreak/>
              <w:t xml:space="preserve">Density of greenhouse gas i in the gaseous stream in time interval t, </w:t>
            </w:r>
            <w:r w:rsidRPr="00ED110A">
              <w:rPr>
                <w:color w:val="171717" w:themeColor="background2" w:themeShade="1A"/>
                <w:sz w:val="18"/>
                <w:szCs w:val="18"/>
                <w:lang w:eastAsia="zh-CN"/>
              </w:rPr>
              <w:t>ρ</w:t>
            </w:r>
            <w:r w:rsidRPr="00ED110A">
              <w:rPr>
                <w:color w:val="171717" w:themeColor="background2" w:themeShade="1A"/>
                <w:sz w:val="18"/>
                <w:szCs w:val="18"/>
                <w:vertAlign w:val="subscript"/>
                <w:lang w:eastAsia="zh-CN"/>
              </w:rPr>
              <w:t>i,t</w:t>
            </w:r>
          </w:p>
        </w:tc>
        <w:tc>
          <w:tcPr>
            <w:tcW w:w="6792" w:type="dxa"/>
          </w:tcPr>
          <w:p w14:paraId="3658913C" w14:textId="20E4B41E" w:rsidR="00AD7A76" w:rsidRPr="00ED110A" w:rsidRDefault="00AD7A76" w:rsidP="00ED110A">
            <w:pPr>
              <w:keepNext/>
              <w:jc w:val="both"/>
              <w:rPr>
                <w:color w:val="171717" w:themeColor="background2" w:themeShade="1A"/>
                <w:sz w:val="18"/>
                <w:szCs w:val="18"/>
                <w:lang w:eastAsia="zh-CN"/>
              </w:rPr>
            </w:pPr>
            <w:r w:rsidRPr="00ED110A">
              <w:rPr>
                <w:color w:val="171717" w:themeColor="background2" w:themeShade="1A"/>
                <w:sz w:val="18"/>
                <w:szCs w:val="18"/>
                <w:lang w:eastAsia="zh-CN"/>
              </w:rPr>
              <w:t xml:space="preserve">This parameter was calculated based on the temperature and </w:t>
            </w:r>
            <w:bookmarkStart w:id="35" w:name="OLE_LINK3"/>
            <w:r w:rsidRPr="00ED110A">
              <w:rPr>
                <w:color w:val="171717" w:themeColor="background2" w:themeShade="1A"/>
                <w:sz w:val="18"/>
                <w:szCs w:val="18"/>
                <w:lang w:eastAsia="zh-CN"/>
              </w:rPr>
              <w:t>pressure of the gaseous stream</w:t>
            </w:r>
            <w:bookmarkEnd w:id="35"/>
            <w:r w:rsidRPr="00ED110A">
              <w:rPr>
                <w:color w:val="171717" w:themeColor="background2" w:themeShade="1A"/>
                <w:sz w:val="18"/>
                <w:szCs w:val="18"/>
                <w:lang w:eastAsia="zh-CN"/>
              </w:rPr>
              <w:t xml:space="preserve"> in time interval t. </w:t>
            </w:r>
            <w:r w:rsidR="00400110" w:rsidRPr="00ED110A">
              <w:rPr>
                <w:color w:val="171717" w:themeColor="background2" w:themeShade="1A"/>
                <w:sz w:val="18"/>
                <w:szCs w:val="18"/>
                <w:lang w:eastAsia="zh-CN"/>
              </w:rPr>
              <w:t>T</w:t>
            </w:r>
            <w:r w:rsidRPr="00ED110A">
              <w:rPr>
                <w:color w:val="171717" w:themeColor="background2" w:themeShade="1A"/>
                <w:sz w:val="18"/>
                <w:szCs w:val="18"/>
                <w:lang w:eastAsia="zh-CN"/>
              </w:rPr>
              <w:t>he monitor of the temperature and pressure of the gaseous stream see the description of the above two parameters</w:t>
            </w:r>
            <w:r w:rsidR="00400110" w:rsidRPr="00ED110A">
              <w:rPr>
                <w:color w:val="171717" w:themeColor="background2" w:themeShade="1A"/>
                <w:sz w:val="18"/>
                <w:szCs w:val="18"/>
                <w:lang w:eastAsia="zh-CN"/>
              </w:rPr>
              <w:t xml:space="preserve"> in this table</w:t>
            </w:r>
            <w:r w:rsidRPr="00ED110A">
              <w:rPr>
                <w:color w:val="171717" w:themeColor="background2" w:themeShade="1A"/>
                <w:sz w:val="18"/>
                <w:szCs w:val="18"/>
                <w:lang w:eastAsia="zh-CN"/>
              </w:rPr>
              <w:t>.</w:t>
            </w:r>
          </w:p>
        </w:tc>
      </w:tr>
      <w:tr w:rsidR="00115382" w:rsidRPr="00ED110A" w14:paraId="6860D2F6" w14:textId="77777777" w:rsidTr="009A6BE4">
        <w:tc>
          <w:tcPr>
            <w:tcW w:w="2830" w:type="dxa"/>
          </w:tcPr>
          <w:p w14:paraId="4A6B41B0" w14:textId="77777777" w:rsidR="00AD7A76" w:rsidRPr="00ED110A" w:rsidRDefault="00AD7A76" w:rsidP="00ED110A">
            <w:pPr>
              <w:keepNext/>
              <w:jc w:val="both"/>
              <w:rPr>
                <w:color w:val="171717" w:themeColor="background2" w:themeShade="1A"/>
                <w:sz w:val="18"/>
                <w:szCs w:val="18"/>
                <w:lang w:val="en-GB"/>
              </w:rPr>
            </w:pPr>
            <w:r w:rsidRPr="00ED110A">
              <w:rPr>
                <w:color w:val="171717" w:themeColor="background2" w:themeShade="1A"/>
                <w:sz w:val="18"/>
                <w:szCs w:val="18"/>
                <w:lang w:val="en-GB" w:eastAsia="zh-CN"/>
              </w:rPr>
              <w:t>Fraction of manure handled in system j in project activity MS%</w:t>
            </w:r>
            <w:r w:rsidRPr="00ED110A">
              <w:rPr>
                <w:color w:val="171717" w:themeColor="background2" w:themeShade="1A"/>
                <w:sz w:val="18"/>
                <w:szCs w:val="18"/>
                <w:vertAlign w:val="subscript"/>
                <w:lang w:val="en-GB" w:eastAsia="zh-CN"/>
              </w:rPr>
              <w:t>j</w:t>
            </w:r>
          </w:p>
        </w:tc>
        <w:tc>
          <w:tcPr>
            <w:tcW w:w="6792" w:type="dxa"/>
          </w:tcPr>
          <w:p w14:paraId="0FC3DF79" w14:textId="5772C191" w:rsidR="00AD7A76" w:rsidRPr="00ED110A" w:rsidRDefault="00AD7A76" w:rsidP="00ED110A">
            <w:pPr>
              <w:keepNext/>
              <w:jc w:val="both"/>
              <w:rPr>
                <w:color w:val="171717" w:themeColor="background2" w:themeShade="1A"/>
                <w:sz w:val="18"/>
                <w:szCs w:val="18"/>
                <w:lang w:eastAsia="zh-CN"/>
              </w:rPr>
            </w:pPr>
            <w:r w:rsidRPr="00ED110A">
              <w:rPr>
                <w:color w:val="171717" w:themeColor="background2" w:themeShade="1A"/>
                <w:sz w:val="18"/>
                <w:szCs w:val="18"/>
                <w:lang w:val="en-GB" w:eastAsia="zh-CN"/>
              </w:rPr>
              <w:t xml:space="preserve">As there is no equipment installed to monitor this parameter in the actual operation. so, in the monitoring period, </w:t>
            </w:r>
            <w:r w:rsidRPr="00ED110A">
              <w:rPr>
                <w:color w:val="171717" w:themeColor="background2" w:themeShade="1A"/>
                <w:sz w:val="18"/>
                <w:szCs w:val="18"/>
              </w:rPr>
              <w:t>to</w:t>
            </w:r>
            <w:r w:rsidRPr="00ED110A">
              <w:rPr>
                <w:color w:val="171717" w:themeColor="background2" w:themeShade="1A"/>
                <w:sz w:val="18"/>
                <w:szCs w:val="18"/>
                <w:lang w:val="en-GB" w:eastAsia="zh-CN"/>
              </w:rPr>
              <w:t xml:space="preserve"> be conservative, the value of this parameter in the emission reduction calculation is 100%</w:t>
            </w:r>
            <w:r w:rsidRPr="00ED110A">
              <w:rPr>
                <w:color w:val="171717" w:themeColor="background2" w:themeShade="1A"/>
                <w:sz w:val="18"/>
                <w:szCs w:val="18"/>
                <w:lang w:eastAsia="zh-CN"/>
              </w:rPr>
              <w:t>.</w:t>
            </w:r>
          </w:p>
        </w:tc>
      </w:tr>
      <w:tr w:rsidR="00115382" w:rsidRPr="00ED110A" w14:paraId="37962B21" w14:textId="77777777" w:rsidTr="009A6BE4">
        <w:tc>
          <w:tcPr>
            <w:tcW w:w="2830" w:type="dxa"/>
          </w:tcPr>
          <w:p w14:paraId="3857925C" w14:textId="0EFD541B" w:rsidR="00BB7205" w:rsidRPr="00ED110A" w:rsidRDefault="00C4124A" w:rsidP="00ED110A">
            <w:pPr>
              <w:keepNext/>
              <w:jc w:val="both"/>
              <w:rPr>
                <w:color w:val="171717" w:themeColor="background2" w:themeShade="1A"/>
                <w:sz w:val="18"/>
                <w:szCs w:val="18"/>
                <w:lang w:val="en-GB" w:eastAsia="zh-CN"/>
              </w:rPr>
            </w:pPr>
            <w:r w:rsidRPr="004F59EA">
              <w:rPr>
                <w:color w:val="auto"/>
                <w:sz w:val="18"/>
                <w:szCs w:val="18"/>
              </w:rPr>
              <w:t xml:space="preserve">Maximum methane producing potential of the volatile solid generated by animal type </w:t>
            </w:r>
            <w:r w:rsidRPr="004F59EA">
              <w:rPr>
                <w:i/>
                <w:iCs/>
                <w:color w:val="auto"/>
                <w:sz w:val="18"/>
                <w:szCs w:val="18"/>
              </w:rPr>
              <w:t>LT</w:t>
            </w:r>
            <w:r>
              <w:rPr>
                <w:rFonts w:hint="eastAsia"/>
                <w:i/>
                <w:iCs/>
                <w:color w:val="auto"/>
                <w:sz w:val="18"/>
                <w:szCs w:val="18"/>
                <w:lang w:eastAsia="zh-CN"/>
              </w:rPr>
              <w:t>,</w:t>
            </w:r>
            <w:r>
              <w:rPr>
                <w:i/>
                <w:iCs/>
                <w:color w:val="auto"/>
                <w:sz w:val="18"/>
                <w:szCs w:val="18"/>
                <w:lang w:eastAsia="zh-CN"/>
              </w:rPr>
              <w:t xml:space="preserve"> </w:t>
            </w:r>
            <w:r w:rsidR="00BB7205" w:rsidRPr="00ED110A">
              <w:rPr>
                <w:color w:val="171717" w:themeColor="background2" w:themeShade="1A"/>
                <w:sz w:val="18"/>
                <w:szCs w:val="18"/>
                <w:lang w:val="en-GB"/>
              </w:rPr>
              <w:t>B</w:t>
            </w:r>
            <w:r w:rsidR="00BB7205" w:rsidRPr="00ED110A">
              <w:rPr>
                <w:color w:val="171717" w:themeColor="background2" w:themeShade="1A"/>
                <w:sz w:val="18"/>
                <w:szCs w:val="18"/>
                <w:vertAlign w:val="subscript"/>
                <w:lang w:val="en-GB"/>
              </w:rPr>
              <w:t>0, LT</w:t>
            </w:r>
          </w:p>
        </w:tc>
        <w:tc>
          <w:tcPr>
            <w:tcW w:w="6792" w:type="dxa"/>
          </w:tcPr>
          <w:p w14:paraId="1296A074" w14:textId="249321AA" w:rsidR="00BB7205" w:rsidRPr="00ED110A" w:rsidRDefault="00BB7205" w:rsidP="00ED110A">
            <w:pPr>
              <w:keepNext/>
              <w:jc w:val="both"/>
              <w:rPr>
                <w:color w:val="171717" w:themeColor="background2" w:themeShade="1A"/>
                <w:sz w:val="18"/>
                <w:szCs w:val="18"/>
                <w:lang w:val="en-GB" w:eastAsia="zh-CN"/>
              </w:rPr>
            </w:pPr>
            <w:r w:rsidRPr="00ED110A">
              <w:rPr>
                <w:rFonts w:eastAsia="MS Mincho"/>
                <w:color w:val="171717" w:themeColor="background2" w:themeShade="1A"/>
                <w:sz w:val="18"/>
                <w:szCs w:val="18"/>
              </w:rPr>
              <w:t xml:space="preserve">Not monitored during this </w:t>
            </w:r>
            <w:r w:rsidR="00AD623E" w:rsidRPr="00ED110A">
              <w:rPr>
                <w:rFonts w:eastAsia="MS Mincho"/>
                <w:color w:val="171717" w:themeColor="background2" w:themeShade="1A"/>
                <w:sz w:val="18"/>
                <w:szCs w:val="18"/>
              </w:rPr>
              <w:t>monitoring period</w:t>
            </w:r>
            <w:r w:rsidRPr="00ED110A">
              <w:rPr>
                <w:rFonts w:eastAsia="MS Mincho"/>
                <w:color w:val="171717" w:themeColor="background2" w:themeShade="1A"/>
                <w:sz w:val="18"/>
                <w:szCs w:val="18"/>
              </w:rPr>
              <w:t xml:space="preserve"> </w:t>
            </w:r>
            <w:r w:rsidR="00400110" w:rsidRPr="00ED110A">
              <w:rPr>
                <w:rFonts w:eastAsia="MS Mincho"/>
                <w:color w:val="171717" w:themeColor="background2" w:themeShade="1A"/>
                <w:sz w:val="18"/>
                <w:szCs w:val="18"/>
              </w:rPr>
              <w:t xml:space="preserve">and </w:t>
            </w:r>
            <w:r w:rsidRPr="00ED110A">
              <w:rPr>
                <w:rFonts w:eastAsia="MS Mincho"/>
                <w:color w:val="171717" w:themeColor="background2" w:themeShade="1A"/>
                <w:sz w:val="18"/>
                <w:szCs w:val="18"/>
              </w:rPr>
              <w:t>the value is taken from</w:t>
            </w:r>
            <w:r w:rsidRPr="00ED110A">
              <w:rPr>
                <w:color w:val="171717" w:themeColor="background2" w:themeShade="1A"/>
                <w:sz w:val="18"/>
                <w:szCs w:val="18"/>
                <w:lang w:val="en-GB" w:eastAsia="zh-CN"/>
              </w:rPr>
              <w:t xml:space="preserve"> IPCC 2006, which is a</w:t>
            </w:r>
            <w:r w:rsidRPr="00ED110A">
              <w:rPr>
                <w:rFonts w:eastAsia="MS Mincho"/>
                <w:color w:val="171717" w:themeColor="background2" w:themeShade="1A"/>
                <w:sz w:val="18"/>
                <w:szCs w:val="18"/>
              </w:rPr>
              <w:t xml:space="preserve"> published source. The parameter value will be updated on latest available public data source.</w:t>
            </w:r>
          </w:p>
        </w:tc>
      </w:tr>
      <w:tr w:rsidR="00115382" w:rsidRPr="00ED110A" w14:paraId="3D97FE9C" w14:textId="77777777" w:rsidTr="009A6BE4">
        <w:trPr>
          <w:trHeight w:val="355"/>
        </w:trPr>
        <w:tc>
          <w:tcPr>
            <w:tcW w:w="2830" w:type="dxa"/>
          </w:tcPr>
          <w:p w14:paraId="15DF95C9" w14:textId="131AEE9F" w:rsidR="00BB7205" w:rsidRPr="00ED110A" w:rsidRDefault="00C4124A" w:rsidP="00ED110A">
            <w:pPr>
              <w:keepNext/>
              <w:jc w:val="both"/>
              <w:rPr>
                <w:color w:val="171717" w:themeColor="background2" w:themeShade="1A"/>
                <w:sz w:val="18"/>
                <w:szCs w:val="18"/>
                <w:lang w:val="en-GB" w:eastAsia="zh-CN"/>
              </w:rPr>
            </w:pPr>
            <w:r>
              <w:rPr>
                <w:color w:val="auto"/>
                <w:sz w:val="18"/>
                <w:szCs w:val="18"/>
                <w:lang w:val="en-GB" w:eastAsia="zh-CN"/>
              </w:rPr>
              <w:t xml:space="preserve">Type of barn and AWMS, </w:t>
            </w:r>
            <w:r w:rsidR="00BB7205" w:rsidRPr="00ED110A">
              <w:rPr>
                <w:color w:val="171717" w:themeColor="background2" w:themeShade="1A"/>
                <w:sz w:val="18"/>
                <w:szCs w:val="18"/>
                <w:lang w:val="en-GB" w:eastAsia="zh-CN"/>
              </w:rPr>
              <w:t>Type</w:t>
            </w:r>
          </w:p>
        </w:tc>
        <w:tc>
          <w:tcPr>
            <w:tcW w:w="6792" w:type="dxa"/>
          </w:tcPr>
          <w:p w14:paraId="3D81F4C5" w14:textId="30D27C0E" w:rsidR="00BB7205" w:rsidRPr="00ED110A" w:rsidRDefault="00400110" w:rsidP="00ED110A">
            <w:pPr>
              <w:keepNext/>
              <w:jc w:val="both"/>
              <w:rPr>
                <w:color w:val="171717" w:themeColor="background2" w:themeShade="1A"/>
                <w:sz w:val="18"/>
                <w:szCs w:val="18"/>
                <w:lang w:val="en-GB" w:eastAsia="zh-CN"/>
              </w:rPr>
            </w:pPr>
            <w:r w:rsidRPr="00ED110A">
              <w:rPr>
                <w:rFonts w:cs="Arial"/>
                <w:color w:val="171717" w:themeColor="background2" w:themeShade="1A"/>
                <w:sz w:val="18"/>
                <w:szCs w:val="18"/>
                <w:lang w:eastAsia="zh-CN"/>
              </w:rPr>
              <w:t>During this monitoring period, t</w:t>
            </w:r>
            <w:r w:rsidR="00BB7205" w:rsidRPr="00ED110A">
              <w:rPr>
                <w:rFonts w:cs="Arial"/>
                <w:color w:val="171717" w:themeColor="background2" w:themeShade="1A"/>
                <w:sz w:val="18"/>
                <w:szCs w:val="18"/>
                <w:lang w:eastAsia="zh-CN"/>
              </w:rPr>
              <w:t>he</w:t>
            </w:r>
            <w:r w:rsidR="00BB7205" w:rsidRPr="00ED110A">
              <w:rPr>
                <w:rFonts w:cs="Arial"/>
                <w:color w:val="171717" w:themeColor="background2" w:themeShade="1A"/>
                <w:sz w:val="18"/>
                <w:szCs w:val="18"/>
              </w:rPr>
              <w:t xml:space="preserve"> </w:t>
            </w:r>
            <w:r w:rsidR="00BB7205" w:rsidRPr="00ED110A">
              <w:rPr>
                <w:rFonts w:cs="Arial"/>
                <w:color w:val="171717" w:themeColor="background2" w:themeShade="1A"/>
                <w:sz w:val="18"/>
                <w:szCs w:val="18"/>
                <w:lang w:eastAsia="zh-CN"/>
              </w:rPr>
              <w:t xml:space="preserve">type of </w:t>
            </w:r>
            <w:r w:rsidR="00BB7205" w:rsidRPr="00ED110A">
              <w:rPr>
                <w:rFonts w:cs="Arial"/>
                <w:color w:val="171717" w:themeColor="background2" w:themeShade="1A"/>
                <w:sz w:val="18"/>
                <w:szCs w:val="18"/>
              </w:rPr>
              <w:t xml:space="preserve">barn and AWMS </w:t>
            </w:r>
            <w:r w:rsidR="00BB7205" w:rsidRPr="00ED110A">
              <w:rPr>
                <w:rFonts w:cs="Arial"/>
                <w:color w:val="171717" w:themeColor="background2" w:themeShade="1A"/>
                <w:sz w:val="18"/>
                <w:szCs w:val="18"/>
                <w:lang w:eastAsia="zh-CN"/>
              </w:rPr>
              <w:t>was</w:t>
            </w:r>
            <w:r w:rsidR="00BB7205" w:rsidRPr="00ED110A">
              <w:rPr>
                <w:rFonts w:cs="Arial"/>
                <w:color w:val="171717" w:themeColor="background2" w:themeShade="1A"/>
                <w:sz w:val="18"/>
                <w:szCs w:val="18"/>
              </w:rPr>
              <w:t xml:space="preserve"> not changed as the design. </w:t>
            </w:r>
          </w:p>
        </w:tc>
      </w:tr>
      <w:tr w:rsidR="00115382" w:rsidRPr="00ED110A" w14:paraId="1A430961" w14:textId="77777777" w:rsidTr="009A6BE4">
        <w:tc>
          <w:tcPr>
            <w:tcW w:w="2830" w:type="dxa"/>
          </w:tcPr>
          <w:p w14:paraId="117DDB4D" w14:textId="3F4160C0" w:rsidR="00BB7205" w:rsidRPr="00ED110A" w:rsidRDefault="00BB7205" w:rsidP="00ED110A">
            <w:pPr>
              <w:keepNext/>
              <w:jc w:val="both"/>
              <w:rPr>
                <w:color w:val="171717" w:themeColor="background2" w:themeShade="1A"/>
                <w:sz w:val="18"/>
                <w:szCs w:val="18"/>
                <w:lang w:val="en-GB" w:eastAsia="zh-CN"/>
              </w:rPr>
            </w:pPr>
            <w:r w:rsidRPr="00ED110A">
              <w:rPr>
                <w:color w:val="171717" w:themeColor="background2" w:themeShade="1A"/>
                <w:sz w:val="18"/>
                <w:szCs w:val="18"/>
                <w:lang w:val="en-GB" w:eastAsia="zh-CN"/>
              </w:rPr>
              <w:t>Annual average ambient temperature at project site</w:t>
            </w:r>
            <w:r w:rsidR="00C4124A">
              <w:rPr>
                <w:color w:val="171717" w:themeColor="background2" w:themeShade="1A"/>
                <w:sz w:val="18"/>
                <w:szCs w:val="18"/>
                <w:lang w:val="en-GB" w:eastAsia="zh-CN"/>
              </w:rPr>
              <w:t>, T</w:t>
            </w:r>
          </w:p>
        </w:tc>
        <w:tc>
          <w:tcPr>
            <w:tcW w:w="6792" w:type="dxa"/>
          </w:tcPr>
          <w:p w14:paraId="694DF6B0" w14:textId="402ACF99" w:rsidR="002F4595" w:rsidRDefault="002F4595" w:rsidP="00ED110A">
            <w:pPr>
              <w:keepNext/>
              <w:jc w:val="both"/>
              <w:rPr>
                <w:rFonts w:cs="Arial"/>
                <w:color w:val="171717" w:themeColor="background2" w:themeShade="1A"/>
                <w:sz w:val="18"/>
                <w:szCs w:val="18"/>
                <w:lang w:eastAsia="zh-CN"/>
              </w:rPr>
            </w:pPr>
            <w:r w:rsidRPr="00ED110A">
              <w:rPr>
                <w:rFonts w:cs="Arial"/>
                <w:color w:val="171717" w:themeColor="background2" w:themeShade="1A"/>
                <w:sz w:val="18"/>
                <w:szCs w:val="18"/>
                <w:lang w:eastAsia="zh-CN"/>
              </w:rPr>
              <w:t>T</w:t>
            </w:r>
            <w:r w:rsidR="002E0661" w:rsidRPr="00ED110A">
              <w:rPr>
                <w:rFonts w:cs="Arial"/>
                <w:color w:val="171717" w:themeColor="background2" w:themeShade="1A"/>
                <w:sz w:val="18"/>
                <w:szCs w:val="18"/>
                <w:lang w:eastAsia="zh-CN"/>
              </w:rPr>
              <w:t xml:space="preserve">he average  project site temperature in </w:t>
            </w:r>
            <w:r w:rsidR="002E0661" w:rsidRPr="000D2DBF">
              <w:rPr>
                <w:rFonts w:cs="Arial"/>
                <w:color w:val="auto"/>
                <w:sz w:val="18"/>
                <w:szCs w:val="18"/>
                <w:lang w:eastAsia="zh-CN"/>
              </w:rPr>
              <w:t>2020</w:t>
            </w:r>
            <w:r w:rsidR="00F20017" w:rsidRPr="000D2DBF">
              <w:rPr>
                <w:rFonts w:cs="Arial"/>
                <w:color w:val="auto"/>
                <w:sz w:val="18"/>
                <w:szCs w:val="18"/>
                <w:lang w:eastAsia="zh-CN"/>
              </w:rPr>
              <w:t xml:space="preserve"> and 2021</w:t>
            </w:r>
            <w:r w:rsidR="002E0661" w:rsidRPr="000D2DBF">
              <w:rPr>
                <w:rFonts w:cs="Arial"/>
                <w:color w:val="auto"/>
                <w:sz w:val="18"/>
                <w:szCs w:val="18"/>
                <w:lang w:eastAsia="zh-CN"/>
              </w:rPr>
              <w:t xml:space="preserve"> </w:t>
            </w:r>
            <w:r w:rsidR="00F20017" w:rsidRPr="000D2DBF">
              <w:rPr>
                <w:rFonts w:cs="Arial"/>
                <w:color w:val="auto"/>
                <w:sz w:val="18"/>
                <w:szCs w:val="18"/>
                <w:lang w:eastAsia="zh-CN"/>
              </w:rPr>
              <w:t>are</w:t>
            </w:r>
            <w:r w:rsidR="002E0661" w:rsidRPr="000D2DBF">
              <w:rPr>
                <w:rFonts w:cs="Arial"/>
                <w:color w:val="auto"/>
                <w:sz w:val="18"/>
                <w:szCs w:val="18"/>
                <w:lang w:eastAsia="zh-CN"/>
              </w:rPr>
              <w:t xml:space="preserve"> </w:t>
            </w:r>
            <w:r w:rsidR="00F20017" w:rsidRPr="000D2DBF">
              <w:rPr>
                <w:rFonts w:cs="Arial"/>
                <w:color w:val="auto"/>
                <w:sz w:val="18"/>
                <w:szCs w:val="18"/>
                <w:lang w:eastAsia="zh-CN"/>
              </w:rPr>
              <w:t>22.8</w:t>
            </w:r>
            <w:r w:rsidR="002E0661" w:rsidRPr="000D2DBF">
              <w:rPr>
                <w:rFonts w:cs="Arial" w:hint="eastAsia"/>
                <w:color w:val="auto"/>
                <w:sz w:val="18"/>
                <w:szCs w:val="18"/>
                <w:lang w:eastAsia="zh-CN"/>
              </w:rPr>
              <w:t>℃</w:t>
            </w:r>
            <w:r w:rsidR="00607FA4" w:rsidRPr="000D2DBF">
              <w:rPr>
                <w:rStyle w:val="aff8"/>
                <w:rFonts w:cs="Arial"/>
                <w:color w:val="auto"/>
                <w:sz w:val="18"/>
                <w:szCs w:val="18"/>
                <w:lang w:eastAsia="zh-CN"/>
              </w:rPr>
              <w:footnoteReference w:id="2"/>
            </w:r>
            <w:r w:rsidR="00F20017" w:rsidRPr="000D2DBF">
              <w:rPr>
                <w:rFonts w:cs="Arial" w:hint="eastAsia"/>
                <w:color w:val="auto"/>
                <w:sz w:val="18"/>
                <w:szCs w:val="18"/>
                <w:lang w:eastAsia="zh-CN"/>
              </w:rPr>
              <w:t xml:space="preserve"> </w:t>
            </w:r>
            <w:r w:rsidR="00F20017" w:rsidRPr="000D2DBF">
              <w:rPr>
                <w:rFonts w:cs="Arial"/>
                <w:color w:val="auto"/>
                <w:sz w:val="18"/>
                <w:szCs w:val="18"/>
                <w:lang w:eastAsia="zh-CN"/>
              </w:rPr>
              <w:t>and</w:t>
            </w:r>
            <w:r w:rsidR="00F20017" w:rsidRPr="000D2DBF">
              <w:rPr>
                <w:rFonts w:ascii="宋体" w:eastAsia="宋体" w:hAnsi="宋体" w:cs="宋体"/>
                <w:color w:val="auto"/>
                <w:sz w:val="18"/>
                <w:szCs w:val="18"/>
                <w:lang w:eastAsia="zh-CN"/>
              </w:rPr>
              <w:t xml:space="preserve"> </w:t>
            </w:r>
            <w:r w:rsidR="00F20017" w:rsidRPr="000D2DBF">
              <w:rPr>
                <w:rFonts w:cs="Arial"/>
                <w:color w:val="auto"/>
                <w:sz w:val="18"/>
                <w:szCs w:val="18"/>
                <w:lang w:eastAsia="zh-CN"/>
              </w:rPr>
              <w:t>23</w:t>
            </w:r>
            <w:r w:rsidR="00F20017" w:rsidRPr="000D2DBF">
              <w:rPr>
                <w:rFonts w:cs="Arial" w:hint="eastAsia"/>
                <w:color w:val="auto"/>
                <w:sz w:val="18"/>
                <w:szCs w:val="18"/>
                <w:lang w:eastAsia="zh-CN"/>
              </w:rPr>
              <w:t>℃</w:t>
            </w:r>
            <w:r w:rsidR="00607FA4" w:rsidRPr="000D2DBF">
              <w:rPr>
                <w:rStyle w:val="aff8"/>
                <w:rFonts w:cs="Arial"/>
                <w:color w:val="auto"/>
                <w:sz w:val="18"/>
                <w:szCs w:val="18"/>
                <w:lang w:eastAsia="zh-CN"/>
              </w:rPr>
              <w:footnoteReference w:id="3"/>
            </w:r>
            <w:r w:rsidR="00F20017" w:rsidRPr="000D2DBF">
              <w:rPr>
                <w:rFonts w:cs="Arial" w:hint="eastAsia"/>
                <w:color w:val="auto"/>
                <w:sz w:val="18"/>
                <w:szCs w:val="18"/>
                <w:lang w:eastAsia="zh-CN"/>
              </w:rPr>
              <w:t xml:space="preserve"> </w:t>
            </w:r>
            <w:r w:rsidR="00F20017" w:rsidRPr="000D2DBF">
              <w:rPr>
                <w:rFonts w:cs="Arial"/>
                <w:color w:val="auto"/>
                <w:sz w:val="18"/>
                <w:szCs w:val="18"/>
                <w:lang w:eastAsia="zh-CN"/>
              </w:rPr>
              <w:t>respectively</w:t>
            </w:r>
            <w:r w:rsidR="002E0661" w:rsidRPr="000D2DBF">
              <w:rPr>
                <w:rFonts w:cs="Arial"/>
                <w:color w:val="auto"/>
                <w:sz w:val="18"/>
                <w:szCs w:val="18"/>
                <w:lang w:eastAsia="zh-CN"/>
              </w:rPr>
              <w:t xml:space="preserve">, which </w:t>
            </w:r>
            <w:bookmarkStart w:id="36" w:name="_Toc376879902"/>
            <w:bookmarkStart w:id="37" w:name="_Toc376882518"/>
            <w:bookmarkStart w:id="38" w:name="_Toc377134813"/>
            <w:bookmarkStart w:id="39" w:name="_Toc376881433"/>
            <w:bookmarkStart w:id="40" w:name="_Toc376879108"/>
            <w:r w:rsidR="00607FA4" w:rsidRPr="000D2DBF">
              <w:rPr>
                <w:rFonts w:cs="Arial"/>
                <w:color w:val="auto"/>
                <w:sz w:val="18"/>
                <w:szCs w:val="18"/>
                <w:lang w:eastAsia="zh-CN"/>
              </w:rPr>
              <w:t>are publicly available data.</w:t>
            </w:r>
            <w:r w:rsidR="000D2DBF" w:rsidRPr="000D2DBF">
              <w:rPr>
                <w:rFonts w:asciiTheme="minorHAnsi" w:hAnsiTheme="minorHAnsi"/>
                <w:color w:val="auto"/>
                <w:sz w:val="18"/>
                <w:szCs w:val="18"/>
                <w:lang w:eastAsia="zh-CN"/>
              </w:rPr>
              <w:t xml:space="preserve"> In</w:t>
            </w:r>
            <w:r w:rsidR="000D2DBF" w:rsidRPr="000D2DBF">
              <w:rPr>
                <w:rFonts w:asciiTheme="minorHAnsi" w:hAnsiTheme="minorHAnsi"/>
                <w:color w:val="auto"/>
                <w:sz w:val="18"/>
                <w:szCs w:val="18"/>
              </w:rPr>
              <w:t xml:space="preserve"> addition, as t</w:t>
            </w:r>
            <w:r w:rsidR="000D2DBF" w:rsidRPr="000D2DBF">
              <w:rPr>
                <w:rFonts w:asciiTheme="minorHAnsi" w:hAnsiTheme="minorHAnsi" w:cs="Times New Roman"/>
                <w:color w:val="auto"/>
                <w:sz w:val="18"/>
                <w:szCs w:val="18"/>
                <w:lang w:val="en-GB" w:eastAsia="zh-CN"/>
              </w:rPr>
              <w:t>his monitoring period only includes the first 3 months of 2022 year and the temperature in first 3 months cannot represent the whole 2022 year, also the annual average temperature</w:t>
            </w:r>
            <w:r w:rsidR="000D2DBF" w:rsidRPr="000D2DBF">
              <w:rPr>
                <w:rFonts w:cs="Times New Roman"/>
                <w:color w:val="auto"/>
                <w:sz w:val="18"/>
                <w:szCs w:val="18"/>
                <w:lang w:val="en-GB" w:eastAsia="zh-CN"/>
              </w:rPr>
              <w:t xml:space="preserve"> in 2022 is not yet available,</w:t>
            </w:r>
            <w:r w:rsidR="000D2DBF" w:rsidRPr="000D2DBF">
              <w:rPr>
                <w:color w:val="auto"/>
              </w:rPr>
              <w:t xml:space="preserve"> </w:t>
            </w:r>
            <w:r w:rsidR="000D2DBF" w:rsidRPr="000D2DBF">
              <w:rPr>
                <w:rFonts w:cs="Times New Roman"/>
                <w:color w:val="auto"/>
                <w:sz w:val="18"/>
                <w:szCs w:val="18"/>
                <w:lang w:val="en-GB" w:eastAsia="zh-CN"/>
              </w:rPr>
              <w:t>So, in this monitoring period, the Annual average ambient temperature at project site of 2022 applied the value of 2021.</w:t>
            </w:r>
          </w:p>
          <w:p w14:paraId="2452DF08" w14:textId="77190F61" w:rsidR="00BB7205" w:rsidRPr="00607FA4" w:rsidRDefault="00607FA4" w:rsidP="00ED110A">
            <w:pPr>
              <w:keepNext/>
              <w:jc w:val="both"/>
              <w:rPr>
                <w:rFonts w:cs="Arial"/>
                <w:color w:val="171717" w:themeColor="background2" w:themeShade="1A"/>
                <w:sz w:val="18"/>
                <w:szCs w:val="18"/>
                <w:lang w:eastAsia="zh-CN"/>
              </w:rPr>
            </w:pPr>
            <w:r>
              <w:rPr>
                <w:rFonts w:cs="Arial"/>
                <w:color w:val="171717" w:themeColor="background2" w:themeShade="1A"/>
                <w:sz w:val="18"/>
                <w:szCs w:val="18"/>
                <w:lang w:eastAsia="zh-CN"/>
              </w:rPr>
              <w:t>A</w:t>
            </w:r>
            <w:r w:rsidRPr="00561C10">
              <w:rPr>
                <w:rFonts w:cs="Arial"/>
                <w:color w:val="171717" w:themeColor="background2" w:themeShade="1A"/>
                <w:sz w:val="18"/>
                <w:szCs w:val="18"/>
                <w:lang w:eastAsia="zh-CN"/>
              </w:rPr>
              <w:t>fter comparing the actual temperature</w:t>
            </w:r>
            <w:r>
              <w:rPr>
                <w:rFonts w:cs="Arial"/>
                <w:color w:val="171717" w:themeColor="background2" w:themeShade="1A"/>
                <w:sz w:val="18"/>
                <w:szCs w:val="18"/>
                <w:lang w:eastAsia="zh-CN"/>
              </w:rPr>
              <w:t xml:space="preserve"> </w:t>
            </w:r>
            <w:r w:rsidRPr="00561C10">
              <w:rPr>
                <w:rFonts w:cs="Arial"/>
                <w:color w:val="171717" w:themeColor="background2" w:themeShade="1A"/>
                <w:sz w:val="18"/>
                <w:szCs w:val="18"/>
                <w:lang w:eastAsia="zh-CN"/>
              </w:rPr>
              <w:t>(</w:t>
            </w:r>
            <w:r>
              <w:rPr>
                <w:rFonts w:cs="Arial"/>
                <w:color w:val="171717" w:themeColor="background2" w:themeShade="1A"/>
                <w:sz w:val="18"/>
                <w:szCs w:val="18"/>
                <w:lang w:eastAsia="zh-CN"/>
              </w:rPr>
              <w:t>22.8</w:t>
            </w:r>
            <w:r w:rsidRPr="00561C10">
              <w:rPr>
                <w:rFonts w:ascii="宋体" w:eastAsia="宋体" w:hAnsi="宋体" w:cs="宋体" w:hint="eastAsia"/>
                <w:color w:val="171717" w:themeColor="background2" w:themeShade="1A"/>
                <w:sz w:val="18"/>
                <w:szCs w:val="18"/>
                <w:lang w:eastAsia="zh-CN"/>
              </w:rPr>
              <w:t>℃</w:t>
            </w:r>
            <w:r w:rsidRPr="00561C10">
              <w:rPr>
                <w:rFonts w:cs="Arial"/>
                <w:color w:val="171717" w:themeColor="background2" w:themeShade="1A"/>
                <w:sz w:val="18"/>
                <w:szCs w:val="18"/>
                <w:lang w:eastAsia="zh-CN"/>
              </w:rPr>
              <w:t xml:space="preserve"> in 202</w:t>
            </w:r>
            <w:r>
              <w:rPr>
                <w:rFonts w:cs="Arial"/>
                <w:color w:val="171717" w:themeColor="background2" w:themeShade="1A"/>
                <w:sz w:val="18"/>
                <w:szCs w:val="18"/>
                <w:lang w:eastAsia="zh-CN"/>
              </w:rPr>
              <w:t>0, 23</w:t>
            </w:r>
            <w:r w:rsidRPr="00F20017">
              <w:rPr>
                <w:rFonts w:cs="Arial" w:hint="eastAsia"/>
                <w:color w:val="171717" w:themeColor="background2" w:themeShade="1A"/>
                <w:sz w:val="18"/>
                <w:szCs w:val="18"/>
                <w:lang w:eastAsia="zh-CN"/>
              </w:rPr>
              <w:t>℃</w:t>
            </w:r>
            <w:r>
              <w:rPr>
                <w:rFonts w:cs="Arial" w:hint="eastAsia"/>
                <w:color w:val="171717" w:themeColor="background2" w:themeShade="1A"/>
                <w:sz w:val="18"/>
                <w:szCs w:val="18"/>
                <w:lang w:eastAsia="zh-CN"/>
              </w:rPr>
              <w:t xml:space="preserve"> </w:t>
            </w:r>
            <w:r>
              <w:rPr>
                <w:rFonts w:cs="Arial"/>
                <w:color w:val="171717" w:themeColor="background2" w:themeShade="1A"/>
                <w:sz w:val="18"/>
                <w:szCs w:val="18"/>
                <w:lang w:eastAsia="zh-CN"/>
              </w:rPr>
              <w:t>in 2021</w:t>
            </w:r>
            <w:r w:rsidR="000D2DBF">
              <w:rPr>
                <w:rFonts w:cs="Arial"/>
                <w:color w:val="171717" w:themeColor="background2" w:themeShade="1A"/>
                <w:sz w:val="18"/>
                <w:szCs w:val="18"/>
                <w:lang w:eastAsia="zh-CN"/>
              </w:rPr>
              <w:t xml:space="preserve"> and 2022</w:t>
            </w:r>
            <w:r w:rsidRPr="00561C10">
              <w:rPr>
                <w:rFonts w:cs="Arial"/>
                <w:color w:val="171717" w:themeColor="background2" w:themeShade="1A"/>
                <w:sz w:val="18"/>
                <w:szCs w:val="18"/>
                <w:lang w:eastAsia="zh-CN"/>
              </w:rPr>
              <w:t>) and the temperature of ex-ante estimated</w:t>
            </w:r>
            <w:r>
              <w:rPr>
                <w:rFonts w:cs="Arial"/>
                <w:color w:val="171717" w:themeColor="background2" w:themeShade="1A"/>
                <w:sz w:val="18"/>
                <w:szCs w:val="18"/>
                <w:lang w:eastAsia="zh-CN"/>
              </w:rPr>
              <w:t xml:space="preserve"> </w:t>
            </w:r>
            <w:r w:rsidRPr="00561C10">
              <w:rPr>
                <w:rFonts w:cs="Arial"/>
                <w:color w:val="171717" w:themeColor="background2" w:themeShade="1A"/>
                <w:sz w:val="18"/>
                <w:szCs w:val="18"/>
                <w:lang w:eastAsia="zh-CN"/>
              </w:rPr>
              <w:t>(</w:t>
            </w:r>
            <w:r>
              <w:rPr>
                <w:rFonts w:cs="Arial"/>
                <w:color w:val="171717" w:themeColor="background2" w:themeShade="1A"/>
                <w:sz w:val="18"/>
                <w:szCs w:val="18"/>
                <w:lang w:eastAsia="zh-CN"/>
              </w:rPr>
              <w:t>21.8</w:t>
            </w:r>
            <w:r w:rsidRPr="00561C10">
              <w:rPr>
                <w:rFonts w:ascii="宋体" w:eastAsia="宋体" w:hAnsi="宋体" w:cs="宋体" w:hint="eastAsia"/>
                <w:color w:val="171717" w:themeColor="background2" w:themeShade="1A"/>
                <w:sz w:val="18"/>
                <w:szCs w:val="18"/>
                <w:lang w:eastAsia="zh-CN"/>
              </w:rPr>
              <w:t>℃</w:t>
            </w:r>
            <w:r w:rsidRPr="00607FA4">
              <w:rPr>
                <w:rStyle w:val="aff8"/>
                <w:rFonts w:cs="Arial"/>
                <w:color w:val="171717" w:themeColor="background2" w:themeShade="1A"/>
                <w:sz w:val="18"/>
                <w:szCs w:val="18"/>
                <w:lang w:eastAsia="zh-CN"/>
              </w:rPr>
              <w:footnoteReference w:id="4"/>
            </w:r>
            <w:r w:rsidRPr="00607FA4">
              <w:rPr>
                <w:rFonts w:cs="Arial"/>
                <w:color w:val="171717" w:themeColor="background2" w:themeShade="1A"/>
                <w:sz w:val="18"/>
                <w:szCs w:val="18"/>
                <w:lang w:eastAsia="zh-CN"/>
              </w:rPr>
              <w:t>)</w:t>
            </w:r>
            <w:r>
              <w:rPr>
                <w:rFonts w:cs="Arial"/>
                <w:color w:val="171717" w:themeColor="background2" w:themeShade="1A"/>
                <w:sz w:val="18"/>
                <w:szCs w:val="18"/>
                <w:lang w:eastAsia="zh-CN"/>
              </w:rPr>
              <w:t>,</w:t>
            </w:r>
            <w:r w:rsidRPr="00561C10">
              <w:rPr>
                <w:rFonts w:cs="Arial"/>
                <w:color w:val="171717" w:themeColor="background2" w:themeShade="1A"/>
                <w:sz w:val="18"/>
                <w:szCs w:val="18"/>
                <w:lang w:eastAsia="zh-CN"/>
              </w:rPr>
              <w:t xml:space="preserve"> </w:t>
            </w:r>
            <w:r w:rsidRPr="00AB0C12">
              <w:rPr>
                <w:rFonts w:cs="Arial"/>
                <w:color w:val="171717" w:themeColor="background2" w:themeShade="1A"/>
                <w:sz w:val="18"/>
                <w:szCs w:val="18"/>
                <w:lang w:eastAsia="zh-CN"/>
              </w:rPr>
              <w:t>So, in this monitoring period, MCFj value is 7</w:t>
            </w:r>
            <w:r>
              <w:rPr>
                <w:rFonts w:cs="Arial"/>
                <w:color w:val="171717" w:themeColor="background2" w:themeShade="1A"/>
                <w:sz w:val="18"/>
                <w:szCs w:val="18"/>
                <w:lang w:eastAsia="zh-CN"/>
              </w:rPr>
              <w:t>8</w:t>
            </w:r>
            <w:r w:rsidRPr="00AB0C12">
              <w:rPr>
                <w:rFonts w:cs="Arial"/>
                <w:color w:val="171717" w:themeColor="background2" w:themeShade="1A"/>
                <w:sz w:val="18"/>
                <w:szCs w:val="18"/>
                <w:lang w:eastAsia="zh-CN"/>
              </w:rPr>
              <w:t xml:space="preserve">% with the lower temperature of </w:t>
            </w:r>
            <w:r>
              <w:rPr>
                <w:rFonts w:cs="Arial"/>
                <w:color w:val="171717" w:themeColor="background2" w:themeShade="1A"/>
                <w:sz w:val="18"/>
                <w:szCs w:val="18"/>
                <w:lang w:eastAsia="zh-CN"/>
              </w:rPr>
              <w:t>21.8</w:t>
            </w:r>
            <w:r w:rsidRPr="00AB0C12">
              <w:rPr>
                <w:rFonts w:cs="Arial"/>
                <w:color w:val="171717" w:themeColor="background2" w:themeShade="1A"/>
                <w:sz w:val="18"/>
                <w:szCs w:val="18"/>
                <w:lang w:eastAsia="zh-CN"/>
              </w:rPr>
              <w:t xml:space="preserve">°C as per Appendix 3 of ACM0010(Version 08.0). Then multiplying MCF values with a value of 0.94, so </w:t>
            </w:r>
            <w:r>
              <w:rPr>
                <w:rFonts w:cs="Arial"/>
                <w:color w:val="171717" w:themeColor="background2" w:themeShade="1A"/>
                <w:sz w:val="18"/>
                <w:szCs w:val="18"/>
                <w:lang w:eastAsia="zh-CN"/>
              </w:rPr>
              <w:t>73.32</w:t>
            </w:r>
            <w:r w:rsidRPr="00AB0C12">
              <w:rPr>
                <w:rFonts w:cs="Arial"/>
                <w:color w:val="171717" w:themeColor="background2" w:themeShade="1A"/>
                <w:sz w:val="18"/>
                <w:szCs w:val="18"/>
                <w:lang w:eastAsia="zh-CN"/>
              </w:rPr>
              <w:t>% of MCFj is used for calculation during in this monitoring period.</w:t>
            </w:r>
            <w:bookmarkEnd w:id="36"/>
            <w:bookmarkEnd w:id="37"/>
            <w:bookmarkEnd w:id="38"/>
            <w:bookmarkEnd w:id="39"/>
            <w:bookmarkEnd w:id="40"/>
          </w:p>
        </w:tc>
      </w:tr>
      <w:tr w:rsidR="000D2DBF" w:rsidRPr="00ED110A" w14:paraId="3BF75D58" w14:textId="77777777" w:rsidTr="009A6BE4">
        <w:tc>
          <w:tcPr>
            <w:tcW w:w="2830" w:type="dxa"/>
          </w:tcPr>
          <w:p w14:paraId="4DC48C39" w14:textId="7EEE0056" w:rsidR="000D2DBF" w:rsidRPr="00ED110A" w:rsidRDefault="000D2DBF" w:rsidP="000D2DBF">
            <w:pPr>
              <w:keepNext/>
              <w:jc w:val="both"/>
              <w:rPr>
                <w:color w:val="171717" w:themeColor="background2" w:themeShade="1A"/>
                <w:sz w:val="18"/>
                <w:szCs w:val="18"/>
                <w:lang w:val="en-GB" w:eastAsia="zh-CN"/>
              </w:rPr>
            </w:pPr>
            <w:r w:rsidRPr="004626E4">
              <w:rPr>
                <w:color w:val="auto"/>
                <w:sz w:val="18"/>
                <w:szCs w:val="18"/>
                <w:lang w:val="en-GB" w:eastAsia="zh-CN"/>
              </w:rPr>
              <w:t xml:space="preserve">Annual average nitrogen excretion per head of a defined livestock population </w:t>
            </w:r>
            <w:r w:rsidRPr="004626E4">
              <w:rPr>
                <w:color w:val="auto"/>
                <w:sz w:val="18"/>
                <w:szCs w:val="18"/>
                <w:lang w:val="en-GB" w:eastAsia="zh-CN"/>
              </w:rPr>
              <w:lastRenderedPageBreak/>
              <w:t>estimated as described in Appendix 2</w:t>
            </w:r>
            <w:r w:rsidRPr="004626E4">
              <w:rPr>
                <w:rFonts w:hint="eastAsia"/>
                <w:color w:val="auto"/>
                <w:sz w:val="18"/>
                <w:szCs w:val="18"/>
                <w:lang w:val="en-GB" w:eastAsia="zh-CN"/>
              </w:rPr>
              <w:t>,</w:t>
            </w:r>
            <w:r w:rsidRPr="004626E4">
              <w:rPr>
                <w:color w:val="auto"/>
                <w:sz w:val="18"/>
                <w:szCs w:val="18"/>
                <w:lang w:val="en-GB" w:eastAsia="zh-CN"/>
              </w:rPr>
              <w:t xml:space="preserve"> NEX</w:t>
            </w:r>
            <w:r w:rsidRPr="004626E4">
              <w:rPr>
                <w:color w:val="auto"/>
                <w:sz w:val="18"/>
                <w:szCs w:val="18"/>
                <w:vertAlign w:val="subscript"/>
                <w:lang w:val="en-GB" w:eastAsia="zh-CN"/>
              </w:rPr>
              <w:t>LT</w:t>
            </w:r>
          </w:p>
        </w:tc>
        <w:tc>
          <w:tcPr>
            <w:tcW w:w="6792" w:type="dxa"/>
          </w:tcPr>
          <w:p w14:paraId="084436CF" w14:textId="0B8FE698" w:rsidR="000D2DBF" w:rsidRPr="00ED110A" w:rsidRDefault="000D2DBF" w:rsidP="000D2DBF">
            <w:pPr>
              <w:keepNext/>
              <w:jc w:val="both"/>
              <w:rPr>
                <w:rFonts w:cs="Arial"/>
                <w:color w:val="171717" w:themeColor="background2" w:themeShade="1A"/>
                <w:sz w:val="18"/>
                <w:szCs w:val="18"/>
                <w:lang w:eastAsia="zh-CN"/>
              </w:rPr>
            </w:pPr>
            <w:r w:rsidRPr="004626E4">
              <w:rPr>
                <w:rFonts w:eastAsia="MS Mincho"/>
                <w:color w:val="auto"/>
                <w:sz w:val="18"/>
                <w:szCs w:val="18"/>
              </w:rPr>
              <w:lastRenderedPageBreak/>
              <w:t xml:space="preserve">Not monitored during this MR since the parameter is calculated as </w:t>
            </w:r>
            <w:r w:rsidRPr="004626E4">
              <w:rPr>
                <w:color w:val="auto"/>
                <w:sz w:val="18"/>
                <w:szCs w:val="18"/>
                <w:lang w:val="en-GB" w:eastAsia="zh-CN"/>
              </w:rPr>
              <w:t xml:space="preserve">the equation of option 2 in Appendix 2 of </w:t>
            </w:r>
            <w:r w:rsidRPr="004626E4">
              <w:rPr>
                <w:rFonts w:asciiTheme="minorHAnsi" w:hAnsiTheme="minorHAnsi"/>
                <w:color w:val="auto"/>
                <w:sz w:val="18"/>
                <w:szCs w:val="18"/>
              </w:rPr>
              <w:t>methodology ACM0010</w:t>
            </w:r>
            <w:r w:rsidRPr="004626E4">
              <w:rPr>
                <w:rFonts w:asciiTheme="minorHAnsi" w:hAnsiTheme="minorHAnsi"/>
                <w:color w:val="auto"/>
                <w:spacing w:val="-11"/>
                <w:sz w:val="18"/>
                <w:szCs w:val="18"/>
              </w:rPr>
              <w:t xml:space="preserve"> </w:t>
            </w:r>
            <w:r w:rsidRPr="004626E4">
              <w:rPr>
                <w:rFonts w:asciiTheme="minorHAnsi" w:hAnsiTheme="minorHAnsi"/>
                <w:color w:val="auto"/>
                <w:sz w:val="18"/>
                <w:szCs w:val="18"/>
              </w:rPr>
              <w:t>Version</w:t>
            </w:r>
            <w:r w:rsidRPr="004626E4">
              <w:rPr>
                <w:rFonts w:asciiTheme="minorHAnsi" w:hAnsiTheme="minorHAnsi"/>
                <w:color w:val="auto"/>
                <w:spacing w:val="-10"/>
                <w:sz w:val="18"/>
                <w:szCs w:val="18"/>
              </w:rPr>
              <w:t xml:space="preserve"> </w:t>
            </w:r>
            <w:r w:rsidRPr="004626E4">
              <w:rPr>
                <w:rFonts w:asciiTheme="minorHAnsi" w:hAnsiTheme="minorHAnsi"/>
                <w:color w:val="auto"/>
                <w:sz w:val="18"/>
                <w:szCs w:val="18"/>
              </w:rPr>
              <w:t>08.0</w:t>
            </w:r>
            <w:r w:rsidRPr="004626E4">
              <w:rPr>
                <w:color w:val="auto"/>
                <w:sz w:val="18"/>
                <w:szCs w:val="18"/>
                <w:lang w:val="en-GB" w:eastAsia="zh-CN"/>
              </w:rPr>
              <w:t xml:space="preserve"> and the value of other parameter applied in the equation</w:t>
            </w:r>
            <w:r w:rsidRPr="004626E4">
              <w:rPr>
                <w:rFonts w:eastAsia="MS Mincho"/>
                <w:color w:val="auto"/>
                <w:sz w:val="18"/>
                <w:szCs w:val="18"/>
              </w:rPr>
              <w:t xml:space="preserve"> is taken from</w:t>
            </w:r>
            <w:r w:rsidRPr="004626E4">
              <w:rPr>
                <w:color w:val="auto"/>
                <w:sz w:val="18"/>
                <w:szCs w:val="18"/>
                <w:lang w:val="en-GB" w:eastAsia="zh-CN"/>
              </w:rPr>
              <w:t xml:space="preserve"> </w:t>
            </w:r>
            <w:r w:rsidRPr="004626E4">
              <w:rPr>
                <w:color w:val="auto"/>
                <w:sz w:val="18"/>
                <w:szCs w:val="18"/>
                <w:lang w:val="en-GB" w:eastAsia="zh-CN"/>
              </w:rPr>
              <w:lastRenderedPageBreak/>
              <w:t>IPCC 2006, which is a</w:t>
            </w:r>
            <w:r w:rsidRPr="004626E4">
              <w:rPr>
                <w:rFonts w:eastAsia="MS Mincho"/>
                <w:color w:val="auto"/>
                <w:sz w:val="18"/>
                <w:szCs w:val="18"/>
              </w:rPr>
              <w:t xml:space="preserve"> published source. The parameter value will be updated on latest available public data source.</w:t>
            </w:r>
          </w:p>
        </w:tc>
      </w:tr>
    </w:tbl>
    <w:p w14:paraId="22663063" w14:textId="77777777" w:rsidR="00BB7205" w:rsidRDefault="00BB7205" w:rsidP="0028370D">
      <w:pPr>
        <w:spacing w:after="0" w:line="276" w:lineRule="auto"/>
        <w:jc w:val="both"/>
        <w:rPr>
          <w:b/>
          <w:bCs/>
          <w:szCs w:val="22"/>
        </w:rPr>
      </w:pPr>
    </w:p>
    <w:p w14:paraId="104F1D61" w14:textId="77777777" w:rsidR="009C2FC1" w:rsidRPr="006E5B23" w:rsidRDefault="009C2FC1" w:rsidP="006E5B23">
      <w:pPr>
        <w:spacing w:after="0"/>
        <w:jc w:val="both"/>
        <w:rPr>
          <w:b/>
          <w:bCs/>
          <w:color w:val="auto"/>
          <w:lang w:eastAsia="zh-CN"/>
        </w:rPr>
      </w:pPr>
      <w:r w:rsidRPr="006E5B23">
        <w:rPr>
          <w:rFonts w:hint="eastAsia"/>
          <w:b/>
          <w:bCs/>
          <w:color w:val="auto"/>
          <w:lang w:eastAsia="zh-CN"/>
        </w:rPr>
        <w:t>M</w:t>
      </w:r>
      <w:r w:rsidRPr="006E5B23">
        <w:rPr>
          <w:b/>
          <w:bCs/>
          <w:color w:val="auto"/>
          <w:lang w:eastAsia="zh-CN"/>
        </w:rPr>
        <w:t>onitoring framework</w:t>
      </w:r>
    </w:p>
    <w:p w14:paraId="5A6FF8A6" w14:textId="21852F62" w:rsidR="009C2FC1" w:rsidRPr="003167C5" w:rsidRDefault="00310B09" w:rsidP="000D2DBF">
      <w:pPr>
        <w:spacing w:after="0"/>
        <w:jc w:val="both"/>
        <w:rPr>
          <w:noProof/>
          <w14:cntxtAlts w14:val="0"/>
        </w:rPr>
      </w:pPr>
      <w:r w:rsidRPr="00E63454">
        <w:rPr>
          <w:rFonts w:asciiTheme="majorHAnsi" w:eastAsia="宋体" w:hAnsiTheme="majorHAnsi"/>
          <w:color w:val="auto"/>
          <w:sz w:val="20"/>
          <w:szCs w:val="20"/>
          <w:lang w:eastAsia="zh-CN"/>
        </w:rPr>
        <w:t xml:space="preserve">The project owner is responsible for the whole monitoring work. The GS Monitoring Team is </w:t>
      </w:r>
      <w:bookmarkStart w:id="41" w:name="_Hlk56590379"/>
      <w:r w:rsidRPr="00E63454">
        <w:rPr>
          <w:rFonts w:asciiTheme="majorHAnsi" w:eastAsia="宋体" w:hAnsiTheme="majorHAnsi"/>
          <w:color w:val="auto"/>
          <w:sz w:val="20"/>
          <w:szCs w:val="20"/>
          <w:lang w:eastAsia="zh-CN"/>
        </w:rPr>
        <w:t>established</w:t>
      </w:r>
      <w:bookmarkEnd w:id="41"/>
      <w:r w:rsidRPr="00E63454">
        <w:rPr>
          <w:rFonts w:asciiTheme="majorHAnsi" w:eastAsia="宋体" w:hAnsiTheme="majorHAnsi"/>
          <w:color w:val="auto"/>
          <w:sz w:val="20"/>
          <w:szCs w:val="20"/>
          <w:lang w:eastAsia="zh-CN"/>
        </w:rPr>
        <w:t xml:space="preserve"> to collect and record monitoring data within the project boundary. The GS monitoring team is responsible for the normal operation of the AWMSs and the collection and record of all the monitoring data. All the data is reviewed by the project developer and VVB. Each member of the GS </w:t>
      </w:r>
      <w:bookmarkStart w:id="42" w:name="_Hlk87279254"/>
      <w:r w:rsidRPr="00E63454">
        <w:rPr>
          <w:rFonts w:asciiTheme="majorHAnsi" w:eastAsia="宋体" w:hAnsiTheme="majorHAnsi"/>
          <w:color w:val="auto"/>
          <w:sz w:val="20"/>
          <w:szCs w:val="20"/>
          <w:lang w:eastAsia="zh-CN"/>
        </w:rPr>
        <w:t xml:space="preserve">monitoring team </w:t>
      </w:r>
      <w:bookmarkEnd w:id="42"/>
      <w:r w:rsidRPr="00E63454">
        <w:rPr>
          <w:rFonts w:asciiTheme="majorHAnsi" w:eastAsia="宋体" w:hAnsiTheme="majorHAnsi"/>
          <w:color w:val="auto"/>
          <w:sz w:val="20"/>
          <w:szCs w:val="20"/>
          <w:lang w:eastAsia="zh-CN"/>
        </w:rPr>
        <w:t>is trained by the project owner at least once a year. The overall monitoring system structure of the project shows as below:</w:t>
      </w:r>
    </w:p>
    <w:p w14:paraId="14A2DD89" w14:textId="1F5B67B5" w:rsidR="009C2FC1" w:rsidRPr="003167C5" w:rsidRDefault="000D2DBF" w:rsidP="009C2FC1">
      <w:pPr>
        <w:jc w:val="center"/>
        <w:rPr>
          <w:noProof/>
          <w14:cntxtAlts w14:val="0"/>
        </w:rPr>
      </w:pPr>
      <w:r w:rsidRPr="003167C5">
        <w:rPr>
          <w:noProof/>
          <w14:cntxtAlts w14:val="0"/>
        </w:rPr>
        <w:object w:dxaOrig="6391" w:dyaOrig="4021" w14:anchorId="127E3F4D">
          <v:shape id="_x0000_i1028" type="#_x0000_t75" alt="" style="width:281.85pt;height:179.95pt;mso-width-percent:0;mso-height-percent:0;mso-width-percent:0;mso-height-percent:0" o:ole="">
            <v:imagedata r:id="rId23" o:title=""/>
          </v:shape>
          <o:OLEObject Type="Embed" ProgID="Visio.Drawing.15" ShapeID="_x0000_i1028" DrawAspect="Content" ObjectID="_1728970608" r:id="rId24"/>
        </w:object>
      </w:r>
    </w:p>
    <w:p w14:paraId="3B3ABC4E" w14:textId="293B2EF3" w:rsidR="009C2FC1" w:rsidRPr="006E5B23" w:rsidRDefault="009C2FC1" w:rsidP="009C2FC1">
      <w:pPr>
        <w:jc w:val="center"/>
        <w:rPr>
          <w:rFonts w:asciiTheme="majorHAnsi" w:eastAsia="宋体" w:hAnsiTheme="majorHAnsi"/>
          <w:b/>
          <w:bCs/>
          <w:color w:val="auto"/>
          <w:sz w:val="20"/>
          <w:szCs w:val="20"/>
          <w:lang w:eastAsia="zh-CN"/>
        </w:rPr>
      </w:pPr>
      <w:r w:rsidRPr="006E5B23">
        <w:rPr>
          <w:b/>
          <w:bCs/>
          <w:color w:val="auto"/>
          <w:sz w:val="20"/>
          <w:szCs w:val="20"/>
          <w:lang w:val="en-GB" w:eastAsia="zh-CN"/>
        </w:rPr>
        <w:t xml:space="preserve">Figure </w:t>
      </w:r>
      <w:r w:rsidR="00EA00BD" w:rsidRPr="006E5B23">
        <w:rPr>
          <w:b/>
          <w:bCs/>
          <w:color w:val="auto"/>
          <w:sz w:val="20"/>
          <w:szCs w:val="20"/>
          <w:lang w:val="en-GB" w:eastAsia="zh-CN"/>
        </w:rPr>
        <w:t>3</w:t>
      </w:r>
      <w:r w:rsidRPr="006E5B23">
        <w:rPr>
          <w:b/>
          <w:bCs/>
          <w:color w:val="auto"/>
          <w:sz w:val="20"/>
          <w:szCs w:val="20"/>
          <w:lang w:val="en-GB" w:eastAsia="zh-CN"/>
        </w:rPr>
        <w:t xml:space="preserve"> The </w:t>
      </w:r>
      <w:r w:rsidRPr="006E5B23">
        <w:rPr>
          <w:rFonts w:asciiTheme="majorHAnsi" w:eastAsia="宋体" w:hAnsiTheme="majorHAnsi"/>
          <w:b/>
          <w:bCs/>
          <w:color w:val="auto"/>
          <w:sz w:val="20"/>
          <w:szCs w:val="20"/>
          <w:lang w:eastAsia="zh-CN"/>
        </w:rPr>
        <w:t>Organization Structure of the Monitoring Team</w:t>
      </w:r>
    </w:p>
    <w:p w14:paraId="26151974" w14:textId="77777777" w:rsidR="009C2FC1" w:rsidRPr="00310B09" w:rsidRDefault="009C2FC1" w:rsidP="0028370D">
      <w:pPr>
        <w:spacing w:after="0" w:line="276" w:lineRule="auto"/>
        <w:jc w:val="both"/>
        <w:rPr>
          <w:b/>
          <w:bCs/>
          <w:sz w:val="20"/>
          <w:szCs w:val="20"/>
          <w:lang w:eastAsia="zh-CN"/>
        </w:rPr>
      </w:pPr>
    </w:p>
    <w:p w14:paraId="633910F1" w14:textId="68E0325E" w:rsidR="0081474F" w:rsidRPr="006E5B23" w:rsidRDefault="0081474F" w:rsidP="006E5B23">
      <w:pPr>
        <w:spacing w:after="0"/>
        <w:jc w:val="both"/>
        <w:rPr>
          <w:rFonts w:asciiTheme="majorHAnsi" w:eastAsia="宋体" w:hAnsiTheme="majorHAnsi"/>
          <w:b/>
          <w:bCs/>
          <w:color w:val="auto"/>
          <w:sz w:val="20"/>
          <w:szCs w:val="20"/>
          <w:lang w:eastAsia="zh-CN"/>
        </w:rPr>
      </w:pPr>
      <w:r w:rsidRPr="006E5B23">
        <w:rPr>
          <w:rFonts w:asciiTheme="majorHAnsi" w:eastAsia="宋体" w:hAnsiTheme="majorHAnsi"/>
          <w:b/>
          <w:bCs/>
          <w:color w:val="auto"/>
          <w:sz w:val="20"/>
          <w:szCs w:val="20"/>
          <w:lang w:eastAsia="zh-CN"/>
        </w:rPr>
        <w:t>Monitoring equipment and installation</w:t>
      </w:r>
    </w:p>
    <w:p w14:paraId="13A0A952" w14:textId="0D7788AA" w:rsidR="00310B09" w:rsidRPr="006E5B23" w:rsidRDefault="00DD548C" w:rsidP="008032D3">
      <w:pPr>
        <w:spacing w:after="0"/>
        <w:jc w:val="both"/>
        <w:rPr>
          <w:rFonts w:asciiTheme="majorHAnsi" w:eastAsia="宋体" w:hAnsiTheme="majorHAnsi"/>
          <w:color w:val="auto"/>
          <w:sz w:val="20"/>
          <w:szCs w:val="20"/>
          <w:lang w:eastAsia="zh-CN"/>
        </w:rPr>
      </w:pPr>
      <w:r w:rsidRPr="006E5B23">
        <w:rPr>
          <w:color w:val="auto"/>
          <w:sz w:val="20"/>
          <w:szCs w:val="20"/>
          <w:lang w:eastAsia="zh-CN"/>
        </w:rPr>
        <w:t xml:space="preserve">Installation and configuration </w:t>
      </w:r>
      <w:r w:rsidRPr="006E5B23">
        <w:rPr>
          <w:rFonts w:asciiTheme="majorHAnsi" w:eastAsia="宋体" w:hAnsiTheme="majorHAnsi"/>
          <w:color w:val="auto"/>
          <w:sz w:val="20"/>
          <w:szCs w:val="20"/>
          <w:lang w:eastAsia="zh-CN"/>
        </w:rPr>
        <w:t xml:space="preserve">of </w:t>
      </w:r>
      <w:r w:rsidR="003663BE" w:rsidRPr="006E5B23">
        <w:rPr>
          <w:rFonts w:asciiTheme="majorHAnsi" w:eastAsia="宋体" w:hAnsiTheme="majorHAnsi"/>
          <w:color w:val="auto"/>
          <w:sz w:val="20"/>
          <w:szCs w:val="20"/>
          <w:lang w:eastAsia="zh-CN"/>
        </w:rPr>
        <w:t>monitoring equipment</w:t>
      </w:r>
      <w:r w:rsidRPr="006E5B23">
        <w:rPr>
          <w:rFonts w:asciiTheme="majorHAnsi" w:eastAsia="宋体" w:hAnsiTheme="majorHAnsi"/>
          <w:color w:val="auto"/>
          <w:sz w:val="20"/>
          <w:szCs w:val="20"/>
          <w:lang w:eastAsia="zh-CN"/>
        </w:rPr>
        <w:t xml:space="preserve"> are shown as Figure </w:t>
      </w:r>
      <w:r w:rsidR="00EA00BD" w:rsidRPr="006E5B23">
        <w:rPr>
          <w:rFonts w:asciiTheme="majorHAnsi" w:eastAsia="宋体" w:hAnsiTheme="majorHAnsi"/>
          <w:color w:val="auto"/>
          <w:sz w:val="20"/>
          <w:szCs w:val="20"/>
          <w:lang w:eastAsia="zh-CN"/>
        </w:rPr>
        <w:t>4</w:t>
      </w:r>
      <w:r w:rsidRPr="006E5B23">
        <w:rPr>
          <w:rFonts w:asciiTheme="majorHAnsi" w:eastAsia="宋体" w:hAnsiTheme="majorHAnsi"/>
          <w:color w:val="auto"/>
          <w:sz w:val="20"/>
          <w:szCs w:val="20"/>
          <w:lang w:eastAsia="zh-CN"/>
        </w:rPr>
        <w:t>.</w:t>
      </w:r>
      <w:r w:rsidR="00381F7A" w:rsidRPr="006E5B23">
        <w:rPr>
          <w:rFonts w:asciiTheme="majorHAnsi" w:eastAsia="宋体" w:hAnsiTheme="majorHAnsi"/>
          <w:color w:val="auto"/>
          <w:sz w:val="20"/>
          <w:szCs w:val="20"/>
          <w:lang w:eastAsia="zh-CN"/>
        </w:rPr>
        <w:t xml:space="preserve"> </w:t>
      </w:r>
      <w:r w:rsidRPr="006E5B23">
        <w:rPr>
          <w:rFonts w:asciiTheme="majorHAnsi" w:eastAsia="宋体" w:hAnsiTheme="majorHAnsi"/>
          <w:color w:val="auto"/>
          <w:sz w:val="20"/>
          <w:szCs w:val="20"/>
          <w:lang w:eastAsia="zh-CN"/>
        </w:rPr>
        <w:t xml:space="preserve"> In order to ensure measurements with a low degree of uncertainty, the data </w:t>
      </w:r>
      <w:r w:rsidR="00EA00BD" w:rsidRPr="006E5B23">
        <w:rPr>
          <w:rFonts w:asciiTheme="majorHAnsi" w:eastAsia="宋体" w:hAnsiTheme="majorHAnsi"/>
          <w:color w:val="auto"/>
          <w:sz w:val="20"/>
          <w:szCs w:val="20"/>
          <w:lang w:eastAsia="zh-CN"/>
        </w:rPr>
        <w:t>monitoring</w:t>
      </w:r>
      <w:r w:rsidRPr="006E5B23">
        <w:rPr>
          <w:rFonts w:asciiTheme="majorHAnsi" w:eastAsia="宋体" w:hAnsiTheme="majorHAnsi"/>
          <w:color w:val="auto"/>
          <w:sz w:val="20"/>
          <w:szCs w:val="20"/>
          <w:lang w:eastAsia="zh-CN"/>
        </w:rPr>
        <w:t xml:space="preserve"> equipment </w:t>
      </w:r>
      <w:r w:rsidR="00310B09" w:rsidRPr="006E5B23">
        <w:rPr>
          <w:rFonts w:asciiTheme="majorHAnsi" w:eastAsia="宋体" w:hAnsiTheme="majorHAnsi"/>
          <w:color w:val="auto"/>
          <w:sz w:val="20"/>
          <w:szCs w:val="20"/>
          <w:lang w:eastAsia="zh-CN"/>
        </w:rPr>
        <w:t>have been</w:t>
      </w:r>
      <w:r w:rsidR="003663BE" w:rsidRPr="006E5B23">
        <w:rPr>
          <w:rFonts w:asciiTheme="majorHAnsi" w:eastAsia="宋体" w:hAnsiTheme="majorHAnsi"/>
          <w:color w:val="auto"/>
          <w:sz w:val="20"/>
          <w:szCs w:val="20"/>
          <w:lang w:eastAsia="zh-CN"/>
        </w:rPr>
        <w:t xml:space="preserve"> calibrated</w:t>
      </w:r>
      <w:r w:rsidRPr="006E5B23">
        <w:rPr>
          <w:rFonts w:asciiTheme="majorHAnsi" w:eastAsia="宋体" w:hAnsiTheme="majorHAnsi"/>
          <w:color w:val="auto"/>
          <w:sz w:val="20"/>
          <w:szCs w:val="20"/>
          <w:lang w:eastAsia="zh-CN"/>
        </w:rPr>
        <w:t xml:space="preserve"> and checked by appropriately qualified third party according to appropriate national standard.</w:t>
      </w:r>
      <w:r w:rsidR="00381F7A" w:rsidRPr="006E5B23">
        <w:rPr>
          <w:rFonts w:asciiTheme="majorHAnsi" w:eastAsia="宋体" w:hAnsiTheme="majorHAnsi"/>
          <w:color w:val="auto"/>
          <w:sz w:val="20"/>
          <w:szCs w:val="20"/>
          <w:lang w:eastAsia="zh-CN"/>
        </w:rPr>
        <w:t xml:space="preserve"> </w:t>
      </w:r>
    </w:p>
    <w:p w14:paraId="46A19E5B" w14:textId="01F56496" w:rsidR="002A4105" w:rsidRDefault="004B19E1" w:rsidP="008032D3">
      <w:pPr>
        <w:spacing w:after="0"/>
        <w:jc w:val="both"/>
        <w:rPr>
          <w:rFonts w:asciiTheme="majorHAnsi" w:eastAsia="宋体" w:hAnsiTheme="majorHAnsi"/>
          <w:b/>
          <w:bCs/>
          <w:lang w:eastAsia="zh-CN"/>
        </w:rPr>
      </w:pPr>
      <w:r w:rsidRPr="006E5B23">
        <w:rPr>
          <w:color w:val="auto"/>
          <w:sz w:val="20"/>
          <w:szCs w:val="20"/>
          <w:lang w:val="en-GB" w:eastAsia="zh-CN"/>
        </w:rPr>
        <w:t xml:space="preserve">For this monitoring period, </w:t>
      </w:r>
      <w:r w:rsidRPr="006E5B23">
        <w:rPr>
          <w:color w:val="auto"/>
          <w:sz w:val="20"/>
          <w:szCs w:val="20"/>
          <w:lang w:val="en-GB"/>
        </w:rPr>
        <w:t xml:space="preserve">all the </w:t>
      </w:r>
      <w:r w:rsidR="00EA00BD" w:rsidRPr="006E5B23">
        <w:rPr>
          <w:rFonts w:asciiTheme="majorHAnsi" w:eastAsia="宋体" w:hAnsiTheme="majorHAnsi"/>
          <w:color w:val="auto"/>
          <w:sz w:val="20"/>
          <w:szCs w:val="20"/>
          <w:lang w:eastAsia="zh-CN"/>
        </w:rPr>
        <w:t>monitoring equipment</w:t>
      </w:r>
      <w:r w:rsidRPr="006E5B23">
        <w:rPr>
          <w:color w:val="auto"/>
          <w:sz w:val="20"/>
          <w:szCs w:val="20"/>
          <w:lang w:val="en-GB" w:eastAsia="zh-CN"/>
        </w:rPr>
        <w:t xml:space="preserve"> </w:t>
      </w:r>
      <w:r w:rsidR="00573D1C" w:rsidRPr="006E5B23">
        <w:rPr>
          <w:color w:val="auto"/>
          <w:sz w:val="20"/>
          <w:szCs w:val="20"/>
          <w:lang w:val="en-GB" w:eastAsia="zh-CN"/>
        </w:rPr>
        <w:t>were</w:t>
      </w:r>
      <w:r w:rsidRPr="006E5B23">
        <w:rPr>
          <w:color w:val="auto"/>
          <w:sz w:val="20"/>
          <w:szCs w:val="20"/>
          <w:lang w:val="en-GB" w:eastAsia="zh-CN"/>
        </w:rPr>
        <w:t xml:space="preserve"> calibrated</w:t>
      </w:r>
      <w:r w:rsidR="00EA00BD" w:rsidRPr="006E5B23">
        <w:rPr>
          <w:color w:val="auto"/>
          <w:sz w:val="20"/>
          <w:szCs w:val="20"/>
          <w:lang w:val="en-GB" w:eastAsia="zh-CN"/>
        </w:rPr>
        <w:t xml:space="preserve"> according to relevant regulations</w:t>
      </w:r>
      <w:r w:rsidRPr="006E5B23">
        <w:rPr>
          <w:color w:val="auto"/>
          <w:sz w:val="20"/>
          <w:szCs w:val="20"/>
          <w:lang w:val="en-GB" w:eastAsia="zh-CN"/>
        </w:rPr>
        <w:t>.</w:t>
      </w:r>
    </w:p>
    <w:p w14:paraId="35A47ACF" w14:textId="02081638" w:rsidR="009A0049" w:rsidRDefault="009A0049" w:rsidP="005B7381">
      <w:pPr>
        <w:spacing w:after="0" w:line="276" w:lineRule="auto"/>
        <w:jc w:val="center"/>
        <w:rPr>
          <w:rFonts w:asciiTheme="majorHAnsi" w:eastAsia="宋体" w:hAnsiTheme="majorHAnsi"/>
          <w:b/>
          <w:bCs/>
          <w:lang w:eastAsia="zh-CN"/>
        </w:rPr>
      </w:pPr>
      <w:r>
        <w:rPr>
          <w:noProof/>
        </w:rPr>
        <w:lastRenderedPageBreak/>
        <w:drawing>
          <wp:inline distT="0" distB="0" distL="0" distR="0" wp14:anchorId="0B490C9B" wp14:editId="0C755AE0">
            <wp:extent cx="4876800" cy="2677551"/>
            <wp:effectExtent l="0" t="0" r="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80643" cy="2679661"/>
                    </a:xfrm>
                    <a:prstGeom prst="rect">
                      <a:avLst/>
                    </a:prstGeom>
                  </pic:spPr>
                </pic:pic>
              </a:graphicData>
            </a:graphic>
          </wp:inline>
        </w:drawing>
      </w:r>
    </w:p>
    <w:p w14:paraId="10C96F8A" w14:textId="69F19E8B" w:rsidR="005C390D" w:rsidRDefault="00E533D9" w:rsidP="00E533D9">
      <w:pPr>
        <w:jc w:val="center"/>
        <w:rPr>
          <w:rFonts w:asciiTheme="majorHAnsi" w:eastAsia="宋体" w:hAnsiTheme="majorHAnsi"/>
          <w:b/>
          <w:bCs/>
          <w:color w:val="auto"/>
          <w:sz w:val="20"/>
          <w:szCs w:val="20"/>
          <w:lang w:eastAsia="zh-CN"/>
        </w:rPr>
      </w:pPr>
      <w:r w:rsidRPr="00DB1C91">
        <w:rPr>
          <w:rFonts w:asciiTheme="majorHAnsi" w:eastAsia="宋体" w:hAnsiTheme="majorHAnsi"/>
          <w:b/>
          <w:bCs/>
          <w:color w:val="auto"/>
          <w:sz w:val="20"/>
          <w:szCs w:val="20"/>
          <w:lang w:eastAsia="zh-CN"/>
        </w:rPr>
        <w:t xml:space="preserve">Figure 4 </w:t>
      </w:r>
      <w:r w:rsidR="00954F35" w:rsidRPr="00DB1C91">
        <w:rPr>
          <w:rFonts w:asciiTheme="majorHAnsi" w:eastAsia="宋体" w:hAnsiTheme="majorHAnsi"/>
          <w:b/>
          <w:bCs/>
          <w:color w:val="auto"/>
          <w:sz w:val="20"/>
          <w:szCs w:val="20"/>
          <w:lang w:eastAsia="zh-CN"/>
        </w:rPr>
        <w:t>The monitoring system of the project</w:t>
      </w:r>
      <w:bookmarkStart w:id="43" w:name="_Hlk81557214"/>
      <w:r w:rsidR="00E17E3B" w:rsidRPr="00DB1C91">
        <w:rPr>
          <w:rFonts w:asciiTheme="majorHAnsi" w:eastAsia="宋体" w:hAnsiTheme="majorHAnsi"/>
          <w:b/>
          <w:bCs/>
          <w:color w:val="auto"/>
          <w:sz w:val="20"/>
          <w:szCs w:val="20"/>
          <w:lang w:eastAsia="zh-CN"/>
        </w:rPr>
        <w:t xml:space="preserve"> </w:t>
      </w:r>
      <w:r w:rsidR="009521EE" w:rsidRPr="00DB1C91">
        <w:rPr>
          <w:rFonts w:asciiTheme="majorHAnsi" w:eastAsia="宋体" w:hAnsiTheme="majorHAnsi"/>
          <w:b/>
          <w:bCs/>
          <w:color w:val="auto"/>
          <w:sz w:val="20"/>
          <w:szCs w:val="20"/>
          <w:lang w:eastAsia="zh-CN"/>
        </w:rPr>
        <w:t>(Same monitoring system for each farm)</w:t>
      </w:r>
      <w:bookmarkEnd w:id="43"/>
    </w:p>
    <w:p w14:paraId="755C2AF6" w14:textId="77777777" w:rsidR="00E03858" w:rsidRPr="00DB1C91" w:rsidRDefault="00E03858" w:rsidP="00E533D9">
      <w:pPr>
        <w:jc w:val="center"/>
        <w:rPr>
          <w:rFonts w:asciiTheme="majorHAnsi" w:eastAsia="宋体" w:hAnsiTheme="majorHAnsi"/>
          <w:b/>
          <w:bCs/>
          <w:color w:val="auto"/>
          <w:sz w:val="20"/>
          <w:szCs w:val="20"/>
          <w:lang w:eastAsia="zh-CN"/>
        </w:rPr>
      </w:pPr>
    </w:p>
    <w:p w14:paraId="4BD3404E" w14:textId="77777777" w:rsidR="00E03858" w:rsidRPr="00115382" w:rsidRDefault="00E03858" w:rsidP="00E03858">
      <w:pPr>
        <w:spacing w:after="0"/>
        <w:rPr>
          <w:rFonts w:asciiTheme="majorHAnsi" w:eastAsia="宋体" w:hAnsiTheme="majorHAnsi"/>
          <w:b/>
          <w:bCs/>
          <w:color w:val="171717" w:themeColor="background2" w:themeShade="1A"/>
          <w:sz w:val="20"/>
          <w:szCs w:val="20"/>
          <w:lang w:eastAsia="zh-CN"/>
        </w:rPr>
      </w:pPr>
      <w:r w:rsidRPr="00115382">
        <w:rPr>
          <w:rFonts w:asciiTheme="majorHAnsi" w:eastAsia="宋体" w:hAnsiTheme="majorHAnsi"/>
          <w:b/>
          <w:bCs/>
          <w:color w:val="171717" w:themeColor="background2" w:themeShade="1A"/>
          <w:sz w:val="20"/>
          <w:szCs w:val="20"/>
          <w:lang w:eastAsia="zh-CN"/>
        </w:rPr>
        <w:t>Corrective actions</w:t>
      </w:r>
    </w:p>
    <w:p w14:paraId="0256CCF4" w14:textId="77777777" w:rsidR="00E03858" w:rsidRPr="008032D3" w:rsidRDefault="00E03858" w:rsidP="008032D3">
      <w:pPr>
        <w:spacing w:after="0"/>
        <w:jc w:val="both"/>
        <w:rPr>
          <w:rFonts w:asciiTheme="majorHAnsi" w:eastAsia="宋体" w:hAnsiTheme="majorHAnsi"/>
          <w:color w:val="171717" w:themeColor="background2" w:themeShade="1A"/>
          <w:sz w:val="20"/>
          <w:szCs w:val="20"/>
          <w:lang w:eastAsia="zh-CN"/>
        </w:rPr>
      </w:pPr>
      <w:r w:rsidRPr="008032D3">
        <w:rPr>
          <w:rFonts w:asciiTheme="majorHAnsi" w:eastAsia="宋体" w:hAnsiTheme="majorHAnsi"/>
          <w:color w:val="171717" w:themeColor="background2" w:themeShade="1A"/>
          <w:sz w:val="20"/>
          <w:szCs w:val="20"/>
          <w:lang w:eastAsia="zh-CN"/>
        </w:rPr>
        <w:t>The whole GS monitoring team fellow recognized standard data evaluation methods to guarantee that</w:t>
      </w:r>
      <w:r w:rsidRPr="008032D3">
        <w:rPr>
          <w:rFonts w:asciiTheme="majorHAnsi" w:eastAsia="宋体" w:hAnsiTheme="majorHAnsi" w:hint="eastAsia"/>
          <w:color w:val="171717" w:themeColor="background2" w:themeShade="1A"/>
          <w:sz w:val="20"/>
          <w:szCs w:val="20"/>
          <w:lang w:eastAsia="zh-CN"/>
        </w:rPr>
        <w:t xml:space="preserve"> </w:t>
      </w:r>
      <w:r w:rsidRPr="008032D3">
        <w:rPr>
          <w:rFonts w:asciiTheme="majorHAnsi" w:eastAsia="宋体" w:hAnsiTheme="majorHAnsi"/>
          <w:color w:val="171717" w:themeColor="background2" w:themeShade="1A"/>
          <w:sz w:val="20"/>
          <w:szCs w:val="20"/>
          <w:lang w:eastAsia="zh-CN"/>
        </w:rPr>
        <w:t>the data was reliable and accurate. There was no correction of</w:t>
      </w:r>
      <w:r w:rsidRPr="008032D3">
        <w:rPr>
          <w:rFonts w:asciiTheme="majorHAnsi" w:eastAsia="宋体" w:hAnsiTheme="majorHAnsi" w:hint="eastAsia"/>
          <w:color w:val="171717" w:themeColor="background2" w:themeShade="1A"/>
          <w:sz w:val="20"/>
          <w:szCs w:val="20"/>
          <w:lang w:eastAsia="zh-CN"/>
        </w:rPr>
        <w:t xml:space="preserve"> </w:t>
      </w:r>
      <w:r w:rsidRPr="008032D3">
        <w:rPr>
          <w:rFonts w:asciiTheme="majorHAnsi" w:eastAsia="宋体" w:hAnsiTheme="majorHAnsi"/>
          <w:color w:val="171717" w:themeColor="background2" w:themeShade="1A"/>
          <w:sz w:val="20"/>
          <w:szCs w:val="20"/>
          <w:lang w:eastAsia="zh-CN"/>
        </w:rPr>
        <w:t>nonconformities occurred in implementation of the project or the monitoring plan during the 1</w:t>
      </w:r>
      <w:r w:rsidRPr="008032D3">
        <w:rPr>
          <w:rFonts w:asciiTheme="majorHAnsi" w:eastAsia="宋体" w:hAnsiTheme="majorHAnsi"/>
          <w:color w:val="171717" w:themeColor="background2" w:themeShade="1A"/>
          <w:sz w:val="20"/>
          <w:szCs w:val="20"/>
          <w:vertAlign w:val="superscript"/>
          <w:lang w:eastAsia="zh-CN"/>
        </w:rPr>
        <w:t>st</w:t>
      </w:r>
      <w:r w:rsidRPr="008032D3">
        <w:rPr>
          <w:rFonts w:asciiTheme="majorHAnsi" w:eastAsia="宋体" w:hAnsiTheme="majorHAnsi"/>
          <w:color w:val="171717" w:themeColor="background2" w:themeShade="1A"/>
          <w:sz w:val="20"/>
          <w:szCs w:val="20"/>
          <w:lang w:eastAsia="zh-CN"/>
        </w:rPr>
        <w:t xml:space="preserve"> monitoring period. For QA/QC procedure, please refer to QA/QC procedures in section D.2 of the monitoring report.</w:t>
      </w:r>
    </w:p>
    <w:p w14:paraId="57014D3C" w14:textId="77777777" w:rsidR="00E03858" w:rsidRPr="00115382" w:rsidRDefault="00E03858" w:rsidP="00E03858">
      <w:pPr>
        <w:spacing w:after="0"/>
        <w:jc w:val="both"/>
        <w:rPr>
          <w:rFonts w:asciiTheme="majorHAnsi" w:eastAsia="宋体" w:hAnsiTheme="majorHAnsi"/>
          <w:color w:val="171717" w:themeColor="background2" w:themeShade="1A"/>
          <w:sz w:val="20"/>
          <w:szCs w:val="20"/>
          <w:lang w:eastAsia="zh-CN"/>
        </w:rPr>
      </w:pPr>
    </w:p>
    <w:p w14:paraId="67FCD129" w14:textId="77777777" w:rsidR="00E03858" w:rsidRPr="00115382" w:rsidRDefault="00E03858" w:rsidP="00E03858">
      <w:pPr>
        <w:spacing w:after="0"/>
        <w:rPr>
          <w:rFonts w:asciiTheme="majorHAnsi" w:eastAsia="宋体" w:hAnsiTheme="majorHAnsi"/>
          <w:b/>
          <w:bCs/>
          <w:color w:val="171717" w:themeColor="background2" w:themeShade="1A"/>
          <w:sz w:val="20"/>
          <w:szCs w:val="20"/>
          <w:lang w:eastAsia="zh-CN"/>
        </w:rPr>
      </w:pPr>
      <w:r w:rsidRPr="00115382">
        <w:rPr>
          <w:rFonts w:asciiTheme="majorHAnsi" w:eastAsia="宋体" w:hAnsiTheme="majorHAnsi"/>
          <w:b/>
          <w:bCs/>
          <w:color w:val="171717" w:themeColor="background2" w:themeShade="1A"/>
          <w:sz w:val="20"/>
          <w:szCs w:val="20"/>
          <w:lang w:eastAsia="zh-CN"/>
        </w:rPr>
        <w:t>Data management</w:t>
      </w:r>
    </w:p>
    <w:p w14:paraId="68F104FB" w14:textId="77777777" w:rsidR="00E03858" w:rsidRPr="00115382" w:rsidRDefault="00E03858" w:rsidP="008032D3">
      <w:pPr>
        <w:spacing w:after="0"/>
        <w:jc w:val="both"/>
        <w:rPr>
          <w:color w:val="171717" w:themeColor="background2" w:themeShade="1A"/>
          <w:sz w:val="20"/>
          <w:szCs w:val="20"/>
          <w:lang w:eastAsia="zh-CN"/>
        </w:rPr>
      </w:pPr>
      <w:r w:rsidRPr="00115382">
        <w:rPr>
          <w:color w:val="171717" w:themeColor="background2" w:themeShade="1A"/>
          <w:sz w:val="20"/>
          <w:szCs w:val="20"/>
          <w:lang w:eastAsia="zh-CN"/>
        </w:rPr>
        <w:t>Records are the most important exercise in relation to the monitoring process. Without accurate and efficient record keeping, project emission reductions cannot be verified. </w:t>
      </w:r>
    </w:p>
    <w:p w14:paraId="01591164" w14:textId="77777777" w:rsidR="00E03858" w:rsidRPr="00115382" w:rsidRDefault="00E03858" w:rsidP="008032D3">
      <w:pPr>
        <w:spacing w:after="0"/>
        <w:jc w:val="both"/>
        <w:rPr>
          <w:color w:val="171717" w:themeColor="background2" w:themeShade="1A"/>
          <w:sz w:val="20"/>
          <w:szCs w:val="20"/>
          <w:lang w:eastAsia="zh-CN"/>
        </w:rPr>
      </w:pPr>
    </w:p>
    <w:p w14:paraId="50FCD4A3" w14:textId="77777777" w:rsidR="00E03858" w:rsidRPr="00115382" w:rsidRDefault="00E03858" w:rsidP="008032D3">
      <w:pPr>
        <w:spacing w:after="0"/>
        <w:jc w:val="both"/>
        <w:rPr>
          <w:color w:val="171717" w:themeColor="background2" w:themeShade="1A"/>
          <w:sz w:val="20"/>
          <w:szCs w:val="20"/>
          <w:lang w:eastAsia="zh-CN"/>
        </w:rPr>
      </w:pPr>
      <w:r w:rsidRPr="00115382">
        <w:rPr>
          <w:color w:val="171717" w:themeColor="background2" w:themeShade="1A"/>
          <w:sz w:val="20"/>
          <w:szCs w:val="20"/>
          <w:lang w:eastAsia="zh-CN"/>
        </w:rPr>
        <w:t>Once missing data on a given day or a certain period of time happened, the most appropriate values such as daily average or monthly average will be used for calculation, which is to ensure that emission reductions are conservative.</w:t>
      </w:r>
    </w:p>
    <w:p w14:paraId="0E764A9C" w14:textId="77777777" w:rsidR="00E03858" w:rsidRPr="00115382" w:rsidRDefault="00E03858" w:rsidP="008032D3">
      <w:pPr>
        <w:spacing w:after="0"/>
        <w:jc w:val="both"/>
        <w:rPr>
          <w:color w:val="171717" w:themeColor="background2" w:themeShade="1A"/>
          <w:sz w:val="20"/>
          <w:szCs w:val="20"/>
          <w:lang w:eastAsia="zh-CN"/>
        </w:rPr>
      </w:pPr>
    </w:p>
    <w:p w14:paraId="6B18F5FF" w14:textId="77777777" w:rsidR="00E03858" w:rsidRPr="00115382" w:rsidRDefault="00E03858" w:rsidP="008032D3">
      <w:pPr>
        <w:spacing w:after="0"/>
        <w:jc w:val="both"/>
        <w:rPr>
          <w:color w:val="171717" w:themeColor="background2" w:themeShade="1A"/>
          <w:sz w:val="20"/>
          <w:szCs w:val="20"/>
          <w:lang w:eastAsia="zh-CN"/>
        </w:rPr>
      </w:pPr>
      <w:r w:rsidRPr="00115382">
        <w:rPr>
          <w:color w:val="171717" w:themeColor="background2" w:themeShade="1A"/>
          <w:sz w:val="20"/>
          <w:szCs w:val="20"/>
          <w:lang w:eastAsia="zh-CN"/>
        </w:rPr>
        <w:t>All data collected as part of the monitoring plan shall be archived in electronic form and paper until at least two years after the entry period. </w:t>
      </w:r>
    </w:p>
    <w:p w14:paraId="37A221BC" w14:textId="77777777" w:rsidR="00E03858" w:rsidRPr="00115382" w:rsidRDefault="00E03858" w:rsidP="00E03858">
      <w:pPr>
        <w:spacing w:after="0"/>
        <w:jc w:val="both"/>
        <w:rPr>
          <w:color w:val="171717" w:themeColor="background2" w:themeShade="1A"/>
          <w:sz w:val="20"/>
          <w:szCs w:val="20"/>
          <w:lang w:eastAsia="zh-CN"/>
        </w:rPr>
      </w:pPr>
    </w:p>
    <w:p w14:paraId="61F50AED" w14:textId="77777777" w:rsidR="00E03858" w:rsidRPr="00115382" w:rsidRDefault="00E03858" w:rsidP="00E03858">
      <w:pPr>
        <w:spacing w:after="0"/>
        <w:rPr>
          <w:rFonts w:asciiTheme="majorHAnsi" w:eastAsia="宋体" w:hAnsiTheme="majorHAnsi"/>
          <w:b/>
          <w:bCs/>
          <w:color w:val="171717" w:themeColor="background2" w:themeShade="1A"/>
          <w:sz w:val="20"/>
          <w:szCs w:val="20"/>
          <w:lang w:eastAsia="zh-CN"/>
        </w:rPr>
      </w:pPr>
      <w:bookmarkStart w:id="44" w:name="_Hlk88143535"/>
      <w:r w:rsidRPr="00115382">
        <w:rPr>
          <w:rFonts w:asciiTheme="majorHAnsi" w:eastAsia="宋体" w:hAnsiTheme="majorHAnsi"/>
          <w:b/>
          <w:bCs/>
          <w:color w:val="171717" w:themeColor="background2" w:themeShade="1A"/>
          <w:sz w:val="20"/>
          <w:szCs w:val="20"/>
          <w:lang w:eastAsia="zh-CN"/>
        </w:rPr>
        <w:t>Emergency procedure</w:t>
      </w:r>
    </w:p>
    <w:p w14:paraId="10B119F1" w14:textId="77777777" w:rsidR="00E03858" w:rsidRPr="00115382" w:rsidRDefault="00E03858" w:rsidP="008032D3">
      <w:pPr>
        <w:spacing w:after="0"/>
        <w:mirrorIndents/>
        <w:jc w:val="both"/>
        <w:rPr>
          <w:color w:val="171717" w:themeColor="background2" w:themeShade="1A"/>
          <w:sz w:val="20"/>
          <w:szCs w:val="20"/>
          <w:lang w:eastAsia="en-GB"/>
        </w:rPr>
      </w:pPr>
      <w:r w:rsidRPr="00115382">
        <w:rPr>
          <w:color w:val="171717" w:themeColor="background2" w:themeShade="1A"/>
          <w:sz w:val="20"/>
          <w:szCs w:val="20"/>
          <w:lang w:eastAsia="en-GB"/>
        </w:rPr>
        <w:t>Employees need to be familiar with the process flow and emergency situations that may occur during project operation and operate in strict accordance with the technical specifications of each process treatment equipment and monitoring equipment. During the operation of the project, all equipment and related instruments shall be checked regularly according to the manufacturer’s recommendations. If necessary, calibration and/or proper repair have to be carried out immediately.</w:t>
      </w:r>
    </w:p>
    <w:p w14:paraId="753CDEFB" w14:textId="77777777" w:rsidR="00E03858" w:rsidRPr="00115382" w:rsidRDefault="00E03858" w:rsidP="008032D3">
      <w:pPr>
        <w:spacing w:after="0"/>
        <w:mirrorIndents/>
        <w:jc w:val="both"/>
        <w:rPr>
          <w:color w:val="171717" w:themeColor="background2" w:themeShade="1A"/>
          <w:sz w:val="20"/>
          <w:szCs w:val="20"/>
          <w:lang w:eastAsia="en-GB"/>
        </w:rPr>
      </w:pPr>
    </w:p>
    <w:p w14:paraId="3B43385F" w14:textId="77777777" w:rsidR="00E03858" w:rsidRPr="00115382" w:rsidRDefault="00E03858" w:rsidP="008032D3">
      <w:pPr>
        <w:spacing w:after="0"/>
        <w:mirrorIndents/>
        <w:jc w:val="both"/>
        <w:rPr>
          <w:color w:val="171717" w:themeColor="background2" w:themeShade="1A"/>
          <w:sz w:val="20"/>
          <w:szCs w:val="20"/>
          <w:lang w:eastAsia="en-GB"/>
        </w:rPr>
      </w:pPr>
      <w:r w:rsidRPr="00115382">
        <w:rPr>
          <w:color w:val="171717" w:themeColor="background2" w:themeShade="1A"/>
          <w:sz w:val="20"/>
          <w:szCs w:val="20"/>
          <w:lang w:eastAsia="en-GB"/>
        </w:rPr>
        <w:lastRenderedPageBreak/>
        <w:t>In case of malfunction and/or damage of any system or piece of the process, it may cause damage to the operation of the system, especially serious damage to the biogas generation system and combustion system it must be dealt with as soon as possible and reported to the responsible technician immediately.</w:t>
      </w:r>
    </w:p>
    <w:p w14:paraId="1CD671A6" w14:textId="77777777" w:rsidR="00E03858" w:rsidRPr="00115382" w:rsidRDefault="00E03858" w:rsidP="008032D3">
      <w:pPr>
        <w:spacing w:after="0"/>
        <w:mirrorIndents/>
        <w:jc w:val="both"/>
        <w:rPr>
          <w:color w:val="171717" w:themeColor="background2" w:themeShade="1A"/>
          <w:sz w:val="20"/>
          <w:szCs w:val="20"/>
          <w:lang w:eastAsia="en-GB"/>
        </w:rPr>
      </w:pPr>
    </w:p>
    <w:p w14:paraId="69D2BEAD" w14:textId="77777777" w:rsidR="00E03858" w:rsidRPr="00115382" w:rsidRDefault="00E03858" w:rsidP="008032D3">
      <w:pPr>
        <w:spacing w:after="0"/>
        <w:jc w:val="both"/>
        <w:rPr>
          <w:color w:val="171717" w:themeColor="background2" w:themeShade="1A"/>
          <w:lang w:eastAsia="zh-CN"/>
        </w:rPr>
      </w:pPr>
      <w:r w:rsidRPr="00115382">
        <w:rPr>
          <w:color w:val="171717" w:themeColor="background2" w:themeShade="1A"/>
          <w:sz w:val="20"/>
          <w:szCs w:val="20"/>
          <w:lang w:eastAsia="en-GB"/>
        </w:rPr>
        <w:t xml:space="preserve">There </w:t>
      </w:r>
      <w:r w:rsidRPr="00115382">
        <w:rPr>
          <w:rFonts w:hint="eastAsia"/>
          <w:color w:val="171717" w:themeColor="background2" w:themeShade="1A"/>
          <w:sz w:val="20"/>
          <w:szCs w:val="20"/>
          <w:lang w:eastAsia="zh-CN"/>
        </w:rPr>
        <w:t>was</w:t>
      </w:r>
      <w:r w:rsidRPr="00115382">
        <w:rPr>
          <w:color w:val="171717" w:themeColor="background2" w:themeShade="1A"/>
          <w:sz w:val="20"/>
          <w:szCs w:val="20"/>
          <w:lang w:eastAsia="en-GB"/>
        </w:rPr>
        <w:t xml:space="preserve"> no emergency happened during this monitoring period.</w:t>
      </w:r>
    </w:p>
    <w:bookmarkEnd w:id="44"/>
    <w:p w14:paraId="54E9D6BA" w14:textId="77777777" w:rsidR="00E03858" w:rsidRPr="00115382" w:rsidRDefault="00E03858" w:rsidP="00E03858">
      <w:pPr>
        <w:spacing w:after="0"/>
        <w:jc w:val="both"/>
        <w:rPr>
          <w:color w:val="171717" w:themeColor="background2" w:themeShade="1A"/>
          <w:lang w:eastAsia="zh-CN"/>
        </w:rPr>
      </w:pPr>
    </w:p>
    <w:p w14:paraId="29DF7C48" w14:textId="77777777" w:rsidR="00E03858" w:rsidRPr="00115382" w:rsidRDefault="00E03858" w:rsidP="00483067">
      <w:pPr>
        <w:spacing w:after="0"/>
        <w:rPr>
          <w:rFonts w:asciiTheme="majorHAnsi" w:eastAsia="宋体" w:hAnsiTheme="majorHAnsi"/>
          <w:b/>
          <w:bCs/>
          <w:color w:val="171717" w:themeColor="background2" w:themeShade="1A"/>
          <w:sz w:val="20"/>
          <w:szCs w:val="20"/>
          <w:lang w:eastAsia="zh-CN"/>
        </w:rPr>
      </w:pPr>
      <w:r w:rsidRPr="00115382">
        <w:rPr>
          <w:rFonts w:asciiTheme="majorHAnsi" w:eastAsia="宋体" w:hAnsiTheme="majorHAnsi"/>
          <w:b/>
          <w:bCs/>
          <w:color w:val="171717" w:themeColor="background2" w:themeShade="1A"/>
          <w:sz w:val="20"/>
          <w:szCs w:val="20"/>
          <w:lang w:eastAsia="zh-CN"/>
        </w:rPr>
        <w:t>Avoiding of double counting</w:t>
      </w:r>
    </w:p>
    <w:p w14:paraId="1C96DFE9" w14:textId="1ADB0299" w:rsidR="00381F7A" w:rsidRPr="00115382" w:rsidRDefault="00E03858" w:rsidP="008032D3">
      <w:pPr>
        <w:spacing w:after="0"/>
        <w:jc w:val="both"/>
        <w:rPr>
          <w:rFonts w:ascii="Arial" w:hAnsi="Arial" w:cs="Arial"/>
          <w:b/>
          <w:bCs/>
          <w:color w:val="171717" w:themeColor="background2" w:themeShade="1A"/>
          <w:sz w:val="20"/>
          <w:szCs w:val="20"/>
          <w14:cntxtAlts w14:val="0"/>
        </w:rPr>
      </w:pPr>
      <w:r w:rsidRPr="00115382">
        <w:rPr>
          <w:color w:val="171717" w:themeColor="background2" w:themeShade="1A"/>
          <w:sz w:val="20"/>
          <w:szCs w:val="20"/>
          <w:lang w:eastAsia="zh-CN"/>
        </w:rPr>
        <w:t xml:space="preserve">All swine farms involved in this project can be identified through its GPS coordinates, which will prevent the farms counted in the project activity to be part of any other voluntary market or emission reduction mechanism (CDM, CCER, VCS etc.) as well. Besides, the project owner has </w:t>
      </w:r>
      <w:r w:rsidRPr="00432930">
        <w:rPr>
          <w:color w:val="171717" w:themeColor="background2" w:themeShade="1A"/>
          <w:sz w:val="20"/>
          <w:szCs w:val="20"/>
          <w:lang w:eastAsia="zh-CN"/>
        </w:rPr>
        <w:t>signed the Declaration of No Double Counting Statement and Declaration of not involved in other GHG scheme on</w:t>
      </w:r>
      <w:r w:rsidR="00E63454">
        <w:rPr>
          <w:color w:val="171717" w:themeColor="background2" w:themeShade="1A"/>
          <w:sz w:val="20"/>
          <w:szCs w:val="20"/>
          <w:lang w:eastAsia="zh-CN"/>
        </w:rPr>
        <w:t xml:space="preserve"> </w:t>
      </w:r>
      <w:r w:rsidR="008032D3">
        <w:rPr>
          <w:color w:val="171717" w:themeColor="background2" w:themeShade="1A"/>
          <w:sz w:val="20"/>
          <w:szCs w:val="20"/>
          <w:lang w:eastAsia="zh-CN"/>
        </w:rPr>
        <w:t>30</w:t>
      </w:r>
      <w:r w:rsidRPr="00432930">
        <w:rPr>
          <w:color w:val="171717" w:themeColor="background2" w:themeShade="1A"/>
          <w:sz w:val="20"/>
          <w:szCs w:val="20"/>
          <w:lang w:eastAsia="zh-CN"/>
        </w:rPr>
        <w:t>/0</w:t>
      </w:r>
      <w:r w:rsidR="008032D3">
        <w:rPr>
          <w:color w:val="171717" w:themeColor="background2" w:themeShade="1A"/>
          <w:sz w:val="20"/>
          <w:szCs w:val="20"/>
          <w:lang w:eastAsia="zh-CN"/>
        </w:rPr>
        <w:t>7</w:t>
      </w:r>
      <w:r w:rsidRPr="00432930">
        <w:rPr>
          <w:color w:val="171717" w:themeColor="background2" w:themeShade="1A"/>
          <w:sz w:val="20"/>
          <w:szCs w:val="20"/>
          <w:lang w:eastAsia="zh-CN"/>
        </w:rPr>
        <w:t>/2021. The emission reductions were not double counted during the 1</w:t>
      </w:r>
      <w:r w:rsidRPr="00432930">
        <w:rPr>
          <w:color w:val="171717" w:themeColor="background2" w:themeShade="1A"/>
          <w:sz w:val="20"/>
          <w:szCs w:val="20"/>
          <w:vertAlign w:val="superscript"/>
          <w:lang w:eastAsia="zh-CN"/>
        </w:rPr>
        <w:t>st</w:t>
      </w:r>
      <w:r w:rsidRPr="00432930">
        <w:rPr>
          <w:color w:val="171717" w:themeColor="background2" w:themeShade="1A"/>
          <w:sz w:val="20"/>
          <w:szCs w:val="20"/>
          <w:lang w:eastAsia="zh-CN"/>
        </w:rPr>
        <w:t xml:space="preserve"> monitoring period.</w:t>
      </w:r>
    </w:p>
    <w:p w14:paraId="36A71F86" w14:textId="77777777" w:rsidR="009A54A6" w:rsidRDefault="009A54A6" w:rsidP="00954F35">
      <w:pPr>
        <w:spacing w:after="0" w:line="276" w:lineRule="auto"/>
        <w:jc w:val="center"/>
        <w:rPr>
          <w:rFonts w:ascii="Arial" w:hAnsi="Arial" w:cs="Arial"/>
          <w:b/>
          <w:bCs/>
          <w:color w:val="auto"/>
          <w:sz w:val="20"/>
          <w:szCs w:val="20"/>
          <w14:cntxtAlts w14:val="0"/>
        </w:rPr>
        <w:sectPr w:rsidR="009A54A6" w:rsidSect="009A54A6">
          <w:pgSz w:w="11900" w:h="16840"/>
          <w:pgMar w:top="1381" w:right="1134" w:bottom="1021" w:left="1134" w:header="283" w:footer="0" w:gutter="0"/>
          <w:cols w:space="720"/>
          <w:titlePg/>
          <w:docGrid w:linePitch="360"/>
        </w:sectPr>
      </w:pPr>
    </w:p>
    <w:p w14:paraId="228F1351" w14:textId="4EA71E07" w:rsidR="005E28AF" w:rsidRDefault="000F09A2" w:rsidP="00954F35">
      <w:pPr>
        <w:spacing w:after="0" w:line="276" w:lineRule="auto"/>
        <w:jc w:val="center"/>
        <w:rPr>
          <w:rFonts w:ascii="Arial" w:hAnsi="Arial" w:cs="Arial"/>
          <w:b/>
          <w:bCs/>
          <w:color w:val="auto"/>
          <w:sz w:val="20"/>
          <w:szCs w:val="20"/>
          <w:lang w:eastAsia="zh-CN"/>
          <w14:cntxtAlts w14:val="0"/>
        </w:rPr>
      </w:pPr>
      <w:r w:rsidRPr="00DB1C91">
        <w:rPr>
          <w:rFonts w:hint="eastAsia"/>
          <w:b/>
          <w:bCs/>
          <w:color w:val="auto"/>
          <w:sz w:val="20"/>
          <w:szCs w:val="20"/>
          <w:lang w:eastAsia="zh-CN"/>
        </w:rPr>
        <w:lastRenderedPageBreak/>
        <w:t xml:space="preserve">Table </w:t>
      </w:r>
      <w:r w:rsidR="0030525E" w:rsidRPr="00DB1C91">
        <w:rPr>
          <w:b/>
          <w:bCs/>
          <w:color w:val="auto"/>
          <w:sz w:val="20"/>
          <w:szCs w:val="20"/>
          <w:lang w:eastAsia="zh-CN"/>
        </w:rPr>
        <w:t>6</w:t>
      </w:r>
      <w:r w:rsidR="005B7381" w:rsidRPr="00DB1C91">
        <w:rPr>
          <w:b/>
          <w:bCs/>
          <w:color w:val="auto"/>
          <w:sz w:val="20"/>
          <w:szCs w:val="20"/>
          <w:lang w:eastAsia="zh-CN"/>
        </w:rPr>
        <w:t xml:space="preserve"> General description of monitoring equipment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1161"/>
        <w:gridCol w:w="1211"/>
        <w:gridCol w:w="1054"/>
        <w:gridCol w:w="1664"/>
        <w:gridCol w:w="1547"/>
        <w:gridCol w:w="1408"/>
        <w:gridCol w:w="2386"/>
        <w:gridCol w:w="1316"/>
        <w:gridCol w:w="1492"/>
      </w:tblGrid>
      <w:tr w:rsidR="008B6E49" w:rsidRPr="008B6E49" w14:paraId="483236E8" w14:textId="2383B5E5" w:rsidTr="00A66AD9">
        <w:trPr>
          <w:trHeight w:val="319"/>
        </w:trPr>
        <w:tc>
          <w:tcPr>
            <w:tcW w:w="412" w:type="pct"/>
            <w:vAlign w:val="center"/>
          </w:tcPr>
          <w:p w14:paraId="14515710" w14:textId="4BA2CC9E" w:rsidR="006B6E6C" w:rsidRPr="008B6E49" w:rsidRDefault="006B6E6C" w:rsidP="00A66AD9">
            <w:pPr>
              <w:spacing w:after="0" w:line="276" w:lineRule="auto"/>
              <w:jc w:val="center"/>
              <w:rPr>
                <w:rFonts w:eastAsia="宋体"/>
                <w:b/>
                <w:bCs/>
                <w:color w:val="auto"/>
                <w:sz w:val="16"/>
                <w:szCs w:val="16"/>
                <w:lang w:eastAsia="zh-CN"/>
              </w:rPr>
            </w:pPr>
            <w:bookmarkStart w:id="45" w:name="_Hlk80952523"/>
            <w:r w:rsidRPr="008B6E49">
              <w:rPr>
                <w:rFonts w:eastAsia="宋体"/>
                <w:b/>
                <w:bCs/>
                <w:color w:val="auto"/>
                <w:sz w:val="16"/>
                <w:szCs w:val="16"/>
                <w:lang w:eastAsia="zh-CN"/>
              </w:rPr>
              <w:t>Monitoring equipment</w:t>
            </w:r>
          </w:p>
        </w:tc>
        <w:tc>
          <w:tcPr>
            <w:tcW w:w="402" w:type="pct"/>
            <w:vAlign w:val="center"/>
          </w:tcPr>
          <w:p w14:paraId="0F85C680" w14:textId="2878DD12" w:rsidR="006B6E6C" w:rsidRPr="008B6E49" w:rsidRDefault="006B6E6C" w:rsidP="00A66AD9">
            <w:pPr>
              <w:spacing w:after="0" w:line="276" w:lineRule="auto"/>
              <w:jc w:val="center"/>
              <w:rPr>
                <w:rFonts w:eastAsia="宋体"/>
                <w:b/>
                <w:bCs/>
                <w:color w:val="auto"/>
                <w:sz w:val="16"/>
                <w:szCs w:val="16"/>
                <w:lang w:eastAsia="zh-CN"/>
              </w:rPr>
            </w:pPr>
            <w:r w:rsidRPr="008B6E49">
              <w:rPr>
                <w:rFonts w:eastAsia="宋体"/>
                <w:b/>
                <w:bCs/>
                <w:color w:val="auto"/>
                <w:sz w:val="16"/>
                <w:szCs w:val="16"/>
                <w:lang w:eastAsia="zh-CN"/>
              </w:rPr>
              <w:t>Parameter to be monitored</w:t>
            </w:r>
          </w:p>
        </w:tc>
        <w:tc>
          <w:tcPr>
            <w:tcW w:w="420" w:type="pct"/>
            <w:vAlign w:val="center"/>
          </w:tcPr>
          <w:p w14:paraId="1A1CCD22" w14:textId="031D2BE9" w:rsidR="006B6E6C" w:rsidRPr="008B6E49" w:rsidRDefault="006B6E6C" w:rsidP="00A66AD9">
            <w:pPr>
              <w:spacing w:after="0" w:line="276" w:lineRule="auto"/>
              <w:jc w:val="center"/>
              <w:rPr>
                <w:rFonts w:eastAsia="宋体"/>
                <w:b/>
                <w:bCs/>
                <w:color w:val="auto"/>
                <w:sz w:val="16"/>
                <w:szCs w:val="16"/>
                <w:lang w:eastAsia="zh-CN"/>
              </w:rPr>
            </w:pPr>
            <w:r w:rsidRPr="008B6E49">
              <w:rPr>
                <w:rFonts w:eastAsia="宋体"/>
                <w:b/>
                <w:bCs/>
                <w:color w:val="auto"/>
                <w:sz w:val="16"/>
                <w:szCs w:val="16"/>
                <w:lang w:eastAsia="zh-CN"/>
              </w:rPr>
              <w:t>Installed location</w:t>
            </w:r>
          </w:p>
        </w:tc>
        <w:tc>
          <w:tcPr>
            <w:tcW w:w="365" w:type="pct"/>
            <w:vAlign w:val="center"/>
          </w:tcPr>
          <w:p w14:paraId="5DF64068" w14:textId="7F9BDB72" w:rsidR="006B6E6C" w:rsidRPr="008B6E49" w:rsidRDefault="006B6E6C" w:rsidP="00A66AD9">
            <w:pPr>
              <w:spacing w:after="0" w:line="276" w:lineRule="auto"/>
              <w:jc w:val="center"/>
              <w:rPr>
                <w:rFonts w:eastAsia="宋体"/>
                <w:b/>
                <w:bCs/>
                <w:color w:val="auto"/>
                <w:sz w:val="16"/>
                <w:szCs w:val="16"/>
                <w:lang w:eastAsia="zh-CN"/>
              </w:rPr>
            </w:pPr>
            <w:r w:rsidRPr="008B6E49">
              <w:rPr>
                <w:rFonts w:eastAsia="宋体"/>
                <w:b/>
                <w:bCs/>
                <w:color w:val="auto"/>
                <w:sz w:val="16"/>
                <w:szCs w:val="16"/>
                <w:lang w:eastAsia="zh-CN"/>
              </w:rPr>
              <w:t>Type</w:t>
            </w:r>
          </w:p>
        </w:tc>
        <w:tc>
          <w:tcPr>
            <w:tcW w:w="577" w:type="pct"/>
            <w:vAlign w:val="center"/>
          </w:tcPr>
          <w:p w14:paraId="4B11B251" w14:textId="360F44F3" w:rsidR="006B6E6C" w:rsidRPr="008B6E49" w:rsidRDefault="006B6E6C" w:rsidP="00A66AD9">
            <w:pPr>
              <w:spacing w:after="0" w:line="276" w:lineRule="auto"/>
              <w:jc w:val="center"/>
              <w:rPr>
                <w:rFonts w:eastAsia="宋体"/>
                <w:b/>
                <w:bCs/>
                <w:color w:val="auto"/>
                <w:sz w:val="16"/>
                <w:szCs w:val="16"/>
                <w:lang w:eastAsia="zh-CN"/>
              </w:rPr>
            </w:pPr>
            <w:r w:rsidRPr="008B6E49">
              <w:rPr>
                <w:rFonts w:eastAsia="宋体"/>
                <w:b/>
                <w:bCs/>
                <w:color w:val="auto"/>
                <w:sz w:val="16"/>
                <w:szCs w:val="16"/>
                <w:lang w:eastAsia="zh-CN"/>
              </w:rPr>
              <w:t>Series number</w:t>
            </w:r>
          </w:p>
        </w:tc>
        <w:tc>
          <w:tcPr>
            <w:tcW w:w="536" w:type="pct"/>
            <w:vAlign w:val="center"/>
          </w:tcPr>
          <w:p w14:paraId="00F2B3C8" w14:textId="193EA777" w:rsidR="006B6E6C" w:rsidRPr="008B6E49" w:rsidRDefault="00000000" w:rsidP="00A66AD9">
            <w:pPr>
              <w:spacing w:after="0" w:line="276" w:lineRule="auto"/>
              <w:jc w:val="center"/>
              <w:rPr>
                <w:rFonts w:eastAsia="宋体"/>
                <w:b/>
                <w:bCs/>
                <w:color w:val="auto"/>
                <w:sz w:val="16"/>
                <w:szCs w:val="16"/>
                <w:lang w:eastAsia="zh-CN"/>
              </w:rPr>
            </w:pPr>
            <w:hyperlink r:id="rId26" w:history="1">
              <w:r w:rsidR="006B6E6C" w:rsidRPr="008B6E49">
                <w:rPr>
                  <w:rFonts w:eastAsia="宋体"/>
                  <w:b/>
                  <w:bCs/>
                  <w:color w:val="auto"/>
                  <w:sz w:val="16"/>
                  <w:szCs w:val="16"/>
                  <w:lang w:eastAsia="zh-CN"/>
                </w:rPr>
                <w:t>Accuracy</w:t>
              </w:r>
            </w:hyperlink>
          </w:p>
        </w:tc>
        <w:tc>
          <w:tcPr>
            <w:tcW w:w="488" w:type="pct"/>
            <w:vAlign w:val="center"/>
          </w:tcPr>
          <w:p w14:paraId="5577A8C6" w14:textId="542E096B" w:rsidR="006B6E6C" w:rsidRPr="008B6E49" w:rsidRDefault="006B6E6C" w:rsidP="00A66AD9">
            <w:pPr>
              <w:spacing w:after="0" w:line="276" w:lineRule="auto"/>
              <w:jc w:val="center"/>
              <w:rPr>
                <w:rFonts w:eastAsia="宋体"/>
                <w:b/>
                <w:bCs/>
                <w:color w:val="auto"/>
                <w:sz w:val="16"/>
                <w:szCs w:val="16"/>
                <w:lang w:eastAsia="zh-CN"/>
              </w:rPr>
            </w:pPr>
            <w:r w:rsidRPr="008B6E49">
              <w:rPr>
                <w:rFonts w:eastAsia="宋体"/>
                <w:b/>
                <w:bCs/>
                <w:color w:val="auto"/>
                <w:sz w:val="16"/>
                <w:szCs w:val="16"/>
                <w:lang w:eastAsia="zh-CN"/>
              </w:rPr>
              <w:t>Date of calibration</w:t>
            </w:r>
          </w:p>
        </w:tc>
        <w:tc>
          <w:tcPr>
            <w:tcW w:w="827" w:type="pct"/>
            <w:vAlign w:val="center"/>
          </w:tcPr>
          <w:p w14:paraId="19908D99" w14:textId="0C85F2B1" w:rsidR="006B6E6C" w:rsidRPr="008B6E49" w:rsidRDefault="006B6E6C" w:rsidP="00A66AD9">
            <w:pPr>
              <w:spacing w:after="0" w:line="276" w:lineRule="auto"/>
              <w:jc w:val="center"/>
              <w:rPr>
                <w:rFonts w:eastAsia="宋体"/>
                <w:b/>
                <w:bCs/>
                <w:color w:val="auto"/>
                <w:sz w:val="16"/>
                <w:szCs w:val="16"/>
                <w:lang w:eastAsia="zh-CN"/>
              </w:rPr>
            </w:pPr>
            <w:r w:rsidRPr="008B6E49">
              <w:rPr>
                <w:rFonts w:eastAsia="宋体"/>
                <w:b/>
                <w:bCs/>
                <w:color w:val="auto"/>
                <w:sz w:val="16"/>
                <w:szCs w:val="16"/>
                <w:lang w:eastAsia="zh-CN"/>
              </w:rPr>
              <w:t>Calibration standard</w:t>
            </w:r>
          </w:p>
        </w:tc>
        <w:tc>
          <w:tcPr>
            <w:tcW w:w="456" w:type="pct"/>
            <w:vAlign w:val="center"/>
          </w:tcPr>
          <w:p w14:paraId="6389B9E8" w14:textId="0438FEB8" w:rsidR="006B6E6C" w:rsidRPr="008B6E49" w:rsidRDefault="006B6E6C" w:rsidP="00A66AD9">
            <w:pPr>
              <w:spacing w:after="0" w:line="276" w:lineRule="auto"/>
              <w:jc w:val="center"/>
              <w:rPr>
                <w:rFonts w:eastAsia="宋体"/>
                <w:b/>
                <w:bCs/>
                <w:color w:val="auto"/>
                <w:sz w:val="16"/>
                <w:szCs w:val="16"/>
                <w:lang w:eastAsia="zh-CN"/>
              </w:rPr>
            </w:pPr>
            <w:r w:rsidRPr="008B6E49">
              <w:rPr>
                <w:rFonts w:eastAsia="宋体"/>
                <w:b/>
                <w:bCs/>
                <w:color w:val="auto"/>
                <w:sz w:val="16"/>
                <w:szCs w:val="16"/>
                <w:lang w:eastAsia="zh-CN"/>
              </w:rPr>
              <w:t>Validity</w:t>
            </w:r>
          </w:p>
        </w:tc>
        <w:tc>
          <w:tcPr>
            <w:tcW w:w="517" w:type="pct"/>
            <w:vAlign w:val="center"/>
          </w:tcPr>
          <w:p w14:paraId="0EE5DC86" w14:textId="517FB2EB" w:rsidR="006B6E6C" w:rsidRPr="008B6E49" w:rsidRDefault="006B6E6C" w:rsidP="00A66AD9">
            <w:pPr>
              <w:spacing w:after="0" w:line="276" w:lineRule="auto"/>
              <w:jc w:val="center"/>
              <w:rPr>
                <w:rFonts w:eastAsia="宋体"/>
                <w:b/>
                <w:bCs/>
                <w:color w:val="auto"/>
                <w:sz w:val="16"/>
                <w:szCs w:val="16"/>
                <w:lang w:eastAsia="zh-CN"/>
              </w:rPr>
            </w:pPr>
            <w:r w:rsidRPr="008B6E49">
              <w:rPr>
                <w:rFonts w:eastAsia="宋体"/>
                <w:b/>
                <w:bCs/>
                <w:color w:val="auto"/>
                <w:sz w:val="16"/>
                <w:szCs w:val="16"/>
                <w:lang w:eastAsia="zh-CN"/>
              </w:rPr>
              <w:t>Calibration agency</w:t>
            </w:r>
          </w:p>
        </w:tc>
      </w:tr>
      <w:tr w:rsidR="001A69D7" w:rsidRPr="008B6E49" w14:paraId="275A1AB3" w14:textId="2349BB5A" w:rsidTr="00A66AD9">
        <w:trPr>
          <w:trHeight w:val="319"/>
        </w:trPr>
        <w:tc>
          <w:tcPr>
            <w:tcW w:w="412" w:type="pct"/>
            <w:vAlign w:val="center"/>
          </w:tcPr>
          <w:p w14:paraId="5064A073" w14:textId="2570340B" w:rsidR="001A69D7" w:rsidRPr="008B6E49" w:rsidRDefault="001A69D7"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Flow meter 1</w:t>
            </w:r>
          </w:p>
        </w:tc>
        <w:tc>
          <w:tcPr>
            <w:tcW w:w="402" w:type="pct"/>
            <w:vAlign w:val="center"/>
          </w:tcPr>
          <w:p w14:paraId="2D796C57" w14:textId="77777777" w:rsidR="001A69D7" w:rsidRPr="008B6E49" w:rsidRDefault="001A69D7" w:rsidP="00A66AD9">
            <w:pPr>
              <w:spacing w:after="0" w:line="276" w:lineRule="auto"/>
              <w:jc w:val="center"/>
              <w:rPr>
                <w:rFonts w:eastAsia="宋体"/>
                <w:color w:val="auto"/>
                <w:sz w:val="16"/>
                <w:szCs w:val="16"/>
                <w:vertAlign w:val="subscript"/>
                <w:lang w:eastAsia="zh-CN"/>
              </w:rPr>
            </w:pPr>
            <w:r w:rsidRPr="008B6E49">
              <w:rPr>
                <w:rFonts w:eastAsia="宋体"/>
                <w:color w:val="auto"/>
                <w:sz w:val="16"/>
                <w:szCs w:val="16"/>
                <w:lang w:eastAsia="zh-CN"/>
              </w:rPr>
              <w:t>V</w:t>
            </w:r>
            <w:r w:rsidRPr="008B6E49">
              <w:rPr>
                <w:rFonts w:eastAsia="宋体"/>
                <w:color w:val="auto"/>
                <w:sz w:val="16"/>
                <w:szCs w:val="16"/>
                <w:vertAlign w:val="subscript"/>
                <w:lang w:eastAsia="zh-CN"/>
              </w:rPr>
              <w:t>f</w:t>
            </w:r>
          </w:p>
          <w:p w14:paraId="13C2EE70" w14:textId="77777777" w:rsidR="001A69D7" w:rsidRPr="008B6E49" w:rsidRDefault="001A69D7" w:rsidP="00A66AD9">
            <w:pPr>
              <w:spacing w:after="0" w:line="276" w:lineRule="auto"/>
              <w:jc w:val="center"/>
              <w:rPr>
                <w:color w:val="auto"/>
                <w:sz w:val="16"/>
                <w:szCs w:val="16"/>
                <w:vertAlign w:val="subscript"/>
                <w:lang w:eastAsia="zh-CN"/>
              </w:rPr>
            </w:pPr>
            <w:r w:rsidRPr="008B6E49">
              <w:rPr>
                <w:color w:val="auto"/>
                <w:sz w:val="16"/>
                <w:szCs w:val="16"/>
                <w:lang w:eastAsia="zh-CN"/>
              </w:rPr>
              <w:t>T</w:t>
            </w:r>
            <w:r w:rsidRPr="008B6E49">
              <w:rPr>
                <w:color w:val="auto"/>
                <w:sz w:val="16"/>
                <w:szCs w:val="16"/>
                <w:vertAlign w:val="subscript"/>
                <w:lang w:eastAsia="zh-CN"/>
              </w:rPr>
              <w:t>t</w:t>
            </w:r>
          </w:p>
          <w:p w14:paraId="3F6C2EE0" w14:textId="2DBDA8F5" w:rsidR="001A69D7" w:rsidRPr="008B6E49" w:rsidRDefault="001A69D7" w:rsidP="00A66AD9">
            <w:pPr>
              <w:spacing w:after="0" w:line="276" w:lineRule="auto"/>
              <w:jc w:val="center"/>
              <w:rPr>
                <w:rFonts w:eastAsia="宋体"/>
                <w:color w:val="auto"/>
                <w:sz w:val="16"/>
                <w:szCs w:val="16"/>
                <w:lang w:eastAsia="zh-CN"/>
              </w:rPr>
            </w:pPr>
            <w:r w:rsidRPr="008B6E49">
              <w:rPr>
                <w:color w:val="auto"/>
                <w:sz w:val="16"/>
                <w:szCs w:val="16"/>
                <w:lang w:eastAsia="zh-CN"/>
              </w:rPr>
              <w:t>P</w:t>
            </w:r>
            <w:r w:rsidRPr="008B6E49">
              <w:rPr>
                <w:color w:val="auto"/>
                <w:sz w:val="16"/>
                <w:szCs w:val="16"/>
                <w:vertAlign w:val="subscript"/>
                <w:lang w:eastAsia="zh-CN"/>
              </w:rPr>
              <w:t>t</w:t>
            </w:r>
          </w:p>
        </w:tc>
        <w:tc>
          <w:tcPr>
            <w:tcW w:w="420" w:type="pct"/>
            <w:vAlign w:val="center"/>
          </w:tcPr>
          <w:p w14:paraId="344F0BB6" w14:textId="0D14AB3D" w:rsidR="001A69D7" w:rsidRPr="008B6E49" w:rsidRDefault="001A69D7" w:rsidP="00A66AD9">
            <w:pPr>
              <w:spacing w:after="0" w:line="276" w:lineRule="auto"/>
              <w:jc w:val="center"/>
              <w:rPr>
                <w:rFonts w:eastAsia="宋体"/>
                <w:b/>
                <w:bCs/>
                <w:color w:val="auto"/>
                <w:sz w:val="16"/>
                <w:szCs w:val="16"/>
                <w:lang w:eastAsia="zh-CN"/>
              </w:rPr>
            </w:pPr>
            <w:r w:rsidRPr="008B6E49">
              <w:rPr>
                <w:color w:val="auto"/>
                <w:sz w:val="16"/>
                <w:szCs w:val="16"/>
                <w:lang w:val="en-GB" w:eastAsia="zh-CN"/>
              </w:rPr>
              <w:t>at the outlet of the anaerobic digestion</w:t>
            </w:r>
          </w:p>
        </w:tc>
        <w:tc>
          <w:tcPr>
            <w:tcW w:w="365" w:type="pct"/>
            <w:vAlign w:val="center"/>
          </w:tcPr>
          <w:p w14:paraId="578111C5" w14:textId="667B7DB0" w:rsidR="001A69D7" w:rsidRPr="008B6E49" w:rsidRDefault="00007690" w:rsidP="00A66AD9">
            <w:pPr>
              <w:spacing w:after="0" w:line="276" w:lineRule="auto"/>
              <w:jc w:val="center"/>
              <w:rPr>
                <w:rFonts w:eastAsia="宋体"/>
                <w:b/>
                <w:bCs/>
                <w:color w:val="auto"/>
                <w:sz w:val="16"/>
                <w:szCs w:val="16"/>
                <w:lang w:eastAsia="zh-CN"/>
              </w:rPr>
            </w:pPr>
            <w:r w:rsidRPr="00007690">
              <w:rPr>
                <w:color w:val="auto"/>
                <w:sz w:val="16"/>
                <w:szCs w:val="16"/>
                <w:lang w:val="en-GB" w:eastAsia="zh-CN"/>
              </w:rPr>
              <w:t>HD-LUB</w:t>
            </w:r>
          </w:p>
        </w:tc>
        <w:tc>
          <w:tcPr>
            <w:tcW w:w="577" w:type="pct"/>
            <w:vMerge w:val="restart"/>
            <w:vAlign w:val="center"/>
          </w:tcPr>
          <w:p w14:paraId="0D938571" w14:textId="15466387" w:rsidR="001A69D7" w:rsidRPr="008B6E49" w:rsidRDefault="001A69D7" w:rsidP="00A66AD9">
            <w:pPr>
              <w:spacing w:after="0" w:line="276" w:lineRule="auto"/>
              <w:jc w:val="center"/>
              <w:rPr>
                <w:rFonts w:eastAsia="宋体"/>
                <w:b/>
                <w:bCs/>
                <w:color w:val="auto"/>
                <w:sz w:val="16"/>
                <w:szCs w:val="16"/>
                <w:lang w:eastAsia="zh-CN"/>
              </w:rPr>
            </w:pPr>
            <w:r w:rsidRPr="008B6E49">
              <w:rPr>
                <w:color w:val="auto"/>
                <w:sz w:val="16"/>
                <w:szCs w:val="16"/>
                <w:lang w:val="en-GB" w:eastAsia="zh-CN"/>
              </w:rPr>
              <w:t xml:space="preserve">Please refer to below Table </w:t>
            </w:r>
            <w:r w:rsidR="000A596F">
              <w:rPr>
                <w:color w:val="auto"/>
                <w:sz w:val="16"/>
                <w:szCs w:val="16"/>
                <w:lang w:val="en-GB" w:eastAsia="zh-CN"/>
              </w:rPr>
              <w:t>7</w:t>
            </w:r>
          </w:p>
        </w:tc>
        <w:tc>
          <w:tcPr>
            <w:tcW w:w="536" w:type="pct"/>
            <w:vAlign w:val="center"/>
          </w:tcPr>
          <w:p w14:paraId="6F72EF7A" w14:textId="328E1354" w:rsidR="001A69D7" w:rsidRPr="008B6E49" w:rsidRDefault="001A69D7"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1.5</w:t>
            </w:r>
          </w:p>
        </w:tc>
        <w:tc>
          <w:tcPr>
            <w:tcW w:w="488" w:type="pct"/>
            <w:vAlign w:val="center"/>
          </w:tcPr>
          <w:p w14:paraId="12419CA8" w14:textId="6AB83CED" w:rsidR="001A69D7" w:rsidRPr="008B6E49" w:rsidRDefault="0014376D" w:rsidP="00A66AD9">
            <w:pPr>
              <w:widowControl w:val="0"/>
              <w:autoSpaceDE w:val="0"/>
              <w:autoSpaceDN w:val="0"/>
              <w:adjustRightInd w:val="0"/>
              <w:jc w:val="center"/>
              <w:rPr>
                <w:rFonts w:eastAsia="宋体" w:cs="Times-Roman"/>
                <w:color w:val="auto"/>
                <w:sz w:val="16"/>
                <w:szCs w:val="16"/>
                <w:lang w:eastAsia="zh-CN"/>
              </w:rPr>
            </w:pPr>
            <w:r>
              <w:rPr>
                <w:rFonts w:eastAsia="宋体" w:cs="Times-Roman"/>
                <w:color w:val="auto"/>
                <w:sz w:val="16"/>
                <w:szCs w:val="16"/>
                <w:lang w:eastAsia="zh-CN"/>
              </w:rPr>
              <w:t>08</w:t>
            </w:r>
            <w:r w:rsidR="001A69D7" w:rsidRPr="008B6E49">
              <w:rPr>
                <w:rFonts w:eastAsia="宋体" w:cs="Times-Roman"/>
                <w:color w:val="auto"/>
                <w:sz w:val="16"/>
                <w:szCs w:val="16"/>
                <w:lang w:eastAsia="zh-CN"/>
              </w:rPr>
              <w:t>/</w:t>
            </w:r>
            <w:r w:rsidR="001A69D7">
              <w:rPr>
                <w:rFonts w:eastAsia="宋体" w:cs="Times-Roman"/>
                <w:color w:val="auto"/>
                <w:sz w:val="16"/>
                <w:szCs w:val="16"/>
                <w:lang w:eastAsia="zh-CN"/>
              </w:rPr>
              <w:t>1</w:t>
            </w:r>
            <w:r>
              <w:rPr>
                <w:rFonts w:eastAsia="宋体" w:cs="Times-Roman"/>
                <w:color w:val="auto"/>
                <w:sz w:val="16"/>
                <w:szCs w:val="16"/>
                <w:lang w:eastAsia="zh-CN"/>
              </w:rPr>
              <w:t>2</w:t>
            </w:r>
            <w:r w:rsidR="001A69D7" w:rsidRPr="008B6E49">
              <w:rPr>
                <w:rFonts w:eastAsia="宋体" w:cs="Times-Roman"/>
                <w:color w:val="auto"/>
                <w:sz w:val="16"/>
                <w:szCs w:val="16"/>
                <w:lang w:eastAsia="zh-CN"/>
              </w:rPr>
              <w:t>/2020</w:t>
            </w:r>
          </w:p>
        </w:tc>
        <w:tc>
          <w:tcPr>
            <w:tcW w:w="827" w:type="pct"/>
            <w:vAlign w:val="center"/>
          </w:tcPr>
          <w:p w14:paraId="3DC64B66" w14:textId="283E03DC" w:rsidR="001A69D7" w:rsidRPr="008B6E49" w:rsidRDefault="001A69D7"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JJG1029-2007(Verification Regulation of Vortex-shedding Flowmeter)</w:t>
            </w:r>
          </w:p>
        </w:tc>
        <w:tc>
          <w:tcPr>
            <w:tcW w:w="456" w:type="pct"/>
            <w:vAlign w:val="center"/>
          </w:tcPr>
          <w:p w14:paraId="6DF85F56" w14:textId="17F4B695" w:rsidR="001A69D7" w:rsidRPr="008B6E49" w:rsidRDefault="0014376D" w:rsidP="00A66AD9">
            <w:pPr>
              <w:widowControl w:val="0"/>
              <w:autoSpaceDE w:val="0"/>
              <w:autoSpaceDN w:val="0"/>
              <w:adjustRightInd w:val="0"/>
              <w:jc w:val="center"/>
              <w:rPr>
                <w:rFonts w:eastAsia="宋体" w:cs="Times-Roman"/>
                <w:color w:val="auto"/>
                <w:sz w:val="16"/>
                <w:szCs w:val="16"/>
                <w:lang w:eastAsia="zh-CN"/>
              </w:rPr>
            </w:pPr>
            <w:r>
              <w:rPr>
                <w:rFonts w:eastAsia="宋体" w:cs="Times-Roman"/>
                <w:color w:val="auto"/>
                <w:sz w:val="16"/>
                <w:szCs w:val="16"/>
                <w:lang w:eastAsia="zh-CN"/>
              </w:rPr>
              <w:t>07</w:t>
            </w:r>
            <w:r w:rsidR="001A69D7" w:rsidRPr="008B6E49">
              <w:rPr>
                <w:rFonts w:eastAsia="宋体" w:cs="Times-Roman"/>
                <w:color w:val="auto"/>
                <w:sz w:val="16"/>
                <w:szCs w:val="16"/>
                <w:lang w:eastAsia="zh-CN"/>
              </w:rPr>
              <w:t>/1</w:t>
            </w:r>
            <w:r>
              <w:rPr>
                <w:rFonts w:eastAsia="宋体" w:cs="Times-Roman"/>
                <w:color w:val="auto"/>
                <w:sz w:val="16"/>
                <w:szCs w:val="16"/>
                <w:lang w:eastAsia="zh-CN"/>
              </w:rPr>
              <w:t>2</w:t>
            </w:r>
            <w:r w:rsidR="001A69D7" w:rsidRPr="008B6E49">
              <w:rPr>
                <w:rFonts w:eastAsia="宋体" w:cs="Times-Roman"/>
                <w:color w:val="auto"/>
                <w:sz w:val="16"/>
                <w:szCs w:val="16"/>
                <w:lang w:eastAsia="zh-CN"/>
              </w:rPr>
              <w:t>/2022</w:t>
            </w:r>
          </w:p>
        </w:tc>
        <w:tc>
          <w:tcPr>
            <w:tcW w:w="517" w:type="pct"/>
            <w:vAlign w:val="center"/>
          </w:tcPr>
          <w:p w14:paraId="5EA527C9" w14:textId="21350D24" w:rsidR="001A69D7" w:rsidRPr="008B6E49" w:rsidRDefault="00A66AD9" w:rsidP="00A66AD9">
            <w:pPr>
              <w:widowControl w:val="0"/>
              <w:autoSpaceDE w:val="0"/>
              <w:autoSpaceDN w:val="0"/>
              <w:adjustRightInd w:val="0"/>
              <w:jc w:val="center"/>
              <w:rPr>
                <w:rFonts w:eastAsia="宋体"/>
                <w:b/>
                <w:bCs/>
                <w:color w:val="auto"/>
                <w:sz w:val="16"/>
                <w:szCs w:val="16"/>
                <w:lang w:eastAsia="zh-CN"/>
              </w:rPr>
            </w:pPr>
            <w:r w:rsidRPr="00A66AD9">
              <w:rPr>
                <w:rFonts w:cs="TimesNewRomanPSMT"/>
                <w:color w:val="auto"/>
                <w:sz w:val="16"/>
                <w:szCs w:val="16"/>
                <w:lang w:eastAsia="zh-CN"/>
              </w:rPr>
              <w:t>GUANGDONG INSTITUTE OF METEOLOGY</w:t>
            </w:r>
          </w:p>
        </w:tc>
      </w:tr>
      <w:tr w:rsidR="00A66AD9" w:rsidRPr="008B6E49" w14:paraId="5E4657B7" w14:textId="00F43DCA" w:rsidTr="00A66AD9">
        <w:trPr>
          <w:trHeight w:val="319"/>
        </w:trPr>
        <w:tc>
          <w:tcPr>
            <w:tcW w:w="412" w:type="pct"/>
            <w:vAlign w:val="center"/>
          </w:tcPr>
          <w:p w14:paraId="7665F04F" w14:textId="1CC2462F" w:rsidR="00A66AD9" w:rsidRPr="008B6E49" w:rsidRDefault="00A66AD9"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Flow meter 2</w:t>
            </w:r>
          </w:p>
        </w:tc>
        <w:tc>
          <w:tcPr>
            <w:tcW w:w="402" w:type="pct"/>
            <w:vAlign w:val="center"/>
          </w:tcPr>
          <w:p w14:paraId="0AC648BF" w14:textId="77777777" w:rsidR="00A66AD9" w:rsidRPr="008B6E49" w:rsidRDefault="00A66AD9" w:rsidP="00A66AD9">
            <w:pPr>
              <w:spacing w:after="0" w:line="276" w:lineRule="auto"/>
              <w:jc w:val="center"/>
              <w:rPr>
                <w:rFonts w:eastAsia="宋体"/>
                <w:color w:val="auto"/>
                <w:sz w:val="16"/>
                <w:szCs w:val="16"/>
                <w:vertAlign w:val="subscript"/>
                <w:lang w:eastAsia="zh-CN"/>
              </w:rPr>
            </w:pPr>
            <w:r w:rsidRPr="008B6E49">
              <w:rPr>
                <w:rFonts w:eastAsia="宋体"/>
                <w:color w:val="auto"/>
                <w:sz w:val="16"/>
                <w:szCs w:val="16"/>
                <w:lang w:eastAsia="zh-CN"/>
              </w:rPr>
              <w:t>V</w:t>
            </w:r>
            <w:r w:rsidRPr="008B6E49">
              <w:rPr>
                <w:rFonts w:eastAsia="宋体"/>
                <w:color w:val="auto"/>
                <w:sz w:val="16"/>
                <w:szCs w:val="16"/>
                <w:vertAlign w:val="subscript"/>
                <w:lang w:eastAsia="zh-CN"/>
              </w:rPr>
              <w:t>f</w:t>
            </w:r>
          </w:p>
          <w:p w14:paraId="73E18CC4" w14:textId="77777777" w:rsidR="00A66AD9" w:rsidRPr="008B6E49" w:rsidRDefault="00A66AD9" w:rsidP="00A66AD9">
            <w:pPr>
              <w:spacing w:after="0" w:line="276" w:lineRule="auto"/>
              <w:jc w:val="center"/>
              <w:rPr>
                <w:color w:val="auto"/>
                <w:sz w:val="16"/>
                <w:szCs w:val="16"/>
                <w:vertAlign w:val="subscript"/>
                <w:lang w:eastAsia="zh-CN"/>
              </w:rPr>
            </w:pPr>
            <w:r w:rsidRPr="008B6E49">
              <w:rPr>
                <w:color w:val="auto"/>
                <w:sz w:val="16"/>
                <w:szCs w:val="16"/>
                <w:lang w:eastAsia="zh-CN"/>
              </w:rPr>
              <w:t>T</w:t>
            </w:r>
            <w:r w:rsidRPr="008B6E49">
              <w:rPr>
                <w:color w:val="auto"/>
                <w:sz w:val="16"/>
                <w:szCs w:val="16"/>
                <w:vertAlign w:val="subscript"/>
                <w:lang w:eastAsia="zh-CN"/>
              </w:rPr>
              <w:t>t</w:t>
            </w:r>
          </w:p>
          <w:p w14:paraId="3FC0F3CC" w14:textId="600778EC" w:rsidR="00A66AD9" w:rsidRPr="008B6E49" w:rsidRDefault="00A66AD9" w:rsidP="00A66AD9">
            <w:pPr>
              <w:spacing w:after="0" w:line="276" w:lineRule="auto"/>
              <w:jc w:val="center"/>
              <w:rPr>
                <w:rFonts w:eastAsia="宋体"/>
                <w:b/>
                <w:bCs/>
                <w:color w:val="auto"/>
                <w:sz w:val="16"/>
                <w:szCs w:val="16"/>
                <w:lang w:val="en-GB" w:eastAsia="zh-CN"/>
              </w:rPr>
            </w:pPr>
            <w:r w:rsidRPr="008B6E49">
              <w:rPr>
                <w:color w:val="auto"/>
                <w:sz w:val="16"/>
                <w:szCs w:val="16"/>
                <w:lang w:eastAsia="zh-CN"/>
              </w:rPr>
              <w:t>P</w:t>
            </w:r>
            <w:r w:rsidRPr="008B6E49">
              <w:rPr>
                <w:color w:val="auto"/>
                <w:sz w:val="16"/>
                <w:szCs w:val="16"/>
                <w:vertAlign w:val="subscript"/>
                <w:lang w:eastAsia="zh-CN"/>
              </w:rPr>
              <w:t>t</w:t>
            </w:r>
          </w:p>
        </w:tc>
        <w:tc>
          <w:tcPr>
            <w:tcW w:w="420" w:type="pct"/>
            <w:vAlign w:val="center"/>
          </w:tcPr>
          <w:p w14:paraId="68559E91" w14:textId="5A1E4EB3" w:rsidR="00A66AD9" w:rsidRPr="008B6E49" w:rsidRDefault="00A66AD9" w:rsidP="00A66AD9">
            <w:pPr>
              <w:spacing w:after="0" w:line="276" w:lineRule="auto"/>
              <w:jc w:val="center"/>
              <w:rPr>
                <w:rFonts w:eastAsia="宋体"/>
                <w:b/>
                <w:bCs/>
                <w:color w:val="auto"/>
                <w:sz w:val="16"/>
                <w:szCs w:val="16"/>
                <w:lang w:eastAsia="zh-CN"/>
              </w:rPr>
            </w:pPr>
            <w:r w:rsidRPr="008B6E49">
              <w:rPr>
                <w:color w:val="auto"/>
                <w:sz w:val="16"/>
                <w:szCs w:val="16"/>
                <w:lang w:val="en-GB" w:eastAsia="zh-CN"/>
              </w:rPr>
              <w:t>at the inlet of generator</w:t>
            </w:r>
          </w:p>
        </w:tc>
        <w:tc>
          <w:tcPr>
            <w:tcW w:w="365" w:type="pct"/>
            <w:vAlign w:val="center"/>
          </w:tcPr>
          <w:p w14:paraId="37B10920" w14:textId="7154E9BB" w:rsidR="00A66AD9" w:rsidRPr="008B6E49" w:rsidRDefault="00A66AD9" w:rsidP="00A66AD9">
            <w:pPr>
              <w:spacing w:after="0" w:line="276" w:lineRule="auto"/>
              <w:jc w:val="center"/>
              <w:rPr>
                <w:rFonts w:eastAsia="宋体"/>
                <w:b/>
                <w:bCs/>
                <w:color w:val="auto"/>
                <w:sz w:val="16"/>
                <w:szCs w:val="16"/>
                <w:lang w:eastAsia="zh-CN"/>
              </w:rPr>
            </w:pPr>
            <w:r w:rsidRPr="00007690">
              <w:rPr>
                <w:color w:val="auto"/>
                <w:sz w:val="16"/>
                <w:szCs w:val="16"/>
                <w:lang w:val="en-GB" w:eastAsia="zh-CN"/>
              </w:rPr>
              <w:t>HD-LUB</w:t>
            </w:r>
          </w:p>
        </w:tc>
        <w:tc>
          <w:tcPr>
            <w:tcW w:w="577" w:type="pct"/>
            <w:vMerge/>
            <w:vAlign w:val="center"/>
          </w:tcPr>
          <w:p w14:paraId="1DB7F269" w14:textId="77777777" w:rsidR="00A66AD9" w:rsidRPr="008B6E49" w:rsidRDefault="00A66AD9" w:rsidP="00A66AD9">
            <w:pPr>
              <w:spacing w:after="0" w:line="276" w:lineRule="auto"/>
              <w:jc w:val="center"/>
              <w:rPr>
                <w:rFonts w:eastAsia="宋体"/>
                <w:b/>
                <w:bCs/>
                <w:color w:val="auto"/>
                <w:sz w:val="16"/>
                <w:szCs w:val="16"/>
                <w:lang w:eastAsia="zh-CN"/>
              </w:rPr>
            </w:pPr>
          </w:p>
        </w:tc>
        <w:tc>
          <w:tcPr>
            <w:tcW w:w="536" w:type="pct"/>
            <w:vAlign w:val="center"/>
          </w:tcPr>
          <w:p w14:paraId="34DB5B32" w14:textId="6F55CA35"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1.5</w:t>
            </w:r>
          </w:p>
        </w:tc>
        <w:tc>
          <w:tcPr>
            <w:tcW w:w="488" w:type="pct"/>
            <w:vAlign w:val="center"/>
          </w:tcPr>
          <w:p w14:paraId="428CD4FB" w14:textId="3407B49F"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BC1759">
              <w:rPr>
                <w:rFonts w:eastAsia="宋体" w:cs="Times-Roman"/>
                <w:color w:val="auto"/>
                <w:sz w:val="16"/>
                <w:szCs w:val="16"/>
                <w:lang w:eastAsia="zh-CN"/>
              </w:rPr>
              <w:t>08/12/2020</w:t>
            </w:r>
          </w:p>
        </w:tc>
        <w:tc>
          <w:tcPr>
            <w:tcW w:w="827" w:type="pct"/>
            <w:vAlign w:val="center"/>
          </w:tcPr>
          <w:p w14:paraId="7BBA28EA" w14:textId="69F47FC4"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JJG1029-2007(Verification Regulation of Vortex-shedding Flowmeter)</w:t>
            </w:r>
          </w:p>
        </w:tc>
        <w:tc>
          <w:tcPr>
            <w:tcW w:w="456" w:type="pct"/>
            <w:vAlign w:val="center"/>
          </w:tcPr>
          <w:p w14:paraId="6257356B" w14:textId="49021D99"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7D6FBB">
              <w:rPr>
                <w:rFonts w:eastAsia="宋体" w:cs="Times-Roman"/>
                <w:color w:val="auto"/>
                <w:sz w:val="16"/>
                <w:szCs w:val="16"/>
                <w:lang w:eastAsia="zh-CN"/>
              </w:rPr>
              <w:t>07/12/2022</w:t>
            </w:r>
          </w:p>
        </w:tc>
        <w:tc>
          <w:tcPr>
            <w:tcW w:w="517" w:type="pct"/>
            <w:vAlign w:val="center"/>
          </w:tcPr>
          <w:p w14:paraId="34F313D9" w14:textId="6434E862" w:rsidR="00A66AD9" w:rsidRPr="008B6E49" w:rsidRDefault="00A66AD9" w:rsidP="00A66AD9">
            <w:pPr>
              <w:spacing w:after="0" w:line="276" w:lineRule="auto"/>
              <w:jc w:val="center"/>
              <w:rPr>
                <w:rFonts w:eastAsia="宋体"/>
                <w:b/>
                <w:bCs/>
                <w:color w:val="auto"/>
                <w:sz w:val="16"/>
                <w:szCs w:val="16"/>
                <w:lang w:eastAsia="zh-CN"/>
              </w:rPr>
            </w:pPr>
            <w:r w:rsidRPr="001F40FD">
              <w:rPr>
                <w:rFonts w:cs="TimesNewRomanPSMT"/>
                <w:color w:val="auto"/>
                <w:sz w:val="16"/>
                <w:szCs w:val="16"/>
                <w:lang w:eastAsia="zh-CN"/>
              </w:rPr>
              <w:t>GUANGDONG INSTITUTE OF METEOLOGY</w:t>
            </w:r>
          </w:p>
        </w:tc>
      </w:tr>
      <w:tr w:rsidR="00A66AD9" w:rsidRPr="008B6E49" w14:paraId="44B2841D" w14:textId="77777777" w:rsidTr="00A66AD9">
        <w:trPr>
          <w:trHeight w:val="319"/>
        </w:trPr>
        <w:tc>
          <w:tcPr>
            <w:tcW w:w="412" w:type="pct"/>
            <w:vAlign w:val="center"/>
          </w:tcPr>
          <w:p w14:paraId="4641CD83" w14:textId="7C295A16" w:rsidR="00A66AD9" w:rsidRPr="008B6E49" w:rsidRDefault="00A66AD9"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Flow meter 3</w:t>
            </w:r>
          </w:p>
        </w:tc>
        <w:tc>
          <w:tcPr>
            <w:tcW w:w="402" w:type="pct"/>
            <w:vAlign w:val="center"/>
          </w:tcPr>
          <w:p w14:paraId="020E54C8" w14:textId="39330956" w:rsidR="00A66AD9" w:rsidRPr="008B6E49" w:rsidRDefault="00A66AD9" w:rsidP="00A66AD9">
            <w:pPr>
              <w:spacing w:after="0" w:line="276" w:lineRule="auto"/>
              <w:jc w:val="center"/>
              <w:rPr>
                <w:rFonts w:eastAsia="宋体"/>
                <w:color w:val="auto"/>
                <w:sz w:val="16"/>
                <w:szCs w:val="16"/>
                <w:vertAlign w:val="subscript"/>
                <w:lang w:eastAsia="zh-CN"/>
              </w:rPr>
            </w:pPr>
            <w:r w:rsidRPr="008B6E49">
              <w:rPr>
                <w:rFonts w:eastAsia="宋体"/>
                <w:color w:val="auto"/>
                <w:sz w:val="16"/>
                <w:szCs w:val="16"/>
                <w:lang w:eastAsia="zh-CN"/>
              </w:rPr>
              <w:t>V</w:t>
            </w:r>
            <w:r w:rsidRPr="008B6E49">
              <w:rPr>
                <w:rFonts w:eastAsia="宋体"/>
                <w:color w:val="auto"/>
                <w:sz w:val="16"/>
                <w:szCs w:val="16"/>
                <w:vertAlign w:val="subscript"/>
                <w:lang w:eastAsia="zh-CN"/>
              </w:rPr>
              <w:t>f</w:t>
            </w:r>
          </w:p>
          <w:p w14:paraId="14680335" w14:textId="77777777" w:rsidR="00A66AD9" w:rsidRPr="008B6E49" w:rsidRDefault="00A66AD9" w:rsidP="00A66AD9">
            <w:pPr>
              <w:spacing w:after="0" w:line="276" w:lineRule="auto"/>
              <w:jc w:val="center"/>
              <w:rPr>
                <w:color w:val="auto"/>
                <w:sz w:val="16"/>
                <w:szCs w:val="16"/>
                <w:vertAlign w:val="subscript"/>
                <w:lang w:eastAsia="zh-CN"/>
              </w:rPr>
            </w:pPr>
            <w:r w:rsidRPr="008B6E49">
              <w:rPr>
                <w:color w:val="auto"/>
                <w:sz w:val="16"/>
                <w:szCs w:val="16"/>
                <w:lang w:eastAsia="zh-CN"/>
              </w:rPr>
              <w:t>T</w:t>
            </w:r>
            <w:r w:rsidRPr="008B6E49">
              <w:rPr>
                <w:color w:val="auto"/>
                <w:sz w:val="16"/>
                <w:szCs w:val="16"/>
                <w:vertAlign w:val="subscript"/>
                <w:lang w:eastAsia="zh-CN"/>
              </w:rPr>
              <w:t>t</w:t>
            </w:r>
          </w:p>
          <w:p w14:paraId="75FA0A3F" w14:textId="19B6DF3C" w:rsidR="00A66AD9" w:rsidRPr="008B6E49" w:rsidRDefault="00A66AD9" w:rsidP="00A66AD9">
            <w:pPr>
              <w:spacing w:after="0" w:line="276" w:lineRule="auto"/>
              <w:jc w:val="center"/>
              <w:rPr>
                <w:rFonts w:eastAsia="宋体"/>
                <w:color w:val="auto"/>
                <w:sz w:val="16"/>
                <w:szCs w:val="16"/>
                <w:vertAlign w:val="subscript"/>
                <w:lang w:eastAsia="zh-CN"/>
              </w:rPr>
            </w:pPr>
            <w:r w:rsidRPr="008B6E49">
              <w:rPr>
                <w:color w:val="auto"/>
                <w:sz w:val="16"/>
                <w:szCs w:val="16"/>
                <w:lang w:eastAsia="zh-CN"/>
              </w:rPr>
              <w:t>P</w:t>
            </w:r>
            <w:r w:rsidRPr="008B6E49">
              <w:rPr>
                <w:color w:val="auto"/>
                <w:sz w:val="16"/>
                <w:szCs w:val="16"/>
                <w:vertAlign w:val="subscript"/>
                <w:lang w:eastAsia="zh-CN"/>
              </w:rPr>
              <w:t>t</w:t>
            </w:r>
          </w:p>
          <w:p w14:paraId="657601EA" w14:textId="77777777" w:rsidR="00A66AD9" w:rsidRPr="008B6E49" w:rsidRDefault="00A66AD9" w:rsidP="00A66AD9">
            <w:pPr>
              <w:spacing w:after="0" w:line="276" w:lineRule="auto"/>
              <w:jc w:val="center"/>
              <w:rPr>
                <w:rFonts w:eastAsia="宋体"/>
                <w:color w:val="auto"/>
                <w:sz w:val="16"/>
                <w:szCs w:val="16"/>
                <w:lang w:eastAsia="zh-CN"/>
              </w:rPr>
            </w:pPr>
          </w:p>
        </w:tc>
        <w:tc>
          <w:tcPr>
            <w:tcW w:w="420" w:type="pct"/>
            <w:vAlign w:val="center"/>
          </w:tcPr>
          <w:p w14:paraId="7B345A5A" w14:textId="7AD725F1" w:rsidR="00A66AD9" w:rsidRPr="008B6E49" w:rsidRDefault="00A66AD9" w:rsidP="00A66AD9">
            <w:pPr>
              <w:widowControl w:val="0"/>
              <w:autoSpaceDE w:val="0"/>
              <w:autoSpaceDN w:val="0"/>
              <w:adjustRightInd w:val="0"/>
              <w:jc w:val="center"/>
              <w:rPr>
                <w:color w:val="auto"/>
                <w:sz w:val="16"/>
                <w:szCs w:val="16"/>
                <w:lang w:val="en-GB" w:eastAsia="zh-CN"/>
              </w:rPr>
            </w:pPr>
            <w:r w:rsidRPr="008B6E49">
              <w:rPr>
                <w:rFonts w:eastAsia="宋体" w:cs="Times-Roman"/>
                <w:color w:val="auto"/>
                <w:sz w:val="16"/>
                <w:szCs w:val="16"/>
                <w:lang w:eastAsia="zh-CN"/>
              </w:rPr>
              <w:t>in inlet of flare</w:t>
            </w:r>
          </w:p>
        </w:tc>
        <w:tc>
          <w:tcPr>
            <w:tcW w:w="365" w:type="pct"/>
            <w:vAlign w:val="center"/>
          </w:tcPr>
          <w:p w14:paraId="227B2190" w14:textId="1172634C" w:rsidR="00A66AD9" w:rsidRPr="008B6E49" w:rsidRDefault="00A66AD9" w:rsidP="00A66AD9">
            <w:pPr>
              <w:spacing w:after="0" w:line="276" w:lineRule="auto"/>
              <w:jc w:val="center"/>
              <w:rPr>
                <w:color w:val="auto"/>
                <w:sz w:val="16"/>
                <w:szCs w:val="16"/>
                <w:lang w:val="en-GB" w:eastAsia="zh-CN"/>
              </w:rPr>
            </w:pPr>
            <w:r w:rsidRPr="00007690">
              <w:rPr>
                <w:color w:val="auto"/>
                <w:sz w:val="16"/>
                <w:szCs w:val="16"/>
                <w:lang w:val="en-GB" w:eastAsia="zh-CN"/>
              </w:rPr>
              <w:t>HD-LUB</w:t>
            </w:r>
          </w:p>
        </w:tc>
        <w:tc>
          <w:tcPr>
            <w:tcW w:w="577" w:type="pct"/>
            <w:vMerge/>
            <w:vAlign w:val="center"/>
          </w:tcPr>
          <w:p w14:paraId="68C35652" w14:textId="77777777" w:rsidR="00A66AD9" w:rsidRPr="008B6E49" w:rsidRDefault="00A66AD9" w:rsidP="00A66AD9">
            <w:pPr>
              <w:autoSpaceDE w:val="0"/>
              <w:autoSpaceDN w:val="0"/>
              <w:adjustRightInd w:val="0"/>
              <w:jc w:val="center"/>
              <w:rPr>
                <w:rFonts w:eastAsia="宋体" w:cs="Times-Roman"/>
                <w:color w:val="auto"/>
                <w:sz w:val="16"/>
                <w:szCs w:val="16"/>
                <w:lang w:eastAsia="zh-CN"/>
              </w:rPr>
            </w:pPr>
          </w:p>
        </w:tc>
        <w:tc>
          <w:tcPr>
            <w:tcW w:w="536" w:type="pct"/>
            <w:vAlign w:val="center"/>
          </w:tcPr>
          <w:p w14:paraId="28D36CCB" w14:textId="4CFA1CCA"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1.5</w:t>
            </w:r>
          </w:p>
        </w:tc>
        <w:tc>
          <w:tcPr>
            <w:tcW w:w="488" w:type="pct"/>
            <w:vAlign w:val="center"/>
          </w:tcPr>
          <w:p w14:paraId="52017BE4" w14:textId="3B521DF1"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BC1759">
              <w:rPr>
                <w:rFonts w:eastAsia="宋体" w:cs="Times-Roman"/>
                <w:color w:val="auto"/>
                <w:sz w:val="16"/>
                <w:szCs w:val="16"/>
                <w:lang w:eastAsia="zh-CN"/>
              </w:rPr>
              <w:t>08/12/2020</w:t>
            </w:r>
          </w:p>
        </w:tc>
        <w:tc>
          <w:tcPr>
            <w:tcW w:w="827" w:type="pct"/>
            <w:vAlign w:val="center"/>
          </w:tcPr>
          <w:p w14:paraId="1DFAB2FF" w14:textId="77395F40"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JJG1029-2007(Verification Regulation of Vortex-shedding Flowmeter)</w:t>
            </w:r>
          </w:p>
        </w:tc>
        <w:tc>
          <w:tcPr>
            <w:tcW w:w="456" w:type="pct"/>
            <w:vAlign w:val="center"/>
          </w:tcPr>
          <w:p w14:paraId="35B199F5" w14:textId="4A875E9D"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7D6FBB">
              <w:rPr>
                <w:rFonts w:eastAsia="宋体" w:cs="Times-Roman"/>
                <w:color w:val="auto"/>
                <w:sz w:val="16"/>
                <w:szCs w:val="16"/>
                <w:lang w:eastAsia="zh-CN"/>
              </w:rPr>
              <w:t>07/12/2022</w:t>
            </w:r>
          </w:p>
        </w:tc>
        <w:tc>
          <w:tcPr>
            <w:tcW w:w="517" w:type="pct"/>
            <w:vAlign w:val="center"/>
          </w:tcPr>
          <w:p w14:paraId="796C241E" w14:textId="6470F23B" w:rsidR="00A66AD9" w:rsidRPr="008B6E49" w:rsidRDefault="00A66AD9" w:rsidP="00A66AD9">
            <w:pPr>
              <w:spacing w:after="0" w:line="276" w:lineRule="auto"/>
              <w:jc w:val="center"/>
              <w:rPr>
                <w:rFonts w:eastAsia="宋体" w:cs="Times-Roman"/>
                <w:color w:val="auto"/>
                <w:sz w:val="16"/>
                <w:szCs w:val="16"/>
                <w:lang w:eastAsia="zh-CN"/>
              </w:rPr>
            </w:pPr>
            <w:r w:rsidRPr="001F40FD">
              <w:rPr>
                <w:rFonts w:cs="TimesNewRomanPSMT"/>
                <w:color w:val="auto"/>
                <w:sz w:val="16"/>
                <w:szCs w:val="16"/>
                <w:lang w:eastAsia="zh-CN"/>
              </w:rPr>
              <w:t>GUANGDONG INSTITUTE OF METEOLOGY</w:t>
            </w:r>
          </w:p>
        </w:tc>
      </w:tr>
      <w:tr w:rsidR="00A66AD9" w:rsidRPr="008B6E49" w14:paraId="4F809422" w14:textId="77777777" w:rsidTr="00A66AD9">
        <w:trPr>
          <w:trHeight w:val="319"/>
        </w:trPr>
        <w:tc>
          <w:tcPr>
            <w:tcW w:w="412" w:type="pct"/>
            <w:vAlign w:val="center"/>
          </w:tcPr>
          <w:p w14:paraId="09647B3B" w14:textId="56918841" w:rsidR="00A66AD9" w:rsidRPr="008B6E49" w:rsidRDefault="00A66AD9"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Electricity meter</w:t>
            </w:r>
            <w:r>
              <w:rPr>
                <w:rFonts w:eastAsia="宋体" w:cs="Times-Roman"/>
                <w:color w:val="auto"/>
                <w:sz w:val="16"/>
                <w:szCs w:val="16"/>
                <w:lang w:eastAsia="zh-CN"/>
              </w:rPr>
              <w:t xml:space="preserve"> 1</w:t>
            </w:r>
          </w:p>
        </w:tc>
        <w:tc>
          <w:tcPr>
            <w:tcW w:w="402" w:type="pct"/>
            <w:vAlign w:val="center"/>
          </w:tcPr>
          <w:p w14:paraId="6ED84A17" w14:textId="01049710" w:rsidR="00A66AD9" w:rsidRPr="008B6E49" w:rsidRDefault="00A66AD9" w:rsidP="00A66AD9">
            <w:pPr>
              <w:spacing w:after="0" w:line="276" w:lineRule="auto"/>
              <w:jc w:val="center"/>
              <w:rPr>
                <w:rFonts w:eastAsia="宋体"/>
                <w:color w:val="auto"/>
                <w:sz w:val="16"/>
                <w:szCs w:val="16"/>
                <w:lang w:eastAsia="zh-CN"/>
              </w:rPr>
            </w:pPr>
            <w:r w:rsidRPr="009227EA">
              <w:rPr>
                <w:rFonts w:ascii="Avenir" w:hAnsi="Avenir" w:cs="Arial"/>
                <w:szCs w:val="22"/>
              </w:rPr>
              <w:t>EG</w:t>
            </w:r>
            <w:r w:rsidRPr="00C22E86">
              <w:rPr>
                <w:rFonts w:ascii="Avenir" w:hAnsi="Avenir" w:cs="Arial"/>
                <w:szCs w:val="22"/>
                <w:vertAlign w:val="subscript"/>
              </w:rPr>
              <w:t>d,y</w:t>
            </w:r>
          </w:p>
        </w:tc>
        <w:tc>
          <w:tcPr>
            <w:tcW w:w="420" w:type="pct"/>
            <w:vAlign w:val="center"/>
          </w:tcPr>
          <w:p w14:paraId="7A9F5561" w14:textId="2823FE7B"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6B6E6C">
              <w:rPr>
                <w:rFonts w:eastAsia="宋体" w:cs="Times-Roman" w:hint="eastAsia"/>
                <w:sz w:val="16"/>
                <w:szCs w:val="16"/>
                <w:lang w:eastAsia="zh-CN"/>
              </w:rPr>
              <w:t>a</w:t>
            </w:r>
            <w:r w:rsidRPr="006B6E6C">
              <w:rPr>
                <w:rFonts w:eastAsia="宋体" w:cs="Times-Roman"/>
                <w:sz w:val="16"/>
                <w:szCs w:val="16"/>
                <w:lang w:eastAsia="zh-CN"/>
              </w:rPr>
              <w:t xml:space="preserve">t the </w:t>
            </w:r>
            <w:r>
              <w:rPr>
                <w:rFonts w:eastAsia="宋体" w:cs="Times-Roman"/>
                <w:sz w:val="16"/>
                <w:szCs w:val="16"/>
                <w:lang w:eastAsia="zh-CN"/>
              </w:rPr>
              <w:t>outlet</w:t>
            </w:r>
            <w:r w:rsidRPr="006B6E6C">
              <w:rPr>
                <w:rFonts w:eastAsia="宋体" w:cs="Times-Roman"/>
                <w:sz w:val="16"/>
                <w:szCs w:val="16"/>
                <w:lang w:eastAsia="zh-CN"/>
              </w:rPr>
              <w:t xml:space="preserve"> of generator</w:t>
            </w:r>
          </w:p>
        </w:tc>
        <w:tc>
          <w:tcPr>
            <w:tcW w:w="365" w:type="pct"/>
            <w:vAlign w:val="center"/>
          </w:tcPr>
          <w:p w14:paraId="4D9B6259" w14:textId="647785B2" w:rsidR="00A66AD9" w:rsidRPr="008B6E49" w:rsidRDefault="00A66AD9" w:rsidP="00A66AD9">
            <w:pPr>
              <w:spacing w:after="0" w:line="276" w:lineRule="auto"/>
              <w:jc w:val="center"/>
              <w:rPr>
                <w:color w:val="auto"/>
                <w:sz w:val="16"/>
                <w:szCs w:val="16"/>
                <w:lang w:val="en-GB" w:eastAsia="zh-CN"/>
              </w:rPr>
            </w:pPr>
            <w:r w:rsidRPr="00007690">
              <w:rPr>
                <w:color w:val="auto"/>
                <w:sz w:val="16"/>
                <w:szCs w:val="16"/>
                <w:lang w:val="en-GB" w:eastAsia="zh-CN"/>
              </w:rPr>
              <w:t>DSZ719</w:t>
            </w:r>
          </w:p>
        </w:tc>
        <w:tc>
          <w:tcPr>
            <w:tcW w:w="577" w:type="pct"/>
            <w:vMerge/>
            <w:vAlign w:val="center"/>
          </w:tcPr>
          <w:p w14:paraId="5D18D0C3" w14:textId="77777777" w:rsidR="00A66AD9" w:rsidRPr="008B6E49" w:rsidRDefault="00A66AD9" w:rsidP="00A66AD9">
            <w:pPr>
              <w:autoSpaceDE w:val="0"/>
              <w:autoSpaceDN w:val="0"/>
              <w:adjustRightInd w:val="0"/>
              <w:jc w:val="center"/>
              <w:rPr>
                <w:rFonts w:eastAsia="宋体" w:cs="Times-Roman"/>
                <w:color w:val="auto"/>
                <w:sz w:val="16"/>
                <w:szCs w:val="16"/>
                <w:lang w:eastAsia="zh-CN"/>
              </w:rPr>
            </w:pPr>
          </w:p>
        </w:tc>
        <w:tc>
          <w:tcPr>
            <w:tcW w:w="536" w:type="pct"/>
            <w:vAlign w:val="center"/>
          </w:tcPr>
          <w:p w14:paraId="1C0DC047" w14:textId="51769B39"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8B6E49">
              <w:rPr>
                <w:rFonts w:cs="Times-Roman"/>
                <w:color w:val="auto"/>
                <w:sz w:val="16"/>
                <w:szCs w:val="16"/>
                <w:lang w:eastAsia="zh-CN"/>
              </w:rPr>
              <w:t>0.</w:t>
            </w:r>
            <w:r>
              <w:rPr>
                <w:rFonts w:cs="Times-Roman"/>
                <w:color w:val="auto"/>
                <w:sz w:val="16"/>
                <w:szCs w:val="16"/>
                <w:lang w:eastAsia="zh-CN"/>
              </w:rPr>
              <w:t>5</w:t>
            </w:r>
            <w:r w:rsidRPr="008B6E49">
              <w:rPr>
                <w:rFonts w:cs="Times-Roman"/>
                <w:color w:val="auto"/>
                <w:sz w:val="16"/>
                <w:szCs w:val="16"/>
                <w:lang w:eastAsia="zh-CN"/>
              </w:rPr>
              <w:t>s</w:t>
            </w:r>
          </w:p>
        </w:tc>
        <w:tc>
          <w:tcPr>
            <w:tcW w:w="488" w:type="pct"/>
            <w:vAlign w:val="center"/>
          </w:tcPr>
          <w:p w14:paraId="56962BCC" w14:textId="2AC404FC" w:rsidR="00A66AD9" w:rsidRPr="00776F3D" w:rsidRDefault="00A66AD9" w:rsidP="00A66AD9">
            <w:pPr>
              <w:widowControl w:val="0"/>
              <w:autoSpaceDE w:val="0"/>
              <w:autoSpaceDN w:val="0"/>
              <w:adjustRightInd w:val="0"/>
              <w:jc w:val="center"/>
              <w:rPr>
                <w:rFonts w:eastAsia="宋体" w:cs="Times-Roman"/>
                <w:color w:val="auto"/>
                <w:sz w:val="16"/>
                <w:szCs w:val="16"/>
                <w:lang w:eastAsia="zh-CN"/>
              </w:rPr>
            </w:pPr>
            <w:bookmarkStart w:id="46" w:name="OLE_LINK1"/>
            <w:r w:rsidRPr="00776F3D">
              <w:rPr>
                <w:rFonts w:eastAsia="宋体" w:cs="Times-Roman"/>
                <w:color w:val="auto"/>
                <w:sz w:val="16"/>
                <w:szCs w:val="16"/>
                <w:lang w:eastAsia="zh-CN"/>
              </w:rPr>
              <w:t>1</w:t>
            </w:r>
            <w:r>
              <w:rPr>
                <w:rFonts w:eastAsia="宋体" w:cs="Times-Roman"/>
                <w:color w:val="auto"/>
                <w:sz w:val="16"/>
                <w:szCs w:val="16"/>
                <w:lang w:eastAsia="zh-CN"/>
              </w:rPr>
              <w:t>0</w:t>
            </w:r>
            <w:r w:rsidRPr="00776F3D">
              <w:rPr>
                <w:rFonts w:eastAsia="宋体" w:cs="Times-Roman"/>
                <w:color w:val="auto"/>
                <w:sz w:val="16"/>
                <w:szCs w:val="16"/>
                <w:lang w:eastAsia="zh-CN"/>
              </w:rPr>
              <w:t>/1</w:t>
            </w:r>
            <w:r>
              <w:rPr>
                <w:rFonts w:eastAsia="宋体" w:cs="Times-Roman"/>
                <w:color w:val="auto"/>
                <w:sz w:val="16"/>
                <w:szCs w:val="16"/>
                <w:lang w:eastAsia="zh-CN"/>
              </w:rPr>
              <w:t>2</w:t>
            </w:r>
            <w:r w:rsidRPr="00776F3D">
              <w:rPr>
                <w:rFonts w:eastAsia="宋体" w:cs="Times-Roman"/>
                <w:color w:val="auto"/>
                <w:sz w:val="16"/>
                <w:szCs w:val="16"/>
                <w:lang w:eastAsia="zh-CN"/>
              </w:rPr>
              <w:t>/2020</w:t>
            </w:r>
            <w:bookmarkEnd w:id="46"/>
          </w:p>
        </w:tc>
        <w:tc>
          <w:tcPr>
            <w:tcW w:w="827" w:type="pct"/>
            <w:vAlign w:val="center"/>
          </w:tcPr>
          <w:p w14:paraId="5A1B204D" w14:textId="3913CD70"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JJG596-2012</w:t>
            </w:r>
            <w:r w:rsidRPr="008B6E49">
              <w:rPr>
                <w:rFonts w:eastAsia="宋体"/>
                <w:i/>
                <w:iCs/>
                <w:color w:val="auto"/>
                <w:sz w:val="16"/>
                <w:szCs w:val="16"/>
                <w:lang w:eastAsia="zh-CN"/>
              </w:rPr>
              <w:t xml:space="preserve"> </w:t>
            </w:r>
            <w:r w:rsidRPr="008B6E49">
              <w:rPr>
                <w:rFonts w:eastAsia="宋体" w:cs="Times-Roman"/>
                <w:color w:val="auto"/>
                <w:sz w:val="16"/>
                <w:szCs w:val="16"/>
                <w:lang w:eastAsia="zh-CN"/>
              </w:rPr>
              <w:t>(Electrical Meters for Measuring Alternating-current Electrical Energy)</w:t>
            </w:r>
          </w:p>
        </w:tc>
        <w:tc>
          <w:tcPr>
            <w:tcW w:w="456" w:type="pct"/>
            <w:vAlign w:val="center"/>
          </w:tcPr>
          <w:p w14:paraId="5DB31917" w14:textId="6B56E485"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Pr>
                <w:rFonts w:cs="Times-Roman"/>
                <w:color w:val="auto"/>
                <w:sz w:val="16"/>
                <w:szCs w:val="16"/>
                <w:lang w:eastAsia="zh-CN"/>
              </w:rPr>
              <w:t>09</w:t>
            </w:r>
            <w:r w:rsidRPr="008B6E49">
              <w:rPr>
                <w:rFonts w:cs="Times-Roman"/>
                <w:color w:val="auto"/>
                <w:sz w:val="16"/>
                <w:szCs w:val="16"/>
                <w:lang w:eastAsia="zh-CN"/>
              </w:rPr>
              <w:t>/1</w:t>
            </w:r>
            <w:r>
              <w:rPr>
                <w:rFonts w:cs="Times-Roman"/>
                <w:color w:val="auto"/>
                <w:sz w:val="16"/>
                <w:szCs w:val="16"/>
                <w:lang w:eastAsia="zh-CN"/>
              </w:rPr>
              <w:t>2</w:t>
            </w:r>
            <w:r w:rsidRPr="008B6E49">
              <w:rPr>
                <w:rFonts w:cs="Times-Roman"/>
                <w:color w:val="auto"/>
                <w:sz w:val="16"/>
                <w:szCs w:val="16"/>
                <w:lang w:eastAsia="zh-CN"/>
              </w:rPr>
              <w:t>/2025</w:t>
            </w:r>
          </w:p>
        </w:tc>
        <w:tc>
          <w:tcPr>
            <w:tcW w:w="517" w:type="pct"/>
            <w:vAlign w:val="center"/>
          </w:tcPr>
          <w:p w14:paraId="3AD66F82" w14:textId="7AE3B814" w:rsidR="00A66AD9" w:rsidRDefault="00A66AD9" w:rsidP="00A66AD9">
            <w:pPr>
              <w:spacing w:after="0" w:line="276" w:lineRule="auto"/>
              <w:jc w:val="center"/>
              <w:rPr>
                <w:rFonts w:eastAsia="宋体" w:cs="Times-Roman"/>
                <w:color w:val="auto"/>
                <w:sz w:val="16"/>
                <w:szCs w:val="16"/>
                <w:lang w:eastAsia="zh-CN"/>
              </w:rPr>
            </w:pPr>
            <w:r w:rsidRPr="001F40FD">
              <w:rPr>
                <w:rFonts w:cs="TimesNewRomanPSMT"/>
                <w:color w:val="auto"/>
                <w:sz w:val="16"/>
                <w:szCs w:val="16"/>
                <w:lang w:eastAsia="zh-CN"/>
              </w:rPr>
              <w:t>GUANGDONG INSTITUTE OF METEOLOGY</w:t>
            </w:r>
          </w:p>
        </w:tc>
      </w:tr>
      <w:tr w:rsidR="00A66AD9" w:rsidRPr="008B6E49" w14:paraId="61B04674" w14:textId="22AF6B2B" w:rsidTr="00A66AD9">
        <w:trPr>
          <w:trHeight w:val="285"/>
        </w:trPr>
        <w:tc>
          <w:tcPr>
            <w:tcW w:w="412" w:type="pct"/>
            <w:vAlign w:val="center"/>
          </w:tcPr>
          <w:p w14:paraId="2610F9C0" w14:textId="6272084E" w:rsidR="00A66AD9" w:rsidRPr="008B6E49" w:rsidRDefault="00A66AD9"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Electricity meter</w:t>
            </w:r>
            <w:r>
              <w:rPr>
                <w:rFonts w:eastAsia="宋体" w:cs="Times-Roman"/>
                <w:color w:val="auto"/>
                <w:sz w:val="16"/>
                <w:szCs w:val="16"/>
                <w:lang w:eastAsia="zh-CN"/>
              </w:rPr>
              <w:t xml:space="preserve"> 2</w:t>
            </w:r>
          </w:p>
        </w:tc>
        <w:tc>
          <w:tcPr>
            <w:tcW w:w="402" w:type="pct"/>
            <w:vAlign w:val="center"/>
          </w:tcPr>
          <w:p w14:paraId="7449EFDF" w14:textId="70538257" w:rsidR="00A66AD9" w:rsidRPr="008B6E49" w:rsidRDefault="00A66AD9"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EC</w:t>
            </w:r>
            <w:r w:rsidRPr="008B6E49">
              <w:rPr>
                <w:rFonts w:eastAsia="宋体" w:cs="Times-Roman"/>
                <w:color w:val="auto"/>
                <w:sz w:val="16"/>
                <w:szCs w:val="16"/>
                <w:vertAlign w:val="subscript"/>
                <w:lang w:eastAsia="zh-CN"/>
              </w:rPr>
              <w:t>PJ,j,y</w:t>
            </w:r>
          </w:p>
        </w:tc>
        <w:tc>
          <w:tcPr>
            <w:tcW w:w="420" w:type="pct"/>
            <w:vAlign w:val="center"/>
          </w:tcPr>
          <w:p w14:paraId="538435E5" w14:textId="2191686A" w:rsidR="00A66AD9" w:rsidRPr="008B6E49" w:rsidRDefault="00A66AD9"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in the project site</w:t>
            </w:r>
          </w:p>
        </w:tc>
        <w:tc>
          <w:tcPr>
            <w:tcW w:w="365" w:type="pct"/>
            <w:vAlign w:val="center"/>
          </w:tcPr>
          <w:p w14:paraId="12148403" w14:textId="0EAA936F" w:rsidR="00A66AD9" w:rsidRPr="008B6E49" w:rsidRDefault="00A66AD9" w:rsidP="00A66AD9">
            <w:pPr>
              <w:autoSpaceDE w:val="0"/>
              <w:autoSpaceDN w:val="0"/>
              <w:adjustRightInd w:val="0"/>
              <w:jc w:val="center"/>
              <w:rPr>
                <w:rFonts w:eastAsia="宋体" w:cs="Times-Roman"/>
                <w:color w:val="auto"/>
                <w:sz w:val="16"/>
                <w:szCs w:val="16"/>
              </w:rPr>
            </w:pPr>
            <w:r w:rsidRPr="00007690">
              <w:rPr>
                <w:color w:val="auto"/>
                <w:sz w:val="16"/>
                <w:szCs w:val="16"/>
                <w:lang w:val="en-GB" w:eastAsia="zh-CN"/>
              </w:rPr>
              <w:t>DSZ719</w:t>
            </w:r>
          </w:p>
        </w:tc>
        <w:tc>
          <w:tcPr>
            <w:tcW w:w="577" w:type="pct"/>
            <w:vMerge/>
            <w:vAlign w:val="center"/>
          </w:tcPr>
          <w:p w14:paraId="38191732" w14:textId="5585BF07" w:rsidR="00A66AD9" w:rsidRPr="008B6E49" w:rsidRDefault="00A66AD9" w:rsidP="00A66AD9">
            <w:pPr>
              <w:keepNext/>
              <w:autoSpaceDE w:val="0"/>
              <w:autoSpaceDN w:val="0"/>
              <w:adjustRightInd w:val="0"/>
              <w:spacing w:before="240" w:after="60"/>
              <w:jc w:val="center"/>
              <w:outlineLvl w:val="3"/>
              <w:rPr>
                <w:rFonts w:cs="Times-Roman"/>
                <w:color w:val="auto"/>
                <w:sz w:val="16"/>
                <w:szCs w:val="16"/>
              </w:rPr>
            </w:pPr>
          </w:p>
        </w:tc>
        <w:tc>
          <w:tcPr>
            <w:tcW w:w="536" w:type="pct"/>
            <w:vAlign w:val="center"/>
          </w:tcPr>
          <w:p w14:paraId="359BA42B" w14:textId="7248DA49" w:rsidR="00A66AD9" w:rsidRPr="008B6E49" w:rsidRDefault="00A66AD9" w:rsidP="00A66AD9">
            <w:pPr>
              <w:autoSpaceDE w:val="0"/>
              <w:autoSpaceDN w:val="0"/>
              <w:adjustRightInd w:val="0"/>
              <w:jc w:val="center"/>
              <w:rPr>
                <w:rFonts w:cs="Times-Roman"/>
                <w:color w:val="auto"/>
                <w:sz w:val="16"/>
                <w:szCs w:val="16"/>
              </w:rPr>
            </w:pPr>
            <w:r w:rsidRPr="008B6E49">
              <w:rPr>
                <w:rFonts w:cs="Times-Roman"/>
                <w:color w:val="auto"/>
                <w:sz w:val="16"/>
                <w:szCs w:val="16"/>
                <w:lang w:eastAsia="zh-CN"/>
              </w:rPr>
              <w:t>0.</w:t>
            </w:r>
            <w:r>
              <w:rPr>
                <w:rFonts w:cs="Times-Roman"/>
                <w:color w:val="auto"/>
                <w:sz w:val="16"/>
                <w:szCs w:val="16"/>
                <w:lang w:eastAsia="zh-CN"/>
              </w:rPr>
              <w:t>5</w:t>
            </w:r>
            <w:r w:rsidRPr="008B6E49">
              <w:rPr>
                <w:rFonts w:cs="Times-Roman"/>
                <w:color w:val="auto"/>
                <w:sz w:val="16"/>
                <w:szCs w:val="16"/>
                <w:lang w:eastAsia="zh-CN"/>
              </w:rPr>
              <w:t>s</w:t>
            </w:r>
          </w:p>
        </w:tc>
        <w:tc>
          <w:tcPr>
            <w:tcW w:w="488" w:type="pct"/>
            <w:vAlign w:val="center"/>
          </w:tcPr>
          <w:p w14:paraId="1B54C0F3" w14:textId="34A5E663" w:rsidR="00A66AD9" w:rsidRPr="008B6E49" w:rsidRDefault="00A66AD9" w:rsidP="00A66AD9">
            <w:pPr>
              <w:autoSpaceDE w:val="0"/>
              <w:autoSpaceDN w:val="0"/>
              <w:adjustRightInd w:val="0"/>
              <w:jc w:val="center"/>
              <w:rPr>
                <w:rFonts w:cs="Times-Roman"/>
                <w:color w:val="auto"/>
                <w:sz w:val="16"/>
                <w:szCs w:val="16"/>
              </w:rPr>
            </w:pPr>
            <w:r w:rsidRPr="00776F3D">
              <w:rPr>
                <w:rFonts w:eastAsia="宋体" w:cs="Times-Roman"/>
                <w:color w:val="auto"/>
                <w:sz w:val="16"/>
                <w:szCs w:val="16"/>
                <w:lang w:eastAsia="zh-CN"/>
              </w:rPr>
              <w:t>1</w:t>
            </w:r>
            <w:r>
              <w:rPr>
                <w:rFonts w:eastAsia="宋体" w:cs="Times-Roman"/>
                <w:color w:val="auto"/>
                <w:sz w:val="16"/>
                <w:szCs w:val="16"/>
                <w:lang w:eastAsia="zh-CN"/>
              </w:rPr>
              <w:t>0</w:t>
            </w:r>
            <w:r w:rsidRPr="00776F3D">
              <w:rPr>
                <w:rFonts w:eastAsia="宋体" w:cs="Times-Roman"/>
                <w:color w:val="auto"/>
                <w:sz w:val="16"/>
                <w:szCs w:val="16"/>
                <w:lang w:eastAsia="zh-CN"/>
              </w:rPr>
              <w:t>/1</w:t>
            </w:r>
            <w:r>
              <w:rPr>
                <w:rFonts w:eastAsia="宋体" w:cs="Times-Roman"/>
                <w:color w:val="auto"/>
                <w:sz w:val="16"/>
                <w:szCs w:val="16"/>
                <w:lang w:eastAsia="zh-CN"/>
              </w:rPr>
              <w:t>2</w:t>
            </w:r>
            <w:r w:rsidRPr="00776F3D">
              <w:rPr>
                <w:rFonts w:eastAsia="宋体" w:cs="Times-Roman"/>
                <w:color w:val="auto"/>
                <w:sz w:val="16"/>
                <w:szCs w:val="16"/>
                <w:lang w:eastAsia="zh-CN"/>
              </w:rPr>
              <w:t>/2020</w:t>
            </w:r>
          </w:p>
        </w:tc>
        <w:tc>
          <w:tcPr>
            <w:tcW w:w="827" w:type="pct"/>
            <w:vAlign w:val="center"/>
          </w:tcPr>
          <w:p w14:paraId="3B4BE073" w14:textId="26056E6D"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JJG596-2012</w:t>
            </w:r>
            <w:r w:rsidRPr="008B6E49">
              <w:rPr>
                <w:rFonts w:eastAsia="宋体"/>
                <w:i/>
                <w:iCs/>
                <w:color w:val="auto"/>
                <w:sz w:val="16"/>
                <w:szCs w:val="16"/>
                <w:lang w:eastAsia="zh-CN"/>
              </w:rPr>
              <w:t xml:space="preserve"> </w:t>
            </w:r>
            <w:r w:rsidRPr="008B6E49">
              <w:rPr>
                <w:rFonts w:eastAsia="宋体" w:cs="Times-Roman"/>
                <w:color w:val="auto"/>
                <w:sz w:val="16"/>
                <w:szCs w:val="16"/>
                <w:lang w:eastAsia="zh-CN"/>
              </w:rPr>
              <w:t>(Electrical Meters for Measuring Alternating-current Electrical Energy)</w:t>
            </w:r>
          </w:p>
        </w:tc>
        <w:tc>
          <w:tcPr>
            <w:tcW w:w="456" w:type="pct"/>
            <w:vAlign w:val="center"/>
          </w:tcPr>
          <w:p w14:paraId="5F69264D" w14:textId="5DC0FF23" w:rsidR="00A66AD9" w:rsidRPr="008B6E49" w:rsidRDefault="00A66AD9" w:rsidP="00A66AD9">
            <w:pPr>
              <w:autoSpaceDE w:val="0"/>
              <w:autoSpaceDN w:val="0"/>
              <w:adjustRightInd w:val="0"/>
              <w:jc w:val="center"/>
              <w:rPr>
                <w:rFonts w:cs="Times-Roman"/>
                <w:color w:val="auto"/>
                <w:sz w:val="16"/>
                <w:szCs w:val="16"/>
              </w:rPr>
            </w:pPr>
            <w:r>
              <w:rPr>
                <w:rFonts w:cs="Times-Roman"/>
                <w:color w:val="auto"/>
                <w:sz w:val="16"/>
                <w:szCs w:val="16"/>
                <w:lang w:eastAsia="zh-CN"/>
              </w:rPr>
              <w:t>09</w:t>
            </w:r>
            <w:r w:rsidRPr="008B6E49">
              <w:rPr>
                <w:rFonts w:cs="Times-Roman"/>
                <w:color w:val="auto"/>
                <w:sz w:val="16"/>
                <w:szCs w:val="16"/>
                <w:lang w:eastAsia="zh-CN"/>
              </w:rPr>
              <w:t>/1</w:t>
            </w:r>
            <w:r>
              <w:rPr>
                <w:rFonts w:cs="Times-Roman"/>
                <w:color w:val="auto"/>
                <w:sz w:val="16"/>
                <w:szCs w:val="16"/>
                <w:lang w:eastAsia="zh-CN"/>
              </w:rPr>
              <w:t>2</w:t>
            </w:r>
            <w:r w:rsidRPr="008B6E49">
              <w:rPr>
                <w:rFonts w:cs="Times-Roman"/>
                <w:color w:val="auto"/>
                <w:sz w:val="16"/>
                <w:szCs w:val="16"/>
                <w:lang w:eastAsia="zh-CN"/>
              </w:rPr>
              <w:t>/2025</w:t>
            </w:r>
          </w:p>
        </w:tc>
        <w:tc>
          <w:tcPr>
            <w:tcW w:w="517" w:type="pct"/>
            <w:vAlign w:val="center"/>
          </w:tcPr>
          <w:p w14:paraId="3EAF1375" w14:textId="30020FA8"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1F40FD">
              <w:rPr>
                <w:rFonts w:cs="TimesNewRomanPSMT"/>
                <w:color w:val="auto"/>
                <w:sz w:val="16"/>
                <w:szCs w:val="16"/>
                <w:lang w:eastAsia="zh-CN"/>
              </w:rPr>
              <w:t>GUANGDONG INSTITUTE OF METEOLOGY</w:t>
            </w:r>
          </w:p>
        </w:tc>
      </w:tr>
      <w:tr w:rsidR="00A66AD9" w:rsidRPr="008B6E49" w14:paraId="1DE60130" w14:textId="5D8A4A3E" w:rsidTr="00A66AD9">
        <w:trPr>
          <w:trHeight w:val="285"/>
        </w:trPr>
        <w:tc>
          <w:tcPr>
            <w:tcW w:w="412" w:type="pct"/>
            <w:vAlign w:val="center"/>
          </w:tcPr>
          <w:p w14:paraId="428BA975" w14:textId="1CACD28C" w:rsidR="00A66AD9" w:rsidRPr="008B6E49" w:rsidRDefault="00A66AD9"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Weight measurer</w:t>
            </w:r>
          </w:p>
        </w:tc>
        <w:tc>
          <w:tcPr>
            <w:tcW w:w="402" w:type="pct"/>
            <w:vAlign w:val="center"/>
          </w:tcPr>
          <w:p w14:paraId="02F0B4C4" w14:textId="76EA5FDA" w:rsidR="00A66AD9" w:rsidRPr="008B6E49" w:rsidRDefault="00A66AD9" w:rsidP="00A66AD9">
            <w:pPr>
              <w:autoSpaceDE w:val="0"/>
              <w:autoSpaceDN w:val="0"/>
              <w:adjustRightInd w:val="0"/>
              <w:jc w:val="center"/>
              <w:rPr>
                <w:rFonts w:eastAsia="宋体"/>
                <w:color w:val="auto"/>
                <w:sz w:val="16"/>
                <w:szCs w:val="16"/>
                <w:lang w:eastAsia="zh-CN"/>
              </w:rPr>
            </w:pPr>
            <w:r w:rsidRPr="008B6E49">
              <w:rPr>
                <w:rFonts w:eastAsia="宋体"/>
                <w:color w:val="auto"/>
                <w:sz w:val="16"/>
                <w:szCs w:val="16"/>
                <w:lang w:eastAsia="zh-CN"/>
              </w:rPr>
              <w:t>w</w:t>
            </w:r>
            <w:r w:rsidRPr="008B6E49">
              <w:rPr>
                <w:rFonts w:eastAsia="宋体"/>
                <w:color w:val="auto"/>
                <w:sz w:val="16"/>
                <w:szCs w:val="16"/>
                <w:vertAlign w:val="subscript"/>
                <w:lang w:eastAsia="zh-CN"/>
              </w:rPr>
              <w:t>site</w:t>
            </w:r>
          </w:p>
        </w:tc>
        <w:tc>
          <w:tcPr>
            <w:tcW w:w="420" w:type="pct"/>
            <w:vAlign w:val="center"/>
          </w:tcPr>
          <w:p w14:paraId="67536CB6" w14:textId="6F6814B5" w:rsidR="00A66AD9" w:rsidRPr="008B6E49" w:rsidRDefault="00A66AD9"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in each pig farm</w:t>
            </w:r>
          </w:p>
        </w:tc>
        <w:tc>
          <w:tcPr>
            <w:tcW w:w="365" w:type="pct"/>
            <w:vAlign w:val="center"/>
          </w:tcPr>
          <w:p w14:paraId="067E7417" w14:textId="3D14F3A2" w:rsidR="00A66AD9" w:rsidRPr="008B6E49" w:rsidRDefault="00A66AD9" w:rsidP="00A66AD9">
            <w:pPr>
              <w:autoSpaceDE w:val="0"/>
              <w:autoSpaceDN w:val="0"/>
              <w:adjustRightInd w:val="0"/>
              <w:jc w:val="center"/>
              <w:rPr>
                <w:rFonts w:eastAsia="宋体" w:cs="Times-Roman"/>
                <w:color w:val="auto"/>
                <w:sz w:val="16"/>
                <w:szCs w:val="16"/>
                <w:lang w:eastAsia="zh-CN"/>
              </w:rPr>
            </w:pPr>
            <w:r w:rsidRPr="00007690">
              <w:rPr>
                <w:rFonts w:eastAsia="宋体" w:cs="Times-Roman" w:hint="eastAsia"/>
                <w:color w:val="auto"/>
                <w:sz w:val="16"/>
                <w:szCs w:val="16"/>
                <w:lang w:eastAsia="zh-CN"/>
              </w:rPr>
              <w:t>XK3190-A12+</w:t>
            </w:r>
            <w:r w:rsidRPr="00007690">
              <w:rPr>
                <w:rFonts w:eastAsia="宋体" w:cs="Times-Roman" w:hint="eastAsia"/>
                <w:color w:val="auto"/>
                <w:sz w:val="16"/>
                <w:szCs w:val="16"/>
                <w:lang w:eastAsia="zh-CN"/>
              </w:rPr>
              <w:t>（</w:t>
            </w:r>
            <w:r w:rsidRPr="00007690">
              <w:rPr>
                <w:rFonts w:eastAsia="宋体" w:cs="Times-Roman" w:hint="eastAsia"/>
                <w:color w:val="auto"/>
                <w:sz w:val="16"/>
                <w:szCs w:val="16"/>
                <w:lang w:eastAsia="zh-CN"/>
              </w:rPr>
              <w:t>E</w:t>
            </w:r>
            <w:r w:rsidRPr="00007690">
              <w:rPr>
                <w:rFonts w:eastAsia="宋体" w:cs="Times-Roman" w:hint="eastAsia"/>
                <w:color w:val="auto"/>
                <w:sz w:val="16"/>
                <w:szCs w:val="16"/>
                <w:lang w:eastAsia="zh-CN"/>
              </w:rPr>
              <w:t>）</w:t>
            </w:r>
          </w:p>
        </w:tc>
        <w:tc>
          <w:tcPr>
            <w:tcW w:w="577" w:type="pct"/>
            <w:vMerge/>
            <w:vAlign w:val="center"/>
          </w:tcPr>
          <w:p w14:paraId="3C384509" w14:textId="27A2513A" w:rsidR="00A66AD9" w:rsidRPr="008B6E49" w:rsidRDefault="00A66AD9" w:rsidP="00A66AD9">
            <w:pPr>
              <w:keepNext/>
              <w:autoSpaceDE w:val="0"/>
              <w:autoSpaceDN w:val="0"/>
              <w:adjustRightInd w:val="0"/>
              <w:spacing w:before="240" w:after="60"/>
              <w:jc w:val="center"/>
              <w:outlineLvl w:val="3"/>
              <w:rPr>
                <w:rFonts w:eastAsia="宋体" w:cs="Times-Roman"/>
                <w:color w:val="auto"/>
                <w:sz w:val="16"/>
                <w:szCs w:val="16"/>
              </w:rPr>
            </w:pPr>
          </w:p>
        </w:tc>
        <w:tc>
          <w:tcPr>
            <w:tcW w:w="536" w:type="pct"/>
            <w:vAlign w:val="center"/>
          </w:tcPr>
          <w:p w14:paraId="55BD4A54" w14:textId="26D6F97A" w:rsidR="00A66AD9" w:rsidRPr="008B6E49" w:rsidRDefault="00A66AD9" w:rsidP="00A66AD9">
            <w:pPr>
              <w:autoSpaceDE w:val="0"/>
              <w:autoSpaceDN w:val="0"/>
              <w:adjustRightInd w:val="0"/>
              <w:jc w:val="center"/>
              <w:rPr>
                <w:rFonts w:cs="TimesNewRomanPSMT"/>
                <w:color w:val="auto"/>
                <w:sz w:val="16"/>
                <w:szCs w:val="16"/>
                <w:lang w:eastAsia="zh-CN"/>
              </w:rPr>
            </w:pPr>
            <w:r w:rsidRPr="008B6E49">
              <w:rPr>
                <w:rFonts w:ascii="宋体" w:eastAsia="宋体" w:hAnsi="宋体" w:cs="宋体" w:hint="eastAsia"/>
                <w:color w:val="auto"/>
                <w:sz w:val="16"/>
                <w:szCs w:val="16"/>
              </w:rPr>
              <w:t>Ⅲ</w:t>
            </w:r>
            <w:r>
              <w:rPr>
                <w:rFonts w:ascii="宋体" w:eastAsia="宋体" w:hAnsi="宋体" w:cs="宋体" w:hint="eastAsia"/>
                <w:color w:val="auto"/>
                <w:sz w:val="16"/>
                <w:szCs w:val="16"/>
                <w:lang w:eastAsia="zh-CN"/>
              </w:rPr>
              <w:t xml:space="preserve"> </w:t>
            </w:r>
            <w:r w:rsidRPr="008B6E49">
              <w:rPr>
                <w:rFonts w:cs="TimesNewRomanPSMT"/>
                <w:color w:val="auto"/>
                <w:sz w:val="16"/>
                <w:szCs w:val="16"/>
                <w:lang w:eastAsia="zh-CN"/>
              </w:rPr>
              <w:t>level</w:t>
            </w:r>
          </w:p>
        </w:tc>
        <w:tc>
          <w:tcPr>
            <w:tcW w:w="488" w:type="pct"/>
            <w:vAlign w:val="center"/>
          </w:tcPr>
          <w:p w14:paraId="11A4D83B" w14:textId="2528946A" w:rsidR="00A66AD9" w:rsidRPr="008B6E49" w:rsidRDefault="00A66AD9" w:rsidP="00A66AD9">
            <w:pPr>
              <w:autoSpaceDE w:val="0"/>
              <w:autoSpaceDN w:val="0"/>
              <w:adjustRightInd w:val="0"/>
              <w:jc w:val="center"/>
              <w:rPr>
                <w:rFonts w:cs="TimesNewRomanPSMT"/>
                <w:color w:val="auto"/>
                <w:sz w:val="16"/>
                <w:szCs w:val="16"/>
                <w:lang w:eastAsia="zh-CN"/>
              </w:rPr>
            </w:pPr>
            <w:r>
              <w:rPr>
                <w:rFonts w:cs="TimesNewRomanPSMT"/>
                <w:color w:val="auto"/>
                <w:sz w:val="16"/>
                <w:szCs w:val="16"/>
                <w:lang w:eastAsia="zh-CN"/>
              </w:rPr>
              <w:t>05</w:t>
            </w:r>
            <w:r w:rsidRPr="008B6E49">
              <w:rPr>
                <w:rFonts w:cs="TimesNewRomanPSMT"/>
                <w:color w:val="auto"/>
                <w:sz w:val="16"/>
                <w:szCs w:val="16"/>
                <w:lang w:eastAsia="zh-CN"/>
              </w:rPr>
              <w:t>/</w:t>
            </w:r>
            <w:r>
              <w:rPr>
                <w:rFonts w:cs="TimesNewRomanPSMT"/>
                <w:color w:val="auto"/>
                <w:sz w:val="16"/>
                <w:szCs w:val="16"/>
                <w:lang w:eastAsia="zh-CN"/>
              </w:rPr>
              <w:t>11</w:t>
            </w:r>
            <w:r w:rsidRPr="008B6E49">
              <w:rPr>
                <w:rFonts w:cs="TimesNewRomanPSMT"/>
                <w:color w:val="auto"/>
                <w:sz w:val="16"/>
                <w:szCs w:val="16"/>
                <w:lang w:eastAsia="zh-CN"/>
              </w:rPr>
              <w:t>/2020</w:t>
            </w:r>
            <w:r>
              <w:rPr>
                <w:rFonts w:cs="TimesNewRomanPSMT" w:hint="eastAsia"/>
                <w:color w:val="auto"/>
                <w:sz w:val="16"/>
                <w:szCs w:val="16"/>
                <w:lang w:eastAsia="zh-CN"/>
              </w:rPr>
              <w:t>,</w:t>
            </w:r>
            <w:r>
              <w:rPr>
                <w:rFonts w:cs="TimesNewRomanPSMT"/>
                <w:color w:val="auto"/>
                <w:sz w:val="16"/>
                <w:szCs w:val="16"/>
                <w:lang w:eastAsia="zh-CN"/>
              </w:rPr>
              <w:t xml:space="preserve"> 03/11/2021</w:t>
            </w:r>
          </w:p>
        </w:tc>
        <w:tc>
          <w:tcPr>
            <w:tcW w:w="827" w:type="pct"/>
            <w:vAlign w:val="center"/>
          </w:tcPr>
          <w:p w14:paraId="1DD86EF2" w14:textId="05354E24" w:rsidR="00A66AD9" w:rsidRPr="008B6E49" w:rsidRDefault="00A66AD9"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JJG539-2016(Digital Indicator Scale Verification Regulations)</w:t>
            </w:r>
          </w:p>
        </w:tc>
        <w:tc>
          <w:tcPr>
            <w:tcW w:w="456" w:type="pct"/>
            <w:vAlign w:val="center"/>
          </w:tcPr>
          <w:p w14:paraId="78F76BF8" w14:textId="3D466D14" w:rsidR="00A66AD9" w:rsidRPr="008B6E49" w:rsidRDefault="00A66AD9" w:rsidP="00A66AD9">
            <w:pPr>
              <w:autoSpaceDE w:val="0"/>
              <w:autoSpaceDN w:val="0"/>
              <w:adjustRightInd w:val="0"/>
              <w:jc w:val="center"/>
              <w:rPr>
                <w:rFonts w:cs="TimesNewRomanPSMT"/>
                <w:color w:val="auto"/>
                <w:sz w:val="16"/>
                <w:szCs w:val="16"/>
                <w:lang w:eastAsia="zh-CN"/>
              </w:rPr>
            </w:pPr>
            <w:r>
              <w:rPr>
                <w:rFonts w:cs="TimesNewRomanPSMT"/>
                <w:color w:val="auto"/>
                <w:sz w:val="16"/>
                <w:szCs w:val="16"/>
                <w:lang w:eastAsia="zh-CN"/>
              </w:rPr>
              <w:t>04</w:t>
            </w:r>
            <w:r w:rsidRPr="008B6E49">
              <w:rPr>
                <w:rFonts w:cs="TimesNewRomanPSMT"/>
                <w:color w:val="auto"/>
                <w:sz w:val="16"/>
                <w:szCs w:val="16"/>
                <w:lang w:eastAsia="zh-CN"/>
              </w:rPr>
              <w:t>/</w:t>
            </w:r>
            <w:r>
              <w:rPr>
                <w:rFonts w:cs="TimesNewRomanPSMT"/>
                <w:color w:val="auto"/>
                <w:sz w:val="16"/>
                <w:szCs w:val="16"/>
                <w:lang w:eastAsia="zh-CN"/>
              </w:rPr>
              <w:t>11</w:t>
            </w:r>
            <w:r w:rsidRPr="008B6E49">
              <w:rPr>
                <w:rFonts w:cs="TimesNewRomanPSMT"/>
                <w:color w:val="auto"/>
                <w:sz w:val="16"/>
                <w:szCs w:val="16"/>
                <w:lang w:eastAsia="zh-CN"/>
              </w:rPr>
              <w:t>/2021</w:t>
            </w:r>
            <w:r>
              <w:rPr>
                <w:rFonts w:cs="TimesNewRomanPSMT"/>
                <w:color w:val="auto"/>
                <w:sz w:val="16"/>
                <w:szCs w:val="16"/>
                <w:lang w:eastAsia="zh-CN"/>
              </w:rPr>
              <w:t>, 02/11/2022</w:t>
            </w:r>
          </w:p>
        </w:tc>
        <w:tc>
          <w:tcPr>
            <w:tcW w:w="517" w:type="pct"/>
            <w:vAlign w:val="center"/>
          </w:tcPr>
          <w:p w14:paraId="1D4F0517" w14:textId="03935D33" w:rsidR="00A66AD9" w:rsidRPr="008B6E49" w:rsidRDefault="00A66AD9" w:rsidP="00A66AD9">
            <w:pPr>
              <w:autoSpaceDE w:val="0"/>
              <w:autoSpaceDN w:val="0"/>
              <w:adjustRightInd w:val="0"/>
              <w:jc w:val="center"/>
              <w:rPr>
                <w:rFonts w:cs="TimesNewRomanPSMT"/>
                <w:color w:val="auto"/>
                <w:sz w:val="16"/>
                <w:szCs w:val="16"/>
                <w:lang w:eastAsia="zh-CN"/>
              </w:rPr>
            </w:pPr>
            <w:r w:rsidRPr="001F40FD">
              <w:rPr>
                <w:rFonts w:cs="TimesNewRomanPSMT"/>
                <w:color w:val="auto"/>
                <w:sz w:val="16"/>
                <w:szCs w:val="16"/>
                <w:lang w:eastAsia="zh-CN"/>
              </w:rPr>
              <w:t>GUANGDONG INSTITUTE OF METEOLOGY</w:t>
            </w:r>
          </w:p>
        </w:tc>
      </w:tr>
      <w:tr w:rsidR="007B6EF1" w:rsidRPr="008B6E49" w14:paraId="23F7863D" w14:textId="7B8311A7" w:rsidTr="00A66AD9">
        <w:trPr>
          <w:trHeight w:val="285"/>
        </w:trPr>
        <w:tc>
          <w:tcPr>
            <w:tcW w:w="412" w:type="pct"/>
            <w:vAlign w:val="center"/>
          </w:tcPr>
          <w:p w14:paraId="2BE22C04" w14:textId="2B687C6A" w:rsidR="007B6EF1" w:rsidRPr="008B6E49" w:rsidRDefault="007B6EF1"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lastRenderedPageBreak/>
              <w:t xml:space="preserve">Gas </w:t>
            </w:r>
            <w:r w:rsidR="00EB56B4" w:rsidRPr="008B6E49">
              <w:rPr>
                <w:rFonts w:eastAsia="宋体" w:cs="Times-Roman"/>
                <w:color w:val="auto"/>
                <w:sz w:val="16"/>
                <w:szCs w:val="16"/>
                <w:lang w:eastAsia="zh-CN"/>
              </w:rPr>
              <w:t>analyzer</w:t>
            </w:r>
          </w:p>
        </w:tc>
        <w:tc>
          <w:tcPr>
            <w:tcW w:w="402" w:type="pct"/>
            <w:vAlign w:val="center"/>
          </w:tcPr>
          <w:p w14:paraId="1EBF651B" w14:textId="28516E66" w:rsidR="007B6EF1" w:rsidRPr="008B6E49" w:rsidRDefault="007B6EF1" w:rsidP="00A66AD9">
            <w:pPr>
              <w:autoSpaceDE w:val="0"/>
              <w:autoSpaceDN w:val="0"/>
              <w:adjustRightInd w:val="0"/>
              <w:jc w:val="center"/>
              <w:rPr>
                <w:rFonts w:eastAsia="宋体"/>
                <w:color w:val="auto"/>
                <w:sz w:val="16"/>
                <w:szCs w:val="16"/>
              </w:rPr>
            </w:pPr>
            <w:r w:rsidRPr="008B6E49">
              <w:rPr>
                <w:color w:val="auto"/>
                <w:sz w:val="16"/>
                <w:szCs w:val="16"/>
                <w:lang w:val="en-GB" w:eastAsia="zh-CN"/>
              </w:rPr>
              <w:t>V</w:t>
            </w:r>
            <w:r w:rsidRPr="008B6E49">
              <w:rPr>
                <w:color w:val="auto"/>
                <w:sz w:val="16"/>
                <w:szCs w:val="16"/>
                <w:vertAlign w:val="subscript"/>
                <w:lang w:val="en-GB" w:eastAsia="zh-CN"/>
              </w:rPr>
              <w:t>i,t,db</w:t>
            </w:r>
          </w:p>
        </w:tc>
        <w:tc>
          <w:tcPr>
            <w:tcW w:w="420" w:type="pct"/>
            <w:vAlign w:val="center"/>
          </w:tcPr>
          <w:p w14:paraId="2F967382" w14:textId="42DDDDDB" w:rsidR="007B6EF1" w:rsidRPr="008B6E49" w:rsidRDefault="007B6EF1" w:rsidP="00A66AD9">
            <w:pPr>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at the outlet of the anaerobic digesters</w:t>
            </w:r>
          </w:p>
        </w:tc>
        <w:tc>
          <w:tcPr>
            <w:tcW w:w="365" w:type="pct"/>
            <w:vAlign w:val="center"/>
          </w:tcPr>
          <w:p w14:paraId="39DA0CA2" w14:textId="42C68171" w:rsidR="007B6EF1" w:rsidRPr="008B6E49" w:rsidRDefault="007B6EF1" w:rsidP="00A66AD9">
            <w:pPr>
              <w:autoSpaceDE w:val="0"/>
              <w:autoSpaceDN w:val="0"/>
              <w:adjustRightInd w:val="0"/>
              <w:jc w:val="center"/>
              <w:rPr>
                <w:rFonts w:eastAsia="宋体" w:cs="Times-Roman"/>
                <w:color w:val="auto"/>
                <w:sz w:val="16"/>
                <w:szCs w:val="16"/>
                <w:lang w:eastAsia="zh-CN"/>
              </w:rPr>
            </w:pPr>
            <w:r w:rsidRPr="00007690">
              <w:rPr>
                <w:rFonts w:eastAsia="宋体" w:cs="Times-Roman"/>
                <w:color w:val="auto"/>
                <w:sz w:val="16"/>
                <w:szCs w:val="16"/>
                <w:lang w:eastAsia="zh-CN"/>
              </w:rPr>
              <w:t>Gasboard-9060</w:t>
            </w:r>
          </w:p>
        </w:tc>
        <w:tc>
          <w:tcPr>
            <w:tcW w:w="577" w:type="pct"/>
            <w:vMerge/>
            <w:vAlign w:val="center"/>
          </w:tcPr>
          <w:p w14:paraId="7D23647C" w14:textId="3B5A17AC" w:rsidR="007B6EF1" w:rsidRPr="008B6E49" w:rsidRDefault="007B6EF1" w:rsidP="00A66AD9">
            <w:pPr>
              <w:keepNext/>
              <w:autoSpaceDE w:val="0"/>
              <w:autoSpaceDN w:val="0"/>
              <w:adjustRightInd w:val="0"/>
              <w:spacing w:before="240"/>
              <w:jc w:val="center"/>
              <w:outlineLvl w:val="3"/>
              <w:rPr>
                <w:rFonts w:eastAsia="宋体" w:cs="Times-Roman"/>
                <w:color w:val="auto"/>
                <w:sz w:val="16"/>
                <w:szCs w:val="16"/>
                <w:lang w:eastAsia="zh-CN"/>
              </w:rPr>
            </w:pPr>
          </w:p>
        </w:tc>
        <w:tc>
          <w:tcPr>
            <w:tcW w:w="536" w:type="pct"/>
            <w:vAlign w:val="center"/>
          </w:tcPr>
          <w:p w14:paraId="51D2EDBE" w14:textId="4B2B2993" w:rsidR="007B6EF1" w:rsidRPr="008B6E49" w:rsidRDefault="007B6EF1" w:rsidP="00A66AD9">
            <w:pPr>
              <w:autoSpaceDE w:val="0"/>
              <w:autoSpaceDN w:val="0"/>
              <w:adjustRightInd w:val="0"/>
              <w:jc w:val="center"/>
              <w:rPr>
                <w:rFonts w:cs="TimesNewRomanPSMT"/>
                <w:color w:val="auto"/>
                <w:sz w:val="16"/>
                <w:szCs w:val="16"/>
                <w:lang w:eastAsia="zh-CN"/>
              </w:rPr>
            </w:pPr>
            <w:r>
              <w:rPr>
                <w:rFonts w:cs="TimesNewRomanPSMT"/>
                <w:color w:val="auto"/>
                <w:sz w:val="16"/>
                <w:szCs w:val="16"/>
                <w:lang w:eastAsia="zh-CN"/>
              </w:rPr>
              <w:sym w:font="Symbol" w:char="F0B1"/>
            </w:r>
            <w:r w:rsidRPr="008B6E49">
              <w:rPr>
                <w:rFonts w:cs="TimesNewRomanPSMT"/>
                <w:color w:val="auto"/>
                <w:sz w:val="16"/>
                <w:szCs w:val="16"/>
                <w:lang w:eastAsia="zh-CN"/>
              </w:rPr>
              <w:t>1%</w:t>
            </w:r>
          </w:p>
        </w:tc>
        <w:tc>
          <w:tcPr>
            <w:tcW w:w="488" w:type="pct"/>
            <w:vAlign w:val="center"/>
          </w:tcPr>
          <w:p w14:paraId="5C36215D" w14:textId="045BD960" w:rsidR="007B6EF1" w:rsidRPr="008B6E49" w:rsidRDefault="009E6701" w:rsidP="00A66AD9">
            <w:pPr>
              <w:autoSpaceDE w:val="0"/>
              <w:autoSpaceDN w:val="0"/>
              <w:adjustRightInd w:val="0"/>
              <w:jc w:val="center"/>
              <w:rPr>
                <w:rFonts w:cs="TimesNewRomanPSMT"/>
                <w:color w:val="auto"/>
                <w:sz w:val="16"/>
                <w:szCs w:val="16"/>
                <w:lang w:eastAsia="zh-CN"/>
              </w:rPr>
            </w:pPr>
            <w:r>
              <w:rPr>
                <w:rFonts w:cs="TimesNewRomanPSMT"/>
                <w:color w:val="auto"/>
                <w:sz w:val="16"/>
                <w:szCs w:val="16"/>
                <w:lang w:eastAsia="zh-CN"/>
              </w:rPr>
              <w:t>08</w:t>
            </w:r>
            <w:r w:rsidR="007B6EF1" w:rsidRPr="008B6E49">
              <w:rPr>
                <w:rFonts w:cs="TimesNewRomanPSMT"/>
                <w:color w:val="auto"/>
                <w:sz w:val="16"/>
                <w:szCs w:val="16"/>
                <w:lang w:eastAsia="zh-CN"/>
              </w:rPr>
              <w:t>/1</w:t>
            </w:r>
            <w:r>
              <w:rPr>
                <w:rFonts w:cs="TimesNewRomanPSMT"/>
                <w:color w:val="auto"/>
                <w:sz w:val="16"/>
                <w:szCs w:val="16"/>
                <w:lang w:eastAsia="zh-CN"/>
              </w:rPr>
              <w:t>2</w:t>
            </w:r>
            <w:r w:rsidR="007B6EF1" w:rsidRPr="008B6E49">
              <w:rPr>
                <w:rFonts w:cs="TimesNewRomanPSMT"/>
                <w:color w:val="auto"/>
                <w:sz w:val="16"/>
                <w:szCs w:val="16"/>
                <w:lang w:eastAsia="zh-CN"/>
              </w:rPr>
              <w:t>/2020</w:t>
            </w:r>
            <w:r w:rsidR="007B6EF1">
              <w:rPr>
                <w:rFonts w:cs="TimesNewRomanPSMT"/>
                <w:color w:val="auto"/>
                <w:sz w:val="16"/>
                <w:szCs w:val="16"/>
                <w:lang w:eastAsia="zh-CN"/>
              </w:rPr>
              <w:t xml:space="preserve">, </w:t>
            </w:r>
            <w:r>
              <w:rPr>
                <w:rFonts w:cs="TimesNewRomanPSMT"/>
                <w:color w:val="auto"/>
                <w:sz w:val="16"/>
                <w:szCs w:val="16"/>
                <w:lang w:eastAsia="zh-CN"/>
              </w:rPr>
              <w:t>05</w:t>
            </w:r>
            <w:r w:rsidR="007B6EF1">
              <w:rPr>
                <w:rFonts w:cs="TimesNewRomanPSMT"/>
                <w:color w:val="auto"/>
                <w:sz w:val="16"/>
                <w:szCs w:val="16"/>
                <w:lang w:eastAsia="zh-CN"/>
              </w:rPr>
              <w:t>/1</w:t>
            </w:r>
            <w:r>
              <w:rPr>
                <w:rFonts w:cs="TimesNewRomanPSMT"/>
                <w:color w:val="auto"/>
                <w:sz w:val="16"/>
                <w:szCs w:val="16"/>
                <w:lang w:eastAsia="zh-CN"/>
              </w:rPr>
              <w:t>2</w:t>
            </w:r>
            <w:r w:rsidR="007B6EF1">
              <w:rPr>
                <w:rFonts w:cs="TimesNewRomanPSMT"/>
                <w:color w:val="auto"/>
                <w:sz w:val="16"/>
                <w:szCs w:val="16"/>
                <w:lang w:eastAsia="zh-CN"/>
              </w:rPr>
              <w:t>/2021</w:t>
            </w:r>
          </w:p>
        </w:tc>
        <w:tc>
          <w:tcPr>
            <w:tcW w:w="827" w:type="pct"/>
            <w:vAlign w:val="center"/>
          </w:tcPr>
          <w:p w14:paraId="0CAAF05F" w14:textId="0ACE265A" w:rsidR="007B6EF1" w:rsidRPr="008B6E49" w:rsidRDefault="007B6EF1" w:rsidP="00A66AD9">
            <w:pPr>
              <w:widowControl w:val="0"/>
              <w:autoSpaceDE w:val="0"/>
              <w:autoSpaceDN w:val="0"/>
              <w:adjustRightInd w:val="0"/>
              <w:jc w:val="center"/>
              <w:rPr>
                <w:rFonts w:eastAsia="宋体" w:cs="Times-Roman"/>
                <w:color w:val="auto"/>
                <w:sz w:val="16"/>
                <w:szCs w:val="16"/>
                <w:lang w:eastAsia="zh-CN"/>
              </w:rPr>
            </w:pPr>
            <w:r w:rsidRPr="008B6E49">
              <w:rPr>
                <w:rFonts w:eastAsia="宋体" w:cs="Times-Roman"/>
                <w:color w:val="auto"/>
                <w:sz w:val="16"/>
                <w:szCs w:val="16"/>
                <w:lang w:eastAsia="zh-CN"/>
              </w:rPr>
              <w:t>JJG693-2011(Verification Regulation of Alarmer Detectors of Combustible Gas)</w:t>
            </w:r>
          </w:p>
        </w:tc>
        <w:tc>
          <w:tcPr>
            <w:tcW w:w="456" w:type="pct"/>
            <w:vAlign w:val="center"/>
          </w:tcPr>
          <w:p w14:paraId="66F5042F" w14:textId="28006212" w:rsidR="007B6EF1" w:rsidRPr="008B6E49" w:rsidRDefault="009E6701" w:rsidP="00A66AD9">
            <w:pPr>
              <w:autoSpaceDE w:val="0"/>
              <w:autoSpaceDN w:val="0"/>
              <w:adjustRightInd w:val="0"/>
              <w:jc w:val="center"/>
              <w:rPr>
                <w:rFonts w:cs="TimesNewRomanPSMT"/>
                <w:color w:val="auto"/>
                <w:sz w:val="16"/>
                <w:szCs w:val="16"/>
                <w:lang w:eastAsia="zh-CN"/>
              </w:rPr>
            </w:pPr>
            <w:r>
              <w:rPr>
                <w:rFonts w:cs="TimesNewRomanPSMT"/>
                <w:color w:val="auto"/>
                <w:sz w:val="16"/>
                <w:szCs w:val="16"/>
                <w:lang w:eastAsia="zh-CN"/>
              </w:rPr>
              <w:t>07</w:t>
            </w:r>
            <w:r w:rsidR="007B6EF1" w:rsidRPr="008B6E49">
              <w:rPr>
                <w:rFonts w:cs="TimesNewRomanPSMT"/>
                <w:color w:val="auto"/>
                <w:sz w:val="16"/>
                <w:szCs w:val="16"/>
                <w:lang w:eastAsia="zh-CN"/>
              </w:rPr>
              <w:t>/1</w:t>
            </w:r>
            <w:r>
              <w:rPr>
                <w:rFonts w:cs="TimesNewRomanPSMT"/>
                <w:color w:val="auto"/>
                <w:sz w:val="16"/>
                <w:szCs w:val="16"/>
                <w:lang w:eastAsia="zh-CN"/>
              </w:rPr>
              <w:t>2</w:t>
            </w:r>
            <w:r w:rsidR="007B6EF1" w:rsidRPr="008B6E49">
              <w:rPr>
                <w:rFonts w:cs="TimesNewRomanPSMT"/>
                <w:color w:val="auto"/>
                <w:sz w:val="16"/>
                <w:szCs w:val="16"/>
                <w:lang w:eastAsia="zh-CN"/>
              </w:rPr>
              <w:t>/202</w:t>
            </w:r>
            <w:r>
              <w:rPr>
                <w:rFonts w:cs="TimesNewRomanPSMT"/>
                <w:color w:val="auto"/>
                <w:sz w:val="16"/>
                <w:szCs w:val="16"/>
                <w:lang w:eastAsia="zh-CN"/>
              </w:rPr>
              <w:t>0</w:t>
            </w:r>
            <w:r w:rsidR="007B6EF1">
              <w:rPr>
                <w:rFonts w:cs="TimesNewRomanPSMT"/>
                <w:color w:val="auto"/>
                <w:sz w:val="16"/>
                <w:szCs w:val="16"/>
                <w:lang w:eastAsia="zh-CN"/>
              </w:rPr>
              <w:t xml:space="preserve">, </w:t>
            </w:r>
            <w:r>
              <w:rPr>
                <w:rFonts w:cs="TimesNewRomanPSMT"/>
                <w:color w:val="auto"/>
                <w:sz w:val="16"/>
                <w:szCs w:val="16"/>
                <w:lang w:eastAsia="zh-CN"/>
              </w:rPr>
              <w:t>04</w:t>
            </w:r>
            <w:r w:rsidR="007B6EF1">
              <w:rPr>
                <w:rFonts w:cs="TimesNewRomanPSMT"/>
                <w:color w:val="auto"/>
                <w:sz w:val="16"/>
                <w:szCs w:val="16"/>
                <w:lang w:eastAsia="zh-CN"/>
              </w:rPr>
              <w:t>/1</w:t>
            </w:r>
            <w:r>
              <w:rPr>
                <w:rFonts w:cs="TimesNewRomanPSMT"/>
                <w:color w:val="auto"/>
                <w:sz w:val="16"/>
                <w:szCs w:val="16"/>
                <w:lang w:eastAsia="zh-CN"/>
              </w:rPr>
              <w:t>2</w:t>
            </w:r>
            <w:r w:rsidR="007B6EF1">
              <w:rPr>
                <w:rFonts w:cs="TimesNewRomanPSMT"/>
                <w:color w:val="auto"/>
                <w:sz w:val="16"/>
                <w:szCs w:val="16"/>
                <w:lang w:eastAsia="zh-CN"/>
              </w:rPr>
              <w:t>/2022</w:t>
            </w:r>
          </w:p>
        </w:tc>
        <w:tc>
          <w:tcPr>
            <w:tcW w:w="517" w:type="pct"/>
            <w:vAlign w:val="center"/>
          </w:tcPr>
          <w:p w14:paraId="6E492CC0" w14:textId="1A7DB1CD" w:rsidR="007B6EF1" w:rsidRPr="008B6E49" w:rsidRDefault="00A66AD9" w:rsidP="00A66AD9">
            <w:pPr>
              <w:autoSpaceDE w:val="0"/>
              <w:autoSpaceDN w:val="0"/>
              <w:adjustRightInd w:val="0"/>
              <w:jc w:val="center"/>
              <w:rPr>
                <w:rFonts w:cs="TimesNewRomanPSMT"/>
                <w:color w:val="auto"/>
                <w:sz w:val="16"/>
                <w:szCs w:val="16"/>
                <w:lang w:eastAsia="zh-CN"/>
              </w:rPr>
            </w:pPr>
            <w:r w:rsidRPr="00A66AD9">
              <w:rPr>
                <w:rFonts w:cs="TimesNewRomanPSMT"/>
                <w:color w:val="auto"/>
                <w:sz w:val="16"/>
                <w:szCs w:val="16"/>
                <w:lang w:eastAsia="zh-CN"/>
              </w:rPr>
              <w:t>GUANGDONG INSTITUTE OF METEOLOGY</w:t>
            </w:r>
          </w:p>
        </w:tc>
      </w:tr>
      <w:bookmarkEnd w:id="45"/>
    </w:tbl>
    <w:p w14:paraId="6CC0E119" w14:textId="77777777" w:rsidR="005B7381" w:rsidRDefault="005B7381" w:rsidP="00954F35">
      <w:pPr>
        <w:spacing w:after="0" w:line="276" w:lineRule="auto"/>
        <w:jc w:val="center"/>
        <w:rPr>
          <w:rFonts w:ascii="Arial" w:hAnsi="Arial" w:cs="Arial"/>
          <w:b/>
          <w:bCs/>
          <w:color w:val="auto"/>
          <w:sz w:val="20"/>
          <w:szCs w:val="20"/>
          <w14:cntxtAlts w14:val="0"/>
        </w:rPr>
      </w:pPr>
    </w:p>
    <w:p w14:paraId="06EE4B29" w14:textId="2F2A2026" w:rsidR="00A2498D" w:rsidRPr="001A69D7" w:rsidRDefault="00652DB5" w:rsidP="001A69D7">
      <w:pPr>
        <w:spacing w:after="0"/>
        <w:jc w:val="center"/>
        <w:rPr>
          <w:b/>
          <w:bCs/>
          <w:color w:val="auto"/>
          <w:sz w:val="20"/>
          <w:szCs w:val="20"/>
          <w:lang w:eastAsia="zh-CN"/>
        </w:rPr>
      </w:pPr>
      <w:r w:rsidRPr="001A69D7">
        <w:rPr>
          <w:rFonts w:hint="eastAsia"/>
          <w:b/>
          <w:bCs/>
          <w:color w:val="auto"/>
          <w:sz w:val="20"/>
          <w:szCs w:val="20"/>
          <w:lang w:eastAsia="zh-CN"/>
        </w:rPr>
        <w:t xml:space="preserve">Table </w:t>
      </w:r>
      <w:r w:rsidR="00887D00" w:rsidRPr="001A69D7">
        <w:rPr>
          <w:b/>
          <w:bCs/>
          <w:color w:val="auto"/>
          <w:sz w:val="20"/>
          <w:szCs w:val="20"/>
          <w:lang w:eastAsia="zh-CN"/>
        </w:rPr>
        <w:t>7</w:t>
      </w:r>
      <w:r w:rsidRPr="001A69D7">
        <w:rPr>
          <w:b/>
          <w:bCs/>
          <w:color w:val="auto"/>
          <w:sz w:val="20"/>
          <w:szCs w:val="20"/>
          <w:lang w:eastAsia="zh-CN"/>
        </w:rPr>
        <w:t xml:space="preserve"> Series number of monitoring equipment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1442"/>
        <w:gridCol w:w="1564"/>
        <w:gridCol w:w="1437"/>
        <w:gridCol w:w="2118"/>
        <w:gridCol w:w="2118"/>
        <w:gridCol w:w="1319"/>
        <w:gridCol w:w="1234"/>
      </w:tblGrid>
      <w:tr w:rsidR="00492EFD" w:rsidRPr="00EE54A2" w14:paraId="58B002B5" w14:textId="11FDDDA9" w:rsidTr="00A66AD9">
        <w:trPr>
          <w:trHeight w:val="299"/>
          <w:jc w:val="center"/>
        </w:trPr>
        <w:tc>
          <w:tcPr>
            <w:tcW w:w="1117" w:type="pct"/>
            <w:vMerge w:val="restart"/>
            <w:shd w:val="clear" w:color="auto" w:fill="auto"/>
            <w:noWrap/>
            <w:vAlign w:val="center"/>
          </w:tcPr>
          <w:p w14:paraId="1DEE55CF" w14:textId="41C08A10"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r w:rsidRPr="00EE54A2">
              <w:rPr>
                <w:rFonts w:eastAsia="宋体" w:cs="Times-Roman"/>
                <w:b/>
                <w:bCs/>
                <w:color w:val="171717" w:themeColor="background2" w:themeShade="1A"/>
                <w:sz w:val="16"/>
                <w:szCs w:val="16"/>
                <w:lang w:eastAsia="zh-CN"/>
              </w:rPr>
              <w:t>Swine farm</w:t>
            </w:r>
          </w:p>
        </w:tc>
        <w:tc>
          <w:tcPr>
            <w:tcW w:w="3883" w:type="pct"/>
            <w:gridSpan w:val="7"/>
          </w:tcPr>
          <w:p w14:paraId="4F418E58" w14:textId="60D5C48B"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r w:rsidRPr="00EE54A2">
              <w:rPr>
                <w:rFonts w:eastAsia="宋体" w:cs="Times-Roman"/>
                <w:b/>
                <w:bCs/>
                <w:color w:val="171717" w:themeColor="background2" w:themeShade="1A"/>
                <w:sz w:val="16"/>
                <w:szCs w:val="16"/>
                <w:lang w:eastAsia="zh-CN"/>
              </w:rPr>
              <w:t>Series number</w:t>
            </w:r>
          </w:p>
        </w:tc>
      </w:tr>
      <w:tr w:rsidR="00492EFD" w:rsidRPr="00EE54A2" w14:paraId="4B6F70EB" w14:textId="0B837984" w:rsidTr="00A66AD9">
        <w:trPr>
          <w:trHeight w:val="299"/>
          <w:jc w:val="center"/>
        </w:trPr>
        <w:tc>
          <w:tcPr>
            <w:tcW w:w="1117" w:type="pct"/>
            <w:vMerge/>
            <w:shd w:val="clear" w:color="auto" w:fill="auto"/>
            <w:noWrap/>
            <w:vAlign w:val="center"/>
          </w:tcPr>
          <w:p w14:paraId="7EF9D7E3" w14:textId="77777777"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p>
        </w:tc>
        <w:tc>
          <w:tcPr>
            <w:tcW w:w="509" w:type="pct"/>
            <w:shd w:val="clear" w:color="auto" w:fill="auto"/>
            <w:noWrap/>
            <w:vAlign w:val="center"/>
          </w:tcPr>
          <w:p w14:paraId="51DC2775" w14:textId="1657A0ED"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r w:rsidRPr="00EE54A2">
              <w:rPr>
                <w:rFonts w:eastAsia="宋体" w:cs="Times-Roman"/>
                <w:b/>
                <w:bCs/>
                <w:color w:val="171717" w:themeColor="background2" w:themeShade="1A"/>
                <w:sz w:val="16"/>
                <w:szCs w:val="16"/>
                <w:lang w:eastAsia="zh-CN"/>
              </w:rPr>
              <w:t>Flowmeter 1</w:t>
            </w:r>
          </w:p>
        </w:tc>
        <w:tc>
          <w:tcPr>
            <w:tcW w:w="551" w:type="pct"/>
            <w:vAlign w:val="center"/>
          </w:tcPr>
          <w:p w14:paraId="05E2A76C" w14:textId="5AFBC8B5"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r w:rsidRPr="00EE54A2">
              <w:rPr>
                <w:rFonts w:eastAsia="宋体" w:cs="Times-Roman"/>
                <w:b/>
                <w:bCs/>
                <w:color w:val="171717" w:themeColor="background2" w:themeShade="1A"/>
                <w:sz w:val="16"/>
                <w:szCs w:val="16"/>
                <w:lang w:eastAsia="zh-CN"/>
              </w:rPr>
              <w:t>Flowmeter 2</w:t>
            </w:r>
          </w:p>
        </w:tc>
        <w:tc>
          <w:tcPr>
            <w:tcW w:w="498" w:type="pct"/>
            <w:vAlign w:val="center"/>
          </w:tcPr>
          <w:p w14:paraId="633D8DA2" w14:textId="74CB212D"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r w:rsidRPr="00EE54A2">
              <w:rPr>
                <w:rFonts w:eastAsia="宋体" w:cs="Times-Roman"/>
                <w:b/>
                <w:bCs/>
                <w:color w:val="171717" w:themeColor="background2" w:themeShade="1A"/>
                <w:sz w:val="16"/>
                <w:szCs w:val="16"/>
                <w:lang w:eastAsia="zh-CN"/>
              </w:rPr>
              <w:t>Flowmeter 3</w:t>
            </w:r>
          </w:p>
        </w:tc>
        <w:tc>
          <w:tcPr>
            <w:tcW w:w="743" w:type="pct"/>
          </w:tcPr>
          <w:p w14:paraId="0445FCCB" w14:textId="477421D4"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r w:rsidRPr="00EE54A2">
              <w:rPr>
                <w:rFonts w:eastAsia="宋体" w:cs="Times-Roman"/>
                <w:b/>
                <w:bCs/>
                <w:color w:val="171717" w:themeColor="background2" w:themeShade="1A"/>
                <w:sz w:val="16"/>
                <w:szCs w:val="16"/>
                <w:lang w:eastAsia="zh-CN"/>
              </w:rPr>
              <w:t xml:space="preserve">Electricity meter </w:t>
            </w:r>
            <w:r w:rsidR="004D6122" w:rsidRPr="00EE54A2">
              <w:rPr>
                <w:rFonts w:eastAsia="宋体" w:cs="Times-Roman"/>
                <w:b/>
                <w:bCs/>
                <w:color w:val="171717" w:themeColor="background2" w:themeShade="1A"/>
                <w:sz w:val="16"/>
                <w:szCs w:val="16"/>
                <w:lang w:eastAsia="zh-CN"/>
              </w:rPr>
              <w:t>1</w:t>
            </w:r>
          </w:p>
        </w:tc>
        <w:tc>
          <w:tcPr>
            <w:tcW w:w="743" w:type="pct"/>
            <w:vAlign w:val="center"/>
          </w:tcPr>
          <w:p w14:paraId="36AD5E34" w14:textId="1699B900"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r w:rsidRPr="00EE54A2">
              <w:rPr>
                <w:rFonts w:eastAsia="宋体" w:cs="Times-Roman"/>
                <w:b/>
                <w:bCs/>
                <w:color w:val="171717" w:themeColor="background2" w:themeShade="1A"/>
                <w:sz w:val="16"/>
                <w:szCs w:val="16"/>
                <w:lang w:eastAsia="zh-CN"/>
              </w:rPr>
              <w:t>Electricity meter 2</w:t>
            </w:r>
          </w:p>
        </w:tc>
        <w:tc>
          <w:tcPr>
            <w:tcW w:w="466" w:type="pct"/>
            <w:vAlign w:val="center"/>
          </w:tcPr>
          <w:p w14:paraId="6BAD6EA4" w14:textId="4D554E62"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r w:rsidRPr="00EE54A2">
              <w:rPr>
                <w:rFonts w:eastAsia="宋体" w:cs="Times-Roman"/>
                <w:b/>
                <w:bCs/>
                <w:color w:val="171717" w:themeColor="background2" w:themeShade="1A"/>
                <w:sz w:val="16"/>
                <w:szCs w:val="16"/>
                <w:lang w:eastAsia="zh-CN"/>
              </w:rPr>
              <w:t>Weight measurer</w:t>
            </w:r>
          </w:p>
        </w:tc>
        <w:tc>
          <w:tcPr>
            <w:tcW w:w="373" w:type="pct"/>
            <w:vAlign w:val="center"/>
          </w:tcPr>
          <w:p w14:paraId="78334336" w14:textId="3E8A2053" w:rsidR="00492EFD" w:rsidRPr="00EE54A2" w:rsidRDefault="00492EFD" w:rsidP="009F2AF5">
            <w:pPr>
              <w:autoSpaceDE w:val="0"/>
              <w:autoSpaceDN w:val="0"/>
              <w:adjustRightInd w:val="0"/>
              <w:jc w:val="center"/>
              <w:rPr>
                <w:rFonts w:eastAsia="宋体" w:cs="Times-Roman"/>
                <w:b/>
                <w:bCs/>
                <w:color w:val="171717" w:themeColor="background2" w:themeShade="1A"/>
                <w:sz w:val="16"/>
                <w:szCs w:val="16"/>
                <w:lang w:eastAsia="zh-CN"/>
              </w:rPr>
            </w:pPr>
            <w:r w:rsidRPr="00EE54A2">
              <w:rPr>
                <w:rFonts w:eastAsia="宋体" w:cs="Times-Roman"/>
                <w:b/>
                <w:bCs/>
                <w:color w:val="171717" w:themeColor="background2" w:themeShade="1A"/>
                <w:sz w:val="16"/>
                <w:szCs w:val="16"/>
                <w:lang w:eastAsia="zh-CN"/>
              </w:rPr>
              <w:t xml:space="preserve">Gas </w:t>
            </w:r>
            <w:r w:rsidR="00DE0FC8" w:rsidRPr="00EE54A2">
              <w:rPr>
                <w:rFonts w:eastAsia="宋体" w:cs="Times-Roman"/>
                <w:b/>
                <w:bCs/>
                <w:color w:val="171717" w:themeColor="background2" w:themeShade="1A"/>
                <w:sz w:val="16"/>
                <w:szCs w:val="16"/>
                <w:lang w:eastAsia="zh-CN"/>
              </w:rPr>
              <w:t>analyzer</w:t>
            </w:r>
          </w:p>
        </w:tc>
      </w:tr>
      <w:tr w:rsidR="00A66AD9" w:rsidRPr="00EE54A2" w14:paraId="0A6CFDFE" w14:textId="2A9B338C" w:rsidTr="00A66AD9">
        <w:trPr>
          <w:trHeight w:val="172"/>
          <w:jc w:val="center"/>
        </w:trPr>
        <w:tc>
          <w:tcPr>
            <w:tcW w:w="1117" w:type="pct"/>
            <w:noWrap/>
            <w:vAlign w:val="center"/>
          </w:tcPr>
          <w:p w14:paraId="0BE08584" w14:textId="442A0D5F" w:rsidR="00A66AD9" w:rsidRPr="00EE54A2" w:rsidRDefault="00A66AD9" w:rsidP="00A66AD9">
            <w:pPr>
              <w:autoSpaceDE w:val="0"/>
              <w:autoSpaceDN w:val="0"/>
              <w:adjustRightInd w:val="0"/>
              <w:jc w:val="center"/>
              <w:rPr>
                <w:rFonts w:eastAsia="宋体" w:cs="Times-Roman"/>
                <w:color w:val="171717" w:themeColor="background2" w:themeShade="1A"/>
                <w:sz w:val="16"/>
                <w:szCs w:val="16"/>
                <w:lang w:eastAsia="zh-CN"/>
              </w:rPr>
            </w:pPr>
            <w:r w:rsidRPr="00EE54A2">
              <w:rPr>
                <w:color w:val="auto"/>
                <w:sz w:val="16"/>
                <w:szCs w:val="16"/>
                <w:lang w:eastAsia="zh-CN"/>
              </w:rPr>
              <w:t xml:space="preserve">Huicheng Hengli </w:t>
            </w:r>
            <w:r w:rsidRPr="00EE54A2">
              <w:rPr>
                <w:rFonts w:hint="eastAsia"/>
                <w:color w:val="auto"/>
                <w:sz w:val="16"/>
                <w:szCs w:val="16"/>
                <w:lang w:eastAsia="zh-CN"/>
              </w:rPr>
              <w:t>swine</w:t>
            </w:r>
            <w:r w:rsidRPr="00EE54A2">
              <w:rPr>
                <w:color w:val="auto"/>
                <w:sz w:val="16"/>
                <w:szCs w:val="16"/>
                <w:lang w:eastAsia="zh-CN"/>
              </w:rPr>
              <w:t xml:space="preserve"> Farm</w:t>
            </w:r>
          </w:p>
        </w:tc>
        <w:tc>
          <w:tcPr>
            <w:tcW w:w="509" w:type="pct"/>
            <w:shd w:val="clear" w:color="auto" w:fill="auto"/>
            <w:noWrap/>
            <w:vAlign w:val="center"/>
          </w:tcPr>
          <w:p w14:paraId="3F6EC815" w14:textId="47C07C92"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202001005378</w:t>
            </w:r>
          </w:p>
        </w:tc>
        <w:tc>
          <w:tcPr>
            <w:tcW w:w="551" w:type="pct"/>
            <w:shd w:val="clear" w:color="auto" w:fill="auto"/>
            <w:vAlign w:val="center"/>
          </w:tcPr>
          <w:p w14:paraId="17FEB123" w14:textId="55185F87"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202001005379</w:t>
            </w:r>
          </w:p>
        </w:tc>
        <w:tc>
          <w:tcPr>
            <w:tcW w:w="498" w:type="pct"/>
            <w:shd w:val="clear" w:color="auto" w:fill="auto"/>
            <w:vAlign w:val="center"/>
          </w:tcPr>
          <w:p w14:paraId="20DE4796" w14:textId="26FB02FF"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宋体" w:cs="Times-Roman"/>
                <w:color w:val="171717" w:themeColor="background2" w:themeShade="1A"/>
                <w:sz w:val="16"/>
                <w:szCs w:val="16"/>
                <w:lang w:eastAsia="zh-CN"/>
              </w:rPr>
              <w:t>202001005380</w:t>
            </w:r>
          </w:p>
        </w:tc>
        <w:tc>
          <w:tcPr>
            <w:tcW w:w="743" w:type="pct"/>
            <w:shd w:val="clear" w:color="auto" w:fill="auto"/>
            <w:vAlign w:val="center"/>
          </w:tcPr>
          <w:p w14:paraId="6C1BC713" w14:textId="16607BD8"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1306132167000001</w:t>
            </w:r>
          </w:p>
        </w:tc>
        <w:tc>
          <w:tcPr>
            <w:tcW w:w="743" w:type="pct"/>
            <w:shd w:val="clear" w:color="auto" w:fill="auto"/>
            <w:vAlign w:val="center"/>
          </w:tcPr>
          <w:p w14:paraId="10B057AB" w14:textId="586B2B2B"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130613216700000</w:t>
            </w:r>
            <w:r>
              <w:rPr>
                <w:rFonts w:eastAsia="等线"/>
                <w:color w:val="171717" w:themeColor="background2" w:themeShade="1A"/>
                <w:sz w:val="16"/>
                <w:szCs w:val="16"/>
              </w:rPr>
              <w:t>2</w:t>
            </w:r>
          </w:p>
        </w:tc>
        <w:tc>
          <w:tcPr>
            <w:tcW w:w="466" w:type="pct"/>
            <w:shd w:val="clear" w:color="auto" w:fill="auto"/>
            <w:vAlign w:val="center"/>
          </w:tcPr>
          <w:p w14:paraId="31AE7EB8" w14:textId="45E45741"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2018097681</w:t>
            </w:r>
          </w:p>
        </w:tc>
        <w:tc>
          <w:tcPr>
            <w:tcW w:w="373" w:type="pct"/>
            <w:shd w:val="clear" w:color="auto" w:fill="auto"/>
            <w:vAlign w:val="center"/>
          </w:tcPr>
          <w:p w14:paraId="47A02F5A" w14:textId="61B4C564"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2020123109</w:t>
            </w:r>
          </w:p>
        </w:tc>
      </w:tr>
      <w:tr w:rsidR="00A66AD9" w:rsidRPr="00EE54A2" w14:paraId="6A31BE0E" w14:textId="0F2CCD91" w:rsidTr="00A66AD9">
        <w:trPr>
          <w:trHeight w:val="299"/>
          <w:jc w:val="center"/>
        </w:trPr>
        <w:tc>
          <w:tcPr>
            <w:tcW w:w="1117" w:type="pct"/>
            <w:noWrap/>
            <w:vAlign w:val="center"/>
          </w:tcPr>
          <w:p w14:paraId="7364B47D" w14:textId="3F73231B" w:rsidR="00A66AD9" w:rsidRPr="00EE54A2" w:rsidRDefault="00A66AD9" w:rsidP="00A66AD9">
            <w:pPr>
              <w:autoSpaceDE w:val="0"/>
              <w:autoSpaceDN w:val="0"/>
              <w:adjustRightInd w:val="0"/>
              <w:jc w:val="center"/>
              <w:rPr>
                <w:rFonts w:eastAsia="宋体" w:cs="Times-Roman"/>
                <w:color w:val="171717" w:themeColor="background2" w:themeShade="1A"/>
                <w:sz w:val="16"/>
                <w:szCs w:val="16"/>
                <w:lang w:eastAsia="zh-CN"/>
              </w:rPr>
            </w:pPr>
            <w:r w:rsidRPr="00EE54A2">
              <w:rPr>
                <w:color w:val="auto"/>
                <w:sz w:val="16"/>
                <w:szCs w:val="16"/>
                <w:lang w:eastAsia="zh-CN"/>
              </w:rPr>
              <w:t xml:space="preserve">Dongyuan Huangtian </w:t>
            </w:r>
            <w:r w:rsidRPr="00EE54A2">
              <w:rPr>
                <w:rFonts w:hint="eastAsia"/>
                <w:color w:val="auto"/>
                <w:sz w:val="16"/>
                <w:szCs w:val="16"/>
                <w:lang w:eastAsia="zh-CN"/>
              </w:rPr>
              <w:t>swine</w:t>
            </w:r>
            <w:r w:rsidRPr="00EE54A2">
              <w:rPr>
                <w:color w:val="auto"/>
                <w:sz w:val="16"/>
                <w:szCs w:val="16"/>
                <w:lang w:eastAsia="zh-CN"/>
              </w:rPr>
              <w:t xml:space="preserve"> Farm</w:t>
            </w:r>
          </w:p>
        </w:tc>
        <w:tc>
          <w:tcPr>
            <w:tcW w:w="509" w:type="pct"/>
            <w:shd w:val="clear" w:color="auto" w:fill="auto"/>
            <w:noWrap/>
            <w:vAlign w:val="center"/>
          </w:tcPr>
          <w:p w14:paraId="796D1E56" w14:textId="1BD508F2"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202001004657</w:t>
            </w:r>
          </w:p>
        </w:tc>
        <w:tc>
          <w:tcPr>
            <w:tcW w:w="551" w:type="pct"/>
            <w:shd w:val="clear" w:color="auto" w:fill="auto"/>
            <w:vAlign w:val="center"/>
          </w:tcPr>
          <w:p w14:paraId="361271AE" w14:textId="2ADD6A29"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20200100465</w:t>
            </w:r>
            <w:r>
              <w:rPr>
                <w:rFonts w:eastAsia="宋体" w:cs="Times-Roman"/>
                <w:color w:val="171717" w:themeColor="background2" w:themeShade="1A"/>
                <w:sz w:val="16"/>
                <w:szCs w:val="16"/>
                <w:lang w:eastAsia="zh-CN"/>
              </w:rPr>
              <w:t>8</w:t>
            </w:r>
          </w:p>
        </w:tc>
        <w:tc>
          <w:tcPr>
            <w:tcW w:w="498" w:type="pct"/>
            <w:shd w:val="clear" w:color="auto" w:fill="auto"/>
            <w:vAlign w:val="center"/>
          </w:tcPr>
          <w:p w14:paraId="02E7A355" w14:textId="208DCC1C"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20200100465</w:t>
            </w:r>
            <w:r>
              <w:rPr>
                <w:rFonts w:eastAsia="等线"/>
                <w:color w:val="171717" w:themeColor="background2" w:themeShade="1A"/>
                <w:sz w:val="16"/>
                <w:szCs w:val="16"/>
              </w:rPr>
              <w:t>9</w:t>
            </w:r>
          </w:p>
        </w:tc>
        <w:tc>
          <w:tcPr>
            <w:tcW w:w="743" w:type="pct"/>
            <w:shd w:val="clear" w:color="auto" w:fill="auto"/>
            <w:vAlign w:val="center"/>
          </w:tcPr>
          <w:p w14:paraId="21B84BB3" w14:textId="1147FE4F"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1306156238000001</w:t>
            </w:r>
          </w:p>
        </w:tc>
        <w:tc>
          <w:tcPr>
            <w:tcW w:w="743" w:type="pct"/>
            <w:shd w:val="clear" w:color="auto" w:fill="auto"/>
            <w:vAlign w:val="center"/>
          </w:tcPr>
          <w:p w14:paraId="5E3BFC4B" w14:textId="2FF67BE2"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130615623800000</w:t>
            </w:r>
            <w:r>
              <w:rPr>
                <w:rFonts w:eastAsia="等线"/>
                <w:color w:val="171717" w:themeColor="background2" w:themeShade="1A"/>
                <w:sz w:val="16"/>
                <w:szCs w:val="16"/>
              </w:rPr>
              <w:t>2</w:t>
            </w:r>
          </w:p>
        </w:tc>
        <w:tc>
          <w:tcPr>
            <w:tcW w:w="466" w:type="pct"/>
            <w:shd w:val="clear" w:color="auto" w:fill="auto"/>
            <w:vAlign w:val="center"/>
          </w:tcPr>
          <w:p w14:paraId="4E97C43F" w14:textId="5A7F4812"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2018084667</w:t>
            </w:r>
          </w:p>
        </w:tc>
        <w:tc>
          <w:tcPr>
            <w:tcW w:w="373" w:type="pct"/>
            <w:shd w:val="clear" w:color="auto" w:fill="auto"/>
            <w:vAlign w:val="center"/>
          </w:tcPr>
          <w:p w14:paraId="6B9E2D92" w14:textId="3FB3C4BC" w:rsidR="00A66AD9" w:rsidRPr="00EE54A2" w:rsidRDefault="00DE0FC8" w:rsidP="00A66AD9">
            <w:pPr>
              <w:autoSpaceDE w:val="0"/>
              <w:autoSpaceDN w:val="0"/>
              <w:adjustRightInd w:val="0"/>
              <w:jc w:val="center"/>
              <w:rPr>
                <w:rFonts w:eastAsia="等线"/>
                <w:color w:val="171717" w:themeColor="background2" w:themeShade="1A"/>
                <w:sz w:val="16"/>
                <w:szCs w:val="16"/>
                <w:lang w:eastAsia="zh-CN"/>
              </w:rPr>
            </w:pPr>
            <w:r w:rsidRPr="00DE0FC8">
              <w:rPr>
                <w:rFonts w:eastAsia="等线"/>
                <w:color w:val="171717" w:themeColor="background2" w:themeShade="1A"/>
                <w:sz w:val="16"/>
                <w:szCs w:val="16"/>
                <w:lang w:eastAsia="zh-CN"/>
              </w:rPr>
              <w:t>2020123828</w:t>
            </w:r>
          </w:p>
        </w:tc>
      </w:tr>
      <w:tr w:rsidR="00A66AD9" w:rsidRPr="00EE54A2" w14:paraId="287405E6" w14:textId="0626358C" w:rsidTr="00A66AD9">
        <w:trPr>
          <w:trHeight w:val="299"/>
          <w:jc w:val="center"/>
        </w:trPr>
        <w:tc>
          <w:tcPr>
            <w:tcW w:w="1117" w:type="pct"/>
            <w:noWrap/>
            <w:vAlign w:val="center"/>
          </w:tcPr>
          <w:p w14:paraId="1154FFD2" w14:textId="4440DB64" w:rsidR="00A66AD9" w:rsidRPr="00EE54A2" w:rsidRDefault="00A66AD9"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hint="eastAsia"/>
                <w:color w:val="auto"/>
                <w:sz w:val="16"/>
                <w:szCs w:val="16"/>
                <w:lang w:eastAsia="zh-CN"/>
              </w:rPr>
              <w:t>E</w:t>
            </w:r>
            <w:r w:rsidRPr="00EE54A2">
              <w:rPr>
                <w:color w:val="auto"/>
                <w:sz w:val="16"/>
                <w:szCs w:val="16"/>
                <w:lang w:eastAsia="zh-CN"/>
              </w:rPr>
              <w:t xml:space="preserve">nping Shahu </w:t>
            </w:r>
            <w:r w:rsidRPr="00EE54A2">
              <w:rPr>
                <w:rFonts w:hint="eastAsia"/>
                <w:color w:val="auto"/>
                <w:sz w:val="16"/>
                <w:szCs w:val="16"/>
                <w:lang w:eastAsia="zh-CN"/>
              </w:rPr>
              <w:t>swine</w:t>
            </w:r>
            <w:r w:rsidRPr="00EE54A2">
              <w:rPr>
                <w:color w:val="auto"/>
                <w:sz w:val="16"/>
                <w:szCs w:val="16"/>
                <w:lang w:eastAsia="zh-CN"/>
              </w:rPr>
              <w:t xml:space="preserve"> Farm</w:t>
            </w:r>
          </w:p>
        </w:tc>
        <w:tc>
          <w:tcPr>
            <w:tcW w:w="509" w:type="pct"/>
            <w:shd w:val="clear" w:color="auto" w:fill="auto"/>
            <w:noWrap/>
            <w:vAlign w:val="center"/>
          </w:tcPr>
          <w:p w14:paraId="04E6E1E0" w14:textId="5A20D26F"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202002004624</w:t>
            </w:r>
          </w:p>
        </w:tc>
        <w:tc>
          <w:tcPr>
            <w:tcW w:w="551" w:type="pct"/>
            <w:shd w:val="clear" w:color="auto" w:fill="auto"/>
            <w:vAlign w:val="center"/>
          </w:tcPr>
          <w:p w14:paraId="2045B687" w14:textId="26361ED7"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20200200462</w:t>
            </w:r>
            <w:r>
              <w:rPr>
                <w:rFonts w:eastAsia="宋体" w:cs="Times-Roman"/>
                <w:color w:val="171717" w:themeColor="background2" w:themeShade="1A"/>
                <w:sz w:val="16"/>
                <w:szCs w:val="16"/>
                <w:lang w:eastAsia="zh-CN"/>
              </w:rPr>
              <w:t>5</w:t>
            </w:r>
          </w:p>
        </w:tc>
        <w:tc>
          <w:tcPr>
            <w:tcW w:w="498" w:type="pct"/>
            <w:shd w:val="clear" w:color="auto" w:fill="auto"/>
            <w:vAlign w:val="center"/>
          </w:tcPr>
          <w:p w14:paraId="2236BF59" w14:textId="0032E22E"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20200200462</w:t>
            </w:r>
            <w:r>
              <w:rPr>
                <w:rFonts w:eastAsia="等线"/>
                <w:color w:val="171717" w:themeColor="background2" w:themeShade="1A"/>
                <w:sz w:val="16"/>
                <w:szCs w:val="16"/>
              </w:rPr>
              <w:t>6</w:t>
            </w:r>
          </w:p>
        </w:tc>
        <w:tc>
          <w:tcPr>
            <w:tcW w:w="743" w:type="pct"/>
            <w:shd w:val="clear" w:color="auto" w:fill="auto"/>
            <w:vAlign w:val="center"/>
          </w:tcPr>
          <w:p w14:paraId="57CD3C5E" w14:textId="6EAF8C54"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1306147623000001</w:t>
            </w:r>
          </w:p>
        </w:tc>
        <w:tc>
          <w:tcPr>
            <w:tcW w:w="743" w:type="pct"/>
            <w:shd w:val="clear" w:color="auto" w:fill="auto"/>
            <w:vAlign w:val="center"/>
          </w:tcPr>
          <w:p w14:paraId="51D7E3B9" w14:textId="01432F62"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130614762300000</w:t>
            </w:r>
            <w:r>
              <w:rPr>
                <w:rFonts w:eastAsia="等线"/>
                <w:color w:val="171717" w:themeColor="background2" w:themeShade="1A"/>
                <w:sz w:val="16"/>
                <w:szCs w:val="16"/>
              </w:rPr>
              <w:t>2</w:t>
            </w:r>
          </w:p>
        </w:tc>
        <w:tc>
          <w:tcPr>
            <w:tcW w:w="466" w:type="pct"/>
            <w:shd w:val="clear" w:color="auto" w:fill="auto"/>
            <w:vAlign w:val="center"/>
          </w:tcPr>
          <w:p w14:paraId="40AF997F" w14:textId="18307F8A"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2018022963</w:t>
            </w:r>
          </w:p>
        </w:tc>
        <w:tc>
          <w:tcPr>
            <w:tcW w:w="373" w:type="pct"/>
            <w:shd w:val="clear" w:color="auto" w:fill="auto"/>
            <w:vAlign w:val="center"/>
          </w:tcPr>
          <w:p w14:paraId="7B05AB8D" w14:textId="03137F1A" w:rsidR="00A66AD9" w:rsidRPr="00EE54A2" w:rsidRDefault="00DE0FC8" w:rsidP="00A66AD9">
            <w:pPr>
              <w:autoSpaceDE w:val="0"/>
              <w:autoSpaceDN w:val="0"/>
              <w:adjustRightInd w:val="0"/>
              <w:jc w:val="center"/>
              <w:rPr>
                <w:rFonts w:eastAsia="等线"/>
                <w:color w:val="171717" w:themeColor="background2" w:themeShade="1A"/>
                <w:sz w:val="16"/>
                <w:szCs w:val="16"/>
                <w:lang w:eastAsia="zh-CN"/>
              </w:rPr>
            </w:pPr>
            <w:r w:rsidRPr="00DE0FC8">
              <w:rPr>
                <w:rFonts w:eastAsia="等线"/>
                <w:color w:val="171717" w:themeColor="background2" w:themeShade="1A"/>
                <w:sz w:val="16"/>
                <w:szCs w:val="16"/>
                <w:lang w:eastAsia="zh-CN"/>
              </w:rPr>
              <w:t>2020124035</w:t>
            </w:r>
          </w:p>
        </w:tc>
      </w:tr>
      <w:tr w:rsidR="00A66AD9" w:rsidRPr="00EE54A2" w14:paraId="32AA7FCF" w14:textId="0A3F086F" w:rsidTr="00A66AD9">
        <w:trPr>
          <w:trHeight w:val="299"/>
          <w:jc w:val="center"/>
        </w:trPr>
        <w:tc>
          <w:tcPr>
            <w:tcW w:w="1117" w:type="pct"/>
            <w:noWrap/>
            <w:vAlign w:val="center"/>
          </w:tcPr>
          <w:p w14:paraId="061312E3" w14:textId="262A2B6F" w:rsidR="00A66AD9" w:rsidRPr="00EE54A2" w:rsidRDefault="00A66AD9"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hint="eastAsia"/>
                <w:color w:val="auto"/>
                <w:sz w:val="16"/>
                <w:szCs w:val="16"/>
                <w:lang w:eastAsia="zh-CN"/>
              </w:rPr>
              <w:t>L</w:t>
            </w:r>
            <w:r w:rsidRPr="00EE54A2">
              <w:rPr>
                <w:color w:val="auto"/>
                <w:sz w:val="16"/>
                <w:szCs w:val="16"/>
                <w:lang w:eastAsia="zh-CN"/>
              </w:rPr>
              <w:t>angtian Yuehui swine Farm</w:t>
            </w:r>
          </w:p>
        </w:tc>
        <w:tc>
          <w:tcPr>
            <w:tcW w:w="509" w:type="pct"/>
            <w:shd w:val="clear" w:color="auto" w:fill="auto"/>
            <w:noWrap/>
            <w:vAlign w:val="center"/>
          </w:tcPr>
          <w:p w14:paraId="24C84923" w14:textId="332D55F7"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20200100732</w:t>
            </w:r>
            <w:r>
              <w:rPr>
                <w:rFonts w:eastAsia="宋体" w:cs="Times-Roman"/>
                <w:color w:val="171717" w:themeColor="background2" w:themeShade="1A"/>
                <w:sz w:val="16"/>
                <w:szCs w:val="16"/>
                <w:lang w:eastAsia="zh-CN"/>
              </w:rPr>
              <w:t>1</w:t>
            </w:r>
          </w:p>
        </w:tc>
        <w:tc>
          <w:tcPr>
            <w:tcW w:w="551" w:type="pct"/>
            <w:shd w:val="clear" w:color="auto" w:fill="auto"/>
            <w:vAlign w:val="center"/>
          </w:tcPr>
          <w:p w14:paraId="7214D585" w14:textId="7CC83A6C"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20200100732</w:t>
            </w:r>
            <w:r>
              <w:rPr>
                <w:rFonts w:eastAsia="宋体" w:cs="Times-Roman"/>
                <w:color w:val="171717" w:themeColor="background2" w:themeShade="1A"/>
                <w:sz w:val="16"/>
                <w:szCs w:val="16"/>
                <w:lang w:eastAsia="zh-CN"/>
              </w:rPr>
              <w:t>2</w:t>
            </w:r>
          </w:p>
        </w:tc>
        <w:tc>
          <w:tcPr>
            <w:tcW w:w="498" w:type="pct"/>
            <w:shd w:val="clear" w:color="auto" w:fill="auto"/>
            <w:vAlign w:val="center"/>
          </w:tcPr>
          <w:p w14:paraId="1B7CA550" w14:textId="5B0CBF31"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20200100732</w:t>
            </w:r>
            <w:r>
              <w:rPr>
                <w:rFonts w:eastAsia="等线"/>
                <w:color w:val="171717" w:themeColor="background2" w:themeShade="1A"/>
                <w:sz w:val="16"/>
                <w:szCs w:val="16"/>
              </w:rPr>
              <w:t>3</w:t>
            </w:r>
          </w:p>
        </w:tc>
        <w:tc>
          <w:tcPr>
            <w:tcW w:w="743" w:type="pct"/>
            <w:shd w:val="clear" w:color="auto" w:fill="auto"/>
            <w:vAlign w:val="center"/>
          </w:tcPr>
          <w:p w14:paraId="2E5879E6" w14:textId="41197882"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130617358500000</w:t>
            </w:r>
            <w:r w:rsidR="006A447D">
              <w:rPr>
                <w:rFonts w:eastAsia="等线"/>
                <w:color w:val="171717" w:themeColor="background2" w:themeShade="1A"/>
                <w:sz w:val="16"/>
                <w:szCs w:val="16"/>
              </w:rPr>
              <w:t>1</w:t>
            </w:r>
          </w:p>
        </w:tc>
        <w:tc>
          <w:tcPr>
            <w:tcW w:w="743" w:type="pct"/>
            <w:shd w:val="clear" w:color="auto" w:fill="auto"/>
            <w:vAlign w:val="center"/>
          </w:tcPr>
          <w:p w14:paraId="003AA599" w14:textId="0100759A"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130617358500000</w:t>
            </w:r>
            <w:r>
              <w:rPr>
                <w:rFonts w:eastAsia="等线"/>
                <w:color w:val="171717" w:themeColor="background2" w:themeShade="1A"/>
                <w:sz w:val="16"/>
                <w:szCs w:val="16"/>
              </w:rPr>
              <w:t>2</w:t>
            </w:r>
          </w:p>
        </w:tc>
        <w:tc>
          <w:tcPr>
            <w:tcW w:w="466" w:type="pct"/>
            <w:shd w:val="clear" w:color="auto" w:fill="auto"/>
            <w:vAlign w:val="center"/>
          </w:tcPr>
          <w:p w14:paraId="479F13DE" w14:textId="1E53AFB7"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2018107964</w:t>
            </w:r>
          </w:p>
        </w:tc>
        <w:tc>
          <w:tcPr>
            <w:tcW w:w="373" w:type="pct"/>
            <w:shd w:val="clear" w:color="auto" w:fill="auto"/>
            <w:vAlign w:val="center"/>
          </w:tcPr>
          <w:p w14:paraId="5F80B0EE" w14:textId="65956F6E" w:rsidR="00A66AD9" w:rsidRPr="00EE54A2" w:rsidRDefault="00DE0FC8" w:rsidP="00A66AD9">
            <w:pPr>
              <w:autoSpaceDE w:val="0"/>
              <w:autoSpaceDN w:val="0"/>
              <w:adjustRightInd w:val="0"/>
              <w:jc w:val="center"/>
              <w:rPr>
                <w:rFonts w:eastAsia="等线"/>
                <w:color w:val="171717" w:themeColor="background2" w:themeShade="1A"/>
                <w:sz w:val="16"/>
                <w:szCs w:val="16"/>
                <w:lang w:eastAsia="zh-CN"/>
              </w:rPr>
            </w:pPr>
            <w:r w:rsidRPr="00DE0FC8">
              <w:rPr>
                <w:rFonts w:eastAsia="等线"/>
                <w:color w:val="171717" w:themeColor="background2" w:themeShade="1A"/>
                <w:sz w:val="16"/>
                <w:szCs w:val="16"/>
                <w:lang w:eastAsia="zh-CN"/>
              </w:rPr>
              <w:t>2020122805</w:t>
            </w:r>
          </w:p>
        </w:tc>
      </w:tr>
      <w:tr w:rsidR="00A66AD9" w:rsidRPr="00EE54A2" w14:paraId="054ADEE1" w14:textId="5E3DEE76" w:rsidTr="00A66AD9">
        <w:trPr>
          <w:trHeight w:val="299"/>
          <w:jc w:val="center"/>
        </w:trPr>
        <w:tc>
          <w:tcPr>
            <w:tcW w:w="1117" w:type="pct"/>
            <w:noWrap/>
            <w:vAlign w:val="center"/>
          </w:tcPr>
          <w:p w14:paraId="51F5F599" w14:textId="00CD05CD" w:rsidR="00A66AD9" w:rsidRPr="00EE54A2" w:rsidRDefault="00A66AD9"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hint="eastAsia"/>
                <w:color w:val="auto"/>
                <w:sz w:val="16"/>
                <w:szCs w:val="16"/>
                <w:lang w:eastAsia="zh-CN"/>
              </w:rPr>
              <w:t>Q</w:t>
            </w:r>
            <w:r w:rsidRPr="00EE54A2">
              <w:rPr>
                <w:color w:val="auto"/>
                <w:sz w:val="16"/>
                <w:szCs w:val="16"/>
                <w:lang w:eastAsia="zh-CN"/>
              </w:rPr>
              <w:t>ujiang Fengwan swine Farm</w:t>
            </w:r>
          </w:p>
        </w:tc>
        <w:tc>
          <w:tcPr>
            <w:tcW w:w="509" w:type="pct"/>
            <w:shd w:val="clear" w:color="auto" w:fill="auto"/>
            <w:noWrap/>
            <w:vAlign w:val="center"/>
          </w:tcPr>
          <w:p w14:paraId="63DBE0C5" w14:textId="18CDA133"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202002004372</w:t>
            </w:r>
          </w:p>
        </w:tc>
        <w:tc>
          <w:tcPr>
            <w:tcW w:w="551" w:type="pct"/>
            <w:shd w:val="clear" w:color="auto" w:fill="auto"/>
            <w:vAlign w:val="center"/>
          </w:tcPr>
          <w:p w14:paraId="35D40C69" w14:textId="31AD730A"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20200200437</w:t>
            </w:r>
            <w:r>
              <w:rPr>
                <w:rFonts w:eastAsia="宋体" w:cs="Times-Roman"/>
                <w:color w:val="171717" w:themeColor="background2" w:themeShade="1A"/>
                <w:sz w:val="16"/>
                <w:szCs w:val="16"/>
                <w:lang w:eastAsia="zh-CN"/>
              </w:rPr>
              <w:t>3</w:t>
            </w:r>
          </w:p>
        </w:tc>
        <w:tc>
          <w:tcPr>
            <w:tcW w:w="498" w:type="pct"/>
            <w:shd w:val="clear" w:color="auto" w:fill="auto"/>
            <w:vAlign w:val="center"/>
          </w:tcPr>
          <w:p w14:paraId="526AF26E" w14:textId="69433A6D"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20200200437</w:t>
            </w:r>
            <w:r>
              <w:rPr>
                <w:rFonts w:eastAsia="等线"/>
                <w:color w:val="171717" w:themeColor="background2" w:themeShade="1A"/>
                <w:sz w:val="16"/>
                <w:szCs w:val="16"/>
              </w:rPr>
              <w:t>4</w:t>
            </w:r>
          </w:p>
        </w:tc>
        <w:tc>
          <w:tcPr>
            <w:tcW w:w="743" w:type="pct"/>
            <w:shd w:val="clear" w:color="auto" w:fill="auto"/>
            <w:vAlign w:val="center"/>
          </w:tcPr>
          <w:p w14:paraId="7DE1D991" w14:textId="1FAA3EDF"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130616237800</w:t>
            </w:r>
            <w:r>
              <w:rPr>
                <w:rFonts w:eastAsia="等线"/>
                <w:color w:val="171717" w:themeColor="background2" w:themeShade="1A"/>
                <w:sz w:val="16"/>
                <w:szCs w:val="16"/>
              </w:rPr>
              <w:t>0</w:t>
            </w:r>
            <w:r w:rsidRPr="00DE0FC8">
              <w:rPr>
                <w:rFonts w:eastAsia="等线"/>
                <w:color w:val="171717" w:themeColor="background2" w:themeShade="1A"/>
                <w:sz w:val="16"/>
                <w:szCs w:val="16"/>
              </w:rPr>
              <w:t>001</w:t>
            </w:r>
          </w:p>
        </w:tc>
        <w:tc>
          <w:tcPr>
            <w:tcW w:w="743" w:type="pct"/>
            <w:shd w:val="clear" w:color="auto" w:fill="auto"/>
            <w:vAlign w:val="center"/>
          </w:tcPr>
          <w:p w14:paraId="5381551E" w14:textId="613AC741"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13061623780</w:t>
            </w:r>
            <w:r>
              <w:rPr>
                <w:rFonts w:eastAsia="等线"/>
                <w:color w:val="171717" w:themeColor="background2" w:themeShade="1A"/>
                <w:sz w:val="16"/>
                <w:szCs w:val="16"/>
              </w:rPr>
              <w:t>0</w:t>
            </w:r>
            <w:r w:rsidRPr="00DE0FC8">
              <w:rPr>
                <w:rFonts w:eastAsia="等线"/>
                <w:color w:val="171717" w:themeColor="background2" w:themeShade="1A"/>
                <w:sz w:val="16"/>
                <w:szCs w:val="16"/>
              </w:rPr>
              <w:t>000</w:t>
            </w:r>
            <w:r>
              <w:rPr>
                <w:rFonts w:eastAsia="等线"/>
                <w:color w:val="171717" w:themeColor="background2" w:themeShade="1A"/>
                <w:sz w:val="16"/>
                <w:szCs w:val="16"/>
              </w:rPr>
              <w:t>2</w:t>
            </w:r>
          </w:p>
        </w:tc>
        <w:tc>
          <w:tcPr>
            <w:tcW w:w="466" w:type="pct"/>
            <w:shd w:val="clear" w:color="auto" w:fill="auto"/>
            <w:vAlign w:val="center"/>
          </w:tcPr>
          <w:p w14:paraId="303DFBAF" w14:textId="5265E6D1"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2018087662</w:t>
            </w:r>
          </w:p>
        </w:tc>
        <w:tc>
          <w:tcPr>
            <w:tcW w:w="373" w:type="pct"/>
            <w:shd w:val="clear" w:color="auto" w:fill="auto"/>
            <w:vAlign w:val="center"/>
          </w:tcPr>
          <w:p w14:paraId="0215E86D" w14:textId="271A5276" w:rsidR="00A66AD9" w:rsidRPr="00EE54A2" w:rsidRDefault="00DE0FC8" w:rsidP="00A66AD9">
            <w:pPr>
              <w:autoSpaceDE w:val="0"/>
              <w:autoSpaceDN w:val="0"/>
              <w:adjustRightInd w:val="0"/>
              <w:jc w:val="center"/>
              <w:rPr>
                <w:rFonts w:eastAsia="等线"/>
                <w:color w:val="171717" w:themeColor="background2" w:themeShade="1A"/>
                <w:sz w:val="16"/>
                <w:szCs w:val="16"/>
                <w:lang w:eastAsia="zh-CN"/>
              </w:rPr>
            </w:pPr>
            <w:r w:rsidRPr="00DE0FC8">
              <w:rPr>
                <w:rFonts w:eastAsia="等线"/>
                <w:color w:val="171717" w:themeColor="background2" w:themeShade="1A"/>
                <w:sz w:val="16"/>
                <w:szCs w:val="16"/>
                <w:lang w:eastAsia="zh-CN"/>
              </w:rPr>
              <w:t>2020126176</w:t>
            </w:r>
          </w:p>
        </w:tc>
      </w:tr>
      <w:tr w:rsidR="00A66AD9" w:rsidRPr="00EE54A2" w14:paraId="6217CDCB" w14:textId="48E02F37" w:rsidTr="00A66AD9">
        <w:trPr>
          <w:trHeight w:val="299"/>
          <w:jc w:val="center"/>
        </w:trPr>
        <w:tc>
          <w:tcPr>
            <w:tcW w:w="1117" w:type="pct"/>
            <w:noWrap/>
            <w:vAlign w:val="center"/>
          </w:tcPr>
          <w:p w14:paraId="24551423" w14:textId="217AEADF" w:rsidR="00A66AD9" w:rsidRPr="00EE54A2" w:rsidRDefault="00A66AD9"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hint="eastAsia"/>
                <w:color w:val="auto"/>
                <w:sz w:val="16"/>
                <w:szCs w:val="16"/>
                <w:lang w:eastAsia="zh-CN"/>
              </w:rPr>
              <w:t>P</w:t>
            </w:r>
            <w:r w:rsidRPr="00EE54A2">
              <w:rPr>
                <w:color w:val="auto"/>
                <w:sz w:val="16"/>
                <w:szCs w:val="16"/>
                <w:lang w:eastAsia="zh-CN"/>
              </w:rPr>
              <w:t>ingyuan Zhongshi swine Farm</w:t>
            </w:r>
          </w:p>
        </w:tc>
        <w:tc>
          <w:tcPr>
            <w:tcW w:w="509" w:type="pct"/>
            <w:shd w:val="clear" w:color="auto" w:fill="auto"/>
            <w:noWrap/>
            <w:vAlign w:val="center"/>
          </w:tcPr>
          <w:p w14:paraId="6EF2579B" w14:textId="04361DCA"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202001006520</w:t>
            </w:r>
          </w:p>
        </w:tc>
        <w:tc>
          <w:tcPr>
            <w:tcW w:w="551" w:type="pct"/>
            <w:shd w:val="clear" w:color="auto" w:fill="auto"/>
            <w:vAlign w:val="center"/>
          </w:tcPr>
          <w:p w14:paraId="7856B358" w14:textId="1698B074" w:rsidR="00A66AD9" w:rsidRPr="00EE54A2" w:rsidRDefault="00EE54A2" w:rsidP="00A66AD9">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20200100652</w:t>
            </w:r>
            <w:r>
              <w:rPr>
                <w:rFonts w:eastAsia="宋体" w:cs="Times-Roman"/>
                <w:color w:val="171717" w:themeColor="background2" w:themeShade="1A"/>
                <w:sz w:val="16"/>
                <w:szCs w:val="16"/>
                <w:lang w:eastAsia="zh-CN"/>
              </w:rPr>
              <w:t>1</w:t>
            </w:r>
          </w:p>
        </w:tc>
        <w:tc>
          <w:tcPr>
            <w:tcW w:w="498" w:type="pct"/>
            <w:shd w:val="clear" w:color="auto" w:fill="auto"/>
            <w:vAlign w:val="center"/>
          </w:tcPr>
          <w:p w14:paraId="09009271" w14:textId="3494E97A"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20200100652</w:t>
            </w:r>
            <w:r>
              <w:rPr>
                <w:rFonts w:eastAsia="等线"/>
                <w:color w:val="171717" w:themeColor="background2" w:themeShade="1A"/>
                <w:sz w:val="16"/>
                <w:szCs w:val="16"/>
              </w:rPr>
              <w:t>2</w:t>
            </w:r>
          </w:p>
        </w:tc>
        <w:tc>
          <w:tcPr>
            <w:tcW w:w="743" w:type="pct"/>
            <w:shd w:val="clear" w:color="auto" w:fill="auto"/>
            <w:vAlign w:val="center"/>
          </w:tcPr>
          <w:p w14:paraId="171ED170" w14:textId="07200626"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1306111516000001</w:t>
            </w:r>
          </w:p>
        </w:tc>
        <w:tc>
          <w:tcPr>
            <w:tcW w:w="743" w:type="pct"/>
            <w:shd w:val="clear" w:color="auto" w:fill="auto"/>
            <w:vAlign w:val="center"/>
          </w:tcPr>
          <w:p w14:paraId="7A90BC4E" w14:textId="71776BFE"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130611151600000</w:t>
            </w:r>
            <w:r>
              <w:rPr>
                <w:rFonts w:eastAsia="等线"/>
                <w:color w:val="171717" w:themeColor="background2" w:themeShade="1A"/>
                <w:sz w:val="16"/>
                <w:szCs w:val="16"/>
              </w:rPr>
              <w:t>2</w:t>
            </w:r>
          </w:p>
        </w:tc>
        <w:tc>
          <w:tcPr>
            <w:tcW w:w="466" w:type="pct"/>
            <w:shd w:val="clear" w:color="auto" w:fill="auto"/>
            <w:vAlign w:val="center"/>
          </w:tcPr>
          <w:p w14:paraId="29BB54FB" w14:textId="1A69AF89"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2018098117</w:t>
            </w:r>
          </w:p>
        </w:tc>
        <w:tc>
          <w:tcPr>
            <w:tcW w:w="373" w:type="pct"/>
            <w:shd w:val="clear" w:color="auto" w:fill="auto"/>
            <w:vAlign w:val="center"/>
          </w:tcPr>
          <w:p w14:paraId="2C1C6FB0" w14:textId="7C1FE6BA" w:rsidR="00A66AD9" w:rsidRPr="00EE54A2" w:rsidRDefault="00DE0FC8" w:rsidP="00A66AD9">
            <w:pPr>
              <w:autoSpaceDE w:val="0"/>
              <w:autoSpaceDN w:val="0"/>
              <w:adjustRightInd w:val="0"/>
              <w:jc w:val="center"/>
              <w:rPr>
                <w:rFonts w:eastAsia="等线"/>
                <w:color w:val="171717" w:themeColor="background2" w:themeShade="1A"/>
                <w:sz w:val="16"/>
                <w:szCs w:val="16"/>
                <w:lang w:eastAsia="zh-CN"/>
              </w:rPr>
            </w:pPr>
            <w:r w:rsidRPr="00DE0FC8">
              <w:rPr>
                <w:rFonts w:eastAsia="等线"/>
                <w:color w:val="171717" w:themeColor="background2" w:themeShade="1A"/>
                <w:sz w:val="16"/>
                <w:szCs w:val="16"/>
                <w:lang w:eastAsia="zh-CN"/>
              </w:rPr>
              <w:t>2020127520</w:t>
            </w:r>
          </w:p>
        </w:tc>
      </w:tr>
      <w:tr w:rsidR="00EE54A2" w:rsidRPr="00EE54A2" w14:paraId="2AB77A47" w14:textId="5E9B9019" w:rsidTr="009D5CDE">
        <w:trPr>
          <w:trHeight w:val="299"/>
          <w:jc w:val="center"/>
        </w:trPr>
        <w:tc>
          <w:tcPr>
            <w:tcW w:w="1117" w:type="pct"/>
            <w:noWrap/>
            <w:vAlign w:val="center"/>
          </w:tcPr>
          <w:p w14:paraId="463EC195" w14:textId="734479CF" w:rsidR="00EE54A2" w:rsidRPr="00EE54A2" w:rsidRDefault="00EE54A2" w:rsidP="00EE54A2">
            <w:pPr>
              <w:autoSpaceDE w:val="0"/>
              <w:autoSpaceDN w:val="0"/>
              <w:adjustRightInd w:val="0"/>
              <w:jc w:val="center"/>
              <w:rPr>
                <w:rFonts w:eastAsia="宋体" w:cs="Times-Roman"/>
                <w:color w:val="171717" w:themeColor="background2" w:themeShade="1A"/>
                <w:sz w:val="16"/>
                <w:szCs w:val="16"/>
                <w:lang w:eastAsia="zh-CN"/>
              </w:rPr>
            </w:pPr>
            <w:r w:rsidRPr="00EE54A2">
              <w:rPr>
                <w:rFonts w:hint="eastAsia"/>
                <w:color w:val="auto"/>
                <w:sz w:val="16"/>
                <w:szCs w:val="16"/>
                <w:lang w:eastAsia="zh-CN"/>
              </w:rPr>
              <w:t>Y</w:t>
            </w:r>
            <w:r w:rsidRPr="00EE54A2">
              <w:rPr>
                <w:color w:val="auto"/>
                <w:sz w:val="16"/>
                <w:szCs w:val="16"/>
                <w:lang w:eastAsia="zh-CN"/>
              </w:rPr>
              <w:t>angchun Tanshui swine Farm</w:t>
            </w:r>
          </w:p>
        </w:tc>
        <w:tc>
          <w:tcPr>
            <w:tcW w:w="509" w:type="pct"/>
            <w:shd w:val="clear" w:color="auto" w:fill="auto"/>
            <w:noWrap/>
            <w:vAlign w:val="center"/>
          </w:tcPr>
          <w:p w14:paraId="70954CFD" w14:textId="54C279F2" w:rsidR="00EE54A2" w:rsidRPr="00EE54A2" w:rsidRDefault="00EE54A2" w:rsidP="00EE54A2">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202002003564</w:t>
            </w:r>
          </w:p>
        </w:tc>
        <w:tc>
          <w:tcPr>
            <w:tcW w:w="551" w:type="pct"/>
            <w:shd w:val="clear" w:color="auto" w:fill="auto"/>
          </w:tcPr>
          <w:p w14:paraId="5FD6DCD7" w14:textId="4AE45140" w:rsidR="00EE54A2" w:rsidRPr="00EE54A2" w:rsidRDefault="00EE54A2" w:rsidP="00EE54A2">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20200200356</w:t>
            </w:r>
            <w:r>
              <w:rPr>
                <w:rFonts w:eastAsia="宋体" w:cs="Times-Roman"/>
                <w:color w:val="171717" w:themeColor="background2" w:themeShade="1A"/>
                <w:sz w:val="16"/>
                <w:szCs w:val="16"/>
                <w:lang w:eastAsia="zh-CN"/>
              </w:rPr>
              <w:t>5</w:t>
            </w:r>
          </w:p>
        </w:tc>
        <w:tc>
          <w:tcPr>
            <w:tcW w:w="498" w:type="pct"/>
            <w:shd w:val="clear" w:color="auto" w:fill="auto"/>
          </w:tcPr>
          <w:p w14:paraId="46670621" w14:textId="14279D5B" w:rsidR="00EE54A2" w:rsidRPr="00EE54A2" w:rsidRDefault="00EE54A2" w:rsidP="00EE54A2">
            <w:pPr>
              <w:autoSpaceDE w:val="0"/>
              <w:autoSpaceDN w:val="0"/>
              <w:adjustRightInd w:val="0"/>
              <w:jc w:val="center"/>
              <w:rPr>
                <w:rFonts w:eastAsia="宋体" w:cs="Times-Roman"/>
                <w:color w:val="171717" w:themeColor="background2" w:themeShade="1A"/>
                <w:sz w:val="16"/>
                <w:szCs w:val="16"/>
                <w:lang w:eastAsia="zh-CN"/>
              </w:rPr>
            </w:pPr>
            <w:r w:rsidRPr="00EE54A2">
              <w:rPr>
                <w:rFonts w:eastAsia="宋体" w:cs="Times-Roman"/>
                <w:color w:val="171717" w:themeColor="background2" w:themeShade="1A"/>
                <w:sz w:val="16"/>
                <w:szCs w:val="16"/>
                <w:lang w:eastAsia="zh-CN"/>
              </w:rPr>
              <w:t>20200200356</w:t>
            </w:r>
            <w:r>
              <w:rPr>
                <w:rFonts w:eastAsia="宋体" w:cs="Times-Roman"/>
                <w:color w:val="171717" w:themeColor="background2" w:themeShade="1A"/>
                <w:sz w:val="16"/>
                <w:szCs w:val="16"/>
                <w:lang w:eastAsia="zh-CN"/>
              </w:rPr>
              <w:t>6</w:t>
            </w:r>
          </w:p>
        </w:tc>
        <w:tc>
          <w:tcPr>
            <w:tcW w:w="743" w:type="pct"/>
            <w:shd w:val="clear" w:color="auto" w:fill="auto"/>
            <w:vAlign w:val="center"/>
          </w:tcPr>
          <w:p w14:paraId="2EFA7C0A" w14:textId="4E915721" w:rsidR="00EE54A2" w:rsidRPr="00EE54A2" w:rsidRDefault="00DE0FC8" w:rsidP="00EE54A2">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13061425</w:t>
            </w:r>
            <w:r w:rsidR="0050121D">
              <w:rPr>
                <w:rFonts w:eastAsia="等线"/>
                <w:color w:val="171717" w:themeColor="background2" w:themeShade="1A"/>
                <w:sz w:val="16"/>
                <w:szCs w:val="16"/>
              </w:rPr>
              <w:t>896</w:t>
            </w:r>
            <w:r w:rsidRPr="00DE0FC8">
              <w:rPr>
                <w:rFonts w:eastAsia="等线"/>
                <w:color w:val="171717" w:themeColor="background2" w:themeShade="1A"/>
                <w:sz w:val="16"/>
                <w:szCs w:val="16"/>
              </w:rPr>
              <w:t>00001</w:t>
            </w:r>
          </w:p>
        </w:tc>
        <w:tc>
          <w:tcPr>
            <w:tcW w:w="743" w:type="pct"/>
            <w:shd w:val="clear" w:color="auto" w:fill="auto"/>
            <w:vAlign w:val="center"/>
          </w:tcPr>
          <w:p w14:paraId="748CCFC6" w14:textId="7A2C2F8C" w:rsidR="00EE54A2" w:rsidRPr="00EE54A2" w:rsidRDefault="00DE0FC8" w:rsidP="00EE54A2">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13061425</w:t>
            </w:r>
            <w:r w:rsidR="0050121D">
              <w:rPr>
                <w:rFonts w:eastAsia="等线"/>
                <w:color w:val="171717" w:themeColor="background2" w:themeShade="1A"/>
                <w:sz w:val="16"/>
                <w:szCs w:val="16"/>
              </w:rPr>
              <w:t>896</w:t>
            </w:r>
            <w:r w:rsidRPr="00DE0FC8">
              <w:rPr>
                <w:rFonts w:eastAsia="等线"/>
                <w:color w:val="171717" w:themeColor="background2" w:themeShade="1A"/>
                <w:sz w:val="16"/>
                <w:szCs w:val="16"/>
              </w:rPr>
              <w:t>0000</w:t>
            </w:r>
            <w:r>
              <w:rPr>
                <w:rFonts w:eastAsia="等线"/>
                <w:color w:val="171717" w:themeColor="background2" w:themeShade="1A"/>
                <w:sz w:val="16"/>
                <w:szCs w:val="16"/>
              </w:rPr>
              <w:t>2</w:t>
            </w:r>
          </w:p>
        </w:tc>
        <w:tc>
          <w:tcPr>
            <w:tcW w:w="466" w:type="pct"/>
            <w:shd w:val="clear" w:color="auto" w:fill="auto"/>
            <w:vAlign w:val="center"/>
          </w:tcPr>
          <w:p w14:paraId="32A25AD7" w14:textId="6C34C51F" w:rsidR="00EE54A2" w:rsidRPr="00EE54A2" w:rsidRDefault="00EE54A2" w:rsidP="00EE54A2">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2019034022</w:t>
            </w:r>
          </w:p>
        </w:tc>
        <w:tc>
          <w:tcPr>
            <w:tcW w:w="373" w:type="pct"/>
            <w:shd w:val="clear" w:color="auto" w:fill="auto"/>
            <w:vAlign w:val="center"/>
          </w:tcPr>
          <w:p w14:paraId="3C5A3DA3" w14:textId="47905D67" w:rsidR="00EE54A2" w:rsidRPr="00EE54A2" w:rsidRDefault="00DE0FC8" w:rsidP="00EE54A2">
            <w:pPr>
              <w:autoSpaceDE w:val="0"/>
              <w:autoSpaceDN w:val="0"/>
              <w:adjustRightInd w:val="0"/>
              <w:jc w:val="center"/>
              <w:rPr>
                <w:rFonts w:eastAsia="等线"/>
                <w:color w:val="171717" w:themeColor="background2" w:themeShade="1A"/>
                <w:sz w:val="16"/>
                <w:szCs w:val="16"/>
                <w:lang w:eastAsia="zh-CN"/>
              </w:rPr>
            </w:pPr>
            <w:r w:rsidRPr="00DE0FC8">
              <w:rPr>
                <w:rFonts w:eastAsia="等线"/>
                <w:color w:val="171717" w:themeColor="background2" w:themeShade="1A"/>
                <w:sz w:val="16"/>
                <w:szCs w:val="16"/>
                <w:lang w:eastAsia="zh-CN"/>
              </w:rPr>
              <w:t>2020125829</w:t>
            </w:r>
          </w:p>
        </w:tc>
      </w:tr>
      <w:tr w:rsidR="00A66AD9" w:rsidRPr="00EE54A2" w14:paraId="15F228C8" w14:textId="77777777" w:rsidTr="00A66AD9">
        <w:trPr>
          <w:trHeight w:val="299"/>
          <w:jc w:val="center"/>
        </w:trPr>
        <w:tc>
          <w:tcPr>
            <w:tcW w:w="1117" w:type="pct"/>
            <w:noWrap/>
            <w:vAlign w:val="center"/>
          </w:tcPr>
          <w:p w14:paraId="31972238" w14:textId="57D63467" w:rsidR="00A66AD9" w:rsidRPr="00EE54A2" w:rsidRDefault="00A66AD9" w:rsidP="00A66AD9">
            <w:pPr>
              <w:autoSpaceDE w:val="0"/>
              <w:autoSpaceDN w:val="0"/>
              <w:adjustRightInd w:val="0"/>
              <w:jc w:val="center"/>
              <w:rPr>
                <w:color w:val="171717" w:themeColor="background2" w:themeShade="1A"/>
                <w:sz w:val="16"/>
                <w:szCs w:val="16"/>
                <w:lang w:eastAsia="zh-CN"/>
              </w:rPr>
            </w:pPr>
            <w:r w:rsidRPr="00EE54A2">
              <w:rPr>
                <w:rFonts w:hint="eastAsia"/>
                <w:color w:val="auto"/>
                <w:sz w:val="16"/>
                <w:szCs w:val="16"/>
                <w:lang w:eastAsia="zh-CN"/>
              </w:rPr>
              <w:t>X</w:t>
            </w:r>
            <w:r w:rsidRPr="00EE54A2">
              <w:rPr>
                <w:color w:val="auto"/>
                <w:sz w:val="16"/>
                <w:szCs w:val="16"/>
                <w:lang w:eastAsia="zh-CN"/>
              </w:rPr>
              <w:t>infeng Shatian swine Farm</w:t>
            </w:r>
          </w:p>
        </w:tc>
        <w:tc>
          <w:tcPr>
            <w:tcW w:w="509" w:type="pct"/>
            <w:shd w:val="clear" w:color="auto" w:fill="auto"/>
            <w:noWrap/>
            <w:vAlign w:val="center"/>
          </w:tcPr>
          <w:p w14:paraId="0E089244" w14:textId="33F452A3"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202001004476</w:t>
            </w:r>
          </w:p>
        </w:tc>
        <w:tc>
          <w:tcPr>
            <w:tcW w:w="551" w:type="pct"/>
            <w:shd w:val="clear" w:color="auto" w:fill="auto"/>
            <w:vAlign w:val="center"/>
          </w:tcPr>
          <w:p w14:paraId="79DFFEF6" w14:textId="4A22B47F"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20200100447</w:t>
            </w:r>
            <w:r>
              <w:rPr>
                <w:rFonts w:eastAsia="等线"/>
                <w:color w:val="171717" w:themeColor="background2" w:themeShade="1A"/>
                <w:sz w:val="16"/>
                <w:szCs w:val="16"/>
              </w:rPr>
              <w:t>7</w:t>
            </w:r>
          </w:p>
        </w:tc>
        <w:tc>
          <w:tcPr>
            <w:tcW w:w="498" w:type="pct"/>
            <w:shd w:val="clear" w:color="auto" w:fill="auto"/>
            <w:vAlign w:val="center"/>
          </w:tcPr>
          <w:p w14:paraId="21450F6A" w14:textId="1483C4FD"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20200100447</w:t>
            </w:r>
            <w:r>
              <w:rPr>
                <w:rFonts w:eastAsia="等线"/>
                <w:color w:val="171717" w:themeColor="background2" w:themeShade="1A"/>
                <w:sz w:val="16"/>
                <w:szCs w:val="16"/>
              </w:rPr>
              <w:t>8</w:t>
            </w:r>
          </w:p>
        </w:tc>
        <w:tc>
          <w:tcPr>
            <w:tcW w:w="743" w:type="pct"/>
            <w:shd w:val="clear" w:color="auto" w:fill="auto"/>
            <w:vAlign w:val="center"/>
          </w:tcPr>
          <w:p w14:paraId="61F6E4D4" w14:textId="03534014"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1306135828000001</w:t>
            </w:r>
          </w:p>
        </w:tc>
        <w:tc>
          <w:tcPr>
            <w:tcW w:w="743" w:type="pct"/>
            <w:shd w:val="clear" w:color="auto" w:fill="auto"/>
            <w:vAlign w:val="center"/>
          </w:tcPr>
          <w:p w14:paraId="716D2CA6" w14:textId="63098984"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130613582800000</w:t>
            </w:r>
            <w:r>
              <w:rPr>
                <w:rFonts w:eastAsia="等线"/>
                <w:color w:val="171717" w:themeColor="background2" w:themeShade="1A"/>
                <w:sz w:val="16"/>
                <w:szCs w:val="16"/>
              </w:rPr>
              <w:t>2</w:t>
            </w:r>
          </w:p>
        </w:tc>
        <w:tc>
          <w:tcPr>
            <w:tcW w:w="466" w:type="pct"/>
            <w:shd w:val="clear" w:color="auto" w:fill="auto"/>
            <w:vAlign w:val="center"/>
          </w:tcPr>
          <w:p w14:paraId="0456BFAA" w14:textId="47E9E2E8"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2018102807</w:t>
            </w:r>
          </w:p>
        </w:tc>
        <w:tc>
          <w:tcPr>
            <w:tcW w:w="373" w:type="pct"/>
            <w:shd w:val="clear" w:color="auto" w:fill="auto"/>
            <w:vAlign w:val="center"/>
          </w:tcPr>
          <w:p w14:paraId="0F038AD8" w14:textId="35E189AB" w:rsidR="00A66AD9" w:rsidRPr="00EE54A2" w:rsidRDefault="00DE0FC8" w:rsidP="00A66AD9">
            <w:pPr>
              <w:autoSpaceDE w:val="0"/>
              <w:autoSpaceDN w:val="0"/>
              <w:adjustRightInd w:val="0"/>
              <w:jc w:val="center"/>
              <w:rPr>
                <w:rFonts w:eastAsia="等线"/>
                <w:color w:val="171717" w:themeColor="background2" w:themeShade="1A"/>
                <w:sz w:val="16"/>
                <w:szCs w:val="16"/>
                <w:lang w:eastAsia="zh-CN"/>
              </w:rPr>
            </w:pPr>
            <w:r w:rsidRPr="00DE0FC8">
              <w:rPr>
                <w:rFonts w:eastAsia="等线"/>
                <w:color w:val="171717" w:themeColor="background2" w:themeShade="1A"/>
                <w:sz w:val="16"/>
                <w:szCs w:val="16"/>
                <w:lang w:eastAsia="zh-CN"/>
              </w:rPr>
              <w:t>2020125481</w:t>
            </w:r>
          </w:p>
        </w:tc>
      </w:tr>
      <w:tr w:rsidR="00A66AD9" w:rsidRPr="00EE54A2" w14:paraId="701065AC" w14:textId="77777777" w:rsidTr="00A66AD9">
        <w:trPr>
          <w:trHeight w:val="299"/>
          <w:jc w:val="center"/>
        </w:trPr>
        <w:tc>
          <w:tcPr>
            <w:tcW w:w="1117" w:type="pct"/>
            <w:noWrap/>
            <w:vAlign w:val="center"/>
          </w:tcPr>
          <w:p w14:paraId="1847A762" w14:textId="109A9992" w:rsidR="00A66AD9" w:rsidRPr="00EE54A2" w:rsidRDefault="00A66AD9" w:rsidP="00A66AD9">
            <w:pPr>
              <w:autoSpaceDE w:val="0"/>
              <w:autoSpaceDN w:val="0"/>
              <w:adjustRightInd w:val="0"/>
              <w:jc w:val="center"/>
              <w:rPr>
                <w:color w:val="171717" w:themeColor="background2" w:themeShade="1A"/>
                <w:sz w:val="16"/>
                <w:szCs w:val="16"/>
                <w:lang w:eastAsia="zh-CN"/>
              </w:rPr>
            </w:pPr>
            <w:r w:rsidRPr="00EE54A2">
              <w:rPr>
                <w:rFonts w:hint="eastAsia"/>
                <w:color w:val="auto"/>
                <w:sz w:val="16"/>
                <w:szCs w:val="16"/>
                <w:lang w:eastAsia="zh-CN"/>
              </w:rPr>
              <w:t>K</w:t>
            </w:r>
            <w:r w:rsidRPr="00EE54A2">
              <w:rPr>
                <w:color w:val="auto"/>
                <w:sz w:val="16"/>
                <w:szCs w:val="16"/>
                <w:lang w:eastAsia="zh-CN"/>
              </w:rPr>
              <w:t>aiping Cangcheng swine Farm</w:t>
            </w:r>
          </w:p>
        </w:tc>
        <w:tc>
          <w:tcPr>
            <w:tcW w:w="509" w:type="pct"/>
            <w:shd w:val="clear" w:color="auto" w:fill="auto"/>
            <w:noWrap/>
            <w:vAlign w:val="center"/>
          </w:tcPr>
          <w:p w14:paraId="0FED2BE7" w14:textId="2C2C30EB"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202002006384</w:t>
            </w:r>
          </w:p>
        </w:tc>
        <w:tc>
          <w:tcPr>
            <w:tcW w:w="551" w:type="pct"/>
            <w:shd w:val="clear" w:color="auto" w:fill="auto"/>
            <w:vAlign w:val="center"/>
          </w:tcPr>
          <w:p w14:paraId="18B9F378" w14:textId="15FFC491"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20200200638</w:t>
            </w:r>
            <w:r>
              <w:rPr>
                <w:rFonts w:eastAsia="等线"/>
                <w:color w:val="171717" w:themeColor="background2" w:themeShade="1A"/>
                <w:sz w:val="16"/>
                <w:szCs w:val="16"/>
              </w:rPr>
              <w:t>5</w:t>
            </w:r>
          </w:p>
        </w:tc>
        <w:tc>
          <w:tcPr>
            <w:tcW w:w="498" w:type="pct"/>
            <w:shd w:val="clear" w:color="auto" w:fill="auto"/>
            <w:vAlign w:val="center"/>
          </w:tcPr>
          <w:p w14:paraId="30BDFF10" w14:textId="67CF6AF3"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20200200638</w:t>
            </w:r>
            <w:r>
              <w:rPr>
                <w:rFonts w:eastAsia="等线"/>
                <w:color w:val="171717" w:themeColor="background2" w:themeShade="1A"/>
                <w:sz w:val="16"/>
                <w:szCs w:val="16"/>
              </w:rPr>
              <w:t>6</w:t>
            </w:r>
          </w:p>
        </w:tc>
        <w:tc>
          <w:tcPr>
            <w:tcW w:w="743" w:type="pct"/>
            <w:shd w:val="clear" w:color="auto" w:fill="auto"/>
            <w:vAlign w:val="center"/>
          </w:tcPr>
          <w:p w14:paraId="6B3FBC79" w14:textId="2B104738"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1306155623000001</w:t>
            </w:r>
          </w:p>
        </w:tc>
        <w:tc>
          <w:tcPr>
            <w:tcW w:w="743" w:type="pct"/>
            <w:shd w:val="clear" w:color="auto" w:fill="auto"/>
            <w:vAlign w:val="center"/>
          </w:tcPr>
          <w:p w14:paraId="03EED2B2" w14:textId="0FE0019B" w:rsidR="00A66AD9" w:rsidRPr="00EE54A2" w:rsidRDefault="00DE0FC8" w:rsidP="00A66AD9">
            <w:pPr>
              <w:autoSpaceDE w:val="0"/>
              <w:autoSpaceDN w:val="0"/>
              <w:adjustRightInd w:val="0"/>
              <w:jc w:val="center"/>
              <w:rPr>
                <w:rFonts w:eastAsia="等线"/>
                <w:color w:val="171717" w:themeColor="background2" w:themeShade="1A"/>
                <w:sz w:val="16"/>
                <w:szCs w:val="16"/>
              </w:rPr>
            </w:pPr>
            <w:r w:rsidRPr="00DE0FC8">
              <w:rPr>
                <w:rFonts w:eastAsia="等线"/>
                <w:color w:val="171717" w:themeColor="background2" w:themeShade="1A"/>
                <w:sz w:val="16"/>
                <w:szCs w:val="16"/>
              </w:rPr>
              <w:t>130615562300000</w:t>
            </w:r>
            <w:r>
              <w:rPr>
                <w:rFonts w:eastAsia="等线"/>
                <w:color w:val="171717" w:themeColor="background2" w:themeShade="1A"/>
                <w:sz w:val="16"/>
                <w:szCs w:val="16"/>
              </w:rPr>
              <w:t>2</w:t>
            </w:r>
          </w:p>
        </w:tc>
        <w:tc>
          <w:tcPr>
            <w:tcW w:w="466" w:type="pct"/>
            <w:shd w:val="clear" w:color="auto" w:fill="auto"/>
            <w:vAlign w:val="center"/>
          </w:tcPr>
          <w:p w14:paraId="7C15ADE2" w14:textId="7552D66E" w:rsidR="00A66AD9" w:rsidRPr="00EE54A2" w:rsidRDefault="00EE54A2" w:rsidP="00A66AD9">
            <w:pPr>
              <w:autoSpaceDE w:val="0"/>
              <w:autoSpaceDN w:val="0"/>
              <w:adjustRightInd w:val="0"/>
              <w:jc w:val="center"/>
              <w:rPr>
                <w:rFonts w:eastAsia="等线"/>
                <w:color w:val="171717" w:themeColor="background2" w:themeShade="1A"/>
                <w:sz w:val="16"/>
                <w:szCs w:val="16"/>
              </w:rPr>
            </w:pPr>
            <w:r w:rsidRPr="00EE54A2">
              <w:rPr>
                <w:rFonts w:eastAsia="等线"/>
                <w:color w:val="171717" w:themeColor="background2" w:themeShade="1A"/>
                <w:sz w:val="16"/>
                <w:szCs w:val="16"/>
              </w:rPr>
              <w:t>2018123930</w:t>
            </w:r>
          </w:p>
        </w:tc>
        <w:tc>
          <w:tcPr>
            <w:tcW w:w="373" w:type="pct"/>
            <w:shd w:val="clear" w:color="auto" w:fill="auto"/>
            <w:vAlign w:val="center"/>
          </w:tcPr>
          <w:p w14:paraId="66BCB248" w14:textId="3997971F" w:rsidR="00A66AD9" w:rsidRPr="00EE54A2" w:rsidRDefault="00DE0FC8" w:rsidP="00A66AD9">
            <w:pPr>
              <w:autoSpaceDE w:val="0"/>
              <w:autoSpaceDN w:val="0"/>
              <w:adjustRightInd w:val="0"/>
              <w:jc w:val="center"/>
              <w:rPr>
                <w:rFonts w:eastAsia="等线"/>
                <w:color w:val="171717" w:themeColor="background2" w:themeShade="1A"/>
                <w:sz w:val="16"/>
                <w:szCs w:val="16"/>
                <w:lang w:eastAsia="zh-CN"/>
              </w:rPr>
            </w:pPr>
            <w:r w:rsidRPr="00DE0FC8">
              <w:rPr>
                <w:rFonts w:eastAsia="等线"/>
                <w:color w:val="171717" w:themeColor="background2" w:themeShade="1A"/>
                <w:sz w:val="16"/>
                <w:szCs w:val="16"/>
                <w:lang w:eastAsia="zh-CN"/>
              </w:rPr>
              <w:t>2020128914</w:t>
            </w:r>
          </w:p>
        </w:tc>
      </w:tr>
    </w:tbl>
    <w:p w14:paraId="6F100C6E" w14:textId="77777777" w:rsidR="005E28AF" w:rsidRDefault="005E28AF" w:rsidP="00954F35">
      <w:pPr>
        <w:spacing w:after="0" w:line="276" w:lineRule="auto"/>
        <w:rPr>
          <w:rFonts w:asciiTheme="majorHAnsi" w:eastAsia="宋体" w:hAnsiTheme="majorHAnsi"/>
          <w:lang w:eastAsia="zh-CN"/>
        </w:rPr>
      </w:pPr>
    </w:p>
    <w:p w14:paraId="5590BBBC" w14:textId="75E50C26" w:rsidR="005E28AF" w:rsidRDefault="005E28AF" w:rsidP="00954F35">
      <w:pPr>
        <w:spacing w:after="0" w:line="276" w:lineRule="auto"/>
        <w:rPr>
          <w:rFonts w:asciiTheme="majorHAnsi" w:eastAsia="宋体" w:hAnsiTheme="majorHAnsi"/>
          <w:lang w:eastAsia="zh-CN"/>
        </w:rPr>
        <w:sectPr w:rsidR="005E28AF" w:rsidSect="009A54A6">
          <w:pgSz w:w="16840" w:h="11900" w:orient="landscape"/>
          <w:pgMar w:top="1134" w:right="1381" w:bottom="1134" w:left="1021" w:header="283" w:footer="0" w:gutter="0"/>
          <w:cols w:space="720"/>
          <w:titlePg/>
          <w:docGrid w:linePitch="360"/>
        </w:sectPr>
      </w:pPr>
    </w:p>
    <w:p w14:paraId="073A2AAF" w14:textId="1A51E9C6" w:rsidR="00816579" w:rsidRPr="00241108" w:rsidRDefault="00816579" w:rsidP="00553A61">
      <w:pPr>
        <w:pStyle w:val="SectionTitle"/>
        <w:numPr>
          <w:ilvl w:val="0"/>
          <w:numId w:val="16"/>
        </w:numPr>
        <w:outlineLvl w:val="2"/>
      </w:pPr>
      <w:bookmarkStart w:id="47" w:name="_Toc40962747"/>
      <w:bookmarkStart w:id="48" w:name="_Ref47706326"/>
      <w:bookmarkStart w:id="49" w:name="_Ref49860677"/>
      <w:r w:rsidRPr="00241108">
        <w:lastRenderedPageBreak/>
        <w:t>DATA AND PARAMETERS</w:t>
      </w:r>
      <w:bookmarkEnd w:id="47"/>
      <w:bookmarkEnd w:id="48"/>
      <w:bookmarkEnd w:id="49"/>
    </w:p>
    <w:p w14:paraId="5D842BC0" w14:textId="77777777" w:rsidR="00816579" w:rsidRDefault="00816579" w:rsidP="00E7462C">
      <w:pPr>
        <w:pStyle w:val="SectionList"/>
      </w:pPr>
      <w:bookmarkStart w:id="50" w:name="_Ref418094907"/>
      <w:bookmarkStart w:id="51" w:name="_Toc40962748"/>
      <w:r w:rsidRPr="00241108">
        <w:t>Data and parameters fixed ex ante or at renewal of crediting period</w:t>
      </w:r>
      <w:bookmarkEnd w:id="50"/>
      <w:bookmarkEnd w:id="51"/>
    </w:p>
    <w:p w14:paraId="328F5D16" w14:textId="5F993A65" w:rsidR="00816579" w:rsidRDefault="00816579" w:rsidP="00816579">
      <w:r w:rsidRPr="003B1DEE">
        <w:t>&gt;&gt;</w:t>
      </w:r>
    </w:p>
    <w:p w14:paraId="131BCED4" w14:textId="77777777" w:rsidR="00954F35" w:rsidRPr="00471107" w:rsidRDefault="00954F35" w:rsidP="00954F35">
      <w:pPr>
        <w:spacing w:line="276" w:lineRule="auto"/>
        <w:contextualSpacing w:val="0"/>
        <w:rPr>
          <w:b/>
          <w:bCs/>
          <w:color w:val="171717" w:themeColor="background2" w:themeShade="1A"/>
        </w:rPr>
      </w:pPr>
      <w:r w:rsidRPr="00471107">
        <w:rPr>
          <w:b/>
          <w:bCs/>
          <w:color w:val="171717" w:themeColor="background2" w:themeShade="1A"/>
        </w:rPr>
        <w:t>SDG13</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4EC5ABA2"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CDA5576"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4F0D5D6B" w14:textId="77777777" w:rsidR="00954F35" w:rsidRPr="00C0287C"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GWP</w:t>
            </w:r>
            <w:r w:rsidRPr="00C0287C">
              <w:rPr>
                <w:color w:val="auto"/>
                <w:sz w:val="18"/>
                <w:szCs w:val="18"/>
                <w:vertAlign w:val="subscript"/>
                <w:lang w:val="en-GB"/>
              </w:rPr>
              <w:t>CH4</w:t>
            </w:r>
          </w:p>
        </w:tc>
      </w:tr>
      <w:tr w:rsidR="00954F35" w:rsidRPr="00A1650B" w14:paraId="59E575F3"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05656EC"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Unit</w:t>
            </w:r>
          </w:p>
        </w:tc>
        <w:tc>
          <w:tcPr>
            <w:tcW w:w="3456" w:type="pct"/>
          </w:tcPr>
          <w:p w14:paraId="5B5152E1" w14:textId="77777777" w:rsidR="00954F35" w:rsidRPr="00C0287C"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tCO</w:t>
            </w:r>
            <w:r w:rsidRPr="00C0287C">
              <w:rPr>
                <w:color w:val="auto"/>
                <w:sz w:val="18"/>
                <w:szCs w:val="18"/>
                <w:vertAlign w:val="subscript"/>
                <w:lang w:val="en-GB"/>
              </w:rPr>
              <w:t>2</w:t>
            </w:r>
            <w:r w:rsidRPr="00C0287C">
              <w:rPr>
                <w:color w:val="auto"/>
                <w:sz w:val="18"/>
                <w:szCs w:val="18"/>
                <w:lang w:val="en-GB"/>
              </w:rPr>
              <w:t>e/tCH</w:t>
            </w:r>
            <w:r w:rsidRPr="00C0287C">
              <w:rPr>
                <w:color w:val="auto"/>
                <w:sz w:val="18"/>
                <w:szCs w:val="18"/>
                <w:vertAlign w:val="subscript"/>
                <w:lang w:val="en-GB"/>
              </w:rPr>
              <w:t>4</w:t>
            </w:r>
          </w:p>
        </w:tc>
      </w:tr>
      <w:tr w:rsidR="00954F35" w:rsidRPr="00A1650B" w14:paraId="3B1DECDD"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2EAE0E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17C35198" w14:textId="77777777" w:rsidR="00954F35" w:rsidRPr="00C0287C"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Global Warming Potential of CH</w:t>
            </w:r>
            <w:r w:rsidRPr="00C0287C">
              <w:rPr>
                <w:color w:val="auto"/>
                <w:sz w:val="18"/>
                <w:szCs w:val="18"/>
                <w:vertAlign w:val="subscript"/>
                <w:lang w:val="en-GB"/>
              </w:rPr>
              <w:t>4</w:t>
            </w:r>
          </w:p>
        </w:tc>
      </w:tr>
      <w:tr w:rsidR="00A2332B" w:rsidRPr="00A1650B" w14:paraId="0E0D7012"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614C06B" w14:textId="77777777" w:rsidR="00A2332B" w:rsidRPr="00A1650B" w:rsidRDefault="00A2332B"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65266C16" w14:textId="18BDF1E2" w:rsidR="00A2332B" w:rsidRPr="00A1650B" w:rsidRDefault="00A2332B" w:rsidP="00A1650B">
            <w:pPr>
              <w:cnfStyle w:val="000000000000" w:firstRow="0" w:lastRow="0" w:firstColumn="0" w:lastColumn="0" w:oddVBand="0" w:evenVBand="0" w:oddHBand="0" w:evenHBand="0" w:firstRowFirstColumn="0" w:firstRowLastColumn="0" w:lastRowFirstColumn="0" w:lastRowLastColumn="0"/>
              <w:rPr>
                <w:sz w:val="18"/>
                <w:szCs w:val="18"/>
                <w:lang w:val="en-GB"/>
              </w:rPr>
            </w:pPr>
            <w:r w:rsidRPr="00A1650B">
              <w:rPr>
                <w:rFonts w:eastAsia="MS Mincho"/>
                <w:color w:val="auto"/>
                <w:sz w:val="18"/>
                <w:szCs w:val="18"/>
              </w:rPr>
              <w:t>IPCC Fourth/Fifth Assessment Report</w:t>
            </w:r>
          </w:p>
        </w:tc>
      </w:tr>
      <w:tr w:rsidR="00A2332B" w:rsidRPr="00A1650B" w14:paraId="2211134A"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491217B" w14:textId="77777777" w:rsidR="00A2332B" w:rsidRPr="00A1650B" w:rsidRDefault="00A2332B"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3EBE3557" w14:textId="5A83725E" w:rsidR="00A2332B" w:rsidRPr="00A1650B" w:rsidRDefault="00A2332B" w:rsidP="00A1650B">
            <w:pPr>
              <w:cnfStyle w:val="000000000000" w:firstRow="0" w:lastRow="0" w:firstColumn="0" w:lastColumn="0" w:oddVBand="0" w:evenVBand="0" w:oddHBand="0" w:evenHBand="0" w:firstRowFirstColumn="0" w:firstRowLastColumn="0" w:lastRowFirstColumn="0" w:lastRowLastColumn="0"/>
              <w:rPr>
                <w:sz w:val="18"/>
                <w:szCs w:val="18"/>
                <w:lang w:val="en-GB"/>
              </w:rPr>
            </w:pPr>
            <w:r w:rsidRPr="00A1650B">
              <w:rPr>
                <w:color w:val="auto"/>
                <w:sz w:val="18"/>
                <w:szCs w:val="18"/>
                <w:lang w:val="en-GB" w:eastAsia="zh-CN"/>
              </w:rPr>
              <w:t>25/28</w:t>
            </w:r>
          </w:p>
        </w:tc>
      </w:tr>
      <w:tr w:rsidR="00A2332B" w:rsidRPr="00A1650B" w14:paraId="53AE4364" w14:textId="77777777" w:rsidTr="006114D4">
        <w:tc>
          <w:tcPr>
            <w:cnfStyle w:val="001000000000" w:firstRow="0" w:lastRow="0" w:firstColumn="1" w:lastColumn="0" w:oddVBand="0" w:evenVBand="0" w:oddHBand="0" w:evenHBand="0" w:firstRowFirstColumn="0" w:firstRowLastColumn="0" w:lastRowFirstColumn="0" w:lastRowLastColumn="0"/>
            <w:tcW w:w="1544" w:type="pct"/>
          </w:tcPr>
          <w:p w14:paraId="041DB8B5" w14:textId="77777777" w:rsidR="00A2332B" w:rsidRPr="00A1650B" w:rsidRDefault="00A2332B" w:rsidP="00A1650B">
            <w:pPr>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03439B6C" w14:textId="0BFA6F5B" w:rsidR="00A2332B" w:rsidRPr="00A1650B" w:rsidRDefault="00A2332B" w:rsidP="00C0287C">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A1650B">
              <w:rPr>
                <w:rFonts w:eastAsia="MS Mincho"/>
                <w:color w:val="auto"/>
                <w:sz w:val="18"/>
                <w:szCs w:val="18"/>
              </w:rPr>
              <w:t xml:space="preserve">100-year values are adopted from </w:t>
            </w:r>
            <w:r w:rsidR="00151094" w:rsidRPr="00A1650B">
              <w:rPr>
                <w:rFonts w:eastAsia="MS Mincho"/>
                <w:color w:val="auto"/>
                <w:sz w:val="18"/>
                <w:szCs w:val="18"/>
              </w:rPr>
              <w:t>IPCC Fourth</w:t>
            </w:r>
            <w:r w:rsidRPr="00A1650B">
              <w:rPr>
                <w:rFonts w:eastAsia="MS Mincho"/>
                <w:color w:val="auto"/>
                <w:sz w:val="18"/>
                <w:szCs w:val="18"/>
              </w:rPr>
              <w:t>/</w:t>
            </w:r>
            <w:r w:rsidR="00151094" w:rsidRPr="00A1650B">
              <w:rPr>
                <w:rFonts w:eastAsia="MS Mincho"/>
                <w:color w:val="auto"/>
                <w:sz w:val="18"/>
                <w:szCs w:val="18"/>
              </w:rPr>
              <w:t>Fifth Assessment</w:t>
            </w:r>
            <w:r w:rsidRPr="00A1650B">
              <w:rPr>
                <w:rFonts w:eastAsia="MS Mincho"/>
                <w:color w:val="auto"/>
                <w:sz w:val="18"/>
                <w:szCs w:val="18"/>
              </w:rPr>
              <w:t xml:space="preserve"> Report</w:t>
            </w:r>
          </w:p>
        </w:tc>
      </w:tr>
      <w:tr w:rsidR="00A2332B" w:rsidRPr="00A1650B" w14:paraId="1E38CC4F" w14:textId="77777777" w:rsidTr="006114D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F5C4645" w14:textId="77777777" w:rsidR="00A2332B" w:rsidRPr="00A1650B" w:rsidRDefault="00A2332B"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7200A7F8" w14:textId="4C643541" w:rsidR="00A2332B" w:rsidRPr="00A1650B" w:rsidRDefault="00A2332B" w:rsidP="00A1650B">
            <w:pPr>
              <w:cnfStyle w:val="000000000000" w:firstRow="0" w:lastRow="0" w:firstColumn="0" w:lastColumn="0" w:oddVBand="0" w:evenVBand="0" w:oddHBand="0" w:evenHBand="0" w:firstRowFirstColumn="0" w:firstRowLastColumn="0" w:lastRowFirstColumn="0" w:lastRowLastColumn="0"/>
              <w:rPr>
                <w:sz w:val="18"/>
                <w:szCs w:val="18"/>
                <w:lang w:val="en-GB"/>
              </w:rPr>
            </w:pPr>
            <w:r w:rsidRPr="00A1650B">
              <w:rPr>
                <w:rFonts w:eastAsia="MS Mincho"/>
                <w:color w:val="auto"/>
                <w:sz w:val="18"/>
                <w:szCs w:val="18"/>
              </w:rPr>
              <w:t>Used in project emission/baseline calculations</w:t>
            </w:r>
          </w:p>
        </w:tc>
      </w:tr>
      <w:tr w:rsidR="00A2332B" w:rsidRPr="00A1650B" w14:paraId="141197A5" w14:textId="77777777" w:rsidTr="006114D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402A5E1" w14:textId="77777777" w:rsidR="00A2332B" w:rsidRPr="00A1650B" w:rsidRDefault="00A2332B" w:rsidP="00A1650B">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75B5EE90" w14:textId="77777777" w:rsidR="00A2332B" w:rsidRDefault="00A2332B"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1650B">
              <w:rPr>
                <w:color w:val="auto"/>
                <w:sz w:val="18"/>
                <w:szCs w:val="18"/>
                <w:lang w:val="en-GB" w:eastAsia="zh-CN"/>
              </w:rPr>
              <w:t>All monitoring, verifications and requests for performance certification of Certified products and / or Impact Statements for the period starting 01 January 2021 shall use the AR5 GWP values (28) for calculating emission reductions and removals according to applicability of global warming potential for gold standard for the global goals projects.</w:t>
            </w:r>
          </w:p>
          <w:p w14:paraId="74A25E89" w14:textId="70936A3C" w:rsidR="00AF03A7" w:rsidRPr="00A1650B" w:rsidRDefault="00AF03A7" w:rsidP="00A1650B">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Pr>
                <w:color w:val="auto"/>
                <w:sz w:val="18"/>
                <w:szCs w:val="18"/>
                <w:lang w:val="en-GB" w:eastAsia="zh-CN"/>
              </w:rPr>
              <w:t>T</w:t>
            </w:r>
            <w:r>
              <w:rPr>
                <w:rFonts w:hint="eastAsia"/>
                <w:color w:val="auto"/>
                <w:sz w:val="18"/>
                <w:szCs w:val="18"/>
                <w:lang w:val="en-GB" w:eastAsia="zh-CN"/>
              </w:rPr>
              <w:t>his</w:t>
            </w:r>
            <w:r>
              <w:rPr>
                <w:color w:val="auto"/>
                <w:sz w:val="18"/>
                <w:szCs w:val="18"/>
                <w:lang w:val="en-GB" w:eastAsia="zh-CN"/>
              </w:rPr>
              <w:t xml:space="preserve"> </w:t>
            </w:r>
            <w:r>
              <w:rPr>
                <w:rFonts w:hint="eastAsia"/>
                <w:color w:val="auto"/>
                <w:sz w:val="18"/>
                <w:szCs w:val="18"/>
                <w:lang w:val="en-GB" w:eastAsia="zh-CN"/>
              </w:rPr>
              <w:t>monitoring</w:t>
            </w:r>
            <w:r>
              <w:rPr>
                <w:color w:val="auto"/>
                <w:sz w:val="18"/>
                <w:szCs w:val="18"/>
                <w:lang w:val="en-GB" w:eastAsia="zh-CN"/>
              </w:rPr>
              <w:t xml:space="preserve"> </w:t>
            </w:r>
            <w:r>
              <w:rPr>
                <w:rFonts w:hint="eastAsia"/>
                <w:color w:val="auto"/>
                <w:sz w:val="18"/>
                <w:szCs w:val="18"/>
                <w:lang w:val="en-GB" w:eastAsia="zh-CN"/>
              </w:rPr>
              <w:t>period</w:t>
            </w:r>
            <w:r>
              <w:rPr>
                <w:color w:val="auto"/>
                <w:sz w:val="18"/>
                <w:szCs w:val="18"/>
                <w:lang w:val="en-GB" w:eastAsia="zh-CN"/>
              </w:rPr>
              <w:t xml:space="preserve"> is </w:t>
            </w:r>
            <w:r>
              <w:rPr>
                <w:rFonts w:hint="eastAsia"/>
                <w:color w:val="auto"/>
                <w:sz w:val="18"/>
                <w:szCs w:val="18"/>
                <w:lang w:val="en-GB" w:eastAsia="zh-CN"/>
              </w:rPr>
              <w:t>from</w:t>
            </w:r>
            <w:r>
              <w:rPr>
                <w:color w:val="auto"/>
                <w:sz w:val="18"/>
                <w:szCs w:val="18"/>
                <w:lang w:val="en-GB" w:eastAsia="zh-CN"/>
              </w:rPr>
              <w:t xml:space="preserve"> 20</w:t>
            </w:r>
            <w:r w:rsidRPr="00EC7C61">
              <w:rPr>
                <w:color w:val="auto"/>
                <w:sz w:val="18"/>
                <w:szCs w:val="18"/>
                <w:lang w:val="en-GB" w:eastAsia="zh-CN"/>
              </w:rPr>
              <w:t>/12/2020</w:t>
            </w:r>
            <w:r>
              <w:rPr>
                <w:color w:val="auto"/>
                <w:sz w:val="18"/>
                <w:szCs w:val="18"/>
                <w:lang w:val="en-GB" w:eastAsia="zh-CN"/>
              </w:rPr>
              <w:t xml:space="preserve"> to 31/03/202</w:t>
            </w:r>
            <w:r w:rsidRPr="00514C90">
              <w:rPr>
                <w:color w:val="auto"/>
                <w:sz w:val="18"/>
                <w:szCs w:val="18"/>
                <w:lang w:val="en-GB" w:eastAsia="zh-CN"/>
              </w:rPr>
              <w:t>2, so the emission reductions calculation from 20/12/2020 to 31/12/2020 applied AR4 GWP value (25), the emission reductions calculation after 01/01/2021 applies AR5 GWP value (28).</w:t>
            </w:r>
          </w:p>
        </w:tc>
      </w:tr>
    </w:tbl>
    <w:p w14:paraId="01F361BF" w14:textId="77777777" w:rsidR="00954F35" w:rsidRPr="00A1650B" w:rsidRDefault="00954F35" w:rsidP="00A1650B">
      <w:pPr>
        <w:spacing w:after="0"/>
        <w:rPr>
          <w:b/>
          <w:bCs/>
          <w:sz w:val="18"/>
          <w:szCs w:val="18"/>
        </w:rPr>
      </w:pPr>
    </w:p>
    <w:p w14:paraId="31AEEEE4" w14:textId="572ED4A7" w:rsidR="00954F35"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0287C" w:rsidRPr="00A1650B" w14:paraId="7F4E7050" w14:textId="77777777" w:rsidTr="00AE712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9514210"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4D6037ED" w14:textId="77777777" w:rsidR="00C0287C" w:rsidRPr="00A1650B" w:rsidRDefault="00C0287C" w:rsidP="00AE712A">
            <w:pPr>
              <w:cnfStyle w:val="000000000000" w:firstRow="0" w:lastRow="0" w:firstColumn="0" w:lastColumn="0" w:oddVBand="0" w:evenVBand="0" w:oddHBand="0" w:evenHBand="0" w:firstRowFirstColumn="0" w:firstRowLastColumn="0" w:lastRowFirstColumn="0" w:lastRowLastColumn="0"/>
              <w:rPr>
                <w:sz w:val="18"/>
                <w:szCs w:val="18"/>
                <w:lang w:val="en-GB"/>
              </w:rPr>
            </w:pPr>
            <w:r w:rsidRPr="00C0287C">
              <w:rPr>
                <w:color w:val="auto"/>
                <w:sz w:val="18"/>
                <w:szCs w:val="18"/>
                <w:lang w:val="en-GB"/>
              </w:rPr>
              <w:t>GWP</w:t>
            </w:r>
            <w:r w:rsidRPr="00C0287C">
              <w:rPr>
                <w:color w:val="auto"/>
                <w:sz w:val="18"/>
                <w:szCs w:val="18"/>
                <w:vertAlign w:val="subscript"/>
                <w:lang w:val="en-GB"/>
              </w:rPr>
              <w:t>N2O</w:t>
            </w:r>
          </w:p>
        </w:tc>
      </w:tr>
      <w:tr w:rsidR="00C0287C" w:rsidRPr="00A1650B" w14:paraId="1B07F75F"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F379882"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Unit</w:t>
            </w:r>
          </w:p>
        </w:tc>
        <w:tc>
          <w:tcPr>
            <w:tcW w:w="3456" w:type="pct"/>
          </w:tcPr>
          <w:p w14:paraId="12E29F5A" w14:textId="77777777" w:rsidR="00C0287C" w:rsidRPr="00C0287C" w:rsidRDefault="00C0287C"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tCO</w:t>
            </w:r>
            <w:r w:rsidRPr="00C0287C">
              <w:rPr>
                <w:color w:val="auto"/>
                <w:sz w:val="18"/>
                <w:szCs w:val="18"/>
                <w:vertAlign w:val="subscript"/>
                <w:lang w:val="en-GB"/>
              </w:rPr>
              <w:t>2</w:t>
            </w:r>
            <w:r w:rsidRPr="00C0287C">
              <w:rPr>
                <w:color w:val="auto"/>
                <w:sz w:val="18"/>
                <w:szCs w:val="18"/>
                <w:lang w:val="en-GB"/>
              </w:rPr>
              <w:t>e/tN</w:t>
            </w:r>
            <w:r w:rsidRPr="00C0287C">
              <w:rPr>
                <w:color w:val="auto"/>
                <w:sz w:val="18"/>
                <w:szCs w:val="18"/>
                <w:vertAlign w:val="subscript"/>
                <w:lang w:val="en-GB"/>
              </w:rPr>
              <w:t>2</w:t>
            </w:r>
            <w:r w:rsidRPr="00C0287C">
              <w:rPr>
                <w:color w:val="auto"/>
                <w:sz w:val="18"/>
                <w:szCs w:val="18"/>
                <w:lang w:val="en-GB"/>
              </w:rPr>
              <w:t>O</w:t>
            </w:r>
          </w:p>
        </w:tc>
      </w:tr>
      <w:tr w:rsidR="00C0287C" w:rsidRPr="00A1650B" w14:paraId="4944E6D0" w14:textId="77777777" w:rsidTr="00AE712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BA9A96B"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56D5204C" w14:textId="77777777" w:rsidR="00C0287C" w:rsidRPr="00C0287C" w:rsidRDefault="00C0287C"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Global Warming Potential of N</w:t>
            </w:r>
            <w:r w:rsidRPr="00C0287C">
              <w:rPr>
                <w:color w:val="auto"/>
                <w:sz w:val="18"/>
                <w:szCs w:val="18"/>
                <w:vertAlign w:val="subscript"/>
                <w:lang w:val="en-GB"/>
              </w:rPr>
              <w:t>2</w:t>
            </w:r>
            <w:r w:rsidRPr="00C0287C">
              <w:rPr>
                <w:color w:val="auto"/>
                <w:sz w:val="18"/>
                <w:szCs w:val="18"/>
                <w:lang w:val="en-GB"/>
              </w:rPr>
              <w:t>O</w:t>
            </w:r>
          </w:p>
        </w:tc>
      </w:tr>
      <w:tr w:rsidR="00C0287C" w:rsidRPr="00A1650B" w14:paraId="17939058"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357A648"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04930781" w14:textId="77777777" w:rsidR="00C0287C" w:rsidRPr="00A1650B" w:rsidRDefault="00C0287C" w:rsidP="00AE712A">
            <w:pPr>
              <w:cnfStyle w:val="000000000000" w:firstRow="0" w:lastRow="0" w:firstColumn="0" w:lastColumn="0" w:oddVBand="0" w:evenVBand="0" w:oddHBand="0" w:evenHBand="0" w:firstRowFirstColumn="0" w:firstRowLastColumn="0" w:lastRowFirstColumn="0" w:lastRowLastColumn="0"/>
              <w:rPr>
                <w:sz w:val="18"/>
                <w:szCs w:val="18"/>
                <w:lang w:val="en-GB"/>
              </w:rPr>
            </w:pPr>
            <w:r w:rsidRPr="00A1650B">
              <w:rPr>
                <w:rFonts w:eastAsia="MS Mincho"/>
                <w:color w:val="auto"/>
                <w:sz w:val="18"/>
                <w:szCs w:val="18"/>
              </w:rPr>
              <w:t>IPCC Fourth/Fifth Assessment Report</w:t>
            </w:r>
          </w:p>
        </w:tc>
      </w:tr>
      <w:tr w:rsidR="00C0287C" w:rsidRPr="00A1650B" w14:paraId="17F38C31"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3154774"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3262EB8F" w14:textId="77777777" w:rsidR="00C0287C" w:rsidRPr="00A1650B" w:rsidRDefault="00C0287C" w:rsidP="00AE712A">
            <w:pPr>
              <w:cnfStyle w:val="000000000000" w:firstRow="0" w:lastRow="0" w:firstColumn="0" w:lastColumn="0" w:oddVBand="0" w:evenVBand="0" w:oddHBand="0" w:evenHBand="0" w:firstRowFirstColumn="0" w:firstRowLastColumn="0" w:lastRowFirstColumn="0" w:lastRowLastColumn="0"/>
              <w:rPr>
                <w:sz w:val="18"/>
                <w:szCs w:val="18"/>
                <w:lang w:val="en-GB"/>
              </w:rPr>
            </w:pPr>
            <w:r w:rsidRPr="00C0287C">
              <w:rPr>
                <w:color w:val="auto"/>
                <w:sz w:val="18"/>
                <w:szCs w:val="18"/>
                <w:lang w:val="en-GB" w:eastAsia="zh-CN"/>
              </w:rPr>
              <w:t>298/265</w:t>
            </w:r>
          </w:p>
        </w:tc>
      </w:tr>
      <w:tr w:rsidR="00C0287C" w:rsidRPr="00A1650B" w14:paraId="05E815B8" w14:textId="77777777" w:rsidTr="00AE712A">
        <w:tc>
          <w:tcPr>
            <w:cnfStyle w:val="001000000000" w:firstRow="0" w:lastRow="0" w:firstColumn="1" w:lastColumn="0" w:oddVBand="0" w:evenVBand="0" w:oddHBand="0" w:evenHBand="0" w:firstRowFirstColumn="0" w:firstRowLastColumn="0" w:lastRowFirstColumn="0" w:lastRowLastColumn="0"/>
            <w:tcW w:w="1544" w:type="pct"/>
          </w:tcPr>
          <w:p w14:paraId="7555F2F6"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7D56CC49" w14:textId="77777777" w:rsidR="00C0287C" w:rsidRPr="00A1650B" w:rsidRDefault="00C0287C" w:rsidP="008032D3">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A1650B">
              <w:rPr>
                <w:rFonts w:eastAsia="MS Mincho"/>
                <w:color w:val="auto"/>
                <w:sz w:val="18"/>
                <w:szCs w:val="18"/>
              </w:rPr>
              <w:t>100-year values are adopted from IPCC Fourth/Fifth Assessment Report</w:t>
            </w:r>
          </w:p>
        </w:tc>
      </w:tr>
      <w:tr w:rsidR="00C0287C" w:rsidRPr="00A1650B" w14:paraId="602D056F" w14:textId="77777777" w:rsidTr="00AE712A">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395D770"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lastRenderedPageBreak/>
              <w:t>Purpose of data</w:t>
            </w:r>
          </w:p>
        </w:tc>
        <w:tc>
          <w:tcPr>
            <w:tcW w:w="3456" w:type="pct"/>
          </w:tcPr>
          <w:p w14:paraId="1676A1E1" w14:textId="77777777" w:rsidR="00C0287C" w:rsidRPr="00A1650B" w:rsidRDefault="00C0287C" w:rsidP="00AE712A">
            <w:pPr>
              <w:cnfStyle w:val="000000000000" w:firstRow="0" w:lastRow="0" w:firstColumn="0" w:lastColumn="0" w:oddVBand="0" w:evenVBand="0" w:oddHBand="0" w:evenHBand="0" w:firstRowFirstColumn="0" w:firstRowLastColumn="0" w:lastRowFirstColumn="0" w:lastRowLastColumn="0"/>
              <w:rPr>
                <w:sz w:val="18"/>
                <w:szCs w:val="18"/>
                <w:lang w:val="en-GB"/>
              </w:rPr>
            </w:pPr>
            <w:r w:rsidRPr="00A1650B">
              <w:rPr>
                <w:rFonts w:eastAsia="MS Mincho"/>
                <w:color w:val="auto"/>
                <w:sz w:val="18"/>
                <w:szCs w:val="18"/>
              </w:rPr>
              <w:t>Used in project emission/baseline calculations</w:t>
            </w:r>
          </w:p>
        </w:tc>
      </w:tr>
      <w:tr w:rsidR="00C0287C" w:rsidRPr="00A1650B" w14:paraId="4C0FEBC1" w14:textId="77777777" w:rsidTr="00AE712A">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A366537"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36A722B9" w14:textId="77777777" w:rsidR="00C0287C" w:rsidRDefault="00C0287C" w:rsidP="00AE712A">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1650B">
              <w:rPr>
                <w:color w:val="auto"/>
                <w:sz w:val="18"/>
                <w:szCs w:val="18"/>
                <w:lang w:val="en-GB" w:eastAsia="zh-CN"/>
              </w:rPr>
              <w:t>All monitoring, verifications and requests for performance certification of Certified products and / or Impact Statements for the period starting 01 January 2021 shall use the AR5 GWP values (28) for calculating emission reductions and removals according to applicability of global warming potential for gold standard for the global goals projects.</w:t>
            </w:r>
          </w:p>
          <w:p w14:paraId="53D5CC6A" w14:textId="5598B687" w:rsidR="00AF03A7" w:rsidRPr="00A1650B" w:rsidRDefault="00AF03A7" w:rsidP="00AE712A">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Pr>
                <w:color w:val="auto"/>
                <w:sz w:val="18"/>
                <w:szCs w:val="18"/>
                <w:lang w:val="en-GB" w:eastAsia="zh-CN"/>
              </w:rPr>
              <w:t>T</w:t>
            </w:r>
            <w:r>
              <w:rPr>
                <w:rFonts w:hint="eastAsia"/>
                <w:color w:val="auto"/>
                <w:sz w:val="18"/>
                <w:szCs w:val="18"/>
                <w:lang w:val="en-GB" w:eastAsia="zh-CN"/>
              </w:rPr>
              <w:t>his</w:t>
            </w:r>
            <w:r>
              <w:rPr>
                <w:color w:val="auto"/>
                <w:sz w:val="18"/>
                <w:szCs w:val="18"/>
                <w:lang w:val="en-GB" w:eastAsia="zh-CN"/>
              </w:rPr>
              <w:t xml:space="preserve"> </w:t>
            </w:r>
            <w:r>
              <w:rPr>
                <w:rFonts w:hint="eastAsia"/>
                <w:color w:val="auto"/>
                <w:sz w:val="18"/>
                <w:szCs w:val="18"/>
                <w:lang w:val="en-GB" w:eastAsia="zh-CN"/>
              </w:rPr>
              <w:t>monitoring</w:t>
            </w:r>
            <w:r>
              <w:rPr>
                <w:color w:val="auto"/>
                <w:sz w:val="18"/>
                <w:szCs w:val="18"/>
                <w:lang w:val="en-GB" w:eastAsia="zh-CN"/>
              </w:rPr>
              <w:t xml:space="preserve"> </w:t>
            </w:r>
            <w:r>
              <w:rPr>
                <w:rFonts w:hint="eastAsia"/>
                <w:color w:val="auto"/>
                <w:sz w:val="18"/>
                <w:szCs w:val="18"/>
                <w:lang w:val="en-GB" w:eastAsia="zh-CN"/>
              </w:rPr>
              <w:t>period</w:t>
            </w:r>
            <w:r>
              <w:rPr>
                <w:color w:val="auto"/>
                <w:sz w:val="18"/>
                <w:szCs w:val="18"/>
                <w:lang w:val="en-GB" w:eastAsia="zh-CN"/>
              </w:rPr>
              <w:t xml:space="preserve"> is </w:t>
            </w:r>
            <w:r>
              <w:rPr>
                <w:rFonts w:hint="eastAsia"/>
                <w:color w:val="auto"/>
                <w:sz w:val="18"/>
                <w:szCs w:val="18"/>
                <w:lang w:val="en-GB" w:eastAsia="zh-CN"/>
              </w:rPr>
              <w:t>from</w:t>
            </w:r>
            <w:r>
              <w:rPr>
                <w:color w:val="auto"/>
                <w:sz w:val="18"/>
                <w:szCs w:val="18"/>
                <w:lang w:val="en-GB" w:eastAsia="zh-CN"/>
              </w:rPr>
              <w:t xml:space="preserve"> 20</w:t>
            </w:r>
            <w:r w:rsidRPr="00EC7C61">
              <w:rPr>
                <w:color w:val="auto"/>
                <w:sz w:val="18"/>
                <w:szCs w:val="18"/>
                <w:lang w:val="en-GB" w:eastAsia="zh-CN"/>
              </w:rPr>
              <w:t>/12/2020</w:t>
            </w:r>
            <w:r>
              <w:rPr>
                <w:color w:val="auto"/>
                <w:sz w:val="18"/>
                <w:szCs w:val="18"/>
                <w:lang w:val="en-GB" w:eastAsia="zh-CN"/>
              </w:rPr>
              <w:t xml:space="preserve"> to 31/03/2022, so </w:t>
            </w:r>
            <w:r w:rsidRPr="00EC7C61">
              <w:rPr>
                <w:color w:val="auto"/>
                <w:sz w:val="18"/>
                <w:szCs w:val="18"/>
                <w:lang w:val="en-GB" w:eastAsia="zh-CN"/>
              </w:rPr>
              <w:t>the</w:t>
            </w:r>
            <w:r>
              <w:rPr>
                <w:color w:val="auto"/>
                <w:sz w:val="18"/>
                <w:szCs w:val="18"/>
                <w:lang w:val="en-GB" w:eastAsia="zh-CN"/>
              </w:rPr>
              <w:t xml:space="preserve"> </w:t>
            </w:r>
            <w:r w:rsidRPr="00EC7C61">
              <w:rPr>
                <w:color w:val="auto"/>
                <w:sz w:val="18"/>
                <w:szCs w:val="18"/>
                <w:lang w:val="en-GB" w:eastAsia="zh-CN"/>
              </w:rPr>
              <w:t>emission</w:t>
            </w:r>
            <w:r>
              <w:rPr>
                <w:color w:val="auto"/>
                <w:sz w:val="18"/>
                <w:szCs w:val="18"/>
                <w:lang w:val="en-GB" w:eastAsia="zh-CN"/>
              </w:rPr>
              <w:t xml:space="preserve"> reductions</w:t>
            </w:r>
            <w:r w:rsidRPr="00EC7C61">
              <w:rPr>
                <w:color w:val="auto"/>
                <w:sz w:val="18"/>
                <w:szCs w:val="18"/>
                <w:lang w:val="en-GB" w:eastAsia="zh-CN"/>
              </w:rPr>
              <w:t xml:space="preserve"> calculat</w:t>
            </w:r>
            <w:r>
              <w:rPr>
                <w:color w:val="auto"/>
                <w:sz w:val="18"/>
                <w:szCs w:val="18"/>
                <w:lang w:val="en-GB" w:eastAsia="zh-CN"/>
              </w:rPr>
              <w:t>ion from 20/12/2020 to 31/12/2020 applied AR4 GWP value (298), the emission reductions calculation after 01/01/2021 applies AR5 GWP value (265).</w:t>
            </w:r>
          </w:p>
        </w:tc>
      </w:tr>
    </w:tbl>
    <w:p w14:paraId="12AA1294" w14:textId="2197685C" w:rsidR="00C0287C" w:rsidRDefault="00C0287C"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0287C" w:rsidRPr="000F004A" w14:paraId="158A18A8"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8FC2374"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Data/parameter</w:t>
            </w:r>
          </w:p>
        </w:tc>
        <w:tc>
          <w:tcPr>
            <w:tcW w:w="3456" w:type="pct"/>
            <w:vAlign w:val="center"/>
          </w:tcPr>
          <w:p w14:paraId="5BE905A3"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D</w:t>
            </w:r>
            <w:r w:rsidRPr="00C0287C">
              <w:rPr>
                <w:color w:val="auto"/>
                <w:sz w:val="18"/>
                <w:szCs w:val="18"/>
                <w:vertAlign w:val="subscript"/>
                <w:lang w:val="en-GB"/>
              </w:rPr>
              <w:t>CH4</w:t>
            </w:r>
          </w:p>
        </w:tc>
      </w:tr>
      <w:tr w:rsidR="00C0287C" w:rsidRPr="000F004A" w14:paraId="3A972592"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DE0A1B8"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Unit</w:t>
            </w:r>
          </w:p>
        </w:tc>
        <w:tc>
          <w:tcPr>
            <w:tcW w:w="3456" w:type="pct"/>
            <w:vAlign w:val="center"/>
          </w:tcPr>
          <w:p w14:paraId="5DA914FD"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t/m</w:t>
            </w:r>
            <w:r w:rsidRPr="00C0287C">
              <w:rPr>
                <w:color w:val="auto"/>
                <w:sz w:val="18"/>
                <w:szCs w:val="18"/>
                <w:vertAlign w:val="superscript"/>
                <w:lang w:val="en-GB"/>
              </w:rPr>
              <w:t>3</w:t>
            </w:r>
          </w:p>
        </w:tc>
      </w:tr>
      <w:tr w:rsidR="00C0287C" w:rsidRPr="000F004A" w14:paraId="7D13130C"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3892EF3"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Description</w:t>
            </w:r>
          </w:p>
        </w:tc>
        <w:tc>
          <w:tcPr>
            <w:tcW w:w="3456" w:type="pct"/>
            <w:vAlign w:val="center"/>
          </w:tcPr>
          <w:p w14:paraId="50DB031B"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Density of CH</w:t>
            </w:r>
            <w:r w:rsidRPr="00C0287C">
              <w:rPr>
                <w:color w:val="auto"/>
                <w:sz w:val="18"/>
                <w:szCs w:val="18"/>
                <w:vertAlign w:val="subscript"/>
                <w:lang w:val="en-GB"/>
              </w:rPr>
              <w:t xml:space="preserve">4 </w:t>
            </w:r>
          </w:p>
        </w:tc>
      </w:tr>
      <w:tr w:rsidR="00C0287C" w:rsidRPr="000F004A" w14:paraId="7BE46756"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FCEB74E"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Source of data</w:t>
            </w:r>
          </w:p>
        </w:tc>
        <w:tc>
          <w:tcPr>
            <w:tcW w:w="3456" w:type="pct"/>
            <w:vAlign w:val="center"/>
          </w:tcPr>
          <w:p w14:paraId="185B2699"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rPr>
              <w:t>ACM0010</w:t>
            </w:r>
            <w:r w:rsidRPr="00C0287C">
              <w:rPr>
                <w:color w:val="auto"/>
                <w:spacing w:val="-11"/>
                <w:sz w:val="18"/>
                <w:szCs w:val="18"/>
              </w:rPr>
              <w:t xml:space="preserve"> </w:t>
            </w:r>
            <w:r w:rsidRPr="00C0287C">
              <w:rPr>
                <w:color w:val="auto"/>
                <w:sz w:val="18"/>
                <w:szCs w:val="18"/>
              </w:rPr>
              <w:t>Version</w:t>
            </w:r>
            <w:r w:rsidRPr="00C0287C">
              <w:rPr>
                <w:color w:val="auto"/>
                <w:spacing w:val="-10"/>
                <w:sz w:val="18"/>
                <w:szCs w:val="18"/>
              </w:rPr>
              <w:t xml:space="preserve"> </w:t>
            </w:r>
            <w:r w:rsidRPr="00C0287C">
              <w:rPr>
                <w:color w:val="auto"/>
                <w:sz w:val="18"/>
                <w:szCs w:val="18"/>
              </w:rPr>
              <w:t>08.0</w:t>
            </w:r>
          </w:p>
        </w:tc>
      </w:tr>
      <w:tr w:rsidR="00C0287C" w:rsidRPr="000F004A" w14:paraId="2212B9E2"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45D5172"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Value(s) applied</w:t>
            </w:r>
          </w:p>
        </w:tc>
        <w:tc>
          <w:tcPr>
            <w:tcW w:w="3456" w:type="pct"/>
            <w:vAlign w:val="center"/>
          </w:tcPr>
          <w:p w14:paraId="0B0A37FE"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eastAsia="zh-CN"/>
              </w:rPr>
              <w:t>0.00067</w:t>
            </w:r>
          </w:p>
        </w:tc>
      </w:tr>
      <w:tr w:rsidR="00C0287C" w:rsidRPr="000F004A" w14:paraId="0770982D"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371C5D4"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 xml:space="preserve">Choice of data or Measurement methods and procedures </w:t>
            </w:r>
          </w:p>
        </w:tc>
        <w:tc>
          <w:tcPr>
            <w:tcW w:w="3456" w:type="pct"/>
            <w:vAlign w:val="center"/>
          </w:tcPr>
          <w:p w14:paraId="7EBF2EBA"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0287C">
              <w:rPr>
                <w:rFonts w:eastAsia="MS Mincho"/>
                <w:color w:val="auto"/>
                <w:sz w:val="18"/>
                <w:szCs w:val="18"/>
                <w:lang w:eastAsia="en-US"/>
              </w:rPr>
              <w:t>0.00067 t/m</w:t>
            </w:r>
            <w:r w:rsidRPr="00C0287C">
              <w:rPr>
                <w:rFonts w:eastAsia="MS Mincho"/>
                <w:color w:val="auto"/>
                <w:sz w:val="18"/>
                <w:szCs w:val="18"/>
                <w:vertAlign w:val="superscript"/>
                <w:lang w:eastAsia="en-US"/>
              </w:rPr>
              <w:t>3</w:t>
            </w:r>
            <w:r w:rsidRPr="00C0287C">
              <w:rPr>
                <w:rFonts w:eastAsia="MS Mincho"/>
                <w:color w:val="auto"/>
                <w:sz w:val="18"/>
                <w:szCs w:val="18"/>
                <w:lang w:eastAsia="en-US"/>
              </w:rPr>
              <w:t xml:space="preserve"> at room temperature 20</w:t>
            </w:r>
            <w:r w:rsidRPr="00C0287C">
              <w:rPr>
                <w:rFonts w:ascii="宋体" w:eastAsia="宋体" w:hAnsi="宋体" w:cs="宋体" w:hint="eastAsia"/>
                <w:color w:val="auto"/>
                <w:sz w:val="18"/>
                <w:szCs w:val="18"/>
                <w:lang w:eastAsia="en-US"/>
              </w:rPr>
              <w:t>℃</w:t>
            </w:r>
            <w:r w:rsidRPr="00C0287C">
              <w:rPr>
                <w:rFonts w:eastAsia="MS Mincho" w:cs="Cambria Math"/>
                <w:color w:val="auto"/>
                <w:sz w:val="18"/>
                <w:szCs w:val="18"/>
                <w:lang w:eastAsia="en-US"/>
              </w:rPr>
              <w:t xml:space="preserve"> </w:t>
            </w:r>
            <w:r w:rsidRPr="00C0287C">
              <w:rPr>
                <w:rFonts w:eastAsia="MS Mincho"/>
                <w:color w:val="auto"/>
                <w:sz w:val="18"/>
                <w:szCs w:val="18"/>
                <w:lang w:eastAsia="en-US"/>
              </w:rPr>
              <w:t>and 1 atm pressure.</w:t>
            </w:r>
          </w:p>
        </w:tc>
      </w:tr>
      <w:tr w:rsidR="00C0287C" w:rsidRPr="000F004A" w14:paraId="026548DA"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58A9A8B"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Purpose of data</w:t>
            </w:r>
          </w:p>
        </w:tc>
        <w:tc>
          <w:tcPr>
            <w:tcW w:w="3456" w:type="pct"/>
            <w:vAlign w:val="center"/>
          </w:tcPr>
          <w:p w14:paraId="31576FB5"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rFonts w:eastAsia="MS Mincho"/>
                <w:color w:val="auto"/>
                <w:sz w:val="18"/>
                <w:szCs w:val="18"/>
                <w:lang w:eastAsia="en-US"/>
              </w:rPr>
              <w:t>Used in project emission/baseline calculations</w:t>
            </w:r>
          </w:p>
        </w:tc>
      </w:tr>
      <w:tr w:rsidR="00C0287C" w:rsidRPr="000F004A" w14:paraId="225EE76E"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2A87B5C"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Additional comment</w:t>
            </w:r>
          </w:p>
        </w:tc>
        <w:tc>
          <w:tcPr>
            <w:tcW w:w="3456" w:type="pct"/>
            <w:vAlign w:val="center"/>
          </w:tcPr>
          <w:p w14:paraId="149139B1"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eastAsia="zh-CN"/>
              </w:rPr>
              <w:t>N/A</w:t>
            </w:r>
          </w:p>
        </w:tc>
      </w:tr>
    </w:tbl>
    <w:p w14:paraId="488B502D" w14:textId="238F99C4" w:rsidR="00C0287C" w:rsidRDefault="00C0287C" w:rsidP="00A1650B">
      <w:pPr>
        <w:spacing w:after="0"/>
        <w:rPr>
          <w:b/>
          <w:bCs/>
          <w:sz w:val="18"/>
          <w:szCs w:val="18"/>
        </w:rPr>
      </w:pPr>
    </w:p>
    <w:p w14:paraId="1F31EA74" w14:textId="77777777" w:rsidR="00C0287C" w:rsidRPr="00A1650B" w:rsidRDefault="00C0287C"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C0287C" w14:paraId="5604DCB4"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7ADE060"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Data/parameter</w:t>
            </w:r>
          </w:p>
        </w:tc>
        <w:tc>
          <w:tcPr>
            <w:tcW w:w="3456" w:type="pct"/>
          </w:tcPr>
          <w:p w14:paraId="4485A482" w14:textId="77777777" w:rsidR="00954F35" w:rsidRPr="00C0287C" w:rsidRDefault="00954F35"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MCF</w:t>
            </w:r>
            <w:r w:rsidRPr="00C0287C">
              <w:rPr>
                <w:color w:val="auto"/>
                <w:sz w:val="18"/>
                <w:szCs w:val="18"/>
                <w:vertAlign w:val="subscript"/>
                <w:lang w:val="en-GB"/>
              </w:rPr>
              <w:t>j</w:t>
            </w:r>
          </w:p>
        </w:tc>
      </w:tr>
      <w:tr w:rsidR="00954F35" w:rsidRPr="00C0287C" w14:paraId="1F2E5F7A"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393B830"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Unit</w:t>
            </w:r>
          </w:p>
        </w:tc>
        <w:tc>
          <w:tcPr>
            <w:tcW w:w="3456" w:type="pct"/>
          </w:tcPr>
          <w:p w14:paraId="250DD844" w14:textId="77777777" w:rsidR="00954F35" w:rsidRPr="00C0287C" w:rsidRDefault="00954F35"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0287C">
              <w:rPr>
                <w:color w:val="auto"/>
                <w:sz w:val="18"/>
                <w:szCs w:val="18"/>
                <w:lang w:val="en-GB" w:eastAsia="zh-CN"/>
              </w:rPr>
              <w:t>-</w:t>
            </w:r>
          </w:p>
        </w:tc>
      </w:tr>
      <w:tr w:rsidR="00954F35" w:rsidRPr="00C0287C" w14:paraId="5D20C16B"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1119CB1"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Description</w:t>
            </w:r>
          </w:p>
        </w:tc>
        <w:tc>
          <w:tcPr>
            <w:tcW w:w="3456" w:type="pct"/>
          </w:tcPr>
          <w:p w14:paraId="2BB5162F" w14:textId="77777777" w:rsidR="00954F35" w:rsidRPr="00C0287C" w:rsidRDefault="00954F35"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Methane conversion factor for the baseline AWMSj</w:t>
            </w:r>
          </w:p>
        </w:tc>
      </w:tr>
      <w:tr w:rsidR="00954F35" w:rsidRPr="00C0287C" w14:paraId="15B66F89"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CA9167D"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Source of data</w:t>
            </w:r>
          </w:p>
        </w:tc>
        <w:tc>
          <w:tcPr>
            <w:tcW w:w="3456" w:type="pct"/>
          </w:tcPr>
          <w:p w14:paraId="0DD0937A" w14:textId="741C3617" w:rsidR="00954F35" w:rsidRPr="00C0287C" w:rsidRDefault="00954F35"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eastAsia="zh-CN"/>
              </w:rPr>
              <w:t xml:space="preserve">IPCC 2006 </w:t>
            </w:r>
            <w:r w:rsidR="00CB041A" w:rsidRPr="00C0287C">
              <w:rPr>
                <w:color w:val="auto"/>
                <w:sz w:val="18"/>
                <w:szCs w:val="18"/>
                <w:lang w:val="en-GB" w:eastAsia="zh-CN"/>
              </w:rPr>
              <w:t xml:space="preserve">Table </w:t>
            </w:r>
            <w:r w:rsidR="005738D7" w:rsidRPr="00C0287C">
              <w:rPr>
                <w:color w:val="auto"/>
                <w:sz w:val="18"/>
                <w:szCs w:val="18"/>
                <w:lang w:val="en-GB" w:eastAsia="zh-CN"/>
              </w:rPr>
              <w:t>1</w:t>
            </w:r>
            <w:r w:rsidR="00CB041A" w:rsidRPr="00C0287C">
              <w:rPr>
                <w:color w:val="auto"/>
                <w:sz w:val="18"/>
                <w:szCs w:val="18"/>
                <w:lang w:val="en-GB" w:eastAsia="zh-CN"/>
              </w:rPr>
              <w:t>0.17</w:t>
            </w:r>
            <w:r w:rsidRPr="00C0287C">
              <w:rPr>
                <w:color w:val="auto"/>
                <w:sz w:val="18"/>
                <w:szCs w:val="18"/>
                <w:lang w:val="en-GB" w:eastAsia="zh-CN"/>
              </w:rPr>
              <w:t xml:space="preserve">, chapter 10, volume 4 </w:t>
            </w:r>
          </w:p>
        </w:tc>
      </w:tr>
      <w:tr w:rsidR="00954F35" w:rsidRPr="00C0287C" w14:paraId="6EBDCC0D"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2E1A7CD"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Value(s) applied</w:t>
            </w:r>
          </w:p>
        </w:tc>
        <w:tc>
          <w:tcPr>
            <w:tcW w:w="3456" w:type="pct"/>
          </w:tcPr>
          <w:p w14:paraId="75EF0C75" w14:textId="249502C1" w:rsidR="00954F35" w:rsidRPr="00C0287C" w:rsidRDefault="008032D3"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73.32</w:t>
            </w:r>
            <w:r w:rsidR="00954F35" w:rsidRPr="00C0287C">
              <w:rPr>
                <w:color w:val="auto"/>
                <w:sz w:val="18"/>
                <w:szCs w:val="18"/>
                <w:lang w:val="en-GB" w:eastAsia="zh-CN"/>
              </w:rPr>
              <w:t>%</w:t>
            </w:r>
          </w:p>
        </w:tc>
      </w:tr>
      <w:tr w:rsidR="00954F35" w:rsidRPr="00C0287C" w14:paraId="6AB71E7B"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24A1021" w14:textId="77777777" w:rsidR="00954F35" w:rsidRPr="00C0287C" w:rsidRDefault="00954F35" w:rsidP="00C0287C">
            <w:pPr>
              <w:jc w:val="both"/>
              <w:rPr>
                <w:color w:val="FFFFFF" w:themeColor="background1"/>
                <w:sz w:val="18"/>
                <w:szCs w:val="18"/>
                <w:lang w:val="en-GB"/>
              </w:rPr>
            </w:pPr>
            <w:r w:rsidRPr="00C0287C">
              <w:rPr>
                <w:color w:val="FFFFFF" w:themeColor="background1"/>
                <w:sz w:val="18"/>
                <w:szCs w:val="18"/>
                <w:lang w:val="en-GB"/>
              </w:rPr>
              <w:t xml:space="preserve">Choice of data or Measurement methods and procedures </w:t>
            </w:r>
          </w:p>
        </w:tc>
        <w:tc>
          <w:tcPr>
            <w:tcW w:w="3456" w:type="pct"/>
          </w:tcPr>
          <w:p w14:paraId="6E5969C6" w14:textId="4E772AF8" w:rsidR="00954F35" w:rsidRPr="00C0287C" w:rsidRDefault="00FE3307"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0287C">
              <w:rPr>
                <w:color w:val="auto"/>
                <w:sz w:val="18"/>
                <w:szCs w:val="18"/>
                <w:lang w:val="en-GB" w:eastAsia="zh-CN"/>
              </w:rPr>
              <w:t>MCF</w:t>
            </w:r>
            <w:r w:rsidRPr="00C0287C">
              <w:rPr>
                <w:color w:val="auto"/>
                <w:sz w:val="18"/>
                <w:szCs w:val="18"/>
                <w:vertAlign w:val="subscript"/>
                <w:lang w:val="en-GB" w:eastAsia="zh-CN"/>
              </w:rPr>
              <w:t>j</w:t>
            </w:r>
            <w:r w:rsidRPr="00C0287C">
              <w:rPr>
                <w:color w:val="auto"/>
                <w:sz w:val="18"/>
                <w:szCs w:val="18"/>
                <w:lang w:val="en-GB" w:eastAsia="zh-CN"/>
              </w:rPr>
              <w:t xml:space="preserve"> </w:t>
            </w:r>
            <w:r w:rsidR="00954F35" w:rsidRPr="00C0287C">
              <w:rPr>
                <w:color w:val="auto"/>
                <w:sz w:val="18"/>
                <w:szCs w:val="18"/>
                <w:lang w:val="en-GB" w:eastAsia="zh-CN"/>
              </w:rPr>
              <w:t>value for uncovered anaerobic lagoon (baseline AWMS) is chosen.</w:t>
            </w:r>
          </w:p>
          <w:p w14:paraId="773BBC14" w14:textId="77777777" w:rsidR="00954F35" w:rsidRPr="00C0287C" w:rsidRDefault="00954F35"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0287C">
              <w:rPr>
                <w:color w:val="auto"/>
                <w:sz w:val="18"/>
                <w:szCs w:val="18"/>
                <w:lang w:val="en-GB" w:eastAsia="zh-CN"/>
              </w:rPr>
              <w:tab/>
            </w:r>
          </w:p>
          <w:p w14:paraId="49AB3271" w14:textId="62D2EAD1" w:rsidR="00954F35" w:rsidRPr="008032D3" w:rsidRDefault="00954F35" w:rsidP="00C0287C">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0287C">
              <w:rPr>
                <w:color w:val="auto"/>
                <w:sz w:val="18"/>
                <w:szCs w:val="18"/>
                <w:lang w:val="en-GB" w:eastAsia="zh-CN"/>
              </w:rPr>
              <w:t xml:space="preserve">A </w:t>
            </w:r>
            <w:r w:rsidRPr="008032D3">
              <w:rPr>
                <w:color w:val="171717" w:themeColor="background2" w:themeShade="1A"/>
                <w:sz w:val="18"/>
                <w:szCs w:val="18"/>
                <w:lang w:val="en-GB" w:eastAsia="zh-CN"/>
              </w:rPr>
              <w:t>conservativeness factor has been applied by multiplying</w:t>
            </w:r>
            <w:r w:rsidR="00FE3307" w:rsidRPr="008032D3">
              <w:rPr>
                <w:color w:val="171717" w:themeColor="background2" w:themeShade="1A"/>
                <w:sz w:val="18"/>
                <w:szCs w:val="18"/>
                <w:lang w:val="en-GB" w:eastAsia="zh-CN"/>
              </w:rPr>
              <w:t xml:space="preserve"> MCF</w:t>
            </w:r>
            <w:r w:rsidR="00FE3307" w:rsidRPr="008032D3">
              <w:rPr>
                <w:color w:val="171717" w:themeColor="background2" w:themeShade="1A"/>
                <w:sz w:val="18"/>
                <w:szCs w:val="18"/>
                <w:vertAlign w:val="subscript"/>
                <w:lang w:val="en-GB" w:eastAsia="zh-CN"/>
              </w:rPr>
              <w:t>j</w:t>
            </w:r>
            <w:r w:rsidR="00FE3307" w:rsidRPr="008032D3">
              <w:rPr>
                <w:color w:val="171717" w:themeColor="background2" w:themeShade="1A"/>
                <w:sz w:val="18"/>
                <w:szCs w:val="18"/>
                <w:lang w:val="en-GB" w:eastAsia="zh-CN"/>
              </w:rPr>
              <w:t xml:space="preserve"> </w:t>
            </w:r>
            <w:r w:rsidRPr="008032D3">
              <w:rPr>
                <w:color w:val="171717" w:themeColor="background2" w:themeShade="1A"/>
                <w:sz w:val="18"/>
                <w:szCs w:val="18"/>
                <w:lang w:val="en-GB" w:eastAsia="zh-CN"/>
              </w:rPr>
              <w:t>value (i.e.</w:t>
            </w:r>
            <w:r w:rsidR="00C0287C" w:rsidRPr="008032D3">
              <w:rPr>
                <w:rFonts w:hint="eastAsia"/>
                <w:color w:val="171717" w:themeColor="background2" w:themeShade="1A"/>
                <w:sz w:val="18"/>
                <w:szCs w:val="18"/>
                <w:lang w:val="en-GB" w:eastAsia="zh-CN"/>
              </w:rPr>
              <w:t>,</w:t>
            </w:r>
            <w:r w:rsidR="00C0287C" w:rsidRPr="008032D3">
              <w:rPr>
                <w:color w:val="171717" w:themeColor="background2" w:themeShade="1A"/>
                <w:sz w:val="18"/>
                <w:szCs w:val="18"/>
                <w:lang w:val="en-GB" w:eastAsia="zh-CN"/>
              </w:rPr>
              <w:t xml:space="preserve"> </w:t>
            </w:r>
            <w:r w:rsidR="003B7607" w:rsidRPr="008032D3">
              <w:rPr>
                <w:color w:val="171717" w:themeColor="background2" w:themeShade="1A"/>
                <w:sz w:val="18"/>
                <w:szCs w:val="18"/>
                <w:lang w:val="en-GB" w:eastAsia="zh-CN"/>
              </w:rPr>
              <w:t>7</w:t>
            </w:r>
            <w:r w:rsidR="008032D3" w:rsidRPr="008032D3">
              <w:rPr>
                <w:color w:val="171717" w:themeColor="background2" w:themeShade="1A"/>
                <w:sz w:val="18"/>
                <w:szCs w:val="18"/>
                <w:lang w:val="en-GB" w:eastAsia="zh-CN"/>
              </w:rPr>
              <w:t>8</w:t>
            </w:r>
            <w:r w:rsidRPr="008032D3">
              <w:rPr>
                <w:color w:val="171717" w:themeColor="background2" w:themeShade="1A"/>
                <w:sz w:val="18"/>
                <w:szCs w:val="18"/>
                <w:lang w:val="en-GB" w:eastAsia="zh-CN"/>
              </w:rPr>
              <w:t xml:space="preserve">%) with a value of 0.94, to account for the 20 per cent uncertainty in the </w:t>
            </w:r>
            <w:r w:rsidR="00FE3307" w:rsidRPr="008032D3">
              <w:rPr>
                <w:color w:val="171717" w:themeColor="background2" w:themeShade="1A"/>
                <w:sz w:val="18"/>
                <w:szCs w:val="18"/>
                <w:lang w:val="en-GB" w:eastAsia="zh-CN"/>
              </w:rPr>
              <w:t>MCF</w:t>
            </w:r>
            <w:r w:rsidR="00FE3307" w:rsidRPr="008032D3">
              <w:rPr>
                <w:color w:val="171717" w:themeColor="background2" w:themeShade="1A"/>
                <w:sz w:val="18"/>
                <w:szCs w:val="18"/>
                <w:vertAlign w:val="subscript"/>
                <w:lang w:val="en-GB" w:eastAsia="zh-CN"/>
              </w:rPr>
              <w:t>j</w:t>
            </w:r>
            <w:r w:rsidR="00FE3307" w:rsidRPr="008032D3">
              <w:rPr>
                <w:color w:val="171717" w:themeColor="background2" w:themeShade="1A"/>
                <w:sz w:val="18"/>
                <w:szCs w:val="18"/>
                <w:lang w:val="en-GB" w:eastAsia="zh-CN"/>
              </w:rPr>
              <w:t xml:space="preserve"> </w:t>
            </w:r>
            <w:r w:rsidRPr="008032D3">
              <w:rPr>
                <w:color w:val="171717" w:themeColor="background2" w:themeShade="1A"/>
                <w:sz w:val="18"/>
                <w:szCs w:val="18"/>
                <w:lang w:val="en-GB" w:eastAsia="zh-CN"/>
              </w:rPr>
              <w:t xml:space="preserve">values as reported by IPCC 2006. </w:t>
            </w:r>
          </w:p>
          <w:p w14:paraId="47BAF789" w14:textId="7310FB05" w:rsidR="00954F35" w:rsidRPr="00C0287C" w:rsidRDefault="003B7607"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8032D3">
              <w:rPr>
                <w:rFonts w:asciiTheme="minorHAnsi" w:hAnsiTheme="minorHAnsi"/>
                <w:color w:val="171717" w:themeColor="background2" w:themeShade="1A"/>
                <w:sz w:val="18"/>
                <w:szCs w:val="18"/>
                <w:lang w:val="en-GB"/>
              </w:rPr>
              <w:t xml:space="preserve">For this project, </w:t>
            </w:r>
            <w:r w:rsidR="00AF03A7">
              <w:rPr>
                <w:rFonts w:asciiTheme="minorHAnsi" w:hAnsiTheme="minorHAnsi"/>
                <w:color w:val="171717" w:themeColor="background2" w:themeShade="1A"/>
                <w:sz w:val="18"/>
                <w:szCs w:val="18"/>
                <w:lang w:val="en-GB"/>
              </w:rPr>
              <w:t xml:space="preserve">during this monitoring period, </w:t>
            </w:r>
            <w:r w:rsidR="00AF03A7" w:rsidRPr="008B6E49">
              <w:rPr>
                <w:color w:val="auto"/>
                <w:sz w:val="18"/>
                <w:szCs w:val="18"/>
                <w:lang w:val="en-GB"/>
              </w:rPr>
              <w:t xml:space="preserve">the monthly average temperature in 2020 and 2021 is </w:t>
            </w:r>
            <w:r w:rsidR="00AF03A7">
              <w:rPr>
                <w:color w:val="auto"/>
                <w:sz w:val="18"/>
                <w:szCs w:val="18"/>
                <w:lang w:val="en-GB"/>
              </w:rPr>
              <w:t>22.8</w:t>
            </w:r>
            <w:r w:rsidR="00AF03A7" w:rsidRPr="00A01E1E">
              <w:rPr>
                <w:rFonts w:ascii="宋体" w:eastAsia="宋体" w:hAnsi="宋体" w:cs="宋体" w:hint="eastAsia"/>
                <w:color w:val="auto"/>
                <w:sz w:val="18"/>
                <w:szCs w:val="18"/>
                <w:lang w:val="en-GB"/>
              </w:rPr>
              <w:t>℃</w:t>
            </w:r>
            <w:r w:rsidR="00AF03A7" w:rsidRPr="00A01E1E">
              <w:rPr>
                <w:rFonts w:eastAsia="宋体" w:cs="宋体"/>
                <w:color w:val="auto"/>
                <w:sz w:val="18"/>
                <w:szCs w:val="18"/>
                <w:lang w:val="en-GB" w:eastAsia="zh-CN"/>
              </w:rPr>
              <w:t xml:space="preserve"> and </w:t>
            </w:r>
            <w:r w:rsidR="00AF03A7">
              <w:rPr>
                <w:rFonts w:eastAsia="宋体" w:cs="宋体"/>
                <w:color w:val="auto"/>
                <w:sz w:val="18"/>
                <w:szCs w:val="18"/>
                <w:lang w:val="en-GB" w:eastAsia="zh-CN"/>
              </w:rPr>
              <w:t>23.0</w:t>
            </w:r>
            <w:r w:rsidR="00AF03A7" w:rsidRPr="00A01E1E">
              <w:rPr>
                <w:rFonts w:ascii="宋体" w:eastAsia="宋体" w:hAnsi="宋体" w:cs="宋体" w:hint="eastAsia"/>
                <w:color w:val="auto"/>
                <w:sz w:val="18"/>
                <w:szCs w:val="18"/>
                <w:lang w:val="en-GB"/>
              </w:rPr>
              <w:t>℃</w:t>
            </w:r>
            <w:r w:rsidR="00AF03A7">
              <w:rPr>
                <w:rFonts w:ascii="宋体" w:eastAsia="宋体" w:hAnsi="宋体" w:cs="宋体" w:hint="eastAsia"/>
                <w:color w:val="auto"/>
                <w:sz w:val="18"/>
                <w:szCs w:val="18"/>
                <w:lang w:val="en-GB" w:eastAsia="zh-CN"/>
              </w:rPr>
              <w:t>.</w:t>
            </w:r>
            <w:r w:rsidR="00AF03A7">
              <w:rPr>
                <w:rFonts w:ascii="宋体" w:eastAsia="宋体" w:hAnsi="宋体" w:cs="宋体"/>
                <w:color w:val="auto"/>
                <w:sz w:val="18"/>
                <w:szCs w:val="18"/>
                <w:lang w:val="en-GB" w:eastAsia="zh-CN"/>
              </w:rPr>
              <w:t xml:space="preserve"> </w:t>
            </w:r>
            <w:r w:rsidR="00AF03A7" w:rsidRPr="00AF03A7">
              <w:rPr>
                <w:rFonts w:asciiTheme="minorHAnsi" w:hAnsiTheme="minorHAnsi"/>
                <w:color w:val="auto"/>
                <w:sz w:val="18"/>
                <w:szCs w:val="18"/>
                <w:lang w:eastAsia="zh-CN"/>
              </w:rPr>
              <w:t>In</w:t>
            </w:r>
            <w:r w:rsidR="00AF03A7" w:rsidRPr="00AF03A7">
              <w:rPr>
                <w:rFonts w:asciiTheme="minorHAnsi" w:hAnsiTheme="minorHAnsi"/>
                <w:color w:val="auto"/>
                <w:sz w:val="18"/>
                <w:szCs w:val="18"/>
              </w:rPr>
              <w:t xml:space="preserve"> addition, as t</w:t>
            </w:r>
            <w:r w:rsidR="00AF03A7" w:rsidRPr="00AF03A7">
              <w:rPr>
                <w:rFonts w:asciiTheme="minorHAnsi" w:hAnsiTheme="minorHAnsi" w:cs="Times New Roman"/>
                <w:color w:val="auto"/>
                <w:sz w:val="18"/>
                <w:szCs w:val="18"/>
                <w:lang w:val="en-GB" w:eastAsia="zh-CN"/>
              </w:rPr>
              <w:t>his monitoring period only includes the first 3 months of 2</w:t>
            </w:r>
            <w:r w:rsidR="00AF03A7" w:rsidRPr="00075AB7">
              <w:rPr>
                <w:rFonts w:asciiTheme="minorHAnsi" w:hAnsiTheme="minorHAnsi" w:cs="Times New Roman"/>
                <w:color w:val="171717" w:themeColor="background2" w:themeShade="1A"/>
                <w:sz w:val="18"/>
                <w:szCs w:val="18"/>
                <w:lang w:val="en-GB" w:eastAsia="zh-CN"/>
              </w:rPr>
              <w:t xml:space="preserve">022 year and the temperature in first 3 months cannot represent the whole 2022 year, </w:t>
            </w:r>
            <w:r w:rsidR="00AF03A7">
              <w:rPr>
                <w:rFonts w:asciiTheme="minorHAnsi" w:hAnsiTheme="minorHAnsi" w:cs="Times New Roman"/>
                <w:color w:val="171717" w:themeColor="background2" w:themeShade="1A"/>
                <w:sz w:val="18"/>
                <w:szCs w:val="18"/>
                <w:lang w:val="en-GB" w:eastAsia="zh-CN"/>
              </w:rPr>
              <w:t>also</w:t>
            </w:r>
            <w:r w:rsidR="00AF03A7" w:rsidRPr="00075AB7">
              <w:rPr>
                <w:rFonts w:asciiTheme="minorHAnsi" w:hAnsiTheme="minorHAnsi" w:cs="Times New Roman"/>
                <w:color w:val="171717" w:themeColor="background2" w:themeShade="1A"/>
                <w:sz w:val="18"/>
                <w:szCs w:val="18"/>
                <w:lang w:val="en-GB" w:eastAsia="zh-CN"/>
              </w:rPr>
              <w:t xml:space="preserve"> the annual average temperature</w:t>
            </w:r>
            <w:r w:rsidR="00AF03A7" w:rsidRPr="00075AB7">
              <w:rPr>
                <w:rFonts w:cs="Times New Roman"/>
                <w:color w:val="171717" w:themeColor="background2" w:themeShade="1A"/>
                <w:sz w:val="18"/>
                <w:szCs w:val="18"/>
                <w:lang w:val="en-GB" w:eastAsia="zh-CN"/>
              </w:rPr>
              <w:t xml:space="preserve"> in 2022 is not yet available</w:t>
            </w:r>
            <w:r w:rsidR="007D0100">
              <w:rPr>
                <w:rFonts w:cs="Times New Roman"/>
                <w:color w:val="171717" w:themeColor="background2" w:themeShade="1A"/>
                <w:sz w:val="18"/>
                <w:szCs w:val="18"/>
                <w:lang w:val="en-GB" w:eastAsia="zh-CN"/>
              </w:rPr>
              <w:t xml:space="preserve">. </w:t>
            </w:r>
            <w:r w:rsidR="00AF03A7" w:rsidRPr="00A05522">
              <w:rPr>
                <w:rFonts w:cs="Times New Roman"/>
                <w:color w:val="171717" w:themeColor="background2" w:themeShade="1A"/>
                <w:sz w:val="18"/>
                <w:szCs w:val="18"/>
                <w:lang w:val="en-GB" w:eastAsia="zh-CN"/>
              </w:rPr>
              <w:t>So, in this monitoring period</w:t>
            </w:r>
            <w:r w:rsidR="007D0100">
              <w:rPr>
                <w:rFonts w:cs="Times New Roman"/>
                <w:color w:val="171717" w:themeColor="background2" w:themeShade="1A"/>
                <w:sz w:val="18"/>
                <w:szCs w:val="18"/>
                <w:lang w:val="en-GB" w:eastAsia="zh-CN"/>
              </w:rPr>
              <w:t xml:space="preserve">, </w:t>
            </w:r>
            <w:r w:rsidR="007D0100" w:rsidRPr="00A05522">
              <w:rPr>
                <w:rFonts w:cs="Times New Roman"/>
                <w:color w:val="171717" w:themeColor="background2" w:themeShade="1A"/>
                <w:sz w:val="18"/>
                <w:szCs w:val="18"/>
                <w:lang w:val="en-GB" w:eastAsia="zh-CN"/>
              </w:rPr>
              <w:t xml:space="preserve">the </w:t>
            </w:r>
            <w:r w:rsidR="007D0100" w:rsidRPr="00C0287C">
              <w:rPr>
                <w:color w:val="auto"/>
                <w:sz w:val="18"/>
                <w:szCs w:val="18"/>
                <w:lang w:val="en-GB" w:eastAsia="zh-CN"/>
              </w:rPr>
              <w:t>MCF</w:t>
            </w:r>
            <w:r w:rsidR="007D0100" w:rsidRPr="00C0287C">
              <w:rPr>
                <w:color w:val="auto"/>
                <w:sz w:val="18"/>
                <w:szCs w:val="18"/>
                <w:vertAlign w:val="subscript"/>
                <w:lang w:val="en-GB" w:eastAsia="zh-CN"/>
              </w:rPr>
              <w:t>j</w:t>
            </w:r>
            <w:r w:rsidR="007D0100" w:rsidRPr="00C0287C">
              <w:rPr>
                <w:color w:val="auto"/>
                <w:sz w:val="18"/>
                <w:szCs w:val="18"/>
                <w:lang w:val="en-GB" w:eastAsia="zh-CN"/>
              </w:rPr>
              <w:t xml:space="preserve"> value </w:t>
            </w:r>
            <w:r w:rsidR="007D0100" w:rsidRPr="00A05522">
              <w:rPr>
                <w:rFonts w:cs="Times New Roman"/>
                <w:color w:val="171717" w:themeColor="background2" w:themeShade="1A"/>
                <w:sz w:val="18"/>
                <w:szCs w:val="18"/>
                <w:lang w:val="en-GB" w:eastAsia="zh-CN"/>
              </w:rPr>
              <w:t xml:space="preserve">of 2022 applied the value </w:t>
            </w:r>
            <w:r w:rsidR="007D0100" w:rsidRPr="00A05522">
              <w:rPr>
                <w:rFonts w:cs="Times New Roman"/>
                <w:color w:val="171717" w:themeColor="background2" w:themeShade="1A"/>
                <w:sz w:val="18"/>
                <w:szCs w:val="18"/>
                <w:lang w:val="en-GB" w:eastAsia="zh-CN"/>
              </w:rPr>
              <w:lastRenderedPageBreak/>
              <w:t>of 2021</w:t>
            </w:r>
            <w:r w:rsidR="007D0100" w:rsidRPr="00A01E1E">
              <w:rPr>
                <w:rFonts w:eastAsia="宋体" w:cs="宋体"/>
                <w:color w:val="auto"/>
                <w:sz w:val="18"/>
                <w:szCs w:val="18"/>
                <w:lang w:val="en-GB" w:eastAsia="zh-CN"/>
              </w:rPr>
              <w:t>.</w:t>
            </w:r>
            <w:r w:rsidR="007D0100" w:rsidRPr="00A01E1E">
              <w:rPr>
                <w:rFonts w:ascii="宋体" w:eastAsia="宋体" w:hAnsi="宋体" w:cs="宋体"/>
                <w:color w:val="auto"/>
                <w:sz w:val="18"/>
                <w:szCs w:val="18"/>
                <w:lang w:val="en-GB" w:eastAsia="zh-CN"/>
              </w:rPr>
              <w:t xml:space="preserve"> </w:t>
            </w:r>
            <w:r w:rsidR="007D0100" w:rsidRPr="00A01E1E">
              <w:rPr>
                <w:color w:val="auto"/>
                <w:sz w:val="18"/>
                <w:szCs w:val="18"/>
                <w:lang w:val="en-GB"/>
              </w:rPr>
              <w:t>so</w:t>
            </w:r>
            <w:r w:rsidR="007D0100">
              <w:rPr>
                <w:color w:val="auto"/>
                <w:sz w:val="18"/>
                <w:szCs w:val="18"/>
                <w:lang w:val="en-GB"/>
              </w:rPr>
              <w:t xml:space="preserve">, </w:t>
            </w:r>
            <w:r w:rsidR="007D0100" w:rsidRPr="00C0287C">
              <w:rPr>
                <w:color w:val="auto"/>
                <w:sz w:val="18"/>
                <w:szCs w:val="18"/>
                <w:lang w:val="en-GB"/>
              </w:rPr>
              <w:t xml:space="preserve">the value of </w:t>
            </w:r>
            <w:r w:rsidR="007D0100">
              <w:rPr>
                <w:color w:val="auto"/>
                <w:sz w:val="18"/>
                <w:szCs w:val="18"/>
                <w:lang w:val="en-GB"/>
              </w:rPr>
              <w:t>78</w:t>
            </w:r>
            <w:r w:rsidR="007D0100" w:rsidRPr="00C0287C">
              <w:rPr>
                <w:color w:val="auto"/>
                <w:sz w:val="18"/>
                <w:szCs w:val="18"/>
                <w:lang w:val="en-GB"/>
              </w:rPr>
              <w:t>% is applied</w:t>
            </w:r>
            <w:r w:rsidR="007D0100">
              <w:rPr>
                <w:color w:val="auto"/>
                <w:sz w:val="18"/>
                <w:szCs w:val="18"/>
                <w:lang w:val="en-GB"/>
              </w:rPr>
              <w:t>.</w:t>
            </w:r>
            <w:r w:rsidR="007D0100" w:rsidRPr="008032D3">
              <w:rPr>
                <w:rFonts w:asciiTheme="minorHAnsi" w:hAnsiTheme="minorHAnsi"/>
                <w:color w:val="171717" w:themeColor="background2" w:themeShade="1A"/>
                <w:sz w:val="18"/>
                <w:szCs w:val="18"/>
                <w:lang w:val="en-GB" w:eastAsia="zh-CN"/>
              </w:rPr>
              <w:t xml:space="preserve"> </w:t>
            </w:r>
            <w:r w:rsidRPr="008032D3">
              <w:rPr>
                <w:rFonts w:asciiTheme="minorHAnsi" w:hAnsiTheme="minorHAnsi"/>
                <w:color w:val="171717" w:themeColor="background2" w:themeShade="1A"/>
                <w:sz w:val="18"/>
                <w:szCs w:val="18"/>
                <w:lang w:val="en-GB" w:eastAsia="zh-CN"/>
              </w:rPr>
              <w:t>Therefore, MCF</w:t>
            </w:r>
            <w:r w:rsidRPr="008032D3">
              <w:rPr>
                <w:rFonts w:asciiTheme="minorHAnsi" w:hAnsiTheme="minorHAnsi"/>
                <w:color w:val="171717" w:themeColor="background2" w:themeShade="1A"/>
                <w:sz w:val="18"/>
                <w:szCs w:val="18"/>
                <w:vertAlign w:val="subscript"/>
                <w:lang w:val="en-GB" w:eastAsia="zh-CN"/>
              </w:rPr>
              <w:t>j</w:t>
            </w:r>
            <w:r w:rsidRPr="008032D3">
              <w:rPr>
                <w:rFonts w:asciiTheme="minorHAnsi" w:hAnsiTheme="minorHAnsi"/>
                <w:color w:val="171717" w:themeColor="background2" w:themeShade="1A"/>
                <w:sz w:val="18"/>
                <w:szCs w:val="18"/>
                <w:lang w:val="en-GB" w:eastAsia="zh-CN"/>
              </w:rPr>
              <w:t xml:space="preserve"> value of </w:t>
            </w:r>
            <w:r w:rsidR="008032D3" w:rsidRPr="008032D3">
              <w:rPr>
                <w:rFonts w:asciiTheme="minorHAnsi" w:hAnsiTheme="minorHAnsi"/>
                <w:color w:val="171717" w:themeColor="background2" w:themeShade="1A"/>
                <w:sz w:val="18"/>
                <w:szCs w:val="18"/>
                <w:lang w:val="en-GB" w:eastAsia="zh-CN"/>
              </w:rPr>
              <w:t>73.32</w:t>
            </w:r>
            <w:r w:rsidRPr="008032D3">
              <w:rPr>
                <w:rFonts w:asciiTheme="minorHAnsi" w:hAnsiTheme="minorHAnsi"/>
                <w:color w:val="171717" w:themeColor="background2" w:themeShade="1A"/>
                <w:sz w:val="18"/>
                <w:szCs w:val="18"/>
                <w:lang w:val="en-GB" w:eastAsia="zh-CN"/>
              </w:rPr>
              <w:t>% will be applied.</w:t>
            </w:r>
          </w:p>
        </w:tc>
      </w:tr>
      <w:tr w:rsidR="00954F35" w:rsidRPr="00C0287C" w14:paraId="31227FB8"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E193B1D"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lastRenderedPageBreak/>
              <w:t>Purpose of data</w:t>
            </w:r>
          </w:p>
        </w:tc>
        <w:tc>
          <w:tcPr>
            <w:tcW w:w="3456" w:type="pct"/>
          </w:tcPr>
          <w:p w14:paraId="78FD869F" w14:textId="77777777" w:rsidR="00954F35" w:rsidRPr="00C0287C" w:rsidRDefault="00954F35"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rFonts w:eastAsia="MS Mincho"/>
                <w:color w:val="auto"/>
                <w:sz w:val="18"/>
                <w:szCs w:val="18"/>
                <w:lang w:eastAsia="en-US"/>
              </w:rPr>
              <w:t>project/baseline emission calculations</w:t>
            </w:r>
          </w:p>
        </w:tc>
      </w:tr>
      <w:tr w:rsidR="00954F35" w:rsidRPr="00C0287C" w14:paraId="7F4CC13A"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38A765C"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Additional comment</w:t>
            </w:r>
          </w:p>
        </w:tc>
        <w:tc>
          <w:tcPr>
            <w:tcW w:w="3456" w:type="pct"/>
          </w:tcPr>
          <w:p w14:paraId="41EB69F5" w14:textId="77777777" w:rsidR="00954F35" w:rsidRPr="00C0287C" w:rsidRDefault="00954F35"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N/A</w:t>
            </w:r>
          </w:p>
        </w:tc>
      </w:tr>
    </w:tbl>
    <w:p w14:paraId="1019CA48" w14:textId="77777777" w:rsidR="00954F35" w:rsidRPr="00A1650B" w:rsidRDefault="00954F35" w:rsidP="00A1650B">
      <w:pPr>
        <w:spacing w:after="0"/>
        <w:rPr>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2D521EC4" w14:textId="77777777" w:rsidTr="00A15E0D">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871EEEB" w14:textId="77777777" w:rsidR="00954F35" w:rsidRPr="00A1650B" w:rsidRDefault="00954F35" w:rsidP="00A15E0D">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55E78124" w14:textId="77777777" w:rsidR="00954F35" w:rsidRPr="00001014" w:rsidRDefault="00954F35" w:rsidP="00A15E0D">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MS%</w:t>
            </w:r>
            <w:r w:rsidRPr="00001014">
              <w:rPr>
                <w:color w:val="auto"/>
                <w:sz w:val="18"/>
                <w:szCs w:val="18"/>
                <w:vertAlign w:val="subscript"/>
                <w:lang w:val="en-GB"/>
              </w:rPr>
              <w:t>Bl,j</w:t>
            </w:r>
          </w:p>
        </w:tc>
      </w:tr>
      <w:tr w:rsidR="00954F35" w:rsidRPr="00A1650B" w14:paraId="629C46E5" w14:textId="77777777" w:rsidTr="00A15E0D">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2731321" w14:textId="77777777" w:rsidR="00954F35" w:rsidRPr="00A1650B" w:rsidRDefault="00954F35" w:rsidP="00A15E0D">
            <w:pPr>
              <w:rPr>
                <w:color w:val="FFFFFF" w:themeColor="background1"/>
                <w:sz w:val="18"/>
                <w:szCs w:val="18"/>
                <w:lang w:val="en-GB"/>
              </w:rPr>
            </w:pPr>
            <w:r w:rsidRPr="00A1650B">
              <w:rPr>
                <w:color w:val="FFFFFF" w:themeColor="background1"/>
                <w:sz w:val="18"/>
                <w:szCs w:val="18"/>
                <w:lang w:val="en-GB"/>
              </w:rPr>
              <w:t>Unit</w:t>
            </w:r>
          </w:p>
        </w:tc>
        <w:tc>
          <w:tcPr>
            <w:tcW w:w="3456" w:type="pct"/>
          </w:tcPr>
          <w:p w14:paraId="53B1AF3B" w14:textId="77777777" w:rsidR="00954F35" w:rsidRPr="00001014" w:rsidRDefault="00954F35" w:rsidP="00A15E0D">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rPr>
              <w:t>Fraction</w:t>
            </w:r>
          </w:p>
        </w:tc>
      </w:tr>
      <w:tr w:rsidR="00954F35" w:rsidRPr="00A1650B" w14:paraId="59B23810" w14:textId="77777777" w:rsidTr="00A15E0D">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0589E94" w14:textId="77777777" w:rsidR="00954F35" w:rsidRPr="00A1650B" w:rsidRDefault="00954F35" w:rsidP="00A15E0D">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02C85003" w14:textId="77777777" w:rsidR="00954F35" w:rsidRPr="00001014" w:rsidRDefault="00954F35" w:rsidP="00A15E0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rPr>
              <w:t xml:space="preserve">Fraction of manure handled in system j in the baseline. </w:t>
            </w:r>
          </w:p>
        </w:tc>
      </w:tr>
      <w:tr w:rsidR="00954F35" w:rsidRPr="00A1650B" w14:paraId="5C3550C8" w14:textId="77777777" w:rsidTr="00A15E0D">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51DA7C4" w14:textId="77777777" w:rsidR="00954F35" w:rsidRPr="00A1650B" w:rsidRDefault="00954F35" w:rsidP="00A15E0D">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7DB9CE89" w14:textId="77777777" w:rsidR="00954F35" w:rsidRPr="00001014" w:rsidRDefault="00954F35" w:rsidP="00A15E0D">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eastAsia="zh-CN"/>
              </w:rPr>
              <w:t xml:space="preserve">Project proponents </w:t>
            </w:r>
          </w:p>
        </w:tc>
      </w:tr>
      <w:tr w:rsidR="00954F35" w:rsidRPr="00A1650B" w14:paraId="1EACDFAB" w14:textId="77777777" w:rsidTr="00A15E0D">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46901F8" w14:textId="77777777" w:rsidR="00954F35" w:rsidRPr="00A1650B" w:rsidRDefault="00954F35" w:rsidP="00A15E0D">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4B7D3D7E" w14:textId="77777777" w:rsidR="00954F35" w:rsidRPr="00001014" w:rsidRDefault="00954F35" w:rsidP="00A15E0D">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lang w:val="en-GB" w:eastAsia="zh-CN"/>
              </w:rPr>
              <w:t>100%</w:t>
            </w:r>
          </w:p>
        </w:tc>
      </w:tr>
      <w:tr w:rsidR="00954F35" w:rsidRPr="00A1650B" w14:paraId="71E2AD48" w14:textId="77777777" w:rsidTr="00A15E0D">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90D753E" w14:textId="77777777" w:rsidR="00954F35" w:rsidRPr="00A1650B" w:rsidRDefault="00954F35" w:rsidP="00A15E0D">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4457A85C" w14:textId="77777777" w:rsidR="00954F35" w:rsidRPr="00001014" w:rsidRDefault="00954F35" w:rsidP="00A15E0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rPr>
              <w:t xml:space="preserve">In this project, the baseline manure management system is uncovered anaerobic lagoon only. The amount of manure handled by the anaerobic lagoon is 100%. </w:t>
            </w:r>
          </w:p>
        </w:tc>
      </w:tr>
      <w:tr w:rsidR="00954F35" w:rsidRPr="00A1650B" w14:paraId="4AAF4141" w14:textId="77777777" w:rsidTr="00A15E0D">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01E9786" w14:textId="77777777" w:rsidR="00954F35" w:rsidRPr="00A1650B" w:rsidRDefault="00954F35" w:rsidP="00A15E0D">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50A7A69A" w14:textId="77777777" w:rsidR="00954F35" w:rsidRPr="00001014" w:rsidRDefault="00954F35" w:rsidP="00A15E0D">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eastAsia="zh-CN"/>
              </w:rPr>
              <w:t>Calculation of baseline emissions</w:t>
            </w:r>
          </w:p>
        </w:tc>
      </w:tr>
      <w:tr w:rsidR="00954F35" w:rsidRPr="00A1650B" w14:paraId="55BC4D54" w14:textId="77777777" w:rsidTr="00A15E0D">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0673640" w14:textId="77777777" w:rsidR="00954F35" w:rsidRPr="00A1650B" w:rsidRDefault="00954F35" w:rsidP="00A15E0D">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529914B5" w14:textId="77777777" w:rsidR="00954F35" w:rsidRPr="00A1650B" w:rsidRDefault="00954F35" w:rsidP="00A15E0D">
            <w:pPr>
              <w:cnfStyle w:val="000000000000" w:firstRow="0" w:lastRow="0" w:firstColumn="0" w:lastColumn="0" w:oddVBand="0" w:evenVBand="0" w:oddHBand="0" w:evenHBand="0" w:firstRowFirstColumn="0" w:firstRowLastColumn="0" w:lastRowFirstColumn="0" w:lastRowLastColumn="0"/>
              <w:rPr>
                <w:sz w:val="18"/>
                <w:szCs w:val="18"/>
                <w:lang w:val="en-GB"/>
              </w:rPr>
            </w:pPr>
            <w:r w:rsidRPr="00001014">
              <w:rPr>
                <w:color w:val="auto"/>
                <w:sz w:val="18"/>
                <w:szCs w:val="18"/>
                <w:lang w:val="en-GB"/>
              </w:rPr>
              <w:t>N/A</w:t>
            </w:r>
          </w:p>
        </w:tc>
      </w:tr>
    </w:tbl>
    <w:p w14:paraId="33EF66BC" w14:textId="77777777" w:rsidR="00954F35" w:rsidRPr="00A1650B" w:rsidRDefault="00954F35"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0ABB6B49"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244FE43"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2BDAFA27"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W</w:t>
            </w:r>
            <w:r w:rsidRPr="00001014">
              <w:rPr>
                <w:color w:val="auto"/>
                <w:sz w:val="18"/>
                <w:szCs w:val="18"/>
                <w:vertAlign w:val="subscript"/>
                <w:lang w:val="en-GB"/>
              </w:rPr>
              <w:t>default</w:t>
            </w:r>
          </w:p>
        </w:tc>
      </w:tr>
      <w:tr w:rsidR="00954F35" w:rsidRPr="00A1650B" w14:paraId="6EAFF928"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30F9414"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Unit</w:t>
            </w:r>
          </w:p>
        </w:tc>
        <w:tc>
          <w:tcPr>
            <w:tcW w:w="3456" w:type="pct"/>
          </w:tcPr>
          <w:p w14:paraId="17B0A4D3"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rPr>
              <w:t>kg</w:t>
            </w:r>
          </w:p>
        </w:tc>
      </w:tr>
      <w:tr w:rsidR="00954F35" w:rsidRPr="00A1650B" w14:paraId="6A5115D2"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FF670CF"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5C52AA03" w14:textId="77777777" w:rsidR="00954F35" w:rsidRPr="00001014" w:rsidRDefault="00954F35" w:rsidP="00001014">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bookmarkStart w:id="52" w:name="OLE_LINK52"/>
            <w:r w:rsidRPr="00001014">
              <w:rPr>
                <w:color w:val="auto"/>
                <w:sz w:val="18"/>
                <w:szCs w:val="18"/>
              </w:rPr>
              <w:t>Default average</w:t>
            </w:r>
            <w:bookmarkEnd w:id="52"/>
            <w:r w:rsidRPr="00001014">
              <w:rPr>
                <w:color w:val="auto"/>
                <w:sz w:val="18"/>
                <w:szCs w:val="18"/>
              </w:rPr>
              <w:t xml:space="preserve"> animal weight of a defined population</w:t>
            </w:r>
          </w:p>
        </w:tc>
      </w:tr>
      <w:tr w:rsidR="00954F35" w:rsidRPr="00A1650B" w14:paraId="630348E7"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3BF063C"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125F09AF" w14:textId="76E2B83C"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eastAsia="zh-CN"/>
              </w:rPr>
              <w:t xml:space="preserve">IPCC 2006 </w:t>
            </w:r>
            <w:r w:rsidR="002214DD" w:rsidRPr="00001014">
              <w:rPr>
                <w:color w:val="auto"/>
                <w:sz w:val="18"/>
                <w:szCs w:val="18"/>
                <w:lang w:val="en-GB" w:eastAsia="zh-CN"/>
              </w:rPr>
              <w:t xml:space="preserve">Table </w:t>
            </w:r>
            <w:r w:rsidR="005F1B30" w:rsidRPr="00001014">
              <w:rPr>
                <w:color w:val="auto"/>
                <w:sz w:val="18"/>
                <w:szCs w:val="18"/>
                <w:lang w:val="en-GB" w:eastAsia="zh-CN"/>
              </w:rPr>
              <w:t>1</w:t>
            </w:r>
            <w:r w:rsidR="002214DD" w:rsidRPr="00001014">
              <w:rPr>
                <w:color w:val="auto"/>
                <w:sz w:val="18"/>
                <w:szCs w:val="18"/>
                <w:lang w:val="en-GB" w:eastAsia="zh-CN"/>
              </w:rPr>
              <w:t>0</w:t>
            </w:r>
            <w:r w:rsidRPr="00001014">
              <w:rPr>
                <w:color w:val="auto"/>
                <w:sz w:val="18"/>
                <w:szCs w:val="18"/>
                <w:lang w:val="en-GB" w:eastAsia="zh-CN"/>
              </w:rPr>
              <w:t>A-7 and 10A-8, chapter 10, volume 4</w:t>
            </w:r>
          </w:p>
        </w:tc>
      </w:tr>
      <w:tr w:rsidR="00954F35" w:rsidRPr="00A1650B" w14:paraId="24D3FDDB"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010A6F4"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69E19ABB" w14:textId="3161810F"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W</w:t>
            </w:r>
            <w:r w:rsidRPr="00001014">
              <w:rPr>
                <w:color w:val="auto"/>
                <w:sz w:val="18"/>
                <w:szCs w:val="18"/>
                <w:vertAlign w:val="subscript"/>
                <w:lang w:val="en-GB"/>
              </w:rPr>
              <w:t>default</w:t>
            </w:r>
            <w:r w:rsidR="00436371">
              <w:rPr>
                <w:color w:val="auto"/>
                <w:sz w:val="18"/>
                <w:szCs w:val="18"/>
                <w:vertAlign w:val="subscript"/>
                <w:lang w:val="en-GB"/>
              </w:rPr>
              <w:t xml:space="preserve"> </w:t>
            </w:r>
            <w:r w:rsidRPr="00001014">
              <w:rPr>
                <w:color w:val="auto"/>
                <w:sz w:val="18"/>
                <w:szCs w:val="18"/>
                <w:lang w:val="en-GB"/>
              </w:rPr>
              <w:t>(Market swine)</w:t>
            </w:r>
            <w:r w:rsidR="00436371">
              <w:rPr>
                <w:color w:val="auto"/>
                <w:sz w:val="18"/>
                <w:szCs w:val="18"/>
                <w:lang w:val="en-GB"/>
              </w:rPr>
              <w:t xml:space="preserve"> </w:t>
            </w:r>
            <w:r w:rsidRPr="00001014">
              <w:rPr>
                <w:color w:val="auto"/>
                <w:sz w:val="18"/>
                <w:szCs w:val="18"/>
                <w:lang w:val="en-GB"/>
              </w:rPr>
              <w:t>=28kg</w:t>
            </w:r>
          </w:p>
          <w:p w14:paraId="0EF9EBB3" w14:textId="2E9F4059"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lang w:val="en-GB"/>
              </w:rPr>
              <w:t>W</w:t>
            </w:r>
            <w:r w:rsidRPr="00001014">
              <w:rPr>
                <w:color w:val="auto"/>
                <w:sz w:val="18"/>
                <w:szCs w:val="18"/>
                <w:vertAlign w:val="subscript"/>
                <w:lang w:val="en-GB"/>
              </w:rPr>
              <w:t>default</w:t>
            </w:r>
            <w:r w:rsidR="00436371">
              <w:rPr>
                <w:color w:val="auto"/>
                <w:sz w:val="18"/>
                <w:szCs w:val="18"/>
                <w:vertAlign w:val="subscript"/>
                <w:lang w:val="en-GB"/>
              </w:rPr>
              <w:t xml:space="preserve"> </w:t>
            </w:r>
            <w:r w:rsidRPr="00001014">
              <w:rPr>
                <w:color w:val="auto"/>
                <w:sz w:val="18"/>
                <w:szCs w:val="18"/>
                <w:lang w:val="en-GB"/>
              </w:rPr>
              <w:t>(Breeding swine)</w:t>
            </w:r>
            <w:r w:rsidR="00436371">
              <w:rPr>
                <w:color w:val="auto"/>
                <w:sz w:val="18"/>
                <w:szCs w:val="18"/>
                <w:lang w:val="en-GB"/>
              </w:rPr>
              <w:t xml:space="preserve"> </w:t>
            </w:r>
            <w:r w:rsidRPr="00001014">
              <w:rPr>
                <w:color w:val="auto"/>
                <w:sz w:val="18"/>
                <w:szCs w:val="18"/>
                <w:lang w:val="en-GB"/>
              </w:rPr>
              <w:t>=28kg</w:t>
            </w:r>
          </w:p>
        </w:tc>
      </w:tr>
      <w:tr w:rsidR="00954F35" w:rsidRPr="00A1650B" w14:paraId="7ED2512A"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3BE8D80" w14:textId="77777777" w:rsidR="00954F35" w:rsidRPr="00A1650B" w:rsidRDefault="00954F35" w:rsidP="00001014">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70476A9F" w14:textId="2BAAC08F" w:rsidR="00954F35" w:rsidRPr="00001014" w:rsidRDefault="00C97603" w:rsidP="00001014">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001014">
              <w:rPr>
                <w:color w:val="auto"/>
                <w:sz w:val="18"/>
                <w:szCs w:val="18"/>
              </w:rPr>
              <w:t>The values in IPCC 2006 and US-EPA are compared and the lower value from IPCC 2006 is applied.</w:t>
            </w:r>
          </w:p>
        </w:tc>
      </w:tr>
      <w:tr w:rsidR="00954F35" w:rsidRPr="00A1650B" w14:paraId="2D3C1E36"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580BEC1"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1722CDC1"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eastAsia="zh-CN"/>
              </w:rPr>
              <w:t>Calculation of Baseline emissions</w:t>
            </w:r>
          </w:p>
        </w:tc>
      </w:tr>
      <w:tr w:rsidR="00954F35" w:rsidRPr="00A1650B" w14:paraId="7B602DC1"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65FC0D3"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52755C3B"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N/A</w:t>
            </w:r>
          </w:p>
        </w:tc>
      </w:tr>
    </w:tbl>
    <w:p w14:paraId="33C83BA7"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701947CE"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3A536EF"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14392A52"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VS</w:t>
            </w:r>
            <w:r w:rsidRPr="00001014">
              <w:rPr>
                <w:color w:val="auto"/>
                <w:sz w:val="18"/>
                <w:szCs w:val="18"/>
                <w:vertAlign w:val="subscript"/>
                <w:lang w:val="en-GB"/>
              </w:rPr>
              <w:t>default</w:t>
            </w:r>
          </w:p>
        </w:tc>
      </w:tr>
      <w:tr w:rsidR="00954F35" w:rsidRPr="00A1650B" w14:paraId="0D204F0C"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4E496A3"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Unit</w:t>
            </w:r>
          </w:p>
        </w:tc>
        <w:tc>
          <w:tcPr>
            <w:tcW w:w="3456" w:type="pct"/>
          </w:tcPr>
          <w:p w14:paraId="207394CD"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rPr>
              <w:t>kg-dm/animal/day</w:t>
            </w:r>
          </w:p>
        </w:tc>
      </w:tr>
      <w:tr w:rsidR="00954F35" w:rsidRPr="00A1650B" w14:paraId="7F43077E"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B853948"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30F3424B" w14:textId="77777777" w:rsidR="00954F35" w:rsidRPr="00001014" w:rsidRDefault="00954F35" w:rsidP="00001014">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rPr>
              <w:t>Default value for the volatile solid excretion per day on a dry-matter basis for a defined livestock population</w:t>
            </w:r>
          </w:p>
        </w:tc>
      </w:tr>
      <w:tr w:rsidR="00954F35" w:rsidRPr="00A1650B" w14:paraId="2ED566D2"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9835B38"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4F4F434B" w14:textId="37D4ECF5"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eastAsia="zh-CN"/>
              </w:rPr>
              <w:t xml:space="preserve">IPCC 2006 </w:t>
            </w:r>
            <w:r w:rsidR="002214DD" w:rsidRPr="00001014">
              <w:rPr>
                <w:color w:val="auto"/>
                <w:sz w:val="18"/>
                <w:szCs w:val="18"/>
                <w:lang w:val="en-GB" w:eastAsia="zh-CN"/>
              </w:rPr>
              <w:t xml:space="preserve">Table </w:t>
            </w:r>
            <w:r w:rsidR="005F1B30" w:rsidRPr="00001014">
              <w:rPr>
                <w:color w:val="auto"/>
                <w:sz w:val="18"/>
                <w:szCs w:val="18"/>
                <w:lang w:val="en-GB" w:eastAsia="zh-CN"/>
              </w:rPr>
              <w:t>1</w:t>
            </w:r>
            <w:r w:rsidR="002214DD" w:rsidRPr="00001014">
              <w:rPr>
                <w:color w:val="auto"/>
                <w:sz w:val="18"/>
                <w:szCs w:val="18"/>
                <w:lang w:val="en-GB" w:eastAsia="zh-CN"/>
              </w:rPr>
              <w:t>0</w:t>
            </w:r>
            <w:r w:rsidRPr="00001014">
              <w:rPr>
                <w:color w:val="auto"/>
                <w:sz w:val="18"/>
                <w:szCs w:val="18"/>
                <w:lang w:val="en-GB" w:eastAsia="zh-CN"/>
              </w:rPr>
              <w:t>A-7 and 10A-8, chapter 10, volume 4</w:t>
            </w:r>
          </w:p>
        </w:tc>
      </w:tr>
      <w:tr w:rsidR="00954F35" w:rsidRPr="00A1650B" w14:paraId="16AC6DF2"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BD64035"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756A1AC0"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VS</w:t>
            </w:r>
            <w:r w:rsidRPr="00001014">
              <w:rPr>
                <w:color w:val="auto"/>
                <w:sz w:val="18"/>
                <w:szCs w:val="18"/>
                <w:vertAlign w:val="subscript"/>
                <w:lang w:val="en-GB"/>
              </w:rPr>
              <w:t>default</w:t>
            </w:r>
            <w:r w:rsidRPr="00001014">
              <w:rPr>
                <w:color w:val="auto"/>
                <w:sz w:val="18"/>
                <w:szCs w:val="18"/>
                <w:lang w:val="en-GB"/>
              </w:rPr>
              <w:t>(Market swine)=0.3</w:t>
            </w:r>
          </w:p>
          <w:p w14:paraId="02912E5E"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lang w:val="en-GB"/>
              </w:rPr>
              <w:t>VS</w:t>
            </w:r>
            <w:r w:rsidRPr="00001014">
              <w:rPr>
                <w:color w:val="auto"/>
                <w:sz w:val="18"/>
                <w:szCs w:val="18"/>
                <w:vertAlign w:val="subscript"/>
                <w:lang w:val="en-GB"/>
              </w:rPr>
              <w:t>default</w:t>
            </w:r>
            <w:r w:rsidRPr="00001014">
              <w:rPr>
                <w:color w:val="auto"/>
                <w:sz w:val="18"/>
                <w:szCs w:val="18"/>
                <w:lang w:val="en-GB"/>
              </w:rPr>
              <w:t>(Breeding swine)=0.3</w:t>
            </w:r>
          </w:p>
        </w:tc>
      </w:tr>
      <w:tr w:rsidR="00954F35" w:rsidRPr="00A1650B" w14:paraId="3539422C"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0028D51" w14:textId="77777777" w:rsidR="00954F35" w:rsidRPr="00A1650B" w:rsidRDefault="00954F35" w:rsidP="00001014">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2CF45A4F" w14:textId="721506E0" w:rsidR="00954F35" w:rsidRPr="00001014" w:rsidRDefault="00C97603" w:rsidP="00001014">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lang w:val="en-GB" w:eastAsia="zh-CN"/>
              </w:rPr>
              <w:t>The values in IPCC 2006 and US-EPA are compared and the lower value from IPCC 2006 is applied.</w:t>
            </w:r>
          </w:p>
        </w:tc>
      </w:tr>
      <w:tr w:rsidR="00954F35" w:rsidRPr="00A1650B" w14:paraId="543EA0C6"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0AC51AC"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lastRenderedPageBreak/>
              <w:t>Purpose of data</w:t>
            </w:r>
          </w:p>
        </w:tc>
        <w:tc>
          <w:tcPr>
            <w:tcW w:w="3456" w:type="pct"/>
          </w:tcPr>
          <w:p w14:paraId="1DC61C76"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rFonts w:eastAsia="MS Mincho"/>
                <w:color w:val="auto"/>
                <w:sz w:val="18"/>
                <w:szCs w:val="18"/>
                <w:lang w:eastAsia="en-US"/>
              </w:rPr>
              <w:t>Used in project emission/baseline calculations</w:t>
            </w:r>
          </w:p>
        </w:tc>
      </w:tr>
      <w:tr w:rsidR="00954F35" w:rsidRPr="00A1650B" w14:paraId="7877D533"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1AAB7D5"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0D5B0913"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N/A</w:t>
            </w:r>
          </w:p>
        </w:tc>
      </w:tr>
    </w:tbl>
    <w:p w14:paraId="6AC08D47" w14:textId="4A01B61B" w:rsidR="00001014" w:rsidRDefault="00001014" w:rsidP="00001014">
      <w:pPr>
        <w:rPr>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AD6297" w:rsidRPr="00A1650B" w14:paraId="6E8B851F" w14:textId="77777777" w:rsidTr="00AE712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A812E8A"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68E32EE9" w14:textId="77777777" w:rsidR="00AD6297" w:rsidRPr="00AD6297" w:rsidRDefault="00AD6297"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w:t>
            </w:r>
            <w:r w:rsidRPr="00AD6297">
              <w:rPr>
                <w:color w:val="auto"/>
                <w:sz w:val="18"/>
                <w:szCs w:val="18"/>
                <w:vertAlign w:val="subscript"/>
                <w:lang w:val="en-GB"/>
              </w:rPr>
              <w:t>rate(T)</w:t>
            </w:r>
          </w:p>
        </w:tc>
      </w:tr>
      <w:tr w:rsidR="00AD6297" w:rsidRPr="00A1650B" w14:paraId="0F1FFCE5"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97EE65A"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Unit</w:t>
            </w:r>
          </w:p>
        </w:tc>
        <w:tc>
          <w:tcPr>
            <w:tcW w:w="3456" w:type="pct"/>
          </w:tcPr>
          <w:p w14:paraId="145800B6" w14:textId="77777777" w:rsidR="00AD6297" w:rsidRPr="00AD6297" w:rsidRDefault="00AD6297" w:rsidP="00AE712A">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AD6297">
              <w:rPr>
                <w:rFonts w:cs="Times New Roman (Body CS)"/>
                <w:color w:val="auto"/>
                <w:sz w:val="18"/>
                <w:szCs w:val="18"/>
                <w14:cntxtAlts/>
              </w:rPr>
              <w:t>kg N (1000 kg animal mass)</w:t>
            </w:r>
            <w:r w:rsidRPr="00AD6297">
              <w:rPr>
                <w:rFonts w:cs="Times New Roman (Body CS)"/>
                <w:color w:val="auto"/>
                <w:sz w:val="18"/>
                <w:szCs w:val="18"/>
                <w:vertAlign w:val="superscript"/>
                <w14:cntxtAlts/>
              </w:rPr>
              <w:t>-1</w:t>
            </w:r>
            <w:r w:rsidRPr="00AD6297">
              <w:rPr>
                <w:rFonts w:cs="Times New Roman (Body CS)"/>
                <w:color w:val="auto"/>
                <w:sz w:val="18"/>
                <w:szCs w:val="18"/>
                <w14:cntxtAlts/>
              </w:rPr>
              <w:t xml:space="preserve"> day</w:t>
            </w:r>
            <w:r w:rsidRPr="00AD6297">
              <w:rPr>
                <w:rFonts w:cs="Times New Roman (Body CS)"/>
                <w:color w:val="auto"/>
                <w:sz w:val="18"/>
                <w:szCs w:val="18"/>
                <w:vertAlign w:val="superscript"/>
                <w14:cntxtAlts/>
              </w:rPr>
              <w:t>-1</w:t>
            </w:r>
            <w:r w:rsidRPr="00AD6297">
              <w:rPr>
                <w:rFonts w:cs="Times New Roman (Body CS)"/>
                <w:color w:val="auto"/>
                <w:sz w:val="18"/>
                <w:szCs w:val="18"/>
                <w14:cntxtAlts/>
              </w:rPr>
              <w:t xml:space="preserve"> </w:t>
            </w:r>
          </w:p>
        </w:tc>
      </w:tr>
      <w:tr w:rsidR="00AD6297" w:rsidRPr="00A1650B" w14:paraId="0631A47F" w14:textId="77777777" w:rsidTr="00AE712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9358833"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75B6F067" w14:textId="77777777" w:rsidR="00AD6297" w:rsidRPr="00AD6297" w:rsidRDefault="00AD6297" w:rsidP="00AE712A">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rPr>
              <w:t>default N excretion rate</w:t>
            </w:r>
          </w:p>
        </w:tc>
      </w:tr>
      <w:tr w:rsidR="00AD6297" w:rsidRPr="00A1650B" w14:paraId="1446EEE3"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9804007"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0825269C" w14:textId="77777777" w:rsidR="00AD6297" w:rsidRPr="00AD6297" w:rsidRDefault="00AD6297"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IPCC 2006 Table 10.19, chapter 10, volume 4</w:t>
            </w:r>
          </w:p>
        </w:tc>
      </w:tr>
      <w:tr w:rsidR="00AD6297" w:rsidRPr="00A1650B" w14:paraId="01BF4CD7"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047477F"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498E7C1F" w14:textId="77777777" w:rsidR="00AD6297" w:rsidRPr="00AD6297" w:rsidRDefault="00AD6297"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w:t>
            </w:r>
            <w:r w:rsidRPr="00AD6297">
              <w:rPr>
                <w:color w:val="auto"/>
                <w:sz w:val="18"/>
                <w:szCs w:val="18"/>
                <w:vertAlign w:val="subscript"/>
                <w:lang w:val="en-GB"/>
              </w:rPr>
              <w:t xml:space="preserve">rate(T) </w:t>
            </w:r>
            <w:r w:rsidRPr="00AD6297">
              <w:rPr>
                <w:color w:val="auto"/>
                <w:sz w:val="18"/>
                <w:szCs w:val="18"/>
                <w:lang w:val="en-GB"/>
              </w:rPr>
              <w:t>(Market swine) =0.42</w:t>
            </w:r>
          </w:p>
          <w:p w14:paraId="7A3C98D0" w14:textId="77777777" w:rsidR="00AD6297" w:rsidRPr="00AD6297" w:rsidRDefault="00AD6297"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rPr>
              <w:t>N</w:t>
            </w:r>
            <w:r w:rsidRPr="00AD6297">
              <w:rPr>
                <w:color w:val="auto"/>
                <w:sz w:val="18"/>
                <w:szCs w:val="18"/>
                <w:vertAlign w:val="subscript"/>
                <w:lang w:val="en-GB"/>
              </w:rPr>
              <w:t>rate(T)</w:t>
            </w:r>
            <w:r w:rsidRPr="00AD6297">
              <w:rPr>
                <w:color w:val="auto"/>
                <w:sz w:val="18"/>
                <w:szCs w:val="18"/>
                <w:lang w:val="en-GB"/>
              </w:rPr>
              <w:t>(Breeding swine) =0.24</w:t>
            </w:r>
          </w:p>
        </w:tc>
      </w:tr>
      <w:tr w:rsidR="00AD6297" w:rsidRPr="00A1650B" w14:paraId="4C75F146" w14:textId="77777777" w:rsidTr="00AE712A">
        <w:tc>
          <w:tcPr>
            <w:cnfStyle w:val="001000000000" w:firstRow="0" w:lastRow="0" w:firstColumn="1" w:lastColumn="0" w:oddVBand="0" w:evenVBand="0" w:oddHBand="0" w:evenHBand="0" w:firstRowFirstColumn="0" w:firstRowLastColumn="0" w:lastRowFirstColumn="0" w:lastRowLastColumn="0"/>
            <w:tcW w:w="1544" w:type="pct"/>
          </w:tcPr>
          <w:p w14:paraId="22F38F87" w14:textId="77777777" w:rsidR="00AD6297" w:rsidRPr="00A1650B" w:rsidRDefault="00AD6297" w:rsidP="00AE712A">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74D5E317" w14:textId="77777777" w:rsidR="00AD6297" w:rsidRPr="00AD6297" w:rsidRDefault="00AD6297" w:rsidP="00AE712A">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eastAsia="zh-CN"/>
              </w:rPr>
              <w:t>Default value from IPCC 2006 is applied.</w:t>
            </w:r>
          </w:p>
        </w:tc>
      </w:tr>
      <w:tr w:rsidR="00AD6297" w:rsidRPr="00A1650B" w14:paraId="58109C0F" w14:textId="77777777" w:rsidTr="00AE712A">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3B5F773"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56E2DBA1" w14:textId="77777777" w:rsidR="00AD6297" w:rsidRPr="00AD6297" w:rsidRDefault="00AD6297"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NEX</w:t>
            </w:r>
            <w:r w:rsidRPr="00AD6297">
              <w:rPr>
                <w:color w:val="auto"/>
                <w:sz w:val="18"/>
                <w:szCs w:val="18"/>
                <w:vertAlign w:val="subscript"/>
                <w:lang w:val="en-GB"/>
              </w:rPr>
              <w:t>IPCC default</w:t>
            </w:r>
            <w:r w:rsidRPr="00AD6297">
              <w:rPr>
                <w:rFonts w:eastAsia="MS Mincho"/>
                <w:color w:val="auto"/>
                <w:sz w:val="18"/>
                <w:szCs w:val="18"/>
              </w:rPr>
              <w:t xml:space="preserve"> calculations</w:t>
            </w:r>
          </w:p>
        </w:tc>
      </w:tr>
      <w:tr w:rsidR="00AD6297" w:rsidRPr="00A1650B" w14:paraId="528BDCEE" w14:textId="77777777" w:rsidTr="00AE712A">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03FCCDC"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7AA2CC7D" w14:textId="77777777" w:rsidR="00AD6297" w:rsidRPr="00AD6297" w:rsidRDefault="00AD6297"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N/A</w:t>
            </w:r>
          </w:p>
        </w:tc>
      </w:tr>
    </w:tbl>
    <w:p w14:paraId="3EB4006D" w14:textId="44A50E55" w:rsidR="00AD6297" w:rsidRDefault="00AD6297" w:rsidP="00001014">
      <w:pPr>
        <w:rPr>
          <w:sz w:val="18"/>
          <w:szCs w:val="18"/>
        </w:rPr>
      </w:pPr>
    </w:p>
    <w:p w14:paraId="0B23A12F" w14:textId="300C2784" w:rsidR="00A15E0D" w:rsidRDefault="00A15E0D" w:rsidP="00A15E0D">
      <w:pPr>
        <w:ind w:firstLineChars="200" w:firstLine="360"/>
        <w:rPr>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A15E0D" w:rsidRPr="00A1650B" w14:paraId="6F95EF1A" w14:textId="77777777" w:rsidTr="001C7C9C">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9021C44" w14:textId="77777777" w:rsidR="00A15E0D" w:rsidRPr="00A1650B" w:rsidRDefault="00A15E0D" w:rsidP="001C7C9C">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01031DAC" w14:textId="77777777" w:rsidR="00A15E0D" w:rsidRPr="00AD6297" w:rsidRDefault="00A15E0D"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TAM</w:t>
            </w:r>
          </w:p>
        </w:tc>
      </w:tr>
      <w:tr w:rsidR="00A15E0D" w:rsidRPr="00A1650B" w14:paraId="46EC00A0" w14:textId="77777777" w:rsidTr="001C7C9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602AB4F" w14:textId="77777777" w:rsidR="00A15E0D" w:rsidRPr="00A1650B" w:rsidRDefault="00A15E0D" w:rsidP="001C7C9C">
            <w:pPr>
              <w:rPr>
                <w:color w:val="FFFFFF" w:themeColor="background1"/>
                <w:sz w:val="18"/>
                <w:szCs w:val="18"/>
                <w:lang w:val="en-GB"/>
              </w:rPr>
            </w:pPr>
            <w:r w:rsidRPr="00A1650B">
              <w:rPr>
                <w:color w:val="FFFFFF" w:themeColor="background1"/>
                <w:sz w:val="18"/>
                <w:szCs w:val="18"/>
                <w:lang w:val="en-GB"/>
              </w:rPr>
              <w:t>Unit</w:t>
            </w:r>
          </w:p>
        </w:tc>
        <w:tc>
          <w:tcPr>
            <w:tcW w:w="3456" w:type="pct"/>
          </w:tcPr>
          <w:p w14:paraId="0F72EC9D" w14:textId="77777777" w:rsidR="00A15E0D" w:rsidRPr="00AD6297" w:rsidRDefault="00A15E0D" w:rsidP="001C7C9C">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AD6297">
              <w:rPr>
                <w:rFonts w:cs="Times New Roman (Body CS)"/>
                <w:color w:val="auto"/>
                <w:sz w:val="18"/>
                <w:szCs w:val="18"/>
                <w14:cntxtAlts/>
              </w:rPr>
              <w:t>kg animal</w:t>
            </w:r>
            <w:r w:rsidRPr="00AD6297">
              <w:rPr>
                <w:rFonts w:cs="Times New Roman (Body CS)"/>
                <w:color w:val="auto"/>
                <w:sz w:val="18"/>
                <w:szCs w:val="18"/>
                <w:vertAlign w:val="superscript"/>
                <w14:cntxtAlts/>
              </w:rPr>
              <w:t>-1</w:t>
            </w:r>
            <w:r w:rsidRPr="00AD6297">
              <w:rPr>
                <w:rFonts w:cs="Times New Roman (Body CS)"/>
                <w:color w:val="auto"/>
                <w:sz w:val="18"/>
                <w:szCs w:val="18"/>
                <w14:cntxtAlts/>
              </w:rPr>
              <w:t xml:space="preserve"> </w:t>
            </w:r>
          </w:p>
        </w:tc>
      </w:tr>
      <w:tr w:rsidR="00A15E0D" w:rsidRPr="00A1650B" w14:paraId="2096AF89" w14:textId="77777777" w:rsidTr="001C7C9C">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6E0DFCD" w14:textId="77777777" w:rsidR="00A15E0D" w:rsidRPr="00A1650B" w:rsidRDefault="00A15E0D" w:rsidP="001C7C9C">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5BF6A7F8" w14:textId="77777777" w:rsidR="00A15E0D" w:rsidRPr="00AD6297" w:rsidRDefault="00A15E0D" w:rsidP="001C7C9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rPr>
              <w:t>typical animal mass for livestock category</w:t>
            </w:r>
          </w:p>
        </w:tc>
      </w:tr>
      <w:tr w:rsidR="00A15E0D" w:rsidRPr="00A1650B" w14:paraId="2F28DFE4" w14:textId="77777777" w:rsidTr="001C7C9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FD8D776" w14:textId="77777777" w:rsidR="00A15E0D" w:rsidRPr="00A1650B" w:rsidRDefault="00A15E0D" w:rsidP="001C7C9C">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4CCEA8A7" w14:textId="77777777" w:rsidR="00A15E0D" w:rsidRPr="00AD6297" w:rsidRDefault="00A15E0D"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IPCC 2006 Table 40A-7 and 10A-8, chapter 10, volume 4</w:t>
            </w:r>
          </w:p>
        </w:tc>
      </w:tr>
      <w:tr w:rsidR="00A15E0D" w:rsidRPr="00A1650B" w14:paraId="1D45AF66" w14:textId="77777777" w:rsidTr="001C7C9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E2203C5" w14:textId="77777777" w:rsidR="00A15E0D" w:rsidRPr="00A1650B" w:rsidRDefault="00A15E0D" w:rsidP="001C7C9C">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09F78386" w14:textId="77777777" w:rsidR="00A15E0D" w:rsidRPr="00AD6297" w:rsidRDefault="00A15E0D"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TAM</w:t>
            </w:r>
            <w:r w:rsidRPr="00AD6297">
              <w:rPr>
                <w:color w:val="auto"/>
                <w:sz w:val="18"/>
                <w:szCs w:val="18"/>
                <w:vertAlign w:val="subscript"/>
                <w:lang w:val="en-GB"/>
              </w:rPr>
              <w:t xml:space="preserve"> </w:t>
            </w:r>
            <w:r w:rsidRPr="00AD6297">
              <w:rPr>
                <w:color w:val="auto"/>
                <w:sz w:val="18"/>
                <w:szCs w:val="18"/>
                <w:lang w:val="en-GB"/>
              </w:rPr>
              <w:t>(Market swine) =28</w:t>
            </w:r>
          </w:p>
          <w:p w14:paraId="777D4ED1" w14:textId="77777777" w:rsidR="00A15E0D" w:rsidRPr="00AD6297" w:rsidRDefault="00A15E0D"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rPr>
              <w:t>TAM (Breeding swine) =28</w:t>
            </w:r>
          </w:p>
        </w:tc>
      </w:tr>
      <w:tr w:rsidR="00A15E0D" w:rsidRPr="00A1650B" w14:paraId="3300AFEA" w14:textId="77777777" w:rsidTr="001C7C9C">
        <w:tc>
          <w:tcPr>
            <w:cnfStyle w:val="001000000000" w:firstRow="0" w:lastRow="0" w:firstColumn="1" w:lastColumn="0" w:oddVBand="0" w:evenVBand="0" w:oddHBand="0" w:evenHBand="0" w:firstRowFirstColumn="0" w:firstRowLastColumn="0" w:lastRowFirstColumn="0" w:lastRowLastColumn="0"/>
            <w:tcW w:w="1544" w:type="pct"/>
          </w:tcPr>
          <w:p w14:paraId="15669F1E" w14:textId="77777777" w:rsidR="00A15E0D" w:rsidRPr="00A1650B" w:rsidRDefault="00A15E0D" w:rsidP="001C7C9C">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1CF30B2E" w14:textId="77777777" w:rsidR="00A15E0D" w:rsidRPr="00AD6297" w:rsidRDefault="00A15E0D" w:rsidP="001C7C9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eastAsia="zh-CN"/>
              </w:rPr>
              <w:t>Default value from IPCC 2006 is applied.</w:t>
            </w:r>
          </w:p>
        </w:tc>
      </w:tr>
      <w:tr w:rsidR="00A15E0D" w:rsidRPr="00A1650B" w14:paraId="683D1273" w14:textId="77777777" w:rsidTr="001C7C9C">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C69736F" w14:textId="77777777" w:rsidR="00A15E0D" w:rsidRPr="00A1650B" w:rsidRDefault="00A15E0D" w:rsidP="001C7C9C">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347E317B" w14:textId="77777777" w:rsidR="00A15E0D" w:rsidRPr="00AD6297" w:rsidRDefault="00A15E0D"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NEX</w:t>
            </w:r>
            <w:r w:rsidRPr="00AD6297">
              <w:rPr>
                <w:color w:val="auto"/>
                <w:sz w:val="18"/>
                <w:szCs w:val="18"/>
                <w:vertAlign w:val="subscript"/>
                <w:lang w:val="en-GB"/>
              </w:rPr>
              <w:t>IPCC default</w:t>
            </w:r>
            <w:r w:rsidRPr="00AD6297">
              <w:rPr>
                <w:rFonts w:eastAsia="MS Mincho"/>
                <w:color w:val="auto"/>
                <w:sz w:val="18"/>
                <w:szCs w:val="18"/>
              </w:rPr>
              <w:t xml:space="preserve"> calculations</w:t>
            </w:r>
          </w:p>
        </w:tc>
      </w:tr>
      <w:tr w:rsidR="00A15E0D" w:rsidRPr="00A1650B" w14:paraId="16687EE8" w14:textId="77777777" w:rsidTr="001C7C9C">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9F9ACA8" w14:textId="77777777" w:rsidR="00A15E0D" w:rsidRPr="00A1650B" w:rsidRDefault="00A15E0D" w:rsidP="001C7C9C">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4A616B91" w14:textId="77777777" w:rsidR="00A15E0D" w:rsidRPr="00AD6297" w:rsidRDefault="00A15E0D"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N/A</w:t>
            </w:r>
          </w:p>
        </w:tc>
      </w:tr>
    </w:tbl>
    <w:p w14:paraId="5D54CB24" w14:textId="77777777" w:rsidR="00A15E0D" w:rsidRPr="00A15E0D" w:rsidRDefault="00A15E0D" w:rsidP="00A15E0D">
      <w:pPr>
        <w:ind w:firstLineChars="200" w:firstLine="360"/>
        <w:rPr>
          <w:sz w:val="18"/>
          <w:szCs w:val="18"/>
        </w:rPr>
      </w:pPr>
    </w:p>
    <w:p w14:paraId="0DB9C67B" w14:textId="2B00188E" w:rsidR="00A15E0D" w:rsidRPr="00A15E0D" w:rsidRDefault="00A15E0D" w:rsidP="00A15E0D">
      <w:pPr>
        <w:rPr>
          <w:sz w:val="18"/>
          <w:szCs w:val="18"/>
        </w:rPr>
      </w:pPr>
    </w:p>
    <w:p w14:paraId="586B05F1" w14:textId="1CCFC758" w:rsidR="00A15E0D" w:rsidRPr="00A15E0D" w:rsidRDefault="00A15E0D" w:rsidP="00A15E0D">
      <w:pPr>
        <w:rPr>
          <w:sz w:val="18"/>
          <w:szCs w:val="18"/>
        </w:rPr>
      </w:pPr>
    </w:p>
    <w:p w14:paraId="6A1F37CF" w14:textId="77777777" w:rsidR="00A15E0D" w:rsidRPr="00A15E0D" w:rsidRDefault="00A15E0D" w:rsidP="00A15E0D">
      <w:pPr>
        <w:rPr>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6F6927" w:rsidRPr="00A1650B" w14:paraId="4745278F" w14:textId="77777777" w:rsidTr="00AE712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E343153" w14:textId="0120B6B1" w:rsidR="006F6927" w:rsidRPr="00A1650B" w:rsidRDefault="006F6927" w:rsidP="00A15E0D">
            <w:pPr>
              <w:jc w:val="both"/>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135537AA" w14:textId="77777777" w:rsidR="006F6927" w:rsidRPr="00001014" w:rsidRDefault="006F6927" w:rsidP="006F692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NEX</w:t>
            </w:r>
            <w:r w:rsidRPr="00001014">
              <w:rPr>
                <w:color w:val="auto"/>
                <w:sz w:val="18"/>
                <w:szCs w:val="18"/>
                <w:vertAlign w:val="subscript"/>
                <w:lang w:val="en-GB"/>
              </w:rPr>
              <w:t>IPCC default</w:t>
            </w:r>
          </w:p>
        </w:tc>
      </w:tr>
      <w:tr w:rsidR="006F6927" w:rsidRPr="00A1650B" w14:paraId="1DBB12F3"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30B78A2" w14:textId="77777777" w:rsidR="006F6927" w:rsidRPr="00A1650B" w:rsidRDefault="006F6927" w:rsidP="006F6927">
            <w:pPr>
              <w:rPr>
                <w:color w:val="FFFFFF" w:themeColor="background1"/>
                <w:sz w:val="18"/>
                <w:szCs w:val="18"/>
                <w:lang w:val="en-GB"/>
              </w:rPr>
            </w:pPr>
            <w:r w:rsidRPr="00A1650B">
              <w:rPr>
                <w:color w:val="FFFFFF" w:themeColor="background1"/>
                <w:sz w:val="18"/>
                <w:szCs w:val="18"/>
                <w:lang w:val="en-GB"/>
              </w:rPr>
              <w:t>Unit</w:t>
            </w:r>
          </w:p>
        </w:tc>
        <w:tc>
          <w:tcPr>
            <w:tcW w:w="3456" w:type="pct"/>
          </w:tcPr>
          <w:p w14:paraId="2A1FB6F8" w14:textId="77777777" w:rsidR="006F6927" w:rsidRPr="00001014" w:rsidRDefault="006F6927" w:rsidP="006F6927">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001014">
              <w:rPr>
                <w:rFonts w:cs="Times New Roman (Body CS)"/>
                <w:color w:val="auto"/>
                <w:sz w:val="18"/>
                <w:szCs w:val="18"/>
                <w14:cntxtAlts/>
              </w:rPr>
              <w:t xml:space="preserve">kg N/ animal/year </w:t>
            </w:r>
          </w:p>
        </w:tc>
      </w:tr>
      <w:tr w:rsidR="006F6927" w:rsidRPr="00A1650B" w14:paraId="35B5F4B7" w14:textId="77777777" w:rsidTr="00AE712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CD2B95D" w14:textId="77777777" w:rsidR="006F6927" w:rsidRPr="00A1650B" w:rsidRDefault="006F6927" w:rsidP="006F6927">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2B1DEA65" w14:textId="77777777" w:rsidR="006F6927" w:rsidRPr="00001014" w:rsidRDefault="006F6927" w:rsidP="006F692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rPr>
              <w:t>Default value for the nitrogen excretion per head of a defined livestock population</w:t>
            </w:r>
          </w:p>
        </w:tc>
      </w:tr>
      <w:tr w:rsidR="006F6927" w:rsidRPr="00A1650B" w14:paraId="24039E65"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079EA06" w14:textId="77777777" w:rsidR="006F6927" w:rsidRPr="00A1650B" w:rsidRDefault="006F6927" w:rsidP="006F6927">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00139DFC" w14:textId="77777777" w:rsidR="006F6927" w:rsidRPr="00001014" w:rsidRDefault="006F6927" w:rsidP="006F692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eastAsia="zh-CN"/>
              </w:rPr>
              <w:t>Calculated by the equation:</w:t>
            </w:r>
            <w:r w:rsidRPr="00001014">
              <w:rPr>
                <w:color w:val="auto"/>
                <w:sz w:val="18"/>
                <w:szCs w:val="18"/>
                <w:lang w:val="en-GB"/>
              </w:rPr>
              <w:t xml:space="preserve"> </w:t>
            </w:r>
          </w:p>
          <w:p w14:paraId="0BA069B3" w14:textId="77777777" w:rsidR="006F6927" w:rsidRPr="00001014" w:rsidRDefault="006F6927" w:rsidP="006F692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lastRenderedPageBreak/>
              <w:t>NEX</w:t>
            </w:r>
            <w:r w:rsidRPr="00001014">
              <w:rPr>
                <w:color w:val="auto"/>
                <w:sz w:val="18"/>
                <w:szCs w:val="18"/>
                <w:vertAlign w:val="subscript"/>
                <w:lang w:val="en-GB"/>
              </w:rPr>
              <w:t xml:space="preserve">IPCC default </w:t>
            </w:r>
            <w:r w:rsidRPr="00001014">
              <w:rPr>
                <w:color w:val="auto"/>
                <w:sz w:val="18"/>
                <w:szCs w:val="18"/>
                <w:lang w:val="en-GB"/>
              </w:rPr>
              <w:t>=N</w:t>
            </w:r>
            <w:r w:rsidRPr="00001014">
              <w:rPr>
                <w:color w:val="auto"/>
                <w:sz w:val="18"/>
                <w:szCs w:val="18"/>
                <w:vertAlign w:val="subscript"/>
                <w:lang w:val="en-GB"/>
              </w:rPr>
              <w:t>rate(T)</w:t>
            </w:r>
            <w:r w:rsidRPr="00001014">
              <w:rPr>
                <w:color w:val="auto"/>
                <w:sz w:val="18"/>
                <w:szCs w:val="18"/>
                <w:lang w:val="en-GB"/>
              </w:rPr>
              <w:t>* TAM/1000*365</w:t>
            </w:r>
            <w:r w:rsidRPr="00001014">
              <w:rPr>
                <w:rStyle w:val="aff8"/>
                <w:color w:val="auto"/>
                <w:sz w:val="18"/>
                <w:szCs w:val="18"/>
                <w:lang w:val="en-GB"/>
              </w:rPr>
              <w:footnoteReference w:id="5"/>
            </w:r>
          </w:p>
        </w:tc>
      </w:tr>
      <w:tr w:rsidR="006F6927" w:rsidRPr="00A1650B" w14:paraId="4098BF2A"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9E049D3" w14:textId="77777777" w:rsidR="006F6927" w:rsidRPr="00A1650B" w:rsidRDefault="006F6927" w:rsidP="006F6927">
            <w:pPr>
              <w:rPr>
                <w:color w:val="FFFFFF" w:themeColor="background1"/>
                <w:sz w:val="18"/>
                <w:szCs w:val="18"/>
                <w:lang w:val="en-GB"/>
              </w:rPr>
            </w:pPr>
            <w:r w:rsidRPr="00A1650B">
              <w:rPr>
                <w:color w:val="FFFFFF" w:themeColor="background1"/>
                <w:sz w:val="18"/>
                <w:szCs w:val="18"/>
                <w:lang w:val="en-GB"/>
              </w:rPr>
              <w:lastRenderedPageBreak/>
              <w:t>Value(s) applied</w:t>
            </w:r>
          </w:p>
        </w:tc>
        <w:tc>
          <w:tcPr>
            <w:tcW w:w="3456" w:type="pct"/>
          </w:tcPr>
          <w:tbl>
            <w:tblPr>
              <w:tblStyle w:val="afffff3"/>
              <w:tblW w:w="0" w:type="auto"/>
              <w:tblLook w:val="04A0" w:firstRow="1" w:lastRow="0" w:firstColumn="1" w:lastColumn="0" w:noHBand="0" w:noVBand="1"/>
            </w:tblPr>
            <w:tblGrid>
              <w:gridCol w:w="2584"/>
              <w:gridCol w:w="2127"/>
              <w:gridCol w:w="1714"/>
            </w:tblGrid>
            <w:tr w:rsidR="006F6927" w:rsidRPr="006F6927" w14:paraId="12AEB97F" w14:textId="77777777" w:rsidTr="00AE712A">
              <w:tc>
                <w:tcPr>
                  <w:tcW w:w="2584" w:type="dxa"/>
                </w:tcPr>
                <w:p w14:paraId="6C7CEFB4" w14:textId="77777777" w:rsidR="006F6927" w:rsidRPr="006F6927" w:rsidRDefault="006F6927" w:rsidP="00AD6297">
                  <w:pPr>
                    <w:rPr>
                      <w:rFonts w:cs="Arial"/>
                      <w:color w:val="auto"/>
                      <w:sz w:val="16"/>
                      <w:szCs w:val="16"/>
                    </w:rPr>
                  </w:pPr>
                  <w:r w:rsidRPr="006F6927">
                    <w:rPr>
                      <w:rFonts w:cs="Arial"/>
                      <w:color w:val="auto"/>
                      <w:sz w:val="16"/>
                      <w:szCs w:val="16"/>
                    </w:rPr>
                    <w:t>Period</w:t>
                  </w:r>
                </w:p>
              </w:tc>
              <w:tc>
                <w:tcPr>
                  <w:tcW w:w="2127" w:type="dxa"/>
                </w:tcPr>
                <w:p w14:paraId="1004B43F" w14:textId="77777777" w:rsidR="006F6927" w:rsidRPr="006F6927" w:rsidRDefault="006F6927" w:rsidP="00AD6297">
                  <w:pPr>
                    <w:jc w:val="center"/>
                    <w:rPr>
                      <w:rFonts w:cs="Arial"/>
                      <w:color w:val="auto"/>
                      <w:sz w:val="16"/>
                      <w:szCs w:val="16"/>
                    </w:rPr>
                  </w:pPr>
                  <w:r w:rsidRPr="006F6927">
                    <w:rPr>
                      <w:rFonts w:cs="Arial"/>
                      <w:color w:val="auto"/>
                      <w:sz w:val="16"/>
                      <w:szCs w:val="16"/>
                    </w:rPr>
                    <w:t>Market Swine</w:t>
                  </w:r>
                </w:p>
              </w:tc>
              <w:tc>
                <w:tcPr>
                  <w:tcW w:w="1714" w:type="dxa"/>
                </w:tcPr>
                <w:p w14:paraId="1F837F13" w14:textId="77777777" w:rsidR="006F6927" w:rsidRPr="006F6927" w:rsidRDefault="006F6927" w:rsidP="00AD6297">
                  <w:pPr>
                    <w:jc w:val="center"/>
                    <w:rPr>
                      <w:rFonts w:cs="Arial"/>
                      <w:color w:val="auto"/>
                      <w:sz w:val="16"/>
                      <w:szCs w:val="16"/>
                    </w:rPr>
                  </w:pPr>
                  <w:r w:rsidRPr="006F6927">
                    <w:rPr>
                      <w:rFonts w:cs="Arial"/>
                      <w:color w:val="auto"/>
                      <w:sz w:val="16"/>
                      <w:szCs w:val="16"/>
                    </w:rPr>
                    <w:t>Breeding Swine</w:t>
                  </w:r>
                </w:p>
              </w:tc>
            </w:tr>
            <w:tr w:rsidR="003B6BEE" w:rsidRPr="006F6927" w14:paraId="5CF316B4" w14:textId="77777777" w:rsidTr="0010746B">
              <w:tc>
                <w:tcPr>
                  <w:tcW w:w="2584" w:type="dxa"/>
                  <w:vAlign w:val="center"/>
                </w:tcPr>
                <w:p w14:paraId="540EFC73" w14:textId="21A5564B" w:rsidR="003B6BEE" w:rsidRPr="006F6927" w:rsidRDefault="003B6BEE" w:rsidP="003B6BEE">
                  <w:pPr>
                    <w:rPr>
                      <w:rFonts w:cs="Arial"/>
                      <w:color w:val="auto"/>
                      <w:sz w:val="16"/>
                      <w:szCs w:val="16"/>
                    </w:rPr>
                  </w:pPr>
                  <w:r>
                    <w:rPr>
                      <w:rFonts w:cs="Arial"/>
                      <w:color w:val="auto"/>
                      <w:sz w:val="16"/>
                      <w:szCs w:val="16"/>
                    </w:rPr>
                    <w:t>20/12/2020</w:t>
                  </w:r>
                  <w:r w:rsidRPr="006F6927">
                    <w:rPr>
                      <w:rFonts w:cs="Arial"/>
                      <w:color w:val="auto"/>
                      <w:sz w:val="16"/>
                      <w:szCs w:val="16"/>
                    </w:rPr>
                    <w:t>-31/12/2020</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14:paraId="5DF7B446" w14:textId="6894F4EB" w:rsidR="003B6BEE" w:rsidRPr="006F6927" w:rsidRDefault="003B6BEE" w:rsidP="003B6BEE">
                  <w:pPr>
                    <w:jc w:val="center"/>
                    <w:rPr>
                      <w:rFonts w:cs="Arial"/>
                      <w:color w:val="auto"/>
                      <w:sz w:val="16"/>
                      <w:szCs w:val="16"/>
                    </w:rPr>
                  </w:pPr>
                  <w:r w:rsidRPr="003B6BEE">
                    <w:rPr>
                      <w:rFonts w:cs="Arial"/>
                      <w:color w:val="auto"/>
                      <w:sz w:val="16"/>
                      <w:szCs w:val="16"/>
                    </w:rPr>
                    <w:t>0.14</w:t>
                  </w:r>
                </w:p>
              </w:tc>
              <w:tc>
                <w:tcPr>
                  <w:tcW w:w="1714" w:type="dxa"/>
                  <w:tcBorders>
                    <w:top w:val="single" w:sz="4" w:space="0" w:color="auto"/>
                    <w:left w:val="nil"/>
                    <w:bottom w:val="single" w:sz="4" w:space="0" w:color="auto"/>
                    <w:right w:val="single" w:sz="4" w:space="0" w:color="auto"/>
                  </w:tcBorders>
                  <w:shd w:val="clear" w:color="auto" w:fill="auto"/>
                  <w:vAlign w:val="bottom"/>
                </w:tcPr>
                <w:p w14:paraId="02CBBBDF" w14:textId="44A36B2E" w:rsidR="003B6BEE" w:rsidRPr="006F6927" w:rsidRDefault="003B6BEE" w:rsidP="003B6BEE">
                  <w:pPr>
                    <w:jc w:val="center"/>
                    <w:rPr>
                      <w:rFonts w:cs="Arial"/>
                      <w:color w:val="auto"/>
                      <w:sz w:val="16"/>
                      <w:szCs w:val="16"/>
                    </w:rPr>
                  </w:pPr>
                  <w:r w:rsidRPr="003B6BEE">
                    <w:rPr>
                      <w:rFonts w:cs="Arial"/>
                      <w:color w:val="auto"/>
                      <w:sz w:val="16"/>
                      <w:szCs w:val="16"/>
                    </w:rPr>
                    <w:t>0.08</w:t>
                  </w:r>
                </w:p>
              </w:tc>
            </w:tr>
            <w:tr w:rsidR="003B6BEE" w:rsidRPr="006F6927" w14:paraId="610AF370" w14:textId="77777777" w:rsidTr="0010746B">
              <w:tc>
                <w:tcPr>
                  <w:tcW w:w="2584" w:type="dxa"/>
                  <w:vAlign w:val="center"/>
                </w:tcPr>
                <w:p w14:paraId="74BAD62D" w14:textId="77777777" w:rsidR="003B6BEE" w:rsidRPr="006F6927" w:rsidRDefault="003B6BEE" w:rsidP="003B6BEE">
                  <w:pPr>
                    <w:rPr>
                      <w:rFonts w:cs="Arial"/>
                      <w:color w:val="auto"/>
                      <w:sz w:val="16"/>
                      <w:szCs w:val="16"/>
                    </w:rPr>
                  </w:pPr>
                  <w:r w:rsidRPr="006F6927">
                    <w:rPr>
                      <w:rFonts w:cs="Arial"/>
                      <w:color w:val="auto"/>
                      <w:sz w:val="16"/>
                      <w:szCs w:val="16"/>
                    </w:rPr>
                    <w:t>01/01/2021-31/01/2021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3EB76493" w14:textId="3C51D89B" w:rsidR="003B6BEE" w:rsidRPr="006F6927" w:rsidRDefault="003B6BEE" w:rsidP="003B6BEE">
                  <w:pPr>
                    <w:jc w:val="center"/>
                    <w:rPr>
                      <w:rFonts w:cs="Arial"/>
                      <w:color w:val="auto"/>
                      <w:sz w:val="16"/>
                      <w:szCs w:val="16"/>
                    </w:rPr>
                  </w:pPr>
                  <w:r w:rsidRPr="003B6BEE">
                    <w:rPr>
                      <w:rFonts w:cs="Arial"/>
                      <w:color w:val="auto"/>
                      <w:sz w:val="16"/>
                      <w:szCs w:val="16"/>
                    </w:rPr>
                    <w:t>0.36</w:t>
                  </w:r>
                </w:p>
              </w:tc>
              <w:tc>
                <w:tcPr>
                  <w:tcW w:w="1714" w:type="dxa"/>
                  <w:tcBorders>
                    <w:top w:val="nil"/>
                    <w:left w:val="nil"/>
                    <w:bottom w:val="single" w:sz="4" w:space="0" w:color="auto"/>
                    <w:right w:val="single" w:sz="4" w:space="0" w:color="auto"/>
                  </w:tcBorders>
                  <w:shd w:val="clear" w:color="auto" w:fill="auto"/>
                  <w:vAlign w:val="bottom"/>
                </w:tcPr>
                <w:p w14:paraId="1C9A285B" w14:textId="41EEEA57" w:rsidR="003B6BEE" w:rsidRPr="006F6927" w:rsidRDefault="003B6BEE" w:rsidP="003B6BEE">
                  <w:pPr>
                    <w:jc w:val="center"/>
                    <w:rPr>
                      <w:rFonts w:cs="Arial"/>
                      <w:color w:val="auto"/>
                      <w:sz w:val="16"/>
                      <w:szCs w:val="16"/>
                    </w:rPr>
                  </w:pPr>
                  <w:r w:rsidRPr="003B6BEE">
                    <w:rPr>
                      <w:rFonts w:cs="Arial"/>
                      <w:color w:val="auto"/>
                      <w:sz w:val="16"/>
                      <w:szCs w:val="16"/>
                    </w:rPr>
                    <w:t>0.21</w:t>
                  </w:r>
                </w:p>
              </w:tc>
            </w:tr>
            <w:tr w:rsidR="003B6BEE" w:rsidRPr="006F6927" w14:paraId="60A7D392" w14:textId="77777777" w:rsidTr="0010746B">
              <w:tc>
                <w:tcPr>
                  <w:tcW w:w="2584" w:type="dxa"/>
                  <w:vAlign w:val="center"/>
                </w:tcPr>
                <w:p w14:paraId="7C29FB5B" w14:textId="77777777" w:rsidR="003B6BEE" w:rsidRPr="006F6927" w:rsidRDefault="003B6BEE" w:rsidP="003B6BEE">
                  <w:pPr>
                    <w:rPr>
                      <w:rFonts w:cs="Arial"/>
                      <w:color w:val="auto"/>
                      <w:sz w:val="16"/>
                      <w:szCs w:val="16"/>
                    </w:rPr>
                  </w:pPr>
                  <w:r w:rsidRPr="006F6927">
                    <w:rPr>
                      <w:rFonts w:cs="Arial"/>
                      <w:color w:val="auto"/>
                      <w:sz w:val="16"/>
                      <w:szCs w:val="16"/>
                    </w:rPr>
                    <w:t>01/02/2021-28/02/2021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719CD2EF" w14:textId="08A05750" w:rsidR="003B6BEE" w:rsidRPr="006F6927" w:rsidRDefault="003B6BEE" w:rsidP="003B6BEE">
                  <w:pPr>
                    <w:jc w:val="center"/>
                    <w:rPr>
                      <w:rFonts w:cs="Arial"/>
                      <w:color w:val="auto"/>
                      <w:sz w:val="16"/>
                      <w:szCs w:val="16"/>
                    </w:rPr>
                  </w:pPr>
                  <w:r w:rsidRPr="003B6BEE">
                    <w:rPr>
                      <w:rFonts w:cs="Arial"/>
                      <w:color w:val="auto"/>
                      <w:sz w:val="16"/>
                      <w:szCs w:val="16"/>
                    </w:rPr>
                    <w:t>0.33</w:t>
                  </w:r>
                </w:p>
              </w:tc>
              <w:tc>
                <w:tcPr>
                  <w:tcW w:w="1714" w:type="dxa"/>
                  <w:tcBorders>
                    <w:top w:val="nil"/>
                    <w:left w:val="nil"/>
                    <w:bottom w:val="single" w:sz="4" w:space="0" w:color="auto"/>
                    <w:right w:val="single" w:sz="4" w:space="0" w:color="auto"/>
                  </w:tcBorders>
                  <w:shd w:val="clear" w:color="auto" w:fill="auto"/>
                  <w:vAlign w:val="bottom"/>
                </w:tcPr>
                <w:p w14:paraId="285504D9" w14:textId="2E52A80B" w:rsidR="003B6BEE" w:rsidRPr="006F6927" w:rsidRDefault="003B6BEE" w:rsidP="003B6BEE">
                  <w:pPr>
                    <w:jc w:val="center"/>
                    <w:rPr>
                      <w:rFonts w:cs="Arial"/>
                      <w:color w:val="auto"/>
                      <w:sz w:val="16"/>
                      <w:szCs w:val="16"/>
                    </w:rPr>
                  </w:pPr>
                  <w:r w:rsidRPr="003B6BEE">
                    <w:rPr>
                      <w:rFonts w:cs="Arial"/>
                      <w:color w:val="auto"/>
                      <w:sz w:val="16"/>
                      <w:szCs w:val="16"/>
                    </w:rPr>
                    <w:t>0.19</w:t>
                  </w:r>
                </w:p>
              </w:tc>
            </w:tr>
            <w:tr w:rsidR="003B6BEE" w:rsidRPr="006F6927" w14:paraId="2A24998D" w14:textId="77777777" w:rsidTr="0010746B">
              <w:tc>
                <w:tcPr>
                  <w:tcW w:w="2584" w:type="dxa"/>
                  <w:vAlign w:val="center"/>
                </w:tcPr>
                <w:p w14:paraId="216C609B" w14:textId="77777777" w:rsidR="003B6BEE" w:rsidRPr="006F6927" w:rsidRDefault="003B6BEE" w:rsidP="003B6BEE">
                  <w:pPr>
                    <w:rPr>
                      <w:rFonts w:cs="Arial"/>
                      <w:color w:val="auto"/>
                      <w:sz w:val="16"/>
                      <w:szCs w:val="16"/>
                    </w:rPr>
                  </w:pPr>
                  <w:r w:rsidRPr="006F6927">
                    <w:rPr>
                      <w:rFonts w:cs="Arial"/>
                      <w:color w:val="auto"/>
                      <w:sz w:val="16"/>
                      <w:szCs w:val="16"/>
                    </w:rPr>
                    <w:t>01/03/2021-31/03/2021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55C2E89C" w14:textId="53B1A8FB" w:rsidR="003B6BEE" w:rsidRPr="006F6927" w:rsidRDefault="003B6BEE" w:rsidP="003B6BEE">
                  <w:pPr>
                    <w:jc w:val="center"/>
                    <w:rPr>
                      <w:rFonts w:cs="Arial"/>
                      <w:color w:val="auto"/>
                      <w:sz w:val="16"/>
                      <w:szCs w:val="16"/>
                    </w:rPr>
                  </w:pPr>
                  <w:r w:rsidRPr="003B6BEE">
                    <w:rPr>
                      <w:rFonts w:cs="Arial"/>
                      <w:color w:val="auto"/>
                      <w:sz w:val="16"/>
                      <w:szCs w:val="16"/>
                    </w:rPr>
                    <w:t>0.36</w:t>
                  </w:r>
                </w:p>
              </w:tc>
              <w:tc>
                <w:tcPr>
                  <w:tcW w:w="1714" w:type="dxa"/>
                  <w:tcBorders>
                    <w:top w:val="nil"/>
                    <w:left w:val="nil"/>
                    <w:bottom w:val="single" w:sz="4" w:space="0" w:color="auto"/>
                    <w:right w:val="single" w:sz="4" w:space="0" w:color="auto"/>
                  </w:tcBorders>
                  <w:shd w:val="clear" w:color="auto" w:fill="auto"/>
                  <w:vAlign w:val="bottom"/>
                </w:tcPr>
                <w:p w14:paraId="31627B65" w14:textId="344F3B4C" w:rsidR="003B6BEE" w:rsidRPr="006F6927" w:rsidRDefault="003B6BEE" w:rsidP="003B6BEE">
                  <w:pPr>
                    <w:jc w:val="center"/>
                    <w:rPr>
                      <w:rFonts w:cs="Arial"/>
                      <w:color w:val="auto"/>
                      <w:sz w:val="16"/>
                      <w:szCs w:val="16"/>
                    </w:rPr>
                  </w:pPr>
                  <w:r w:rsidRPr="003B6BEE">
                    <w:rPr>
                      <w:rFonts w:cs="Arial"/>
                      <w:color w:val="auto"/>
                      <w:sz w:val="16"/>
                      <w:szCs w:val="16"/>
                    </w:rPr>
                    <w:t>0.21</w:t>
                  </w:r>
                </w:p>
              </w:tc>
            </w:tr>
            <w:tr w:rsidR="003B6BEE" w:rsidRPr="006F6927" w14:paraId="077E282D" w14:textId="77777777" w:rsidTr="0010746B">
              <w:tc>
                <w:tcPr>
                  <w:tcW w:w="2584" w:type="dxa"/>
                  <w:vAlign w:val="center"/>
                </w:tcPr>
                <w:p w14:paraId="5923711D" w14:textId="77777777" w:rsidR="003B6BEE" w:rsidRPr="006F6927" w:rsidRDefault="003B6BEE" w:rsidP="003B6BEE">
                  <w:pPr>
                    <w:rPr>
                      <w:rFonts w:cs="Arial"/>
                      <w:color w:val="auto"/>
                      <w:sz w:val="16"/>
                      <w:szCs w:val="16"/>
                    </w:rPr>
                  </w:pPr>
                  <w:r w:rsidRPr="006F6927">
                    <w:rPr>
                      <w:rFonts w:cs="Arial"/>
                      <w:color w:val="auto"/>
                      <w:sz w:val="16"/>
                      <w:szCs w:val="16"/>
                    </w:rPr>
                    <w:t>01/04/2021-30/04/2021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3FB75CE5" w14:textId="2076D832" w:rsidR="003B6BEE" w:rsidRPr="006F6927" w:rsidRDefault="003B6BEE" w:rsidP="003B6BEE">
                  <w:pPr>
                    <w:jc w:val="center"/>
                    <w:rPr>
                      <w:rFonts w:cs="Arial"/>
                      <w:color w:val="auto"/>
                      <w:sz w:val="16"/>
                      <w:szCs w:val="16"/>
                    </w:rPr>
                  </w:pPr>
                  <w:r w:rsidRPr="003B6BEE">
                    <w:rPr>
                      <w:rFonts w:cs="Arial"/>
                      <w:color w:val="auto"/>
                      <w:sz w:val="16"/>
                      <w:szCs w:val="16"/>
                    </w:rPr>
                    <w:t>0.35</w:t>
                  </w:r>
                </w:p>
              </w:tc>
              <w:tc>
                <w:tcPr>
                  <w:tcW w:w="1714" w:type="dxa"/>
                  <w:tcBorders>
                    <w:top w:val="nil"/>
                    <w:left w:val="nil"/>
                    <w:bottom w:val="single" w:sz="4" w:space="0" w:color="auto"/>
                    <w:right w:val="single" w:sz="4" w:space="0" w:color="auto"/>
                  </w:tcBorders>
                  <w:shd w:val="clear" w:color="auto" w:fill="auto"/>
                  <w:vAlign w:val="bottom"/>
                </w:tcPr>
                <w:p w14:paraId="7873A497" w14:textId="54E1BABB" w:rsidR="003B6BEE" w:rsidRPr="006F6927" w:rsidRDefault="003B6BEE" w:rsidP="003B6BEE">
                  <w:pPr>
                    <w:jc w:val="center"/>
                    <w:rPr>
                      <w:rFonts w:cs="Arial"/>
                      <w:color w:val="auto"/>
                      <w:sz w:val="16"/>
                      <w:szCs w:val="16"/>
                    </w:rPr>
                  </w:pPr>
                  <w:r w:rsidRPr="003B6BEE">
                    <w:rPr>
                      <w:rFonts w:cs="Arial"/>
                      <w:color w:val="auto"/>
                      <w:sz w:val="16"/>
                      <w:szCs w:val="16"/>
                    </w:rPr>
                    <w:t>0.20</w:t>
                  </w:r>
                </w:p>
              </w:tc>
            </w:tr>
            <w:tr w:rsidR="003B6BEE" w:rsidRPr="006F6927" w14:paraId="265245AE" w14:textId="77777777" w:rsidTr="0010746B">
              <w:tc>
                <w:tcPr>
                  <w:tcW w:w="2584" w:type="dxa"/>
                  <w:vAlign w:val="center"/>
                </w:tcPr>
                <w:p w14:paraId="0DD7E872" w14:textId="77777777" w:rsidR="003B6BEE" w:rsidRPr="006F6927" w:rsidRDefault="003B6BEE" w:rsidP="003B6BEE">
                  <w:pPr>
                    <w:rPr>
                      <w:rFonts w:cs="Arial"/>
                      <w:color w:val="auto"/>
                      <w:sz w:val="16"/>
                      <w:szCs w:val="16"/>
                    </w:rPr>
                  </w:pPr>
                  <w:r w:rsidRPr="006F6927">
                    <w:rPr>
                      <w:rFonts w:cs="Arial"/>
                      <w:color w:val="auto"/>
                      <w:sz w:val="16"/>
                      <w:szCs w:val="16"/>
                    </w:rPr>
                    <w:t>01/05/2021-31/05/2021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2EFD0354" w14:textId="1C3A4423" w:rsidR="003B6BEE" w:rsidRPr="006F6927" w:rsidRDefault="003B6BEE" w:rsidP="003B6BEE">
                  <w:pPr>
                    <w:jc w:val="center"/>
                    <w:rPr>
                      <w:rFonts w:cs="Arial"/>
                      <w:color w:val="auto"/>
                      <w:sz w:val="16"/>
                      <w:szCs w:val="16"/>
                    </w:rPr>
                  </w:pPr>
                  <w:r w:rsidRPr="003B6BEE">
                    <w:rPr>
                      <w:rFonts w:cs="Arial"/>
                      <w:color w:val="auto"/>
                      <w:sz w:val="16"/>
                      <w:szCs w:val="16"/>
                    </w:rPr>
                    <w:t>0.36</w:t>
                  </w:r>
                </w:p>
              </w:tc>
              <w:tc>
                <w:tcPr>
                  <w:tcW w:w="1714" w:type="dxa"/>
                  <w:tcBorders>
                    <w:top w:val="nil"/>
                    <w:left w:val="nil"/>
                    <w:bottom w:val="single" w:sz="4" w:space="0" w:color="auto"/>
                    <w:right w:val="single" w:sz="4" w:space="0" w:color="auto"/>
                  </w:tcBorders>
                  <w:shd w:val="clear" w:color="auto" w:fill="auto"/>
                  <w:vAlign w:val="bottom"/>
                </w:tcPr>
                <w:p w14:paraId="3B7583E9" w14:textId="0804CE9C" w:rsidR="003B6BEE" w:rsidRPr="006F6927" w:rsidRDefault="003B6BEE" w:rsidP="003B6BEE">
                  <w:pPr>
                    <w:jc w:val="center"/>
                    <w:rPr>
                      <w:rFonts w:cs="Arial"/>
                      <w:color w:val="auto"/>
                      <w:sz w:val="16"/>
                      <w:szCs w:val="16"/>
                    </w:rPr>
                  </w:pPr>
                  <w:r w:rsidRPr="003B6BEE">
                    <w:rPr>
                      <w:rFonts w:cs="Arial"/>
                      <w:color w:val="auto"/>
                      <w:sz w:val="16"/>
                      <w:szCs w:val="16"/>
                    </w:rPr>
                    <w:t>0.21</w:t>
                  </w:r>
                </w:p>
              </w:tc>
            </w:tr>
            <w:tr w:rsidR="003B6BEE" w:rsidRPr="006F6927" w14:paraId="510B128E" w14:textId="77777777" w:rsidTr="0010746B">
              <w:tc>
                <w:tcPr>
                  <w:tcW w:w="2584" w:type="dxa"/>
                  <w:vAlign w:val="center"/>
                </w:tcPr>
                <w:p w14:paraId="3D47FB5A" w14:textId="77777777" w:rsidR="003B6BEE" w:rsidRPr="006F6927" w:rsidRDefault="003B6BEE" w:rsidP="003B6BEE">
                  <w:pPr>
                    <w:rPr>
                      <w:rFonts w:cs="Arial"/>
                      <w:color w:val="auto"/>
                      <w:sz w:val="16"/>
                      <w:szCs w:val="16"/>
                    </w:rPr>
                  </w:pPr>
                  <w:r w:rsidRPr="006F6927">
                    <w:rPr>
                      <w:rFonts w:cs="Arial"/>
                      <w:color w:val="auto"/>
                      <w:sz w:val="16"/>
                      <w:szCs w:val="16"/>
                    </w:rPr>
                    <w:t>01/06/2021-30/06/2021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0D828F0E" w14:textId="5C40D9A0" w:rsidR="003B6BEE" w:rsidRPr="006F6927" w:rsidRDefault="003B6BEE" w:rsidP="003B6BEE">
                  <w:pPr>
                    <w:jc w:val="center"/>
                    <w:rPr>
                      <w:rFonts w:cs="Arial"/>
                      <w:color w:val="auto"/>
                      <w:sz w:val="16"/>
                      <w:szCs w:val="16"/>
                    </w:rPr>
                  </w:pPr>
                  <w:r w:rsidRPr="003B6BEE">
                    <w:rPr>
                      <w:rFonts w:cs="Arial"/>
                      <w:color w:val="auto"/>
                      <w:sz w:val="16"/>
                      <w:szCs w:val="16"/>
                    </w:rPr>
                    <w:t>0.35</w:t>
                  </w:r>
                </w:p>
              </w:tc>
              <w:tc>
                <w:tcPr>
                  <w:tcW w:w="1714" w:type="dxa"/>
                  <w:tcBorders>
                    <w:top w:val="nil"/>
                    <w:left w:val="nil"/>
                    <w:bottom w:val="single" w:sz="4" w:space="0" w:color="auto"/>
                    <w:right w:val="single" w:sz="4" w:space="0" w:color="auto"/>
                  </w:tcBorders>
                  <w:shd w:val="clear" w:color="auto" w:fill="auto"/>
                  <w:vAlign w:val="bottom"/>
                </w:tcPr>
                <w:p w14:paraId="64B6BA04" w14:textId="24F57E0D" w:rsidR="003B6BEE" w:rsidRPr="006F6927" w:rsidRDefault="003B6BEE" w:rsidP="003B6BEE">
                  <w:pPr>
                    <w:jc w:val="center"/>
                    <w:rPr>
                      <w:rFonts w:cs="Arial"/>
                      <w:color w:val="auto"/>
                      <w:sz w:val="16"/>
                      <w:szCs w:val="16"/>
                    </w:rPr>
                  </w:pPr>
                  <w:r w:rsidRPr="003B6BEE">
                    <w:rPr>
                      <w:rFonts w:cs="Arial"/>
                      <w:color w:val="auto"/>
                      <w:sz w:val="16"/>
                      <w:szCs w:val="16"/>
                    </w:rPr>
                    <w:t>0.20</w:t>
                  </w:r>
                </w:p>
              </w:tc>
            </w:tr>
            <w:tr w:rsidR="003B6BEE" w:rsidRPr="006F6927" w14:paraId="2589B63E" w14:textId="77777777" w:rsidTr="0010746B">
              <w:tc>
                <w:tcPr>
                  <w:tcW w:w="2584" w:type="dxa"/>
                  <w:vAlign w:val="center"/>
                </w:tcPr>
                <w:p w14:paraId="30D3A907" w14:textId="77777777" w:rsidR="003B6BEE" w:rsidRPr="006F6927" w:rsidRDefault="003B6BEE" w:rsidP="003B6BEE">
                  <w:pPr>
                    <w:rPr>
                      <w:rFonts w:cs="Arial"/>
                      <w:color w:val="auto"/>
                      <w:sz w:val="16"/>
                      <w:szCs w:val="16"/>
                    </w:rPr>
                  </w:pPr>
                  <w:r w:rsidRPr="006F6927">
                    <w:rPr>
                      <w:rFonts w:cs="Arial"/>
                      <w:color w:val="auto"/>
                      <w:sz w:val="16"/>
                      <w:szCs w:val="16"/>
                    </w:rPr>
                    <w:t>01/07/2021-31/07/2021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43084A68" w14:textId="63D5EF69" w:rsidR="003B6BEE" w:rsidRPr="006F6927" w:rsidRDefault="003B6BEE" w:rsidP="003B6BEE">
                  <w:pPr>
                    <w:jc w:val="center"/>
                    <w:rPr>
                      <w:rFonts w:cs="Arial"/>
                      <w:color w:val="auto"/>
                      <w:sz w:val="16"/>
                      <w:szCs w:val="16"/>
                    </w:rPr>
                  </w:pPr>
                  <w:r w:rsidRPr="003B6BEE">
                    <w:rPr>
                      <w:rFonts w:cs="Arial"/>
                      <w:color w:val="auto"/>
                      <w:sz w:val="16"/>
                      <w:szCs w:val="16"/>
                    </w:rPr>
                    <w:t>0.36</w:t>
                  </w:r>
                </w:p>
              </w:tc>
              <w:tc>
                <w:tcPr>
                  <w:tcW w:w="1714" w:type="dxa"/>
                  <w:tcBorders>
                    <w:top w:val="nil"/>
                    <w:left w:val="nil"/>
                    <w:bottom w:val="single" w:sz="4" w:space="0" w:color="auto"/>
                    <w:right w:val="single" w:sz="4" w:space="0" w:color="auto"/>
                  </w:tcBorders>
                  <w:shd w:val="clear" w:color="auto" w:fill="auto"/>
                  <w:vAlign w:val="bottom"/>
                </w:tcPr>
                <w:p w14:paraId="301B61F5" w14:textId="58A85703" w:rsidR="003B6BEE" w:rsidRPr="006F6927" w:rsidRDefault="003B6BEE" w:rsidP="003B6BEE">
                  <w:pPr>
                    <w:jc w:val="center"/>
                    <w:rPr>
                      <w:rFonts w:cs="Arial"/>
                      <w:color w:val="auto"/>
                      <w:sz w:val="16"/>
                      <w:szCs w:val="16"/>
                    </w:rPr>
                  </w:pPr>
                  <w:r w:rsidRPr="003B6BEE">
                    <w:rPr>
                      <w:rFonts w:cs="Arial"/>
                      <w:color w:val="auto"/>
                      <w:sz w:val="16"/>
                      <w:szCs w:val="16"/>
                    </w:rPr>
                    <w:t>0.21</w:t>
                  </w:r>
                </w:p>
              </w:tc>
            </w:tr>
            <w:tr w:rsidR="003B6BEE" w:rsidRPr="006F6927" w14:paraId="76BE42CE" w14:textId="77777777" w:rsidTr="0010746B">
              <w:tc>
                <w:tcPr>
                  <w:tcW w:w="2584" w:type="dxa"/>
                  <w:vAlign w:val="center"/>
                </w:tcPr>
                <w:p w14:paraId="2F2131E1" w14:textId="77777777" w:rsidR="003B6BEE" w:rsidRPr="006F6927" w:rsidRDefault="003B6BEE" w:rsidP="003B6BEE">
                  <w:pPr>
                    <w:rPr>
                      <w:rFonts w:cs="Arial"/>
                      <w:color w:val="auto"/>
                      <w:sz w:val="16"/>
                      <w:szCs w:val="16"/>
                    </w:rPr>
                  </w:pPr>
                  <w:r w:rsidRPr="006F6927">
                    <w:rPr>
                      <w:rFonts w:cs="Arial"/>
                      <w:color w:val="auto"/>
                      <w:sz w:val="16"/>
                      <w:szCs w:val="16"/>
                    </w:rPr>
                    <w:t>01/08/2021-31/08/2021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278357E9" w14:textId="34BD3241" w:rsidR="003B6BEE" w:rsidRPr="006F6927" w:rsidRDefault="003B6BEE" w:rsidP="003B6BEE">
                  <w:pPr>
                    <w:jc w:val="center"/>
                    <w:rPr>
                      <w:rFonts w:cs="Arial"/>
                      <w:color w:val="auto"/>
                      <w:sz w:val="16"/>
                      <w:szCs w:val="16"/>
                    </w:rPr>
                  </w:pPr>
                  <w:r w:rsidRPr="003B6BEE">
                    <w:rPr>
                      <w:rFonts w:cs="Arial"/>
                      <w:color w:val="auto"/>
                      <w:sz w:val="16"/>
                      <w:szCs w:val="16"/>
                    </w:rPr>
                    <w:t>0.36</w:t>
                  </w:r>
                </w:p>
              </w:tc>
              <w:tc>
                <w:tcPr>
                  <w:tcW w:w="1714" w:type="dxa"/>
                  <w:tcBorders>
                    <w:top w:val="nil"/>
                    <w:left w:val="nil"/>
                    <w:bottom w:val="single" w:sz="4" w:space="0" w:color="auto"/>
                    <w:right w:val="single" w:sz="4" w:space="0" w:color="auto"/>
                  </w:tcBorders>
                  <w:shd w:val="clear" w:color="auto" w:fill="auto"/>
                  <w:vAlign w:val="bottom"/>
                </w:tcPr>
                <w:p w14:paraId="74D050F2" w14:textId="3280C1D0" w:rsidR="003B6BEE" w:rsidRPr="006F6927" w:rsidRDefault="003B6BEE" w:rsidP="003B6BEE">
                  <w:pPr>
                    <w:jc w:val="center"/>
                    <w:rPr>
                      <w:rFonts w:cs="Arial"/>
                      <w:color w:val="auto"/>
                      <w:sz w:val="16"/>
                      <w:szCs w:val="16"/>
                    </w:rPr>
                  </w:pPr>
                  <w:r w:rsidRPr="003B6BEE">
                    <w:rPr>
                      <w:rFonts w:cs="Arial"/>
                      <w:color w:val="auto"/>
                      <w:sz w:val="16"/>
                      <w:szCs w:val="16"/>
                    </w:rPr>
                    <w:t>0.21</w:t>
                  </w:r>
                </w:p>
              </w:tc>
            </w:tr>
            <w:tr w:rsidR="003B6BEE" w:rsidRPr="006F6927" w14:paraId="7B7600C9" w14:textId="77777777" w:rsidTr="0010746B">
              <w:tc>
                <w:tcPr>
                  <w:tcW w:w="2584" w:type="dxa"/>
                  <w:vAlign w:val="bottom"/>
                </w:tcPr>
                <w:p w14:paraId="7C15D271" w14:textId="77777777" w:rsidR="003B6BEE" w:rsidRPr="006F6927" w:rsidRDefault="003B6BEE" w:rsidP="003B6BEE">
                  <w:pPr>
                    <w:rPr>
                      <w:rFonts w:cs="Arial"/>
                      <w:color w:val="auto"/>
                      <w:sz w:val="16"/>
                      <w:szCs w:val="16"/>
                    </w:rPr>
                  </w:pPr>
                  <w:r w:rsidRPr="006F6927">
                    <w:rPr>
                      <w:rFonts w:cs="Arial"/>
                      <w:color w:val="auto"/>
                      <w:sz w:val="16"/>
                      <w:szCs w:val="16"/>
                    </w:rPr>
                    <w:t>01/09/2021-30/09/2021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6C3731C2" w14:textId="34B4FA63" w:rsidR="003B6BEE" w:rsidRPr="006F6927" w:rsidRDefault="003B6BEE" w:rsidP="003B6BEE">
                  <w:pPr>
                    <w:jc w:val="center"/>
                    <w:rPr>
                      <w:rFonts w:cs="Arial"/>
                      <w:color w:val="auto"/>
                      <w:sz w:val="16"/>
                      <w:szCs w:val="16"/>
                    </w:rPr>
                  </w:pPr>
                  <w:r w:rsidRPr="003B6BEE">
                    <w:rPr>
                      <w:rFonts w:cs="Arial"/>
                      <w:color w:val="auto"/>
                      <w:sz w:val="16"/>
                      <w:szCs w:val="16"/>
                    </w:rPr>
                    <w:t>0.35</w:t>
                  </w:r>
                </w:p>
              </w:tc>
              <w:tc>
                <w:tcPr>
                  <w:tcW w:w="1714" w:type="dxa"/>
                  <w:tcBorders>
                    <w:top w:val="nil"/>
                    <w:left w:val="nil"/>
                    <w:bottom w:val="single" w:sz="4" w:space="0" w:color="auto"/>
                    <w:right w:val="single" w:sz="4" w:space="0" w:color="auto"/>
                  </w:tcBorders>
                  <w:shd w:val="clear" w:color="auto" w:fill="auto"/>
                  <w:vAlign w:val="bottom"/>
                </w:tcPr>
                <w:p w14:paraId="1C7CD14C" w14:textId="14C78E8C" w:rsidR="003B6BEE" w:rsidRPr="006F6927" w:rsidRDefault="003B6BEE" w:rsidP="003B6BEE">
                  <w:pPr>
                    <w:jc w:val="center"/>
                    <w:rPr>
                      <w:rFonts w:cs="Arial"/>
                      <w:color w:val="auto"/>
                      <w:sz w:val="16"/>
                      <w:szCs w:val="16"/>
                    </w:rPr>
                  </w:pPr>
                  <w:r w:rsidRPr="003B6BEE">
                    <w:rPr>
                      <w:rFonts w:cs="Arial"/>
                      <w:color w:val="auto"/>
                      <w:sz w:val="16"/>
                      <w:szCs w:val="16"/>
                    </w:rPr>
                    <w:t>0.20</w:t>
                  </w:r>
                </w:p>
              </w:tc>
            </w:tr>
            <w:tr w:rsidR="003B6BEE" w:rsidRPr="006F6927" w14:paraId="3DFD2E26" w14:textId="77777777" w:rsidTr="0010746B">
              <w:tc>
                <w:tcPr>
                  <w:tcW w:w="2584" w:type="dxa"/>
                  <w:vAlign w:val="bottom"/>
                </w:tcPr>
                <w:p w14:paraId="7909175A" w14:textId="77777777" w:rsidR="003B6BEE" w:rsidRPr="006F6927" w:rsidRDefault="003B6BEE" w:rsidP="003B6BEE">
                  <w:pPr>
                    <w:rPr>
                      <w:rFonts w:cs="Arial"/>
                      <w:color w:val="auto"/>
                      <w:sz w:val="16"/>
                      <w:szCs w:val="16"/>
                    </w:rPr>
                  </w:pPr>
                  <w:r w:rsidRPr="006F6927">
                    <w:rPr>
                      <w:rFonts w:cs="Arial"/>
                      <w:color w:val="auto"/>
                      <w:sz w:val="16"/>
                      <w:szCs w:val="16"/>
                    </w:rPr>
                    <w:t>01/10/2021-31/10/2021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6CD1CD1B" w14:textId="0BCE3301" w:rsidR="003B6BEE" w:rsidRPr="006F6927" w:rsidRDefault="003B6BEE" w:rsidP="003B6BEE">
                  <w:pPr>
                    <w:jc w:val="center"/>
                    <w:rPr>
                      <w:rFonts w:cs="Arial"/>
                      <w:color w:val="auto"/>
                      <w:sz w:val="16"/>
                      <w:szCs w:val="16"/>
                    </w:rPr>
                  </w:pPr>
                  <w:r w:rsidRPr="003B6BEE">
                    <w:rPr>
                      <w:rFonts w:cs="Arial"/>
                      <w:color w:val="auto"/>
                      <w:sz w:val="16"/>
                      <w:szCs w:val="16"/>
                    </w:rPr>
                    <w:t>0.36</w:t>
                  </w:r>
                </w:p>
              </w:tc>
              <w:tc>
                <w:tcPr>
                  <w:tcW w:w="1714" w:type="dxa"/>
                  <w:tcBorders>
                    <w:top w:val="nil"/>
                    <w:left w:val="nil"/>
                    <w:bottom w:val="single" w:sz="4" w:space="0" w:color="auto"/>
                    <w:right w:val="single" w:sz="4" w:space="0" w:color="auto"/>
                  </w:tcBorders>
                  <w:shd w:val="clear" w:color="auto" w:fill="auto"/>
                  <w:vAlign w:val="bottom"/>
                </w:tcPr>
                <w:p w14:paraId="47B676ED" w14:textId="66B75176" w:rsidR="003B6BEE" w:rsidRPr="006F6927" w:rsidRDefault="003B6BEE" w:rsidP="003B6BEE">
                  <w:pPr>
                    <w:jc w:val="center"/>
                    <w:rPr>
                      <w:rFonts w:cs="Arial"/>
                      <w:color w:val="auto"/>
                      <w:sz w:val="16"/>
                      <w:szCs w:val="16"/>
                    </w:rPr>
                  </w:pPr>
                  <w:r w:rsidRPr="003B6BEE">
                    <w:rPr>
                      <w:rFonts w:cs="Arial"/>
                      <w:color w:val="auto"/>
                      <w:sz w:val="16"/>
                      <w:szCs w:val="16"/>
                    </w:rPr>
                    <w:t>0.21</w:t>
                  </w:r>
                </w:p>
              </w:tc>
            </w:tr>
            <w:tr w:rsidR="003B6BEE" w:rsidRPr="006F6927" w14:paraId="519501BD" w14:textId="77777777" w:rsidTr="0010746B">
              <w:tc>
                <w:tcPr>
                  <w:tcW w:w="2584" w:type="dxa"/>
                  <w:vAlign w:val="bottom"/>
                </w:tcPr>
                <w:p w14:paraId="34E04FA8" w14:textId="77777777" w:rsidR="003B6BEE" w:rsidRPr="006F6927" w:rsidRDefault="003B6BEE" w:rsidP="003B6BEE">
                  <w:pPr>
                    <w:rPr>
                      <w:rFonts w:cs="Arial"/>
                      <w:color w:val="auto"/>
                      <w:sz w:val="16"/>
                      <w:szCs w:val="16"/>
                    </w:rPr>
                  </w:pPr>
                  <w:r w:rsidRPr="006F6927">
                    <w:rPr>
                      <w:rFonts w:cs="Arial"/>
                      <w:color w:val="auto"/>
                      <w:sz w:val="16"/>
                      <w:szCs w:val="16"/>
                    </w:rPr>
                    <w:t>01/11/2021-30/11/2021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1C5CB06F" w14:textId="6DBA0962" w:rsidR="003B6BEE" w:rsidRPr="006F6927" w:rsidRDefault="003B6BEE" w:rsidP="003B6BEE">
                  <w:pPr>
                    <w:jc w:val="center"/>
                    <w:rPr>
                      <w:rFonts w:cs="Arial"/>
                      <w:color w:val="auto"/>
                      <w:sz w:val="16"/>
                      <w:szCs w:val="16"/>
                    </w:rPr>
                  </w:pPr>
                  <w:r w:rsidRPr="003B6BEE">
                    <w:rPr>
                      <w:rFonts w:cs="Arial"/>
                      <w:color w:val="auto"/>
                      <w:sz w:val="16"/>
                      <w:szCs w:val="16"/>
                    </w:rPr>
                    <w:t>0.35</w:t>
                  </w:r>
                </w:p>
              </w:tc>
              <w:tc>
                <w:tcPr>
                  <w:tcW w:w="1714" w:type="dxa"/>
                  <w:tcBorders>
                    <w:top w:val="nil"/>
                    <w:left w:val="nil"/>
                    <w:bottom w:val="single" w:sz="4" w:space="0" w:color="auto"/>
                    <w:right w:val="single" w:sz="4" w:space="0" w:color="auto"/>
                  </w:tcBorders>
                  <w:shd w:val="clear" w:color="auto" w:fill="auto"/>
                  <w:vAlign w:val="bottom"/>
                </w:tcPr>
                <w:p w14:paraId="2AE941FB" w14:textId="421EEBBB" w:rsidR="003B6BEE" w:rsidRPr="006F6927" w:rsidRDefault="003B6BEE" w:rsidP="003B6BEE">
                  <w:pPr>
                    <w:jc w:val="center"/>
                    <w:rPr>
                      <w:rFonts w:cs="Arial"/>
                      <w:color w:val="auto"/>
                      <w:sz w:val="16"/>
                      <w:szCs w:val="16"/>
                    </w:rPr>
                  </w:pPr>
                  <w:r w:rsidRPr="003B6BEE">
                    <w:rPr>
                      <w:rFonts w:cs="Arial"/>
                      <w:color w:val="auto"/>
                      <w:sz w:val="16"/>
                      <w:szCs w:val="16"/>
                    </w:rPr>
                    <w:t>0.20</w:t>
                  </w:r>
                </w:p>
              </w:tc>
            </w:tr>
            <w:tr w:rsidR="003B6BEE" w:rsidRPr="006F6927" w14:paraId="788ACB8F" w14:textId="77777777" w:rsidTr="0010746B">
              <w:tc>
                <w:tcPr>
                  <w:tcW w:w="2584" w:type="dxa"/>
                  <w:vAlign w:val="bottom"/>
                </w:tcPr>
                <w:p w14:paraId="5C709B68" w14:textId="77777777" w:rsidR="003B6BEE" w:rsidRPr="006F6927" w:rsidRDefault="003B6BEE" w:rsidP="003B6BEE">
                  <w:pPr>
                    <w:rPr>
                      <w:rFonts w:cs="Arial"/>
                      <w:color w:val="auto"/>
                      <w:sz w:val="16"/>
                      <w:szCs w:val="16"/>
                    </w:rPr>
                  </w:pPr>
                  <w:r w:rsidRPr="006F6927">
                    <w:rPr>
                      <w:rFonts w:cs="Arial"/>
                      <w:color w:val="auto"/>
                      <w:sz w:val="16"/>
                      <w:szCs w:val="16"/>
                    </w:rPr>
                    <w:t>01/12/2021-31/12/2021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6706C643" w14:textId="1C112D0B" w:rsidR="003B6BEE" w:rsidRPr="006F6927" w:rsidRDefault="003B6BEE" w:rsidP="003B6BEE">
                  <w:pPr>
                    <w:jc w:val="center"/>
                    <w:rPr>
                      <w:rFonts w:cs="Arial"/>
                      <w:color w:val="auto"/>
                      <w:sz w:val="16"/>
                      <w:szCs w:val="16"/>
                    </w:rPr>
                  </w:pPr>
                  <w:r w:rsidRPr="003B6BEE">
                    <w:rPr>
                      <w:rFonts w:cs="Arial"/>
                      <w:color w:val="auto"/>
                      <w:sz w:val="16"/>
                      <w:szCs w:val="16"/>
                    </w:rPr>
                    <w:t>0.36</w:t>
                  </w:r>
                </w:p>
              </w:tc>
              <w:tc>
                <w:tcPr>
                  <w:tcW w:w="1714" w:type="dxa"/>
                  <w:tcBorders>
                    <w:top w:val="nil"/>
                    <w:left w:val="nil"/>
                    <w:bottom w:val="single" w:sz="4" w:space="0" w:color="auto"/>
                    <w:right w:val="single" w:sz="4" w:space="0" w:color="auto"/>
                  </w:tcBorders>
                  <w:shd w:val="clear" w:color="auto" w:fill="auto"/>
                  <w:vAlign w:val="bottom"/>
                </w:tcPr>
                <w:p w14:paraId="09F0DE3F" w14:textId="600646AA" w:rsidR="003B6BEE" w:rsidRPr="006F6927" w:rsidRDefault="003B6BEE" w:rsidP="003B6BEE">
                  <w:pPr>
                    <w:jc w:val="center"/>
                    <w:rPr>
                      <w:rFonts w:cs="Arial"/>
                      <w:color w:val="auto"/>
                      <w:sz w:val="16"/>
                      <w:szCs w:val="16"/>
                    </w:rPr>
                  </w:pPr>
                  <w:r w:rsidRPr="003B6BEE">
                    <w:rPr>
                      <w:rFonts w:cs="Arial"/>
                      <w:color w:val="auto"/>
                      <w:sz w:val="16"/>
                      <w:szCs w:val="16"/>
                    </w:rPr>
                    <w:t>0.21</w:t>
                  </w:r>
                </w:p>
              </w:tc>
            </w:tr>
            <w:tr w:rsidR="003B6BEE" w:rsidRPr="006F6927" w14:paraId="59CC192E" w14:textId="77777777" w:rsidTr="0010746B">
              <w:tc>
                <w:tcPr>
                  <w:tcW w:w="2584" w:type="dxa"/>
                  <w:vAlign w:val="bottom"/>
                </w:tcPr>
                <w:p w14:paraId="7FB02162" w14:textId="77777777" w:rsidR="003B6BEE" w:rsidRPr="006F6927" w:rsidRDefault="003B6BEE" w:rsidP="003B6BEE">
                  <w:pPr>
                    <w:rPr>
                      <w:rFonts w:cs="Arial"/>
                      <w:color w:val="auto"/>
                      <w:sz w:val="16"/>
                      <w:szCs w:val="16"/>
                    </w:rPr>
                  </w:pPr>
                  <w:r w:rsidRPr="006F6927">
                    <w:rPr>
                      <w:rFonts w:cs="Arial"/>
                      <w:color w:val="auto"/>
                      <w:sz w:val="16"/>
                      <w:szCs w:val="16"/>
                    </w:rPr>
                    <w:t>01/01/2022-31/01/2022</w:t>
                  </w:r>
                </w:p>
              </w:tc>
              <w:tc>
                <w:tcPr>
                  <w:tcW w:w="2127" w:type="dxa"/>
                  <w:tcBorders>
                    <w:top w:val="nil"/>
                    <w:left w:val="single" w:sz="4" w:space="0" w:color="auto"/>
                    <w:bottom w:val="single" w:sz="4" w:space="0" w:color="auto"/>
                    <w:right w:val="single" w:sz="4" w:space="0" w:color="auto"/>
                  </w:tcBorders>
                  <w:shd w:val="clear" w:color="auto" w:fill="auto"/>
                  <w:vAlign w:val="bottom"/>
                </w:tcPr>
                <w:p w14:paraId="22FDB74C" w14:textId="6AE86623" w:rsidR="003B6BEE" w:rsidRPr="006F6927" w:rsidRDefault="003B6BEE" w:rsidP="003B6BEE">
                  <w:pPr>
                    <w:jc w:val="center"/>
                    <w:rPr>
                      <w:rFonts w:cs="Arial"/>
                      <w:color w:val="auto"/>
                      <w:sz w:val="16"/>
                      <w:szCs w:val="16"/>
                    </w:rPr>
                  </w:pPr>
                  <w:r w:rsidRPr="003B6BEE">
                    <w:rPr>
                      <w:rFonts w:cs="Arial"/>
                      <w:color w:val="auto"/>
                      <w:sz w:val="16"/>
                      <w:szCs w:val="16"/>
                    </w:rPr>
                    <w:t>0.36</w:t>
                  </w:r>
                </w:p>
              </w:tc>
              <w:tc>
                <w:tcPr>
                  <w:tcW w:w="1714" w:type="dxa"/>
                  <w:tcBorders>
                    <w:top w:val="nil"/>
                    <w:left w:val="nil"/>
                    <w:bottom w:val="single" w:sz="4" w:space="0" w:color="auto"/>
                    <w:right w:val="single" w:sz="4" w:space="0" w:color="auto"/>
                  </w:tcBorders>
                  <w:shd w:val="clear" w:color="auto" w:fill="auto"/>
                  <w:vAlign w:val="bottom"/>
                </w:tcPr>
                <w:p w14:paraId="7A6D9A79" w14:textId="419CFE35" w:rsidR="003B6BEE" w:rsidRPr="006F6927" w:rsidRDefault="003B6BEE" w:rsidP="003B6BEE">
                  <w:pPr>
                    <w:jc w:val="center"/>
                    <w:rPr>
                      <w:rFonts w:cs="Arial"/>
                      <w:color w:val="auto"/>
                      <w:sz w:val="16"/>
                      <w:szCs w:val="16"/>
                    </w:rPr>
                  </w:pPr>
                  <w:r w:rsidRPr="003B6BEE">
                    <w:rPr>
                      <w:rFonts w:cs="Arial"/>
                      <w:color w:val="auto"/>
                      <w:sz w:val="16"/>
                      <w:szCs w:val="16"/>
                    </w:rPr>
                    <w:t>0.21</w:t>
                  </w:r>
                </w:p>
              </w:tc>
            </w:tr>
            <w:tr w:rsidR="003B6BEE" w:rsidRPr="006F6927" w14:paraId="405E414D" w14:textId="77777777" w:rsidTr="0010746B">
              <w:tc>
                <w:tcPr>
                  <w:tcW w:w="2584" w:type="dxa"/>
                  <w:vAlign w:val="bottom"/>
                </w:tcPr>
                <w:p w14:paraId="05EED20E" w14:textId="77777777" w:rsidR="003B6BEE" w:rsidRPr="006F6927" w:rsidRDefault="003B6BEE" w:rsidP="003B6BEE">
                  <w:pPr>
                    <w:rPr>
                      <w:rFonts w:cs="Arial"/>
                      <w:color w:val="auto"/>
                      <w:sz w:val="16"/>
                      <w:szCs w:val="16"/>
                    </w:rPr>
                  </w:pPr>
                  <w:r w:rsidRPr="006F6927">
                    <w:rPr>
                      <w:rFonts w:cs="Arial"/>
                      <w:color w:val="auto"/>
                      <w:sz w:val="16"/>
                      <w:szCs w:val="16"/>
                    </w:rPr>
                    <w:t>01/02/2022-28/02/2022</w:t>
                  </w:r>
                </w:p>
              </w:tc>
              <w:tc>
                <w:tcPr>
                  <w:tcW w:w="2127" w:type="dxa"/>
                  <w:tcBorders>
                    <w:top w:val="nil"/>
                    <w:left w:val="single" w:sz="4" w:space="0" w:color="auto"/>
                    <w:bottom w:val="single" w:sz="4" w:space="0" w:color="auto"/>
                    <w:right w:val="single" w:sz="4" w:space="0" w:color="auto"/>
                  </w:tcBorders>
                  <w:shd w:val="clear" w:color="auto" w:fill="auto"/>
                  <w:vAlign w:val="bottom"/>
                </w:tcPr>
                <w:p w14:paraId="35FD1C7B" w14:textId="759AD69D" w:rsidR="003B6BEE" w:rsidRPr="006F6927" w:rsidRDefault="003B6BEE" w:rsidP="003B6BEE">
                  <w:pPr>
                    <w:jc w:val="center"/>
                    <w:rPr>
                      <w:rFonts w:cs="Arial"/>
                      <w:color w:val="auto"/>
                      <w:sz w:val="16"/>
                      <w:szCs w:val="16"/>
                    </w:rPr>
                  </w:pPr>
                  <w:r w:rsidRPr="003B6BEE">
                    <w:rPr>
                      <w:rFonts w:cs="Arial"/>
                      <w:color w:val="auto"/>
                      <w:sz w:val="16"/>
                      <w:szCs w:val="16"/>
                    </w:rPr>
                    <w:t>0.33</w:t>
                  </w:r>
                </w:p>
              </w:tc>
              <w:tc>
                <w:tcPr>
                  <w:tcW w:w="1714" w:type="dxa"/>
                  <w:tcBorders>
                    <w:top w:val="nil"/>
                    <w:left w:val="nil"/>
                    <w:bottom w:val="single" w:sz="4" w:space="0" w:color="auto"/>
                    <w:right w:val="single" w:sz="4" w:space="0" w:color="auto"/>
                  </w:tcBorders>
                  <w:shd w:val="clear" w:color="auto" w:fill="auto"/>
                  <w:vAlign w:val="bottom"/>
                </w:tcPr>
                <w:p w14:paraId="4A3A79C4" w14:textId="302F325D" w:rsidR="003B6BEE" w:rsidRPr="006F6927" w:rsidRDefault="003B6BEE" w:rsidP="003B6BEE">
                  <w:pPr>
                    <w:jc w:val="center"/>
                    <w:rPr>
                      <w:rFonts w:cs="Arial"/>
                      <w:color w:val="auto"/>
                      <w:sz w:val="16"/>
                      <w:szCs w:val="16"/>
                    </w:rPr>
                  </w:pPr>
                  <w:r w:rsidRPr="003B6BEE">
                    <w:rPr>
                      <w:rFonts w:cs="Arial"/>
                      <w:color w:val="auto"/>
                      <w:sz w:val="16"/>
                      <w:szCs w:val="16"/>
                    </w:rPr>
                    <w:t>0.19</w:t>
                  </w:r>
                </w:p>
              </w:tc>
            </w:tr>
            <w:tr w:rsidR="003B6BEE" w:rsidRPr="006F6927" w14:paraId="081C4841" w14:textId="77777777" w:rsidTr="0010746B">
              <w:tc>
                <w:tcPr>
                  <w:tcW w:w="2584" w:type="dxa"/>
                  <w:vAlign w:val="bottom"/>
                </w:tcPr>
                <w:p w14:paraId="7AFBEC6E" w14:textId="77777777" w:rsidR="003B6BEE" w:rsidRPr="006F6927" w:rsidRDefault="003B6BEE" w:rsidP="003B6BEE">
                  <w:pPr>
                    <w:rPr>
                      <w:rFonts w:cs="Arial"/>
                      <w:color w:val="auto"/>
                      <w:sz w:val="16"/>
                      <w:szCs w:val="16"/>
                    </w:rPr>
                  </w:pPr>
                  <w:r w:rsidRPr="006F6927">
                    <w:rPr>
                      <w:rFonts w:cs="Arial"/>
                      <w:color w:val="auto"/>
                      <w:sz w:val="16"/>
                      <w:szCs w:val="16"/>
                    </w:rPr>
                    <w:t>01/03/2022-31/03/2022</w:t>
                  </w:r>
                </w:p>
              </w:tc>
              <w:tc>
                <w:tcPr>
                  <w:tcW w:w="2127" w:type="dxa"/>
                  <w:tcBorders>
                    <w:top w:val="nil"/>
                    <w:left w:val="single" w:sz="4" w:space="0" w:color="auto"/>
                    <w:bottom w:val="single" w:sz="4" w:space="0" w:color="auto"/>
                    <w:right w:val="single" w:sz="4" w:space="0" w:color="auto"/>
                  </w:tcBorders>
                  <w:shd w:val="clear" w:color="auto" w:fill="auto"/>
                  <w:vAlign w:val="bottom"/>
                </w:tcPr>
                <w:p w14:paraId="2DAA206A" w14:textId="6472638D" w:rsidR="003B6BEE" w:rsidRPr="006F6927" w:rsidRDefault="003B6BEE" w:rsidP="003B6BEE">
                  <w:pPr>
                    <w:jc w:val="center"/>
                    <w:rPr>
                      <w:rFonts w:cs="Arial"/>
                      <w:color w:val="auto"/>
                      <w:sz w:val="16"/>
                      <w:szCs w:val="16"/>
                    </w:rPr>
                  </w:pPr>
                  <w:r w:rsidRPr="003B6BEE">
                    <w:rPr>
                      <w:rFonts w:cs="Arial"/>
                      <w:color w:val="auto"/>
                      <w:sz w:val="16"/>
                      <w:szCs w:val="16"/>
                    </w:rPr>
                    <w:t>0.36</w:t>
                  </w:r>
                </w:p>
              </w:tc>
              <w:tc>
                <w:tcPr>
                  <w:tcW w:w="1714" w:type="dxa"/>
                  <w:tcBorders>
                    <w:top w:val="nil"/>
                    <w:left w:val="nil"/>
                    <w:bottom w:val="single" w:sz="4" w:space="0" w:color="auto"/>
                    <w:right w:val="single" w:sz="4" w:space="0" w:color="auto"/>
                  </w:tcBorders>
                  <w:shd w:val="clear" w:color="auto" w:fill="auto"/>
                  <w:vAlign w:val="bottom"/>
                </w:tcPr>
                <w:p w14:paraId="72AA3E13" w14:textId="325BE149" w:rsidR="003B6BEE" w:rsidRPr="006F6927" w:rsidRDefault="003B6BEE" w:rsidP="003B6BEE">
                  <w:pPr>
                    <w:jc w:val="center"/>
                    <w:rPr>
                      <w:rFonts w:cs="Arial"/>
                      <w:color w:val="auto"/>
                      <w:sz w:val="16"/>
                      <w:szCs w:val="16"/>
                    </w:rPr>
                  </w:pPr>
                  <w:r w:rsidRPr="003B6BEE">
                    <w:rPr>
                      <w:rFonts w:cs="Arial"/>
                      <w:color w:val="auto"/>
                      <w:sz w:val="16"/>
                      <w:szCs w:val="16"/>
                    </w:rPr>
                    <w:t>0.21</w:t>
                  </w:r>
                </w:p>
              </w:tc>
            </w:tr>
          </w:tbl>
          <w:p w14:paraId="400CA813" w14:textId="77777777" w:rsidR="006F6927" w:rsidRPr="00001014" w:rsidRDefault="006F6927" w:rsidP="006F6927">
            <w:pPr>
              <w:jc w:val="center"/>
              <w:cnfStyle w:val="000000000000" w:firstRow="0" w:lastRow="0" w:firstColumn="0" w:lastColumn="0" w:oddVBand="0" w:evenVBand="0" w:oddHBand="0" w:evenHBand="0" w:firstRowFirstColumn="0" w:firstRowLastColumn="0" w:lastRowFirstColumn="0" w:lastRowLastColumn="0"/>
              <w:rPr>
                <w:rFonts w:cs="Arial"/>
                <w:color w:val="auto"/>
                <w:sz w:val="18"/>
                <w:szCs w:val="18"/>
                <w:lang w:eastAsia="en-US"/>
              </w:rPr>
            </w:pPr>
          </w:p>
        </w:tc>
      </w:tr>
      <w:tr w:rsidR="006F6927" w:rsidRPr="00A1650B" w14:paraId="003DCD47" w14:textId="77777777" w:rsidTr="00AE712A">
        <w:tc>
          <w:tcPr>
            <w:cnfStyle w:val="001000000000" w:firstRow="0" w:lastRow="0" w:firstColumn="1" w:lastColumn="0" w:oddVBand="0" w:evenVBand="0" w:oddHBand="0" w:evenHBand="0" w:firstRowFirstColumn="0" w:firstRowLastColumn="0" w:lastRowFirstColumn="0" w:lastRowLastColumn="0"/>
            <w:tcW w:w="1544" w:type="pct"/>
          </w:tcPr>
          <w:p w14:paraId="3EEA7511" w14:textId="77777777" w:rsidR="006F6927" w:rsidRPr="00A1650B" w:rsidRDefault="006F6927" w:rsidP="006F6927">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4399D99A" w14:textId="70FDA33D" w:rsidR="006F6927" w:rsidRPr="006F6927" w:rsidRDefault="006F6927" w:rsidP="006F692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6927">
              <w:rPr>
                <w:color w:val="auto"/>
                <w:sz w:val="18"/>
                <w:szCs w:val="18"/>
                <w:lang w:val="en-GB"/>
              </w:rPr>
              <w:t>NEX</w:t>
            </w:r>
            <w:r w:rsidRPr="00D612C6">
              <w:rPr>
                <w:color w:val="auto"/>
                <w:sz w:val="18"/>
                <w:szCs w:val="18"/>
                <w:vertAlign w:val="subscript"/>
                <w:lang w:val="en-GB"/>
              </w:rPr>
              <w:t>IPCC default</w:t>
            </w:r>
            <w:r w:rsidRPr="00D612C6" w:rsidDel="00F916BC">
              <w:rPr>
                <w:color w:val="auto"/>
                <w:sz w:val="18"/>
                <w:szCs w:val="18"/>
                <w:lang w:val="en-GB" w:eastAsia="zh-CN"/>
              </w:rPr>
              <w:t xml:space="preserve"> </w:t>
            </w:r>
            <w:r w:rsidRPr="00D612C6">
              <w:rPr>
                <w:color w:val="auto"/>
                <w:sz w:val="18"/>
                <w:szCs w:val="18"/>
                <w:lang w:val="en-GB" w:eastAsia="zh-CN"/>
              </w:rPr>
              <w:t xml:space="preserve">is calculated as equation 10.30 in IPCC2006, </w:t>
            </w:r>
            <w:r w:rsidRPr="00D612C6">
              <w:rPr>
                <w:color w:val="auto"/>
                <w:sz w:val="18"/>
                <w:szCs w:val="18"/>
                <w:lang w:val="en-GB"/>
              </w:rPr>
              <w:t>N</w:t>
            </w:r>
            <w:r w:rsidRPr="00D612C6">
              <w:rPr>
                <w:color w:val="auto"/>
                <w:sz w:val="18"/>
                <w:szCs w:val="18"/>
                <w:vertAlign w:val="subscript"/>
                <w:lang w:val="en-GB"/>
              </w:rPr>
              <w:t xml:space="preserve">rate(T) </w:t>
            </w:r>
            <w:r w:rsidRPr="00D612C6">
              <w:rPr>
                <w:color w:val="auto"/>
                <w:sz w:val="18"/>
                <w:szCs w:val="18"/>
                <w:lang w:val="en-GB"/>
              </w:rPr>
              <w:t>and TAM</w:t>
            </w:r>
            <w:r w:rsidRPr="00D612C6">
              <w:rPr>
                <w:color w:val="auto"/>
                <w:sz w:val="18"/>
                <w:szCs w:val="18"/>
                <w:lang w:val="en-GB" w:eastAsia="zh-CN"/>
              </w:rPr>
              <w:t xml:space="preserve"> are default value from IPCC 2006</w:t>
            </w:r>
            <w:r w:rsidR="002531C4">
              <w:rPr>
                <w:color w:val="auto"/>
                <w:sz w:val="18"/>
                <w:szCs w:val="18"/>
                <w:lang w:val="en-GB" w:eastAsia="zh-CN"/>
              </w:rPr>
              <w:t>.</w:t>
            </w:r>
          </w:p>
        </w:tc>
      </w:tr>
      <w:tr w:rsidR="006F6927" w:rsidRPr="00A1650B" w14:paraId="5CF5FC4C" w14:textId="77777777" w:rsidTr="00AE712A">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DF8D896" w14:textId="77777777" w:rsidR="006F6927" w:rsidRPr="00A1650B" w:rsidRDefault="006F6927" w:rsidP="006F6927">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2E99CA63" w14:textId="77777777" w:rsidR="006F6927" w:rsidRPr="006F6927" w:rsidRDefault="006F6927" w:rsidP="006F692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6927">
              <w:rPr>
                <w:rFonts w:eastAsia="MS Mincho"/>
                <w:color w:val="auto"/>
                <w:sz w:val="18"/>
                <w:szCs w:val="18"/>
              </w:rPr>
              <w:t>Baseline, Project and leakage emissions calculations</w:t>
            </w:r>
          </w:p>
        </w:tc>
      </w:tr>
      <w:tr w:rsidR="006F6927" w:rsidRPr="00A1650B" w14:paraId="07209A6F" w14:textId="77777777" w:rsidTr="00AE712A">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3DCE29F" w14:textId="77777777" w:rsidR="006F6927" w:rsidRPr="00A1650B" w:rsidRDefault="006F6927" w:rsidP="006F6927">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2BEEE6FF" w14:textId="77777777" w:rsidR="006F6927" w:rsidRPr="006F6927" w:rsidRDefault="006F6927" w:rsidP="006F692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6927">
              <w:rPr>
                <w:color w:val="auto"/>
                <w:sz w:val="18"/>
                <w:szCs w:val="18"/>
                <w:lang w:val="en-GB"/>
              </w:rPr>
              <w:t>N/A</w:t>
            </w:r>
          </w:p>
        </w:tc>
      </w:tr>
    </w:tbl>
    <w:p w14:paraId="464F1DF3" w14:textId="5F0D4D36" w:rsidR="00954F35" w:rsidRPr="00A1650B" w:rsidRDefault="00954F35"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1274C2F2"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43CC699"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0A9BB4D3" w14:textId="77777777"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F</w:t>
            </w:r>
            <w:r w:rsidRPr="00AD6297">
              <w:rPr>
                <w:color w:val="auto"/>
                <w:sz w:val="18"/>
                <w:szCs w:val="18"/>
                <w:vertAlign w:val="subscript"/>
                <w:lang w:val="en-GB"/>
              </w:rPr>
              <w:t>gas MS,j,LT</w:t>
            </w:r>
          </w:p>
        </w:tc>
      </w:tr>
      <w:tr w:rsidR="00954F35" w:rsidRPr="00A1650B" w14:paraId="3DEB24EB"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4676B8C"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Unit</w:t>
            </w:r>
          </w:p>
        </w:tc>
        <w:tc>
          <w:tcPr>
            <w:tcW w:w="3456" w:type="pct"/>
          </w:tcPr>
          <w:p w14:paraId="2E95A517" w14:textId="77777777" w:rsidR="00954F35" w:rsidRPr="00AD6297" w:rsidRDefault="00954F35" w:rsidP="00AD6297">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AD6297">
              <w:rPr>
                <w:rFonts w:cs="Times New Roman (Body CS)"/>
                <w:color w:val="auto"/>
                <w:sz w:val="18"/>
                <w:szCs w:val="18"/>
                <w14:cntxtAlts/>
              </w:rPr>
              <w:t>Fraction</w:t>
            </w:r>
          </w:p>
        </w:tc>
      </w:tr>
      <w:tr w:rsidR="00954F35" w:rsidRPr="00A1650B" w14:paraId="6F34FBE1"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0F422BE"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30E57E8F" w14:textId="4308E4C7" w:rsidR="00954F35" w:rsidRPr="00AD6297" w:rsidRDefault="00954F35"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rPr>
              <w:t xml:space="preserve">Default values for nitrogen loss due to </w:t>
            </w:r>
            <w:r w:rsidR="00436371" w:rsidRPr="00AD6297">
              <w:rPr>
                <w:color w:val="auto"/>
                <w:sz w:val="18"/>
                <w:szCs w:val="18"/>
              </w:rPr>
              <w:t>volatilization</w:t>
            </w:r>
            <w:r w:rsidRPr="00AD6297">
              <w:rPr>
                <w:color w:val="auto"/>
                <w:sz w:val="18"/>
                <w:szCs w:val="18"/>
              </w:rPr>
              <w:t xml:space="preserve"> of NH</w:t>
            </w:r>
            <w:r w:rsidRPr="00AD6297">
              <w:rPr>
                <w:color w:val="auto"/>
                <w:sz w:val="18"/>
                <w:szCs w:val="18"/>
                <w:vertAlign w:val="subscript"/>
              </w:rPr>
              <w:t>3</w:t>
            </w:r>
            <w:r w:rsidRPr="00AD6297">
              <w:rPr>
                <w:color w:val="auto"/>
                <w:sz w:val="18"/>
                <w:szCs w:val="18"/>
              </w:rPr>
              <w:t xml:space="preserve"> and NO</w:t>
            </w:r>
            <w:r w:rsidRPr="00AD6297">
              <w:rPr>
                <w:color w:val="auto"/>
                <w:sz w:val="18"/>
                <w:szCs w:val="18"/>
                <w:vertAlign w:val="subscript"/>
              </w:rPr>
              <w:t>X</w:t>
            </w:r>
            <w:r w:rsidRPr="00AD6297">
              <w:rPr>
                <w:color w:val="auto"/>
                <w:sz w:val="18"/>
                <w:szCs w:val="18"/>
              </w:rPr>
              <w:t xml:space="preserve"> from manure management</w:t>
            </w:r>
          </w:p>
        </w:tc>
      </w:tr>
      <w:tr w:rsidR="00954F35" w:rsidRPr="00A1650B" w14:paraId="55783E1B"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EAFDA77"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1B5CE2DF" w14:textId="355FA85D"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 xml:space="preserve">IPCC 2006 </w:t>
            </w:r>
            <w:r w:rsidR="002214DD" w:rsidRPr="00AD6297">
              <w:rPr>
                <w:color w:val="auto"/>
                <w:sz w:val="18"/>
                <w:szCs w:val="18"/>
                <w:lang w:val="en-GB" w:eastAsia="zh-CN"/>
              </w:rPr>
              <w:t xml:space="preserve">Table </w:t>
            </w:r>
            <w:r w:rsidR="00DD1FA2" w:rsidRPr="00AD6297">
              <w:rPr>
                <w:color w:val="auto"/>
                <w:sz w:val="18"/>
                <w:szCs w:val="18"/>
                <w:lang w:val="en-GB" w:eastAsia="zh-CN"/>
              </w:rPr>
              <w:t>1</w:t>
            </w:r>
            <w:r w:rsidR="002214DD" w:rsidRPr="00AD6297">
              <w:rPr>
                <w:color w:val="auto"/>
                <w:sz w:val="18"/>
                <w:szCs w:val="18"/>
                <w:lang w:val="en-GB" w:eastAsia="zh-CN"/>
              </w:rPr>
              <w:t>0.22</w:t>
            </w:r>
            <w:r w:rsidRPr="00AD6297">
              <w:rPr>
                <w:color w:val="auto"/>
                <w:sz w:val="18"/>
                <w:szCs w:val="18"/>
                <w:lang w:val="en-GB" w:eastAsia="zh-CN"/>
              </w:rPr>
              <w:t>, chapter 10, volume 4</w:t>
            </w:r>
          </w:p>
        </w:tc>
      </w:tr>
      <w:tr w:rsidR="00954F35" w:rsidRPr="00A1650B" w14:paraId="500A7D40"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0F37B63"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417E53AC" w14:textId="77777777" w:rsidR="00DD1FA2" w:rsidRPr="00AD6297" w:rsidRDefault="00DD1FA2"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F</w:t>
            </w:r>
            <w:r w:rsidRPr="00AD6297">
              <w:rPr>
                <w:color w:val="auto"/>
                <w:sz w:val="18"/>
                <w:szCs w:val="18"/>
                <w:vertAlign w:val="subscript"/>
                <w:lang w:val="en-GB" w:eastAsia="zh-CN"/>
              </w:rPr>
              <w:t>gasMS,j,LT</w:t>
            </w:r>
            <w:r w:rsidRPr="00AD6297">
              <w:rPr>
                <w:color w:val="auto"/>
                <w:sz w:val="18"/>
                <w:szCs w:val="18"/>
                <w:lang w:val="en-GB"/>
              </w:rPr>
              <w:t>,  (anaerobic lagoon) : 40%</w:t>
            </w:r>
          </w:p>
          <w:p w14:paraId="17D135D2" w14:textId="265CD3B0" w:rsidR="00954F35" w:rsidRPr="00AD6297" w:rsidRDefault="00DD1FA2"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eastAsia="zh-CN"/>
              </w:rPr>
              <w:t>F</w:t>
            </w:r>
            <w:r w:rsidRPr="00AD6297">
              <w:rPr>
                <w:color w:val="auto"/>
                <w:sz w:val="18"/>
                <w:szCs w:val="18"/>
                <w:vertAlign w:val="subscript"/>
                <w:lang w:val="en-GB" w:eastAsia="zh-CN"/>
              </w:rPr>
              <w:t>gasMS,j,LT</w:t>
            </w:r>
            <w:r w:rsidRPr="00AD6297">
              <w:rPr>
                <w:color w:val="auto"/>
                <w:sz w:val="18"/>
                <w:szCs w:val="18"/>
                <w:lang w:val="en-GB"/>
              </w:rPr>
              <w:t xml:space="preserve"> ,  (solid storage) : 45%</w:t>
            </w:r>
          </w:p>
        </w:tc>
      </w:tr>
      <w:tr w:rsidR="00954F35" w:rsidRPr="00A1650B" w14:paraId="55B27651" w14:textId="77777777" w:rsidTr="00AD6297">
        <w:tc>
          <w:tcPr>
            <w:cnfStyle w:val="001000000000" w:firstRow="0" w:lastRow="0" w:firstColumn="1" w:lastColumn="0" w:oddVBand="0" w:evenVBand="0" w:oddHBand="0" w:evenHBand="0" w:firstRowFirstColumn="0" w:firstRowLastColumn="0" w:lastRowFirstColumn="0" w:lastRowLastColumn="0"/>
            <w:tcW w:w="1544" w:type="pct"/>
          </w:tcPr>
          <w:p w14:paraId="3D73DBED" w14:textId="77777777" w:rsidR="00954F35" w:rsidRPr="00A1650B" w:rsidRDefault="00954F35" w:rsidP="00AD6297">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20C8E2D3" w14:textId="77777777" w:rsidR="00954F35" w:rsidRPr="00AD6297" w:rsidRDefault="00954F35"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rFonts w:eastAsia="MS Mincho"/>
                <w:color w:val="auto"/>
                <w:sz w:val="18"/>
                <w:szCs w:val="18"/>
                <w:lang w:eastAsia="en-US"/>
              </w:rPr>
              <w:t>Site specific data is unavailable therefore default values are opted for.</w:t>
            </w:r>
          </w:p>
        </w:tc>
      </w:tr>
      <w:tr w:rsidR="00954F35" w:rsidRPr="00A1650B" w14:paraId="52E0BBD2" w14:textId="77777777" w:rsidTr="00AD6297">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A71EE13"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3FC710EA" w14:textId="77777777"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Used in project/baseline emission calculations</w:t>
            </w:r>
          </w:p>
        </w:tc>
      </w:tr>
      <w:tr w:rsidR="00954F35" w:rsidRPr="00A1650B" w14:paraId="5E457C79" w14:textId="77777777" w:rsidTr="00AD6297">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9246D3"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10B3D6D6" w14:textId="77777777"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N/A</w:t>
            </w:r>
          </w:p>
        </w:tc>
      </w:tr>
    </w:tbl>
    <w:p w14:paraId="2AC518A8" w14:textId="77777777" w:rsidR="00954F35" w:rsidRPr="00A1650B" w:rsidRDefault="00954F35"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7D544034"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64FB1AE"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1A605973" w14:textId="77777777"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EF</w:t>
            </w:r>
            <w:r w:rsidRPr="00AD6297">
              <w:rPr>
                <w:color w:val="auto"/>
                <w:sz w:val="18"/>
                <w:szCs w:val="18"/>
                <w:vertAlign w:val="subscript"/>
                <w:lang w:val="en-GB"/>
              </w:rPr>
              <w:t>N2O,D,j</w:t>
            </w:r>
          </w:p>
        </w:tc>
      </w:tr>
      <w:tr w:rsidR="00954F35" w:rsidRPr="00A1650B" w14:paraId="399F6DEC"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4300A45"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Unit</w:t>
            </w:r>
          </w:p>
        </w:tc>
        <w:tc>
          <w:tcPr>
            <w:tcW w:w="3456" w:type="pct"/>
          </w:tcPr>
          <w:p w14:paraId="6206CAD0" w14:textId="77777777" w:rsidR="00954F35" w:rsidRPr="00AD6297" w:rsidRDefault="00954F35" w:rsidP="00AD6297">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AD6297">
              <w:rPr>
                <w:rFonts w:cs="Times New Roman (Body CS)"/>
                <w:color w:val="auto"/>
                <w:sz w:val="18"/>
                <w:szCs w:val="18"/>
                <w14:cntxtAlts/>
              </w:rPr>
              <w:t>Kg N</w:t>
            </w:r>
            <w:r w:rsidRPr="00AD6297">
              <w:rPr>
                <w:rFonts w:cs="Times New Roman (Body CS)"/>
                <w:color w:val="auto"/>
                <w:sz w:val="18"/>
                <w:szCs w:val="18"/>
                <w:vertAlign w:val="subscript"/>
                <w14:cntxtAlts/>
              </w:rPr>
              <w:t>2</w:t>
            </w:r>
            <w:r w:rsidRPr="00AD6297">
              <w:rPr>
                <w:rFonts w:cs="Times New Roman (Body CS)"/>
                <w:color w:val="auto"/>
                <w:sz w:val="18"/>
                <w:szCs w:val="18"/>
                <w14:cntxtAlts/>
              </w:rPr>
              <w:t>O-N/kg N</w:t>
            </w:r>
          </w:p>
        </w:tc>
      </w:tr>
      <w:tr w:rsidR="00954F35" w:rsidRPr="00A1650B" w14:paraId="2BE6FA41"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448C0D7"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661AC43B" w14:textId="77777777" w:rsidR="00954F35" w:rsidRPr="00AD6297" w:rsidRDefault="00954F35"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rPr>
              <w:t>Direct N</w:t>
            </w:r>
            <w:r w:rsidRPr="00AD6297">
              <w:rPr>
                <w:color w:val="auto"/>
                <w:sz w:val="18"/>
                <w:szCs w:val="18"/>
                <w:vertAlign w:val="subscript"/>
              </w:rPr>
              <w:t>2</w:t>
            </w:r>
            <w:r w:rsidRPr="00AD6297">
              <w:rPr>
                <w:color w:val="auto"/>
                <w:sz w:val="18"/>
                <w:szCs w:val="18"/>
              </w:rPr>
              <w:t>O emission factor for the treatment system j of the manure management system</w:t>
            </w:r>
          </w:p>
        </w:tc>
      </w:tr>
      <w:tr w:rsidR="00954F35" w:rsidRPr="00A1650B" w14:paraId="70F81EBD"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71B5BE4"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4FA11038" w14:textId="74B453CB"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 xml:space="preserve">IPCC 2006 </w:t>
            </w:r>
            <w:r w:rsidR="002214DD" w:rsidRPr="00AD6297">
              <w:rPr>
                <w:color w:val="auto"/>
                <w:sz w:val="18"/>
                <w:szCs w:val="18"/>
                <w:lang w:val="en-GB" w:eastAsia="zh-CN"/>
              </w:rPr>
              <w:t xml:space="preserve">Table </w:t>
            </w:r>
            <w:r w:rsidR="00AE5348" w:rsidRPr="00AD6297">
              <w:rPr>
                <w:color w:val="auto"/>
                <w:sz w:val="18"/>
                <w:szCs w:val="18"/>
                <w:lang w:val="en-GB" w:eastAsia="zh-CN"/>
              </w:rPr>
              <w:t>1</w:t>
            </w:r>
            <w:r w:rsidR="002214DD" w:rsidRPr="00AD6297">
              <w:rPr>
                <w:color w:val="auto"/>
                <w:sz w:val="18"/>
                <w:szCs w:val="18"/>
                <w:lang w:val="en-GB" w:eastAsia="zh-CN"/>
              </w:rPr>
              <w:t>0.21</w:t>
            </w:r>
            <w:r w:rsidRPr="00AD6297">
              <w:rPr>
                <w:color w:val="auto"/>
                <w:sz w:val="18"/>
                <w:szCs w:val="18"/>
                <w:lang w:val="en-GB" w:eastAsia="zh-CN"/>
              </w:rPr>
              <w:t>, chapter 10, volume 4</w:t>
            </w:r>
          </w:p>
        </w:tc>
      </w:tr>
      <w:tr w:rsidR="00954F35" w:rsidRPr="00A1650B" w14:paraId="13BB5747"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9C03629"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5DEACCB0" w14:textId="10FFB998" w:rsidR="00954F35" w:rsidRPr="00AD6297" w:rsidRDefault="002531C4"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rPr>
              <w:t>EF</w:t>
            </w:r>
            <w:r w:rsidRPr="00AD6297">
              <w:rPr>
                <w:color w:val="auto"/>
                <w:sz w:val="18"/>
                <w:szCs w:val="18"/>
                <w:vertAlign w:val="subscript"/>
                <w:lang w:val="en-GB"/>
              </w:rPr>
              <w:t>N2O,D,j</w:t>
            </w:r>
            <w:r w:rsidR="00954F35" w:rsidRPr="00AD6297">
              <w:rPr>
                <w:color w:val="auto"/>
                <w:sz w:val="18"/>
                <w:szCs w:val="18"/>
                <w:lang w:val="en-GB"/>
              </w:rPr>
              <w:t xml:space="preserve">=0 for anaerobic lagoon and digester, </w:t>
            </w:r>
            <w:r w:rsidRPr="00AD6297">
              <w:rPr>
                <w:color w:val="auto"/>
                <w:sz w:val="18"/>
                <w:szCs w:val="18"/>
                <w:lang w:val="en-GB"/>
              </w:rPr>
              <w:t>EF</w:t>
            </w:r>
            <w:r w:rsidRPr="00AD6297">
              <w:rPr>
                <w:color w:val="auto"/>
                <w:sz w:val="18"/>
                <w:szCs w:val="18"/>
                <w:vertAlign w:val="subscript"/>
                <w:lang w:val="en-GB"/>
              </w:rPr>
              <w:t>N2O,D,j</w:t>
            </w:r>
            <w:r w:rsidRPr="00AD6297">
              <w:rPr>
                <w:color w:val="auto"/>
                <w:sz w:val="18"/>
                <w:szCs w:val="18"/>
                <w:lang w:val="en-GB"/>
              </w:rPr>
              <w:t xml:space="preserve"> </w:t>
            </w:r>
            <w:r w:rsidR="00954F35" w:rsidRPr="00AD6297">
              <w:rPr>
                <w:color w:val="auto"/>
                <w:sz w:val="18"/>
                <w:szCs w:val="18"/>
                <w:lang w:val="en-GB"/>
              </w:rPr>
              <w:t>=0.01 for a</w:t>
            </w:r>
            <w:r w:rsidR="00AE5348" w:rsidRPr="00AD6297">
              <w:rPr>
                <w:color w:val="auto"/>
                <w:sz w:val="18"/>
                <w:szCs w:val="18"/>
                <w:lang w:val="en-GB"/>
              </w:rPr>
              <w:t>e</w:t>
            </w:r>
            <w:r w:rsidR="00954F35" w:rsidRPr="00AD6297">
              <w:rPr>
                <w:color w:val="auto"/>
                <w:sz w:val="18"/>
                <w:szCs w:val="18"/>
                <w:lang w:val="en-GB"/>
              </w:rPr>
              <w:t xml:space="preserve">robic lagoon </w:t>
            </w:r>
          </w:p>
        </w:tc>
      </w:tr>
      <w:tr w:rsidR="00954F35" w:rsidRPr="00A1650B" w14:paraId="5CD4A48A" w14:textId="77777777" w:rsidTr="00AD6297">
        <w:tc>
          <w:tcPr>
            <w:cnfStyle w:val="001000000000" w:firstRow="0" w:lastRow="0" w:firstColumn="1" w:lastColumn="0" w:oddVBand="0" w:evenVBand="0" w:oddHBand="0" w:evenHBand="0" w:firstRowFirstColumn="0" w:firstRowLastColumn="0" w:lastRowFirstColumn="0" w:lastRowLastColumn="0"/>
            <w:tcW w:w="1544" w:type="pct"/>
          </w:tcPr>
          <w:p w14:paraId="15100262" w14:textId="77777777" w:rsidR="00954F35" w:rsidRPr="00A1650B" w:rsidRDefault="00954F35" w:rsidP="00AD6297">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223816EF" w14:textId="77777777" w:rsidR="00954F35" w:rsidRPr="00AD6297" w:rsidRDefault="00954F35"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rFonts w:eastAsia="MS Mincho"/>
                <w:color w:val="auto"/>
                <w:sz w:val="18"/>
                <w:szCs w:val="18"/>
                <w:lang w:eastAsia="en-US"/>
              </w:rPr>
              <w:t>Site specific data is unavailable therefore default values are opted for.</w:t>
            </w:r>
          </w:p>
        </w:tc>
      </w:tr>
      <w:tr w:rsidR="00954F35" w:rsidRPr="00A1650B" w14:paraId="10D21BC6" w14:textId="77777777" w:rsidTr="00AD6297">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4B93A8A"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3107BC5D" w14:textId="77777777"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Used in project/baseline emission calculations</w:t>
            </w:r>
          </w:p>
        </w:tc>
      </w:tr>
      <w:tr w:rsidR="00954F35" w:rsidRPr="00A1650B" w14:paraId="2C7E585A" w14:textId="77777777" w:rsidTr="00AD6297">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7802231"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39AC9289" w14:textId="77777777"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N/A</w:t>
            </w:r>
          </w:p>
        </w:tc>
      </w:tr>
    </w:tbl>
    <w:p w14:paraId="06105296" w14:textId="77777777" w:rsidR="00954F35" w:rsidRPr="00A1650B" w:rsidRDefault="00954F35"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0ADDB73B" w14:textId="77777777" w:rsidTr="001437BC">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B3CE875" w14:textId="77777777" w:rsidR="00954F35" w:rsidRPr="00A1650B" w:rsidRDefault="00954F35" w:rsidP="001437BC">
            <w:pPr>
              <w:rPr>
                <w:color w:val="FFFFFF" w:themeColor="background1"/>
                <w:sz w:val="18"/>
                <w:szCs w:val="18"/>
                <w:lang w:val="en-GB"/>
              </w:rPr>
            </w:pPr>
            <w:bookmarkStart w:id="53" w:name="OLE_LINK54"/>
            <w:r w:rsidRPr="00A1650B">
              <w:rPr>
                <w:color w:val="FFFFFF" w:themeColor="background1"/>
                <w:sz w:val="18"/>
                <w:szCs w:val="18"/>
                <w:lang w:val="en-GB"/>
              </w:rPr>
              <w:t>Data/parameter</w:t>
            </w:r>
          </w:p>
        </w:tc>
        <w:tc>
          <w:tcPr>
            <w:tcW w:w="3456" w:type="pct"/>
          </w:tcPr>
          <w:p w14:paraId="2AAEB18A" w14:textId="7CA01DB2" w:rsidR="00954F35" w:rsidRPr="00AD6297" w:rsidRDefault="00954F35" w:rsidP="001437B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EF</w:t>
            </w:r>
            <w:r w:rsidRPr="00AD6297">
              <w:rPr>
                <w:color w:val="auto"/>
                <w:sz w:val="18"/>
                <w:szCs w:val="18"/>
                <w:vertAlign w:val="subscript"/>
                <w:lang w:val="en-GB"/>
              </w:rPr>
              <w:t>N2O,ID</w:t>
            </w:r>
          </w:p>
        </w:tc>
      </w:tr>
      <w:tr w:rsidR="00954F35" w:rsidRPr="00A1650B" w14:paraId="72C78BF6" w14:textId="77777777" w:rsidTr="001437B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6CAF978" w14:textId="77777777" w:rsidR="00954F35" w:rsidRPr="00A1650B" w:rsidRDefault="00954F35" w:rsidP="001437BC">
            <w:pPr>
              <w:rPr>
                <w:color w:val="FFFFFF" w:themeColor="background1"/>
                <w:sz w:val="18"/>
                <w:szCs w:val="18"/>
                <w:lang w:val="en-GB"/>
              </w:rPr>
            </w:pPr>
            <w:r w:rsidRPr="00A1650B">
              <w:rPr>
                <w:color w:val="FFFFFF" w:themeColor="background1"/>
                <w:sz w:val="18"/>
                <w:szCs w:val="18"/>
                <w:lang w:val="en-GB"/>
              </w:rPr>
              <w:t>Unit</w:t>
            </w:r>
          </w:p>
        </w:tc>
        <w:tc>
          <w:tcPr>
            <w:tcW w:w="3456" w:type="pct"/>
          </w:tcPr>
          <w:p w14:paraId="63D162C8" w14:textId="77777777" w:rsidR="00954F35" w:rsidRPr="00AD6297" w:rsidRDefault="00954F35" w:rsidP="001437BC">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AD6297">
              <w:rPr>
                <w:rFonts w:cs="Times New Roman (Body CS)"/>
                <w:color w:val="auto"/>
                <w:sz w:val="18"/>
                <w:szCs w:val="18"/>
                <w14:cntxtAlts/>
              </w:rPr>
              <w:t>kgN</w:t>
            </w:r>
            <w:r w:rsidRPr="00AD6297">
              <w:rPr>
                <w:rFonts w:cs="Times New Roman (Body CS)"/>
                <w:color w:val="auto"/>
                <w:sz w:val="18"/>
                <w:szCs w:val="18"/>
                <w:vertAlign w:val="subscript"/>
                <w14:cntxtAlts/>
              </w:rPr>
              <w:t>2</w:t>
            </w:r>
            <w:r w:rsidRPr="00AD6297">
              <w:rPr>
                <w:rFonts w:cs="Times New Roman (Body CS)"/>
                <w:color w:val="auto"/>
                <w:sz w:val="18"/>
                <w:szCs w:val="18"/>
                <w14:cntxtAlts/>
              </w:rPr>
              <w:t>O-N/kg NH</w:t>
            </w:r>
            <w:r w:rsidRPr="00AD6297">
              <w:rPr>
                <w:rFonts w:cs="Times New Roman (Body CS)"/>
                <w:color w:val="auto"/>
                <w:sz w:val="18"/>
                <w:szCs w:val="18"/>
                <w:vertAlign w:val="subscript"/>
                <w14:cntxtAlts/>
              </w:rPr>
              <w:t>3</w:t>
            </w:r>
            <w:r w:rsidRPr="00AD6297">
              <w:rPr>
                <w:rFonts w:cs="Times New Roman (Body CS)"/>
                <w:color w:val="auto"/>
                <w:sz w:val="18"/>
                <w:szCs w:val="18"/>
                <w14:cntxtAlts/>
              </w:rPr>
              <w:t>-N and NO</w:t>
            </w:r>
            <w:r w:rsidRPr="00AD6297">
              <w:rPr>
                <w:rFonts w:cs="Times New Roman (Body CS)"/>
                <w:color w:val="auto"/>
                <w:sz w:val="18"/>
                <w:szCs w:val="18"/>
                <w:vertAlign w:val="subscript"/>
                <w14:cntxtAlts/>
              </w:rPr>
              <w:t>X</w:t>
            </w:r>
            <w:r w:rsidRPr="00AD6297">
              <w:rPr>
                <w:rFonts w:cs="Times New Roman (Body CS)"/>
                <w:color w:val="auto"/>
                <w:sz w:val="18"/>
                <w:szCs w:val="18"/>
                <w14:cntxtAlts/>
              </w:rPr>
              <w:t>-N</w:t>
            </w:r>
          </w:p>
        </w:tc>
      </w:tr>
      <w:tr w:rsidR="00954F35" w:rsidRPr="00A1650B" w14:paraId="2ABBE70F" w14:textId="77777777" w:rsidTr="001437BC">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C515F7D" w14:textId="77777777" w:rsidR="00954F35" w:rsidRPr="00A1650B" w:rsidRDefault="00954F35" w:rsidP="001437BC">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08C939D2" w14:textId="77777777" w:rsidR="00954F35" w:rsidRPr="00AD6297" w:rsidRDefault="00954F35" w:rsidP="001437B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Indirect N</w:t>
            </w:r>
            <w:r w:rsidRPr="00AD6297">
              <w:rPr>
                <w:color w:val="auto"/>
                <w:sz w:val="18"/>
                <w:szCs w:val="18"/>
                <w:vertAlign w:val="subscript"/>
                <w:lang w:val="en-GB"/>
              </w:rPr>
              <w:t>2</w:t>
            </w:r>
            <w:r w:rsidRPr="00AD6297">
              <w:rPr>
                <w:color w:val="auto"/>
                <w:sz w:val="18"/>
                <w:szCs w:val="18"/>
                <w:lang w:val="en-GB"/>
              </w:rPr>
              <w:t>O emission factor for the treatment system j of the manure management system</w:t>
            </w:r>
          </w:p>
        </w:tc>
      </w:tr>
      <w:tr w:rsidR="00954F35" w:rsidRPr="00A1650B" w14:paraId="7A081075" w14:textId="77777777" w:rsidTr="001437B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59C0604" w14:textId="77777777" w:rsidR="00954F35" w:rsidRPr="00A1650B" w:rsidRDefault="00954F35" w:rsidP="001437BC">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4D9F7994" w14:textId="0C84AB51" w:rsidR="00954F35" w:rsidRPr="00AD6297" w:rsidRDefault="00954F35" w:rsidP="001437B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 xml:space="preserve">IPCC 2006 </w:t>
            </w:r>
            <w:r w:rsidR="00133F65" w:rsidRPr="00AD6297">
              <w:rPr>
                <w:color w:val="auto"/>
                <w:sz w:val="18"/>
                <w:szCs w:val="18"/>
                <w:lang w:val="en-GB" w:eastAsia="zh-CN"/>
              </w:rPr>
              <w:t xml:space="preserve">Table </w:t>
            </w:r>
            <w:r w:rsidR="00AE5348" w:rsidRPr="00AD6297">
              <w:rPr>
                <w:color w:val="auto"/>
                <w:sz w:val="18"/>
                <w:szCs w:val="18"/>
                <w:lang w:val="en-GB" w:eastAsia="zh-CN"/>
              </w:rPr>
              <w:t>1</w:t>
            </w:r>
            <w:r w:rsidR="00133F65" w:rsidRPr="00AD6297">
              <w:rPr>
                <w:color w:val="auto"/>
                <w:sz w:val="18"/>
                <w:szCs w:val="18"/>
                <w:lang w:val="en-GB" w:eastAsia="zh-CN"/>
              </w:rPr>
              <w:t>1.3</w:t>
            </w:r>
            <w:r w:rsidRPr="00AD6297">
              <w:rPr>
                <w:color w:val="auto"/>
                <w:sz w:val="18"/>
                <w:szCs w:val="18"/>
                <w:lang w:val="en-GB" w:eastAsia="zh-CN"/>
              </w:rPr>
              <w:t>, chapter 11, volume 4</w:t>
            </w:r>
          </w:p>
        </w:tc>
      </w:tr>
      <w:tr w:rsidR="00954F35" w:rsidRPr="00A1650B" w14:paraId="5771283B" w14:textId="77777777" w:rsidTr="001437B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26C55B6" w14:textId="77777777" w:rsidR="00954F35" w:rsidRPr="00A1650B" w:rsidRDefault="00954F35" w:rsidP="001437BC">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3120EEAD" w14:textId="77777777" w:rsidR="00954F35" w:rsidRPr="00AD6297" w:rsidRDefault="00954F35" w:rsidP="001437B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rPr>
              <w:t xml:space="preserve">0.01 </w:t>
            </w:r>
          </w:p>
        </w:tc>
      </w:tr>
      <w:tr w:rsidR="00954F35" w:rsidRPr="00A1650B" w14:paraId="437B63AF" w14:textId="77777777" w:rsidTr="001437BC">
        <w:tc>
          <w:tcPr>
            <w:cnfStyle w:val="001000000000" w:firstRow="0" w:lastRow="0" w:firstColumn="1" w:lastColumn="0" w:oddVBand="0" w:evenVBand="0" w:oddHBand="0" w:evenHBand="0" w:firstRowFirstColumn="0" w:firstRowLastColumn="0" w:lastRowFirstColumn="0" w:lastRowLastColumn="0"/>
            <w:tcW w:w="1544" w:type="pct"/>
          </w:tcPr>
          <w:p w14:paraId="2B2140EB" w14:textId="77777777" w:rsidR="00954F35" w:rsidRPr="00A1650B" w:rsidRDefault="00954F35" w:rsidP="001437BC">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35C436E9" w14:textId="77777777" w:rsidR="00954F35" w:rsidRPr="00AD6297" w:rsidRDefault="00954F35" w:rsidP="001437B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rFonts w:eastAsia="MS Mincho"/>
                <w:color w:val="auto"/>
                <w:sz w:val="18"/>
                <w:szCs w:val="18"/>
                <w:lang w:eastAsia="en-US"/>
              </w:rPr>
              <w:t>Site specific data is unavailable therefore default values are opted for.</w:t>
            </w:r>
          </w:p>
        </w:tc>
      </w:tr>
      <w:tr w:rsidR="00954F35" w:rsidRPr="00A1650B" w14:paraId="3D800B57" w14:textId="77777777" w:rsidTr="001437BC">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FABFEA6" w14:textId="77777777" w:rsidR="00954F35" w:rsidRPr="00A1650B" w:rsidRDefault="00954F35" w:rsidP="001437BC">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34550A7C" w14:textId="77777777" w:rsidR="00954F35" w:rsidRPr="00AD6297" w:rsidRDefault="00954F35" w:rsidP="001437B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Used in project/baseline emission calculations</w:t>
            </w:r>
          </w:p>
        </w:tc>
      </w:tr>
      <w:tr w:rsidR="00954F35" w:rsidRPr="00A1650B" w14:paraId="31E8B91B" w14:textId="77777777" w:rsidTr="001437BC">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43FEFB4" w14:textId="77777777" w:rsidR="00954F35" w:rsidRPr="00A1650B" w:rsidRDefault="00954F35" w:rsidP="001437BC">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53DBCA32" w14:textId="77777777" w:rsidR="00954F35" w:rsidRPr="00A1650B" w:rsidRDefault="00954F35" w:rsidP="001437BC">
            <w:pPr>
              <w:cnfStyle w:val="000000000000" w:firstRow="0" w:lastRow="0" w:firstColumn="0" w:lastColumn="0" w:oddVBand="0" w:evenVBand="0" w:oddHBand="0" w:evenHBand="0" w:firstRowFirstColumn="0" w:firstRowLastColumn="0" w:lastRowFirstColumn="0" w:lastRowLastColumn="0"/>
              <w:rPr>
                <w:sz w:val="18"/>
                <w:szCs w:val="18"/>
                <w:lang w:val="en-GB"/>
              </w:rPr>
            </w:pPr>
            <w:r w:rsidRPr="00AD6297">
              <w:rPr>
                <w:color w:val="auto"/>
                <w:sz w:val="18"/>
                <w:szCs w:val="18"/>
                <w:lang w:val="en-GB"/>
              </w:rPr>
              <w:t>N/A</w:t>
            </w:r>
          </w:p>
        </w:tc>
      </w:tr>
      <w:bookmarkEnd w:id="53"/>
    </w:tbl>
    <w:p w14:paraId="48120B96"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0B407817"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7535DF8"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5448E330"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EF</w:t>
            </w:r>
            <w:r w:rsidRPr="006F544E">
              <w:rPr>
                <w:color w:val="auto"/>
                <w:sz w:val="18"/>
                <w:szCs w:val="18"/>
                <w:vertAlign w:val="subscript"/>
                <w:lang w:val="en-GB"/>
              </w:rPr>
              <w:t>CH4,default</w:t>
            </w:r>
          </w:p>
        </w:tc>
      </w:tr>
      <w:tr w:rsidR="00954F35" w:rsidRPr="00A1650B" w14:paraId="6831A369"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34BC10E"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Unit</w:t>
            </w:r>
          </w:p>
        </w:tc>
        <w:tc>
          <w:tcPr>
            <w:tcW w:w="3456" w:type="pct"/>
          </w:tcPr>
          <w:p w14:paraId="4C3A007D" w14:textId="77777777" w:rsidR="00954F35" w:rsidRPr="006F544E" w:rsidRDefault="00954F35" w:rsidP="00A1650B">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6F544E">
              <w:rPr>
                <w:rFonts w:cs="Times New Roman (Body CS)"/>
                <w:color w:val="auto"/>
                <w:sz w:val="18"/>
                <w:szCs w:val="18"/>
                <w14:cntxtAlts/>
              </w:rPr>
              <w:t>t CH</w:t>
            </w:r>
            <w:r w:rsidRPr="006F544E">
              <w:rPr>
                <w:rFonts w:cs="Times New Roman (Body CS)"/>
                <w:color w:val="auto"/>
                <w:sz w:val="18"/>
                <w:szCs w:val="18"/>
                <w:vertAlign w:val="subscript"/>
                <w14:cntxtAlts/>
              </w:rPr>
              <w:t>4</w:t>
            </w:r>
            <w:r w:rsidRPr="006F544E">
              <w:rPr>
                <w:rFonts w:cs="Times New Roman (Body CS)"/>
                <w:color w:val="auto"/>
                <w:sz w:val="18"/>
                <w:szCs w:val="18"/>
                <w14:cntxtAlts/>
              </w:rPr>
              <w:t xml:space="preserve"> leaked / t CH</w:t>
            </w:r>
            <w:r w:rsidRPr="006F544E">
              <w:rPr>
                <w:rFonts w:cs="Times New Roman (Body CS)"/>
                <w:color w:val="auto"/>
                <w:sz w:val="18"/>
                <w:szCs w:val="18"/>
                <w:vertAlign w:val="subscript"/>
                <w14:cntxtAlts/>
              </w:rPr>
              <w:t>4</w:t>
            </w:r>
            <w:r w:rsidRPr="006F544E">
              <w:rPr>
                <w:rFonts w:cs="Times New Roman (Body CS)"/>
                <w:color w:val="auto"/>
                <w:sz w:val="18"/>
                <w:szCs w:val="18"/>
                <w14:cntxtAlts/>
              </w:rPr>
              <w:t xml:space="preserve"> produced</w:t>
            </w:r>
          </w:p>
        </w:tc>
      </w:tr>
      <w:tr w:rsidR="00954F35" w:rsidRPr="00A1650B" w14:paraId="0ED65C2D"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356D17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44AF2976" w14:textId="4FE10218"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Default emission factor for the fraction of CH</w:t>
            </w:r>
            <w:r w:rsidRPr="006F544E">
              <w:rPr>
                <w:color w:val="auto"/>
                <w:sz w:val="18"/>
                <w:szCs w:val="18"/>
                <w:vertAlign w:val="subscript"/>
                <w:lang w:val="en-GB"/>
              </w:rPr>
              <w:t>4</w:t>
            </w:r>
            <w:r w:rsidRPr="006F544E">
              <w:rPr>
                <w:color w:val="auto"/>
                <w:sz w:val="18"/>
                <w:szCs w:val="18"/>
                <w:lang w:val="en-GB"/>
              </w:rPr>
              <w:t xml:space="preserve"> produced </w:t>
            </w:r>
            <w:r w:rsidR="00341EAA" w:rsidRPr="006F544E">
              <w:rPr>
                <w:color w:val="auto"/>
                <w:sz w:val="18"/>
                <w:szCs w:val="18"/>
                <w:lang w:val="en-GB"/>
              </w:rPr>
              <w:t>that leak</w:t>
            </w:r>
            <w:r w:rsidRPr="006F544E">
              <w:rPr>
                <w:color w:val="auto"/>
                <w:sz w:val="18"/>
                <w:szCs w:val="18"/>
                <w:lang w:val="en-GB"/>
              </w:rPr>
              <w:t xml:space="preserve"> from the anaerobic digester (fraction)</w:t>
            </w:r>
          </w:p>
        </w:tc>
      </w:tr>
      <w:tr w:rsidR="00954F35" w:rsidRPr="00A1650B" w14:paraId="0A8078B1"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09AE8B0"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61DD8692" w14:textId="4E3D7374" w:rsidR="00954F35" w:rsidRPr="006F544E" w:rsidRDefault="00AE5348"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T</w:t>
            </w:r>
            <w:r w:rsidRPr="006F544E">
              <w:rPr>
                <w:color w:val="auto"/>
                <w:sz w:val="18"/>
                <w:szCs w:val="18"/>
                <w:lang w:eastAsia="zh-CN"/>
              </w:rPr>
              <w:t>ool</w:t>
            </w:r>
            <w:r w:rsidRPr="006F544E">
              <w:rPr>
                <w:color w:val="auto"/>
                <w:sz w:val="18"/>
                <w:szCs w:val="18"/>
              </w:rPr>
              <w:t xml:space="preserve"> 14:” Project and leakage emissions from anaerobic digesters (version02.0)</w:t>
            </w:r>
          </w:p>
        </w:tc>
      </w:tr>
      <w:tr w:rsidR="00954F35" w:rsidRPr="00A1650B" w14:paraId="11F82AC8"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DA2D61E"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6AFD4976" w14:textId="00D886E8"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rPr>
              <w:t>0.</w:t>
            </w:r>
            <w:r w:rsidR="005A6A1F" w:rsidRPr="006F544E">
              <w:rPr>
                <w:color w:val="auto"/>
                <w:sz w:val="18"/>
                <w:szCs w:val="18"/>
                <w:lang w:val="en-GB"/>
              </w:rPr>
              <w:t>05</w:t>
            </w:r>
          </w:p>
        </w:tc>
      </w:tr>
      <w:tr w:rsidR="00954F35" w:rsidRPr="00A1650B" w14:paraId="30D9E0DA" w14:textId="77777777" w:rsidTr="002576CA">
        <w:trPr>
          <w:trHeight w:val="803"/>
        </w:trPr>
        <w:tc>
          <w:tcPr>
            <w:cnfStyle w:val="001000000000" w:firstRow="0" w:lastRow="0" w:firstColumn="1" w:lastColumn="0" w:oddVBand="0" w:evenVBand="0" w:oddHBand="0" w:evenHBand="0" w:firstRowFirstColumn="0" w:firstRowLastColumn="0" w:lastRowFirstColumn="0" w:lastRowLastColumn="0"/>
            <w:tcW w:w="1544" w:type="pct"/>
          </w:tcPr>
          <w:p w14:paraId="788DF852" w14:textId="77777777" w:rsidR="00954F35" w:rsidRPr="00A1650B" w:rsidRDefault="00954F35" w:rsidP="00A1650B">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797C4E6F" w14:textId="1E44B391" w:rsidR="00954F35" w:rsidRPr="006F544E" w:rsidRDefault="005A6A1F" w:rsidP="006F544E">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6F544E">
              <w:rPr>
                <w:color w:val="auto"/>
                <w:sz w:val="18"/>
                <w:szCs w:val="18"/>
              </w:rPr>
              <w:t>UASB (Upflow Anaerobic Sludge Blanket) type digesters, floating gas holders with no external water seal</w:t>
            </w:r>
          </w:p>
        </w:tc>
      </w:tr>
      <w:tr w:rsidR="00954F35" w:rsidRPr="00A1650B" w14:paraId="1BF0F80E" w14:textId="77777777" w:rsidTr="006114D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193CDA8"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0E45844B"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Calculation of project emissions</w:t>
            </w:r>
          </w:p>
        </w:tc>
      </w:tr>
      <w:tr w:rsidR="00954F35" w:rsidRPr="00A1650B" w14:paraId="17F60F88" w14:textId="77777777" w:rsidTr="006114D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668FD84"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lastRenderedPageBreak/>
              <w:t>Additional comment</w:t>
            </w:r>
          </w:p>
        </w:tc>
        <w:tc>
          <w:tcPr>
            <w:tcW w:w="3456" w:type="pct"/>
          </w:tcPr>
          <w:p w14:paraId="04D26EEC" w14:textId="27A568CD" w:rsidR="00954F35" w:rsidRPr="006F544E" w:rsidRDefault="00BE7EAF"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D91898">
              <w:rPr>
                <w:color w:val="auto"/>
                <w:sz w:val="18"/>
                <w:szCs w:val="18"/>
                <w:lang w:val="en-GB" w:eastAsia="zh-CN"/>
              </w:rPr>
              <w:t>PE</w:t>
            </w:r>
            <w:r w:rsidRPr="00D91898">
              <w:rPr>
                <w:color w:val="auto"/>
                <w:sz w:val="18"/>
                <w:szCs w:val="18"/>
                <w:vertAlign w:val="subscript"/>
                <w:lang w:val="en-GB" w:eastAsia="zh-CN"/>
              </w:rPr>
              <w:t>CH4,y</w:t>
            </w:r>
            <w:r w:rsidRPr="00D91898">
              <w:rPr>
                <w:color w:val="auto"/>
                <w:sz w:val="18"/>
                <w:szCs w:val="18"/>
                <w:lang w:val="en-GB" w:eastAsia="zh-CN"/>
              </w:rPr>
              <w:t xml:space="preserve"> for ex ante estimation adopted equation(4) of  Methodological tool “Project and leakage emissions from anaerobic digesters”, the amount of biogas collected at the digester will be monitored in section B.7 of PDD.</w:t>
            </w:r>
          </w:p>
        </w:tc>
      </w:tr>
    </w:tbl>
    <w:p w14:paraId="55BE85EF" w14:textId="7494C51E" w:rsidR="00954F35" w:rsidRPr="00A1650B" w:rsidRDefault="006F544E" w:rsidP="00A1650B">
      <w:pPr>
        <w:spacing w:after="0"/>
        <w:rPr>
          <w:b/>
          <w:bCs/>
          <w:sz w:val="18"/>
          <w:szCs w:val="18"/>
        </w:rPr>
      </w:pPr>
      <w:r>
        <w:rPr>
          <w:b/>
          <w:bCs/>
          <w:sz w:val="18"/>
          <w:szCs w:val="18"/>
        </w:rPr>
        <w:br/>
      </w: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1E944DBF"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924FE24"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6B365629" w14:textId="77777777" w:rsidR="00954F35" w:rsidRPr="006F544E"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R</w:t>
            </w:r>
            <w:r w:rsidRPr="006F544E">
              <w:rPr>
                <w:color w:val="auto"/>
                <w:sz w:val="18"/>
                <w:szCs w:val="18"/>
                <w:vertAlign w:val="subscript"/>
                <w:lang w:val="en-GB" w:eastAsia="zh-CN"/>
              </w:rPr>
              <w:t>VS,n</w:t>
            </w:r>
          </w:p>
        </w:tc>
      </w:tr>
      <w:tr w:rsidR="00954F35" w:rsidRPr="00A1650B" w14:paraId="66B13D14"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A774CC3"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Unit</w:t>
            </w:r>
          </w:p>
        </w:tc>
        <w:tc>
          <w:tcPr>
            <w:tcW w:w="3456" w:type="pct"/>
          </w:tcPr>
          <w:p w14:paraId="0DC8AD69" w14:textId="77777777" w:rsidR="00954F35" w:rsidRPr="006F544E" w:rsidRDefault="00954F35" w:rsidP="00AD6297">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6F544E">
              <w:rPr>
                <w:rFonts w:cs="Times New Roman (Body CS)"/>
                <w:color w:val="auto"/>
                <w:sz w:val="18"/>
                <w:szCs w:val="18"/>
                <w14:cntxtAlts/>
              </w:rPr>
              <w:t>Fraction</w:t>
            </w:r>
          </w:p>
        </w:tc>
      </w:tr>
      <w:tr w:rsidR="00954F35" w:rsidRPr="00A1650B" w14:paraId="2B849F7B"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881215A"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4CE9418D" w14:textId="77777777" w:rsidR="00954F35" w:rsidRPr="006F544E" w:rsidRDefault="00954F35"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Fraction of volatile solid degraded in AWMS treatment method n of the N treatment steps prior to waste being treated</w:t>
            </w:r>
          </w:p>
        </w:tc>
      </w:tr>
      <w:tr w:rsidR="00954F35" w:rsidRPr="00A1650B" w14:paraId="2243B7FD"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E702AF"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4E5EB49D" w14:textId="5A7FCA61" w:rsidR="00954F35" w:rsidRPr="006F544E"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Refer to A</w:t>
            </w:r>
            <w:r w:rsidR="00CA2D32" w:rsidRPr="006F544E">
              <w:rPr>
                <w:color w:val="auto"/>
                <w:sz w:val="18"/>
                <w:szCs w:val="18"/>
              </w:rPr>
              <w:t>ppendix</w:t>
            </w:r>
            <w:r w:rsidRPr="006F544E">
              <w:rPr>
                <w:color w:val="auto"/>
                <w:sz w:val="18"/>
                <w:szCs w:val="18"/>
              </w:rPr>
              <w:t xml:space="preserve"> 1 of methodology ACM0010 </w:t>
            </w:r>
          </w:p>
        </w:tc>
      </w:tr>
      <w:tr w:rsidR="00954F35" w:rsidRPr="00A1650B" w14:paraId="75CD761A"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AF62D4B"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6C0AD5E3" w14:textId="0DBB9A83" w:rsidR="002218C9" w:rsidRPr="006F544E" w:rsidRDefault="002218C9"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R</w:t>
            </w:r>
            <w:r w:rsidRPr="006F544E">
              <w:rPr>
                <w:color w:val="auto"/>
                <w:sz w:val="18"/>
                <w:szCs w:val="18"/>
                <w:vertAlign w:val="subscript"/>
                <w:lang w:val="en-GB"/>
              </w:rPr>
              <w:t>VS</w:t>
            </w:r>
            <w:r w:rsidRPr="006F544E">
              <w:rPr>
                <w:color w:val="auto"/>
                <w:sz w:val="18"/>
                <w:szCs w:val="18"/>
                <w:vertAlign w:val="subscript"/>
                <w:lang w:val="en-GB" w:eastAsia="zh-CN"/>
              </w:rPr>
              <w:t>,n</w:t>
            </w:r>
            <w:r w:rsidRPr="006F544E">
              <w:rPr>
                <w:color w:val="auto"/>
                <w:sz w:val="18"/>
                <w:szCs w:val="18"/>
                <w:lang w:val="en-GB"/>
              </w:rPr>
              <w:t>, aerobic treatment and anaerobic digester: 20%,</w:t>
            </w:r>
            <w:r w:rsidR="00B24C00" w:rsidRPr="006F544E">
              <w:rPr>
                <w:color w:val="auto"/>
                <w:sz w:val="18"/>
                <w:szCs w:val="18"/>
                <w:lang w:val="en-GB"/>
              </w:rPr>
              <w:t xml:space="preserve"> </w:t>
            </w:r>
            <w:r w:rsidRPr="006F544E">
              <w:rPr>
                <w:color w:val="auto"/>
                <w:sz w:val="18"/>
                <w:szCs w:val="18"/>
                <w:lang w:val="en-GB"/>
              </w:rPr>
              <w:t>80% for  leakage N</w:t>
            </w:r>
            <w:r w:rsidRPr="006F544E">
              <w:rPr>
                <w:color w:val="auto"/>
                <w:sz w:val="18"/>
                <w:szCs w:val="18"/>
                <w:vertAlign w:val="subscript"/>
                <w:lang w:val="en-GB"/>
              </w:rPr>
              <w:t>2</w:t>
            </w:r>
            <w:r w:rsidRPr="006F544E">
              <w:rPr>
                <w:color w:val="auto"/>
                <w:sz w:val="18"/>
                <w:szCs w:val="18"/>
                <w:lang w:val="en-GB"/>
              </w:rPr>
              <w:t>O emission released during project activity</w:t>
            </w:r>
          </w:p>
          <w:p w14:paraId="00A9311A" w14:textId="5ABC8809" w:rsidR="00954F35" w:rsidRPr="006F544E" w:rsidRDefault="002218C9"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R</w:t>
            </w:r>
            <w:r w:rsidRPr="006F544E">
              <w:rPr>
                <w:color w:val="auto"/>
                <w:sz w:val="18"/>
                <w:szCs w:val="18"/>
                <w:vertAlign w:val="subscript"/>
                <w:lang w:val="en-GB"/>
              </w:rPr>
              <w:t>VS</w:t>
            </w:r>
            <w:r w:rsidRPr="006F544E">
              <w:rPr>
                <w:color w:val="auto"/>
                <w:sz w:val="18"/>
                <w:szCs w:val="18"/>
                <w:vertAlign w:val="subscript"/>
                <w:lang w:val="en-GB" w:eastAsia="zh-CN"/>
              </w:rPr>
              <w:t>,n</w:t>
            </w:r>
            <w:r w:rsidRPr="006F544E">
              <w:rPr>
                <w:color w:val="auto"/>
                <w:sz w:val="18"/>
                <w:szCs w:val="18"/>
                <w:lang w:val="en-GB"/>
              </w:rPr>
              <w:t>, one cell lagoon :85% for leakage N</w:t>
            </w:r>
            <w:r w:rsidRPr="006F544E">
              <w:rPr>
                <w:color w:val="auto"/>
                <w:sz w:val="18"/>
                <w:szCs w:val="18"/>
                <w:vertAlign w:val="subscript"/>
                <w:lang w:val="en-GB"/>
              </w:rPr>
              <w:t>2</w:t>
            </w:r>
            <w:r w:rsidRPr="006F544E">
              <w:rPr>
                <w:color w:val="auto"/>
                <w:sz w:val="18"/>
                <w:szCs w:val="18"/>
                <w:lang w:val="en-GB"/>
              </w:rPr>
              <w:t>O emission released during baseline scenario</w:t>
            </w:r>
          </w:p>
        </w:tc>
      </w:tr>
      <w:tr w:rsidR="00954F35" w:rsidRPr="00A1650B" w14:paraId="7672F116" w14:textId="77777777" w:rsidTr="00AD6297">
        <w:tc>
          <w:tcPr>
            <w:cnfStyle w:val="001000000000" w:firstRow="0" w:lastRow="0" w:firstColumn="1" w:lastColumn="0" w:oddVBand="0" w:evenVBand="0" w:oddHBand="0" w:evenHBand="0" w:firstRowFirstColumn="0" w:firstRowLastColumn="0" w:lastRowFirstColumn="0" w:lastRowLastColumn="0"/>
            <w:tcW w:w="1544" w:type="pct"/>
          </w:tcPr>
          <w:p w14:paraId="6638C479" w14:textId="77777777" w:rsidR="00954F35" w:rsidRPr="00A1650B" w:rsidRDefault="00954F35" w:rsidP="00AD6297">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2AD63318" w14:textId="7383CA05" w:rsidR="00954F35" w:rsidRPr="006F544E" w:rsidRDefault="00954F35"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 xml:space="preserve">Estimated from Table provided in </w:t>
            </w:r>
            <w:r w:rsidR="00CA2D32" w:rsidRPr="006F544E">
              <w:rPr>
                <w:color w:val="auto"/>
                <w:sz w:val="18"/>
                <w:szCs w:val="18"/>
              </w:rPr>
              <w:t>Appendix</w:t>
            </w:r>
            <w:r w:rsidRPr="006F544E">
              <w:rPr>
                <w:color w:val="auto"/>
                <w:sz w:val="18"/>
                <w:szCs w:val="18"/>
                <w:lang w:val="en-GB" w:eastAsia="zh-CN"/>
              </w:rPr>
              <w:t xml:space="preserve"> 1 of ACM0010. The most conservative value for the given technology must be used.</w:t>
            </w:r>
          </w:p>
        </w:tc>
      </w:tr>
      <w:tr w:rsidR="00954F35" w:rsidRPr="00A1650B" w14:paraId="69944C59" w14:textId="77777777" w:rsidTr="00AD6297">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297E33C"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07F55396" w14:textId="77777777" w:rsidR="00954F35" w:rsidRPr="006F544E"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project emission/ leakage calculation</w:t>
            </w:r>
          </w:p>
        </w:tc>
      </w:tr>
      <w:tr w:rsidR="00954F35" w:rsidRPr="00A1650B" w14:paraId="75949D46" w14:textId="77777777" w:rsidTr="00AD6297">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941EEA3"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716CCA2A" w14:textId="77777777" w:rsidR="00954F35" w:rsidRPr="006F544E"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N/A</w:t>
            </w:r>
          </w:p>
        </w:tc>
      </w:tr>
    </w:tbl>
    <w:p w14:paraId="6162758C"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441D686D"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9446416"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6FC06CDE"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R</w:t>
            </w:r>
            <w:r w:rsidRPr="006F544E">
              <w:rPr>
                <w:color w:val="auto"/>
                <w:sz w:val="18"/>
                <w:szCs w:val="18"/>
                <w:vertAlign w:val="subscript"/>
                <w:lang w:val="en-GB" w:eastAsia="zh-CN"/>
              </w:rPr>
              <w:t>N,n</w:t>
            </w:r>
          </w:p>
        </w:tc>
      </w:tr>
      <w:tr w:rsidR="00954F35" w:rsidRPr="00A1650B" w14:paraId="5E3157A5"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73BE71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Unit</w:t>
            </w:r>
          </w:p>
        </w:tc>
        <w:tc>
          <w:tcPr>
            <w:tcW w:w="3456" w:type="pct"/>
          </w:tcPr>
          <w:p w14:paraId="101DB18E" w14:textId="77777777" w:rsidR="00954F35" w:rsidRPr="006F544E" w:rsidRDefault="00954F35" w:rsidP="00A1650B">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6F544E">
              <w:rPr>
                <w:rFonts w:cs="Times New Roman (Body CS)"/>
                <w:color w:val="auto"/>
                <w:sz w:val="18"/>
                <w:szCs w:val="18"/>
                <w14:cntxtAlts/>
              </w:rPr>
              <w:t>Fraction</w:t>
            </w:r>
          </w:p>
        </w:tc>
      </w:tr>
      <w:tr w:rsidR="00954F35" w:rsidRPr="00A1650B" w14:paraId="00A14E18"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5FC4496"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59DFFAB1"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 xml:space="preserve">Nitrogen reduction factor </w:t>
            </w:r>
          </w:p>
        </w:tc>
      </w:tr>
      <w:tr w:rsidR="00954F35" w:rsidRPr="00A1650B" w14:paraId="1A5C3D67"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73D9083"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1FDDC85C" w14:textId="21EA196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 xml:space="preserve">Refer to </w:t>
            </w:r>
            <w:r w:rsidR="00886F1A" w:rsidRPr="006F544E">
              <w:rPr>
                <w:color w:val="auto"/>
                <w:sz w:val="18"/>
                <w:szCs w:val="18"/>
              </w:rPr>
              <w:t>Appendix</w:t>
            </w:r>
            <w:r w:rsidRPr="006F544E">
              <w:rPr>
                <w:color w:val="auto"/>
                <w:sz w:val="18"/>
                <w:szCs w:val="18"/>
              </w:rPr>
              <w:t xml:space="preserve"> 1 of methodology ACM0010</w:t>
            </w:r>
          </w:p>
        </w:tc>
      </w:tr>
      <w:tr w:rsidR="00954F35" w:rsidRPr="00A1650B" w14:paraId="4F9A1235"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FAC52EF"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6524EF2F" w14:textId="5F4990E8" w:rsidR="001B53A3" w:rsidRPr="006F544E" w:rsidRDefault="001B53A3"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R</w:t>
            </w:r>
            <w:r w:rsidRPr="006F544E">
              <w:rPr>
                <w:color w:val="auto"/>
                <w:sz w:val="18"/>
                <w:szCs w:val="18"/>
                <w:vertAlign w:val="subscript"/>
                <w:lang w:val="en-GB"/>
              </w:rPr>
              <w:t>N,n</w:t>
            </w:r>
            <w:r w:rsidRPr="006F544E">
              <w:rPr>
                <w:color w:val="auto"/>
                <w:sz w:val="18"/>
                <w:szCs w:val="18"/>
                <w:lang w:val="en-GB"/>
              </w:rPr>
              <w:t>, project activity(aerobic treatment and anaerobic digester):</w:t>
            </w:r>
            <w:r w:rsidR="00B24C00" w:rsidRPr="006F544E">
              <w:rPr>
                <w:color w:val="auto"/>
                <w:sz w:val="18"/>
                <w:szCs w:val="18"/>
                <w:lang w:val="en-GB"/>
              </w:rPr>
              <w:t xml:space="preserve"> </w:t>
            </w:r>
            <w:r w:rsidRPr="006F544E">
              <w:rPr>
                <w:color w:val="auto"/>
                <w:sz w:val="18"/>
                <w:szCs w:val="18"/>
                <w:lang w:val="en-GB"/>
              </w:rPr>
              <w:t>5%,25%</w:t>
            </w:r>
          </w:p>
          <w:p w14:paraId="3EDA1666" w14:textId="2448F072" w:rsidR="00954F35" w:rsidRPr="006F544E" w:rsidRDefault="001B53A3"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rPr>
              <w:t>R</w:t>
            </w:r>
            <w:r w:rsidRPr="006F544E">
              <w:rPr>
                <w:color w:val="auto"/>
                <w:sz w:val="18"/>
                <w:szCs w:val="18"/>
                <w:vertAlign w:val="subscript"/>
                <w:lang w:val="en-GB"/>
              </w:rPr>
              <w:t>N,n</w:t>
            </w:r>
            <w:r w:rsidRPr="006F544E">
              <w:rPr>
                <w:color w:val="auto"/>
                <w:sz w:val="18"/>
                <w:szCs w:val="18"/>
                <w:lang w:val="en-GB"/>
              </w:rPr>
              <w:t>,</w:t>
            </w:r>
            <w:r w:rsidR="001437BC">
              <w:rPr>
                <w:color w:val="auto"/>
                <w:sz w:val="18"/>
                <w:szCs w:val="18"/>
                <w:lang w:val="en-GB"/>
              </w:rPr>
              <w:t xml:space="preserve"> </w:t>
            </w:r>
            <w:r w:rsidRPr="006F544E">
              <w:rPr>
                <w:color w:val="auto"/>
                <w:sz w:val="18"/>
                <w:szCs w:val="18"/>
                <w:lang w:val="en-GB"/>
              </w:rPr>
              <w:t>baseline ( uncovered anaerobic lagoon) : 80%</w:t>
            </w:r>
          </w:p>
        </w:tc>
      </w:tr>
      <w:tr w:rsidR="00954F35" w:rsidRPr="00A1650B" w14:paraId="14606856" w14:textId="77777777" w:rsidTr="006114D4">
        <w:tc>
          <w:tcPr>
            <w:cnfStyle w:val="001000000000" w:firstRow="0" w:lastRow="0" w:firstColumn="1" w:lastColumn="0" w:oddVBand="0" w:evenVBand="0" w:oddHBand="0" w:evenHBand="0" w:firstRowFirstColumn="0" w:firstRowLastColumn="0" w:lastRowFirstColumn="0" w:lastRowLastColumn="0"/>
            <w:tcW w:w="1544" w:type="pct"/>
          </w:tcPr>
          <w:p w14:paraId="64B95C36" w14:textId="77777777" w:rsidR="00954F35" w:rsidRPr="00A1650B" w:rsidRDefault="00954F35" w:rsidP="00A1650B">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36135F1B"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Anaerobic digester has been assumed as a covered first cell of two cell lagoon.</w:t>
            </w:r>
          </w:p>
          <w:p w14:paraId="64CFD5B0"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Uncovered anaerobic lagoon has been assumed as one cell lagoon.</w:t>
            </w:r>
          </w:p>
          <w:p w14:paraId="20346055" w14:textId="0509FE0A" w:rsidR="001437BC" w:rsidRPr="006F544E" w:rsidRDefault="006F04F7"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The most conservative value for the given technology has been used.</w:t>
            </w:r>
          </w:p>
        </w:tc>
      </w:tr>
      <w:tr w:rsidR="00954F35" w:rsidRPr="00A1650B" w14:paraId="193B2644" w14:textId="77777777" w:rsidTr="006114D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18F5B58"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03B03057"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Calculation of leakage emission</w:t>
            </w:r>
          </w:p>
        </w:tc>
      </w:tr>
      <w:tr w:rsidR="00954F35" w:rsidRPr="00A1650B" w14:paraId="07BC0290" w14:textId="77777777" w:rsidTr="006114D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D37BC13"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2E36CF50"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N/A</w:t>
            </w:r>
          </w:p>
        </w:tc>
      </w:tr>
    </w:tbl>
    <w:p w14:paraId="52BB0143" w14:textId="0A5B1520" w:rsidR="00954F35" w:rsidRPr="00A1650B" w:rsidRDefault="006F544E" w:rsidP="00A1650B">
      <w:pPr>
        <w:spacing w:after="0"/>
        <w:rPr>
          <w:b/>
          <w:bCs/>
          <w:sz w:val="18"/>
          <w:szCs w:val="18"/>
        </w:rPr>
      </w:pPr>
      <w:r>
        <w:rPr>
          <w:b/>
          <w:bCs/>
          <w:sz w:val="18"/>
          <w:szCs w:val="18"/>
        </w:rPr>
        <w:br/>
      </w: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67A1E346"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B2C54F5"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1EC4313E"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rFonts w:cs="Arial"/>
                <w:color w:val="auto"/>
                <w:sz w:val="18"/>
                <w:szCs w:val="18"/>
              </w:rPr>
              <w:t>EF</w:t>
            </w:r>
            <w:r w:rsidRPr="006F544E">
              <w:rPr>
                <w:rFonts w:cs="Arial"/>
                <w:color w:val="auto"/>
                <w:sz w:val="18"/>
                <w:szCs w:val="18"/>
                <w:vertAlign w:val="subscript"/>
              </w:rPr>
              <w:t>1</w:t>
            </w:r>
            <w:r w:rsidRPr="006F544E">
              <w:rPr>
                <w:rFonts w:cs="Arial"/>
                <w:color w:val="auto"/>
                <w:sz w:val="18"/>
                <w:szCs w:val="18"/>
              </w:rPr>
              <w:t>, EF</w:t>
            </w:r>
            <w:r w:rsidRPr="006F544E">
              <w:rPr>
                <w:rFonts w:cs="Arial"/>
                <w:color w:val="auto"/>
                <w:sz w:val="18"/>
                <w:szCs w:val="18"/>
                <w:vertAlign w:val="subscript"/>
              </w:rPr>
              <w:t>4</w:t>
            </w:r>
            <w:r w:rsidRPr="006F544E">
              <w:rPr>
                <w:rFonts w:cs="Arial"/>
                <w:color w:val="auto"/>
                <w:sz w:val="18"/>
                <w:szCs w:val="18"/>
              </w:rPr>
              <w:t>, EF</w:t>
            </w:r>
            <w:r w:rsidRPr="006F544E">
              <w:rPr>
                <w:rFonts w:cs="Arial"/>
                <w:color w:val="auto"/>
                <w:sz w:val="18"/>
                <w:szCs w:val="18"/>
                <w:vertAlign w:val="subscript"/>
              </w:rPr>
              <w:t>5</w:t>
            </w:r>
          </w:p>
        </w:tc>
      </w:tr>
      <w:tr w:rsidR="00954F35" w:rsidRPr="00A1650B" w14:paraId="4083B44C"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898E6C5"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Unit</w:t>
            </w:r>
          </w:p>
        </w:tc>
        <w:tc>
          <w:tcPr>
            <w:tcW w:w="3456" w:type="pct"/>
          </w:tcPr>
          <w:p w14:paraId="2CD9F473" w14:textId="77777777" w:rsidR="00954F35" w:rsidRPr="006F544E" w:rsidRDefault="00954F35" w:rsidP="006F544E">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6F544E">
              <w:rPr>
                <w:rFonts w:cs="Times New Roman (Body CS)"/>
                <w:color w:val="auto"/>
                <w:sz w:val="18"/>
                <w:szCs w:val="18"/>
                <w14:cntxtAlts/>
              </w:rPr>
              <w:t>kg N</w:t>
            </w:r>
            <w:r w:rsidRPr="006F544E">
              <w:rPr>
                <w:rFonts w:cs="Times New Roman (Body CS)"/>
                <w:color w:val="auto"/>
                <w:sz w:val="18"/>
                <w:szCs w:val="18"/>
                <w:vertAlign w:val="subscript"/>
                <w14:cntxtAlts/>
              </w:rPr>
              <w:t>2</w:t>
            </w:r>
            <w:r w:rsidRPr="006F544E">
              <w:rPr>
                <w:rFonts w:cs="Times New Roman (Body CS)"/>
                <w:color w:val="auto"/>
                <w:sz w:val="18"/>
                <w:szCs w:val="18"/>
                <w14:cntxtAlts/>
              </w:rPr>
              <w:t>O-N/kg N for EF</w:t>
            </w:r>
            <w:r w:rsidRPr="006F544E">
              <w:rPr>
                <w:rFonts w:cs="Times New Roman (Body CS)"/>
                <w:color w:val="auto"/>
                <w:sz w:val="18"/>
                <w:szCs w:val="18"/>
                <w:vertAlign w:val="subscript"/>
                <w14:cntxtAlts/>
              </w:rPr>
              <w:t>1</w:t>
            </w:r>
            <w:r w:rsidRPr="006F544E">
              <w:rPr>
                <w:rFonts w:cs="Times New Roman (Body CS)"/>
                <w:color w:val="auto"/>
                <w:sz w:val="18"/>
                <w:szCs w:val="18"/>
                <w14:cntxtAlts/>
              </w:rPr>
              <w:t>, EF</w:t>
            </w:r>
            <w:r w:rsidRPr="006F544E">
              <w:rPr>
                <w:rFonts w:cs="Times New Roman (Body CS)"/>
                <w:color w:val="auto"/>
                <w:sz w:val="18"/>
                <w:szCs w:val="18"/>
                <w:vertAlign w:val="subscript"/>
                <w14:cntxtAlts/>
              </w:rPr>
              <w:t>5</w:t>
            </w:r>
            <w:r w:rsidRPr="006F544E">
              <w:rPr>
                <w:rFonts w:cs="Times New Roman (Body CS)"/>
                <w:color w:val="auto"/>
                <w:sz w:val="18"/>
                <w:szCs w:val="18"/>
                <w14:cntxtAlts/>
              </w:rPr>
              <w:t xml:space="preserve"> and [kg N</w:t>
            </w:r>
            <w:r w:rsidRPr="006F544E">
              <w:rPr>
                <w:rFonts w:cs="Times New Roman (Body CS)"/>
                <w:color w:val="auto"/>
                <w:sz w:val="18"/>
                <w:szCs w:val="18"/>
                <w:vertAlign w:val="subscript"/>
                <w14:cntxtAlts/>
              </w:rPr>
              <w:t>2</w:t>
            </w:r>
            <w:r w:rsidRPr="006F544E">
              <w:rPr>
                <w:rFonts w:cs="Times New Roman (Body CS)"/>
                <w:color w:val="auto"/>
                <w:sz w:val="18"/>
                <w:szCs w:val="18"/>
                <w14:cntxtAlts/>
              </w:rPr>
              <w:t>O-N/(kg NH</w:t>
            </w:r>
            <w:r w:rsidRPr="006F544E">
              <w:rPr>
                <w:rFonts w:cs="Times New Roman (Body CS)"/>
                <w:color w:val="auto"/>
                <w:sz w:val="18"/>
                <w:szCs w:val="18"/>
                <w:vertAlign w:val="subscript"/>
                <w14:cntxtAlts/>
              </w:rPr>
              <w:t>3</w:t>
            </w:r>
            <w:r w:rsidRPr="006F544E">
              <w:rPr>
                <w:rFonts w:cs="Times New Roman (Body CS)"/>
                <w:color w:val="auto"/>
                <w:sz w:val="18"/>
                <w:szCs w:val="18"/>
                <w14:cntxtAlts/>
              </w:rPr>
              <w:t>-N and NO</w:t>
            </w:r>
            <w:r w:rsidRPr="006F544E">
              <w:rPr>
                <w:rFonts w:cs="Times New Roman (Body CS)"/>
                <w:color w:val="auto"/>
                <w:sz w:val="18"/>
                <w:szCs w:val="18"/>
                <w:vertAlign w:val="subscript"/>
                <w14:cntxtAlts/>
              </w:rPr>
              <w:t>X</w:t>
            </w:r>
            <w:r w:rsidRPr="006F544E">
              <w:rPr>
                <w:rFonts w:cs="Times New Roman (Body CS)"/>
                <w:color w:val="auto"/>
                <w:sz w:val="18"/>
                <w:szCs w:val="18"/>
                <w14:cntxtAlts/>
              </w:rPr>
              <w:t>-N) for EF</w:t>
            </w:r>
            <w:r w:rsidRPr="006F544E">
              <w:rPr>
                <w:rFonts w:cs="Times New Roman (Body CS)"/>
                <w:color w:val="auto"/>
                <w:sz w:val="18"/>
                <w:szCs w:val="18"/>
                <w:vertAlign w:val="subscript"/>
                <w14:cntxtAlts/>
              </w:rPr>
              <w:t>4</w:t>
            </w:r>
          </w:p>
        </w:tc>
      </w:tr>
      <w:tr w:rsidR="00954F35" w:rsidRPr="00A1650B" w14:paraId="7CD30D49"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7A89D41"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lastRenderedPageBreak/>
              <w:t>Description</w:t>
            </w:r>
          </w:p>
        </w:tc>
        <w:tc>
          <w:tcPr>
            <w:tcW w:w="3456" w:type="pct"/>
          </w:tcPr>
          <w:p w14:paraId="3AA591B1"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Emission factor for N</w:t>
            </w:r>
            <w:r w:rsidRPr="006F544E">
              <w:rPr>
                <w:color w:val="auto"/>
                <w:sz w:val="18"/>
                <w:szCs w:val="18"/>
                <w:vertAlign w:val="subscript"/>
                <w:lang w:val="en-GB"/>
              </w:rPr>
              <w:t>2</w:t>
            </w:r>
            <w:r w:rsidRPr="006F544E">
              <w:rPr>
                <w:color w:val="auto"/>
                <w:sz w:val="18"/>
                <w:szCs w:val="18"/>
                <w:lang w:val="en-GB"/>
              </w:rPr>
              <w:t xml:space="preserve">O emissions from N inputs; from N leaching and runoff; from atmospheric deposition of N on soils and water surfaces </w:t>
            </w:r>
          </w:p>
        </w:tc>
      </w:tr>
      <w:tr w:rsidR="00954F35" w:rsidRPr="00A1650B" w14:paraId="33D53DB6"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7B1AF7E"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06A645ED" w14:textId="69232CD0"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 xml:space="preserve">IPCC 2006 Guidelines default values are be used, since country specific or </w:t>
            </w:r>
            <w:r w:rsidR="006F544E" w:rsidRPr="006F544E">
              <w:rPr>
                <w:color w:val="auto"/>
                <w:sz w:val="18"/>
                <w:szCs w:val="18"/>
              </w:rPr>
              <w:t>region-specific</w:t>
            </w:r>
            <w:r w:rsidRPr="006F544E">
              <w:rPr>
                <w:color w:val="auto"/>
                <w:sz w:val="18"/>
                <w:szCs w:val="18"/>
              </w:rPr>
              <w:t xml:space="preserve"> data are not available. EF</w:t>
            </w:r>
            <w:r w:rsidRPr="006F544E">
              <w:rPr>
                <w:color w:val="auto"/>
                <w:sz w:val="18"/>
                <w:szCs w:val="18"/>
                <w:vertAlign w:val="subscript"/>
              </w:rPr>
              <w:t>1</w:t>
            </w:r>
            <w:r w:rsidRPr="006F544E">
              <w:rPr>
                <w:color w:val="auto"/>
                <w:sz w:val="18"/>
                <w:szCs w:val="18"/>
              </w:rPr>
              <w:t xml:space="preserve"> from </w:t>
            </w:r>
            <w:r w:rsidR="00133F65" w:rsidRPr="006F544E">
              <w:rPr>
                <w:color w:val="auto"/>
                <w:sz w:val="18"/>
                <w:szCs w:val="18"/>
              </w:rPr>
              <w:t>Table 41.1</w:t>
            </w:r>
            <w:r w:rsidRPr="006F544E">
              <w:rPr>
                <w:color w:val="auto"/>
                <w:sz w:val="18"/>
                <w:szCs w:val="18"/>
              </w:rPr>
              <w:t>, chapter 11, volume 4. EF</w:t>
            </w:r>
            <w:r w:rsidRPr="006F544E">
              <w:rPr>
                <w:color w:val="auto"/>
                <w:sz w:val="18"/>
                <w:szCs w:val="18"/>
                <w:vertAlign w:val="subscript"/>
              </w:rPr>
              <w:t>4</w:t>
            </w:r>
            <w:r w:rsidRPr="006F544E">
              <w:rPr>
                <w:color w:val="auto"/>
                <w:sz w:val="18"/>
                <w:szCs w:val="18"/>
              </w:rPr>
              <w:t xml:space="preserve"> and EF</w:t>
            </w:r>
            <w:r w:rsidRPr="006F544E">
              <w:rPr>
                <w:color w:val="auto"/>
                <w:sz w:val="18"/>
                <w:szCs w:val="18"/>
                <w:vertAlign w:val="subscript"/>
              </w:rPr>
              <w:t>5</w:t>
            </w:r>
            <w:r w:rsidRPr="006F544E">
              <w:rPr>
                <w:color w:val="auto"/>
                <w:sz w:val="18"/>
                <w:szCs w:val="18"/>
              </w:rPr>
              <w:t xml:space="preserve"> from </w:t>
            </w:r>
            <w:r w:rsidR="00133F65" w:rsidRPr="006F544E">
              <w:rPr>
                <w:color w:val="auto"/>
                <w:sz w:val="18"/>
                <w:szCs w:val="18"/>
              </w:rPr>
              <w:t>Table 41.3</w:t>
            </w:r>
            <w:r w:rsidRPr="006F544E">
              <w:rPr>
                <w:color w:val="auto"/>
                <w:sz w:val="18"/>
                <w:szCs w:val="18"/>
              </w:rPr>
              <w:t>, chapter 11, volume 4</w:t>
            </w:r>
          </w:p>
        </w:tc>
      </w:tr>
      <w:tr w:rsidR="00954F35" w:rsidRPr="00A1650B" w14:paraId="201A33AA"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6AD33D4"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0DAA1526"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EF</w:t>
            </w:r>
            <w:r w:rsidRPr="006F544E">
              <w:rPr>
                <w:color w:val="auto"/>
                <w:sz w:val="18"/>
                <w:szCs w:val="18"/>
                <w:vertAlign w:val="subscript"/>
                <w:lang w:val="en-GB"/>
              </w:rPr>
              <w:t>1</w:t>
            </w:r>
            <w:r w:rsidRPr="006F544E">
              <w:rPr>
                <w:color w:val="auto"/>
                <w:sz w:val="18"/>
                <w:szCs w:val="18"/>
                <w:lang w:val="en-GB"/>
              </w:rPr>
              <w:t xml:space="preserve"> = 0.010</w:t>
            </w:r>
          </w:p>
          <w:p w14:paraId="50FA1112"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EF</w:t>
            </w:r>
            <w:r w:rsidRPr="006F544E">
              <w:rPr>
                <w:color w:val="auto"/>
                <w:sz w:val="18"/>
                <w:szCs w:val="18"/>
                <w:vertAlign w:val="subscript"/>
                <w:lang w:val="en-GB"/>
              </w:rPr>
              <w:t>4</w:t>
            </w:r>
            <w:r w:rsidRPr="006F544E">
              <w:rPr>
                <w:color w:val="auto"/>
                <w:sz w:val="18"/>
                <w:szCs w:val="18"/>
                <w:lang w:val="en-GB"/>
              </w:rPr>
              <w:t xml:space="preserve"> =0.010</w:t>
            </w:r>
          </w:p>
          <w:p w14:paraId="246DB735"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rPr>
              <w:t>EF</w:t>
            </w:r>
            <w:r w:rsidRPr="006F544E">
              <w:rPr>
                <w:color w:val="auto"/>
                <w:sz w:val="18"/>
                <w:szCs w:val="18"/>
                <w:vertAlign w:val="subscript"/>
                <w:lang w:val="en-GB"/>
              </w:rPr>
              <w:t>5</w:t>
            </w:r>
            <w:r w:rsidRPr="006F544E">
              <w:rPr>
                <w:color w:val="auto"/>
                <w:sz w:val="18"/>
                <w:szCs w:val="18"/>
                <w:lang w:val="en-GB"/>
              </w:rPr>
              <w:t xml:space="preserve"> = 0.0075</w:t>
            </w:r>
          </w:p>
        </w:tc>
      </w:tr>
      <w:tr w:rsidR="00954F35" w:rsidRPr="00A1650B" w14:paraId="37E64830" w14:textId="77777777" w:rsidTr="006F544E">
        <w:tc>
          <w:tcPr>
            <w:cnfStyle w:val="001000000000" w:firstRow="0" w:lastRow="0" w:firstColumn="1" w:lastColumn="0" w:oddVBand="0" w:evenVBand="0" w:oddHBand="0" w:evenHBand="0" w:firstRowFirstColumn="0" w:firstRowLastColumn="0" w:lastRowFirstColumn="0" w:lastRowLastColumn="0"/>
            <w:tcW w:w="1544" w:type="pct"/>
          </w:tcPr>
          <w:p w14:paraId="283CB835" w14:textId="77777777" w:rsidR="00954F35" w:rsidRPr="00A1650B" w:rsidRDefault="00954F35" w:rsidP="006F544E">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3C738C9D"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rFonts w:eastAsia="MS Mincho"/>
                <w:color w:val="auto"/>
                <w:sz w:val="18"/>
                <w:szCs w:val="18"/>
                <w:lang w:eastAsia="en-US"/>
              </w:rPr>
              <w:t>Site specific data is unavailable therefore default values are opted for.</w:t>
            </w:r>
          </w:p>
        </w:tc>
      </w:tr>
      <w:tr w:rsidR="00954F35" w:rsidRPr="00A1650B" w14:paraId="6BDEBA97" w14:textId="77777777" w:rsidTr="006F544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86C3B85"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0B342E3E"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Calculation of leakage emission</w:t>
            </w:r>
          </w:p>
        </w:tc>
      </w:tr>
      <w:tr w:rsidR="00954F35" w:rsidRPr="00A1650B" w14:paraId="6C68112F" w14:textId="77777777" w:rsidTr="006F544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AA92A4A"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26C84767"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N/A</w:t>
            </w:r>
          </w:p>
        </w:tc>
      </w:tr>
    </w:tbl>
    <w:p w14:paraId="6F681EF3"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393A3237"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783941"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07393886"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F</w:t>
            </w:r>
            <w:r w:rsidRPr="006F544E">
              <w:rPr>
                <w:color w:val="auto"/>
                <w:sz w:val="18"/>
                <w:szCs w:val="18"/>
                <w:vertAlign w:val="subscript"/>
                <w:lang w:val="en-GB" w:eastAsia="zh-CN"/>
              </w:rPr>
              <w:t>gasm</w:t>
            </w:r>
          </w:p>
        </w:tc>
      </w:tr>
      <w:tr w:rsidR="00954F35" w:rsidRPr="00A1650B" w14:paraId="593E9D3F"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8A5310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Unit</w:t>
            </w:r>
          </w:p>
        </w:tc>
        <w:tc>
          <w:tcPr>
            <w:tcW w:w="3456" w:type="pct"/>
          </w:tcPr>
          <w:p w14:paraId="445703EE" w14:textId="77777777" w:rsidR="00954F35" w:rsidRPr="006F544E" w:rsidRDefault="00954F35" w:rsidP="00A1650B">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6F544E">
              <w:rPr>
                <w:rFonts w:cs="Times New Roman (Body CS)"/>
                <w:color w:val="auto"/>
                <w:sz w:val="18"/>
                <w:szCs w:val="18"/>
                <w14:cntxtAlts/>
              </w:rPr>
              <w:t>Fraction</w:t>
            </w:r>
          </w:p>
        </w:tc>
      </w:tr>
      <w:tr w:rsidR="00954F35" w:rsidRPr="00A1650B" w14:paraId="6FF19160"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2236748"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333E167D"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rFonts w:cs="Arial"/>
                <w:color w:val="auto"/>
                <w:sz w:val="18"/>
                <w:szCs w:val="18"/>
              </w:rPr>
              <w:t>Fraction of N lost due to volatilization</w:t>
            </w:r>
          </w:p>
        </w:tc>
      </w:tr>
      <w:tr w:rsidR="00954F35" w:rsidRPr="00A1650B" w14:paraId="4C3E26A7"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162F328"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6C1712EE" w14:textId="6123B8D5"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 xml:space="preserve">Default values from </w:t>
            </w:r>
            <w:r w:rsidR="00133F65" w:rsidRPr="006F544E">
              <w:rPr>
                <w:color w:val="auto"/>
                <w:sz w:val="18"/>
                <w:szCs w:val="18"/>
              </w:rPr>
              <w:t xml:space="preserve">Table </w:t>
            </w:r>
            <w:r w:rsidR="00E84426" w:rsidRPr="006F544E">
              <w:rPr>
                <w:color w:val="auto"/>
                <w:sz w:val="18"/>
                <w:szCs w:val="18"/>
              </w:rPr>
              <w:t>1</w:t>
            </w:r>
            <w:r w:rsidR="00133F65" w:rsidRPr="006F544E">
              <w:rPr>
                <w:color w:val="auto"/>
                <w:sz w:val="18"/>
                <w:szCs w:val="18"/>
              </w:rPr>
              <w:t>1.3</w:t>
            </w:r>
            <w:r w:rsidRPr="006F544E">
              <w:rPr>
                <w:color w:val="auto"/>
                <w:sz w:val="18"/>
                <w:szCs w:val="18"/>
              </w:rPr>
              <w:t xml:space="preserve">, chapter 11, volume 4 of IPCC 2006 guidelines </w:t>
            </w:r>
          </w:p>
        </w:tc>
      </w:tr>
      <w:tr w:rsidR="00954F35" w:rsidRPr="00A1650B" w14:paraId="63E87D00"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75DA79E"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2EF40ECC"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rPr>
              <w:t>0.2</w:t>
            </w:r>
          </w:p>
        </w:tc>
      </w:tr>
      <w:tr w:rsidR="00954F35" w:rsidRPr="00A1650B" w14:paraId="14D9EFF7" w14:textId="77777777" w:rsidTr="006114D4">
        <w:tc>
          <w:tcPr>
            <w:cnfStyle w:val="001000000000" w:firstRow="0" w:lastRow="0" w:firstColumn="1" w:lastColumn="0" w:oddVBand="0" w:evenVBand="0" w:oddHBand="0" w:evenHBand="0" w:firstRowFirstColumn="0" w:firstRowLastColumn="0" w:lastRowFirstColumn="0" w:lastRowLastColumn="0"/>
            <w:tcW w:w="1544" w:type="pct"/>
          </w:tcPr>
          <w:p w14:paraId="6910617C" w14:textId="77777777" w:rsidR="00954F35" w:rsidRPr="00A1650B" w:rsidRDefault="00954F35" w:rsidP="00A1650B">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3478AEE2"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rFonts w:eastAsia="MS Mincho"/>
                <w:color w:val="auto"/>
                <w:sz w:val="18"/>
                <w:szCs w:val="18"/>
                <w:lang w:eastAsia="en-US"/>
              </w:rPr>
              <w:t>Site specific data is unavailable therefore default values are opted for.</w:t>
            </w:r>
          </w:p>
        </w:tc>
      </w:tr>
      <w:tr w:rsidR="00954F35" w:rsidRPr="00A1650B" w14:paraId="43029EC8" w14:textId="77777777" w:rsidTr="006114D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7D7A4BC"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76D77724"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Used in project/baseline emission calculations</w:t>
            </w:r>
          </w:p>
        </w:tc>
      </w:tr>
      <w:tr w:rsidR="00954F35" w:rsidRPr="00A1650B" w14:paraId="5A1AC2D7" w14:textId="77777777" w:rsidTr="006114D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6923E7D"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43742776"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N/A</w:t>
            </w:r>
          </w:p>
        </w:tc>
      </w:tr>
    </w:tbl>
    <w:p w14:paraId="4FB19E4D" w14:textId="77777777" w:rsidR="00954F35" w:rsidRPr="00A1650B" w:rsidRDefault="00954F35"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7278C927"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C12D4E6"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297E6F19"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F</w:t>
            </w:r>
            <w:r w:rsidRPr="006F544E">
              <w:rPr>
                <w:color w:val="auto"/>
                <w:sz w:val="18"/>
                <w:szCs w:val="18"/>
                <w:vertAlign w:val="subscript"/>
                <w:lang w:val="en-GB" w:eastAsia="zh-CN"/>
              </w:rPr>
              <w:t>leach</w:t>
            </w:r>
          </w:p>
        </w:tc>
      </w:tr>
      <w:tr w:rsidR="00954F35" w:rsidRPr="00A1650B" w14:paraId="141298DF"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EC9CA6A"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Unit</w:t>
            </w:r>
          </w:p>
        </w:tc>
        <w:tc>
          <w:tcPr>
            <w:tcW w:w="3456" w:type="pct"/>
          </w:tcPr>
          <w:p w14:paraId="3E67180E" w14:textId="77777777" w:rsidR="00954F35" w:rsidRPr="006F544E" w:rsidRDefault="00954F35" w:rsidP="006F544E">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lang w:eastAsia="zh-CN"/>
                <w14:cntxtAlts/>
              </w:rPr>
            </w:pPr>
            <w:r w:rsidRPr="006F544E">
              <w:rPr>
                <w:rFonts w:cs="Times New Roman (Body CS)"/>
                <w:color w:val="auto"/>
                <w:sz w:val="18"/>
                <w:szCs w:val="18"/>
                <w:lang w:eastAsia="zh-CN"/>
                <w14:cntxtAlts/>
              </w:rPr>
              <w:t>Fraction</w:t>
            </w:r>
          </w:p>
        </w:tc>
      </w:tr>
      <w:tr w:rsidR="00954F35" w:rsidRPr="00A1650B" w14:paraId="3293395D"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87F56F0"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38370A4F"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rFonts w:cs="Arial"/>
                <w:color w:val="auto"/>
                <w:sz w:val="18"/>
                <w:szCs w:val="18"/>
              </w:rPr>
              <w:t>Fraction of all N added to/mineralised in managed soils in regions where leaching/runoff occurs that is lost through leaching and runoff</w:t>
            </w:r>
          </w:p>
        </w:tc>
      </w:tr>
      <w:tr w:rsidR="00954F35" w:rsidRPr="00A1650B" w14:paraId="171E642B"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50C7542"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59FB41F6" w14:textId="107F2536"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 xml:space="preserve">Default values from </w:t>
            </w:r>
            <w:r w:rsidR="00133F65" w:rsidRPr="006F544E">
              <w:rPr>
                <w:color w:val="auto"/>
                <w:sz w:val="18"/>
                <w:szCs w:val="18"/>
              </w:rPr>
              <w:t xml:space="preserve">Table </w:t>
            </w:r>
            <w:r w:rsidR="00E84426" w:rsidRPr="006F544E">
              <w:rPr>
                <w:color w:val="auto"/>
                <w:sz w:val="18"/>
                <w:szCs w:val="18"/>
              </w:rPr>
              <w:t>1</w:t>
            </w:r>
            <w:r w:rsidR="00133F65" w:rsidRPr="006F544E">
              <w:rPr>
                <w:color w:val="auto"/>
                <w:sz w:val="18"/>
                <w:szCs w:val="18"/>
              </w:rPr>
              <w:t>1.3</w:t>
            </w:r>
            <w:r w:rsidRPr="006F544E">
              <w:rPr>
                <w:color w:val="auto"/>
                <w:sz w:val="18"/>
                <w:szCs w:val="18"/>
              </w:rPr>
              <w:t xml:space="preserve">, chapter 11, volume 4 of IPCC 2006 guidelines </w:t>
            </w:r>
          </w:p>
        </w:tc>
      </w:tr>
      <w:tr w:rsidR="00954F35" w:rsidRPr="00A1650B" w14:paraId="1DBC03D4"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3F58B62"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7DF0E632"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rPr>
              <w:t>0.3</w:t>
            </w:r>
          </w:p>
        </w:tc>
      </w:tr>
      <w:tr w:rsidR="00954F35" w:rsidRPr="00A1650B" w14:paraId="64479C36" w14:textId="77777777" w:rsidTr="006F544E">
        <w:tc>
          <w:tcPr>
            <w:cnfStyle w:val="001000000000" w:firstRow="0" w:lastRow="0" w:firstColumn="1" w:lastColumn="0" w:oddVBand="0" w:evenVBand="0" w:oddHBand="0" w:evenHBand="0" w:firstRowFirstColumn="0" w:firstRowLastColumn="0" w:lastRowFirstColumn="0" w:lastRowLastColumn="0"/>
            <w:tcW w:w="1544" w:type="pct"/>
          </w:tcPr>
          <w:p w14:paraId="50EB92A3" w14:textId="77777777" w:rsidR="00954F35" w:rsidRPr="00A1650B" w:rsidRDefault="00954F35" w:rsidP="006F544E">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78656103"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rFonts w:eastAsia="MS Mincho"/>
                <w:color w:val="auto"/>
                <w:sz w:val="18"/>
                <w:szCs w:val="18"/>
                <w:lang w:eastAsia="en-US"/>
              </w:rPr>
              <w:t>Site specific data is unavailable therefore default values are opted for.</w:t>
            </w:r>
          </w:p>
        </w:tc>
      </w:tr>
      <w:tr w:rsidR="00954F35" w:rsidRPr="00A1650B" w14:paraId="1981B89E" w14:textId="77777777" w:rsidTr="006F544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A40A1A7"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0C865BF0"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Calculation of leakage emission</w:t>
            </w:r>
          </w:p>
        </w:tc>
      </w:tr>
      <w:tr w:rsidR="00954F35" w:rsidRPr="00A1650B" w14:paraId="7FB44914" w14:textId="77777777" w:rsidTr="006F544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094423E"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72BE0AE1"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N/A</w:t>
            </w:r>
          </w:p>
        </w:tc>
      </w:tr>
    </w:tbl>
    <w:p w14:paraId="42648179" w14:textId="77777777" w:rsidR="00954F35" w:rsidRPr="00A1650B" w:rsidRDefault="00954F35"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62E373B9"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4C7C684"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lastRenderedPageBreak/>
              <w:t>Data/parameter</w:t>
            </w:r>
          </w:p>
        </w:tc>
        <w:tc>
          <w:tcPr>
            <w:tcW w:w="3456" w:type="pct"/>
          </w:tcPr>
          <w:p w14:paraId="1F177B57"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MCF</w:t>
            </w:r>
            <w:r w:rsidRPr="006F544E">
              <w:rPr>
                <w:color w:val="auto"/>
                <w:sz w:val="18"/>
                <w:szCs w:val="18"/>
                <w:vertAlign w:val="subscript"/>
                <w:lang w:val="en-GB" w:eastAsia="zh-CN"/>
              </w:rPr>
              <w:t>d</w:t>
            </w:r>
          </w:p>
        </w:tc>
      </w:tr>
      <w:tr w:rsidR="00954F35" w:rsidRPr="00A1650B" w14:paraId="52C5B4B1"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ADB661C"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Unit</w:t>
            </w:r>
          </w:p>
        </w:tc>
        <w:tc>
          <w:tcPr>
            <w:tcW w:w="3456" w:type="pct"/>
          </w:tcPr>
          <w:p w14:paraId="5DE91B35" w14:textId="77777777" w:rsidR="00954F35" w:rsidRPr="006F544E" w:rsidRDefault="00954F35" w:rsidP="006F544E">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lang w:eastAsia="zh-CN"/>
                <w14:cntxtAlts/>
              </w:rPr>
            </w:pPr>
            <w:r w:rsidRPr="006F544E">
              <w:rPr>
                <w:rFonts w:cs="Times New Roman (Body CS)"/>
                <w:color w:val="auto"/>
                <w:sz w:val="18"/>
                <w:szCs w:val="18"/>
                <w:lang w:eastAsia="zh-CN"/>
                <w14:cntxtAlts/>
              </w:rPr>
              <w:t>-</w:t>
            </w:r>
          </w:p>
        </w:tc>
      </w:tr>
      <w:tr w:rsidR="00954F35" w:rsidRPr="00A1650B" w14:paraId="0907360E"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5B1CE7C"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114B18E8"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rFonts w:eastAsia="MS Mincho"/>
                <w:color w:val="auto"/>
                <w:sz w:val="18"/>
                <w:szCs w:val="18"/>
                <w:lang w:eastAsia="en-US"/>
              </w:rPr>
              <w:t>Methane conversion factor for leakage calculation</w:t>
            </w:r>
          </w:p>
        </w:tc>
      </w:tr>
      <w:tr w:rsidR="00954F35" w:rsidRPr="00A1650B" w14:paraId="2A910B80"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4B16C48"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55940502"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Methodology ACM0010(version 08.0)</w:t>
            </w:r>
          </w:p>
        </w:tc>
      </w:tr>
      <w:tr w:rsidR="00954F35" w:rsidRPr="00A1650B" w14:paraId="3239AF5F"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72E4F3"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67C601A3"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rPr>
              <w:t>1</w:t>
            </w:r>
          </w:p>
        </w:tc>
      </w:tr>
      <w:tr w:rsidR="00954F35" w:rsidRPr="00A1650B" w14:paraId="2B05AE7E" w14:textId="77777777" w:rsidTr="006F544E">
        <w:tc>
          <w:tcPr>
            <w:cnfStyle w:val="001000000000" w:firstRow="0" w:lastRow="0" w:firstColumn="1" w:lastColumn="0" w:oddVBand="0" w:evenVBand="0" w:oddHBand="0" w:evenHBand="0" w:firstRowFirstColumn="0" w:firstRowLastColumn="0" w:lastRowFirstColumn="0" w:lastRowLastColumn="0"/>
            <w:tcW w:w="1544" w:type="pct"/>
          </w:tcPr>
          <w:p w14:paraId="6A098B3A" w14:textId="77777777" w:rsidR="00954F35" w:rsidRPr="00A1650B" w:rsidRDefault="00954F35" w:rsidP="006F544E">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0B2F275C" w14:textId="28A48CBA"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rFonts w:eastAsia="MS Mincho"/>
                <w:color w:val="auto"/>
                <w:sz w:val="18"/>
                <w:szCs w:val="18"/>
                <w:lang w:eastAsia="en-US"/>
              </w:rPr>
              <w:t>According to paragraph 51 of the methodology ACM0010”</w:t>
            </w:r>
            <w:r w:rsidRPr="006F544E">
              <w:rPr>
                <w:color w:val="auto"/>
                <w:sz w:val="18"/>
                <w:szCs w:val="18"/>
              </w:rPr>
              <w:t xml:space="preserve"> </w:t>
            </w:r>
            <w:r w:rsidRPr="006F544E">
              <w:rPr>
                <w:rFonts w:eastAsia="MS Mincho"/>
                <w:color w:val="auto"/>
                <w:sz w:val="18"/>
                <w:szCs w:val="18"/>
                <w:lang w:eastAsia="en-US"/>
              </w:rPr>
              <w:t>GHG emission reductions from manure management systems (version</w:t>
            </w:r>
            <w:r w:rsidR="00B24C00" w:rsidRPr="006F544E">
              <w:rPr>
                <w:rFonts w:eastAsia="MS Mincho"/>
                <w:color w:val="auto"/>
                <w:sz w:val="18"/>
                <w:szCs w:val="18"/>
                <w:lang w:eastAsia="en-US"/>
              </w:rPr>
              <w:t xml:space="preserve"> </w:t>
            </w:r>
            <w:r w:rsidRPr="006F544E">
              <w:rPr>
                <w:rFonts w:eastAsia="MS Mincho"/>
                <w:color w:val="auto"/>
                <w:sz w:val="18"/>
                <w:szCs w:val="18"/>
                <w:lang w:eastAsia="en-US"/>
              </w:rPr>
              <w:t>08.0)”, Methane conversion factor for leakage calculation assumed to be equal 1</w:t>
            </w:r>
          </w:p>
        </w:tc>
      </w:tr>
      <w:tr w:rsidR="00954F35" w:rsidRPr="00A1650B" w14:paraId="6542C4EF" w14:textId="77777777" w:rsidTr="006F544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403E8D9"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750894D6"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Calculation of leakage emission</w:t>
            </w:r>
          </w:p>
        </w:tc>
      </w:tr>
      <w:tr w:rsidR="00954F35" w:rsidRPr="00A1650B" w14:paraId="496B5B4C" w14:textId="77777777" w:rsidTr="006F544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D89F3F1"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40604CB4"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N/A</w:t>
            </w:r>
          </w:p>
        </w:tc>
      </w:tr>
    </w:tbl>
    <w:p w14:paraId="51E8B981"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6096ED82"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821754F"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669E43AB"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EF</w:t>
            </w:r>
            <w:r w:rsidRPr="006F544E">
              <w:rPr>
                <w:color w:val="auto"/>
                <w:sz w:val="18"/>
                <w:szCs w:val="18"/>
                <w:vertAlign w:val="subscript"/>
                <w:lang w:val="en-GB"/>
              </w:rPr>
              <w:t>EF,j,y</w:t>
            </w:r>
          </w:p>
        </w:tc>
      </w:tr>
      <w:tr w:rsidR="00954F35" w:rsidRPr="00A1650B" w14:paraId="37B4DDA9"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226DC5"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Unit</w:t>
            </w:r>
          </w:p>
        </w:tc>
        <w:tc>
          <w:tcPr>
            <w:tcW w:w="3456" w:type="pct"/>
          </w:tcPr>
          <w:p w14:paraId="58D9D45D"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tCO</w:t>
            </w:r>
            <w:r w:rsidRPr="006F544E">
              <w:rPr>
                <w:color w:val="auto"/>
                <w:sz w:val="18"/>
                <w:szCs w:val="18"/>
                <w:vertAlign w:val="subscript"/>
                <w:lang w:val="en-GB"/>
              </w:rPr>
              <w:t>2</w:t>
            </w:r>
            <w:r w:rsidRPr="006F544E">
              <w:rPr>
                <w:color w:val="auto"/>
                <w:sz w:val="18"/>
                <w:szCs w:val="18"/>
                <w:lang w:val="en-GB"/>
              </w:rPr>
              <w:t>/MWh</w:t>
            </w:r>
          </w:p>
        </w:tc>
      </w:tr>
      <w:tr w:rsidR="00954F35" w:rsidRPr="00A1650B" w14:paraId="6A054B1D"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0A8691F"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47D5A41A"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rPr>
            </w:pPr>
            <w:r w:rsidRPr="006F544E">
              <w:rPr>
                <w:color w:val="auto"/>
                <w:sz w:val="18"/>
                <w:szCs w:val="18"/>
                <w:lang w:val="en-GB" w:eastAsia="zh-CN"/>
              </w:rPr>
              <w:t xml:space="preserve">Emission factor for electricity generation </w:t>
            </w:r>
          </w:p>
        </w:tc>
      </w:tr>
      <w:tr w:rsidR="00954F35" w:rsidRPr="00A1650B" w14:paraId="3B05BDED"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81F9749"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1EFBC01C" w14:textId="3F3CF3EC"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 xml:space="preserve">Published by </w:t>
            </w:r>
            <w:r w:rsidR="00E84426" w:rsidRPr="006F544E">
              <w:rPr>
                <w:color w:val="auto"/>
                <w:sz w:val="18"/>
                <w:szCs w:val="18"/>
                <w:lang w:val="en-GB" w:eastAsia="zh-CN"/>
              </w:rPr>
              <w:t>Ministry of Ecology and Environment of the People's Republic of China, which is the DNA of China</w:t>
            </w:r>
          </w:p>
        </w:tc>
      </w:tr>
      <w:tr w:rsidR="00954F35" w:rsidRPr="00A1650B" w14:paraId="631AA989"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653F913"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3E872EC9" w14:textId="4677A895"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0.</w:t>
            </w:r>
            <w:r w:rsidR="00C9283F">
              <w:rPr>
                <w:color w:val="auto"/>
                <w:sz w:val="18"/>
                <w:szCs w:val="18"/>
                <w:lang w:val="en-GB" w:eastAsia="zh-CN"/>
              </w:rPr>
              <w:t>5</w:t>
            </w:r>
            <w:r w:rsidR="003B6BEE">
              <w:rPr>
                <w:color w:val="auto"/>
                <w:sz w:val="18"/>
                <w:szCs w:val="18"/>
                <w:lang w:val="en-GB" w:eastAsia="zh-CN"/>
              </w:rPr>
              <w:t>0885</w:t>
            </w:r>
          </w:p>
        </w:tc>
      </w:tr>
      <w:tr w:rsidR="00954F35" w:rsidRPr="00A1650B" w14:paraId="23784781" w14:textId="77777777" w:rsidTr="006114D4">
        <w:tc>
          <w:tcPr>
            <w:cnfStyle w:val="001000000000" w:firstRow="0" w:lastRow="0" w:firstColumn="1" w:lastColumn="0" w:oddVBand="0" w:evenVBand="0" w:oddHBand="0" w:evenHBand="0" w:firstRowFirstColumn="0" w:firstRowLastColumn="0" w:lastRowFirstColumn="0" w:lastRowLastColumn="0"/>
            <w:tcW w:w="1544" w:type="pct"/>
          </w:tcPr>
          <w:p w14:paraId="10E6E8C7"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057CE560"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According to tool” Baseline, project and/or leakage emissions from electricity consumption and monitoring of electricity generation”</w:t>
            </w:r>
          </w:p>
        </w:tc>
      </w:tr>
      <w:tr w:rsidR="00954F35" w:rsidRPr="00A1650B" w14:paraId="0D0B90C4" w14:textId="77777777" w:rsidTr="006114D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85BD91B"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56A4D851"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Calculation of project emission</w:t>
            </w:r>
          </w:p>
        </w:tc>
      </w:tr>
      <w:tr w:rsidR="00954F35" w:rsidRPr="00A1650B" w14:paraId="1C76A059" w14:textId="77777777" w:rsidTr="006114D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FBD73E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7214A123"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N/A</w:t>
            </w:r>
          </w:p>
        </w:tc>
      </w:tr>
    </w:tbl>
    <w:p w14:paraId="0DF227B7" w14:textId="665F63AB" w:rsidR="00954F35" w:rsidRPr="00A1650B" w:rsidRDefault="001D2A4B" w:rsidP="00A1650B">
      <w:pPr>
        <w:spacing w:after="0"/>
        <w:rPr>
          <w:b/>
          <w:bCs/>
          <w:sz w:val="18"/>
          <w:szCs w:val="18"/>
        </w:rPr>
      </w:pPr>
      <w:r>
        <w:rPr>
          <w:b/>
          <w:bCs/>
          <w:sz w:val="18"/>
          <w:szCs w:val="18"/>
        </w:rPr>
        <w:br/>
      </w: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19D5FEF8"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DEA3F7F"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3E929E77"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R</w:t>
            </w:r>
            <w:r w:rsidRPr="006F544E">
              <w:rPr>
                <w:color w:val="auto"/>
                <w:sz w:val="18"/>
                <w:szCs w:val="18"/>
                <w:vertAlign w:val="subscript"/>
                <w:lang w:val="en-GB" w:eastAsia="zh-CN"/>
              </w:rPr>
              <w:t>u</w:t>
            </w:r>
          </w:p>
        </w:tc>
      </w:tr>
      <w:tr w:rsidR="00954F35" w:rsidRPr="00A1650B" w14:paraId="00B74924"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1A32B5D"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Unit</w:t>
            </w:r>
          </w:p>
        </w:tc>
        <w:tc>
          <w:tcPr>
            <w:tcW w:w="3456" w:type="pct"/>
          </w:tcPr>
          <w:p w14:paraId="2BC35C43"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Pa.m</w:t>
            </w:r>
            <w:r w:rsidRPr="006F544E">
              <w:rPr>
                <w:color w:val="auto"/>
                <w:sz w:val="18"/>
                <w:szCs w:val="18"/>
                <w:vertAlign w:val="superscript"/>
                <w:lang w:val="en-GB" w:eastAsia="zh-CN"/>
              </w:rPr>
              <w:t>3</w:t>
            </w:r>
            <w:r w:rsidRPr="006F544E">
              <w:rPr>
                <w:color w:val="auto"/>
                <w:sz w:val="18"/>
                <w:szCs w:val="18"/>
                <w:lang w:val="en-GB" w:eastAsia="zh-CN"/>
              </w:rPr>
              <w:t xml:space="preserve">/kmol.K </w:t>
            </w:r>
          </w:p>
        </w:tc>
      </w:tr>
      <w:tr w:rsidR="00954F35" w:rsidRPr="00A1650B" w14:paraId="184A54F1"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27D928B"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766B9544"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 xml:space="preserve">Universal ideal gases constant </w:t>
            </w:r>
          </w:p>
        </w:tc>
      </w:tr>
      <w:tr w:rsidR="00954F35" w:rsidRPr="00A1650B" w14:paraId="3E8BFA4A"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6A96DC0"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5CE45489" w14:textId="51904883" w:rsidR="00954F35" w:rsidRPr="006F544E"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Tool 08:” Tool to determine the mass flow of a greenhouse gas in a gaseous stream (version 03.0)”</w:t>
            </w:r>
          </w:p>
        </w:tc>
      </w:tr>
      <w:tr w:rsidR="00954F35" w:rsidRPr="00A1650B" w14:paraId="78250F9C"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B0DBFA7"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797E2A2E"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8,314</w:t>
            </w:r>
          </w:p>
        </w:tc>
      </w:tr>
      <w:tr w:rsidR="00954F35" w:rsidRPr="00A1650B" w14:paraId="3E793EFB" w14:textId="77777777" w:rsidTr="006F544E">
        <w:tc>
          <w:tcPr>
            <w:cnfStyle w:val="001000000000" w:firstRow="0" w:lastRow="0" w:firstColumn="1" w:lastColumn="0" w:oddVBand="0" w:evenVBand="0" w:oddHBand="0" w:evenHBand="0" w:firstRowFirstColumn="0" w:firstRowLastColumn="0" w:lastRowFirstColumn="0" w:lastRowLastColumn="0"/>
            <w:tcW w:w="1544" w:type="pct"/>
          </w:tcPr>
          <w:p w14:paraId="40D4B8E6"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3BC638AE" w14:textId="0F90EB25" w:rsidR="00954F35" w:rsidRPr="006F544E" w:rsidRDefault="00F449CB"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Value is fixed as Tool 08</w:t>
            </w:r>
          </w:p>
        </w:tc>
      </w:tr>
      <w:tr w:rsidR="00954F35" w:rsidRPr="00A1650B" w14:paraId="470F5C6E" w14:textId="77777777" w:rsidTr="006F544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C71FFDF"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4C71DBF0"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Calculation of project emission</w:t>
            </w:r>
          </w:p>
        </w:tc>
      </w:tr>
      <w:tr w:rsidR="00954F35" w:rsidRPr="00A1650B" w14:paraId="17F58A02" w14:textId="77777777" w:rsidTr="006F544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359C46C"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15D1429F"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w:t>
            </w:r>
          </w:p>
        </w:tc>
      </w:tr>
    </w:tbl>
    <w:p w14:paraId="41BC23B3"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7C64CAAB"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9B273F9"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7E181183"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MM</w:t>
            </w:r>
            <w:r w:rsidRPr="006F544E">
              <w:rPr>
                <w:color w:val="auto"/>
                <w:sz w:val="18"/>
                <w:szCs w:val="18"/>
                <w:vertAlign w:val="subscript"/>
                <w:lang w:val="en-GB" w:eastAsia="zh-CN"/>
              </w:rPr>
              <w:t>i</w:t>
            </w:r>
          </w:p>
        </w:tc>
      </w:tr>
      <w:tr w:rsidR="00954F35" w:rsidRPr="00A1650B" w14:paraId="45A28249"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1BFFA88"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lastRenderedPageBreak/>
              <w:t>Unit</w:t>
            </w:r>
          </w:p>
        </w:tc>
        <w:tc>
          <w:tcPr>
            <w:tcW w:w="3456" w:type="pct"/>
          </w:tcPr>
          <w:p w14:paraId="7CFB0958"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 xml:space="preserve">kg/kmol </w:t>
            </w:r>
          </w:p>
        </w:tc>
      </w:tr>
      <w:tr w:rsidR="00954F35" w:rsidRPr="00A1650B" w14:paraId="5EDF8CB9"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66CF42E"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1CE02B08" w14:textId="5942C276"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 xml:space="preserve">Molecular mass of greenhouse gas </w:t>
            </w:r>
            <w:r w:rsidR="006F544E" w:rsidRPr="006F544E">
              <w:rPr>
                <w:color w:val="auto"/>
                <w:sz w:val="18"/>
                <w:szCs w:val="18"/>
                <w:lang w:val="en-GB" w:eastAsia="zh-CN"/>
              </w:rPr>
              <w:t>I</w:t>
            </w:r>
            <w:r w:rsidRPr="006F544E">
              <w:rPr>
                <w:color w:val="auto"/>
                <w:sz w:val="18"/>
                <w:szCs w:val="18"/>
                <w:lang w:val="en-GB" w:eastAsia="zh-CN"/>
              </w:rPr>
              <w:t xml:space="preserve">  </w:t>
            </w:r>
          </w:p>
        </w:tc>
      </w:tr>
      <w:tr w:rsidR="00954F35" w:rsidRPr="00A1650B" w14:paraId="1BBC1A63"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126859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7DE02A1A" w14:textId="41F0E9BB" w:rsidR="00954F35" w:rsidRPr="006F544E" w:rsidRDefault="00E84426" w:rsidP="008E3604">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Tool 08:” Tool to determine the mass flow of a greenhouse gas in a gaseous stream (version 03.0)”</w:t>
            </w:r>
          </w:p>
        </w:tc>
      </w:tr>
      <w:tr w:rsidR="00954F35" w:rsidRPr="00A1650B" w14:paraId="6A6F11BB"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A4D1405"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1A05C54E"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16.04 kg/mol for methane</w:t>
            </w:r>
          </w:p>
        </w:tc>
      </w:tr>
      <w:tr w:rsidR="00954F35" w:rsidRPr="00A1650B" w14:paraId="1A1B71EF" w14:textId="77777777" w:rsidTr="006114D4">
        <w:tc>
          <w:tcPr>
            <w:cnfStyle w:val="001000000000" w:firstRow="0" w:lastRow="0" w:firstColumn="1" w:lastColumn="0" w:oddVBand="0" w:evenVBand="0" w:oddHBand="0" w:evenHBand="0" w:firstRowFirstColumn="0" w:firstRowLastColumn="0" w:lastRowFirstColumn="0" w:lastRowLastColumn="0"/>
            <w:tcW w:w="1544" w:type="pct"/>
          </w:tcPr>
          <w:p w14:paraId="42082F51"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4F0BFDFB" w14:textId="2FA18F2F" w:rsidR="00954F35" w:rsidRPr="006F544E" w:rsidRDefault="00F449CB"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Value is fixed as Tool 08</w:t>
            </w:r>
          </w:p>
        </w:tc>
      </w:tr>
      <w:tr w:rsidR="00954F35" w:rsidRPr="00A1650B" w14:paraId="3CEBAC2E" w14:textId="77777777" w:rsidTr="006114D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9EE98F2"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416E3B74"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Calculation of project emission</w:t>
            </w:r>
          </w:p>
        </w:tc>
      </w:tr>
      <w:tr w:rsidR="00954F35" w:rsidRPr="00A1650B" w14:paraId="0A01ADC0" w14:textId="77777777" w:rsidTr="006114D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8392EC9"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04C4B934"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w:t>
            </w:r>
          </w:p>
        </w:tc>
      </w:tr>
    </w:tbl>
    <w:p w14:paraId="14621DBE" w14:textId="3338F0D1" w:rsidR="00954F35" w:rsidRPr="00A1650B" w:rsidRDefault="006F544E" w:rsidP="00A1650B">
      <w:pPr>
        <w:spacing w:after="0"/>
        <w:rPr>
          <w:sz w:val="18"/>
          <w:szCs w:val="18"/>
        </w:rPr>
      </w:pPr>
      <w:r>
        <w:rPr>
          <w:sz w:val="18"/>
          <w:szCs w:val="18"/>
        </w:rPr>
        <w:br/>
      </w:r>
    </w:p>
    <w:tbl>
      <w:tblPr>
        <w:tblStyle w:val="5-1"/>
        <w:tblW w:w="5000" w:type="pct"/>
        <w:tblCellMar>
          <w:top w:w="57" w:type="dxa"/>
        </w:tblCellMar>
        <w:tblLook w:val="0680" w:firstRow="0" w:lastRow="0" w:firstColumn="1" w:lastColumn="0" w:noHBand="1" w:noVBand="1"/>
      </w:tblPr>
      <w:tblGrid>
        <w:gridCol w:w="2971"/>
        <w:gridCol w:w="6651"/>
      </w:tblGrid>
      <w:tr w:rsidR="00E84426" w:rsidRPr="00A1650B" w14:paraId="44373E40"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F88562"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4121AEAF" w14:textId="77777777" w:rsidR="00E84426" w:rsidRPr="006F544E" w:rsidRDefault="00E84426" w:rsidP="006F544E">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lang w:eastAsia="zh-CN"/>
              </w:rPr>
            </w:pPr>
            <w:r w:rsidRPr="006F544E">
              <w:rPr>
                <w:rFonts w:cs="TimesNewRomanPSMT"/>
                <w:color w:val="auto"/>
                <w:sz w:val="18"/>
                <w:szCs w:val="18"/>
              </w:rPr>
              <w:t>η</w:t>
            </w:r>
            <w:r w:rsidRPr="006F544E">
              <w:rPr>
                <w:rFonts w:cs="TimesNewRomanPSMT"/>
                <w:color w:val="auto"/>
                <w:sz w:val="18"/>
                <w:szCs w:val="18"/>
                <w:vertAlign w:val="subscript"/>
              </w:rPr>
              <w:t>flare,m</w:t>
            </w:r>
          </w:p>
        </w:tc>
      </w:tr>
      <w:tr w:rsidR="00E84426" w:rsidRPr="00A1650B" w14:paraId="6B8FCC75"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65BEC74"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Unit</w:t>
            </w:r>
          </w:p>
        </w:tc>
        <w:tc>
          <w:tcPr>
            <w:tcW w:w="3456" w:type="pct"/>
          </w:tcPr>
          <w:p w14:paraId="5F8AD164" w14:textId="77777777" w:rsidR="00E84426" w:rsidRPr="006F544E"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w:t>
            </w:r>
          </w:p>
        </w:tc>
      </w:tr>
      <w:tr w:rsidR="00E84426" w:rsidRPr="00A1650B" w14:paraId="39E33C53"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6A38A43"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4AFBD33A" w14:textId="77777777" w:rsidR="00E84426" w:rsidRPr="006F544E"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Flare efficiency in minute m</w:t>
            </w:r>
          </w:p>
        </w:tc>
      </w:tr>
      <w:tr w:rsidR="00E84426" w:rsidRPr="00A1650B" w14:paraId="5015C956"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D8E1757"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2F22409E" w14:textId="072D7402" w:rsidR="00E84426" w:rsidRPr="006F544E"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Tool 06”</w:t>
            </w:r>
            <w:r w:rsidRPr="006F544E">
              <w:rPr>
                <w:color w:val="auto"/>
                <w:sz w:val="18"/>
                <w:szCs w:val="18"/>
              </w:rPr>
              <w:t xml:space="preserve"> </w:t>
            </w:r>
            <w:r w:rsidRPr="006F544E">
              <w:rPr>
                <w:color w:val="auto"/>
                <w:sz w:val="18"/>
                <w:szCs w:val="18"/>
                <w:lang w:val="en-GB" w:eastAsia="zh-CN"/>
              </w:rPr>
              <w:t xml:space="preserve">Project emissions from flaring (Version </w:t>
            </w:r>
            <w:r w:rsidR="00C4124A" w:rsidRPr="006F544E">
              <w:rPr>
                <w:color w:val="auto"/>
                <w:sz w:val="18"/>
                <w:szCs w:val="18"/>
                <w:lang w:val="en-GB" w:eastAsia="zh-CN"/>
              </w:rPr>
              <w:t>0</w:t>
            </w:r>
            <w:r w:rsidR="00C4124A">
              <w:rPr>
                <w:color w:val="auto"/>
                <w:sz w:val="18"/>
                <w:szCs w:val="18"/>
                <w:lang w:val="en-GB" w:eastAsia="zh-CN"/>
              </w:rPr>
              <w:t>4</w:t>
            </w:r>
            <w:r w:rsidRPr="006F544E">
              <w:rPr>
                <w:color w:val="auto"/>
                <w:sz w:val="18"/>
                <w:szCs w:val="18"/>
                <w:lang w:val="en-GB" w:eastAsia="zh-CN"/>
              </w:rPr>
              <w:t>.0)”</w:t>
            </w:r>
          </w:p>
        </w:tc>
      </w:tr>
      <w:tr w:rsidR="00E84426" w:rsidRPr="00A1650B" w14:paraId="59E18D8B"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D9BD35"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323C99B5" w14:textId="77777777" w:rsidR="00E84426" w:rsidRPr="006F544E"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0%</w:t>
            </w:r>
          </w:p>
        </w:tc>
      </w:tr>
      <w:tr w:rsidR="00E84426" w:rsidRPr="00A1650B" w14:paraId="481761BB" w14:textId="77777777" w:rsidTr="006F544E">
        <w:tc>
          <w:tcPr>
            <w:cnfStyle w:val="001000000000" w:firstRow="0" w:lastRow="0" w:firstColumn="1" w:lastColumn="0" w:oddVBand="0" w:evenVBand="0" w:oddHBand="0" w:evenHBand="0" w:firstRowFirstColumn="0" w:firstRowLastColumn="0" w:lastRowFirstColumn="0" w:lastRowLastColumn="0"/>
            <w:tcW w:w="1544" w:type="pct"/>
          </w:tcPr>
          <w:p w14:paraId="3CFFF0B4"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41C1EFC0" w14:textId="7ECF7E6C" w:rsidR="00E84426" w:rsidRPr="006F544E" w:rsidRDefault="00F449CB"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0% is the conservative value.</w:t>
            </w:r>
          </w:p>
        </w:tc>
      </w:tr>
      <w:tr w:rsidR="00E84426" w:rsidRPr="00A1650B" w14:paraId="308AF2EE" w14:textId="77777777" w:rsidTr="006F544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40D19A0"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459CEF08" w14:textId="77777777" w:rsidR="00E84426" w:rsidRPr="00A1650B"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1650B">
              <w:rPr>
                <w:color w:val="auto"/>
                <w:sz w:val="18"/>
                <w:szCs w:val="18"/>
                <w:lang w:val="en-GB" w:eastAsia="zh-CN"/>
              </w:rPr>
              <w:t>Calculation of project emission</w:t>
            </w:r>
          </w:p>
        </w:tc>
      </w:tr>
      <w:tr w:rsidR="00E84426" w:rsidRPr="00A1650B" w14:paraId="726E063C" w14:textId="77777777" w:rsidTr="006F544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D9652F3"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6AF920D9" w14:textId="77777777" w:rsidR="00E84426" w:rsidRPr="00A1650B"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1650B">
              <w:rPr>
                <w:color w:val="auto"/>
                <w:sz w:val="18"/>
                <w:szCs w:val="18"/>
                <w:lang w:val="en-GB" w:eastAsia="zh-CN"/>
              </w:rPr>
              <w:t>/</w:t>
            </w:r>
          </w:p>
        </w:tc>
      </w:tr>
    </w:tbl>
    <w:p w14:paraId="34D7C499" w14:textId="77777777" w:rsidR="00E42150" w:rsidRPr="003B1DEE" w:rsidRDefault="00E42150" w:rsidP="00774FB1"/>
    <w:p w14:paraId="40F2E3E4" w14:textId="77777777" w:rsidR="00816579" w:rsidRDefault="00816579" w:rsidP="00E7462C">
      <w:pPr>
        <w:pStyle w:val="SectionList"/>
      </w:pPr>
      <w:bookmarkStart w:id="54" w:name="_Ref418094911"/>
      <w:bookmarkStart w:id="55" w:name="_Toc40962777"/>
      <w:r w:rsidRPr="00241108">
        <w:t>Data and parameters monitored</w:t>
      </w:r>
      <w:bookmarkEnd w:id="54"/>
      <w:bookmarkEnd w:id="55"/>
    </w:p>
    <w:p w14:paraId="411D85EF" w14:textId="62EC9813" w:rsidR="00816579" w:rsidRDefault="00816579" w:rsidP="00816579">
      <w:r w:rsidRPr="003B1DEE">
        <w:t>&gt;&gt;</w:t>
      </w:r>
    </w:p>
    <w:p w14:paraId="438B9E9E" w14:textId="6178C1C8" w:rsidR="00B0339C" w:rsidRPr="00C624B5" w:rsidRDefault="00B0339C" w:rsidP="00C624B5">
      <w:pPr>
        <w:rPr>
          <w:color w:val="171717" w:themeColor="background2" w:themeShade="1A"/>
          <w:lang w:val="en-GB"/>
        </w:rPr>
      </w:pPr>
      <w:r w:rsidRPr="00C624B5">
        <w:rPr>
          <w:b/>
          <w:color w:val="171717" w:themeColor="background2" w:themeShade="1A"/>
          <w:lang w:val="en-GB"/>
        </w:rPr>
        <w:t>SDG 13</w:t>
      </w:r>
    </w:p>
    <w:tbl>
      <w:tblPr>
        <w:tblStyle w:val="5-1"/>
        <w:tblpPr w:leftFromText="180" w:rightFromText="180" w:vertAnchor="text" w:horzAnchor="margin" w:tblpY="219"/>
        <w:tblW w:w="0" w:type="auto"/>
        <w:tblCellMar>
          <w:top w:w="57" w:type="dxa"/>
        </w:tblCellMar>
        <w:tblLook w:val="0680" w:firstRow="0" w:lastRow="0" w:firstColumn="1" w:lastColumn="0" w:noHBand="1" w:noVBand="1"/>
      </w:tblPr>
      <w:tblGrid>
        <w:gridCol w:w="2956"/>
        <w:gridCol w:w="6666"/>
      </w:tblGrid>
      <w:tr w:rsidR="00341EAA" w:rsidRPr="00341EAA" w14:paraId="4236A2F8" w14:textId="77777777" w:rsidTr="0084018F">
        <w:trPr>
          <w:trHeight w:val="280"/>
        </w:trPr>
        <w:tc>
          <w:tcPr>
            <w:cnfStyle w:val="001000000000" w:firstRow="0" w:lastRow="0" w:firstColumn="1" w:lastColumn="0" w:oddVBand="0" w:evenVBand="0" w:oddHBand="0" w:evenHBand="0" w:firstRowFirstColumn="0" w:firstRowLastColumn="0" w:lastRowFirstColumn="0" w:lastRowLastColumn="0"/>
            <w:tcW w:w="2956" w:type="dxa"/>
          </w:tcPr>
          <w:p w14:paraId="337F3DE1"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Data / Parameter</w:t>
            </w:r>
          </w:p>
        </w:tc>
        <w:tc>
          <w:tcPr>
            <w:tcW w:w="6666" w:type="dxa"/>
          </w:tcPr>
          <w:p w14:paraId="33759DE2"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p,LT</w:t>
            </w:r>
          </w:p>
        </w:tc>
      </w:tr>
      <w:tr w:rsidR="00341EAA" w:rsidRPr="00341EAA" w14:paraId="1360F734" w14:textId="77777777" w:rsidTr="0084018F">
        <w:trPr>
          <w:trHeight w:val="281"/>
        </w:trPr>
        <w:tc>
          <w:tcPr>
            <w:cnfStyle w:val="001000000000" w:firstRow="0" w:lastRow="0" w:firstColumn="1" w:lastColumn="0" w:oddVBand="0" w:evenVBand="0" w:oddHBand="0" w:evenHBand="0" w:firstRowFirstColumn="0" w:firstRowLastColumn="0" w:lastRowFirstColumn="0" w:lastRowLastColumn="0"/>
            <w:tcW w:w="2956" w:type="dxa"/>
          </w:tcPr>
          <w:p w14:paraId="4516E2F4"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Unit</w:t>
            </w:r>
          </w:p>
        </w:tc>
        <w:tc>
          <w:tcPr>
            <w:tcW w:w="6666" w:type="dxa"/>
          </w:tcPr>
          <w:p w14:paraId="1A0D82D5"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lang w:val="en-GB" w:eastAsia="zh-CN"/>
              </w:rPr>
              <w:t>umber</w:t>
            </w:r>
          </w:p>
        </w:tc>
      </w:tr>
      <w:tr w:rsidR="00341EAA" w:rsidRPr="00341EAA" w14:paraId="18B87200" w14:textId="77777777" w:rsidTr="0084018F">
        <w:trPr>
          <w:trHeight w:val="280"/>
        </w:trPr>
        <w:tc>
          <w:tcPr>
            <w:cnfStyle w:val="001000000000" w:firstRow="0" w:lastRow="0" w:firstColumn="1" w:lastColumn="0" w:oddVBand="0" w:evenVBand="0" w:oddHBand="0" w:evenHBand="0" w:firstRowFirstColumn="0" w:firstRowLastColumn="0" w:lastRowFirstColumn="0" w:lastRowLastColumn="0"/>
            <w:tcW w:w="2956" w:type="dxa"/>
          </w:tcPr>
          <w:p w14:paraId="09F846DB"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Description</w:t>
            </w:r>
          </w:p>
        </w:tc>
        <w:tc>
          <w:tcPr>
            <w:tcW w:w="6666" w:type="dxa"/>
          </w:tcPr>
          <w:p w14:paraId="14C3058B"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eastAsia="zh-CN"/>
              </w:rPr>
              <w:t xml:space="preserve">Number of animals of type LT produced annually for the year y </w:t>
            </w:r>
          </w:p>
        </w:tc>
      </w:tr>
      <w:tr w:rsidR="00341EAA" w:rsidRPr="00341EAA" w14:paraId="26152444" w14:textId="77777777" w:rsidTr="0084018F">
        <w:trPr>
          <w:trHeight w:val="281"/>
        </w:trPr>
        <w:tc>
          <w:tcPr>
            <w:cnfStyle w:val="001000000000" w:firstRow="0" w:lastRow="0" w:firstColumn="1" w:lastColumn="0" w:oddVBand="0" w:evenVBand="0" w:oddHBand="0" w:evenHBand="0" w:firstRowFirstColumn="0" w:firstRowLastColumn="0" w:lastRowFirstColumn="0" w:lastRowLastColumn="0"/>
            <w:tcW w:w="2956" w:type="dxa"/>
          </w:tcPr>
          <w:p w14:paraId="76FA2EEE"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Source of data</w:t>
            </w:r>
          </w:p>
        </w:tc>
        <w:tc>
          <w:tcPr>
            <w:tcW w:w="6666" w:type="dxa"/>
          </w:tcPr>
          <w:p w14:paraId="76E764DB" w14:textId="795D6459" w:rsidR="00341EAA" w:rsidRPr="00C624B5" w:rsidRDefault="00F26F66"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Pr>
                <w:color w:val="171717" w:themeColor="background2" w:themeShade="1A"/>
                <w:sz w:val="18"/>
                <w:szCs w:val="18"/>
                <w:lang w:val="en-GB" w:eastAsia="zh-CN"/>
              </w:rPr>
              <w:t>Production</w:t>
            </w:r>
            <w:r w:rsidR="00791B68" w:rsidRPr="00C624B5">
              <w:rPr>
                <w:color w:val="171717" w:themeColor="background2" w:themeShade="1A"/>
                <w:sz w:val="18"/>
                <w:szCs w:val="18"/>
                <w:lang w:val="en-GB" w:eastAsia="zh-CN"/>
              </w:rPr>
              <w:t xml:space="preserve"> record of market swine</w:t>
            </w:r>
          </w:p>
        </w:tc>
      </w:tr>
      <w:tr w:rsidR="00341EAA" w:rsidRPr="00341EAA" w14:paraId="75ADEE7E" w14:textId="77777777" w:rsidTr="0084018F">
        <w:trPr>
          <w:trHeight w:val="281"/>
        </w:trPr>
        <w:tc>
          <w:tcPr>
            <w:cnfStyle w:val="001000000000" w:firstRow="0" w:lastRow="0" w:firstColumn="1" w:lastColumn="0" w:oddVBand="0" w:evenVBand="0" w:oddHBand="0" w:evenHBand="0" w:firstRowFirstColumn="0" w:firstRowLastColumn="0" w:lastRowFirstColumn="0" w:lastRowLastColumn="0"/>
            <w:tcW w:w="2956" w:type="dxa"/>
          </w:tcPr>
          <w:p w14:paraId="141CFE2D"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 xml:space="preserve">Value(s) </w:t>
            </w:r>
            <w:r w:rsidRPr="00341EAA">
              <w:rPr>
                <w:rFonts w:asciiTheme="minorHAnsi" w:hAnsiTheme="minorHAnsi" w:hint="eastAsia"/>
                <w:color w:val="FFFFFF" w:themeColor="background1"/>
                <w:sz w:val="18"/>
                <w:szCs w:val="18"/>
                <w:lang w:eastAsia="zh-CN"/>
              </w:rPr>
              <w:t>of</w:t>
            </w:r>
            <w:r w:rsidRPr="00341EAA">
              <w:rPr>
                <w:rFonts w:asciiTheme="minorHAnsi" w:hAnsiTheme="minorHAnsi"/>
                <w:color w:val="FFFFFF" w:themeColor="background1"/>
                <w:sz w:val="18"/>
                <w:szCs w:val="18"/>
              </w:rPr>
              <w:t xml:space="preserve"> </w:t>
            </w:r>
            <w:r w:rsidRPr="00341EAA">
              <w:rPr>
                <w:rFonts w:asciiTheme="minorHAnsi" w:hAnsiTheme="minorHAnsi" w:hint="eastAsia"/>
                <w:color w:val="FFFFFF" w:themeColor="background1"/>
                <w:sz w:val="18"/>
                <w:szCs w:val="18"/>
                <w:lang w:eastAsia="zh-CN"/>
              </w:rPr>
              <w:t>monitored</w:t>
            </w:r>
            <w:r w:rsidRPr="00341EAA">
              <w:rPr>
                <w:rFonts w:asciiTheme="minorHAnsi" w:hAnsiTheme="minorHAnsi"/>
                <w:color w:val="FFFFFF" w:themeColor="background1"/>
                <w:sz w:val="18"/>
                <w:szCs w:val="18"/>
              </w:rPr>
              <w:t xml:space="preserve"> </w:t>
            </w:r>
            <w:r w:rsidRPr="00341EAA">
              <w:rPr>
                <w:rFonts w:asciiTheme="minorHAnsi" w:hAnsiTheme="minorHAnsi" w:hint="eastAsia"/>
                <w:color w:val="FFFFFF" w:themeColor="background1"/>
                <w:sz w:val="18"/>
                <w:szCs w:val="18"/>
                <w:lang w:eastAsia="zh-CN"/>
              </w:rPr>
              <w:t>parameter</w:t>
            </w:r>
          </w:p>
        </w:tc>
        <w:tc>
          <w:tcPr>
            <w:tcW w:w="6666" w:type="dxa"/>
          </w:tcPr>
          <w:tbl>
            <w:tblPr>
              <w:tblStyle w:val="afffff3"/>
              <w:tblW w:w="6198" w:type="dxa"/>
              <w:tblInd w:w="53" w:type="dxa"/>
              <w:tblLook w:val="04A0" w:firstRow="1" w:lastRow="0" w:firstColumn="1" w:lastColumn="0" w:noHBand="0" w:noVBand="1"/>
            </w:tblPr>
            <w:tblGrid>
              <w:gridCol w:w="2287"/>
              <w:gridCol w:w="812"/>
              <w:gridCol w:w="2287"/>
              <w:gridCol w:w="812"/>
            </w:tblGrid>
            <w:tr w:rsidR="0084018F" w:rsidRPr="00F0242A" w14:paraId="29ABC7F8" w14:textId="77777777" w:rsidTr="001D2A4B">
              <w:trPr>
                <w:trHeight w:val="410"/>
              </w:trPr>
              <w:tc>
                <w:tcPr>
                  <w:tcW w:w="0" w:type="auto"/>
                  <w:vAlign w:val="center"/>
                </w:tcPr>
                <w:p w14:paraId="365E5E6D" w14:textId="77777777"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02154D">
                    <w:rPr>
                      <w:b/>
                      <w:bCs/>
                      <w:color w:val="auto"/>
                      <w:sz w:val="18"/>
                      <w:szCs w:val="18"/>
                      <w:lang w:val="en-GB" w:eastAsia="zh-CN"/>
                    </w:rPr>
                    <w:t>Period</w:t>
                  </w:r>
                </w:p>
              </w:tc>
              <w:tc>
                <w:tcPr>
                  <w:tcW w:w="0" w:type="auto"/>
                  <w:vAlign w:val="center"/>
                </w:tcPr>
                <w:p w14:paraId="5D594A0C" w14:textId="77777777" w:rsidR="0084018F" w:rsidRPr="00663E3A" w:rsidRDefault="0084018F" w:rsidP="00AC6F9C">
                  <w:pPr>
                    <w:framePr w:hSpace="180" w:wrap="around" w:vAnchor="text" w:hAnchor="margin" w:y="219"/>
                    <w:contextualSpacing w:val="0"/>
                    <w:jc w:val="center"/>
                    <w:rPr>
                      <w:rFonts w:cs="Arial"/>
                      <w:b/>
                      <w:bCs/>
                      <w:color w:val="171717" w:themeColor="background2" w:themeShade="1A"/>
                      <w:sz w:val="16"/>
                      <w:szCs w:val="16"/>
                    </w:rPr>
                  </w:pPr>
                  <w:r w:rsidRPr="00663E3A">
                    <w:rPr>
                      <w:rFonts w:cs="Arial"/>
                      <w:b/>
                      <w:bCs/>
                      <w:color w:val="171717" w:themeColor="background2" w:themeShade="1A"/>
                      <w:sz w:val="16"/>
                      <w:szCs w:val="16"/>
                    </w:rPr>
                    <w:t>N</w:t>
                  </w:r>
                  <w:r w:rsidRPr="00663E3A">
                    <w:rPr>
                      <w:rFonts w:cs="Arial"/>
                      <w:b/>
                      <w:bCs/>
                      <w:color w:val="171717" w:themeColor="background2" w:themeShade="1A"/>
                      <w:sz w:val="16"/>
                      <w:szCs w:val="16"/>
                      <w:vertAlign w:val="subscript"/>
                    </w:rPr>
                    <w:t>p,LT</w:t>
                  </w:r>
                </w:p>
              </w:tc>
              <w:tc>
                <w:tcPr>
                  <w:tcW w:w="0" w:type="auto"/>
                  <w:vAlign w:val="center"/>
                </w:tcPr>
                <w:p w14:paraId="457A8F04" w14:textId="77777777" w:rsidR="0084018F" w:rsidRPr="00663E3A" w:rsidRDefault="0084018F" w:rsidP="00AC6F9C">
                  <w:pPr>
                    <w:framePr w:hSpace="180" w:wrap="around" w:vAnchor="text" w:hAnchor="margin" w:y="219"/>
                    <w:contextualSpacing w:val="0"/>
                    <w:jc w:val="center"/>
                    <w:rPr>
                      <w:rFonts w:cs="Arial"/>
                      <w:b/>
                      <w:bCs/>
                      <w:color w:val="171717" w:themeColor="background2" w:themeShade="1A"/>
                      <w:sz w:val="16"/>
                      <w:szCs w:val="16"/>
                    </w:rPr>
                  </w:pPr>
                  <w:r w:rsidRPr="0002154D">
                    <w:rPr>
                      <w:b/>
                      <w:bCs/>
                      <w:color w:val="auto"/>
                      <w:sz w:val="18"/>
                      <w:szCs w:val="18"/>
                      <w:lang w:val="en-GB" w:eastAsia="zh-CN"/>
                    </w:rPr>
                    <w:t>Period</w:t>
                  </w:r>
                </w:p>
              </w:tc>
              <w:tc>
                <w:tcPr>
                  <w:tcW w:w="0" w:type="auto"/>
                  <w:vAlign w:val="center"/>
                </w:tcPr>
                <w:p w14:paraId="09CD726F" w14:textId="77777777" w:rsidR="0084018F" w:rsidRPr="00663E3A" w:rsidRDefault="0084018F" w:rsidP="00AC6F9C">
                  <w:pPr>
                    <w:framePr w:hSpace="180" w:wrap="around" w:vAnchor="text" w:hAnchor="margin" w:y="219"/>
                    <w:contextualSpacing w:val="0"/>
                    <w:jc w:val="center"/>
                    <w:rPr>
                      <w:rFonts w:cs="Arial"/>
                      <w:b/>
                      <w:bCs/>
                      <w:color w:val="171717" w:themeColor="background2" w:themeShade="1A"/>
                      <w:sz w:val="16"/>
                      <w:szCs w:val="16"/>
                    </w:rPr>
                  </w:pPr>
                  <w:r w:rsidRPr="00663E3A">
                    <w:rPr>
                      <w:rFonts w:cs="Arial"/>
                      <w:b/>
                      <w:bCs/>
                      <w:color w:val="171717" w:themeColor="background2" w:themeShade="1A"/>
                      <w:sz w:val="16"/>
                      <w:szCs w:val="16"/>
                    </w:rPr>
                    <w:t>N</w:t>
                  </w:r>
                  <w:r w:rsidRPr="00663E3A">
                    <w:rPr>
                      <w:rFonts w:cs="Arial"/>
                      <w:b/>
                      <w:bCs/>
                      <w:color w:val="171717" w:themeColor="background2" w:themeShade="1A"/>
                      <w:sz w:val="16"/>
                      <w:szCs w:val="16"/>
                      <w:vertAlign w:val="subscript"/>
                    </w:rPr>
                    <w:t>p,LT</w:t>
                  </w:r>
                </w:p>
              </w:tc>
            </w:tr>
            <w:tr w:rsidR="0084018F" w:rsidRPr="00F0242A" w14:paraId="50178E97" w14:textId="77777777" w:rsidTr="001D2A4B">
              <w:trPr>
                <w:trHeight w:val="360"/>
              </w:trPr>
              <w:tc>
                <w:tcPr>
                  <w:tcW w:w="0" w:type="auto"/>
                  <w:vAlign w:val="center"/>
                </w:tcPr>
                <w:p w14:paraId="3E233F0C" w14:textId="77777777" w:rsidR="0084018F" w:rsidRPr="00C624B5" w:rsidRDefault="0084018F" w:rsidP="00AC6F9C">
                  <w:pPr>
                    <w:framePr w:hSpace="180" w:wrap="around" w:vAnchor="text" w:hAnchor="margin" w:y="219"/>
                    <w:contextualSpacing w:val="0"/>
                    <w:jc w:val="center"/>
                    <w:rPr>
                      <w:rFonts w:cs="Arial"/>
                      <w:color w:val="171717" w:themeColor="background2" w:themeShade="1A"/>
                      <w:sz w:val="16"/>
                      <w:szCs w:val="16"/>
                    </w:rPr>
                  </w:pPr>
                  <w:r>
                    <w:rPr>
                      <w:rFonts w:cs="Arial"/>
                      <w:color w:val="171717" w:themeColor="background2" w:themeShade="1A"/>
                      <w:sz w:val="16"/>
                      <w:szCs w:val="16"/>
                    </w:rPr>
                    <w:t>20/12/2020</w:t>
                  </w:r>
                  <w:r w:rsidRPr="00C624B5">
                    <w:rPr>
                      <w:rFonts w:cs="Arial"/>
                      <w:color w:val="171717" w:themeColor="background2" w:themeShade="1A"/>
                      <w:sz w:val="16"/>
                      <w:szCs w:val="16"/>
                    </w:rPr>
                    <w:t>-31/12/2020</w:t>
                  </w:r>
                </w:p>
              </w:tc>
              <w:tc>
                <w:tcPr>
                  <w:tcW w:w="0" w:type="auto"/>
                  <w:shd w:val="clear" w:color="auto" w:fill="auto"/>
                  <w:vAlign w:val="center"/>
                </w:tcPr>
                <w:p w14:paraId="693693E9" w14:textId="1E1E8CC9"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84018F">
                    <w:rPr>
                      <w:rFonts w:cs="Arial"/>
                      <w:color w:val="171717" w:themeColor="background2" w:themeShade="1A"/>
                      <w:sz w:val="16"/>
                      <w:szCs w:val="16"/>
                    </w:rPr>
                    <w:t>8</w:t>
                  </w:r>
                  <w:r>
                    <w:rPr>
                      <w:rFonts w:cs="Arial"/>
                      <w:color w:val="171717" w:themeColor="background2" w:themeShade="1A"/>
                      <w:sz w:val="16"/>
                      <w:szCs w:val="16"/>
                    </w:rPr>
                    <w:t>,</w:t>
                  </w:r>
                  <w:r w:rsidR="0050121D">
                    <w:rPr>
                      <w:rFonts w:cs="Arial"/>
                      <w:color w:val="171717" w:themeColor="background2" w:themeShade="1A"/>
                      <w:sz w:val="16"/>
                      <w:szCs w:val="16"/>
                    </w:rPr>
                    <w:t>896</w:t>
                  </w:r>
                </w:p>
              </w:tc>
              <w:tc>
                <w:tcPr>
                  <w:tcW w:w="0" w:type="auto"/>
                  <w:vAlign w:val="center"/>
                </w:tcPr>
                <w:p w14:paraId="6DD548B4" w14:textId="77777777"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01/08/2021-31/08/2021</w:t>
                  </w:r>
                </w:p>
              </w:tc>
              <w:tc>
                <w:tcPr>
                  <w:tcW w:w="0" w:type="auto"/>
                  <w:vAlign w:val="center"/>
                </w:tcPr>
                <w:p w14:paraId="2A531349" w14:textId="0D049ADB"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84018F">
                    <w:rPr>
                      <w:rFonts w:cs="Arial"/>
                      <w:color w:val="171717" w:themeColor="background2" w:themeShade="1A"/>
                      <w:sz w:val="16"/>
                      <w:szCs w:val="16"/>
                    </w:rPr>
                    <w:t>22</w:t>
                  </w:r>
                  <w:r>
                    <w:rPr>
                      <w:rFonts w:cs="Arial"/>
                      <w:color w:val="171717" w:themeColor="background2" w:themeShade="1A"/>
                      <w:sz w:val="16"/>
                      <w:szCs w:val="16"/>
                    </w:rPr>
                    <w:t>,</w:t>
                  </w:r>
                  <w:r w:rsidRPr="0084018F">
                    <w:rPr>
                      <w:rFonts w:cs="Arial"/>
                      <w:color w:val="171717" w:themeColor="background2" w:themeShade="1A"/>
                      <w:sz w:val="16"/>
                      <w:szCs w:val="16"/>
                    </w:rPr>
                    <w:t>294</w:t>
                  </w:r>
                </w:p>
              </w:tc>
            </w:tr>
            <w:tr w:rsidR="0084018F" w:rsidRPr="00F0242A" w14:paraId="18B972AA" w14:textId="77777777" w:rsidTr="001D2A4B">
              <w:trPr>
                <w:trHeight w:val="360"/>
              </w:trPr>
              <w:tc>
                <w:tcPr>
                  <w:tcW w:w="0" w:type="auto"/>
                  <w:vAlign w:val="center"/>
                </w:tcPr>
                <w:p w14:paraId="32C6241A" w14:textId="77777777" w:rsidR="0084018F" w:rsidRPr="00C624B5" w:rsidRDefault="0084018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01/01/2021-31/01/2021</w:t>
                  </w:r>
                </w:p>
              </w:tc>
              <w:tc>
                <w:tcPr>
                  <w:tcW w:w="0" w:type="auto"/>
                  <w:shd w:val="clear" w:color="auto" w:fill="auto"/>
                  <w:vAlign w:val="center"/>
                </w:tcPr>
                <w:p w14:paraId="7663CCD6" w14:textId="670DF19E"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84018F">
                    <w:rPr>
                      <w:rFonts w:cs="Arial"/>
                      <w:color w:val="171717" w:themeColor="background2" w:themeShade="1A"/>
                      <w:sz w:val="16"/>
                      <w:szCs w:val="16"/>
                    </w:rPr>
                    <w:t>22</w:t>
                  </w:r>
                  <w:r>
                    <w:rPr>
                      <w:rFonts w:cs="Arial"/>
                      <w:color w:val="171717" w:themeColor="background2" w:themeShade="1A"/>
                      <w:sz w:val="16"/>
                      <w:szCs w:val="16"/>
                    </w:rPr>
                    <w:t>,</w:t>
                  </w:r>
                  <w:r w:rsidRPr="0084018F">
                    <w:rPr>
                      <w:rFonts w:cs="Arial"/>
                      <w:color w:val="171717" w:themeColor="background2" w:themeShade="1A"/>
                      <w:sz w:val="16"/>
                      <w:szCs w:val="16"/>
                    </w:rPr>
                    <w:t>289</w:t>
                  </w:r>
                </w:p>
              </w:tc>
              <w:tc>
                <w:tcPr>
                  <w:tcW w:w="0" w:type="auto"/>
                  <w:vAlign w:val="center"/>
                </w:tcPr>
                <w:p w14:paraId="6DB63450" w14:textId="77777777"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01/09/2021-30/09/2021</w:t>
                  </w:r>
                </w:p>
              </w:tc>
              <w:tc>
                <w:tcPr>
                  <w:tcW w:w="0" w:type="auto"/>
                  <w:vAlign w:val="center"/>
                </w:tcPr>
                <w:p w14:paraId="0201C399" w14:textId="04B57D1C"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84018F">
                    <w:rPr>
                      <w:rFonts w:cs="Arial"/>
                      <w:color w:val="171717" w:themeColor="background2" w:themeShade="1A"/>
                      <w:sz w:val="16"/>
                      <w:szCs w:val="16"/>
                    </w:rPr>
                    <w:t>22</w:t>
                  </w:r>
                  <w:r>
                    <w:rPr>
                      <w:rFonts w:cs="Arial"/>
                      <w:color w:val="171717" w:themeColor="background2" w:themeShade="1A"/>
                      <w:sz w:val="16"/>
                      <w:szCs w:val="16"/>
                    </w:rPr>
                    <w:t>,</w:t>
                  </w:r>
                  <w:r w:rsidRPr="0084018F">
                    <w:rPr>
                      <w:rFonts w:cs="Arial"/>
                      <w:color w:val="171717" w:themeColor="background2" w:themeShade="1A"/>
                      <w:sz w:val="16"/>
                      <w:szCs w:val="16"/>
                    </w:rPr>
                    <w:t>307</w:t>
                  </w:r>
                </w:p>
              </w:tc>
            </w:tr>
            <w:tr w:rsidR="0084018F" w:rsidRPr="00F0242A" w14:paraId="762E7C06" w14:textId="77777777" w:rsidTr="001D2A4B">
              <w:trPr>
                <w:trHeight w:val="360"/>
              </w:trPr>
              <w:tc>
                <w:tcPr>
                  <w:tcW w:w="0" w:type="auto"/>
                  <w:vAlign w:val="center"/>
                </w:tcPr>
                <w:p w14:paraId="1D70B270" w14:textId="77777777" w:rsidR="0084018F" w:rsidRPr="00C624B5" w:rsidRDefault="0084018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01/02/2021-28/02/2021</w:t>
                  </w:r>
                </w:p>
              </w:tc>
              <w:tc>
                <w:tcPr>
                  <w:tcW w:w="0" w:type="auto"/>
                  <w:shd w:val="clear" w:color="auto" w:fill="auto"/>
                  <w:vAlign w:val="center"/>
                </w:tcPr>
                <w:p w14:paraId="077A3288" w14:textId="1CFB1870"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84018F">
                    <w:rPr>
                      <w:rFonts w:cs="Arial"/>
                      <w:color w:val="171717" w:themeColor="background2" w:themeShade="1A"/>
                      <w:sz w:val="16"/>
                      <w:szCs w:val="16"/>
                    </w:rPr>
                    <w:t>22</w:t>
                  </w:r>
                  <w:r>
                    <w:rPr>
                      <w:rFonts w:cs="Arial"/>
                      <w:color w:val="171717" w:themeColor="background2" w:themeShade="1A"/>
                      <w:sz w:val="16"/>
                      <w:szCs w:val="16"/>
                    </w:rPr>
                    <w:t>,</w:t>
                  </w:r>
                  <w:r w:rsidRPr="0084018F">
                    <w:rPr>
                      <w:rFonts w:cs="Arial"/>
                      <w:color w:val="171717" w:themeColor="background2" w:themeShade="1A"/>
                      <w:sz w:val="16"/>
                      <w:szCs w:val="16"/>
                    </w:rPr>
                    <w:t>295</w:t>
                  </w:r>
                </w:p>
              </w:tc>
              <w:tc>
                <w:tcPr>
                  <w:tcW w:w="0" w:type="auto"/>
                  <w:vAlign w:val="center"/>
                </w:tcPr>
                <w:p w14:paraId="75F13597" w14:textId="77777777"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01/10/2021-31/10/2021</w:t>
                  </w:r>
                </w:p>
              </w:tc>
              <w:tc>
                <w:tcPr>
                  <w:tcW w:w="0" w:type="auto"/>
                  <w:vAlign w:val="center"/>
                </w:tcPr>
                <w:p w14:paraId="41A1C5CF" w14:textId="418D3B77"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84018F">
                    <w:rPr>
                      <w:rFonts w:cs="Arial"/>
                      <w:color w:val="171717" w:themeColor="background2" w:themeShade="1A"/>
                      <w:sz w:val="16"/>
                      <w:szCs w:val="16"/>
                    </w:rPr>
                    <w:t>22</w:t>
                  </w:r>
                  <w:r>
                    <w:rPr>
                      <w:rFonts w:cs="Arial"/>
                      <w:color w:val="171717" w:themeColor="background2" w:themeShade="1A"/>
                      <w:sz w:val="16"/>
                      <w:szCs w:val="16"/>
                    </w:rPr>
                    <w:t>,</w:t>
                  </w:r>
                  <w:r w:rsidRPr="0084018F">
                    <w:rPr>
                      <w:rFonts w:cs="Arial"/>
                      <w:color w:val="171717" w:themeColor="background2" w:themeShade="1A"/>
                      <w:sz w:val="16"/>
                      <w:szCs w:val="16"/>
                    </w:rPr>
                    <w:t>291</w:t>
                  </w:r>
                </w:p>
              </w:tc>
            </w:tr>
            <w:tr w:rsidR="0084018F" w:rsidRPr="00F0242A" w14:paraId="4635E197" w14:textId="77777777" w:rsidTr="001D2A4B">
              <w:trPr>
                <w:trHeight w:val="360"/>
              </w:trPr>
              <w:tc>
                <w:tcPr>
                  <w:tcW w:w="0" w:type="auto"/>
                  <w:vAlign w:val="center"/>
                </w:tcPr>
                <w:p w14:paraId="7058EC9C" w14:textId="77777777" w:rsidR="0084018F" w:rsidRPr="00C624B5" w:rsidRDefault="0084018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01/03/2021-31/03/2021</w:t>
                  </w:r>
                </w:p>
              </w:tc>
              <w:tc>
                <w:tcPr>
                  <w:tcW w:w="0" w:type="auto"/>
                  <w:shd w:val="clear" w:color="auto" w:fill="auto"/>
                  <w:vAlign w:val="center"/>
                </w:tcPr>
                <w:p w14:paraId="1E7A1562" w14:textId="67E53296"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84018F">
                    <w:rPr>
                      <w:rFonts w:cs="Arial"/>
                      <w:color w:val="171717" w:themeColor="background2" w:themeShade="1A"/>
                      <w:sz w:val="16"/>
                      <w:szCs w:val="16"/>
                    </w:rPr>
                    <w:t>22</w:t>
                  </w:r>
                  <w:r>
                    <w:rPr>
                      <w:rFonts w:cs="Arial"/>
                      <w:color w:val="171717" w:themeColor="background2" w:themeShade="1A"/>
                      <w:sz w:val="16"/>
                      <w:szCs w:val="16"/>
                    </w:rPr>
                    <w:t>,</w:t>
                  </w:r>
                  <w:r w:rsidRPr="0084018F">
                    <w:rPr>
                      <w:rFonts w:cs="Arial"/>
                      <w:color w:val="171717" w:themeColor="background2" w:themeShade="1A"/>
                      <w:sz w:val="16"/>
                      <w:szCs w:val="16"/>
                    </w:rPr>
                    <w:t>302</w:t>
                  </w:r>
                </w:p>
              </w:tc>
              <w:tc>
                <w:tcPr>
                  <w:tcW w:w="0" w:type="auto"/>
                  <w:vAlign w:val="center"/>
                </w:tcPr>
                <w:p w14:paraId="4C931C0E" w14:textId="77777777"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01/11/2021-30/11/2021</w:t>
                  </w:r>
                </w:p>
              </w:tc>
              <w:tc>
                <w:tcPr>
                  <w:tcW w:w="0" w:type="auto"/>
                  <w:vAlign w:val="center"/>
                </w:tcPr>
                <w:p w14:paraId="42A81B8E" w14:textId="622F2915"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84018F">
                    <w:rPr>
                      <w:rFonts w:cs="Arial"/>
                      <w:color w:val="171717" w:themeColor="background2" w:themeShade="1A"/>
                      <w:sz w:val="16"/>
                      <w:szCs w:val="16"/>
                    </w:rPr>
                    <w:t>22</w:t>
                  </w:r>
                  <w:r>
                    <w:rPr>
                      <w:rFonts w:cs="Arial"/>
                      <w:color w:val="171717" w:themeColor="background2" w:themeShade="1A"/>
                      <w:sz w:val="16"/>
                      <w:szCs w:val="16"/>
                    </w:rPr>
                    <w:t>,</w:t>
                  </w:r>
                  <w:r w:rsidRPr="0084018F">
                    <w:rPr>
                      <w:rFonts w:cs="Arial"/>
                      <w:color w:val="171717" w:themeColor="background2" w:themeShade="1A"/>
                      <w:sz w:val="16"/>
                      <w:szCs w:val="16"/>
                    </w:rPr>
                    <w:t>313</w:t>
                  </w:r>
                </w:p>
              </w:tc>
            </w:tr>
            <w:tr w:rsidR="0084018F" w:rsidRPr="00F0242A" w14:paraId="11D9E1F2" w14:textId="77777777" w:rsidTr="001D2A4B">
              <w:trPr>
                <w:trHeight w:val="372"/>
              </w:trPr>
              <w:tc>
                <w:tcPr>
                  <w:tcW w:w="0" w:type="auto"/>
                  <w:vAlign w:val="center"/>
                </w:tcPr>
                <w:p w14:paraId="1C1C30E1" w14:textId="77777777" w:rsidR="0084018F" w:rsidRPr="00C624B5" w:rsidRDefault="0084018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01/04/2021-30/04/2021</w:t>
                  </w:r>
                </w:p>
              </w:tc>
              <w:tc>
                <w:tcPr>
                  <w:tcW w:w="0" w:type="auto"/>
                  <w:shd w:val="clear" w:color="auto" w:fill="auto"/>
                  <w:vAlign w:val="center"/>
                </w:tcPr>
                <w:p w14:paraId="008BE51C" w14:textId="5ED2A3A5"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84018F">
                    <w:rPr>
                      <w:rFonts w:cs="Arial"/>
                      <w:color w:val="171717" w:themeColor="background2" w:themeShade="1A"/>
                      <w:sz w:val="16"/>
                      <w:szCs w:val="16"/>
                    </w:rPr>
                    <w:t>22</w:t>
                  </w:r>
                  <w:r>
                    <w:rPr>
                      <w:rFonts w:cs="Arial"/>
                      <w:color w:val="171717" w:themeColor="background2" w:themeShade="1A"/>
                      <w:sz w:val="16"/>
                      <w:szCs w:val="16"/>
                    </w:rPr>
                    <w:t>,</w:t>
                  </w:r>
                  <w:r w:rsidRPr="0084018F">
                    <w:rPr>
                      <w:rFonts w:cs="Arial"/>
                      <w:color w:val="171717" w:themeColor="background2" w:themeShade="1A"/>
                      <w:sz w:val="16"/>
                      <w:szCs w:val="16"/>
                    </w:rPr>
                    <w:t>281</w:t>
                  </w:r>
                </w:p>
              </w:tc>
              <w:tc>
                <w:tcPr>
                  <w:tcW w:w="0" w:type="auto"/>
                  <w:vAlign w:val="center"/>
                </w:tcPr>
                <w:p w14:paraId="11E10D96" w14:textId="77777777"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01/12/2021-31/12/2021</w:t>
                  </w:r>
                </w:p>
              </w:tc>
              <w:tc>
                <w:tcPr>
                  <w:tcW w:w="0" w:type="auto"/>
                  <w:vAlign w:val="center"/>
                </w:tcPr>
                <w:p w14:paraId="01D2DFA1" w14:textId="4647F733"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84018F">
                    <w:rPr>
                      <w:rFonts w:cs="Arial"/>
                      <w:color w:val="171717" w:themeColor="background2" w:themeShade="1A"/>
                      <w:sz w:val="16"/>
                      <w:szCs w:val="16"/>
                    </w:rPr>
                    <w:t>22</w:t>
                  </w:r>
                  <w:r>
                    <w:rPr>
                      <w:rFonts w:cs="Arial"/>
                      <w:color w:val="171717" w:themeColor="background2" w:themeShade="1A"/>
                      <w:sz w:val="16"/>
                      <w:szCs w:val="16"/>
                    </w:rPr>
                    <w:t>,</w:t>
                  </w:r>
                  <w:r w:rsidRPr="0084018F">
                    <w:rPr>
                      <w:rFonts w:cs="Arial"/>
                      <w:color w:val="171717" w:themeColor="background2" w:themeShade="1A"/>
                      <w:sz w:val="16"/>
                      <w:szCs w:val="16"/>
                    </w:rPr>
                    <w:t>280</w:t>
                  </w:r>
                </w:p>
              </w:tc>
            </w:tr>
            <w:tr w:rsidR="0084018F" w:rsidRPr="00F0242A" w14:paraId="393D526C" w14:textId="77777777" w:rsidTr="001D2A4B">
              <w:trPr>
                <w:trHeight w:val="360"/>
              </w:trPr>
              <w:tc>
                <w:tcPr>
                  <w:tcW w:w="0" w:type="auto"/>
                  <w:vAlign w:val="center"/>
                </w:tcPr>
                <w:p w14:paraId="6EBDB075" w14:textId="77777777" w:rsidR="0084018F" w:rsidRPr="00C624B5" w:rsidRDefault="0084018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lastRenderedPageBreak/>
                    <w:t>01/05/2021-31/05/2021</w:t>
                  </w:r>
                </w:p>
              </w:tc>
              <w:tc>
                <w:tcPr>
                  <w:tcW w:w="0" w:type="auto"/>
                  <w:shd w:val="clear" w:color="auto" w:fill="auto"/>
                  <w:vAlign w:val="center"/>
                </w:tcPr>
                <w:p w14:paraId="7E275FCA" w14:textId="51DCD425"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84018F">
                    <w:rPr>
                      <w:rFonts w:cs="Arial"/>
                      <w:color w:val="171717" w:themeColor="background2" w:themeShade="1A"/>
                      <w:sz w:val="16"/>
                      <w:szCs w:val="16"/>
                    </w:rPr>
                    <w:t>22</w:t>
                  </w:r>
                  <w:r>
                    <w:rPr>
                      <w:rFonts w:cs="Arial"/>
                      <w:color w:val="171717" w:themeColor="background2" w:themeShade="1A"/>
                      <w:sz w:val="16"/>
                      <w:szCs w:val="16"/>
                    </w:rPr>
                    <w:t>,</w:t>
                  </w:r>
                  <w:r w:rsidRPr="0084018F">
                    <w:rPr>
                      <w:rFonts w:cs="Arial"/>
                      <w:color w:val="171717" w:themeColor="background2" w:themeShade="1A"/>
                      <w:sz w:val="16"/>
                      <w:szCs w:val="16"/>
                    </w:rPr>
                    <w:t>325</w:t>
                  </w:r>
                </w:p>
              </w:tc>
              <w:tc>
                <w:tcPr>
                  <w:tcW w:w="0" w:type="auto"/>
                  <w:vAlign w:val="center"/>
                </w:tcPr>
                <w:p w14:paraId="4792C48A" w14:textId="77777777"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01/01/2022-31/01/2022</w:t>
                  </w:r>
                </w:p>
              </w:tc>
              <w:tc>
                <w:tcPr>
                  <w:tcW w:w="0" w:type="auto"/>
                  <w:vAlign w:val="center"/>
                </w:tcPr>
                <w:p w14:paraId="648ABB38" w14:textId="51E340EF"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84018F">
                    <w:rPr>
                      <w:rFonts w:cs="Arial"/>
                      <w:color w:val="171717" w:themeColor="background2" w:themeShade="1A"/>
                      <w:sz w:val="16"/>
                      <w:szCs w:val="16"/>
                    </w:rPr>
                    <w:t>22</w:t>
                  </w:r>
                  <w:r>
                    <w:rPr>
                      <w:rFonts w:cs="Arial"/>
                      <w:color w:val="171717" w:themeColor="background2" w:themeShade="1A"/>
                      <w:sz w:val="16"/>
                      <w:szCs w:val="16"/>
                    </w:rPr>
                    <w:t>,</w:t>
                  </w:r>
                  <w:r w:rsidRPr="0084018F">
                    <w:rPr>
                      <w:rFonts w:cs="Arial"/>
                      <w:color w:val="171717" w:themeColor="background2" w:themeShade="1A"/>
                      <w:sz w:val="16"/>
                      <w:szCs w:val="16"/>
                    </w:rPr>
                    <w:t>251</w:t>
                  </w:r>
                </w:p>
              </w:tc>
            </w:tr>
            <w:tr w:rsidR="0084018F" w:rsidRPr="00F0242A" w14:paraId="7D606E2A" w14:textId="77777777" w:rsidTr="001D2A4B">
              <w:trPr>
                <w:trHeight w:val="360"/>
              </w:trPr>
              <w:tc>
                <w:tcPr>
                  <w:tcW w:w="0" w:type="auto"/>
                  <w:vAlign w:val="center"/>
                </w:tcPr>
                <w:p w14:paraId="008FD57A" w14:textId="77777777" w:rsidR="0084018F" w:rsidRPr="00C624B5" w:rsidRDefault="0084018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01/06/2021-30/06/2021</w:t>
                  </w:r>
                </w:p>
              </w:tc>
              <w:tc>
                <w:tcPr>
                  <w:tcW w:w="0" w:type="auto"/>
                  <w:shd w:val="clear" w:color="auto" w:fill="auto"/>
                  <w:vAlign w:val="center"/>
                </w:tcPr>
                <w:p w14:paraId="28FD4D70" w14:textId="1FC37C2A"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84018F">
                    <w:rPr>
                      <w:rFonts w:cs="Arial"/>
                      <w:color w:val="171717" w:themeColor="background2" w:themeShade="1A"/>
                      <w:sz w:val="16"/>
                      <w:szCs w:val="16"/>
                    </w:rPr>
                    <w:t>22</w:t>
                  </w:r>
                  <w:r>
                    <w:rPr>
                      <w:rFonts w:cs="Arial"/>
                      <w:color w:val="171717" w:themeColor="background2" w:themeShade="1A"/>
                      <w:sz w:val="16"/>
                      <w:szCs w:val="16"/>
                    </w:rPr>
                    <w:t>,</w:t>
                  </w:r>
                  <w:r w:rsidRPr="0084018F">
                    <w:rPr>
                      <w:rFonts w:cs="Arial"/>
                      <w:color w:val="171717" w:themeColor="background2" w:themeShade="1A"/>
                      <w:sz w:val="16"/>
                      <w:szCs w:val="16"/>
                    </w:rPr>
                    <w:t>346</w:t>
                  </w:r>
                </w:p>
              </w:tc>
              <w:tc>
                <w:tcPr>
                  <w:tcW w:w="0" w:type="auto"/>
                  <w:vAlign w:val="center"/>
                </w:tcPr>
                <w:p w14:paraId="18908A4C" w14:textId="77777777"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01/02/2022-28/02/2022</w:t>
                  </w:r>
                </w:p>
              </w:tc>
              <w:tc>
                <w:tcPr>
                  <w:tcW w:w="0" w:type="auto"/>
                  <w:vAlign w:val="center"/>
                </w:tcPr>
                <w:p w14:paraId="7C1644F5" w14:textId="163EEFC3"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84018F">
                    <w:rPr>
                      <w:rFonts w:cs="Arial"/>
                      <w:color w:val="171717" w:themeColor="background2" w:themeShade="1A"/>
                      <w:sz w:val="16"/>
                      <w:szCs w:val="16"/>
                    </w:rPr>
                    <w:t>22</w:t>
                  </w:r>
                  <w:r>
                    <w:rPr>
                      <w:rFonts w:cs="Arial"/>
                      <w:color w:val="171717" w:themeColor="background2" w:themeShade="1A"/>
                      <w:sz w:val="16"/>
                      <w:szCs w:val="16"/>
                    </w:rPr>
                    <w:t>,</w:t>
                  </w:r>
                  <w:r w:rsidRPr="0084018F">
                    <w:rPr>
                      <w:rFonts w:cs="Arial"/>
                      <w:color w:val="171717" w:themeColor="background2" w:themeShade="1A"/>
                      <w:sz w:val="16"/>
                      <w:szCs w:val="16"/>
                    </w:rPr>
                    <w:t>311</w:t>
                  </w:r>
                </w:p>
              </w:tc>
            </w:tr>
            <w:tr w:rsidR="0084018F" w:rsidRPr="00F0242A" w14:paraId="38AE50E5" w14:textId="77777777" w:rsidTr="001D2A4B">
              <w:trPr>
                <w:trHeight w:val="360"/>
              </w:trPr>
              <w:tc>
                <w:tcPr>
                  <w:tcW w:w="0" w:type="auto"/>
                  <w:vAlign w:val="center"/>
                </w:tcPr>
                <w:p w14:paraId="776F2CED" w14:textId="77777777" w:rsidR="0084018F" w:rsidRPr="00C624B5" w:rsidRDefault="0084018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01/07/2021-31/07/2021</w:t>
                  </w:r>
                </w:p>
              </w:tc>
              <w:tc>
                <w:tcPr>
                  <w:tcW w:w="0" w:type="auto"/>
                  <w:shd w:val="clear" w:color="auto" w:fill="auto"/>
                  <w:vAlign w:val="center"/>
                </w:tcPr>
                <w:p w14:paraId="7F1B810C" w14:textId="297F203D"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84018F">
                    <w:rPr>
                      <w:rFonts w:cs="Arial"/>
                      <w:color w:val="171717" w:themeColor="background2" w:themeShade="1A"/>
                      <w:sz w:val="16"/>
                      <w:szCs w:val="16"/>
                    </w:rPr>
                    <w:t>22</w:t>
                  </w:r>
                  <w:r>
                    <w:rPr>
                      <w:rFonts w:cs="Arial"/>
                      <w:color w:val="171717" w:themeColor="background2" w:themeShade="1A"/>
                      <w:sz w:val="16"/>
                      <w:szCs w:val="16"/>
                    </w:rPr>
                    <w:t>,</w:t>
                  </w:r>
                  <w:r w:rsidRPr="0084018F">
                    <w:rPr>
                      <w:rFonts w:cs="Arial"/>
                      <w:color w:val="171717" w:themeColor="background2" w:themeShade="1A"/>
                      <w:sz w:val="16"/>
                      <w:szCs w:val="16"/>
                    </w:rPr>
                    <w:t>316</w:t>
                  </w:r>
                </w:p>
              </w:tc>
              <w:tc>
                <w:tcPr>
                  <w:tcW w:w="0" w:type="auto"/>
                  <w:vAlign w:val="center"/>
                </w:tcPr>
                <w:p w14:paraId="5D329A6D" w14:textId="77777777"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01/03/2022-31/03/2022</w:t>
                  </w:r>
                </w:p>
              </w:tc>
              <w:tc>
                <w:tcPr>
                  <w:tcW w:w="0" w:type="auto"/>
                  <w:vAlign w:val="center"/>
                </w:tcPr>
                <w:p w14:paraId="795B252E" w14:textId="0780C4A4"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rPr>
                  </w:pPr>
                  <w:r w:rsidRPr="0084018F">
                    <w:rPr>
                      <w:rFonts w:cs="Arial"/>
                      <w:color w:val="171717" w:themeColor="background2" w:themeShade="1A"/>
                      <w:sz w:val="16"/>
                      <w:szCs w:val="16"/>
                    </w:rPr>
                    <w:t>22</w:t>
                  </w:r>
                  <w:r>
                    <w:rPr>
                      <w:rFonts w:cs="Arial"/>
                      <w:color w:val="171717" w:themeColor="background2" w:themeShade="1A"/>
                      <w:sz w:val="16"/>
                      <w:szCs w:val="16"/>
                    </w:rPr>
                    <w:t>,</w:t>
                  </w:r>
                  <w:r w:rsidRPr="0084018F">
                    <w:rPr>
                      <w:rFonts w:cs="Arial"/>
                      <w:color w:val="171717" w:themeColor="background2" w:themeShade="1A"/>
                      <w:sz w:val="16"/>
                      <w:szCs w:val="16"/>
                    </w:rPr>
                    <w:t>336</w:t>
                  </w:r>
                </w:p>
              </w:tc>
            </w:tr>
            <w:tr w:rsidR="0084018F" w:rsidRPr="00F0242A" w14:paraId="4E9BC050" w14:textId="77777777" w:rsidTr="001D2A4B">
              <w:trPr>
                <w:trHeight w:val="360"/>
              </w:trPr>
              <w:tc>
                <w:tcPr>
                  <w:tcW w:w="0" w:type="auto"/>
                  <w:vAlign w:val="center"/>
                </w:tcPr>
                <w:p w14:paraId="077A9CF1" w14:textId="55636255" w:rsidR="0084018F" w:rsidRPr="00C624B5" w:rsidRDefault="0084018F" w:rsidP="00AC6F9C">
                  <w:pPr>
                    <w:framePr w:hSpace="180" w:wrap="around" w:vAnchor="text" w:hAnchor="margin" w:y="219"/>
                    <w:contextualSpacing w:val="0"/>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T</w:t>
                  </w:r>
                  <w:r>
                    <w:rPr>
                      <w:rFonts w:cs="Arial"/>
                      <w:color w:val="171717" w:themeColor="background2" w:themeShade="1A"/>
                      <w:sz w:val="16"/>
                      <w:szCs w:val="16"/>
                      <w:lang w:eastAsia="zh-CN"/>
                    </w:rPr>
                    <w:t>otal</w:t>
                  </w:r>
                </w:p>
              </w:tc>
              <w:tc>
                <w:tcPr>
                  <w:tcW w:w="0" w:type="auto"/>
                  <w:gridSpan w:val="3"/>
                  <w:shd w:val="clear" w:color="auto" w:fill="auto"/>
                  <w:vAlign w:val="center"/>
                </w:tcPr>
                <w:p w14:paraId="6961237F" w14:textId="01EFA760" w:rsidR="0084018F" w:rsidRPr="00F0242A" w:rsidRDefault="0084018F" w:rsidP="00AC6F9C">
                  <w:pPr>
                    <w:framePr w:hSpace="180" w:wrap="around" w:vAnchor="text" w:hAnchor="margin" w:y="219"/>
                    <w:contextualSpacing w:val="0"/>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3</w:t>
                  </w:r>
                  <w:r>
                    <w:rPr>
                      <w:rFonts w:cs="Arial"/>
                      <w:color w:val="171717" w:themeColor="background2" w:themeShade="1A"/>
                      <w:sz w:val="16"/>
                      <w:szCs w:val="16"/>
                      <w:lang w:eastAsia="zh-CN"/>
                    </w:rPr>
                    <w:t>43,427</w:t>
                  </w:r>
                </w:p>
              </w:tc>
            </w:tr>
          </w:tbl>
          <w:p w14:paraId="76214701" w14:textId="65F89929" w:rsidR="00341EAA" w:rsidRPr="00F0242A" w:rsidRDefault="00341EAA" w:rsidP="00273EAC">
            <w:pPr>
              <w:contextualSpacing w:val="0"/>
              <w:cnfStyle w:val="000000000000" w:firstRow="0" w:lastRow="0" w:firstColumn="0" w:lastColumn="0" w:oddVBand="0" w:evenVBand="0" w:oddHBand="0" w:evenHBand="0" w:firstRowFirstColumn="0" w:firstRowLastColumn="0" w:lastRowFirstColumn="0" w:lastRowLastColumn="0"/>
              <w:rPr>
                <w:rFonts w:cs="Arial"/>
                <w:color w:val="171717" w:themeColor="background2" w:themeShade="1A"/>
                <w:sz w:val="16"/>
                <w:szCs w:val="16"/>
                <w:lang w:eastAsia="en-US"/>
              </w:rPr>
            </w:pPr>
          </w:p>
        </w:tc>
      </w:tr>
      <w:tr w:rsidR="00341EAA" w:rsidRPr="00341EAA" w14:paraId="2744693F" w14:textId="77777777" w:rsidTr="0084018F">
        <w:tc>
          <w:tcPr>
            <w:cnfStyle w:val="001000000000" w:firstRow="0" w:lastRow="0" w:firstColumn="1" w:lastColumn="0" w:oddVBand="0" w:evenVBand="0" w:oddHBand="0" w:evenHBand="0" w:firstRowFirstColumn="0" w:firstRowLastColumn="0" w:lastRowFirstColumn="0" w:lastRowLastColumn="0"/>
            <w:tcW w:w="2956" w:type="dxa"/>
          </w:tcPr>
          <w:p w14:paraId="2CA33ECD"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lastRenderedPageBreak/>
              <w:t>Measurement methods and procedures</w:t>
            </w:r>
          </w:p>
        </w:tc>
        <w:tc>
          <w:tcPr>
            <w:tcW w:w="6666" w:type="dxa"/>
          </w:tcPr>
          <w:p w14:paraId="0DAD0F06" w14:textId="07D9028F" w:rsidR="00341EAA" w:rsidRPr="00C624B5" w:rsidRDefault="00341EAA" w:rsidP="00273EAC">
            <w:pPr>
              <w:widowControl w:val="0"/>
              <w:autoSpaceDE w:val="0"/>
              <w:autoSpaceDN w:val="0"/>
              <w:adjustRightInd w:val="0"/>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 xml:space="preserve">To be collected for each swine population in all of the pig barns.  The number of swine produced in the swine farms had been recorded </w:t>
            </w:r>
            <w:r w:rsidR="00677DFC" w:rsidRPr="00C624B5">
              <w:rPr>
                <w:color w:val="171717" w:themeColor="background2" w:themeShade="1A"/>
                <w:sz w:val="18"/>
                <w:szCs w:val="18"/>
                <w:lang w:val="en-GB"/>
              </w:rPr>
              <w:t xml:space="preserve">in the </w:t>
            </w:r>
            <w:r w:rsidR="0084018F">
              <w:rPr>
                <w:color w:val="171717" w:themeColor="background2" w:themeShade="1A"/>
                <w:sz w:val="18"/>
                <w:szCs w:val="18"/>
                <w:lang w:val="en-GB"/>
              </w:rPr>
              <w:t>“</w:t>
            </w:r>
            <w:r w:rsidR="0084018F" w:rsidRPr="0084018F">
              <w:rPr>
                <w:color w:val="171717" w:themeColor="background2" w:themeShade="1A"/>
                <w:sz w:val="18"/>
                <w:szCs w:val="18"/>
                <w:lang w:val="en-GB"/>
              </w:rPr>
              <w:t>Export record form of Market swine</w:t>
            </w:r>
            <w:r w:rsidR="0084018F">
              <w:rPr>
                <w:color w:val="171717" w:themeColor="background2" w:themeShade="1A"/>
                <w:sz w:val="18"/>
                <w:szCs w:val="18"/>
                <w:lang w:val="en-GB"/>
              </w:rPr>
              <w:t>”</w:t>
            </w:r>
            <w:r w:rsidR="00723773" w:rsidRPr="00C624B5">
              <w:rPr>
                <w:color w:val="171717" w:themeColor="background2" w:themeShade="1A"/>
                <w:sz w:val="18"/>
                <w:szCs w:val="18"/>
                <w:lang w:val="en-GB"/>
              </w:rPr>
              <w:t xml:space="preserve"> </w:t>
            </w:r>
            <w:r w:rsidRPr="00C624B5">
              <w:rPr>
                <w:color w:val="171717" w:themeColor="background2" w:themeShade="1A"/>
                <w:sz w:val="18"/>
                <w:szCs w:val="18"/>
                <w:lang w:val="en-GB"/>
              </w:rPr>
              <w:t xml:space="preserve">manually by the responsible staff. </w:t>
            </w:r>
          </w:p>
          <w:p w14:paraId="432616C5" w14:textId="77777777" w:rsidR="00341EAA" w:rsidRPr="00C624B5" w:rsidRDefault="00341EAA" w:rsidP="00273EAC">
            <w:pPr>
              <w:widowControl w:val="0"/>
              <w:autoSpaceDE w:val="0"/>
              <w:autoSpaceDN w:val="0"/>
              <w:adjustRightInd w:val="0"/>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b/>
                <w:bCs/>
                <w:color w:val="171717" w:themeColor="background2" w:themeShade="1A"/>
                <w:sz w:val="18"/>
                <w:szCs w:val="18"/>
                <w:lang w:val="en-GB" w:eastAsia="zh-CN"/>
              </w:rPr>
              <w:t xml:space="preserve">Please </w:t>
            </w:r>
            <w:r w:rsidRPr="00C624B5">
              <w:rPr>
                <w:rFonts w:hint="eastAsia"/>
                <w:b/>
                <w:bCs/>
                <w:color w:val="171717" w:themeColor="background2" w:themeShade="1A"/>
                <w:sz w:val="18"/>
                <w:szCs w:val="18"/>
                <w:lang w:val="en-GB" w:eastAsia="zh-CN"/>
              </w:rPr>
              <w:t>refer</w:t>
            </w:r>
            <w:r w:rsidRPr="00C624B5">
              <w:rPr>
                <w:b/>
                <w:bCs/>
                <w:color w:val="171717" w:themeColor="background2" w:themeShade="1A"/>
                <w:sz w:val="18"/>
                <w:szCs w:val="18"/>
                <w:lang w:val="en-GB" w:eastAsia="zh-CN"/>
              </w:rPr>
              <w:t xml:space="preserve"> </w:t>
            </w:r>
            <w:r w:rsidRPr="00C624B5">
              <w:rPr>
                <w:rFonts w:hint="eastAsia"/>
                <w:b/>
                <w:bCs/>
                <w:color w:val="171717" w:themeColor="background2" w:themeShade="1A"/>
                <w:sz w:val="18"/>
                <w:szCs w:val="18"/>
                <w:lang w:val="en-GB" w:eastAsia="zh-CN"/>
              </w:rPr>
              <w:t>to</w:t>
            </w:r>
            <w:r w:rsidRPr="00C624B5">
              <w:rPr>
                <w:b/>
                <w:bCs/>
                <w:color w:val="171717" w:themeColor="background2" w:themeShade="1A"/>
                <w:sz w:val="18"/>
                <w:szCs w:val="18"/>
                <w:lang w:val="en-GB" w:eastAsia="zh-CN"/>
              </w:rPr>
              <w:t xml:space="preserve"> Section C of the MR for more details.</w:t>
            </w:r>
          </w:p>
        </w:tc>
      </w:tr>
      <w:tr w:rsidR="00341EAA" w:rsidRPr="00341EAA" w14:paraId="694DCEAB" w14:textId="77777777" w:rsidTr="0084018F">
        <w:trPr>
          <w:trHeight w:val="248"/>
        </w:trPr>
        <w:tc>
          <w:tcPr>
            <w:cnfStyle w:val="001000000000" w:firstRow="0" w:lastRow="0" w:firstColumn="1" w:lastColumn="0" w:oddVBand="0" w:evenVBand="0" w:oddHBand="0" w:evenHBand="0" w:firstRowFirstColumn="0" w:firstRowLastColumn="0" w:lastRowFirstColumn="0" w:lastRowLastColumn="0"/>
            <w:tcW w:w="2956" w:type="dxa"/>
          </w:tcPr>
          <w:p w14:paraId="06865C06"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Monitoring frequency</w:t>
            </w:r>
          </w:p>
        </w:tc>
        <w:tc>
          <w:tcPr>
            <w:tcW w:w="6666" w:type="dxa"/>
          </w:tcPr>
          <w:p w14:paraId="6B850641"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Monitored monthly.</w:t>
            </w:r>
          </w:p>
        </w:tc>
      </w:tr>
      <w:tr w:rsidR="00341EAA" w:rsidRPr="00341EAA" w14:paraId="47C81396" w14:textId="77777777" w:rsidTr="0084018F">
        <w:trPr>
          <w:trHeight w:val="249"/>
        </w:trPr>
        <w:tc>
          <w:tcPr>
            <w:cnfStyle w:val="001000000000" w:firstRow="0" w:lastRow="0" w:firstColumn="1" w:lastColumn="0" w:oddVBand="0" w:evenVBand="0" w:oddHBand="0" w:evenHBand="0" w:firstRowFirstColumn="0" w:firstRowLastColumn="0" w:lastRowFirstColumn="0" w:lastRowLastColumn="0"/>
            <w:tcW w:w="2956" w:type="dxa"/>
          </w:tcPr>
          <w:p w14:paraId="68FE550E"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QA/QC procedures</w:t>
            </w:r>
          </w:p>
        </w:tc>
        <w:tc>
          <w:tcPr>
            <w:tcW w:w="6666" w:type="dxa"/>
          </w:tcPr>
          <w:p w14:paraId="0011D940"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Archive electronically during project plus 5 years.</w:t>
            </w:r>
          </w:p>
        </w:tc>
      </w:tr>
      <w:tr w:rsidR="00341EAA" w:rsidRPr="00341EAA" w14:paraId="5FED91D9" w14:textId="77777777" w:rsidTr="0084018F">
        <w:trPr>
          <w:trHeight w:val="249"/>
        </w:trPr>
        <w:tc>
          <w:tcPr>
            <w:cnfStyle w:val="001000000000" w:firstRow="0" w:lastRow="0" w:firstColumn="1" w:lastColumn="0" w:oddVBand="0" w:evenVBand="0" w:oddHBand="0" w:evenHBand="0" w:firstRowFirstColumn="0" w:firstRowLastColumn="0" w:lastRowFirstColumn="0" w:lastRowLastColumn="0"/>
            <w:tcW w:w="2956" w:type="dxa"/>
          </w:tcPr>
          <w:p w14:paraId="61A44931"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Purpose of data</w:t>
            </w:r>
          </w:p>
        </w:tc>
        <w:tc>
          <w:tcPr>
            <w:tcW w:w="6666" w:type="dxa"/>
          </w:tcPr>
          <w:p w14:paraId="7698D342"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eastAsia="zh-CN"/>
              </w:rPr>
              <w:t xml:space="preserve">Use for the calculation of </w:t>
            </w: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LT</w:t>
            </w:r>
          </w:p>
        </w:tc>
      </w:tr>
      <w:tr w:rsidR="00341EAA" w:rsidRPr="00341EAA" w14:paraId="1EED5118" w14:textId="77777777" w:rsidTr="0084018F">
        <w:trPr>
          <w:trHeight w:val="249"/>
        </w:trPr>
        <w:tc>
          <w:tcPr>
            <w:cnfStyle w:val="001000000000" w:firstRow="0" w:lastRow="0" w:firstColumn="1" w:lastColumn="0" w:oddVBand="0" w:evenVBand="0" w:oddHBand="0" w:evenHBand="0" w:firstRowFirstColumn="0" w:firstRowLastColumn="0" w:lastRowFirstColumn="0" w:lastRowLastColumn="0"/>
            <w:tcW w:w="2956" w:type="dxa"/>
          </w:tcPr>
          <w:p w14:paraId="380109E0"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Additional comment</w:t>
            </w:r>
          </w:p>
        </w:tc>
        <w:tc>
          <w:tcPr>
            <w:tcW w:w="6666" w:type="dxa"/>
          </w:tcPr>
          <w:p w14:paraId="3558A67B" w14:textId="70E7CA8C" w:rsidR="00341EAA" w:rsidRDefault="006E2E77" w:rsidP="00273EAC">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Pr>
                <w:color w:val="171717" w:themeColor="background2" w:themeShade="1A"/>
                <w:sz w:val="18"/>
                <w:szCs w:val="18"/>
                <w:lang w:val="en-GB" w:eastAsia="zh-CN"/>
              </w:rPr>
              <w:t>A</w:t>
            </w:r>
            <w:r w:rsidR="00341EAA" w:rsidRPr="00C624B5">
              <w:rPr>
                <w:color w:val="171717" w:themeColor="background2" w:themeShade="1A"/>
                <w:sz w:val="18"/>
                <w:szCs w:val="18"/>
                <w:lang w:val="en-GB" w:eastAsia="zh-CN"/>
              </w:rPr>
              <w:t xml:space="preserve">ccording to the Equation </w:t>
            </w:r>
            <w:r w:rsidR="007258D0" w:rsidRPr="00C624B5">
              <w:rPr>
                <w:color w:val="171717" w:themeColor="background2" w:themeShade="1A"/>
                <w:sz w:val="18"/>
                <w:szCs w:val="18"/>
                <w:lang w:val="en-GB" w:eastAsia="zh-CN"/>
              </w:rPr>
              <w:t>4 in this MR</w:t>
            </w:r>
            <w:r w:rsidR="00341EAA" w:rsidRPr="00C624B5">
              <w:rPr>
                <w:color w:val="171717" w:themeColor="background2" w:themeShade="1A"/>
                <w:sz w:val="18"/>
                <w:szCs w:val="18"/>
                <w:lang w:val="en-GB" w:eastAsia="zh-CN"/>
              </w:rPr>
              <w:t>, the calculated N</w:t>
            </w:r>
            <w:r w:rsidR="00341EAA" w:rsidRPr="00C624B5">
              <w:rPr>
                <w:color w:val="171717" w:themeColor="background2" w:themeShade="1A"/>
                <w:sz w:val="18"/>
                <w:szCs w:val="18"/>
                <w:vertAlign w:val="subscript"/>
                <w:lang w:val="en-GB" w:eastAsia="zh-CN"/>
              </w:rPr>
              <w:t>LT</w:t>
            </w:r>
            <w:r w:rsidR="00341EAA" w:rsidRPr="00C624B5">
              <w:rPr>
                <w:color w:val="171717" w:themeColor="background2" w:themeShade="1A"/>
                <w:sz w:val="18"/>
                <w:szCs w:val="18"/>
                <w:lang w:val="en-GB" w:eastAsia="zh-CN"/>
              </w:rPr>
              <w:t xml:space="preserve"> is </w:t>
            </w:r>
            <w:r w:rsidR="00183A4B">
              <w:rPr>
                <w:color w:val="171717" w:themeColor="background2" w:themeShade="1A"/>
                <w:sz w:val="18"/>
                <w:szCs w:val="18"/>
                <w:lang w:val="en-GB" w:eastAsia="zh-CN"/>
              </w:rPr>
              <w:t>132,081</w:t>
            </w:r>
            <w:r w:rsidR="00E1783E" w:rsidRPr="00C624B5">
              <w:rPr>
                <w:color w:val="171717" w:themeColor="background2" w:themeShade="1A"/>
                <w:sz w:val="18"/>
                <w:szCs w:val="18"/>
                <w:lang w:val="en-GB" w:eastAsia="zh-CN"/>
              </w:rPr>
              <w:t xml:space="preserve"> heads </w:t>
            </w:r>
            <w:r w:rsidR="001B60ED" w:rsidRPr="00C624B5">
              <w:rPr>
                <w:color w:val="171717" w:themeColor="background2" w:themeShade="1A"/>
                <w:sz w:val="18"/>
                <w:szCs w:val="18"/>
                <w:lang w:val="en-GB" w:eastAsia="zh-CN"/>
              </w:rPr>
              <w:t>(</w:t>
            </w:r>
            <w:r w:rsidR="00183A4B">
              <w:rPr>
                <w:color w:val="171717" w:themeColor="background2" w:themeShade="1A"/>
                <w:sz w:val="18"/>
                <w:szCs w:val="18"/>
                <w:lang w:eastAsia="zh-CN"/>
              </w:rPr>
              <w:t>343,427</w:t>
            </w:r>
            <w:r w:rsidR="0093377E" w:rsidRPr="00C624B5">
              <w:rPr>
                <w:color w:val="171717" w:themeColor="background2" w:themeShade="1A"/>
                <w:sz w:val="18"/>
                <w:szCs w:val="18"/>
                <w:lang w:eastAsia="zh-CN"/>
              </w:rPr>
              <w:t xml:space="preserve"> </w:t>
            </w:r>
            <w:r w:rsidR="00886F1A" w:rsidRPr="00C624B5">
              <w:rPr>
                <w:color w:val="171717" w:themeColor="background2" w:themeShade="1A"/>
                <w:sz w:val="18"/>
                <w:szCs w:val="18"/>
                <w:lang w:eastAsia="zh-CN"/>
              </w:rPr>
              <w:t>heads</w:t>
            </w:r>
            <w:r w:rsidR="001B60ED" w:rsidRPr="00C624B5">
              <w:rPr>
                <w:color w:val="171717" w:themeColor="background2" w:themeShade="1A"/>
                <w:sz w:val="18"/>
                <w:szCs w:val="18"/>
                <w:lang w:eastAsia="zh-CN"/>
              </w:rPr>
              <w:t xml:space="preserve"> *180</w:t>
            </w:r>
            <w:r w:rsidR="00886F1A" w:rsidRPr="00C624B5">
              <w:rPr>
                <w:color w:val="171717" w:themeColor="background2" w:themeShade="1A"/>
                <w:sz w:val="18"/>
                <w:szCs w:val="18"/>
                <w:lang w:eastAsia="zh-CN"/>
              </w:rPr>
              <w:t>days</w:t>
            </w:r>
            <w:r w:rsidR="001B60ED" w:rsidRPr="00C624B5">
              <w:rPr>
                <w:rFonts w:hint="eastAsia"/>
                <w:color w:val="171717" w:themeColor="background2" w:themeShade="1A"/>
                <w:sz w:val="18"/>
                <w:szCs w:val="18"/>
                <w:lang w:eastAsia="zh-CN"/>
              </w:rPr>
              <w:t>/</w:t>
            </w:r>
            <w:r w:rsidR="001B60ED" w:rsidRPr="00C624B5">
              <w:rPr>
                <w:color w:val="171717" w:themeColor="background2" w:themeShade="1A"/>
                <w:sz w:val="18"/>
                <w:szCs w:val="18"/>
                <w:lang w:eastAsia="zh-CN"/>
              </w:rPr>
              <w:t>365</w:t>
            </w:r>
            <w:r w:rsidR="00886F1A" w:rsidRPr="00C624B5">
              <w:rPr>
                <w:color w:val="171717" w:themeColor="background2" w:themeShade="1A"/>
                <w:sz w:val="18"/>
                <w:szCs w:val="18"/>
                <w:lang w:eastAsia="zh-CN"/>
              </w:rPr>
              <w:t>days</w:t>
            </w:r>
            <w:r w:rsidR="0093377E" w:rsidRPr="00C624B5">
              <w:rPr>
                <w:rFonts w:hint="eastAsia"/>
                <w:color w:val="171717" w:themeColor="background2" w:themeShade="1A"/>
                <w:sz w:val="18"/>
                <w:szCs w:val="18"/>
                <w:lang w:eastAsia="zh-CN"/>
              </w:rPr>
              <w:t>/</w:t>
            </w:r>
            <w:r w:rsidR="0093377E" w:rsidRPr="00C624B5">
              <w:rPr>
                <w:color w:val="171717" w:themeColor="background2" w:themeShade="1A"/>
                <w:sz w:val="18"/>
                <w:szCs w:val="18"/>
                <w:lang w:eastAsia="zh-CN"/>
              </w:rPr>
              <w:t>1</w:t>
            </w:r>
            <w:r w:rsidR="00DF6540">
              <w:rPr>
                <w:color w:val="171717" w:themeColor="background2" w:themeShade="1A"/>
                <w:sz w:val="18"/>
                <w:szCs w:val="18"/>
                <w:lang w:eastAsia="zh-CN"/>
              </w:rPr>
              <w:t>5.</w:t>
            </w:r>
            <w:r w:rsidR="00183A4B">
              <w:rPr>
                <w:color w:val="171717" w:themeColor="background2" w:themeShade="1A"/>
                <w:sz w:val="18"/>
                <w:szCs w:val="18"/>
                <w:lang w:eastAsia="zh-CN"/>
              </w:rPr>
              <w:t>387</w:t>
            </w:r>
            <w:r w:rsidR="0093377E" w:rsidRPr="00C624B5">
              <w:rPr>
                <w:color w:val="171717" w:themeColor="background2" w:themeShade="1A"/>
                <w:sz w:val="18"/>
                <w:szCs w:val="18"/>
                <w:lang w:eastAsia="zh-CN"/>
              </w:rPr>
              <w:t xml:space="preserve"> months*12 months</w:t>
            </w:r>
            <w:r w:rsidR="001B60ED" w:rsidRPr="00C624B5">
              <w:rPr>
                <w:color w:val="171717" w:themeColor="background2" w:themeShade="1A"/>
                <w:sz w:val="18"/>
                <w:szCs w:val="18"/>
                <w:lang w:val="en-GB" w:eastAsia="zh-CN"/>
              </w:rPr>
              <w:t>)</w:t>
            </w:r>
            <w:r>
              <w:rPr>
                <w:rStyle w:val="aff8"/>
                <w:color w:val="171717" w:themeColor="background2" w:themeShade="1A"/>
                <w:sz w:val="18"/>
                <w:szCs w:val="18"/>
                <w:lang w:val="en-GB" w:eastAsia="zh-CN"/>
              </w:rPr>
              <w:footnoteReference w:id="6"/>
            </w:r>
            <w:r w:rsidR="00D2550F" w:rsidRPr="00C624B5">
              <w:rPr>
                <w:color w:val="171717" w:themeColor="background2" w:themeShade="1A"/>
                <w:sz w:val="18"/>
                <w:szCs w:val="18"/>
                <w:lang w:val="en-GB" w:eastAsia="zh-CN"/>
              </w:rPr>
              <w:t>.</w:t>
            </w:r>
            <w:r w:rsidR="00D2550F" w:rsidRPr="00C624B5">
              <w:rPr>
                <w:color w:val="171717" w:themeColor="background2" w:themeShade="1A"/>
              </w:rPr>
              <w:t xml:space="preserve"> </w:t>
            </w:r>
            <w:r w:rsidR="00D2550F" w:rsidRPr="00C624B5">
              <w:rPr>
                <w:color w:val="171717" w:themeColor="background2" w:themeShade="1A"/>
                <w:sz w:val="18"/>
                <w:szCs w:val="18"/>
                <w:lang w:val="en-GB" w:eastAsia="zh-CN"/>
              </w:rPr>
              <w:t>However, according to the number of market pigs produced annually of each farm, the N</w:t>
            </w:r>
            <w:r w:rsidR="00D2550F" w:rsidRPr="00C624B5">
              <w:rPr>
                <w:color w:val="171717" w:themeColor="background2" w:themeShade="1A"/>
                <w:sz w:val="18"/>
                <w:szCs w:val="18"/>
                <w:vertAlign w:val="subscript"/>
                <w:lang w:val="en-GB" w:eastAsia="zh-CN"/>
              </w:rPr>
              <w:t>LT</w:t>
            </w:r>
            <w:r w:rsidR="00D2550F" w:rsidRPr="00C624B5">
              <w:rPr>
                <w:color w:val="171717" w:themeColor="background2" w:themeShade="1A"/>
                <w:sz w:val="18"/>
                <w:szCs w:val="18"/>
                <w:lang w:val="en-GB" w:eastAsia="zh-CN"/>
              </w:rPr>
              <w:t xml:space="preserve"> calculated by Equation </w:t>
            </w:r>
            <w:r w:rsidR="00142180" w:rsidRPr="00C624B5">
              <w:rPr>
                <w:color w:val="171717" w:themeColor="background2" w:themeShade="1A"/>
                <w:sz w:val="18"/>
                <w:szCs w:val="18"/>
                <w:lang w:val="en-GB" w:eastAsia="zh-CN"/>
              </w:rPr>
              <w:t>4</w:t>
            </w:r>
            <w:r w:rsidR="00D2550F" w:rsidRPr="00C624B5">
              <w:rPr>
                <w:color w:val="171717" w:themeColor="background2" w:themeShade="1A"/>
                <w:sz w:val="18"/>
                <w:szCs w:val="18"/>
                <w:lang w:val="en-GB" w:eastAsia="zh-CN"/>
              </w:rPr>
              <w:t xml:space="preserve"> is rounded to an integer as </w:t>
            </w:r>
            <w:r w:rsidR="00183A4B">
              <w:rPr>
                <w:color w:val="171717" w:themeColor="background2" w:themeShade="1A"/>
                <w:sz w:val="18"/>
                <w:szCs w:val="18"/>
                <w:lang w:val="en-GB" w:eastAsia="zh-CN"/>
              </w:rPr>
              <w:t>132,078</w:t>
            </w:r>
            <w:r w:rsidR="00D2550F" w:rsidRPr="00C624B5">
              <w:rPr>
                <w:color w:val="171717" w:themeColor="background2" w:themeShade="1A"/>
                <w:sz w:val="18"/>
                <w:szCs w:val="18"/>
                <w:lang w:val="en-GB" w:eastAsia="zh-CN"/>
              </w:rPr>
              <w:t xml:space="preserve"> heads. According to the conservative principle, the </w:t>
            </w:r>
            <w:r w:rsidR="00183A4B">
              <w:rPr>
                <w:color w:val="171717" w:themeColor="background2" w:themeShade="1A"/>
                <w:sz w:val="18"/>
                <w:szCs w:val="18"/>
                <w:lang w:val="en-GB" w:eastAsia="zh-CN"/>
              </w:rPr>
              <w:t>132,078</w:t>
            </w:r>
            <w:r w:rsidR="00D2550F" w:rsidRPr="00C624B5">
              <w:rPr>
                <w:color w:val="171717" w:themeColor="background2" w:themeShade="1A"/>
                <w:sz w:val="18"/>
                <w:szCs w:val="18"/>
                <w:lang w:val="en-GB" w:eastAsia="zh-CN"/>
              </w:rPr>
              <w:t xml:space="preserve"> heads was applied in the calculations of emission reductions in MR.</w:t>
            </w:r>
          </w:p>
          <w:p w14:paraId="49DD9FBB" w14:textId="60FB28DE" w:rsidR="009A644C" w:rsidRPr="00183A4B" w:rsidRDefault="00FE7900" w:rsidP="00FE790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p,LT</w:t>
            </w:r>
            <w:r w:rsidRPr="00C624B5">
              <w:rPr>
                <w:color w:val="171717" w:themeColor="background2" w:themeShade="1A"/>
                <w:sz w:val="18"/>
                <w:szCs w:val="18"/>
                <w:lang w:val="en-GB" w:eastAsia="zh-CN"/>
              </w:rPr>
              <w:t xml:space="preserve"> </w:t>
            </w:r>
            <w:r w:rsidRPr="00C624B5">
              <w:rPr>
                <w:rFonts w:hint="eastAsia"/>
                <w:color w:val="171717" w:themeColor="background2" w:themeShade="1A"/>
                <w:sz w:val="18"/>
                <w:szCs w:val="18"/>
                <w:lang w:val="en-GB" w:eastAsia="zh-CN"/>
              </w:rPr>
              <w:t>has</w:t>
            </w:r>
            <w:r w:rsidRPr="00C624B5">
              <w:rPr>
                <w:color w:val="171717" w:themeColor="background2" w:themeShade="1A"/>
                <w:sz w:val="18"/>
                <w:szCs w:val="18"/>
                <w:lang w:val="en-GB" w:eastAsia="zh-CN"/>
              </w:rPr>
              <w:t xml:space="preserve"> been cross</w:t>
            </w:r>
            <w:r w:rsidRPr="00C624B5">
              <w:rPr>
                <w:rFonts w:hint="eastAsia"/>
                <w:color w:val="171717" w:themeColor="background2" w:themeShade="1A"/>
                <w:sz w:val="18"/>
                <w:szCs w:val="18"/>
                <w:lang w:val="en-GB" w:eastAsia="zh-CN"/>
              </w:rPr>
              <w:t>-</w:t>
            </w:r>
            <w:r w:rsidRPr="00C624B5">
              <w:rPr>
                <w:color w:val="171717" w:themeColor="background2" w:themeShade="1A"/>
                <w:sz w:val="18"/>
                <w:szCs w:val="18"/>
                <w:lang w:val="en-GB" w:eastAsia="zh-CN"/>
              </w:rPr>
              <w:t xml:space="preserve">checked through the monthly sale records of </w:t>
            </w:r>
            <w:r w:rsidR="00DB32BE">
              <w:rPr>
                <w:color w:val="171717" w:themeColor="background2" w:themeShade="1A"/>
                <w:sz w:val="18"/>
                <w:szCs w:val="18"/>
                <w:lang w:val="en-GB" w:eastAsia="zh-CN"/>
              </w:rPr>
              <w:t xml:space="preserve">9 swine </w:t>
            </w:r>
            <w:r>
              <w:rPr>
                <w:color w:val="171717" w:themeColor="background2" w:themeShade="1A"/>
                <w:sz w:val="18"/>
                <w:szCs w:val="18"/>
                <w:lang w:val="en-GB" w:eastAsia="zh-CN"/>
              </w:rPr>
              <w:t xml:space="preserve">farms </w:t>
            </w:r>
            <w:r w:rsidRPr="00C624B5">
              <w:rPr>
                <w:color w:val="171717" w:themeColor="background2" w:themeShade="1A"/>
                <w:sz w:val="18"/>
                <w:szCs w:val="18"/>
                <w:lang w:val="en-GB" w:eastAsia="zh-CN"/>
              </w:rPr>
              <w:t xml:space="preserve">during this monitoring period. And the values between </w:t>
            </w:r>
            <w:r w:rsidR="00183A4B" w:rsidRPr="00C624B5">
              <w:rPr>
                <w:color w:val="171717" w:themeColor="background2" w:themeShade="1A"/>
                <w:sz w:val="18"/>
                <w:szCs w:val="18"/>
                <w:lang w:val="en-GB" w:eastAsia="zh-CN"/>
              </w:rPr>
              <w:t>the</w:t>
            </w:r>
            <w:r w:rsidR="00183A4B">
              <w:rPr>
                <w:color w:val="171717" w:themeColor="background2" w:themeShade="1A"/>
                <w:sz w:val="18"/>
                <w:szCs w:val="18"/>
                <w:lang w:val="en-GB"/>
              </w:rPr>
              <w:t xml:space="preserve"> </w:t>
            </w:r>
            <w:r w:rsidR="00183A4B" w:rsidRPr="0084018F">
              <w:rPr>
                <w:color w:val="171717" w:themeColor="background2" w:themeShade="1A"/>
                <w:sz w:val="18"/>
                <w:szCs w:val="18"/>
                <w:lang w:val="en-GB"/>
              </w:rPr>
              <w:t xml:space="preserve">Export record form </w:t>
            </w:r>
            <w:r w:rsidR="00183A4B" w:rsidRPr="00183A4B">
              <w:rPr>
                <w:color w:val="171717" w:themeColor="background2" w:themeShade="1A"/>
                <w:sz w:val="18"/>
                <w:szCs w:val="18"/>
                <w:lang w:val="en-GB"/>
              </w:rPr>
              <w:t>of Market swine</w:t>
            </w:r>
            <w:r w:rsidR="00183A4B" w:rsidRPr="00183A4B">
              <w:rPr>
                <w:color w:val="171717" w:themeColor="background2" w:themeShade="1A"/>
                <w:sz w:val="18"/>
                <w:szCs w:val="18"/>
                <w:lang w:val="en-GB" w:eastAsia="zh-CN"/>
              </w:rPr>
              <w:t xml:space="preserve"> </w:t>
            </w:r>
            <w:r w:rsidRPr="00183A4B">
              <w:rPr>
                <w:color w:val="171717" w:themeColor="background2" w:themeShade="1A"/>
                <w:sz w:val="18"/>
                <w:szCs w:val="18"/>
                <w:lang w:val="en-GB" w:eastAsia="zh-CN"/>
              </w:rPr>
              <w:t>and the monthly sale records are consistent.</w:t>
            </w:r>
          </w:p>
          <w:p w14:paraId="4EFEC58B" w14:textId="7432546C" w:rsidR="00FE7900" w:rsidRPr="00C624B5" w:rsidRDefault="00FE7900" w:rsidP="00FE790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183A4B">
              <w:rPr>
                <w:color w:val="171717" w:themeColor="background2" w:themeShade="1A"/>
                <w:sz w:val="18"/>
                <w:szCs w:val="18"/>
                <w:lang w:val="en-GB" w:eastAsia="zh-CN"/>
              </w:rPr>
              <w:t>Therefore, N</w:t>
            </w:r>
            <w:r w:rsidRPr="00183A4B">
              <w:rPr>
                <w:color w:val="171717" w:themeColor="background2" w:themeShade="1A"/>
                <w:sz w:val="18"/>
                <w:szCs w:val="18"/>
                <w:vertAlign w:val="subscript"/>
                <w:lang w:val="en-GB" w:eastAsia="zh-CN"/>
              </w:rPr>
              <w:t>p,LT</w:t>
            </w:r>
            <w:r w:rsidRPr="00183A4B">
              <w:rPr>
                <w:color w:val="171717" w:themeColor="background2" w:themeShade="1A"/>
                <w:sz w:val="18"/>
                <w:szCs w:val="18"/>
                <w:lang w:val="en-GB" w:eastAsia="zh-CN"/>
              </w:rPr>
              <w:t xml:space="preserve"> is reasonable and credible. </w:t>
            </w:r>
          </w:p>
        </w:tc>
      </w:tr>
    </w:tbl>
    <w:p w14:paraId="300E2267" w14:textId="5755EECD" w:rsidR="00341EAA" w:rsidRDefault="00341EAA" w:rsidP="00CA27F3">
      <w:pPr>
        <w:spacing w:after="0" w:line="240" w:lineRule="auto"/>
        <w:rPr>
          <w:lang w:val="en-GB"/>
        </w:rPr>
      </w:pPr>
    </w:p>
    <w:tbl>
      <w:tblPr>
        <w:tblStyle w:val="5-1"/>
        <w:tblpPr w:leftFromText="180" w:rightFromText="180" w:vertAnchor="text" w:horzAnchor="margin" w:tblpY="219"/>
        <w:tblW w:w="0" w:type="auto"/>
        <w:tblLayout w:type="fixed"/>
        <w:tblCellMar>
          <w:top w:w="57" w:type="dxa"/>
        </w:tblCellMar>
        <w:tblLook w:val="0680" w:firstRow="0" w:lastRow="0" w:firstColumn="1" w:lastColumn="0" w:noHBand="1" w:noVBand="1"/>
      </w:tblPr>
      <w:tblGrid>
        <w:gridCol w:w="2972"/>
        <w:gridCol w:w="6423"/>
      </w:tblGrid>
      <w:tr w:rsidR="00341EAA" w:rsidRPr="00341EAA" w14:paraId="19BC2466" w14:textId="77777777" w:rsidTr="00183A4B">
        <w:trPr>
          <w:trHeight w:val="280"/>
        </w:trPr>
        <w:tc>
          <w:tcPr>
            <w:cnfStyle w:val="001000000000" w:firstRow="0" w:lastRow="0" w:firstColumn="1" w:lastColumn="0" w:oddVBand="0" w:evenVBand="0" w:oddHBand="0" w:evenHBand="0" w:firstRowFirstColumn="0" w:firstRowLastColumn="0" w:lastRowFirstColumn="0" w:lastRowLastColumn="0"/>
            <w:tcW w:w="2972" w:type="dxa"/>
          </w:tcPr>
          <w:p w14:paraId="3AA7031E"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Data / Parameter</w:t>
            </w:r>
          </w:p>
        </w:tc>
        <w:tc>
          <w:tcPr>
            <w:tcW w:w="6423" w:type="dxa"/>
          </w:tcPr>
          <w:p w14:paraId="342F682C"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da,LT</w:t>
            </w:r>
          </w:p>
        </w:tc>
      </w:tr>
      <w:tr w:rsidR="00341EAA" w:rsidRPr="00341EAA" w14:paraId="41AE9ABB" w14:textId="77777777" w:rsidTr="00183A4B">
        <w:trPr>
          <w:trHeight w:val="281"/>
        </w:trPr>
        <w:tc>
          <w:tcPr>
            <w:cnfStyle w:val="001000000000" w:firstRow="0" w:lastRow="0" w:firstColumn="1" w:lastColumn="0" w:oddVBand="0" w:evenVBand="0" w:oddHBand="0" w:evenHBand="0" w:firstRowFirstColumn="0" w:firstRowLastColumn="0" w:lastRowFirstColumn="0" w:lastRowLastColumn="0"/>
            <w:tcW w:w="2972" w:type="dxa"/>
          </w:tcPr>
          <w:p w14:paraId="61CD0A4F"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Unit</w:t>
            </w:r>
          </w:p>
        </w:tc>
        <w:tc>
          <w:tcPr>
            <w:tcW w:w="6423" w:type="dxa"/>
          </w:tcPr>
          <w:p w14:paraId="12116DD1"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lang w:val="en-GB" w:eastAsia="zh-CN"/>
              </w:rPr>
              <w:t>umber</w:t>
            </w:r>
          </w:p>
        </w:tc>
      </w:tr>
      <w:tr w:rsidR="00341EAA" w:rsidRPr="00341EAA" w14:paraId="4BA071AD" w14:textId="77777777" w:rsidTr="00183A4B">
        <w:trPr>
          <w:trHeight w:val="280"/>
        </w:trPr>
        <w:tc>
          <w:tcPr>
            <w:cnfStyle w:val="001000000000" w:firstRow="0" w:lastRow="0" w:firstColumn="1" w:lastColumn="0" w:oddVBand="0" w:evenVBand="0" w:oddHBand="0" w:evenHBand="0" w:firstRowFirstColumn="0" w:firstRowLastColumn="0" w:lastRowFirstColumn="0" w:lastRowLastColumn="0"/>
            <w:tcW w:w="2972" w:type="dxa"/>
          </w:tcPr>
          <w:p w14:paraId="6272CD6D"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Description</w:t>
            </w:r>
          </w:p>
        </w:tc>
        <w:tc>
          <w:tcPr>
            <w:tcW w:w="6423" w:type="dxa"/>
          </w:tcPr>
          <w:p w14:paraId="693FB21A"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Number of days animal of type LT is alive in the farm in the year y</w:t>
            </w:r>
          </w:p>
        </w:tc>
      </w:tr>
      <w:tr w:rsidR="00341EAA" w:rsidRPr="00341EAA" w14:paraId="471E68BC" w14:textId="77777777" w:rsidTr="00183A4B">
        <w:trPr>
          <w:trHeight w:val="281"/>
        </w:trPr>
        <w:tc>
          <w:tcPr>
            <w:cnfStyle w:val="001000000000" w:firstRow="0" w:lastRow="0" w:firstColumn="1" w:lastColumn="0" w:oddVBand="0" w:evenVBand="0" w:oddHBand="0" w:evenHBand="0" w:firstRowFirstColumn="0" w:firstRowLastColumn="0" w:lastRowFirstColumn="0" w:lastRowLastColumn="0"/>
            <w:tcW w:w="2972" w:type="dxa"/>
          </w:tcPr>
          <w:p w14:paraId="6535D8B4"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Source of data</w:t>
            </w:r>
          </w:p>
        </w:tc>
        <w:tc>
          <w:tcPr>
            <w:tcW w:w="6423" w:type="dxa"/>
          </w:tcPr>
          <w:p w14:paraId="5DC76FF1" w14:textId="3B5B280C" w:rsidR="00341EAA" w:rsidRPr="00C624B5" w:rsidRDefault="00B9760E"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Pr>
                <w:color w:val="171717" w:themeColor="background2" w:themeShade="1A"/>
                <w:sz w:val="18"/>
                <w:szCs w:val="18"/>
                <w:lang w:val="en-GB" w:eastAsia="zh-CN"/>
              </w:rPr>
              <w:t>Production record of market swine</w:t>
            </w:r>
          </w:p>
        </w:tc>
      </w:tr>
      <w:tr w:rsidR="00341EAA" w:rsidRPr="00341EAA" w14:paraId="4F4FE27C" w14:textId="77777777" w:rsidTr="00183A4B">
        <w:trPr>
          <w:trHeight w:val="281"/>
        </w:trPr>
        <w:tc>
          <w:tcPr>
            <w:cnfStyle w:val="001000000000" w:firstRow="0" w:lastRow="0" w:firstColumn="1" w:lastColumn="0" w:oddVBand="0" w:evenVBand="0" w:oddHBand="0" w:evenHBand="0" w:firstRowFirstColumn="0" w:firstRowLastColumn="0" w:lastRowFirstColumn="0" w:lastRowLastColumn="0"/>
            <w:tcW w:w="2972" w:type="dxa"/>
          </w:tcPr>
          <w:p w14:paraId="74A4DB9F"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 xml:space="preserve">Value(s) </w:t>
            </w:r>
            <w:r w:rsidRPr="00341EAA">
              <w:rPr>
                <w:rFonts w:asciiTheme="minorHAnsi" w:hAnsiTheme="minorHAnsi" w:hint="eastAsia"/>
                <w:color w:val="FFFFFF" w:themeColor="background1"/>
                <w:sz w:val="18"/>
                <w:szCs w:val="18"/>
                <w:lang w:eastAsia="zh-CN"/>
              </w:rPr>
              <w:t>of</w:t>
            </w:r>
            <w:r w:rsidRPr="00341EAA">
              <w:rPr>
                <w:rFonts w:asciiTheme="minorHAnsi" w:hAnsiTheme="minorHAnsi"/>
                <w:color w:val="FFFFFF" w:themeColor="background1"/>
                <w:sz w:val="18"/>
                <w:szCs w:val="18"/>
              </w:rPr>
              <w:t xml:space="preserve"> </w:t>
            </w:r>
            <w:r w:rsidRPr="00341EAA">
              <w:rPr>
                <w:rFonts w:asciiTheme="minorHAnsi" w:hAnsiTheme="minorHAnsi" w:hint="eastAsia"/>
                <w:color w:val="FFFFFF" w:themeColor="background1"/>
                <w:sz w:val="18"/>
                <w:szCs w:val="18"/>
                <w:lang w:eastAsia="zh-CN"/>
              </w:rPr>
              <w:t>monitored</w:t>
            </w:r>
            <w:r w:rsidRPr="00341EAA">
              <w:rPr>
                <w:rFonts w:asciiTheme="minorHAnsi" w:hAnsiTheme="minorHAnsi"/>
                <w:color w:val="FFFFFF" w:themeColor="background1"/>
                <w:sz w:val="18"/>
                <w:szCs w:val="18"/>
              </w:rPr>
              <w:t xml:space="preserve"> </w:t>
            </w:r>
            <w:r w:rsidRPr="00341EAA">
              <w:rPr>
                <w:rFonts w:asciiTheme="minorHAnsi" w:hAnsiTheme="minorHAnsi" w:hint="eastAsia"/>
                <w:color w:val="FFFFFF" w:themeColor="background1"/>
                <w:sz w:val="18"/>
                <w:szCs w:val="18"/>
                <w:lang w:eastAsia="zh-CN"/>
              </w:rPr>
              <w:t>parameter</w:t>
            </w:r>
          </w:p>
        </w:tc>
        <w:tc>
          <w:tcPr>
            <w:tcW w:w="6423" w:type="dxa"/>
          </w:tcPr>
          <w:tbl>
            <w:tblPr>
              <w:tblStyle w:val="afffff3"/>
              <w:tblW w:w="6198" w:type="dxa"/>
              <w:tblInd w:w="53" w:type="dxa"/>
              <w:tblLayout w:type="fixed"/>
              <w:tblLook w:val="04A0" w:firstRow="1" w:lastRow="0" w:firstColumn="1" w:lastColumn="0" w:noHBand="0" w:noVBand="1"/>
            </w:tblPr>
            <w:tblGrid>
              <w:gridCol w:w="2287"/>
              <w:gridCol w:w="812"/>
              <w:gridCol w:w="2287"/>
              <w:gridCol w:w="812"/>
            </w:tblGrid>
            <w:tr w:rsidR="00183A4B" w:rsidRPr="00F0242A" w14:paraId="329C3575" w14:textId="77777777" w:rsidTr="00183A4B">
              <w:trPr>
                <w:trHeight w:val="410"/>
              </w:trPr>
              <w:tc>
                <w:tcPr>
                  <w:tcW w:w="2287" w:type="dxa"/>
                  <w:vAlign w:val="center"/>
                </w:tcPr>
                <w:p w14:paraId="2CF99D0B" w14:textId="77777777"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rPr>
                  </w:pPr>
                  <w:r w:rsidRPr="0002154D">
                    <w:rPr>
                      <w:b/>
                      <w:bCs/>
                      <w:color w:val="auto"/>
                      <w:sz w:val="18"/>
                      <w:szCs w:val="18"/>
                      <w:lang w:val="en-GB" w:eastAsia="zh-CN"/>
                    </w:rPr>
                    <w:t>Period</w:t>
                  </w:r>
                </w:p>
              </w:tc>
              <w:tc>
                <w:tcPr>
                  <w:tcW w:w="812" w:type="dxa"/>
                  <w:vAlign w:val="center"/>
                </w:tcPr>
                <w:p w14:paraId="7F0A7C3E" w14:textId="50991C7C" w:rsidR="00183A4B" w:rsidRPr="00663E3A" w:rsidRDefault="00183A4B" w:rsidP="00AC6F9C">
                  <w:pPr>
                    <w:framePr w:hSpace="180" w:wrap="around" w:vAnchor="text" w:hAnchor="margin" w:y="219"/>
                    <w:contextualSpacing w:val="0"/>
                    <w:jc w:val="center"/>
                    <w:rPr>
                      <w:rFonts w:cs="Arial"/>
                      <w:b/>
                      <w:bCs/>
                      <w:color w:val="171717" w:themeColor="background2" w:themeShade="1A"/>
                      <w:sz w:val="16"/>
                      <w:szCs w:val="16"/>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da,LT</w:t>
                  </w:r>
                </w:p>
              </w:tc>
              <w:tc>
                <w:tcPr>
                  <w:tcW w:w="2287" w:type="dxa"/>
                  <w:vAlign w:val="center"/>
                </w:tcPr>
                <w:p w14:paraId="504D6124" w14:textId="77777777" w:rsidR="00183A4B" w:rsidRPr="00663E3A" w:rsidRDefault="00183A4B" w:rsidP="00AC6F9C">
                  <w:pPr>
                    <w:framePr w:hSpace="180" w:wrap="around" w:vAnchor="text" w:hAnchor="margin" w:y="219"/>
                    <w:contextualSpacing w:val="0"/>
                    <w:jc w:val="center"/>
                    <w:rPr>
                      <w:rFonts w:cs="Arial"/>
                      <w:b/>
                      <w:bCs/>
                      <w:color w:val="171717" w:themeColor="background2" w:themeShade="1A"/>
                      <w:sz w:val="16"/>
                      <w:szCs w:val="16"/>
                    </w:rPr>
                  </w:pPr>
                  <w:r w:rsidRPr="0002154D">
                    <w:rPr>
                      <w:b/>
                      <w:bCs/>
                      <w:color w:val="auto"/>
                      <w:sz w:val="18"/>
                      <w:szCs w:val="18"/>
                      <w:lang w:val="en-GB" w:eastAsia="zh-CN"/>
                    </w:rPr>
                    <w:t>Period</w:t>
                  </w:r>
                </w:p>
              </w:tc>
              <w:tc>
                <w:tcPr>
                  <w:tcW w:w="812" w:type="dxa"/>
                  <w:vAlign w:val="center"/>
                </w:tcPr>
                <w:p w14:paraId="43947D6A" w14:textId="56FE9A8E" w:rsidR="00183A4B" w:rsidRPr="00663E3A" w:rsidRDefault="00183A4B" w:rsidP="00AC6F9C">
                  <w:pPr>
                    <w:framePr w:hSpace="180" w:wrap="around" w:vAnchor="text" w:hAnchor="margin" w:y="219"/>
                    <w:contextualSpacing w:val="0"/>
                    <w:jc w:val="center"/>
                    <w:rPr>
                      <w:rFonts w:cs="Arial"/>
                      <w:b/>
                      <w:bCs/>
                      <w:color w:val="171717" w:themeColor="background2" w:themeShade="1A"/>
                      <w:sz w:val="16"/>
                      <w:szCs w:val="16"/>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da,LT</w:t>
                  </w:r>
                </w:p>
              </w:tc>
            </w:tr>
            <w:tr w:rsidR="00183A4B" w:rsidRPr="00F0242A" w14:paraId="2CB81549" w14:textId="77777777" w:rsidTr="00183A4B">
              <w:trPr>
                <w:trHeight w:val="360"/>
              </w:trPr>
              <w:tc>
                <w:tcPr>
                  <w:tcW w:w="2287" w:type="dxa"/>
                  <w:vAlign w:val="center"/>
                </w:tcPr>
                <w:p w14:paraId="2DBB9D33" w14:textId="77777777" w:rsidR="00183A4B" w:rsidRPr="00C624B5" w:rsidRDefault="00183A4B" w:rsidP="00AC6F9C">
                  <w:pPr>
                    <w:framePr w:hSpace="180" w:wrap="around" w:vAnchor="text" w:hAnchor="margin" w:y="219"/>
                    <w:contextualSpacing w:val="0"/>
                    <w:jc w:val="center"/>
                    <w:rPr>
                      <w:rFonts w:cs="Arial"/>
                      <w:color w:val="171717" w:themeColor="background2" w:themeShade="1A"/>
                      <w:sz w:val="16"/>
                      <w:szCs w:val="16"/>
                    </w:rPr>
                  </w:pPr>
                  <w:r>
                    <w:rPr>
                      <w:rFonts w:cs="Arial"/>
                      <w:color w:val="171717" w:themeColor="background2" w:themeShade="1A"/>
                      <w:sz w:val="16"/>
                      <w:szCs w:val="16"/>
                    </w:rPr>
                    <w:t>20/12/2020</w:t>
                  </w:r>
                  <w:r w:rsidRPr="00C624B5">
                    <w:rPr>
                      <w:rFonts w:cs="Arial"/>
                      <w:color w:val="171717" w:themeColor="background2" w:themeShade="1A"/>
                      <w:sz w:val="16"/>
                      <w:szCs w:val="16"/>
                    </w:rPr>
                    <w:t>-31/12/2020</w:t>
                  </w:r>
                </w:p>
              </w:tc>
              <w:tc>
                <w:tcPr>
                  <w:tcW w:w="812" w:type="dxa"/>
                  <w:shd w:val="clear" w:color="auto" w:fill="auto"/>
                  <w:vAlign w:val="bottom"/>
                </w:tcPr>
                <w:p w14:paraId="118A8340" w14:textId="3BDD4802"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c>
                <w:tcPr>
                  <w:tcW w:w="2287" w:type="dxa"/>
                  <w:vAlign w:val="center"/>
                </w:tcPr>
                <w:p w14:paraId="09D9D9F0" w14:textId="77777777"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01/08/2021-31/08/2021</w:t>
                  </w:r>
                </w:p>
              </w:tc>
              <w:tc>
                <w:tcPr>
                  <w:tcW w:w="812" w:type="dxa"/>
                  <w:vAlign w:val="bottom"/>
                </w:tcPr>
                <w:p w14:paraId="058A7BB2" w14:textId="2A6B6EF3"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r>
            <w:tr w:rsidR="00183A4B" w:rsidRPr="00F0242A" w14:paraId="0E19D7AA" w14:textId="77777777" w:rsidTr="00183A4B">
              <w:trPr>
                <w:trHeight w:val="360"/>
              </w:trPr>
              <w:tc>
                <w:tcPr>
                  <w:tcW w:w="2287" w:type="dxa"/>
                  <w:vAlign w:val="center"/>
                </w:tcPr>
                <w:p w14:paraId="2D155F26" w14:textId="77777777" w:rsidR="00183A4B" w:rsidRPr="00C624B5" w:rsidRDefault="00183A4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01/01/2021-31/01/2021</w:t>
                  </w:r>
                </w:p>
              </w:tc>
              <w:tc>
                <w:tcPr>
                  <w:tcW w:w="812" w:type="dxa"/>
                  <w:shd w:val="clear" w:color="auto" w:fill="auto"/>
                  <w:vAlign w:val="bottom"/>
                </w:tcPr>
                <w:p w14:paraId="27EFEF2D" w14:textId="393FEA06"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c>
                <w:tcPr>
                  <w:tcW w:w="2287" w:type="dxa"/>
                  <w:vAlign w:val="center"/>
                </w:tcPr>
                <w:p w14:paraId="3AB757EE" w14:textId="77777777"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01/09/2021-30/09/2021</w:t>
                  </w:r>
                </w:p>
              </w:tc>
              <w:tc>
                <w:tcPr>
                  <w:tcW w:w="812" w:type="dxa"/>
                  <w:vAlign w:val="bottom"/>
                </w:tcPr>
                <w:p w14:paraId="26B52359" w14:textId="79CFC2E6"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r>
            <w:tr w:rsidR="00183A4B" w:rsidRPr="00F0242A" w14:paraId="32532F1B" w14:textId="77777777" w:rsidTr="00183A4B">
              <w:trPr>
                <w:trHeight w:val="360"/>
              </w:trPr>
              <w:tc>
                <w:tcPr>
                  <w:tcW w:w="2287" w:type="dxa"/>
                  <w:vAlign w:val="center"/>
                </w:tcPr>
                <w:p w14:paraId="10734F6E" w14:textId="77777777" w:rsidR="00183A4B" w:rsidRPr="00C624B5" w:rsidRDefault="00183A4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01/02/2021-28/02/2021</w:t>
                  </w:r>
                </w:p>
              </w:tc>
              <w:tc>
                <w:tcPr>
                  <w:tcW w:w="812" w:type="dxa"/>
                  <w:shd w:val="clear" w:color="auto" w:fill="auto"/>
                  <w:vAlign w:val="bottom"/>
                </w:tcPr>
                <w:p w14:paraId="32BAEB0E" w14:textId="0FBD0A77"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c>
                <w:tcPr>
                  <w:tcW w:w="2287" w:type="dxa"/>
                  <w:vAlign w:val="center"/>
                </w:tcPr>
                <w:p w14:paraId="47D8457D" w14:textId="77777777"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01/10/2021-31/10/2021</w:t>
                  </w:r>
                </w:p>
              </w:tc>
              <w:tc>
                <w:tcPr>
                  <w:tcW w:w="812" w:type="dxa"/>
                  <w:vAlign w:val="bottom"/>
                </w:tcPr>
                <w:p w14:paraId="4EEE983D" w14:textId="4A857B92"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r>
            <w:tr w:rsidR="00183A4B" w:rsidRPr="00F0242A" w14:paraId="3F4CE79D" w14:textId="77777777" w:rsidTr="00183A4B">
              <w:trPr>
                <w:trHeight w:val="360"/>
              </w:trPr>
              <w:tc>
                <w:tcPr>
                  <w:tcW w:w="2287" w:type="dxa"/>
                  <w:vAlign w:val="center"/>
                </w:tcPr>
                <w:p w14:paraId="3C42FB92" w14:textId="77777777" w:rsidR="00183A4B" w:rsidRPr="00C624B5" w:rsidRDefault="00183A4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01/03/2021-31/03/2021</w:t>
                  </w:r>
                </w:p>
              </w:tc>
              <w:tc>
                <w:tcPr>
                  <w:tcW w:w="812" w:type="dxa"/>
                  <w:shd w:val="clear" w:color="auto" w:fill="auto"/>
                  <w:vAlign w:val="bottom"/>
                </w:tcPr>
                <w:p w14:paraId="70B9E4EE" w14:textId="629A2238"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c>
                <w:tcPr>
                  <w:tcW w:w="2287" w:type="dxa"/>
                  <w:vAlign w:val="center"/>
                </w:tcPr>
                <w:p w14:paraId="269076F3" w14:textId="77777777"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01/11/2021-30/11/2021</w:t>
                  </w:r>
                </w:p>
              </w:tc>
              <w:tc>
                <w:tcPr>
                  <w:tcW w:w="812" w:type="dxa"/>
                  <w:vAlign w:val="bottom"/>
                </w:tcPr>
                <w:p w14:paraId="0F2FFEC1" w14:textId="70A8DE0E"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r>
            <w:tr w:rsidR="00183A4B" w:rsidRPr="00F0242A" w14:paraId="76927445" w14:textId="77777777" w:rsidTr="00183A4B">
              <w:trPr>
                <w:trHeight w:val="372"/>
              </w:trPr>
              <w:tc>
                <w:tcPr>
                  <w:tcW w:w="2287" w:type="dxa"/>
                  <w:vAlign w:val="center"/>
                </w:tcPr>
                <w:p w14:paraId="045E400A" w14:textId="77777777" w:rsidR="00183A4B" w:rsidRPr="00C624B5" w:rsidRDefault="00183A4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01/04/2021-30/04/2021</w:t>
                  </w:r>
                </w:p>
              </w:tc>
              <w:tc>
                <w:tcPr>
                  <w:tcW w:w="812" w:type="dxa"/>
                  <w:shd w:val="clear" w:color="auto" w:fill="auto"/>
                  <w:vAlign w:val="bottom"/>
                </w:tcPr>
                <w:p w14:paraId="2ECB767B" w14:textId="79DC84E7"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c>
                <w:tcPr>
                  <w:tcW w:w="2287" w:type="dxa"/>
                  <w:vAlign w:val="center"/>
                </w:tcPr>
                <w:p w14:paraId="4E8D2506" w14:textId="77777777"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01/12/2021-31/12/2021</w:t>
                  </w:r>
                </w:p>
              </w:tc>
              <w:tc>
                <w:tcPr>
                  <w:tcW w:w="812" w:type="dxa"/>
                  <w:vAlign w:val="bottom"/>
                </w:tcPr>
                <w:p w14:paraId="17D236F1" w14:textId="6FB50C67"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r>
            <w:tr w:rsidR="00183A4B" w:rsidRPr="00F0242A" w14:paraId="247497D4" w14:textId="77777777" w:rsidTr="00183A4B">
              <w:trPr>
                <w:trHeight w:val="360"/>
              </w:trPr>
              <w:tc>
                <w:tcPr>
                  <w:tcW w:w="2287" w:type="dxa"/>
                  <w:vAlign w:val="center"/>
                </w:tcPr>
                <w:p w14:paraId="6B836829" w14:textId="77777777" w:rsidR="00183A4B" w:rsidRPr="00C624B5" w:rsidRDefault="00183A4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01/05/2021-31/05/2021</w:t>
                  </w:r>
                </w:p>
              </w:tc>
              <w:tc>
                <w:tcPr>
                  <w:tcW w:w="812" w:type="dxa"/>
                  <w:shd w:val="clear" w:color="auto" w:fill="auto"/>
                  <w:vAlign w:val="bottom"/>
                </w:tcPr>
                <w:p w14:paraId="2B3FD8B8" w14:textId="20132DC8"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c>
                <w:tcPr>
                  <w:tcW w:w="2287" w:type="dxa"/>
                  <w:vAlign w:val="center"/>
                </w:tcPr>
                <w:p w14:paraId="4B69CD01" w14:textId="77777777"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01/01/2022-31/01/2022</w:t>
                  </w:r>
                </w:p>
              </w:tc>
              <w:tc>
                <w:tcPr>
                  <w:tcW w:w="812" w:type="dxa"/>
                  <w:vAlign w:val="bottom"/>
                </w:tcPr>
                <w:p w14:paraId="34EA881D" w14:textId="7EE450B7"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r>
            <w:tr w:rsidR="00183A4B" w:rsidRPr="00F0242A" w14:paraId="6E5E3CE0" w14:textId="77777777" w:rsidTr="00183A4B">
              <w:trPr>
                <w:trHeight w:val="360"/>
              </w:trPr>
              <w:tc>
                <w:tcPr>
                  <w:tcW w:w="2287" w:type="dxa"/>
                  <w:vAlign w:val="center"/>
                </w:tcPr>
                <w:p w14:paraId="27F16AF2" w14:textId="77777777" w:rsidR="00183A4B" w:rsidRPr="00C624B5" w:rsidRDefault="00183A4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lastRenderedPageBreak/>
                    <w:t>01/06/2021-30/06/2021</w:t>
                  </w:r>
                </w:p>
              </w:tc>
              <w:tc>
                <w:tcPr>
                  <w:tcW w:w="812" w:type="dxa"/>
                  <w:shd w:val="clear" w:color="auto" w:fill="auto"/>
                  <w:vAlign w:val="bottom"/>
                </w:tcPr>
                <w:p w14:paraId="73A091F7" w14:textId="2D81FF94"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c>
                <w:tcPr>
                  <w:tcW w:w="2287" w:type="dxa"/>
                  <w:vAlign w:val="center"/>
                </w:tcPr>
                <w:p w14:paraId="720C9894" w14:textId="77777777"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01/02/2022-28/02/2022</w:t>
                  </w:r>
                </w:p>
              </w:tc>
              <w:tc>
                <w:tcPr>
                  <w:tcW w:w="812" w:type="dxa"/>
                  <w:vAlign w:val="bottom"/>
                </w:tcPr>
                <w:p w14:paraId="68465CAD" w14:textId="5A4DAA97"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r>
            <w:tr w:rsidR="00183A4B" w:rsidRPr="00F0242A" w14:paraId="58564D9F" w14:textId="77777777" w:rsidTr="00183A4B">
              <w:trPr>
                <w:trHeight w:val="360"/>
              </w:trPr>
              <w:tc>
                <w:tcPr>
                  <w:tcW w:w="2287" w:type="dxa"/>
                  <w:vAlign w:val="center"/>
                </w:tcPr>
                <w:p w14:paraId="30524A06" w14:textId="77777777" w:rsidR="00183A4B" w:rsidRPr="00C624B5" w:rsidRDefault="00183A4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01/07/2021-31/07/2021</w:t>
                  </w:r>
                </w:p>
              </w:tc>
              <w:tc>
                <w:tcPr>
                  <w:tcW w:w="812" w:type="dxa"/>
                  <w:shd w:val="clear" w:color="auto" w:fill="auto"/>
                  <w:vAlign w:val="bottom"/>
                </w:tcPr>
                <w:p w14:paraId="5FEE8A57" w14:textId="02679627"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c>
                <w:tcPr>
                  <w:tcW w:w="2287" w:type="dxa"/>
                  <w:vAlign w:val="center"/>
                </w:tcPr>
                <w:p w14:paraId="5D3E145B" w14:textId="77777777"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01/03/2022-31/03/2022</w:t>
                  </w:r>
                </w:p>
              </w:tc>
              <w:tc>
                <w:tcPr>
                  <w:tcW w:w="812" w:type="dxa"/>
                  <w:vAlign w:val="bottom"/>
                </w:tcPr>
                <w:p w14:paraId="319FBE5A" w14:textId="52C23ADF"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rPr>
                  </w:pPr>
                  <w:r>
                    <w:rPr>
                      <w:rFonts w:cs="Arial" w:hint="eastAsia"/>
                      <w:color w:val="171717" w:themeColor="background2" w:themeShade="1A"/>
                      <w:sz w:val="16"/>
                      <w:szCs w:val="16"/>
                      <w:lang w:eastAsia="zh-CN"/>
                    </w:rPr>
                    <w:t>1</w:t>
                  </w:r>
                  <w:r>
                    <w:rPr>
                      <w:rFonts w:cs="Arial"/>
                      <w:color w:val="171717" w:themeColor="background2" w:themeShade="1A"/>
                      <w:sz w:val="16"/>
                      <w:szCs w:val="16"/>
                      <w:lang w:eastAsia="zh-CN"/>
                    </w:rPr>
                    <w:t>80</w:t>
                  </w:r>
                </w:p>
              </w:tc>
            </w:tr>
          </w:tbl>
          <w:p w14:paraId="6F3E97BB" w14:textId="77777777" w:rsidR="00341EAA" w:rsidRPr="00C624B5" w:rsidRDefault="00341EAA" w:rsidP="00183A4B">
            <w:pPr>
              <w:ind w:leftChars="1" w:left="7" w:hangingChars="3" w:hanging="5"/>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p>
        </w:tc>
      </w:tr>
      <w:tr w:rsidR="00341EAA" w:rsidRPr="00341EAA" w14:paraId="281D06D3" w14:textId="77777777" w:rsidTr="00183A4B">
        <w:tc>
          <w:tcPr>
            <w:cnfStyle w:val="001000000000" w:firstRow="0" w:lastRow="0" w:firstColumn="1" w:lastColumn="0" w:oddVBand="0" w:evenVBand="0" w:oddHBand="0" w:evenHBand="0" w:firstRowFirstColumn="0" w:firstRowLastColumn="0" w:lastRowFirstColumn="0" w:lastRowLastColumn="0"/>
            <w:tcW w:w="2972" w:type="dxa"/>
          </w:tcPr>
          <w:p w14:paraId="46B08B22"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lastRenderedPageBreak/>
              <w:t>Measurement methods and procedures</w:t>
            </w:r>
          </w:p>
        </w:tc>
        <w:tc>
          <w:tcPr>
            <w:tcW w:w="6423" w:type="dxa"/>
          </w:tcPr>
          <w:p w14:paraId="7DD67A41" w14:textId="4F6EC427" w:rsidR="00341EAA" w:rsidRPr="00C624B5" w:rsidRDefault="00341EAA" w:rsidP="008B1A7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 xml:space="preserve">The days of swine alive in the farm was recorded </w:t>
            </w:r>
            <w:r w:rsidR="00723773" w:rsidRPr="00C624B5">
              <w:rPr>
                <w:color w:val="171717" w:themeColor="background2" w:themeShade="1A"/>
                <w:sz w:val="18"/>
                <w:szCs w:val="18"/>
                <w:lang w:val="en-GB"/>
              </w:rPr>
              <w:t xml:space="preserve">in the </w:t>
            </w:r>
            <w:r w:rsidR="00183A4B" w:rsidRPr="00183A4B">
              <w:rPr>
                <w:color w:val="171717" w:themeColor="background2" w:themeShade="1A"/>
                <w:sz w:val="18"/>
                <w:szCs w:val="18"/>
                <w:lang w:val="en-GB"/>
              </w:rPr>
              <w:t xml:space="preserve">Export record form of Market swine </w:t>
            </w:r>
            <w:r w:rsidRPr="00C624B5">
              <w:rPr>
                <w:color w:val="171717" w:themeColor="background2" w:themeShade="1A"/>
                <w:sz w:val="18"/>
                <w:szCs w:val="18"/>
                <w:lang w:val="en-GB"/>
              </w:rPr>
              <w:t xml:space="preserve">manually by the responsible staff. </w:t>
            </w:r>
            <w:r w:rsidR="00CA7C53" w:rsidRPr="00C624B5">
              <w:rPr>
                <w:color w:val="171717" w:themeColor="background2" w:themeShade="1A"/>
                <w:sz w:val="18"/>
                <w:szCs w:val="18"/>
                <w:lang w:val="en-GB"/>
              </w:rPr>
              <w:t xml:space="preserve"> </w:t>
            </w:r>
          </w:p>
        </w:tc>
      </w:tr>
      <w:tr w:rsidR="00341EAA" w:rsidRPr="00341EAA" w14:paraId="0ADDA465" w14:textId="77777777" w:rsidTr="00183A4B">
        <w:trPr>
          <w:trHeight w:val="248"/>
        </w:trPr>
        <w:tc>
          <w:tcPr>
            <w:cnfStyle w:val="001000000000" w:firstRow="0" w:lastRow="0" w:firstColumn="1" w:lastColumn="0" w:oddVBand="0" w:evenVBand="0" w:oddHBand="0" w:evenHBand="0" w:firstRowFirstColumn="0" w:firstRowLastColumn="0" w:lastRowFirstColumn="0" w:lastRowLastColumn="0"/>
            <w:tcW w:w="2972" w:type="dxa"/>
          </w:tcPr>
          <w:p w14:paraId="7C9BA630"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Monitoring frequency</w:t>
            </w:r>
          </w:p>
        </w:tc>
        <w:tc>
          <w:tcPr>
            <w:tcW w:w="6423" w:type="dxa"/>
          </w:tcPr>
          <w:p w14:paraId="7A4381F6"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Monitored monthly.</w:t>
            </w:r>
          </w:p>
        </w:tc>
      </w:tr>
      <w:tr w:rsidR="00341EAA" w:rsidRPr="00341EAA" w14:paraId="02A39E7A" w14:textId="77777777" w:rsidTr="00183A4B">
        <w:trPr>
          <w:trHeight w:val="249"/>
        </w:trPr>
        <w:tc>
          <w:tcPr>
            <w:cnfStyle w:val="001000000000" w:firstRow="0" w:lastRow="0" w:firstColumn="1" w:lastColumn="0" w:oddVBand="0" w:evenVBand="0" w:oddHBand="0" w:evenHBand="0" w:firstRowFirstColumn="0" w:firstRowLastColumn="0" w:lastRowFirstColumn="0" w:lastRowLastColumn="0"/>
            <w:tcW w:w="2972" w:type="dxa"/>
          </w:tcPr>
          <w:p w14:paraId="73F86B10"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QA/QC procedures</w:t>
            </w:r>
          </w:p>
        </w:tc>
        <w:tc>
          <w:tcPr>
            <w:tcW w:w="6423" w:type="dxa"/>
          </w:tcPr>
          <w:p w14:paraId="1C3043BE"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Archive electronically during project plus 5 years.</w:t>
            </w:r>
          </w:p>
        </w:tc>
      </w:tr>
      <w:tr w:rsidR="00341EAA" w:rsidRPr="00341EAA" w14:paraId="27EBAD1A" w14:textId="77777777" w:rsidTr="00183A4B">
        <w:trPr>
          <w:trHeight w:val="249"/>
        </w:trPr>
        <w:tc>
          <w:tcPr>
            <w:cnfStyle w:val="001000000000" w:firstRow="0" w:lastRow="0" w:firstColumn="1" w:lastColumn="0" w:oddVBand="0" w:evenVBand="0" w:oddHBand="0" w:evenHBand="0" w:firstRowFirstColumn="0" w:firstRowLastColumn="0" w:lastRowFirstColumn="0" w:lastRowLastColumn="0"/>
            <w:tcW w:w="2972" w:type="dxa"/>
          </w:tcPr>
          <w:p w14:paraId="5A03689D"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Purpose of data</w:t>
            </w:r>
          </w:p>
        </w:tc>
        <w:tc>
          <w:tcPr>
            <w:tcW w:w="6423" w:type="dxa"/>
          </w:tcPr>
          <w:p w14:paraId="4FD13504"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eastAsia="zh-CN"/>
              </w:rPr>
              <w:t xml:space="preserve">Use for the calculation of </w:t>
            </w: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LT</w:t>
            </w:r>
          </w:p>
        </w:tc>
      </w:tr>
      <w:tr w:rsidR="00341EAA" w:rsidRPr="00341EAA" w14:paraId="23D5459A" w14:textId="77777777" w:rsidTr="00183A4B">
        <w:trPr>
          <w:trHeight w:val="249"/>
        </w:trPr>
        <w:tc>
          <w:tcPr>
            <w:cnfStyle w:val="001000000000" w:firstRow="0" w:lastRow="0" w:firstColumn="1" w:lastColumn="0" w:oddVBand="0" w:evenVBand="0" w:oddHBand="0" w:evenHBand="0" w:firstRowFirstColumn="0" w:firstRowLastColumn="0" w:lastRowFirstColumn="0" w:lastRowLastColumn="0"/>
            <w:tcW w:w="2972" w:type="dxa"/>
          </w:tcPr>
          <w:p w14:paraId="175C7F56"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Additional comment</w:t>
            </w:r>
          </w:p>
        </w:tc>
        <w:tc>
          <w:tcPr>
            <w:tcW w:w="6423" w:type="dxa"/>
          </w:tcPr>
          <w:p w14:paraId="7A1CEA96" w14:textId="6767DD50" w:rsidR="00341EAA" w:rsidRDefault="00341EAA" w:rsidP="00273EAC">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rPr>
              <w:t xml:space="preserve">The number of days the animal alive in the farm </w:t>
            </w:r>
            <w:r w:rsidR="00CA7C53" w:rsidRPr="00C624B5">
              <w:rPr>
                <w:color w:val="171717" w:themeColor="background2" w:themeShade="1A"/>
                <w:sz w:val="18"/>
                <w:szCs w:val="18"/>
                <w:lang w:val="en-GB"/>
              </w:rPr>
              <w:t xml:space="preserve">sourced from </w:t>
            </w:r>
            <w:r w:rsidR="00D265DE" w:rsidRPr="00C624B5">
              <w:rPr>
                <w:color w:val="171717" w:themeColor="background2" w:themeShade="1A"/>
                <w:sz w:val="18"/>
                <w:szCs w:val="18"/>
                <w:lang w:val="en-GB"/>
              </w:rPr>
              <w:t xml:space="preserve">the </w:t>
            </w:r>
            <w:r w:rsidR="00183A4B" w:rsidRPr="0084018F">
              <w:rPr>
                <w:color w:val="171717" w:themeColor="background2" w:themeShade="1A"/>
                <w:sz w:val="18"/>
                <w:szCs w:val="18"/>
                <w:lang w:val="en-GB"/>
              </w:rPr>
              <w:t>Export record form of Market swine</w:t>
            </w:r>
            <w:r w:rsidR="00183A4B" w:rsidRPr="00C624B5">
              <w:rPr>
                <w:color w:val="171717" w:themeColor="background2" w:themeShade="1A"/>
                <w:sz w:val="18"/>
                <w:szCs w:val="18"/>
                <w:lang w:val="en-GB"/>
              </w:rPr>
              <w:t xml:space="preserve"> </w:t>
            </w:r>
            <w:r w:rsidR="00D265DE" w:rsidRPr="00C624B5">
              <w:rPr>
                <w:color w:val="171717" w:themeColor="background2" w:themeShade="1A"/>
                <w:sz w:val="18"/>
                <w:szCs w:val="18"/>
                <w:lang w:val="en-GB"/>
              </w:rPr>
              <w:t>and</w:t>
            </w:r>
            <w:r w:rsidR="00CA7C53" w:rsidRPr="00C624B5">
              <w:rPr>
                <w:color w:val="171717" w:themeColor="background2" w:themeShade="1A"/>
                <w:sz w:val="18"/>
                <w:szCs w:val="18"/>
                <w:lang w:val="en-GB"/>
              </w:rPr>
              <w:t xml:space="preserve"> was</w:t>
            </w:r>
            <w:r w:rsidRPr="00C624B5">
              <w:rPr>
                <w:color w:val="171717" w:themeColor="background2" w:themeShade="1A"/>
                <w:sz w:val="18"/>
                <w:szCs w:val="18"/>
                <w:lang w:val="en-GB"/>
              </w:rPr>
              <w:t xml:space="preserve"> c</w:t>
            </w:r>
            <w:r w:rsidRPr="00C624B5">
              <w:rPr>
                <w:color w:val="171717" w:themeColor="background2" w:themeShade="1A"/>
                <w:sz w:val="18"/>
                <w:szCs w:val="18"/>
                <w:lang w:val="en-GB" w:eastAsia="zh-CN"/>
              </w:rPr>
              <w:t xml:space="preserve">rosschecked through the monthly sale records of </w:t>
            </w:r>
            <w:r w:rsidR="00DB32BE">
              <w:rPr>
                <w:color w:val="171717" w:themeColor="background2" w:themeShade="1A"/>
                <w:sz w:val="18"/>
                <w:szCs w:val="18"/>
                <w:lang w:val="en-GB" w:eastAsia="zh-CN"/>
              </w:rPr>
              <w:t xml:space="preserve">9 swine </w:t>
            </w:r>
            <w:r w:rsidR="00C30447">
              <w:rPr>
                <w:color w:val="171717" w:themeColor="background2" w:themeShade="1A"/>
                <w:sz w:val="18"/>
                <w:szCs w:val="18"/>
                <w:lang w:val="en-GB" w:eastAsia="zh-CN"/>
              </w:rPr>
              <w:t xml:space="preserve">farms </w:t>
            </w:r>
            <w:r w:rsidRPr="00C624B5">
              <w:rPr>
                <w:color w:val="171717" w:themeColor="background2" w:themeShade="1A"/>
                <w:sz w:val="18"/>
                <w:szCs w:val="18"/>
                <w:lang w:val="en-GB" w:eastAsia="zh-CN"/>
              </w:rPr>
              <w:t>during this monitoring period and it can be concluded that the data is consistent.</w:t>
            </w:r>
          </w:p>
          <w:p w14:paraId="528DC542" w14:textId="6E6EA7DF" w:rsidR="00D265DE" w:rsidRPr="00D265DE" w:rsidRDefault="00D265DE" w:rsidP="00273EAC">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183A4B">
              <w:rPr>
                <w:color w:val="171717" w:themeColor="background2" w:themeShade="1A"/>
                <w:sz w:val="18"/>
                <w:szCs w:val="18"/>
                <w:lang w:val="en-GB" w:eastAsia="zh-CN"/>
              </w:rPr>
              <w:t>In addition, this value is in line with</w:t>
            </w:r>
            <w:r w:rsidRPr="00183A4B">
              <w:rPr>
                <w:color w:val="171717" w:themeColor="background2" w:themeShade="1A"/>
                <w:sz w:val="18"/>
                <w:szCs w:val="18"/>
              </w:rPr>
              <w:t xml:space="preserve"> </w:t>
            </w:r>
            <w:r w:rsidRPr="00183A4B">
              <w:rPr>
                <w:color w:val="171717" w:themeColor="background2" w:themeShade="1A"/>
                <w:sz w:val="18"/>
                <w:szCs w:val="18"/>
                <w:lang w:val="en-GB" w:eastAsia="zh-CN"/>
              </w:rPr>
              <w:t>the number of days for pigs to be slaughtered by existing large-scale breeding groups in China</w:t>
            </w:r>
            <w:r w:rsidRPr="00183A4B">
              <w:rPr>
                <w:rStyle w:val="aff8"/>
                <w:color w:val="171717" w:themeColor="background2" w:themeShade="1A"/>
                <w:sz w:val="18"/>
                <w:szCs w:val="18"/>
                <w:lang w:val="en-GB" w:eastAsia="zh-CN"/>
              </w:rPr>
              <w:footnoteReference w:id="7"/>
            </w:r>
            <w:r w:rsidRPr="00183A4B">
              <w:rPr>
                <w:color w:val="171717" w:themeColor="background2" w:themeShade="1A"/>
                <w:sz w:val="18"/>
                <w:szCs w:val="18"/>
                <w:lang w:val="en-GB" w:eastAsia="zh-CN"/>
              </w:rPr>
              <w:t>.</w:t>
            </w:r>
          </w:p>
        </w:tc>
      </w:tr>
    </w:tbl>
    <w:p w14:paraId="2DBC7FCA" w14:textId="77777777" w:rsidR="00341EAA" w:rsidRPr="003167C5" w:rsidRDefault="00341EAA" w:rsidP="00CA27F3">
      <w:pPr>
        <w:spacing w:after="0" w:line="240" w:lineRule="auto"/>
        <w:rPr>
          <w:lang w:val="en-GB"/>
        </w:rPr>
      </w:pP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B0339C" w:rsidRPr="00FA0C15" w14:paraId="070F7ED3" w14:textId="77777777" w:rsidTr="00912CB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E50F40E"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Data / Parameter</w:t>
            </w:r>
          </w:p>
        </w:tc>
        <w:tc>
          <w:tcPr>
            <w:tcW w:w="3479" w:type="pct"/>
          </w:tcPr>
          <w:p w14:paraId="62AFA310" w14:textId="781D2CE8" w:rsidR="00B0339C" w:rsidRPr="00C624B5" w:rsidRDefault="00CA27F3"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AA,LT</w:t>
            </w:r>
          </w:p>
        </w:tc>
      </w:tr>
      <w:tr w:rsidR="00B0339C" w:rsidRPr="00FA0C15" w14:paraId="15502B1E"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881083D"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Unit</w:t>
            </w:r>
          </w:p>
        </w:tc>
        <w:tc>
          <w:tcPr>
            <w:tcW w:w="3479" w:type="pct"/>
          </w:tcPr>
          <w:p w14:paraId="09261715" w14:textId="77777777" w:rsidR="00B0339C" w:rsidRPr="00C624B5" w:rsidRDefault="00B0339C"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lang w:val="en-GB" w:eastAsia="zh-CN"/>
              </w:rPr>
              <w:t>umber</w:t>
            </w:r>
          </w:p>
        </w:tc>
      </w:tr>
      <w:tr w:rsidR="00B0339C" w:rsidRPr="00FA0C15" w14:paraId="13EEBFCC" w14:textId="77777777" w:rsidTr="00912CB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F92D100"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Description</w:t>
            </w:r>
          </w:p>
        </w:tc>
        <w:tc>
          <w:tcPr>
            <w:tcW w:w="3479" w:type="pct"/>
          </w:tcPr>
          <w:p w14:paraId="7E68C231" w14:textId="77777777" w:rsidR="00B0339C" w:rsidRPr="00723773" w:rsidRDefault="00B0339C" w:rsidP="008E3604">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23773">
              <w:rPr>
                <w:color w:val="auto"/>
                <w:sz w:val="18"/>
                <w:szCs w:val="18"/>
                <w:lang w:val="en-GB" w:eastAsia="zh-CN"/>
              </w:rPr>
              <w:t xml:space="preserve">Daily stock of animals in the farm, discounting dead and discarded </w:t>
            </w:r>
            <w:r w:rsidRPr="00723773">
              <w:rPr>
                <w:color w:val="auto"/>
                <w:sz w:val="18"/>
                <w:szCs w:val="18"/>
                <w:lang w:eastAsia="zh-CN"/>
              </w:rPr>
              <w:t>animals</w:t>
            </w:r>
          </w:p>
        </w:tc>
      </w:tr>
      <w:tr w:rsidR="00B0339C" w:rsidRPr="00FA0C15" w14:paraId="4F4AFC59"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940C176"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Source of data</w:t>
            </w:r>
          </w:p>
        </w:tc>
        <w:tc>
          <w:tcPr>
            <w:tcW w:w="3479" w:type="pct"/>
          </w:tcPr>
          <w:p w14:paraId="544AA93A" w14:textId="75DCE0A2" w:rsidR="00B0339C" w:rsidRPr="00723773" w:rsidRDefault="00223B57" w:rsidP="00223B5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bookmarkStart w:id="56" w:name="_Hlk100749885"/>
            <w:r w:rsidRPr="00223B57">
              <w:rPr>
                <w:color w:val="auto"/>
                <w:sz w:val="18"/>
                <w:szCs w:val="18"/>
                <w:lang w:val="en-GB" w:eastAsia="zh-CN"/>
              </w:rPr>
              <w:t>Daily stock record of breeding swine</w:t>
            </w:r>
            <w:r w:rsidRPr="00723773">
              <w:rPr>
                <w:color w:val="auto"/>
                <w:sz w:val="18"/>
                <w:szCs w:val="18"/>
                <w:lang w:val="en-GB" w:eastAsia="zh-CN"/>
              </w:rPr>
              <w:t xml:space="preserve"> </w:t>
            </w:r>
            <w:r w:rsidR="00FA0C15" w:rsidRPr="00723773">
              <w:rPr>
                <w:color w:val="auto"/>
                <w:sz w:val="18"/>
                <w:szCs w:val="18"/>
                <w:lang w:val="en-GB" w:eastAsia="zh-CN"/>
              </w:rPr>
              <w:t xml:space="preserve"> </w:t>
            </w:r>
            <w:bookmarkEnd w:id="56"/>
          </w:p>
        </w:tc>
      </w:tr>
      <w:tr w:rsidR="00B0339C" w:rsidRPr="00FA0C15" w14:paraId="3A98F4D0"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ABFB9DA" w14:textId="427D9D67" w:rsidR="00B0339C" w:rsidRPr="00FA0C15" w:rsidRDefault="00CF19D5"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 xml:space="preserve">Value(s) </w:t>
            </w:r>
            <w:r w:rsidRPr="00FA0C15">
              <w:rPr>
                <w:rFonts w:asciiTheme="minorHAnsi" w:hAnsiTheme="minorHAnsi" w:hint="eastAsia"/>
                <w:color w:val="FFFFFF" w:themeColor="background1"/>
                <w:sz w:val="18"/>
                <w:szCs w:val="18"/>
                <w:lang w:eastAsia="zh-CN"/>
              </w:rPr>
              <w:t>of</w:t>
            </w:r>
            <w:r w:rsidRPr="00FA0C15">
              <w:rPr>
                <w:rFonts w:asciiTheme="minorHAnsi" w:hAnsiTheme="minorHAnsi"/>
                <w:color w:val="FFFFFF" w:themeColor="background1"/>
                <w:sz w:val="18"/>
                <w:szCs w:val="18"/>
              </w:rPr>
              <w:t xml:space="preserve"> </w:t>
            </w:r>
            <w:r w:rsidRPr="00FA0C15">
              <w:rPr>
                <w:rFonts w:asciiTheme="minorHAnsi" w:hAnsiTheme="minorHAnsi" w:hint="eastAsia"/>
                <w:color w:val="FFFFFF" w:themeColor="background1"/>
                <w:sz w:val="18"/>
                <w:szCs w:val="18"/>
                <w:lang w:eastAsia="zh-CN"/>
              </w:rPr>
              <w:t>monitored</w:t>
            </w:r>
            <w:r w:rsidRPr="00FA0C15">
              <w:rPr>
                <w:rFonts w:asciiTheme="minorHAnsi" w:hAnsiTheme="minorHAnsi"/>
                <w:color w:val="FFFFFF" w:themeColor="background1"/>
                <w:sz w:val="18"/>
                <w:szCs w:val="18"/>
              </w:rPr>
              <w:t xml:space="preserve"> </w:t>
            </w:r>
            <w:r w:rsidRPr="00FA0C15">
              <w:rPr>
                <w:rFonts w:asciiTheme="minorHAnsi" w:hAnsiTheme="minorHAnsi" w:hint="eastAsia"/>
                <w:color w:val="FFFFFF" w:themeColor="background1"/>
                <w:sz w:val="18"/>
                <w:szCs w:val="18"/>
                <w:lang w:eastAsia="zh-CN"/>
              </w:rPr>
              <w:t>parameter</w:t>
            </w:r>
          </w:p>
        </w:tc>
        <w:tc>
          <w:tcPr>
            <w:tcW w:w="3479" w:type="pct"/>
          </w:tcPr>
          <w:tbl>
            <w:tblPr>
              <w:tblStyle w:val="afffff3"/>
              <w:tblW w:w="6198" w:type="dxa"/>
              <w:tblInd w:w="53" w:type="dxa"/>
              <w:tblLook w:val="04A0" w:firstRow="1" w:lastRow="0" w:firstColumn="1" w:lastColumn="0" w:noHBand="0" w:noVBand="1"/>
            </w:tblPr>
            <w:tblGrid>
              <w:gridCol w:w="2287"/>
              <w:gridCol w:w="812"/>
              <w:gridCol w:w="2287"/>
              <w:gridCol w:w="812"/>
            </w:tblGrid>
            <w:tr w:rsidR="00183A4B" w:rsidRPr="00F0242A" w14:paraId="38A41612" w14:textId="77777777" w:rsidTr="00AB13BF">
              <w:trPr>
                <w:trHeight w:val="410"/>
              </w:trPr>
              <w:tc>
                <w:tcPr>
                  <w:tcW w:w="2287" w:type="dxa"/>
                  <w:vAlign w:val="center"/>
                </w:tcPr>
                <w:p w14:paraId="3ACDB07C" w14:textId="77777777" w:rsidR="00183A4B" w:rsidRPr="00F0242A" w:rsidRDefault="00183A4B" w:rsidP="00AC6F9C">
                  <w:pPr>
                    <w:framePr w:hSpace="180" w:wrap="around" w:vAnchor="text" w:hAnchor="margin" w:y="219"/>
                    <w:contextualSpacing w:val="0"/>
                    <w:jc w:val="center"/>
                    <w:rPr>
                      <w:rFonts w:cs="Arial"/>
                      <w:color w:val="171717" w:themeColor="background2" w:themeShade="1A"/>
                      <w:sz w:val="16"/>
                      <w:szCs w:val="16"/>
                    </w:rPr>
                  </w:pPr>
                  <w:r w:rsidRPr="0002154D">
                    <w:rPr>
                      <w:b/>
                      <w:bCs/>
                      <w:color w:val="auto"/>
                      <w:sz w:val="18"/>
                      <w:szCs w:val="18"/>
                      <w:lang w:val="en-GB" w:eastAsia="zh-CN"/>
                    </w:rPr>
                    <w:t>Period</w:t>
                  </w:r>
                </w:p>
              </w:tc>
              <w:tc>
                <w:tcPr>
                  <w:tcW w:w="812" w:type="dxa"/>
                  <w:vAlign w:val="center"/>
                </w:tcPr>
                <w:p w14:paraId="7FF85BF6" w14:textId="33B61E72" w:rsidR="00183A4B" w:rsidRPr="00B3386B" w:rsidRDefault="00183A4B" w:rsidP="00AC6F9C">
                  <w:pPr>
                    <w:framePr w:hSpace="180" w:wrap="around" w:vAnchor="text" w:hAnchor="margin" w:y="219"/>
                    <w:contextualSpacing w:val="0"/>
                    <w:jc w:val="center"/>
                    <w:rPr>
                      <w:rFonts w:cs="Arial"/>
                      <w:b/>
                      <w:bCs/>
                      <w:color w:val="171717" w:themeColor="background2" w:themeShade="1A"/>
                      <w:sz w:val="16"/>
                      <w:szCs w:val="16"/>
                    </w:rPr>
                  </w:pPr>
                  <w:r w:rsidRPr="00B3386B">
                    <w:rPr>
                      <w:rFonts w:hint="eastAsia"/>
                      <w:b/>
                      <w:bCs/>
                      <w:color w:val="171717" w:themeColor="background2" w:themeShade="1A"/>
                      <w:sz w:val="18"/>
                      <w:szCs w:val="18"/>
                      <w:lang w:val="en-GB" w:eastAsia="zh-CN"/>
                    </w:rPr>
                    <w:t>N</w:t>
                  </w:r>
                  <w:r w:rsidRPr="00B3386B">
                    <w:rPr>
                      <w:b/>
                      <w:bCs/>
                      <w:color w:val="171717" w:themeColor="background2" w:themeShade="1A"/>
                      <w:sz w:val="18"/>
                      <w:szCs w:val="18"/>
                      <w:vertAlign w:val="subscript"/>
                      <w:lang w:val="en-GB" w:eastAsia="zh-CN"/>
                    </w:rPr>
                    <w:t>AA,LT</w:t>
                  </w:r>
                </w:p>
              </w:tc>
              <w:tc>
                <w:tcPr>
                  <w:tcW w:w="2287" w:type="dxa"/>
                  <w:vAlign w:val="center"/>
                </w:tcPr>
                <w:p w14:paraId="75ECE12D" w14:textId="77777777" w:rsidR="00183A4B" w:rsidRPr="00B3386B" w:rsidRDefault="00183A4B" w:rsidP="00AC6F9C">
                  <w:pPr>
                    <w:framePr w:hSpace="180" w:wrap="around" w:vAnchor="text" w:hAnchor="margin" w:y="219"/>
                    <w:contextualSpacing w:val="0"/>
                    <w:jc w:val="center"/>
                    <w:rPr>
                      <w:rFonts w:cs="Arial"/>
                      <w:b/>
                      <w:bCs/>
                      <w:color w:val="171717" w:themeColor="background2" w:themeShade="1A"/>
                      <w:sz w:val="16"/>
                      <w:szCs w:val="16"/>
                    </w:rPr>
                  </w:pPr>
                  <w:r w:rsidRPr="00B3386B">
                    <w:rPr>
                      <w:b/>
                      <w:bCs/>
                      <w:color w:val="auto"/>
                      <w:sz w:val="18"/>
                      <w:szCs w:val="18"/>
                      <w:lang w:val="en-GB" w:eastAsia="zh-CN"/>
                    </w:rPr>
                    <w:t>Period</w:t>
                  </w:r>
                </w:p>
              </w:tc>
              <w:tc>
                <w:tcPr>
                  <w:tcW w:w="812" w:type="dxa"/>
                  <w:vAlign w:val="center"/>
                </w:tcPr>
                <w:p w14:paraId="1B878272" w14:textId="552120F8" w:rsidR="00183A4B" w:rsidRPr="00B3386B" w:rsidRDefault="00183A4B" w:rsidP="00AC6F9C">
                  <w:pPr>
                    <w:framePr w:hSpace="180" w:wrap="around" w:vAnchor="text" w:hAnchor="margin" w:y="219"/>
                    <w:contextualSpacing w:val="0"/>
                    <w:jc w:val="center"/>
                    <w:rPr>
                      <w:rFonts w:cs="Arial"/>
                      <w:b/>
                      <w:bCs/>
                      <w:color w:val="171717" w:themeColor="background2" w:themeShade="1A"/>
                      <w:sz w:val="16"/>
                      <w:szCs w:val="16"/>
                    </w:rPr>
                  </w:pPr>
                  <w:r w:rsidRPr="00B3386B">
                    <w:rPr>
                      <w:rFonts w:hint="eastAsia"/>
                      <w:b/>
                      <w:bCs/>
                      <w:color w:val="171717" w:themeColor="background2" w:themeShade="1A"/>
                      <w:sz w:val="18"/>
                      <w:szCs w:val="18"/>
                      <w:lang w:val="en-GB" w:eastAsia="zh-CN"/>
                    </w:rPr>
                    <w:t>N</w:t>
                  </w:r>
                  <w:r w:rsidRPr="00B3386B">
                    <w:rPr>
                      <w:b/>
                      <w:bCs/>
                      <w:color w:val="171717" w:themeColor="background2" w:themeShade="1A"/>
                      <w:sz w:val="18"/>
                      <w:szCs w:val="18"/>
                      <w:vertAlign w:val="subscript"/>
                      <w:lang w:val="en-GB" w:eastAsia="zh-CN"/>
                    </w:rPr>
                    <w:t>AA,LT</w:t>
                  </w:r>
                </w:p>
              </w:tc>
            </w:tr>
            <w:tr w:rsidR="00B3386B" w:rsidRPr="00F0242A" w14:paraId="008CFA36" w14:textId="77777777" w:rsidTr="00AB13BF">
              <w:trPr>
                <w:trHeight w:val="360"/>
              </w:trPr>
              <w:tc>
                <w:tcPr>
                  <w:tcW w:w="2287" w:type="dxa"/>
                  <w:vAlign w:val="center"/>
                </w:tcPr>
                <w:p w14:paraId="09EF9565" w14:textId="77777777" w:rsidR="00B3386B" w:rsidRPr="00C624B5" w:rsidRDefault="00B3386B" w:rsidP="00AC6F9C">
                  <w:pPr>
                    <w:framePr w:hSpace="180" w:wrap="around" w:vAnchor="text" w:hAnchor="margin" w:y="219"/>
                    <w:contextualSpacing w:val="0"/>
                    <w:jc w:val="center"/>
                    <w:rPr>
                      <w:rFonts w:cs="Arial"/>
                      <w:color w:val="171717" w:themeColor="background2" w:themeShade="1A"/>
                      <w:sz w:val="16"/>
                      <w:szCs w:val="16"/>
                    </w:rPr>
                  </w:pPr>
                  <w:r>
                    <w:rPr>
                      <w:rFonts w:cs="Arial"/>
                      <w:color w:val="171717" w:themeColor="background2" w:themeShade="1A"/>
                      <w:sz w:val="16"/>
                      <w:szCs w:val="16"/>
                    </w:rPr>
                    <w:t>20/12/2020</w:t>
                  </w:r>
                  <w:r w:rsidRPr="00C624B5">
                    <w:rPr>
                      <w:rFonts w:cs="Arial"/>
                      <w:color w:val="171717" w:themeColor="background2" w:themeShade="1A"/>
                      <w:sz w:val="16"/>
                      <w:szCs w:val="16"/>
                    </w:rPr>
                    <w:t>-31/12/2020</w:t>
                  </w:r>
                </w:p>
              </w:tc>
              <w:tc>
                <w:tcPr>
                  <w:tcW w:w="812" w:type="dxa"/>
                  <w:shd w:val="clear" w:color="auto" w:fill="auto"/>
                  <w:vAlign w:val="center"/>
                </w:tcPr>
                <w:p w14:paraId="474309E6" w14:textId="6E821DA0"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lang w:eastAsia="zh-CN"/>
                    </w:rPr>
                  </w:pPr>
                  <w:r w:rsidRPr="00183A4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183A4B">
                    <w:rPr>
                      <w:rFonts w:cs="Arial"/>
                      <w:color w:val="171717" w:themeColor="background2" w:themeShade="1A"/>
                      <w:sz w:val="16"/>
                      <w:szCs w:val="16"/>
                      <w:lang w:eastAsia="zh-CN"/>
                    </w:rPr>
                    <w:t>993</w:t>
                  </w:r>
                </w:p>
              </w:tc>
              <w:tc>
                <w:tcPr>
                  <w:tcW w:w="2287" w:type="dxa"/>
                  <w:vAlign w:val="center"/>
                </w:tcPr>
                <w:p w14:paraId="71DF9DF5" w14:textId="77777777"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01/08/2021-31/08/2021</w:t>
                  </w:r>
                </w:p>
              </w:tc>
              <w:tc>
                <w:tcPr>
                  <w:tcW w:w="812" w:type="dxa"/>
                  <w:vAlign w:val="center"/>
                </w:tcPr>
                <w:p w14:paraId="2ABBC54E" w14:textId="0AA095A5"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lang w:eastAsia="zh-CN"/>
                    </w:rPr>
                  </w:pPr>
                  <w:r w:rsidRPr="00B3386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B3386B">
                    <w:rPr>
                      <w:rFonts w:cs="Arial"/>
                      <w:color w:val="171717" w:themeColor="background2" w:themeShade="1A"/>
                      <w:sz w:val="16"/>
                      <w:szCs w:val="16"/>
                      <w:lang w:eastAsia="zh-CN"/>
                    </w:rPr>
                    <w:t>959</w:t>
                  </w:r>
                </w:p>
              </w:tc>
            </w:tr>
            <w:tr w:rsidR="00B3386B" w:rsidRPr="00F0242A" w14:paraId="5DDB741A" w14:textId="77777777" w:rsidTr="00AB13BF">
              <w:trPr>
                <w:trHeight w:val="360"/>
              </w:trPr>
              <w:tc>
                <w:tcPr>
                  <w:tcW w:w="2287" w:type="dxa"/>
                  <w:vAlign w:val="center"/>
                </w:tcPr>
                <w:p w14:paraId="3B6797EC" w14:textId="77777777" w:rsidR="00B3386B" w:rsidRPr="00C624B5" w:rsidRDefault="00B3386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01/01/2021-31/01/2021</w:t>
                  </w:r>
                </w:p>
              </w:tc>
              <w:tc>
                <w:tcPr>
                  <w:tcW w:w="812" w:type="dxa"/>
                  <w:shd w:val="clear" w:color="auto" w:fill="auto"/>
                  <w:vAlign w:val="center"/>
                </w:tcPr>
                <w:p w14:paraId="103C1C52" w14:textId="10B77AA4"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lang w:eastAsia="zh-CN"/>
                    </w:rPr>
                  </w:pPr>
                  <w:r w:rsidRPr="00183A4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183A4B">
                    <w:rPr>
                      <w:rFonts w:cs="Arial"/>
                      <w:color w:val="171717" w:themeColor="background2" w:themeShade="1A"/>
                      <w:sz w:val="16"/>
                      <w:szCs w:val="16"/>
                      <w:lang w:eastAsia="zh-CN"/>
                    </w:rPr>
                    <w:t>900</w:t>
                  </w:r>
                </w:p>
              </w:tc>
              <w:tc>
                <w:tcPr>
                  <w:tcW w:w="2287" w:type="dxa"/>
                  <w:vAlign w:val="center"/>
                </w:tcPr>
                <w:p w14:paraId="6D171DB9" w14:textId="77777777"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01/09/2021-30/09/2021</w:t>
                  </w:r>
                </w:p>
              </w:tc>
              <w:tc>
                <w:tcPr>
                  <w:tcW w:w="812" w:type="dxa"/>
                  <w:vAlign w:val="center"/>
                </w:tcPr>
                <w:p w14:paraId="2ADC3B4B" w14:textId="4D9986C6"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lang w:eastAsia="zh-CN"/>
                    </w:rPr>
                  </w:pPr>
                  <w:r w:rsidRPr="00B3386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B3386B">
                    <w:rPr>
                      <w:rFonts w:cs="Arial"/>
                      <w:color w:val="171717" w:themeColor="background2" w:themeShade="1A"/>
                      <w:sz w:val="16"/>
                      <w:szCs w:val="16"/>
                      <w:lang w:eastAsia="zh-CN"/>
                    </w:rPr>
                    <w:t>861</w:t>
                  </w:r>
                </w:p>
              </w:tc>
            </w:tr>
            <w:tr w:rsidR="00B3386B" w:rsidRPr="00F0242A" w14:paraId="512485D3" w14:textId="77777777" w:rsidTr="00AB13BF">
              <w:trPr>
                <w:trHeight w:val="360"/>
              </w:trPr>
              <w:tc>
                <w:tcPr>
                  <w:tcW w:w="2287" w:type="dxa"/>
                  <w:vAlign w:val="center"/>
                </w:tcPr>
                <w:p w14:paraId="4701EAB4" w14:textId="77777777" w:rsidR="00B3386B" w:rsidRPr="00C624B5" w:rsidRDefault="00B3386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01/02/2021-28/02/2021</w:t>
                  </w:r>
                </w:p>
              </w:tc>
              <w:tc>
                <w:tcPr>
                  <w:tcW w:w="812" w:type="dxa"/>
                  <w:shd w:val="clear" w:color="auto" w:fill="auto"/>
                  <w:vAlign w:val="center"/>
                </w:tcPr>
                <w:p w14:paraId="2F95CC64" w14:textId="69E88E43"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lang w:eastAsia="zh-CN"/>
                    </w:rPr>
                  </w:pPr>
                  <w:r w:rsidRPr="00183A4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183A4B">
                    <w:rPr>
                      <w:rFonts w:cs="Arial"/>
                      <w:color w:val="171717" w:themeColor="background2" w:themeShade="1A"/>
                      <w:sz w:val="16"/>
                      <w:szCs w:val="16"/>
                      <w:lang w:eastAsia="zh-CN"/>
                    </w:rPr>
                    <w:t>947</w:t>
                  </w:r>
                </w:p>
              </w:tc>
              <w:tc>
                <w:tcPr>
                  <w:tcW w:w="2287" w:type="dxa"/>
                  <w:vAlign w:val="center"/>
                </w:tcPr>
                <w:p w14:paraId="20CED95E" w14:textId="77777777"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01/10/2021-31/10/2021</w:t>
                  </w:r>
                </w:p>
              </w:tc>
              <w:tc>
                <w:tcPr>
                  <w:tcW w:w="812" w:type="dxa"/>
                  <w:vAlign w:val="center"/>
                </w:tcPr>
                <w:p w14:paraId="3A75B81A" w14:textId="15D43DBD"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lang w:eastAsia="zh-CN"/>
                    </w:rPr>
                  </w:pPr>
                  <w:r w:rsidRPr="00B3386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B3386B">
                    <w:rPr>
                      <w:rFonts w:cs="Arial"/>
                      <w:color w:val="171717" w:themeColor="background2" w:themeShade="1A"/>
                      <w:sz w:val="16"/>
                      <w:szCs w:val="16"/>
                      <w:lang w:eastAsia="zh-CN"/>
                    </w:rPr>
                    <w:t>835</w:t>
                  </w:r>
                </w:p>
              </w:tc>
            </w:tr>
            <w:tr w:rsidR="00B3386B" w:rsidRPr="00F0242A" w14:paraId="549E4657" w14:textId="77777777" w:rsidTr="00AB13BF">
              <w:trPr>
                <w:trHeight w:val="360"/>
              </w:trPr>
              <w:tc>
                <w:tcPr>
                  <w:tcW w:w="2287" w:type="dxa"/>
                  <w:vAlign w:val="center"/>
                </w:tcPr>
                <w:p w14:paraId="012EDB54" w14:textId="77777777" w:rsidR="00B3386B" w:rsidRPr="00C624B5" w:rsidRDefault="00B3386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01/03/2021-31/03/2021</w:t>
                  </w:r>
                </w:p>
              </w:tc>
              <w:tc>
                <w:tcPr>
                  <w:tcW w:w="812" w:type="dxa"/>
                  <w:shd w:val="clear" w:color="auto" w:fill="auto"/>
                  <w:vAlign w:val="center"/>
                </w:tcPr>
                <w:p w14:paraId="7DA0D9AA" w14:textId="19A69262"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lang w:eastAsia="zh-CN"/>
                    </w:rPr>
                  </w:pPr>
                  <w:r w:rsidRPr="00183A4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183A4B">
                    <w:rPr>
                      <w:rFonts w:cs="Arial"/>
                      <w:color w:val="171717" w:themeColor="background2" w:themeShade="1A"/>
                      <w:sz w:val="16"/>
                      <w:szCs w:val="16"/>
                      <w:lang w:eastAsia="zh-CN"/>
                    </w:rPr>
                    <w:t>778</w:t>
                  </w:r>
                </w:p>
              </w:tc>
              <w:tc>
                <w:tcPr>
                  <w:tcW w:w="2287" w:type="dxa"/>
                  <w:vAlign w:val="center"/>
                </w:tcPr>
                <w:p w14:paraId="1ECB38C9" w14:textId="77777777"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01/11/2021-30/11/2021</w:t>
                  </w:r>
                </w:p>
              </w:tc>
              <w:tc>
                <w:tcPr>
                  <w:tcW w:w="812" w:type="dxa"/>
                  <w:vAlign w:val="center"/>
                </w:tcPr>
                <w:p w14:paraId="754E36EE" w14:textId="0A512D0B"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lang w:eastAsia="zh-CN"/>
                    </w:rPr>
                  </w:pPr>
                  <w:r w:rsidRPr="00B3386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B3386B">
                    <w:rPr>
                      <w:rFonts w:cs="Arial"/>
                      <w:color w:val="171717" w:themeColor="background2" w:themeShade="1A"/>
                      <w:sz w:val="16"/>
                      <w:szCs w:val="16"/>
                      <w:lang w:eastAsia="zh-CN"/>
                    </w:rPr>
                    <w:t>945</w:t>
                  </w:r>
                </w:p>
              </w:tc>
            </w:tr>
            <w:tr w:rsidR="00B3386B" w:rsidRPr="00F0242A" w14:paraId="3A6BF84A" w14:textId="77777777" w:rsidTr="00AB13BF">
              <w:trPr>
                <w:trHeight w:val="372"/>
              </w:trPr>
              <w:tc>
                <w:tcPr>
                  <w:tcW w:w="2287" w:type="dxa"/>
                  <w:vAlign w:val="center"/>
                </w:tcPr>
                <w:p w14:paraId="56FD5770" w14:textId="77777777" w:rsidR="00B3386B" w:rsidRPr="00C624B5" w:rsidRDefault="00B3386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01/04/2021-30/04/2021</w:t>
                  </w:r>
                </w:p>
              </w:tc>
              <w:tc>
                <w:tcPr>
                  <w:tcW w:w="812" w:type="dxa"/>
                  <w:shd w:val="clear" w:color="auto" w:fill="auto"/>
                  <w:vAlign w:val="center"/>
                </w:tcPr>
                <w:p w14:paraId="501049BD" w14:textId="264A7E9D"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lang w:eastAsia="zh-CN"/>
                    </w:rPr>
                  </w:pPr>
                  <w:r w:rsidRPr="00183A4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183A4B">
                    <w:rPr>
                      <w:rFonts w:cs="Arial"/>
                      <w:color w:val="171717" w:themeColor="background2" w:themeShade="1A"/>
                      <w:sz w:val="16"/>
                      <w:szCs w:val="16"/>
                      <w:lang w:eastAsia="zh-CN"/>
                    </w:rPr>
                    <w:t>748</w:t>
                  </w:r>
                </w:p>
              </w:tc>
              <w:tc>
                <w:tcPr>
                  <w:tcW w:w="2287" w:type="dxa"/>
                  <w:vAlign w:val="center"/>
                </w:tcPr>
                <w:p w14:paraId="1BE9C0A3" w14:textId="77777777"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01/12/2021-31/12/2021</w:t>
                  </w:r>
                </w:p>
              </w:tc>
              <w:tc>
                <w:tcPr>
                  <w:tcW w:w="812" w:type="dxa"/>
                  <w:vAlign w:val="center"/>
                </w:tcPr>
                <w:p w14:paraId="718FF30C" w14:textId="6739A701"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lang w:eastAsia="zh-CN"/>
                    </w:rPr>
                  </w:pPr>
                  <w:r w:rsidRPr="00B3386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B3386B">
                    <w:rPr>
                      <w:rFonts w:cs="Arial"/>
                      <w:color w:val="171717" w:themeColor="background2" w:themeShade="1A"/>
                      <w:sz w:val="16"/>
                      <w:szCs w:val="16"/>
                      <w:lang w:eastAsia="zh-CN"/>
                    </w:rPr>
                    <w:t>942</w:t>
                  </w:r>
                </w:p>
              </w:tc>
            </w:tr>
            <w:tr w:rsidR="00B3386B" w:rsidRPr="00F0242A" w14:paraId="42E186BE" w14:textId="77777777" w:rsidTr="00AB13BF">
              <w:trPr>
                <w:trHeight w:val="360"/>
              </w:trPr>
              <w:tc>
                <w:tcPr>
                  <w:tcW w:w="2287" w:type="dxa"/>
                  <w:vAlign w:val="center"/>
                </w:tcPr>
                <w:p w14:paraId="5B20FC22" w14:textId="77777777" w:rsidR="00B3386B" w:rsidRPr="00C624B5" w:rsidRDefault="00B3386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01/05/2021-31/05/2021</w:t>
                  </w:r>
                </w:p>
              </w:tc>
              <w:tc>
                <w:tcPr>
                  <w:tcW w:w="812" w:type="dxa"/>
                  <w:shd w:val="clear" w:color="auto" w:fill="auto"/>
                  <w:vAlign w:val="center"/>
                </w:tcPr>
                <w:p w14:paraId="1B75889C" w14:textId="12E80BAE"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lang w:eastAsia="zh-CN"/>
                    </w:rPr>
                  </w:pPr>
                  <w:r w:rsidRPr="00183A4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183A4B">
                    <w:rPr>
                      <w:rFonts w:cs="Arial"/>
                      <w:color w:val="171717" w:themeColor="background2" w:themeShade="1A"/>
                      <w:sz w:val="16"/>
                      <w:szCs w:val="16"/>
                      <w:lang w:eastAsia="zh-CN"/>
                    </w:rPr>
                    <w:t>839</w:t>
                  </w:r>
                </w:p>
              </w:tc>
              <w:tc>
                <w:tcPr>
                  <w:tcW w:w="2287" w:type="dxa"/>
                  <w:vAlign w:val="center"/>
                </w:tcPr>
                <w:p w14:paraId="07067D80" w14:textId="77777777"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01/01/2022-31/01/2022</w:t>
                  </w:r>
                </w:p>
              </w:tc>
              <w:tc>
                <w:tcPr>
                  <w:tcW w:w="812" w:type="dxa"/>
                  <w:vAlign w:val="center"/>
                </w:tcPr>
                <w:p w14:paraId="1F094D27" w14:textId="29C8D16B"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lang w:eastAsia="zh-CN"/>
                    </w:rPr>
                  </w:pPr>
                  <w:r w:rsidRPr="00B3386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B3386B">
                    <w:rPr>
                      <w:rFonts w:cs="Arial"/>
                      <w:color w:val="171717" w:themeColor="background2" w:themeShade="1A"/>
                      <w:sz w:val="16"/>
                      <w:szCs w:val="16"/>
                      <w:lang w:eastAsia="zh-CN"/>
                    </w:rPr>
                    <w:t>905</w:t>
                  </w:r>
                </w:p>
              </w:tc>
            </w:tr>
            <w:tr w:rsidR="00B3386B" w:rsidRPr="00F0242A" w14:paraId="5DE23F23" w14:textId="77777777" w:rsidTr="00AB13BF">
              <w:trPr>
                <w:trHeight w:val="360"/>
              </w:trPr>
              <w:tc>
                <w:tcPr>
                  <w:tcW w:w="2287" w:type="dxa"/>
                  <w:vAlign w:val="center"/>
                </w:tcPr>
                <w:p w14:paraId="60FAFBFE" w14:textId="77777777" w:rsidR="00B3386B" w:rsidRPr="00C624B5" w:rsidRDefault="00B3386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01/06/2021-30/06/2021</w:t>
                  </w:r>
                </w:p>
              </w:tc>
              <w:tc>
                <w:tcPr>
                  <w:tcW w:w="812" w:type="dxa"/>
                  <w:shd w:val="clear" w:color="auto" w:fill="auto"/>
                  <w:vAlign w:val="center"/>
                </w:tcPr>
                <w:p w14:paraId="17A2185E" w14:textId="6B14BFFD"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lang w:eastAsia="zh-CN"/>
                    </w:rPr>
                  </w:pPr>
                  <w:r w:rsidRPr="00183A4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183A4B">
                    <w:rPr>
                      <w:rFonts w:cs="Arial"/>
                      <w:color w:val="171717" w:themeColor="background2" w:themeShade="1A"/>
                      <w:sz w:val="16"/>
                      <w:szCs w:val="16"/>
                      <w:lang w:eastAsia="zh-CN"/>
                    </w:rPr>
                    <w:t>920</w:t>
                  </w:r>
                </w:p>
              </w:tc>
              <w:tc>
                <w:tcPr>
                  <w:tcW w:w="2287" w:type="dxa"/>
                  <w:vAlign w:val="center"/>
                </w:tcPr>
                <w:p w14:paraId="408D8080" w14:textId="77777777"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01/02/2022-28/02/2022</w:t>
                  </w:r>
                </w:p>
              </w:tc>
              <w:tc>
                <w:tcPr>
                  <w:tcW w:w="812" w:type="dxa"/>
                  <w:vAlign w:val="center"/>
                </w:tcPr>
                <w:p w14:paraId="0F878ABD" w14:textId="1816B99C"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lang w:eastAsia="zh-CN"/>
                    </w:rPr>
                  </w:pPr>
                  <w:r w:rsidRPr="00B3386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B3386B">
                    <w:rPr>
                      <w:rFonts w:cs="Arial"/>
                      <w:color w:val="171717" w:themeColor="background2" w:themeShade="1A"/>
                      <w:sz w:val="16"/>
                      <w:szCs w:val="16"/>
                      <w:lang w:eastAsia="zh-CN"/>
                    </w:rPr>
                    <w:t>944</w:t>
                  </w:r>
                </w:p>
              </w:tc>
            </w:tr>
            <w:tr w:rsidR="00B3386B" w:rsidRPr="00F0242A" w14:paraId="5AA10DAF" w14:textId="77777777" w:rsidTr="00AB13BF">
              <w:trPr>
                <w:trHeight w:val="360"/>
              </w:trPr>
              <w:tc>
                <w:tcPr>
                  <w:tcW w:w="2287" w:type="dxa"/>
                  <w:vAlign w:val="center"/>
                </w:tcPr>
                <w:p w14:paraId="4B9D10AF" w14:textId="77777777" w:rsidR="00B3386B" w:rsidRPr="00C624B5" w:rsidRDefault="00B3386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01/07/2021-31/07/2021</w:t>
                  </w:r>
                </w:p>
              </w:tc>
              <w:tc>
                <w:tcPr>
                  <w:tcW w:w="812" w:type="dxa"/>
                  <w:shd w:val="clear" w:color="auto" w:fill="auto"/>
                  <w:vAlign w:val="center"/>
                </w:tcPr>
                <w:p w14:paraId="6395E3C9" w14:textId="16164C71"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lang w:eastAsia="zh-CN"/>
                    </w:rPr>
                  </w:pPr>
                  <w:r w:rsidRPr="00183A4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183A4B">
                    <w:rPr>
                      <w:rFonts w:cs="Arial"/>
                      <w:color w:val="171717" w:themeColor="background2" w:themeShade="1A"/>
                      <w:sz w:val="16"/>
                      <w:szCs w:val="16"/>
                      <w:lang w:eastAsia="zh-CN"/>
                    </w:rPr>
                    <w:t>933</w:t>
                  </w:r>
                </w:p>
              </w:tc>
              <w:tc>
                <w:tcPr>
                  <w:tcW w:w="2287" w:type="dxa"/>
                  <w:vAlign w:val="center"/>
                </w:tcPr>
                <w:p w14:paraId="08508A89" w14:textId="77777777"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01/03/2022-31/03/2022</w:t>
                  </w:r>
                </w:p>
              </w:tc>
              <w:tc>
                <w:tcPr>
                  <w:tcW w:w="812" w:type="dxa"/>
                  <w:vAlign w:val="center"/>
                </w:tcPr>
                <w:p w14:paraId="14DF6E8F" w14:textId="3ADB50F1" w:rsidR="00B3386B" w:rsidRPr="00F0242A" w:rsidRDefault="00B3386B" w:rsidP="00AC6F9C">
                  <w:pPr>
                    <w:framePr w:hSpace="180" w:wrap="around" w:vAnchor="text" w:hAnchor="margin" w:y="219"/>
                    <w:contextualSpacing w:val="0"/>
                    <w:jc w:val="center"/>
                    <w:rPr>
                      <w:rFonts w:cs="Arial"/>
                      <w:color w:val="171717" w:themeColor="background2" w:themeShade="1A"/>
                      <w:sz w:val="16"/>
                      <w:szCs w:val="16"/>
                      <w:lang w:eastAsia="zh-CN"/>
                    </w:rPr>
                  </w:pPr>
                  <w:r w:rsidRPr="00B3386B">
                    <w:rPr>
                      <w:rFonts w:cs="Arial"/>
                      <w:color w:val="171717" w:themeColor="background2" w:themeShade="1A"/>
                      <w:sz w:val="16"/>
                      <w:szCs w:val="16"/>
                      <w:lang w:eastAsia="zh-CN"/>
                    </w:rPr>
                    <w:t>95</w:t>
                  </w:r>
                  <w:r>
                    <w:rPr>
                      <w:rFonts w:cs="Arial"/>
                      <w:color w:val="171717" w:themeColor="background2" w:themeShade="1A"/>
                      <w:sz w:val="16"/>
                      <w:szCs w:val="16"/>
                      <w:lang w:eastAsia="zh-CN"/>
                    </w:rPr>
                    <w:t>,</w:t>
                  </w:r>
                  <w:r w:rsidRPr="00B3386B">
                    <w:rPr>
                      <w:rFonts w:cs="Arial"/>
                      <w:color w:val="171717" w:themeColor="background2" w:themeShade="1A"/>
                      <w:sz w:val="16"/>
                      <w:szCs w:val="16"/>
                      <w:lang w:eastAsia="zh-CN"/>
                    </w:rPr>
                    <w:t>875</w:t>
                  </w:r>
                </w:p>
              </w:tc>
            </w:tr>
          </w:tbl>
          <w:p w14:paraId="784999AA" w14:textId="4509447D" w:rsidR="00FE449E" w:rsidRPr="00723773" w:rsidRDefault="00FE449E"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B0339C" w:rsidRPr="00FA0C15" w14:paraId="4920336C" w14:textId="77777777" w:rsidTr="00912CB4">
        <w:tc>
          <w:tcPr>
            <w:cnfStyle w:val="001000000000" w:firstRow="0" w:lastRow="0" w:firstColumn="1" w:lastColumn="0" w:oddVBand="0" w:evenVBand="0" w:oddHBand="0" w:evenHBand="0" w:firstRowFirstColumn="0" w:firstRowLastColumn="0" w:lastRowFirstColumn="0" w:lastRowLastColumn="0"/>
            <w:tcW w:w="1521" w:type="pct"/>
          </w:tcPr>
          <w:p w14:paraId="18F49254"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Measurement methods and procedures</w:t>
            </w:r>
          </w:p>
        </w:tc>
        <w:tc>
          <w:tcPr>
            <w:tcW w:w="3479" w:type="pct"/>
          </w:tcPr>
          <w:p w14:paraId="2E6DF41E" w14:textId="1400A2AA" w:rsidR="00FA0C15" w:rsidRPr="00FA0C15" w:rsidRDefault="00FA0C15" w:rsidP="00FA0C15">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A0C15">
              <w:rPr>
                <w:color w:val="auto"/>
                <w:sz w:val="18"/>
                <w:szCs w:val="18"/>
                <w:lang w:val="en-GB" w:eastAsia="zh-CN"/>
              </w:rPr>
              <w:t xml:space="preserve">Monitored daily through the auto tracking devices of electronic ear tag and the data can be obtained from DCS. The technicians in farms record the daily stock number of animal, and this record data including the new imported animal and discounting dead and discharge animals. Archive electronically during project plus 5 years </w:t>
            </w:r>
          </w:p>
          <w:p w14:paraId="799E4DEB" w14:textId="199237B9" w:rsidR="001E5E2E" w:rsidRPr="00FA0C15" w:rsidRDefault="001E5E2E" w:rsidP="008B1A70">
            <w:pPr>
              <w:contextualSpacing w:val="0"/>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8B1A70">
              <w:rPr>
                <w:color w:val="auto"/>
                <w:sz w:val="18"/>
                <w:szCs w:val="18"/>
                <w:lang w:val="en-GB" w:eastAsia="zh-CN"/>
              </w:rPr>
              <w:t>Please see the Section C of MR for details.</w:t>
            </w:r>
          </w:p>
        </w:tc>
      </w:tr>
      <w:tr w:rsidR="00B0339C" w:rsidRPr="00FA0C15" w14:paraId="42845811" w14:textId="77777777" w:rsidTr="00912CB4">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361843B"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lastRenderedPageBreak/>
              <w:t>Monitoring frequency</w:t>
            </w:r>
          </w:p>
        </w:tc>
        <w:tc>
          <w:tcPr>
            <w:tcW w:w="3479" w:type="pct"/>
          </w:tcPr>
          <w:p w14:paraId="7F1ACF01" w14:textId="77777777" w:rsidR="00B0339C" w:rsidRPr="008B1A70" w:rsidRDefault="00B0339C" w:rsidP="008B1A7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B1A70">
              <w:rPr>
                <w:color w:val="auto"/>
                <w:sz w:val="18"/>
                <w:szCs w:val="18"/>
                <w:lang w:val="en-GB" w:eastAsia="zh-CN"/>
              </w:rPr>
              <w:t>daily</w:t>
            </w:r>
          </w:p>
        </w:tc>
      </w:tr>
      <w:tr w:rsidR="00B0339C" w:rsidRPr="00FA0C15" w14:paraId="538F6944"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A336402"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QA/QC procedures</w:t>
            </w:r>
          </w:p>
        </w:tc>
        <w:tc>
          <w:tcPr>
            <w:tcW w:w="3479" w:type="pct"/>
          </w:tcPr>
          <w:p w14:paraId="509086C7" w14:textId="26C61FF3" w:rsidR="00B0339C" w:rsidRPr="008B1A70" w:rsidRDefault="00B0339C" w:rsidP="008B1A7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B1A70">
              <w:rPr>
                <w:color w:val="auto"/>
                <w:sz w:val="18"/>
                <w:szCs w:val="18"/>
                <w:lang w:val="en-GB" w:eastAsia="zh-CN"/>
              </w:rPr>
              <w:t>The system on monitoring the number of livestock population</w:t>
            </w:r>
            <w:r w:rsidR="0031559D" w:rsidRPr="008B1A70">
              <w:rPr>
                <w:color w:val="auto"/>
                <w:sz w:val="18"/>
                <w:szCs w:val="18"/>
                <w:lang w:val="en-GB" w:eastAsia="zh-CN"/>
              </w:rPr>
              <w:t xml:space="preserve"> was described in the PDD</w:t>
            </w:r>
            <w:r w:rsidRPr="008B1A70">
              <w:rPr>
                <w:color w:val="auto"/>
                <w:sz w:val="18"/>
                <w:szCs w:val="18"/>
                <w:lang w:val="en-GB" w:eastAsia="zh-CN"/>
              </w:rPr>
              <w:t>.</w:t>
            </w:r>
          </w:p>
        </w:tc>
      </w:tr>
      <w:tr w:rsidR="00B0339C" w:rsidRPr="00FA0C15" w14:paraId="72A1D738"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FC641E6"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Purpose of data</w:t>
            </w:r>
          </w:p>
        </w:tc>
        <w:tc>
          <w:tcPr>
            <w:tcW w:w="3479" w:type="pct"/>
          </w:tcPr>
          <w:p w14:paraId="33DAF97C" w14:textId="1941760C" w:rsidR="00B0339C" w:rsidRPr="008B1A70" w:rsidRDefault="00FA0C15" w:rsidP="008B1A7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A0C15">
              <w:rPr>
                <w:color w:val="auto"/>
                <w:sz w:val="18"/>
                <w:szCs w:val="18"/>
                <w:lang w:val="en-GB" w:eastAsia="zh-CN"/>
              </w:rPr>
              <w:t>Use for the calculation of baseline/project emission and leakage</w:t>
            </w:r>
          </w:p>
        </w:tc>
      </w:tr>
      <w:tr w:rsidR="00B0339C" w:rsidRPr="00FA0C15" w14:paraId="581AF4A3"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5CA82FE"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Additional comment</w:t>
            </w:r>
          </w:p>
        </w:tc>
        <w:tc>
          <w:tcPr>
            <w:tcW w:w="3479" w:type="pct"/>
          </w:tcPr>
          <w:p w14:paraId="051029A9" w14:textId="1F13B9E6" w:rsidR="00B0339C" w:rsidRPr="008B1A70" w:rsidRDefault="00951D19" w:rsidP="008B1A7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B1A70">
              <w:rPr>
                <w:color w:val="auto"/>
                <w:sz w:val="18"/>
                <w:szCs w:val="18"/>
                <w:lang w:val="en-GB" w:eastAsia="zh-CN"/>
              </w:rPr>
              <w:t>The system on monitoring the daily stock of breeding swine in the farm was descried in Section C of MR.</w:t>
            </w:r>
            <w:r w:rsidR="00B0339C" w:rsidRPr="008B1A70">
              <w:rPr>
                <w:color w:val="auto"/>
                <w:sz w:val="18"/>
                <w:szCs w:val="18"/>
                <w:lang w:val="en-GB" w:eastAsia="zh-CN"/>
              </w:rPr>
              <w:t xml:space="preserve"> </w:t>
            </w:r>
          </w:p>
        </w:tc>
      </w:tr>
    </w:tbl>
    <w:p w14:paraId="1D27EC8E" w14:textId="77777777" w:rsidR="00B0339C" w:rsidRPr="003167C5" w:rsidRDefault="00B0339C" w:rsidP="00B0339C">
      <w:pPr>
        <w:rPr>
          <w:lang w:val="en-GB"/>
        </w:rPr>
      </w:pPr>
    </w:p>
    <w:tbl>
      <w:tblPr>
        <w:tblStyle w:val="5-1"/>
        <w:tblpPr w:leftFromText="180" w:rightFromText="180" w:vertAnchor="text" w:horzAnchor="margin" w:tblpY="219"/>
        <w:tblW w:w="48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680" w:firstRow="0" w:lastRow="0" w:firstColumn="1" w:lastColumn="0" w:noHBand="1" w:noVBand="1"/>
      </w:tblPr>
      <w:tblGrid>
        <w:gridCol w:w="2861"/>
        <w:gridCol w:w="6544"/>
      </w:tblGrid>
      <w:tr w:rsidR="00B0339C" w:rsidRPr="00086511" w14:paraId="3E1806EE" w14:textId="77777777" w:rsidTr="0008651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FAAC72C" w14:textId="77777777" w:rsidR="00B0339C" w:rsidRPr="00086511" w:rsidRDefault="00B0339C"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Data / Parameter</w:t>
            </w:r>
          </w:p>
        </w:tc>
        <w:tc>
          <w:tcPr>
            <w:tcW w:w="3479" w:type="pct"/>
          </w:tcPr>
          <w:p w14:paraId="75A7B6AD" w14:textId="77777777" w:rsidR="00B0339C" w:rsidRPr="00C624B5" w:rsidRDefault="00B0339C"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eastAsia="zh-CN"/>
              </w:rPr>
              <w:t>W</w:t>
            </w:r>
            <w:r w:rsidRPr="00C624B5">
              <w:rPr>
                <w:color w:val="171717" w:themeColor="background2" w:themeShade="1A"/>
                <w:sz w:val="18"/>
                <w:szCs w:val="18"/>
                <w:vertAlign w:val="subscript"/>
                <w:lang w:val="en-GB" w:eastAsia="zh-CN"/>
              </w:rPr>
              <w:t>site</w:t>
            </w:r>
          </w:p>
        </w:tc>
      </w:tr>
      <w:tr w:rsidR="00B0339C" w:rsidRPr="00086511" w14:paraId="57995FB3" w14:textId="77777777" w:rsidTr="0008651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ACEAA82" w14:textId="77777777" w:rsidR="00B0339C" w:rsidRPr="00086511" w:rsidRDefault="00B0339C"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Unit</w:t>
            </w:r>
          </w:p>
        </w:tc>
        <w:tc>
          <w:tcPr>
            <w:tcW w:w="3479" w:type="pct"/>
          </w:tcPr>
          <w:p w14:paraId="25701319" w14:textId="77777777" w:rsidR="00B0339C" w:rsidRPr="00C624B5" w:rsidRDefault="00B0339C"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eastAsia="zh-CN"/>
              </w:rPr>
              <w:t>kg</w:t>
            </w:r>
          </w:p>
        </w:tc>
      </w:tr>
      <w:tr w:rsidR="00B0339C" w:rsidRPr="00086511" w14:paraId="6D726404" w14:textId="77777777" w:rsidTr="003A312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1F94A04" w14:textId="77777777" w:rsidR="00B0339C" w:rsidRPr="00086511" w:rsidRDefault="00B0339C"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Description</w:t>
            </w:r>
          </w:p>
        </w:tc>
        <w:tc>
          <w:tcPr>
            <w:tcW w:w="3479" w:type="pct"/>
            <w:vAlign w:val="center"/>
          </w:tcPr>
          <w:p w14:paraId="43995C30" w14:textId="77777777" w:rsidR="00B0339C" w:rsidRPr="00C624B5" w:rsidRDefault="00B0339C" w:rsidP="003A312A">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Average animal weight of a defined livestock population at the project site</w:t>
            </w:r>
          </w:p>
        </w:tc>
      </w:tr>
      <w:tr w:rsidR="00B0339C" w:rsidRPr="00086511" w14:paraId="3A8463BF" w14:textId="77777777" w:rsidTr="0008651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873F1B3" w14:textId="77777777" w:rsidR="00B0339C" w:rsidRPr="00086511" w:rsidRDefault="00B0339C"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Source of data</w:t>
            </w:r>
          </w:p>
        </w:tc>
        <w:tc>
          <w:tcPr>
            <w:tcW w:w="3479" w:type="pct"/>
          </w:tcPr>
          <w:p w14:paraId="730C50CB" w14:textId="3AA5AC32" w:rsidR="00B0339C" w:rsidRPr="0002154D" w:rsidRDefault="00D06D87"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2154D">
              <w:rPr>
                <w:color w:val="auto"/>
                <w:sz w:val="18"/>
                <w:szCs w:val="18"/>
                <w:lang w:val="en-GB" w:eastAsia="zh-CN"/>
              </w:rPr>
              <w:t>Weight record table</w:t>
            </w:r>
          </w:p>
        </w:tc>
      </w:tr>
      <w:tr w:rsidR="00B0339C" w:rsidRPr="00086511" w14:paraId="5F994DDA" w14:textId="77777777" w:rsidTr="0008651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3F374BA" w14:textId="00CBBD4E" w:rsidR="00B0339C" w:rsidRPr="00086511" w:rsidRDefault="00CF19D5"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 xml:space="preserve">Value(s) </w:t>
            </w:r>
            <w:r w:rsidRPr="00086511">
              <w:rPr>
                <w:rFonts w:asciiTheme="minorHAnsi" w:hAnsiTheme="minorHAnsi" w:hint="eastAsia"/>
                <w:color w:val="FFFFFF" w:themeColor="background1"/>
                <w:sz w:val="18"/>
                <w:szCs w:val="18"/>
                <w:lang w:eastAsia="zh-CN"/>
              </w:rPr>
              <w:t>of</w:t>
            </w:r>
            <w:r w:rsidRPr="00086511">
              <w:rPr>
                <w:rFonts w:asciiTheme="minorHAnsi" w:hAnsiTheme="minorHAnsi"/>
                <w:color w:val="FFFFFF" w:themeColor="background1"/>
                <w:sz w:val="18"/>
                <w:szCs w:val="18"/>
              </w:rPr>
              <w:t xml:space="preserve"> </w:t>
            </w:r>
            <w:r w:rsidRPr="00086511">
              <w:rPr>
                <w:rFonts w:asciiTheme="minorHAnsi" w:hAnsiTheme="minorHAnsi" w:hint="eastAsia"/>
                <w:color w:val="FFFFFF" w:themeColor="background1"/>
                <w:sz w:val="18"/>
                <w:szCs w:val="18"/>
                <w:lang w:eastAsia="zh-CN"/>
              </w:rPr>
              <w:t>monitored</w:t>
            </w:r>
            <w:r w:rsidRPr="00086511">
              <w:rPr>
                <w:rFonts w:asciiTheme="minorHAnsi" w:hAnsiTheme="minorHAnsi"/>
                <w:color w:val="FFFFFF" w:themeColor="background1"/>
                <w:sz w:val="18"/>
                <w:szCs w:val="18"/>
              </w:rPr>
              <w:t xml:space="preserve"> </w:t>
            </w:r>
            <w:r w:rsidRPr="00086511">
              <w:rPr>
                <w:rFonts w:asciiTheme="minorHAnsi" w:hAnsiTheme="minorHAnsi" w:hint="eastAsia"/>
                <w:color w:val="FFFFFF" w:themeColor="background1"/>
                <w:sz w:val="18"/>
                <w:szCs w:val="18"/>
                <w:lang w:eastAsia="zh-CN"/>
              </w:rPr>
              <w:t>parameter</w:t>
            </w:r>
          </w:p>
        </w:tc>
        <w:tc>
          <w:tcPr>
            <w:tcW w:w="3479" w:type="pct"/>
          </w:tcPr>
          <w:tbl>
            <w:tblPr>
              <w:tblStyle w:val="afffff3"/>
              <w:tblW w:w="0" w:type="auto"/>
              <w:tblLook w:val="04A0" w:firstRow="1" w:lastRow="0" w:firstColumn="1" w:lastColumn="0" w:noHBand="0" w:noVBand="1"/>
            </w:tblPr>
            <w:tblGrid>
              <w:gridCol w:w="2207"/>
              <w:gridCol w:w="1422"/>
              <w:gridCol w:w="1604"/>
            </w:tblGrid>
            <w:tr w:rsidR="0002154D" w:rsidRPr="00B07BA6" w14:paraId="3665D862" w14:textId="77777777" w:rsidTr="00AB13BF">
              <w:tc>
                <w:tcPr>
                  <w:tcW w:w="0" w:type="auto"/>
                  <w:vAlign w:val="center"/>
                </w:tcPr>
                <w:p w14:paraId="4F30D700" w14:textId="77777777" w:rsidR="00086511" w:rsidRPr="00B07BA6" w:rsidRDefault="00086511" w:rsidP="00AC6F9C">
                  <w:pPr>
                    <w:framePr w:hSpace="180" w:wrap="around" w:vAnchor="text" w:hAnchor="margin" w:y="219"/>
                    <w:spacing w:line="276" w:lineRule="auto"/>
                    <w:contextualSpacing w:val="0"/>
                    <w:jc w:val="center"/>
                    <w:rPr>
                      <w:b/>
                      <w:bCs/>
                      <w:color w:val="auto"/>
                      <w:sz w:val="16"/>
                      <w:szCs w:val="16"/>
                      <w:lang w:val="en-GB" w:eastAsia="zh-CN"/>
                    </w:rPr>
                  </w:pPr>
                  <w:r w:rsidRPr="00B07BA6">
                    <w:rPr>
                      <w:b/>
                      <w:bCs/>
                      <w:color w:val="auto"/>
                      <w:sz w:val="16"/>
                      <w:szCs w:val="16"/>
                      <w:lang w:val="en-GB" w:eastAsia="zh-CN"/>
                    </w:rPr>
                    <w:t>Period</w:t>
                  </w:r>
                </w:p>
              </w:tc>
              <w:tc>
                <w:tcPr>
                  <w:tcW w:w="0" w:type="auto"/>
                  <w:vAlign w:val="center"/>
                </w:tcPr>
                <w:p w14:paraId="1FB50DB8" w14:textId="193C001B" w:rsidR="00086511" w:rsidRPr="00B07BA6" w:rsidRDefault="00086511" w:rsidP="00AC6F9C">
                  <w:pPr>
                    <w:framePr w:hSpace="180" w:wrap="around" w:vAnchor="text" w:hAnchor="margin" w:y="219"/>
                    <w:spacing w:line="276" w:lineRule="auto"/>
                    <w:contextualSpacing w:val="0"/>
                    <w:jc w:val="center"/>
                    <w:rPr>
                      <w:b/>
                      <w:bCs/>
                      <w:color w:val="auto"/>
                      <w:sz w:val="16"/>
                      <w:szCs w:val="16"/>
                      <w:lang w:val="en-GB" w:eastAsia="zh-CN"/>
                    </w:rPr>
                  </w:pPr>
                  <w:r w:rsidRPr="00B07BA6">
                    <w:rPr>
                      <w:b/>
                      <w:bCs/>
                      <w:color w:val="auto"/>
                      <w:sz w:val="16"/>
                      <w:szCs w:val="16"/>
                      <w:lang w:val="en-GB" w:eastAsia="zh-CN"/>
                    </w:rPr>
                    <w:t>Market swine</w:t>
                  </w:r>
                </w:p>
              </w:tc>
              <w:tc>
                <w:tcPr>
                  <w:tcW w:w="0" w:type="auto"/>
                  <w:vAlign w:val="center"/>
                </w:tcPr>
                <w:p w14:paraId="7FDC02D6" w14:textId="0CF013AA" w:rsidR="00086511" w:rsidRPr="00B07BA6" w:rsidRDefault="00086511" w:rsidP="00AC6F9C">
                  <w:pPr>
                    <w:framePr w:hSpace="180" w:wrap="around" w:vAnchor="text" w:hAnchor="margin" w:y="219"/>
                    <w:spacing w:line="276" w:lineRule="auto"/>
                    <w:contextualSpacing w:val="0"/>
                    <w:jc w:val="center"/>
                    <w:rPr>
                      <w:b/>
                      <w:bCs/>
                      <w:color w:val="auto"/>
                      <w:sz w:val="16"/>
                      <w:szCs w:val="16"/>
                      <w:lang w:val="en-GB" w:eastAsia="zh-CN"/>
                    </w:rPr>
                  </w:pPr>
                  <w:r w:rsidRPr="00B07BA6">
                    <w:rPr>
                      <w:b/>
                      <w:bCs/>
                      <w:color w:val="auto"/>
                      <w:sz w:val="16"/>
                      <w:szCs w:val="16"/>
                      <w:lang w:val="en-GB" w:eastAsia="zh-CN"/>
                    </w:rPr>
                    <w:t>Breeding swine</w:t>
                  </w:r>
                </w:p>
              </w:tc>
            </w:tr>
            <w:tr w:rsidR="00AB13BF" w:rsidRPr="00B07BA6" w14:paraId="4971F147" w14:textId="77777777" w:rsidTr="00AB13BF">
              <w:tc>
                <w:tcPr>
                  <w:tcW w:w="0" w:type="auto"/>
                  <w:vAlign w:val="center"/>
                </w:tcPr>
                <w:p w14:paraId="04CBB609" w14:textId="07396E2D" w:rsidR="00AB13BF" w:rsidRPr="00B07BA6" w:rsidRDefault="00AB13BF" w:rsidP="00AC6F9C">
                  <w:pPr>
                    <w:framePr w:hSpace="180" w:wrap="around" w:vAnchor="text" w:hAnchor="margin" w:y="219"/>
                    <w:spacing w:line="276" w:lineRule="auto"/>
                    <w:contextualSpacing w:val="0"/>
                    <w:jc w:val="center"/>
                    <w:rPr>
                      <w:color w:val="auto"/>
                      <w:sz w:val="16"/>
                      <w:szCs w:val="16"/>
                      <w:lang w:val="en-GB" w:eastAsia="zh-CN"/>
                    </w:rPr>
                  </w:pPr>
                  <w:r>
                    <w:rPr>
                      <w:rFonts w:cs="Arial"/>
                      <w:color w:val="auto"/>
                      <w:sz w:val="16"/>
                      <w:szCs w:val="16"/>
                    </w:rPr>
                    <w:t>20/12/2020</w:t>
                  </w:r>
                  <w:r w:rsidRPr="00B07BA6">
                    <w:rPr>
                      <w:rFonts w:cs="Arial"/>
                      <w:color w:val="auto"/>
                      <w:sz w:val="16"/>
                      <w:szCs w:val="16"/>
                    </w:rPr>
                    <w:t>-31/12/2020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132F3E" w14:textId="12835157"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61.4</w:t>
                  </w:r>
                </w:p>
              </w:tc>
              <w:tc>
                <w:tcPr>
                  <w:tcW w:w="0" w:type="auto"/>
                  <w:tcBorders>
                    <w:top w:val="single" w:sz="4" w:space="0" w:color="auto"/>
                    <w:left w:val="nil"/>
                    <w:bottom w:val="single" w:sz="4" w:space="0" w:color="auto"/>
                    <w:right w:val="single" w:sz="4" w:space="0" w:color="auto"/>
                  </w:tcBorders>
                  <w:shd w:val="clear" w:color="auto" w:fill="auto"/>
                  <w:vAlign w:val="center"/>
                </w:tcPr>
                <w:p w14:paraId="79082B4C" w14:textId="3330B8D7"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74.6</w:t>
                  </w:r>
                </w:p>
              </w:tc>
            </w:tr>
            <w:tr w:rsidR="00AB13BF" w:rsidRPr="00B07BA6" w14:paraId="2BD1BE5F" w14:textId="77777777" w:rsidTr="00AB13BF">
              <w:tc>
                <w:tcPr>
                  <w:tcW w:w="0" w:type="auto"/>
                  <w:vAlign w:val="center"/>
                </w:tcPr>
                <w:p w14:paraId="33421593" w14:textId="4D75F311" w:rsidR="00AB13BF" w:rsidRPr="00B07BA6" w:rsidRDefault="00AB13BF" w:rsidP="00AC6F9C">
                  <w:pPr>
                    <w:framePr w:hSpace="180" w:wrap="around" w:vAnchor="text" w:hAnchor="margin" w:y="219"/>
                    <w:spacing w:line="276" w:lineRule="auto"/>
                    <w:contextualSpacing w:val="0"/>
                    <w:jc w:val="center"/>
                    <w:rPr>
                      <w:color w:val="auto"/>
                      <w:sz w:val="16"/>
                      <w:szCs w:val="16"/>
                      <w:lang w:val="en-GB" w:eastAsia="zh-CN"/>
                    </w:rPr>
                  </w:pPr>
                  <w:r w:rsidRPr="00B07BA6">
                    <w:rPr>
                      <w:rFonts w:cs="Arial"/>
                      <w:color w:val="auto"/>
                      <w:sz w:val="16"/>
                      <w:szCs w:val="16"/>
                    </w:rPr>
                    <w:t>01/01/2021-31/01/2021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094267A5" w14:textId="1C5418E8"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61.7</w:t>
                  </w:r>
                </w:p>
              </w:tc>
              <w:tc>
                <w:tcPr>
                  <w:tcW w:w="0" w:type="auto"/>
                  <w:tcBorders>
                    <w:top w:val="nil"/>
                    <w:left w:val="nil"/>
                    <w:bottom w:val="single" w:sz="4" w:space="0" w:color="auto"/>
                    <w:right w:val="single" w:sz="4" w:space="0" w:color="auto"/>
                  </w:tcBorders>
                  <w:shd w:val="clear" w:color="auto" w:fill="auto"/>
                  <w:vAlign w:val="center"/>
                </w:tcPr>
                <w:p w14:paraId="538EE41B" w14:textId="463ACFD5"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74.6</w:t>
                  </w:r>
                </w:p>
              </w:tc>
            </w:tr>
            <w:tr w:rsidR="00AB13BF" w:rsidRPr="00B07BA6" w14:paraId="0193A98C" w14:textId="77777777" w:rsidTr="00AB13BF">
              <w:tc>
                <w:tcPr>
                  <w:tcW w:w="0" w:type="auto"/>
                  <w:vAlign w:val="center"/>
                </w:tcPr>
                <w:p w14:paraId="2880FED5" w14:textId="6C30DF99" w:rsidR="00AB13BF" w:rsidRPr="00B07BA6" w:rsidRDefault="00AB13BF" w:rsidP="00AC6F9C">
                  <w:pPr>
                    <w:framePr w:hSpace="180" w:wrap="around" w:vAnchor="text" w:hAnchor="margin" w:y="219"/>
                    <w:spacing w:line="276" w:lineRule="auto"/>
                    <w:contextualSpacing w:val="0"/>
                    <w:jc w:val="center"/>
                    <w:rPr>
                      <w:color w:val="auto"/>
                      <w:sz w:val="16"/>
                      <w:szCs w:val="16"/>
                      <w:lang w:val="en-GB" w:eastAsia="zh-CN"/>
                    </w:rPr>
                  </w:pPr>
                  <w:r w:rsidRPr="00B07BA6">
                    <w:rPr>
                      <w:rFonts w:cs="Arial"/>
                      <w:color w:val="auto"/>
                      <w:sz w:val="16"/>
                      <w:szCs w:val="16"/>
                    </w:rPr>
                    <w:t>01/02/2021-28/02/2021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77BCED52" w14:textId="217EF808"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61.2</w:t>
                  </w:r>
                </w:p>
              </w:tc>
              <w:tc>
                <w:tcPr>
                  <w:tcW w:w="0" w:type="auto"/>
                  <w:tcBorders>
                    <w:top w:val="nil"/>
                    <w:left w:val="nil"/>
                    <w:bottom w:val="single" w:sz="4" w:space="0" w:color="auto"/>
                    <w:right w:val="single" w:sz="4" w:space="0" w:color="auto"/>
                  </w:tcBorders>
                  <w:shd w:val="clear" w:color="auto" w:fill="auto"/>
                  <w:vAlign w:val="center"/>
                </w:tcPr>
                <w:p w14:paraId="25E9489E" w14:textId="1542172B"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72.9</w:t>
                  </w:r>
                </w:p>
              </w:tc>
            </w:tr>
            <w:tr w:rsidR="00AB13BF" w:rsidRPr="00B07BA6" w14:paraId="1D813692" w14:textId="77777777" w:rsidTr="00AB13BF">
              <w:tc>
                <w:tcPr>
                  <w:tcW w:w="0" w:type="auto"/>
                  <w:vAlign w:val="center"/>
                </w:tcPr>
                <w:p w14:paraId="18DC12AA" w14:textId="2FF8B3C7" w:rsidR="00AB13BF" w:rsidRPr="00B07BA6" w:rsidRDefault="00AB13BF" w:rsidP="00AC6F9C">
                  <w:pPr>
                    <w:framePr w:hSpace="180" w:wrap="around" w:vAnchor="text" w:hAnchor="margin" w:y="219"/>
                    <w:spacing w:line="276" w:lineRule="auto"/>
                    <w:contextualSpacing w:val="0"/>
                    <w:jc w:val="center"/>
                    <w:rPr>
                      <w:color w:val="auto"/>
                      <w:sz w:val="16"/>
                      <w:szCs w:val="16"/>
                      <w:lang w:val="en-GB" w:eastAsia="zh-CN"/>
                    </w:rPr>
                  </w:pPr>
                  <w:r w:rsidRPr="00B07BA6">
                    <w:rPr>
                      <w:rFonts w:cs="Arial"/>
                      <w:color w:val="auto"/>
                      <w:sz w:val="16"/>
                      <w:szCs w:val="16"/>
                    </w:rPr>
                    <w:t>01/03/2021-31/03/2021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4DC4BD14" w14:textId="6D8A4EF1"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60.4</w:t>
                  </w:r>
                </w:p>
              </w:tc>
              <w:tc>
                <w:tcPr>
                  <w:tcW w:w="0" w:type="auto"/>
                  <w:tcBorders>
                    <w:top w:val="nil"/>
                    <w:left w:val="nil"/>
                    <w:bottom w:val="single" w:sz="4" w:space="0" w:color="auto"/>
                    <w:right w:val="single" w:sz="4" w:space="0" w:color="auto"/>
                  </w:tcBorders>
                  <w:shd w:val="clear" w:color="auto" w:fill="auto"/>
                  <w:vAlign w:val="center"/>
                </w:tcPr>
                <w:p w14:paraId="0F968BE3" w14:textId="1285A701"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73.1</w:t>
                  </w:r>
                </w:p>
              </w:tc>
            </w:tr>
            <w:tr w:rsidR="00AB13BF" w:rsidRPr="00B07BA6" w14:paraId="0168F73A" w14:textId="77777777" w:rsidTr="00AB13BF">
              <w:tc>
                <w:tcPr>
                  <w:tcW w:w="0" w:type="auto"/>
                  <w:vAlign w:val="center"/>
                </w:tcPr>
                <w:p w14:paraId="01172DE0" w14:textId="1F30376F" w:rsidR="00AB13BF" w:rsidRPr="00B07BA6" w:rsidRDefault="00AB13BF" w:rsidP="00AC6F9C">
                  <w:pPr>
                    <w:framePr w:hSpace="180" w:wrap="around" w:vAnchor="text" w:hAnchor="margin" w:y="219"/>
                    <w:spacing w:line="276" w:lineRule="auto"/>
                    <w:contextualSpacing w:val="0"/>
                    <w:jc w:val="center"/>
                    <w:rPr>
                      <w:color w:val="auto"/>
                      <w:sz w:val="16"/>
                      <w:szCs w:val="16"/>
                      <w:lang w:val="en-GB" w:eastAsia="zh-CN"/>
                    </w:rPr>
                  </w:pPr>
                  <w:r w:rsidRPr="00B07BA6">
                    <w:rPr>
                      <w:rFonts w:cs="Arial"/>
                      <w:color w:val="auto"/>
                      <w:sz w:val="16"/>
                      <w:szCs w:val="16"/>
                    </w:rPr>
                    <w:t>01/04/2021-30/04/2021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71478BA4" w14:textId="2A56DA9A"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60.6</w:t>
                  </w:r>
                </w:p>
              </w:tc>
              <w:tc>
                <w:tcPr>
                  <w:tcW w:w="0" w:type="auto"/>
                  <w:tcBorders>
                    <w:top w:val="nil"/>
                    <w:left w:val="nil"/>
                    <w:bottom w:val="single" w:sz="4" w:space="0" w:color="auto"/>
                    <w:right w:val="single" w:sz="4" w:space="0" w:color="auto"/>
                  </w:tcBorders>
                  <w:shd w:val="clear" w:color="auto" w:fill="auto"/>
                  <w:vAlign w:val="center"/>
                </w:tcPr>
                <w:p w14:paraId="60C5054B" w14:textId="4E3602F4"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73.9</w:t>
                  </w:r>
                </w:p>
              </w:tc>
            </w:tr>
            <w:tr w:rsidR="00AB13BF" w:rsidRPr="00B07BA6" w14:paraId="56BDCF61" w14:textId="77777777" w:rsidTr="00AB13BF">
              <w:tc>
                <w:tcPr>
                  <w:tcW w:w="0" w:type="auto"/>
                  <w:vAlign w:val="center"/>
                </w:tcPr>
                <w:p w14:paraId="32E10B8B" w14:textId="730C1EE9" w:rsidR="00AB13BF" w:rsidRPr="00B07BA6" w:rsidRDefault="00AB13BF" w:rsidP="00AC6F9C">
                  <w:pPr>
                    <w:framePr w:hSpace="180" w:wrap="around" w:vAnchor="text" w:hAnchor="margin" w:y="219"/>
                    <w:spacing w:line="276" w:lineRule="auto"/>
                    <w:contextualSpacing w:val="0"/>
                    <w:jc w:val="center"/>
                    <w:rPr>
                      <w:color w:val="auto"/>
                      <w:sz w:val="16"/>
                      <w:szCs w:val="16"/>
                      <w:lang w:val="en-GB" w:eastAsia="zh-CN"/>
                    </w:rPr>
                  </w:pPr>
                  <w:r w:rsidRPr="00B07BA6">
                    <w:rPr>
                      <w:rFonts w:cs="Arial"/>
                      <w:color w:val="auto"/>
                      <w:sz w:val="16"/>
                      <w:szCs w:val="16"/>
                    </w:rPr>
                    <w:t>01/05/2021-31/05/2021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7E84920F" w14:textId="15C1EA9A"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60.9</w:t>
                  </w:r>
                </w:p>
              </w:tc>
              <w:tc>
                <w:tcPr>
                  <w:tcW w:w="0" w:type="auto"/>
                  <w:tcBorders>
                    <w:top w:val="nil"/>
                    <w:left w:val="nil"/>
                    <w:bottom w:val="single" w:sz="4" w:space="0" w:color="auto"/>
                    <w:right w:val="single" w:sz="4" w:space="0" w:color="auto"/>
                  </w:tcBorders>
                  <w:shd w:val="clear" w:color="auto" w:fill="auto"/>
                  <w:vAlign w:val="center"/>
                </w:tcPr>
                <w:p w14:paraId="3EE4487E" w14:textId="1E552721"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74.3</w:t>
                  </w:r>
                </w:p>
              </w:tc>
            </w:tr>
            <w:tr w:rsidR="00AB13BF" w:rsidRPr="00B07BA6" w14:paraId="546C273E" w14:textId="77777777" w:rsidTr="00AB13BF">
              <w:tc>
                <w:tcPr>
                  <w:tcW w:w="0" w:type="auto"/>
                  <w:vAlign w:val="center"/>
                </w:tcPr>
                <w:p w14:paraId="4AC9B2A0" w14:textId="3FC4748C" w:rsidR="00AB13BF" w:rsidRPr="00B07BA6" w:rsidRDefault="00AB13BF" w:rsidP="00AC6F9C">
                  <w:pPr>
                    <w:framePr w:hSpace="180" w:wrap="around" w:vAnchor="text" w:hAnchor="margin" w:y="219"/>
                    <w:spacing w:line="276" w:lineRule="auto"/>
                    <w:contextualSpacing w:val="0"/>
                    <w:jc w:val="center"/>
                    <w:rPr>
                      <w:color w:val="auto"/>
                      <w:sz w:val="16"/>
                      <w:szCs w:val="16"/>
                      <w:lang w:val="en-GB" w:eastAsia="zh-CN"/>
                    </w:rPr>
                  </w:pPr>
                  <w:r w:rsidRPr="00B07BA6">
                    <w:rPr>
                      <w:rFonts w:cs="Arial"/>
                      <w:color w:val="auto"/>
                      <w:sz w:val="16"/>
                      <w:szCs w:val="16"/>
                    </w:rPr>
                    <w:t>01/06/2021-30/06/2021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36D67DAA" w14:textId="59191AF7"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59.7</w:t>
                  </w:r>
                </w:p>
              </w:tc>
              <w:tc>
                <w:tcPr>
                  <w:tcW w:w="0" w:type="auto"/>
                  <w:tcBorders>
                    <w:top w:val="nil"/>
                    <w:left w:val="nil"/>
                    <w:bottom w:val="single" w:sz="4" w:space="0" w:color="auto"/>
                    <w:right w:val="single" w:sz="4" w:space="0" w:color="auto"/>
                  </w:tcBorders>
                  <w:shd w:val="clear" w:color="auto" w:fill="auto"/>
                  <w:vAlign w:val="center"/>
                </w:tcPr>
                <w:p w14:paraId="5D9FBEEB" w14:textId="4A78F1B9"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73.6</w:t>
                  </w:r>
                </w:p>
              </w:tc>
            </w:tr>
            <w:tr w:rsidR="00AB13BF" w:rsidRPr="00B07BA6" w14:paraId="261E04E7" w14:textId="77777777" w:rsidTr="00AB13BF">
              <w:tc>
                <w:tcPr>
                  <w:tcW w:w="0" w:type="auto"/>
                  <w:vAlign w:val="center"/>
                </w:tcPr>
                <w:p w14:paraId="542A689D" w14:textId="217C6BD5" w:rsidR="00AB13BF" w:rsidRPr="00B07BA6" w:rsidRDefault="00AB13BF" w:rsidP="00AC6F9C">
                  <w:pPr>
                    <w:framePr w:hSpace="180" w:wrap="around" w:vAnchor="text" w:hAnchor="margin" w:y="219"/>
                    <w:spacing w:line="276" w:lineRule="auto"/>
                    <w:contextualSpacing w:val="0"/>
                    <w:jc w:val="center"/>
                    <w:rPr>
                      <w:color w:val="auto"/>
                      <w:sz w:val="16"/>
                      <w:szCs w:val="16"/>
                      <w:lang w:val="en-GB" w:eastAsia="zh-CN"/>
                    </w:rPr>
                  </w:pPr>
                  <w:r w:rsidRPr="00B07BA6">
                    <w:rPr>
                      <w:rFonts w:cs="Arial"/>
                      <w:color w:val="auto"/>
                      <w:sz w:val="16"/>
                      <w:szCs w:val="16"/>
                    </w:rPr>
                    <w:t>01/07/2021-31/07/2021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79FC28DF" w14:textId="0F60CAF8"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61.3</w:t>
                  </w:r>
                </w:p>
              </w:tc>
              <w:tc>
                <w:tcPr>
                  <w:tcW w:w="0" w:type="auto"/>
                  <w:tcBorders>
                    <w:top w:val="nil"/>
                    <w:left w:val="nil"/>
                    <w:bottom w:val="single" w:sz="4" w:space="0" w:color="auto"/>
                    <w:right w:val="single" w:sz="4" w:space="0" w:color="auto"/>
                  </w:tcBorders>
                  <w:shd w:val="clear" w:color="auto" w:fill="auto"/>
                  <w:vAlign w:val="center"/>
                </w:tcPr>
                <w:p w14:paraId="59B8EB0C" w14:textId="1FA1E78F"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73.8</w:t>
                  </w:r>
                </w:p>
              </w:tc>
            </w:tr>
            <w:tr w:rsidR="00AB13BF" w:rsidRPr="00B07BA6" w14:paraId="404AB4DC" w14:textId="77777777" w:rsidTr="00AB13BF">
              <w:tc>
                <w:tcPr>
                  <w:tcW w:w="0" w:type="auto"/>
                  <w:vAlign w:val="center"/>
                </w:tcPr>
                <w:p w14:paraId="68AEC7B7" w14:textId="5FBA3BC3" w:rsidR="00AB13BF" w:rsidRPr="00B07BA6" w:rsidRDefault="00AB13BF" w:rsidP="00AC6F9C">
                  <w:pPr>
                    <w:framePr w:hSpace="180" w:wrap="around" w:vAnchor="text" w:hAnchor="margin" w:y="219"/>
                    <w:spacing w:line="276" w:lineRule="auto"/>
                    <w:contextualSpacing w:val="0"/>
                    <w:jc w:val="center"/>
                    <w:rPr>
                      <w:color w:val="auto"/>
                      <w:sz w:val="16"/>
                      <w:szCs w:val="16"/>
                      <w:lang w:val="en-GB" w:eastAsia="zh-CN"/>
                    </w:rPr>
                  </w:pPr>
                  <w:r w:rsidRPr="00B07BA6">
                    <w:rPr>
                      <w:rFonts w:cs="Arial"/>
                      <w:color w:val="auto"/>
                      <w:sz w:val="16"/>
                      <w:szCs w:val="16"/>
                    </w:rPr>
                    <w:t>01/08/2021-31/08/2021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1430A15B" w14:textId="42BE4D78"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61.6</w:t>
                  </w:r>
                </w:p>
              </w:tc>
              <w:tc>
                <w:tcPr>
                  <w:tcW w:w="0" w:type="auto"/>
                  <w:tcBorders>
                    <w:top w:val="nil"/>
                    <w:left w:val="nil"/>
                    <w:bottom w:val="single" w:sz="4" w:space="0" w:color="auto"/>
                    <w:right w:val="single" w:sz="4" w:space="0" w:color="auto"/>
                  </w:tcBorders>
                  <w:shd w:val="clear" w:color="auto" w:fill="auto"/>
                  <w:vAlign w:val="center"/>
                </w:tcPr>
                <w:p w14:paraId="28AAECC9" w14:textId="63ECF614"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73.4</w:t>
                  </w:r>
                </w:p>
              </w:tc>
            </w:tr>
            <w:tr w:rsidR="00AB13BF" w:rsidRPr="00B07BA6" w14:paraId="01F6745A" w14:textId="77777777" w:rsidTr="00AB13BF">
              <w:tc>
                <w:tcPr>
                  <w:tcW w:w="0" w:type="auto"/>
                  <w:vAlign w:val="center"/>
                </w:tcPr>
                <w:p w14:paraId="281B4D8F" w14:textId="0693A413" w:rsidR="00AB13BF" w:rsidRPr="00B07BA6" w:rsidRDefault="00AB13BF" w:rsidP="00AC6F9C">
                  <w:pPr>
                    <w:framePr w:hSpace="180" w:wrap="around" w:vAnchor="text" w:hAnchor="margin" w:y="219"/>
                    <w:spacing w:line="276" w:lineRule="auto"/>
                    <w:contextualSpacing w:val="0"/>
                    <w:jc w:val="center"/>
                    <w:rPr>
                      <w:color w:val="auto"/>
                      <w:sz w:val="16"/>
                      <w:szCs w:val="16"/>
                      <w:lang w:val="en-GB" w:eastAsia="zh-CN"/>
                    </w:rPr>
                  </w:pPr>
                  <w:r w:rsidRPr="00B07BA6">
                    <w:rPr>
                      <w:rFonts w:cs="Arial"/>
                      <w:color w:val="auto"/>
                      <w:sz w:val="16"/>
                      <w:szCs w:val="16"/>
                    </w:rPr>
                    <w:t>01/09/2021-30/09/2021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3A7B382D" w14:textId="3D433AFF"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59.6</w:t>
                  </w:r>
                </w:p>
              </w:tc>
              <w:tc>
                <w:tcPr>
                  <w:tcW w:w="0" w:type="auto"/>
                  <w:tcBorders>
                    <w:top w:val="nil"/>
                    <w:left w:val="nil"/>
                    <w:bottom w:val="single" w:sz="4" w:space="0" w:color="auto"/>
                    <w:right w:val="single" w:sz="4" w:space="0" w:color="auto"/>
                  </w:tcBorders>
                  <w:shd w:val="clear" w:color="auto" w:fill="auto"/>
                  <w:vAlign w:val="center"/>
                </w:tcPr>
                <w:p w14:paraId="2426DCEF" w14:textId="0FC0D55D"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73.6</w:t>
                  </w:r>
                </w:p>
              </w:tc>
            </w:tr>
            <w:tr w:rsidR="00AB13BF" w:rsidRPr="00B07BA6" w14:paraId="3334DEC9" w14:textId="77777777" w:rsidTr="00AB13BF">
              <w:tc>
                <w:tcPr>
                  <w:tcW w:w="0" w:type="auto"/>
                  <w:vAlign w:val="center"/>
                </w:tcPr>
                <w:p w14:paraId="66DA44A9" w14:textId="690A31FC" w:rsidR="00AB13BF" w:rsidRPr="00B07BA6" w:rsidRDefault="00AB13BF" w:rsidP="00AC6F9C">
                  <w:pPr>
                    <w:framePr w:hSpace="180" w:wrap="around" w:vAnchor="text" w:hAnchor="margin" w:y="219"/>
                    <w:spacing w:line="276" w:lineRule="auto"/>
                    <w:contextualSpacing w:val="0"/>
                    <w:jc w:val="center"/>
                    <w:rPr>
                      <w:color w:val="auto"/>
                      <w:sz w:val="16"/>
                      <w:szCs w:val="16"/>
                      <w:lang w:val="en-GB" w:eastAsia="zh-CN"/>
                    </w:rPr>
                  </w:pPr>
                  <w:r w:rsidRPr="00B07BA6">
                    <w:rPr>
                      <w:rFonts w:cs="Arial"/>
                      <w:color w:val="auto"/>
                      <w:sz w:val="16"/>
                      <w:szCs w:val="16"/>
                    </w:rPr>
                    <w:t>01/10/2021-31/10/2021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5E88E86D" w14:textId="0CE963AC"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61.8</w:t>
                  </w:r>
                </w:p>
              </w:tc>
              <w:tc>
                <w:tcPr>
                  <w:tcW w:w="0" w:type="auto"/>
                  <w:tcBorders>
                    <w:top w:val="nil"/>
                    <w:left w:val="nil"/>
                    <w:bottom w:val="single" w:sz="4" w:space="0" w:color="auto"/>
                    <w:right w:val="single" w:sz="4" w:space="0" w:color="auto"/>
                  </w:tcBorders>
                  <w:shd w:val="clear" w:color="auto" w:fill="auto"/>
                  <w:vAlign w:val="center"/>
                </w:tcPr>
                <w:p w14:paraId="4549970E" w14:textId="7E4EC9D3"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74.2</w:t>
                  </w:r>
                </w:p>
              </w:tc>
            </w:tr>
            <w:tr w:rsidR="00AB13BF" w:rsidRPr="00B07BA6" w14:paraId="6CC81235" w14:textId="77777777" w:rsidTr="00AB13BF">
              <w:tc>
                <w:tcPr>
                  <w:tcW w:w="0" w:type="auto"/>
                  <w:vAlign w:val="center"/>
                </w:tcPr>
                <w:p w14:paraId="0E5391AD" w14:textId="472C7C85" w:rsidR="00AB13BF" w:rsidRPr="00B07BA6" w:rsidRDefault="00AB13BF" w:rsidP="00AC6F9C">
                  <w:pPr>
                    <w:framePr w:hSpace="180" w:wrap="around" w:vAnchor="text" w:hAnchor="margin" w:y="219"/>
                    <w:spacing w:line="276" w:lineRule="auto"/>
                    <w:contextualSpacing w:val="0"/>
                    <w:jc w:val="center"/>
                    <w:rPr>
                      <w:color w:val="auto"/>
                      <w:sz w:val="16"/>
                      <w:szCs w:val="16"/>
                      <w:lang w:val="en-GB" w:eastAsia="zh-CN"/>
                    </w:rPr>
                  </w:pPr>
                  <w:r w:rsidRPr="00B07BA6">
                    <w:rPr>
                      <w:rFonts w:cs="Arial"/>
                      <w:color w:val="auto"/>
                      <w:sz w:val="16"/>
                      <w:szCs w:val="16"/>
                    </w:rPr>
                    <w:t>01/11/2021-30/11/2021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3708465B" w14:textId="693FC179"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60.5</w:t>
                  </w:r>
                </w:p>
              </w:tc>
              <w:tc>
                <w:tcPr>
                  <w:tcW w:w="0" w:type="auto"/>
                  <w:tcBorders>
                    <w:top w:val="nil"/>
                    <w:left w:val="nil"/>
                    <w:bottom w:val="single" w:sz="4" w:space="0" w:color="auto"/>
                    <w:right w:val="single" w:sz="4" w:space="0" w:color="auto"/>
                  </w:tcBorders>
                  <w:shd w:val="clear" w:color="auto" w:fill="auto"/>
                  <w:vAlign w:val="center"/>
                </w:tcPr>
                <w:p w14:paraId="537FE6DA" w14:textId="455C17B3"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74.4</w:t>
                  </w:r>
                </w:p>
              </w:tc>
            </w:tr>
            <w:tr w:rsidR="00AB13BF" w:rsidRPr="00B07BA6" w14:paraId="5251A0E0" w14:textId="77777777" w:rsidTr="00AB13BF">
              <w:tc>
                <w:tcPr>
                  <w:tcW w:w="0" w:type="auto"/>
                  <w:vAlign w:val="center"/>
                </w:tcPr>
                <w:p w14:paraId="526F735D" w14:textId="10B1CA58" w:rsidR="00AB13BF" w:rsidRPr="00B07BA6" w:rsidRDefault="00AB13BF" w:rsidP="00AC6F9C">
                  <w:pPr>
                    <w:framePr w:hSpace="180" w:wrap="around" w:vAnchor="text" w:hAnchor="margin" w:y="219"/>
                    <w:spacing w:line="276" w:lineRule="auto"/>
                    <w:contextualSpacing w:val="0"/>
                    <w:jc w:val="center"/>
                    <w:rPr>
                      <w:color w:val="auto"/>
                      <w:sz w:val="16"/>
                      <w:szCs w:val="16"/>
                      <w:lang w:val="en-GB" w:eastAsia="zh-CN"/>
                    </w:rPr>
                  </w:pPr>
                  <w:r w:rsidRPr="00B07BA6">
                    <w:rPr>
                      <w:rFonts w:cs="Arial"/>
                      <w:color w:val="auto"/>
                      <w:sz w:val="16"/>
                      <w:szCs w:val="16"/>
                    </w:rPr>
                    <w:t>01/12/2021-31/12/2021</w:t>
                  </w:r>
                </w:p>
              </w:tc>
              <w:tc>
                <w:tcPr>
                  <w:tcW w:w="0" w:type="auto"/>
                  <w:tcBorders>
                    <w:top w:val="nil"/>
                    <w:left w:val="single" w:sz="4" w:space="0" w:color="auto"/>
                    <w:bottom w:val="single" w:sz="4" w:space="0" w:color="auto"/>
                    <w:right w:val="single" w:sz="4" w:space="0" w:color="auto"/>
                  </w:tcBorders>
                  <w:shd w:val="clear" w:color="auto" w:fill="auto"/>
                  <w:vAlign w:val="center"/>
                </w:tcPr>
                <w:p w14:paraId="18A99738" w14:textId="77828027"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60.5</w:t>
                  </w:r>
                </w:p>
              </w:tc>
              <w:tc>
                <w:tcPr>
                  <w:tcW w:w="0" w:type="auto"/>
                  <w:tcBorders>
                    <w:top w:val="nil"/>
                    <w:left w:val="nil"/>
                    <w:bottom w:val="single" w:sz="4" w:space="0" w:color="auto"/>
                    <w:right w:val="single" w:sz="4" w:space="0" w:color="auto"/>
                  </w:tcBorders>
                  <w:shd w:val="clear" w:color="auto" w:fill="auto"/>
                  <w:vAlign w:val="center"/>
                </w:tcPr>
                <w:p w14:paraId="3D1B106B" w14:textId="6B1C84B4"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74.6</w:t>
                  </w:r>
                </w:p>
              </w:tc>
            </w:tr>
            <w:tr w:rsidR="00AB13BF" w:rsidRPr="00B07BA6" w14:paraId="4C263576" w14:textId="77777777" w:rsidTr="00AB13BF">
              <w:tc>
                <w:tcPr>
                  <w:tcW w:w="0" w:type="auto"/>
                  <w:vAlign w:val="center"/>
                </w:tcPr>
                <w:p w14:paraId="2095A092" w14:textId="0FAC4526" w:rsidR="00AB13BF" w:rsidRPr="00B07BA6" w:rsidRDefault="00AB13BF" w:rsidP="00AC6F9C">
                  <w:pPr>
                    <w:framePr w:hSpace="180" w:wrap="around" w:vAnchor="text" w:hAnchor="margin" w:y="219"/>
                    <w:spacing w:line="276" w:lineRule="auto"/>
                    <w:contextualSpacing w:val="0"/>
                    <w:jc w:val="center"/>
                    <w:rPr>
                      <w:color w:val="auto"/>
                      <w:sz w:val="16"/>
                      <w:szCs w:val="16"/>
                      <w:lang w:val="en-GB" w:eastAsia="zh-CN"/>
                    </w:rPr>
                  </w:pPr>
                  <w:r w:rsidRPr="00B07BA6">
                    <w:rPr>
                      <w:rFonts w:cs="Arial"/>
                      <w:color w:val="auto"/>
                      <w:sz w:val="16"/>
                      <w:szCs w:val="16"/>
                    </w:rPr>
                    <w:t>01/01/2022-31/01/2022</w:t>
                  </w:r>
                </w:p>
              </w:tc>
              <w:tc>
                <w:tcPr>
                  <w:tcW w:w="0" w:type="auto"/>
                  <w:tcBorders>
                    <w:top w:val="nil"/>
                    <w:left w:val="single" w:sz="4" w:space="0" w:color="auto"/>
                    <w:bottom w:val="single" w:sz="4" w:space="0" w:color="auto"/>
                    <w:right w:val="single" w:sz="4" w:space="0" w:color="auto"/>
                  </w:tcBorders>
                  <w:shd w:val="clear" w:color="auto" w:fill="auto"/>
                  <w:vAlign w:val="center"/>
                </w:tcPr>
                <w:p w14:paraId="273DC9CC" w14:textId="09C759EF"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61.8</w:t>
                  </w:r>
                </w:p>
              </w:tc>
              <w:tc>
                <w:tcPr>
                  <w:tcW w:w="0" w:type="auto"/>
                  <w:tcBorders>
                    <w:top w:val="nil"/>
                    <w:left w:val="nil"/>
                    <w:bottom w:val="single" w:sz="4" w:space="0" w:color="auto"/>
                    <w:right w:val="single" w:sz="4" w:space="0" w:color="auto"/>
                  </w:tcBorders>
                  <w:shd w:val="clear" w:color="auto" w:fill="auto"/>
                  <w:vAlign w:val="center"/>
                </w:tcPr>
                <w:p w14:paraId="087358E6" w14:textId="6FFD56FB"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74.3</w:t>
                  </w:r>
                </w:p>
              </w:tc>
            </w:tr>
            <w:tr w:rsidR="00AB13BF" w:rsidRPr="00B07BA6" w14:paraId="2720F4E0" w14:textId="77777777" w:rsidTr="00AB13BF">
              <w:tc>
                <w:tcPr>
                  <w:tcW w:w="0" w:type="auto"/>
                  <w:vAlign w:val="center"/>
                </w:tcPr>
                <w:p w14:paraId="70DDDBC3" w14:textId="5EE5789A" w:rsidR="00AB13BF" w:rsidRPr="00B07BA6" w:rsidRDefault="00AB13BF" w:rsidP="00AC6F9C">
                  <w:pPr>
                    <w:framePr w:hSpace="180" w:wrap="around" w:vAnchor="text" w:hAnchor="margin" w:y="219"/>
                    <w:spacing w:line="276" w:lineRule="auto"/>
                    <w:contextualSpacing w:val="0"/>
                    <w:jc w:val="center"/>
                    <w:rPr>
                      <w:color w:val="auto"/>
                      <w:sz w:val="16"/>
                      <w:szCs w:val="16"/>
                      <w:lang w:val="en-GB" w:eastAsia="zh-CN"/>
                    </w:rPr>
                  </w:pPr>
                  <w:r w:rsidRPr="00B07BA6">
                    <w:rPr>
                      <w:rFonts w:cs="Arial"/>
                      <w:color w:val="auto"/>
                      <w:sz w:val="16"/>
                      <w:szCs w:val="16"/>
                    </w:rPr>
                    <w:t>01/02/2022-28/02/2022</w:t>
                  </w:r>
                </w:p>
              </w:tc>
              <w:tc>
                <w:tcPr>
                  <w:tcW w:w="0" w:type="auto"/>
                  <w:tcBorders>
                    <w:top w:val="nil"/>
                    <w:left w:val="single" w:sz="4" w:space="0" w:color="auto"/>
                    <w:bottom w:val="single" w:sz="4" w:space="0" w:color="auto"/>
                    <w:right w:val="single" w:sz="4" w:space="0" w:color="auto"/>
                  </w:tcBorders>
                  <w:shd w:val="clear" w:color="auto" w:fill="auto"/>
                  <w:vAlign w:val="center"/>
                </w:tcPr>
                <w:p w14:paraId="0A44B743" w14:textId="1BE6482C"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60.7</w:t>
                  </w:r>
                </w:p>
              </w:tc>
              <w:tc>
                <w:tcPr>
                  <w:tcW w:w="0" w:type="auto"/>
                  <w:tcBorders>
                    <w:top w:val="nil"/>
                    <w:left w:val="nil"/>
                    <w:bottom w:val="single" w:sz="4" w:space="0" w:color="auto"/>
                    <w:right w:val="single" w:sz="4" w:space="0" w:color="auto"/>
                  </w:tcBorders>
                  <w:shd w:val="clear" w:color="auto" w:fill="auto"/>
                  <w:vAlign w:val="center"/>
                </w:tcPr>
                <w:p w14:paraId="09373CB7" w14:textId="71F9DEDF"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75.2</w:t>
                  </w:r>
                </w:p>
              </w:tc>
            </w:tr>
            <w:tr w:rsidR="00AB13BF" w:rsidRPr="00B07BA6" w14:paraId="5789D58E" w14:textId="77777777" w:rsidTr="00AB13BF">
              <w:tc>
                <w:tcPr>
                  <w:tcW w:w="0" w:type="auto"/>
                  <w:vAlign w:val="center"/>
                </w:tcPr>
                <w:p w14:paraId="5708A1B4" w14:textId="245095D2" w:rsidR="00AB13BF" w:rsidRPr="00B07BA6" w:rsidRDefault="00AB13BF" w:rsidP="00AC6F9C">
                  <w:pPr>
                    <w:framePr w:hSpace="180" w:wrap="around" w:vAnchor="text" w:hAnchor="margin" w:y="219"/>
                    <w:spacing w:line="276" w:lineRule="auto"/>
                    <w:contextualSpacing w:val="0"/>
                    <w:jc w:val="center"/>
                    <w:rPr>
                      <w:color w:val="auto"/>
                      <w:sz w:val="16"/>
                      <w:szCs w:val="16"/>
                      <w:lang w:val="en-GB" w:eastAsia="zh-CN"/>
                    </w:rPr>
                  </w:pPr>
                  <w:r w:rsidRPr="00B07BA6">
                    <w:rPr>
                      <w:rFonts w:cs="Arial"/>
                      <w:color w:val="auto"/>
                      <w:sz w:val="16"/>
                      <w:szCs w:val="16"/>
                    </w:rPr>
                    <w:t>01/03/2022-31/03/2022</w:t>
                  </w:r>
                </w:p>
              </w:tc>
              <w:tc>
                <w:tcPr>
                  <w:tcW w:w="0" w:type="auto"/>
                  <w:tcBorders>
                    <w:top w:val="nil"/>
                    <w:left w:val="single" w:sz="4" w:space="0" w:color="auto"/>
                    <w:bottom w:val="single" w:sz="4" w:space="0" w:color="auto"/>
                    <w:right w:val="single" w:sz="4" w:space="0" w:color="auto"/>
                  </w:tcBorders>
                  <w:shd w:val="clear" w:color="auto" w:fill="auto"/>
                  <w:vAlign w:val="center"/>
                </w:tcPr>
                <w:p w14:paraId="01304C90" w14:textId="75B88A6F"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60.4</w:t>
                  </w:r>
                </w:p>
              </w:tc>
              <w:tc>
                <w:tcPr>
                  <w:tcW w:w="0" w:type="auto"/>
                  <w:tcBorders>
                    <w:top w:val="nil"/>
                    <w:left w:val="nil"/>
                    <w:bottom w:val="single" w:sz="4" w:space="0" w:color="auto"/>
                    <w:right w:val="single" w:sz="4" w:space="0" w:color="auto"/>
                  </w:tcBorders>
                  <w:shd w:val="clear" w:color="auto" w:fill="auto"/>
                  <w:vAlign w:val="center"/>
                </w:tcPr>
                <w:p w14:paraId="34F5DF72" w14:textId="7A2ABE12" w:rsidR="00AB13BF" w:rsidRPr="00B07BA6"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74.5</w:t>
                  </w:r>
                </w:p>
              </w:tc>
            </w:tr>
            <w:tr w:rsidR="00AB13BF" w:rsidRPr="00B07BA6" w14:paraId="394FE00B" w14:textId="77777777" w:rsidTr="00AB13BF">
              <w:tc>
                <w:tcPr>
                  <w:tcW w:w="0" w:type="auto"/>
                  <w:vAlign w:val="center"/>
                </w:tcPr>
                <w:p w14:paraId="009908A7" w14:textId="6D199891" w:rsidR="00AB13BF" w:rsidRPr="00B07BA6" w:rsidRDefault="00AB13BF" w:rsidP="00AC6F9C">
                  <w:pPr>
                    <w:framePr w:hSpace="180" w:wrap="around" w:vAnchor="text" w:hAnchor="margin" w:y="219"/>
                    <w:spacing w:line="276" w:lineRule="auto"/>
                    <w:contextualSpacing w:val="0"/>
                    <w:jc w:val="center"/>
                    <w:rPr>
                      <w:b/>
                      <w:bCs/>
                      <w:color w:val="auto"/>
                      <w:sz w:val="16"/>
                      <w:szCs w:val="16"/>
                      <w:lang w:val="en-GB" w:eastAsia="zh-CN"/>
                    </w:rPr>
                  </w:pPr>
                  <w:r w:rsidRPr="00B07BA6">
                    <w:rPr>
                      <w:b/>
                      <w:bCs/>
                      <w:color w:val="auto"/>
                      <w:sz w:val="16"/>
                      <w:szCs w:val="16"/>
                      <w:lang w:val="en-GB" w:eastAsia="zh-CN"/>
                    </w:rPr>
                    <w:t>Average</w:t>
                  </w:r>
                </w:p>
              </w:tc>
              <w:tc>
                <w:tcPr>
                  <w:tcW w:w="0" w:type="auto"/>
                  <w:tcBorders>
                    <w:top w:val="nil"/>
                    <w:left w:val="single" w:sz="4" w:space="0" w:color="auto"/>
                    <w:bottom w:val="single" w:sz="8" w:space="0" w:color="auto"/>
                    <w:right w:val="single" w:sz="4" w:space="0" w:color="auto"/>
                  </w:tcBorders>
                  <w:shd w:val="clear" w:color="auto" w:fill="auto"/>
                  <w:vAlign w:val="center"/>
                </w:tcPr>
                <w:p w14:paraId="09ED91F6" w14:textId="7C836C5B" w:rsidR="00AB13BF" w:rsidRPr="00AB13BF"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60.9</w:t>
                  </w:r>
                </w:p>
              </w:tc>
              <w:tc>
                <w:tcPr>
                  <w:tcW w:w="0" w:type="auto"/>
                  <w:tcBorders>
                    <w:top w:val="nil"/>
                    <w:left w:val="nil"/>
                    <w:bottom w:val="single" w:sz="8" w:space="0" w:color="auto"/>
                    <w:right w:val="single" w:sz="4" w:space="0" w:color="auto"/>
                  </w:tcBorders>
                  <w:shd w:val="clear" w:color="auto" w:fill="auto"/>
                  <w:vAlign w:val="center"/>
                </w:tcPr>
                <w:p w14:paraId="7A05530C" w14:textId="44ED8A27" w:rsidR="00AB13BF" w:rsidRPr="00AB13BF" w:rsidRDefault="00AB13BF" w:rsidP="00AC6F9C">
                  <w:pPr>
                    <w:framePr w:hSpace="180" w:wrap="around" w:vAnchor="text" w:hAnchor="margin" w:y="219"/>
                    <w:spacing w:line="276" w:lineRule="auto"/>
                    <w:contextualSpacing w:val="0"/>
                    <w:jc w:val="center"/>
                    <w:rPr>
                      <w:rFonts w:cs="Arial"/>
                      <w:color w:val="auto"/>
                      <w:sz w:val="16"/>
                      <w:szCs w:val="16"/>
                    </w:rPr>
                  </w:pPr>
                  <w:r w:rsidRPr="00AB13BF">
                    <w:rPr>
                      <w:rFonts w:cs="Arial"/>
                      <w:color w:val="auto"/>
                      <w:sz w:val="16"/>
                      <w:szCs w:val="16"/>
                    </w:rPr>
                    <w:t>74.1</w:t>
                  </w:r>
                </w:p>
              </w:tc>
            </w:tr>
          </w:tbl>
          <w:p w14:paraId="2DD1AAFC" w14:textId="1BECFE00" w:rsidR="00DE00CE" w:rsidRPr="0002154D" w:rsidRDefault="00DE00CE"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B0339C" w:rsidRPr="00086511" w14:paraId="45892116" w14:textId="77777777" w:rsidTr="00086511">
        <w:tc>
          <w:tcPr>
            <w:cnfStyle w:val="001000000000" w:firstRow="0" w:lastRow="0" w:firstColumn="1" w:lastColumn="0" w:oddVBand="0" w:evenVBand="0" w:oddHBand="0" w:evenHBand="0" w:firstRowFirstColumn="0" w:firstRowLastColumn="0" w:lastRowFirstColumn="0" w:lastRowLastColumn="0"/>
            <w:tcW w:w="1521" w:type="pct"/>
          </w:tcPr>
          <w:p w14:paraId="174C88E7" w14:textId="77777777" w:rsidR="00B0339C" w:rsidRPr="00086511" w:rsidRDefault="00B0339C"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Measurement methods and procedures</w:t>
            </w:r>
          </w:p>
        </w:tc>
        <w:tc>
          <w:tcPr>
            <w:tcW w:w="3479" w:type="pct"/>
          </w:tcPr>
          <w:p w14:paraId="2FA279E9" w14:textId="77777777" w:rsidR="00086511" w:rsidRPr="00086511" w:rsidRDefault="00086511" w:rsidP="00086511">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bookmarkStart w:id="57" w:name="OLE_LINK2"/>
            <w:r w:rsidRPr="00086511">
              <w:rPr>
                <w:color w:val="auto"/>
                <w:sz w:val="18"/>
                <w:szCs w:val="18"/>
                <w:lang w:val="en-GB" w:eastAsia="zh-CN"/>
              </w:rPr>
              <w:t>Measured by the weight measurers and record by the technical staff in each farm monthly</w:t>
            </w:r>
          </w:p>
          <w:bookmarkEnd w:id="57"/>
          <w:p w14:paraId="6E2CBE30" w14:textId="072B9FB6" w:rsidR="001E5E2E" w:rsidRPr="00086511" w:rsidRDefault="00086511" w:rsidP="00086511">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b/>
                <w:bCs/>
                <w:sz w:val="18"/>
                <w:szCs w:val="18"/>
                <w:lang w:eastAsia="zh-CN"/>
              </w:rPr>
            </w:pPr>
            <w:r w:rsidRPr="00086511">
              <w:rPr>
                <w:b/>
                <w:bCs/>
                <w:color w:val="auto"/>
                <w:sz w:val="18"/>
                <w:szCs w:val="18"/>
                <w:lang w:val="en-GB" w:eastAsia="zh-CN"/>
              </w:rPr>
              <w:t xml:space="preserve">Please </w:t>
            </w:r>
            <w:r w:rsidRPr="00086511">
              <w:rPr>
                <w:rFonts w:hint="eastAsia"/>
                <w:b/>
                <w:bCs/>
                <w:color w:val="auto"/>
                <w:sz w:val="18"/>
                <w:szCs w:val="18"/>
                <w:lang w:val="en-GB" w:eastAsia="zh-CN"/>
              </w:rPr>
              <w:t>refer</w:t>
            </w:r>
            <w:r w:rsidRPr="00086511">
              <w:rPr>
                <w:b/>
                <w:bCs/>
                <w:color w:val="auto"/>
                <w:sz w:val="18"/>
                <w:szCs w:val="18"/>
                <w:lang w:val="en-GB" w:eastAsia="zh-CN"/>
              </w:rPr>
              <w:t xml:space="preserve"> </w:t>
            </w:r>
            <w:r w:rsidRPr="00086511">
              <w:rPr>
                <w:rFonts w:hint="eastAsia"/>
                <w:b/>
                <w:bCs/>
                <w:color w:val="auto"/>
                <w:sz w:val="18"/>
                <w:szCs w:val="18"/>
                <w:lang w:val="en-GB" w:eastAsia="zh-CN"/>
              </w:rPr>
              <w:t>to</w:t>
            </w:r>
            <w:r w:rsidRPr="00086511">
              <w:rPr>
                <w:b/>
                <w:bCs/>
                <w:color w:val="auto"/>
                <w:sz w:val="18"/>
                <w:szCs w:val="18"/>
                <w:lang w:val="en-GB" w:eastAsia="zh-CN"/>
              </w:rPr>
              <w:t xml:space="preserve"> Section D</w:t>
            </w:r>
            <w:r w:rsidRPr="00086511">
              <w:rPr>
                <w:rFonts w:hint="eastAsia"/>
                <w:b/>
                <w:bCs/>
                <w:color w:val="auto"/>
                <w:sz w:val="18"/>
                <w:szCs w:val="18"/>
                <w:lang w:val="en-GB" w:eastAsia="zh-CN"/>
              </w:rPr>
              <w:t>.</w:t>
            </w:r>
            <w:r w:rsidRPr="00086511">
              <w:rPr>
                <w:b/>
                <w:bCs/>
                <w:color w:val="auto"/>
                <w:sz w:val="18"/>
                <w:szCs w:val="18"/>
                <w:lang w:val="en-GB" w:eastAsia="zh-CN"/>
              </w:rPr>
              <w:t>4 of the MR for more details.</w:t>
            </w:r>
          </w:p>
        </w:tc>
      </w:tr>
      <w:tr w:rsidR="00B0339C" w:rsidRPr="00086511" w14:paraId="6D51F88D" w14:textId="77777777" w:rsidTr="00086511">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8C72754" w14:textId="77777777" w:rsidR="00B0339C" w:rsidRPr="00086511" w:rsidRDefault="00B0339C"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Monitoring frequency</w:t>
            </w:r>
          </w:p>
        </w:tc>
        <w:tc>
          <w:tcPr>
            <w:tcW w:w="3479" w:type="pct"/>
          </w:tcPr>
          <w:p w14:paraId="4B3C8F4A" w14:textId="77777777" w:rsidR="00B0339C" w:rsidRPr="00C624B5" w:rsidRDefault="00B0339C"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m</w:t>
            </w:r>
            <w:r w:rsidRPr="00C624B5">
              <w:rPr>
                <w:color w:val="171717" w:themeColor="background2" w:themeShade="1A"/>
                <w:sz w:val="18"/>
                <w:szCs w:val="18"/>
                <w:lang w:val="en-GB" w:eastAsia="zh-CN"/>
              </w:rPr>
              <w:t>onthly</w:t>
            </w:r>
          </w:p>
        </w:tc>
      </w:tr>
      <w:tr w:rsidR="00086511" w:rsidRPr="00086511" w14:paraId="1E149293" w14:textId="77777777" w:rsidTr="0008651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CB91DEC" w14:textId="77777777" w:rsidR="00086511" w:rsidRPr="00086511" w:rsidRDefault="00086511" w:rsidP="00086511">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QA/QC procedures</w:t>
            </w:r>
          </w:p>
        </w:tc>
        <w:tc>
          <w:tcPr>
            <w:tcW w:w="3479" w:type="pct"/>
          </w:tcPr>
          <w:p w14:paraId="368787F3" w14:textId="6BF0C65C" w:rsidR="00086511" w:rsidRPr="00C624B5" w:rsidRDefault="00086511" w:rsidP="000865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r w:rsidRPr="00C624B5">
              <w:rPr>
                <w:color w:val="171717" w:themeColor="background2" w:themeShade="1A"/>
                <w:sz w:val="18"/>
                <w:szCs w:val="18"/>
              </w:rPr>
              <w:t xml:space="preserve">As this project involved </w:t>
            </w:r>
            <w:r w:rsidR="00DB32BE">
              <w:rPr>
                <w:color w:val="171717" w:themeColor="background2" w:themeShade="1A"/>
                <w:sz w:val="18"/>
                <w:szCs w:val="18"/>
              </w:rPr>
              <w:t xml:space="preserve">9 swine </w:t>
            </w:r>
            <w:r w:rsidR="00C30447">
              <w:rPr>
                <w:color w:val="171717" w:themeColor="background2" w:themeShade="1A"/>
                <w:sz w:val="18"/>
                <w:szCs w:val="18"/>
              </w:rPr>
              <w:t xml:space="preserve">farms </w:t>
            </w:r>
            <w:r w:rsidRPr="00C624B5">
              <w:rPr>
                <w:color w:val="171717" w:themeColor="background2" w:themeShade="1A"/>
                <w:sz w:val="18"/>
                <w:szCs w:val="18"/>
              </w:rPr>
              <w:t>and two types of swine i.e., Market swine and Breeding swine, and as per applied methodology, each defined livestock population should be classified into a minimum of three age categories</w:t>
            </w:r>
            <w:r w:rsidR="00CF51D4" w:rsidRPr="00C624B5">
              <w:rPr>
                <w:color w:val="171717" w:themeColor="background2" w:themeShade="1A"/>
                <w:sz w:val="18"/>
                <w:szCs w:val="18"/>
              </w:rPr>
              <w:t xml:space="preserve"> (The three age categories of marketing swine are classified according to the age in days, i.e.  Nursery phase with 30-60days, Growing phase with 60-130days and Mature phase with 130-180days. The three age categories of breeding swine are classified according to the age in days, i.e.</w:t>
            </w:r>
            <w:r w:rsidR="00AB13BF">
              <w:rPr>
                <w:color w:val="171717" w:themeColor="background2" w:themeShade="1A"/>
                <w:sz w:val="18"/>
                <w:szCs w:val="18"/>
              </w:rPr>
              <w:t>,</w:t>
            </w:r>
            <w:r w:rsidR="00CF51D4" w:rsidRPr="00C624B5">
              <w:rPr>
                <w:color w:val="171717" w:themeColor="background2" w:themeShade="1A"/>
                <w:sz w:val="18"/>
                <w:szCs w:val="18"/>
              </w:rPr>
              <w:t xml:space="preserve"> Nursery phase with 30-70days, Growing phase with 70-220days and Mature phase with 220-</w:t>
            </w:r>
            <w:r w:rsidR="00CF51D4" w:rsidRPr="00C624B5">
              <w:rPr>
                <w:color w:val="171717" w:themeColor="background2" w:themeShade="1A"/>
                <w:sz w:val="18"/>
                <w:szCs w:val="18"/>
              </w:rPr>
              <w:lastRenderedPageBreak/>
              <w:t>310days.)</w:t>
            </w:r>
            <w:r w:rsidRPr="00C624B5">
              <w:rPr>
                <w:color w:val="171717" w:themeColor="background2" w:themeShade="1A"/>
                <w:sz w:val="18"/>
                <w:szCs w:val="18"/>
              </w:rPr>
              <w:t xml:space="preserve">, so the </w:t>
            </w:r>
            <w:r w:rsidRPr="00C624B5">
              <w:rPr>
                <w:rFonts w:asciiTheme="minorHAnsi" w:hAnsiTheme="minorHAnsi"/>
                <w:color w:val="171717" w:themeColor="background2" w:themeShade="1A"/>
                <w:sz w:val="18"/>
                <w:szCs w:val="18"/>
              </w:rPr>
              <w:t>sampling method is Stratified random sampling.</w:t>
            </w:r>
            <w:r w:rsidRPr="00C624B5">
              <w:rPr>
                <w:color w:val="171717" w:themeColor="background2" w:themeShade="1A"/>
                <w:sz w:val="18"/>
                <w:szCs w:val="18"/>
              </w:rPr>
              <w:t xml:space="preserve"> </w:t>
            </w:r>
            <w:r w:rsidRPr="00C624B5">
              <w:rPr>
                <w:rFonts w:asciiTheme="minorHAnsi" w:hAnsiTheme="minorHAnsi"/>
                <w:color w:val="171717" w:themeColor="background2" w:themeShade="1A"/>
                <w:sz w:val="18"/>
                <w:szCs w:val="18"/>
              </w:rPr>
              <w:t>The specific sampling methods are as follows:</w:t>
            </w:r>
          </w:p>
          <w:p w14:paraId="0877345F" w14:textId="77777777" w:rsidR="00086511" w:rsidRPr="00C624B5" w:rsidRDefault="00086511" w:rsidP="00086511">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rPr>
            </w:pPr>
            <w:r w:rsidRPr="00C624B5">
              <w:rPr>
                <w:rFonts w:asciiTheme="minorHAnsi" w:hAnsiTheme="minorHAnsi"/>
                <w:color w:val="171717" w:themeColor="background2" w:themeShade="1A"/>
                <w:sz w:val="18"/>
                <w:szCs w:val="18"/>
              </w:rPr>
              <w:t>The sampling method is followed as PDD and described as below during this monitoring period.</w:t>
            </w:r>
          </w:p>
          <w:p w14:paraId="6020D1BD" w14:textId="0B5A2FE7" w:rsidR="00086511" w:rsidRPr="00C624B5" w:rsidRDefault="00086511" w:rsidP="00086511">
            <w:pPr>
              <w:pStyle w:val="afff7"/>
              <w:numPr>
                <w:ilvl w:val="0"/>
                <w:numId w:val="34"/>
              </w:num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rPr>
            </w:pPr>
            <w:r w:rsidRPr="00C624B5">
              <w:rPr>
                <w:rFonts w:asciiTheme="minorHAnsi" w:hAnsiTheme="minorHAnsi"/>
                <w:color w:val="171717" w:themeColor="background2" w:themeShade="1A"/>
                <w:sz w:val="18"/>
                <w:szCs w:val="18"/>
              </w:rPr>
              <w:t>the overall sample size based on the</w:t>
            </w:r>
            <w:r w:rsidR="00274DCF" w:rsidRPr="00C624B5">
              <w:rPr>
                <w:rFonts w:asciiTheme="minorHAnsi" w:hAnsiTheme="minorHAnsi"/>
                <w:color w:val="171717" w:themeColor="background2" w:themeShade="1A"/>
                <w:sz w:val="18"/>
                <w:szCs w:val="18"/>
              </w:rPr>
              <w:t xml:space="preserve"> </w:t>
            </w:r>
            <w:r w:rsidR="00274DCF" w:rsidRPr="00C624B5">
              <w:rPr>
                <w:rFonts w:asciiTheme="minorHAnsi" w:hAnsiTheme="minorHAnsi" w:hint="eastAsia"/>
                <w:color w:val="171717" w:themeColor="background2" w:themeShade="1A"/>
                <w:sz w:val="18"/>
                <w:szCs w:val="18"/>
                <w:lang w:eastAsia="zh-CN"/>
              </w:rPr>
              <w:t>design</w:t>
            </w:r>
            <w:r w:rsidRPr="00C624B5">
              <w:rPr>
                <w:rFonts w:asciiTheme="minorHAnsi" w:hAnsiTheme="minorHAnsi"/>
                <w:color w:val="171717" w:themeColor="background2" w:themeShade="1A"/>
                <w:sz w:val="18"/>
                <w:szCs w:val="18"/>
              </w:rPr>
              <w:t xml:space="preserve"> population of pigs in </w:t>
            </w:r>
            <w:r w:rsidR="00274DCF" w:rsidRPr="00C624B5">
              <w:rPr>
                <w:rFonts w:asciiTheme="minorHAnsi" w:hAnsiTheme="minorHAnsi" w:hint="eastAsia"/>
                <w:color w:val="171717" w:themeColor="background2" w:themeShade="1A"/>
                <w:sz w:val="18"/>
                <w:szCs w:val="18"/>
                <w:lang w:eastAsia="zh-CN"/>
              </w:rPr>
              <w:t>each</w:t>
            </w:r>
            <w:r w:rsidR="00274DCF" w:rsidRPr="00C624B5">
              <w:rPr>
                <w:rFonts w:asciiTheme="minorHAnsi" w:hAnsiTheme="minorHAnsi"/>
                <w:color w:val="171717" w:themeColor="background2" w:themeShade="1A"/>
                <w:sz w:val="18"/>
                <w:szCs w:val="18"/>
              </w:rPr>
              <w:t xml:space="preserve"> farm</w:t>
            </w:r>
            <w:r w:rsidRPr="00C624B5">
              <w:rPr>
                <w:rFonts w:asciiTheme="minorHAnsi" w:hAnsiTheme="minorHAnsi"/>
                <w:color w:val="171717" w:themeColor="background2" w:themeShade="1A"/>
                <w:sz w:val="18"/>
                <w:szCs w:val="18"/>
              </w:rPr>
              <w:t xml:space="preserve"> firstly is calculated</w:t>
            </w:r>
            <w:r w:rsidR="00274DCF" w:rsidRPr="00C624B5">
              <w:rPr>
                <w:rFonts w:asciiTheme="minorHAnsi" w:hAnsiTheme="minorHAnsi"/>
                <w:color w:val="171717" w:themeColor="background2" w:themeShade="1A"/>
                <w:sz w:val="18"/>
                <w:szCs w:val="18"/>
              </w:rPr>
              <w:t xml:space="preserve"> as described in PDD</w:t>
            </w:r>
            <w:r w:rsidRPr="00C624B5">
              <w:rPr>
                <w:rFonts w:asciiTheme="minorHAnsi" w:hAnsiTheme="minorHAnsi"/>
                <w:color w:val="171717" w:themeColor="background2" w:themeShade="1A"/>
                <w:sz w:val="18"/>
                <w:szCs w:val="18"/>
              </w:rPr>
              <w:t xml:space="preserve">. </w:t>
            </w:r>
          </w:p>
          <w:p w14:paraId="661B2676" w14:textId="60236D60" w:rsidR="00086511" w:rsidRPr="00C624B5" w:rsidRDefault="00086511" w:rsidP="00086511">
            <w:pPr>
              <w:pStyle w:val="afff7"/>
              <w:numPr>
                <w:ilvl w:val="0"/>
                <w:numId w:val="34"/>
              </w:num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rPr>
            </w:pPr>
            <w:r w:rsidRPr="00C624B5">
              <w:rPr>
                <w:rFonts w:asciiTheme="minorHAnsi" w:hAnsiTheme="minorHAnsi"/>
                <w:color w:val="171717" w:themeColor="background2" w:themeShade="1A"/>
                <w:sz w:val="18"/>
                <w:szCs w:val="18"/>
              </w:rPr>
              <w:t xml:space="preserve">As the project involved </w:t>
            </w:r>
            <w:r w:rsidR="00DB32BE">
              <w:rPr>
                <w:rFonts w:asciiTheme="minorHAnsi" w:hAnsiTheme="minorHAnsi"/>
                <w:color w:val="171717" w:themeColor="background2" w:themeShade="1A"/>
                <w:sz w:val="18"/>
                <w:szCs w:val="18"/>
              </w:rPr>
              <w:t xml:space="preserve">9 swine </w:t>
            </w:r>
            <w:r w:rsidRPr="00C624B5">
              <w:rPr>
                <w:rFonts w:asciiTheme="minorHAnsi" w:hAnsiTheme="minorHAnsi"/>
                <w:color w:val="171717" w:themeColor="background2" w:themeShade="1A"/>
                <w:sz w:val="18"/>
                <w:szCs w:val="18"/>
              </w:rPr>
              <w:t>farms, then the sample size in each swine farm is determined based on the</w:t>
            </w:r>
            <w:r w:rsidRPr="00C624B5">
              <w:rPr>
                <w:rFonts w:asciiTheme="minorHAnsi" w:hAnsiTheme="minorHAnsi"/>
                <w:b/>
                <w:color w:val="171717" w:themeColor="background2" w:themeShade="1A"/>
                <w:sz w:val="18"/>
                <w:szCs w:val="18"/>
              </w:rPr>
              <w:t xml:space="preserve"> </w:t>
            </w:r>
            <w:r w:rsidRPr="00C624B5">
              <w:rPr>
                <w:rFonts w:asciiTheme="minorHAnsi" w:hAnsiTheme="minorHAnsi"/>
                <w:color w:val="171717" w:themeColor="background2" w:themeShade="1A"/>
                <w:sz w:val="18"/>
                <w:szCs w:val="18"/>
              </w:rPr>
              <w:t xml:space="preserve">proportion of the number of each farm in the total number of </w:t>
            </w:r>
            <w:r w:rsidR="00AB13BF">
              <w:rPr>
                <w:rFonts w:asciiTheme="minorHAnsi" w:hAnsiTheme="minorHAnsi"/>
                <w:color w:val="171717" w:themeColor="background2" w:themeShade="1A"/>
                <w:sz w:val="18"/>
                <w:szCs w:val="18"/>
              </w:rPr>
              <w:t>9</w:t>
            </w:r>
            <w:r w:rsidRPr="00C624B5">
              <w:rPr>
                <w:rFonts w:asciiTheme="minorHAnsi" w:hAnsiTheme="minorHAnsi"/>
                <w:color w:val="171717" w:themeColor="background2" w:themeShade="1A"/>
                <w:sz w:val="18"/>
                <w:szCs w:val="18"/>
              </w:rPr>
              <w:t xml:space="preserve"> farms. </w:t>
            </w:r>
          </w:p>
          <w:p w14:paraId="3A9F5ECD" w14:textId="2D045E60" w:rsidR="00086511" w:rsidRPr="00C624B5" w:rsidRDefault="00086511" w:rsidP="00086511">
            <w:pPr>
              <w:pStyle w:val="afff7"/>
              <w:numPr>
                <w:ilvl w:val="0"/>
                <w:numId w:val="34"/>
              </w:num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rPr>
            </w:pPr>
            <w:r w:rsidRPr="00C624B5">
              <w:rPr>
                <w:rFonts w:asciiTheme="minorHAnsi" w:hAnsiTheme="minorHAnsi"/>
                <w:color w:val="171717" w:themeColor="background2" w:themeShade="1A"/>
                <w:sz w:val="18"/>
                <w:szCs w:val="18"/>
              </w:rPr>
              <w:t xml:space="preserve">Similarly, the sample size of each age group of Market swine and Breeding swine in </w:t>
            </w:r>
            <w:r w:rsidR="00DF509A" w:rsidRPr="00C624B5">
              <w:rPr>
                <w:rFonts w:asciiTheme="minorHAnsi" w:hAnsiTheme="minorHAnsi"/>
                <w:color w:val="171717" w:themeColor="background2" w:themeShade="1A"/>
                <w:sz w:val="18"/>
                <w:szCs w:val="18"/>
              </w:rPr>
              <w:t>each</w:t>
            </w:r>
            <w:r w:rsidRPr="00C624B5">
              <w:rPr>
                <w:rFonts w:asciiTheme="minorHAnsi" w:hAnsiTheme="minorHAnsi"/>
                <w:color w:val="171717" w:themeColor="background2" w:themeShade="1A"/>
                <w:sz w:val="18"/>
                <w:szCs w:val="18"/>
              </w:rPr>
              <w:t xml:space="preserve"> farm is also calculated based on the proportion of the number of each age group of Market swine and Breeding swine to the total number of swine in the farm.   </w:t>
            </w:r>
          </w:p>
          <w:p w14:paraId="0F04A176" w14:textId="77777777" w:rsidR="00086511" w:rsidRPr="00C624B5" w:rsidRDefault="00086511" w:rsidP="00086511">
            <w:pPr>
              <w:pStyle w:val="afff7"/>
              <w:numPr>
                <w:ilvl w:val="0"/>
                <w:numId w:val="34"/>
              </w:numPr>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rPr>
            </w:pPr>
            <w:r w:rsidRPr="00C624B5">
              <w:rPr>
                <w:rFonts w:asciiTheme="minorHAnsi" w:hAnsiTheme="minorHAnsi"/>
                <w:color w:val="171717" w:themeColor="background2" w:themeShade="1A"/>
                <w:sz w:val="18"/>
                <w:szCs w:val="18"/>
              </w:rPr>
              <w:t xml:space="preserve">After the sample size in each age group of Market swine and Breeding swine of each swine farm determined, the sample is conducted in every swine farm. Since swine in different age are kept in the different pig houses, samples can be randomly selected from pig houses of this age group. </w:t>
            </w:r>
          </w:p>
          <w:p w14:paraId="3FB2EE2E" w14:textId="3E7ACAB8" w:rsidR="00086511" w:rsidRPr="00C624B5" w:rsidRDefault="00086511" w:rsidP="00086511">
            <w:pPr>
              <w:pStyle w:val="afff7"/>
              <w:numPr>
                <w:ilvl w:val="0"/>
                <w:numId w:val="34"/>
              </w:numPr>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rPr>
            </w:pPr>
            <w:r w:rsidRPr="00C624B5">
              <w:rPr>
                <w:rFonts w:asciiTheme="minorHAnsi" w:hAnsiTheme="minorHAnsi"/>
                <w:color w:val="171717" w:themeColor="background2" w:themeShade="1A"/>
                <w:sz w:val="18"/>
                <w:szCs w:val="18"/>
              </w:rPr>
              <w:t>After the samples are selected, the weight is measured in each farm monthly by weight measurers and recorded in the weight record table</w:t>
            </w:r>
            <w:r w:rsidRPr="00C624B5">
              <w:rPr>
                <w:rFonts w:asciiTheme="minorHAnsi" w:hAnsiTheme="minorHAnsi" w:hint="eastAsia"/>
                <w:color w:val="171717" w:themeColor="background2" w:themeShade="1A"/>
                <w:sz w:val="18"/>
                <w:szCs w:val="18"/>
                <w:lang w:eastAsia="zh-CN"/>
              </w:rPr>
              <w:t>.</w:t>
            </w:r>
            <w:r w:rsidRPr="00C624B5">
              <w:rPr>
                <w:rFonts w:asciiTheme="minorHAnsi" w:hAnsiTheme="minorHAnsi"/>
                <w:color w:val="171717" w:themeColor="background2" w:themeShade="1A"/>
                <w:sz w:val="18"/>
                <w:szCs w:val="18"/>
                <w:lang w:eastAsia="zh-CN"/>
              </w:rPr>
              <w:t xml:space="preserve"> </w:t>
            </w:r>
          </w:p>
          <w:p w14:paraId="48CA9074" w14:textId="54DDD961" w:rsidR="00086511" w:rsidRPr="00C624B5" w:rsidRDefault="00270A70" w:rsidP="00270A70">
            <w:pPr>
              <w:pStyle w:val="afff7"/>
              <w:numPr>
                <w:ilvl w:val="0"/>
                <w:numId w:val="34"/>
              </w:numPr>
              <w:ind w:left="357" w:hanging="357"/>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bookmarkStart w:id="58" w:name="_Hlk95292304"/>
            <w:r w:rsidRPr="00C624B5">
              <w:rPr>
                <w:rFonts w:asciiTheme="minorHAnsi" w:hAnsiTheme="minorHAnsi"/>
                <w:color w:val="171717" w:themeColor="background2" w:themeShade="1A"/>
                <w:sz w:val="18"/>
                <w:szCs w:val="18"/>
                <w:lang w:eastAsia="zh-CN"/>
              </w:rPr>
              <w:t>T</w:t>
            </w:r>
            <w:r w:rsidRPr="00C624B5">
              <w:rPr>
                <w:rFonts w:asciiTheme="minorHAnsi" w:hAnsiTheme="minorHAnsi" w:cs="Arial"/>
                <w:color w:val="171717" w:themeColor="background2" w:themeShade="1A"/>
                <w:sz w:val="18"/>
                <w:szCs w:val="18"/>
              </w:rPr>
              <w:t xml:space="preserve">he sample will be marked after weighting and if the sample swine is still drawn next month, then this sample swine needs to be discarded and a new sample swine is </w:t>
            </w:r>
            <w:bookmarkEnd w:id="58"/>
            <w:r w:rsidRPr="00C624B5">
              <w:rPr>
                <w:rFonts w:asciiTheme="minorHAnsi" w:hAnsiTheme="minorHAnsi" w:cs="Arial"/>
                <w:color w:val="171717" w:themeColor="background2" w:themeShade="1A"/>
                <w:sz w:val="18"/>
                <w:szCs w:val="18"/>
              </w:rPr>
              <w:t>drawn</w:t>
            </w:r>
            <w:r w:rsidRPr="00C624B5">
              <w:rPr>
                <w:rFonts w:asciiTheme="minorHAnsi" w:hAnsiTheme="minorHAnsi"/>
                <w:color w:val="171717" w:themeColor="background2" w:themeShade="1A"/>
                <w:sz w:val="18"/>
                <w:szCs w:val="18"/>
                <w:lang w:eastAsia="zh-CN"/>
              </w:rPr>
              <w:t>. This will be done every month until the end of the monitoring period.</w:t>
            </w:r>
          </w:p>
        </w:tc>
      </w:tr>
      <w:tr w:rsidR="00086511" w:rsidRPr="00086511" w14:paraId="400CA159" w14:textId="77777777" w:rsidTr="0008651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647E27A" w14:textId="77777777" w:rsidR="00086511" w:rsidRPr="00086511" w:rsidRDefault="00086511" w:rsidP="00086511">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lastRenderedPageBreak/>
              <w:t>Purpose of data</w:t>
            </w:r>
          </w:p>
        </w:tc>
        <w:tc>
          <w:tcPr>
            <w:tcW w:w="3479" w:type="pct"/>
          </w:tcPr>
          <w:p w14:paraId="5EC82A53" w14:textId="77777777" w:rsidR="00086511" w:rsidRPr="00C624B5" w:rsidRDefault="00086511" w:rsidP="0008651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Used for estimating VS</w:t>
            </w:r>
            <w:r w:rsidRPr="00C624B5">
              <w:rPr>
                <w:color w:val="171717" w:themeColor="background2" w:themeShade="1A"/>
                <w:sz w:val="18"/>
                <w:szCs w:val="18"/>
                <w:vertAlign w:val="subscript"/>
                <w:lang w:val="en-GB"/>
              </w:rPr>
              <w:t>LT,y</w:t>
            </w:r>
          </w:p>
        </w:tc>
      </w:tr>
      <w:tr w:rsidR="00086511" w:rsidRPr="00086511" w14:paraId="5A19B159" w14:textId="77777777" w:rsidTr="0008651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F969C16" w14:textId="77777777" w:rsidR="00086511" w:rsidRPr="00086511" w:rsidRDefault="00086511" w:rsidP="00086511">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Additional comment</w:t>
            </w:r>
          </w:p>
        </w:tc>
        <w:tc>
          <w:tcPr>
            <w:tcW w:w="3479" w:type="pct"/>
          </w:tcPr>
          <w:p w14:paraId="0FEEE025" w14:textId="2A1CFFCD" w:rsidR="00086511" w:rsidRPr="00C624B5" w:rsidRDefault="00270A70" w:rsidP="00086511">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eastAsia="zh-CN"/>
              </w:rPr>
              <w:t>Please see section D.4 for detail about sampling.</w:t>
            </w:r>
          </w:p>
        </w:tc>
      </w:tr>
    </w:tbl>
    <w:p w14:paraId="26B58F3B" w14:textId="77777777" w:rsidR="00B0339C" w:rsidRPr="003167C5" w:rsidRDefault="00B0339C"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0339C" w:rsidRPr="00086511" w14:paraId="379E8E54" w14:textId="77777777" w:rsidTr="00797752">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E44937E" w14:textId="77777777" w:rsidR="00B0339C" w:rsidRPr="00086511" w:rsidRDefault="00B0339C" w:rsidP="00797752">
            <w:pPr>
              <w:rPr>
                <w:color w:val="FFFFFF" w:themeColor="background1"/>
                <w:sz w:val="18"/>
                <w:szCs w:val="18"/>
                <w:lang w:val="en-GB"/>
              </w:rPr>
            </w:pPr>
            <w:r w:rsidRPr="00086511">
              <w:rPr>
                <w:color w:val="FFFFFF" w:themeColor="background1"/>
                <w:sz w:val="18"/>
                <w:szCs w:val="18"/>
                <w:lang w:val="en-GB"/>
              </w:rPr>
              <w:t>Data/parameter</w:t>
            </w:r>
          </w:p>
        </w:tc>
        <w:tc>
          <w:tcPr>
            <w:tcW w:w="3456" w:type="pct"/>
          </w:tcPr>
          <w:p w14:paraId="47DB0012" w14:textId="77777777" w:rsidR="00B0339C" w:rsidRPr="00797752" w:rsidRDefault="00B0339C" w:rsidP="00797752">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97752">
              <w:rPr>
                <w:rFonts w:hint="eastAsia"/>
                <w:color w:val="auto"/>
                <w:sz w:val="18"/>
                <w:szCs w:val="18"/>
                <w:lang w:val="en-GB" w:eastAsia="zh-CN"/>
              </w:rPr>
              <w:t>n</w:t>
            </w:r>
            <w:r w:rsidRPr="00797752">
              <w:rPr>
                <w:color w:val="auto"/>
                <w:sz w:val="18"/>
                <w:szCs w:val="18"/>
                <w:vertAlign w:val="subscript"/>
                <w:lang w:val="en-GB"/>
              </w:rPr>
              <w:t>dy</w:t>
            </w:r>
          </w:p>
        </w:tc>
      </w:tr>
      <w:tr w:rsidR="00B0339C" w:rsidRPr="00086511" w14:paraId="5FA4E6C4" w14:textId="77777777" w:rsidTr="00797752">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8C6F38C" w14:textId="77777777" w:rsidR="00B0339C" w:rsidRPr="00086511" w:rsidRDefault="00B0339C" w:rsidP="00797752">
            <w:pPr>
              <w:rPr>
                <w:color w:val="FFFFFF" w:themeColor="background1"/>
                <w:sz w:val="18"/>
                <w:szCs w:val="18"/>
                <w:lang w:val="en-GB"/>
              </w:rPr>
            </w:pPr>
            <w:r w:rsidRPr="00086511">
              <w:rPr>
                <w:color w:val="FFFFFF" w:themeColor="background1"/>
                <w:sz w:val="18"/>
                <w:szCs w:val="18"/>
                <w:lang w:val="en-GB"/>
              </w:rPr>
              <w:t>Unit</w:t>
            </w:r>
          </w:p>
        </w:tc>
        <w:tc>
          <w:tcPr>
            <w:tcW w:w="3456" w:type="pct"/>
          </w:tcPr>
          <w:p w14:paraId="637A2330" w14:textId="77777777" w:rsidR="00B0339C" w:rsidRPr="00797752" w:rsidRDefault="00B0339C" w:rsidP="00797752">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97752">
              <w:rPr>
                <w:rFonts w:hint="eastAsia"/>
                <w:color w:val="auto"/>
                <w:sz w:val="18"/>
                <w:szCs w:val="18"/>
                <w:lang w:val="en-GB" w:eastAsia="zh-CN"/>
              </w:rPr>
              <w:t>n</w:t>
            </w:r>
            <w:r w:rsidRPr="00797752">
              <w:rPr>
                <w:color w:val="auto"/>
                <w:sz w:val="18"/>
                <w:szCs w:val="18"/>
                <w:lang w:val="en-GB" w:eastAsia="zh-CN"/>
              </w:rPr>
              <w:t>umber</w:t>
            </w:r>
          </w:p>
        </w:tc>
      </w:tr>
      <w:tr w:rsidR="00B0339C" w:rsidRPr="00086511" w14:paraId="26DE11BC" w14:textId="77777777" w:rsidTr="00797752">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435D07B" w14:textId="77777777" w:rsidR="00B0339C" w:rsidRPr="00086511" w:rsidRDefault="00B0339C" w:rsidP="00797752">
            <w:pPr>
              <w:rPr>
                <w:color w:val="FFFFFF" w:themeColor="background1"/>
                <w:sz w:val="18"/>
                <w:szCs w:val="18"/>
                <w:lang w:val="en-GB"/>
              </w:rPr>
            </w:pPr>
            <w:r w:rsidRPr="00086511">
              <w:rPr>
                <w:color w:val="FFFFFF" w:themeColor="background1"/>
                <w:sz w:val="18"/>
                <w:szCs w:val="18"/>
                <w:lang w:val="en-GB"/>
              </w:rPr>
              <w:t>Description</w:t>
            </w:r>
          </w:p>
        </w:tc>
        <w:tc>
          <w:tcPr>
            <w:tcW w:w="3456" w:type="pct"/>
          </w:tcPr>
          <w:p w14:paraId="2F8BF260" w14:textId="77777777" w:rsidR="00B0339C" w:rsidRPr="00797752" w:rsidRDefault="00B0339C" w:rsidP="007977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97752">
              <w:rPr>
                <w:color w:val="auto"/>
                <w:sz w:val="18"/>
                <w:szCs w:val="18"/>
              </w:rPr>
              <w:t>Number of days treatment plant was operational in year y.</w:t>
            </w:r>
          </w:p>
        </w:tc>
      </w:tr>
      <w:tr w:rsidR="00B0339C" w:rsidRPr="00086511" w14:paraId="08203C67" w14:textId="77777777" w:rsidTr="00797752">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05B305D" w14:textId="77777777" w:rsidR="00B0339C" w:rsidRPr="00086511" w:rsidRDefault="00B0339C" w:rsidP="00797752">
            <w:pPr>
              <w:rPr>
                <w:color w:val="FFFFFF" w:themeColor="background1"/>
                <w:sz w:val="18"/>
                <w:szCs w:val="18"/>
                <w:lang w:val="en-GB"/>
              </w:rPr>
            </w:pPr>
            <w:r w:rsidRPr="00086511">
              <w:rPr>
                <w:color w:val="FFFFFF" w:themeColor="background1"/>
                <w:sz w:val="18"/>
                <w:szCs w:val="18"/>
                <w:lang w:val="en-GB"/>
              </w:rPr>
              <w:t>Source of data</w:t>
            </w:r>
          </w:p>
        </w:tc>
        <w:tc>
          <w:tcPr>
            <w:tcW w:w="3456" w:type="pct"/>
          </w:tcPr>
          <w:p w14:paraId="355B3C2C" w14:textId="4DFAEFC5" w:rsidR="00B0339C" w:rsidRPr="00797752" w:rsidRDefault="00437DB0" w:rsidP="00797752">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437DB0">
              <w:rPr>
                <w:color w:val="auto"/>
                <w:sz w:val="18"/>
                <w:szCs w:val="18"/>
                <w:lang w:val="en-GB" w:eastAsia="zh-CN"/>
              </w:rPr>
              <w:t>Project proponents</w:t>
            </w:r>
          </w:p>
        </w:tc>
      </w:tr>
      <w:tr w:rsidR="00B0339C" w:rsidRPr="00086511" w14:paraId="495A54DE" w14:textId="77777777" w:rsidTr="00797752">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7B9FBC8" w14:textId="794945AE" w:rsidR="00B0339C" w:rsidRPr="00086511" w:rsidRDefault="00CF19D5" w:rsidP="00797752">
            <w:pPr>
              <w:rPr>
                <w:color w:val="FFFFFF" w:themeColor="background1"/>
                <w:sz w:val="18"/>
                <w:szCs w:val="18"/>
                <w:lang w:val="en-GB"/>
              </w:rPr>
            </w:pPr>
            <w:r w:rsidRPr="00086511">
              <w:rPr>
                <w:rFonts w:asciiTheme="minorHAnsi" w:hAnsiTheme="minorHAnsi"/>
                <w:color w:val="FFFFFF" w:themeColor="background1"/>
                <w:sz w:val="18"/>
                <w:szCs w:val="18"/>
              </w:rPr>
              <w:t xml:space="preserve">Value(s) </w:t>
            </w:r>
            <w:r w:rsidRPr="00086511">
              <w:rPr>
                <w:rFonts w:asciiTheme="minorHAnsi" w:hAnsiTheme="minorHAnsi" w:hint="eastAsia"/>
                <w:color w:val="FFFFFF" w:themeColor="background1"/>
                <w:sz w:val="18"/>
                <w:szCs w:val="18"/>
                <w:lang w:eastAsia="zh-CN"/>
              </w:rPr>
              <w:t>of</w:t>
            </w:r>
            <w:r w:rsidRPr="00086511">
              <w:rPr>
                <w:rFonts w:asciiTheme="minorHAnsi" w:hAnsiTheme="minorHAnsi"/>
                <w:color w:val="FFFFFF" w:themeColor="background1"/>
                <w:sz w:val="18"/>
                <w:szCs w:val="18"/>
              </w:rPr>
              <w:t xml:space="preserve"> </w:t>
            </w:r>
            <w:r w:rsidRPr="00086511">
              <w:rPr>
                <w:rFonts w:asciiTheme="minorHAnsi" w:hAnsiTheme="minorHAnsi" w:hint="eastAsia"/>
                <w:color w:val="FFFFFF" w:themeColor="background1"/>
                <w:sz w:val="18"/>
                <w:szCs w:val="18"/>
                <w:lang w:eastAsia="zh-CN"/>
              </w:rPr>
              <w:t>monitored</w:t>
            </w:r>
            <w:r w:rsidRPr="00086511">
              <w:rPr>
                <w:rFonts w:asciiTheme="minorHAnsi" w:hAnsiTheme="minorHAnsi"/>
                <w:color w:val="FFFFFF" w:themeColor="background1"/>
                <w:sz w:val="18"/>
                <w:szCs w:val="18"/>
              </w:rPr>
              <w:t xml:space="preserve"> </w:t>
            </w:r>
            <w:r w:rsidRPr="00086511">
              <w:rPr>
                <w:rFonts w:asciiTheme="minorHAnsi" w:hAnsiTheme="minorHAnsi" w:hint="eastAsia"/>
                <w:color w:val="FFFFFF" w:themeColor="background1"/>
                <w:sz w:val="18"/>
                <w:szCs w:val="18"/>
                <w:lang w:eastAsia="zh-CN"/>
              </w:rPr>
              <w:t>parameter</w:t>
            </w:r>
          </w:p>
        </w:tc>
        <w:tc>
          <w:tcPr>
            <w:tcW w:w="3456" w:type="pct"/>
          </w:tcPr>
          <w:p w14:paraId="4913A379" w14:textId="12F263ED" w:rsidR="00B0339C" w:rsidRDefault="00B0339C" w:rsidP="007977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97752">
              <w:rPr>
                <w:color w:val="auto"/>
                <w:sz w:val="18"/>
                <w:szCs w:val="18"/>
                <w:lang w:val="en-GB"/>
              </w:rPr>
              <w:t xml:space="preserve">The actual number of days </w:t>
            </w:r>
            <w:r w:rsidR="00AB13BF">
              <w:rPr>
                <w:color w:val="auto"/>
                <w:sz w:val="18"/>
                <w:szCs w:val="18"/>
                <w:lang w:val="en-GB"/>
              </w:rPr>
              <w:t>9</w:t>
            </w:r>
            <w:r w:rsidR="00086511" w:rsidRPr="00797752">
              <w:rPr>
                <w:color w:val="auto"/>
                <w:sz w:val="18"/>
                <w:szCs w:val="18"/>
                <w:lang w:val="en-GB"/>
              </w:rPr>
              <w:t xml:space="preserve"> </w:t>
            </w:r>
            <w:r w:rsidRPr="00797752">
              <w:rPr>
                <w:color w:val="auto"/>
                <w:sz w:val="18"/>
                <w:szCs w:val="18"/>
              </w:rPr>
              <w:t>treatment plant</w:t>
            </w:r>
            <w:r w:rsidR="00086511" w:rsidRPr="00797752">
              <w:rPr>
                <w:color w:val="auto"/>
                <w:sz w:val="18"/>
                <w:szCs w:val="18"/>
              </w:rPr>
              <w:t>s</w:t>
            </w:r>
            <w:r w:rsidRPr="00797752">
              <w:rPr>
                <w:color w:val="auto"/>
                <w:sz w:val="18"/>
                <w:szCs w:val="18"/>
              </w:rPr>
              <w:t xml:space="preserve"> </w:t>
            </w:r>
            <w:r w:rsidR="00965300" w:rsidRPr="00797752">
              <w:rPr>
                <w:color w:val="auto"/>
                <w:sz w:val="18"/>
                <w:szCs w:val="18"/>
              </w:rPr>
              <w:t xml:space="preserve">that </w:t>
            </w:r>
            <w:r w:rsidRPr="00797752">
              <w:rPr>
                <w:color w:val="auto"/>
                <w:sz w:val="18"/>
                <w:szCs w:val="18"/>
              </w:rPr>
              <w:t>was operational</w:t>
            </w:r>
            <w:r w:rsidR="00965300" w:rsidRPr="00797752">
              <w:rPr>
                <w:color w:val="auto"/>
                <w:sz w:val="18"/>
                <w:szCs w:val="18"/>
              </w:rPr>
              <w:t xml:space="preserve"> are </w:t>
            </w:r>
            <w:r w:rsidR="00437DB0">
              <w:rPr>
                <w:color w:val="auto"/>
                <w:sz w:val="18"/>
                <w:szCs w:val="18"/>
              </w:rPr>
              <w:t>4</w:t>
            </w:r>
            <w:r w:rsidR="00AB13BF">
              <w:rPr>
                <w:color w:val="auto"/>
                <w:sz w:val="18"/>
                <w:szCs w:val="18"/>
              </w:rPr>
              <w:t>67</w:t>
            </w:r>
            <w:r w:rsidR="00965300" w:rsidRPr="00797752">
              <w:rPr>
                <w:color w:val="auto"/>
                <w:sz w:val="18"/>
                <w:szCs w:val="18"/>
              </w:rPr>
              <w:t xml:space="preserve"> days during </w:t>
            </w:r>
            <w:r w:rsidR="00941E47" w:rsidRPr="00797752">
              <w:rPr>
                <w:color w:val="auto"/>
                <w:sz w:val="18"/>
                <w:szCs w:val="18"/>
              </w:rPr>
              <w:t xml:space="preserve">this </w:t>
            </w:r>
            <w:r w:rsidR="00941E47" w:rsidRPr="00797752">
              <w:rPr>
                <w:color w:val="auto"/>
                <w:sz w:val="18"/>
                <w:szCs w:val="18"/>
                <w:lang w:val="en-GB" w:eastAsia="zh-CN"/>
              </w:rPr>
              <w:t>monitoring</w:t>
            </w:r>
            <w:r w:rsidRPr="00797752">
              <w:rPr>
                <w:color w:val="auto"/>
                <w:sz w:val="18"/>
                <w:szCs w:val="18"/>
                <w:lang w:val="en-GB" w:eastAsia="zh-CN"/>
              </w:rPr>
              <w:t xml:space="preserve"> periods</w:t>
            </w:r>
            <w:r w:rsidRPr="00797752">
              <w:rPr>
                <w:color w:val="auto"/>
                <w:sz w:val="18"/>
                <w:szCs w:val="18"/>
                <w:lang w:val="en-GB"/>
              </w:rPr>
              <w:t xml:space="preserve"> </w:t>
            </w:r>
          </w:p>
          <w:tbl>
            <w:tblPr>
              <w:tblStyle w:val="afffff3"/>
              <w:tblW w:w="6198" w:type="dxa"/>
              <w:tblInd w:w="53" w:type="dxa"/>
              <w:tblLook w:val="04A0" w:firstRow="1" w:lastRow="0" w:firstColumn="1" w:lastColumn="0" w:noHBand="0" w:noVBand="1"/>
            </w:tblPr>
            <w:tblGrid>
              <w:gridCol w:w="2287"/>
              <w:gridCol w:w="812"/>
              <w:gridCol w:w="2287"/>
              <w:gridCol w:w="812"/>
            </w:tblGrid>
            <w:tr w:rsidR="00AB13BF" w:rsidRPr="00F0242A" w14:paraId="53D3D6DB" w14:textId="77777777" w:rsidTr="00AB13BF">
              <w:trPr>
                <w:trHeight w:val="410"/>
              </w:trPr>
              <w:tc>
                <w:tcPr>
                  <w:tcW w:w="2287" w:type="dxa"/>
                  <w:vAlign w:val="center"/>
                </w:tcPr>
                <w:p w14:paraId="6DAA3790" w14:textId="77777777" w:rsidR="00AB13BF" w:rsidRPr="00AB13BF" w:rsidRDefault="00AB13BF" w:rsidP="00AC6F9C">
                  <w:pPr>
                    <w:framePr w:hSpace="180" w:wrap="around" w:vAnchor="text" w:hAnchor="margin" w:y="219"/>
                    <w:contextualSpacing w:val="0"/>
                    <w:jc w:val="center"/>
                    <w:rPr>
                      <w:rFonts w:cs="Arial"/>
                      <w:b/>
                      <w:bCs/>
                      <w:color w:val="171717" w:themeColor="background2" w:themeShade="1A"/>
                      <w:sz w:val="16"/>
                      <w:szCs w:val="16"/>
                    </w:rPr>
                  </w:pPr>
                  <w:r w:rsidRPr="00AB13BF">
                    <w:rPr>
                      <w:b/>
                      <w:bCs/>
                      <w:color w:val="auto"/>
                      <w:sz w:val="18"/>
                      <w:szCs w:val="18"/>
                      <w:lang w:val="en-GB" w:eastAsia="zh-CN"/>
                    </w:rPr>
                    <w:t>Period</w:t>
                  </w:r>
                </w:p>
              </w:tc>
              <w:tc>
                <w:tcPr>
                  <w:tcW w:w="812" w:type="dxa"/>
                  <w:vAlign w:val="center"/>
                </w:tcPr>
                <w:p w14:paraId="36228759" w14:textId="5CDA5B08" w:rsidR="00AB13BF" w:rsidRPr="00AB13BF" w:rsidRDefault="00AB13BF" w:rsidP="00AC6F9C">
                  <w:pPr>
                    <w:framePr w:hSpace="180" w:wrap="around" w:vAnchor="text" w:hAnchor="margin" w:y="219"/>
                    <w:contextualSpacing w:val="0"/>
                    <w:jc w:val="center"/>
                    <w:rPr>
                      <w:rFonts w:cs="Arial"/>
                      <w:b/>
                      <w:bCs/>
                      <w:color w:val="171717" w:themeColor="background2" w:themeShade="1A"/>
                      <w:sz w:val="16"/>
                      <w:szCs w:val="16"/>
                    </w:rPr>
                  </w:pPr>
                  <w:r w:rsidRPr="00AB13BF">
                    <w:rPr>
                      <w:rFonts w:hint="eastAsia"/>
                      <w:b/>
                      <w:bCs/>
                      <w:color w:val="auto"/>
                      <w:sz w:val="18"/>
                      <w:szCs w:val="18"/>
                      <w:lang w:val="en-GB" w:eastAsia="zh-CN"/>
                    </w:rPr>
                    <w:t>n</w:t>
                  </w:r>
                  <w:r w:rsidRPr="00AB13BF">
                    <w:rPr>
                      <w:b/>
                      <w:bCs/>
                      <w:color w:val="auto"/>
                      <w:sz w:val="18"/>
                      <w:szCs w:val="18"/>
                      <w:vertAlign w:val="subscript"/>
                      <w:lang w:val="en-GB"/>
                    </w:rPr>
                    <w:t>dy</w:t>
                  </w:r>
                </w:p>
              </w:tc>
              <w:tc>
                <w:tcPr>
                  <w:tcW w:w="2287" w:type="dxa"/>
                  <w:vAlign w:val="center"/>
                </w:tcPr>
                <w:p w14:paraId="65AF3ADF" w14:textId="77777777" w:rsidR="00AB13BF" w:rsidRPr="00AB13BF" w:rsidRDefault="00AB13BF" w:rsidP="00AC6F9C">
                  <w:pPr>
                    <w:framePr w:hSpace="180" w:wrap="around" w:vAnchor="text" w:hAnchor="margin" w:y="219"/>
                    <w:contextualSpacing w:val="0"/>
                    <w:jc w:val="center"/>
                    <w:rPr>
                      <w:rFonts w:cs="Arial"/>
                      <w:b/>
                      <w:bCs/>
                      <w:color w:val="171717" w:themeColor="background2" w:themeShade="1A"/>
                      <w:sz w:val="16"/>
                      <w:szCs w:val="16"/>
                    </w:rPr>
                  </w:pPr>
                  <w:r w:rsidRPr="00AB13BF">
                    <w:rPr>
                      <w:b/>
                      <w:bCs/>
                      <w:color w:val="auto"/>
                      <w:sz w:val="18"/>
                      <w:szCs w:val="18"/>
                      <w:lang w:val="en-GB" w:eastAsia="zh-CN"/>
                    </w:rPr>
                    <w:t>Period</w:t>
                  </w:r>
                </w:p>
              </w:tc>
              <w:tc>
                <w:tcPr>
                  <w:tcW w:w="812" w:type="dxa"/>
                  <w:vAlign w:val="center"/>
                </w:tcPr>
                <w:p w14:paraId="0E72592D" w14:textId="09A5FDCA" w:rsidR="00AB13BF" w:rsidRPr="00AB13BF" w:rsidRDefault="00AB13BF" w:rsidP="00AC6F9C">
                  <w:pPr>
                    <w:framePr w:hSpace="180" w:wrap="around" w:vAnchor="text" w:hAnchor="margin" w:y="219"/>
                    <w:contextualSpacing w:val="0"/>
                    <w:jc w:val="center"/>
                    <w:rPr>
                      <w:rFonts w:cs="Arial"/>
                      <w:b/>
                      <w:bCs/>
                      <w:color w:val="171717" w:themeColor="background2" w:themeShade="1A"/>
                      <w:sz w:val="16"/>
                      <w:szCs w:val="16"/>
                    </w:rPr>
                  </w:pPr>
                  <w:r w:rsidRPr="00AB13BF">
                    <w:rPr>
                      <w:rFonts w:hint="eastAsia"/>
                      <w:b/>
                      <w:bCs/>
                      <w:color w:val="auto"/>
                      <w:sz w:val="18"/>
                      <w:szCs w:val="18"/>
                      <w:lang w:val="en-GB" w:eastAsia="zh-CN"/>
                    </w:rPr>
                    <w:t>n</w:t>
                  </w:r>
                  <w:r w:rsidRPr="00AB13BF">
                    <w:rPr>
                      <w:b/>
                      <w:bCs/>
                      <w:color w:val="auto"/>
                      <w:sz w:val="18"/>
                      <w:szCs w:val="18"/>
                      <w:vertAlign w:val="subscript"/>
                      <w:lang w:val="en-GB"/>
                    </w:rPr>
                    <w:t>dy</w:t>
                  </w:r>
                </w:p>
              </w:tc>
            </w:tr>
            <w:tr w:rsidR="00AB13BF" w:rsidRPr="00F0242A" w14:paraId="3C0D2496" w14:textId="77777777" w:rsidTr="00AB13BF">
              <w:trPr>
                <w:trHeight w:val="360"/>
              </w:trPr>
              <w:tc>
                <w:tcPr>
                  <w:tcW w:w="2287" w:type="dxa"/>
                  <w:vAlign w:val="center"/>
                </w:tcPr>
                <w:p w14:paraId="00E682A7" w14:textId="77777777" w:rsidR="00AB13BF" w:rsidRPr="00C624B5" w:rsidRDefault="00AB13BF" w:rsidP="00AC6F9C">
                  <w:pPr>
                    <w:framePr w:hSpace="180" w:wrap="around" w:vAnchor="text" w:hAnchor="margin" w:y="219"/>
                    <w:contextualSpacing w:val="0"/>
                    <w:jc w:val="center"/>
                    <w:rPr>
                      <w:rFonts w:cs="Arial"/>
                      <w:color w:val="171717" w:themeColor="background2" w:themeShade="1A"/>
                      <w:sz w:val="16"/>
                      <w:szCs w:val="16"/>
                    </w:rPr>
                  </w:pPr>
                  <w:r>
                    <w:rPr>
                      <w:rFonts w:cs="Arial"/>
                      <w:color w:val="171717" w:themeColor="background2" w:themeShade="1A"/>
                      <w:sz w:val="16"/>
                      <w:szCs w:val="16"/>
                    </w:rPr>
                    <w:t>20/12/2020</w:t>
                  </w:r>
                  <w:r w:rsidRPr="00C624B5">
                    <w:rPr>
                      <w:rFonts w:cs="Arial"/>
                      <w:color w:val="171717" w:themeColor="background2" w:themeShade="1A"/>
                      <w:sz w:val="16"/>
                      <w:szCs w:val="16"/>
                    </w:rPr>
                    <w:t>-31/12/2020</w:t>
                  </w:r>
                </w:p>
              </w:tc>
              <w:tc>
                <w:tcPr>
                  <w:tcW w:w="812" w:type="dxa"/>
                  <w:shd w:val="clear" w:color="auto" w:fill="auto"/>
                  <w:vAlign w:val="center"/>
                </w:tcPr>
                <w:p w14:paraId="262EF425" w14:textId="51A21885"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AB13BF">
                    <w:rPr>
                      <w:rFonts w:cs="Arial"/>
                      <w:color w:val="171717" w:themeColor="background2" w:themeShade="1A"/>
                      <w:sz w:val="16"/>
                      <w:szCs w:val="16"/>
                    </w:rPr>
                    <w:t>12</w:t>
                  </w:r>
                </w:p>
              </w:tc>
              <w:tc>
                <w:tcPr>
                  <w:tcW w:w="2287" w:type="dxa"/>
                  <w:vAlign w:val="center"/>
                </w:tcPr>
                <w:p w14:paraId="7259011D" w14:textId="77777777"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01/08/2021-31/08/2021</w:t>
                  </w:r>
                </w:p>
              </w:tc>
              <w:tc>
                <w:tcPr>
                  <w:tcW w:w="812" w:type="dxa"/>
                  <w:vAlign w:val="center"/>
                </w:tcPr>
                <w:p w14:paraId="5B8C9A6D" w14:textId="6A7A6061"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AB13BF">
                    <w:rPr>
                      <w:rFonts w:cs="Arial"/>
                      <w:color w:val="171717" w:themeColor="background2" w:themeShade="1A"/>
                      <w:sz w:val="16"/>
                      <w:szCs w:val="16"/>
                    </w:rPr>
                    <w:t>31</w:t>
                  </w:r>
                </w:p>
              </w:tc>
            </w:tr>
            <w:tr w:rsidR="00AB13BF" w:rsidRPr="00F0242A" w14:paraId="24F923C4" w14:textId="77777777" w:rsidTr="00AB13BF">
              <w:trPr>
                <w:trHeight w:val="360"/>
              </w:trPr>
              <w:tc>
                <w:tcPr>
                  <w:tcW w:w="2287" w:type="dxa"/>
                  <w:vAlign w:val="center"/>
                </w:tcPr>
                <w:p w14:paraId="5F4151ED" w14:textId="77777777" w:rsidR="00AB13BF" w:rsidRPr="00C624B5" w:rsidRDefault="00AB13B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01/01/2021-31/01/2021</w:t>
                  </w:r>
                </w:p>
              </w:tc>
              <w:tc>
                <w:tcPr>
                  <w:tcW w:w="812" w:type="dxa"/>
                  <w:shd w:val="clear" w:color="auto" w:fill="auto"/>
                  <w:vAlign w:val="center"/>
                </w:tcPr>
                <w:p w14:paraId="67F0DD38" w14:textId="0051E894"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AB13BF">
                    <w:rPr>
                      <w:rFonts w:cs="Arial"/>
                      <w:color w:val="171717" w:themeColor="background2" w:themeShade="1A"/>
                      <w:sz w:val="16"/>
                      <w:szCs w:val="16"/>
                    </w:rPr>
                    <w:t>31</w:t>
                  </w:r>
                </w:p>
              </w:tc>
              <w:tc>
                <w:tcPr>
                  <w:tcW w:w="2287" w:type="dxa"/>
                  <w:vAlign w:val="center"/>
                </w:tcPr>
                <w:p w14:paraId="1E638B4E" w14:textId="77777777"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01/09/2021-30/09/2021</w:t>
                  </w:r>
                </w:p>
              </w:tc>
              <w:tc>
                <w:tcPr>
                  <w:tcW w:w="812" w:type="dxa"/>
                  <w:vAlign w:val="center"/>
                </w:tcPr>
                <w:p w14:paraId="6BE400A1" w14:textId="1A61C8A5"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AB13BF">
                    <w:rPr>
                      <w:rFonts w:cs="Arial"/>
                      <w:color w:val="171717" w:themeColor="background2" w:themeShade="1A"/>
                      <w:sz w:val="16"/>
                      <w:szCs w:val="16"/>
                    </w:rPr>
                    <w:t>30</w:t>
                  </w:r>
                </w:p>
              </w:tc>
            </w:tr>
            <w:tr w:rsidR="00AB13BF" w:rsidRPr="00F0242A" w14:paraId="4DAFEC08" w14:textId="77777777" w:rsidTr="00AB13BF">
              <w:trPr>
                <w:trHeight w:val="360"/>
              </w:trPr>
              <w:tc>
                <w:tcPr>
                  <w:tcW w:w="2287" w:type="dxa"/>
                  <w:vAlign w:val="center"/>
                </w:tcPr>
                <w:p w14:paraId="04DDD2AD" w14:textId="77777777" w:rsidR="00AB13BF" w:rsidRPr="00C624B5" w:rsidRDefault="00AB13B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01/02/2021-28/02/2021</w:t>
                  </w:r>
                </w:p>
              </w:tc>
              <w:tc>
                <w:tcPr>
                  <w:tcW w:w="812" w:type="dxa"/>
                  <w:shd w:val="clear" w:color="auto" w:fill="auto"/>
                  <w:vAlign w:val="center"/>
                </w:tcPr>
                <w:p w14:paraId="4CE7DA5D" w14:textId="72BC7858"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AB13BF">
                    <w:rPr>
                      <w:rFonts w:cs="Arial"/>
                      <w:color w:val="171717" w:themeColor="background2" w:themeShade="1A"/>
                      <w:sz w:val="16"/>
                      <w:szCs w:val="16"/>
                    </w:rPr>
                    <w:t>28</w:t>
                  </w:r>
                </w:p>
              </w:tc>
              <w:tc>
                <w:tcPr>
                  <w:tcW w:w="2287" w:type="dxa"/>
                  <w:vAlign w:val="center"/>
                </w:tcPr>
                <w:p w14:paraId="75B0FF5E" w14:textId="77777777"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01/10/2021-31/10/2021</w:t>
                  </w:r>
                </w:p>
              </w:tc>
              <w:tc>
                <w:tcPr>
                  <w:tcW w:w="812" w:type="dxa"/>
                  <w:vAlign w:val="center"/>
                </w:tcPr>
                <w:p w14:paraId="2241B455" w14:textId="2545FC10"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AB13BF">
                    <w:rPr>
                      <w:rFonts w:cs="Arial"/>
                      <w:color w:val="171717" w:themeColor="background2" w:themeShade="1A"/>
                      <w:sz w:val="16"/>
                      <w:szCs w:val="16"/>
                    </w:rPr>
                    <w:t>31</w:t>
                  </w:r>
                </w:p>
              </w:tc>
            </w:tr>
            <w:tr w:rsidR="00AB13BF" w:rsidRPr="00F0242A" w14:paraId="26744173" w14:textId="77777777" w:rsidTr="00AB13BF">
              <w:trPr>
                <w:trHeight w:val="360"/>
              </w:trPr>
              <w:tc>
                <w:tcPr>
                  <w:tcW w:w="2287" w:type="dxa"/>
                  <w:vAlign w:val="center"/>
                </w:tcPr>
                <w:p w14:paraId="70FECFDC" w14:textId="77777777" w:rsidR="00AB13BF" w:rsidRPr="00C624B5" w:rsidRDefault="00AB13B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01/03/2021-31/03/2021</w:t>
                  </w:r>
                </w:p>
              </w:tc>
              <w:tc>
                <w:tcPr>
                  <w:tcW w:w="812" w:type="dxa"/>
                  <w:shd w:val="clear" w:color="auto" w:fill="auto"/>
                  <w:vAlign w:val="center"/>
                </w:tcPr>
                <w:p w14:paraId="7A792CC5" w14:textId="16F04CD7"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AB13BF">
                    <w:rPr>
                      <w:rFonts w:cs="Arial"/>
                      <w:color w:val="171717" w:themeColor="background2" w:themeShade="1A"/>
                      <w:sz w:val="16"/>
                      <w:szCs w:val="16"/>
                    </w:rPr>
                    <w:t>31</w:t>
                  </w:r>
                </w:p>
              </w:tc>
              <w:tc>
                <w:tcPr>
                  <w:tcW w:w="2287" w:type="dxa"/>
                  <w:vAlign w:val="center"/>
                </w:tcPr>
                <w:p w14:paraId="15B77988" w14:textId="77777777"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01/11/2021-30/11/2021</w:t>
                  </w:r>
                </w:p>
              </w:tc>
              <w:tc>
                <w:tcPr>
                  <w:tcW w:w="812" w:type="dxa"/>
                  <w:vAlign w:val="center"/>
                </w:tcPr>
                <w:p w14:paraId="3ABE028A" w14:textId="22AFFDE2"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AB13BF">
                    <w:rPr>
                      <w:rFonts w:cs="Arial"/>
                      <w:color w:val="171717" w:themeColor="background2" w:themeShade="1A"/>
                      <w:sz w:val="16"/>
                      <w:szCs w:val="16"/>
                    </w:rPr>
                    <w:t>30</w:t>
                  </w:r>
                </w:p>
              </w:tc>
            </w:tr>
            <w:tr w:rsidR="00AB13BF" w:rsidRPr="00F0242A" w14:paraId="6CE4F00C" w14:textId="77777777" w:rsidTr="00AB13BF">
              <w:trPr>
                <w:trHeight w:val="372"/>
              </w:trPr>
              <w:tc>
                <w:tcPr>
                  <w:tcW w:w="2287" w:type="dxa"/>
                  <w:vAlign w:val="center"/>
                </w:tcPr>
                <w:p w14:paraId="54FFA008" w14:textId="77777777" w:rsidR="00AB13BF" w:rsidRPr="00C624B5" w:rsidRDefault="00AB13B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01/04/2021-30/04/2021</w:t>
                  </w:r>
                </w:p>
              </w:tc>
              <w:tc>
                <w:tcPr>
                  <w:tcW w:w="812" w:type="dxa"/>
                  <w:shd w:val="clear" w:color="auto" w:fill="auto"/>
                  <w:vAlign w:val="center"/>
                </w:tcPr>
                <w:p w14:paraId="6DAB4924" w14:textId="42FBDDDD"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AB13BF">
                    <w:rPr>
                      <w:rFonts w:cs="Arial"/>
                      <w:color w:val="171717" w:themeColor="background2" w:themeShade="1A"/>
                      <w:sz w:val="16"/>
                      <w:szCs w:val="16"/>
                    </w:rPr>
                    <w:t>30</w:t>
                  </w:r>
                </w:p>
              </w:tc>
              <w:tc>
                <w:tcPr>
                  <w:tcW w:w="2287" w:type="dxa"/>
                  <w:vAlign w:val="center"/>
                </w:tcPr>
                <w:p w14:paraId="5F21DC0B" w14:textId="77777777"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01/12/2021-31/12/2021</w:t>
                  </w:r>
                </w:p>
              </w:tc>
              <w:tc>
                <w:tcPr>
                  <w:tcW w:w="812" w:type="dxa"/>
                  <w:vAlign w:val="center"/>
                </w:tcPr>
                <w:p w14:paraId="3103767A" w14:textId="518A5170"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AB13BF">
                    <w:rPr>
                      <w:rFonts w:cs="Arial"/>
                      <w:color w:val="171717" w:themeColor="background2" w:themeShade="1A"/>
                      <w:sz w:val="16"/>
                      <w:szCs w:val="16"/>
                    </w:rPr>
                    <w:t>31</w:t>
                  </w:r>
                </w:p>
              </w:tc>
            </w:tr>
            <w:tr w:rsidR="00AB13BF" w:rsidRPr="00F0242A" w14:paraId="13C35648" w14:textId="77777777" w:rsidTr="00AB13BF">
              <w:trPr>
                <w:trHeight w:val="360"/>
              </w:trPr>
              <w:tc>
                <w:tcPr>
                  <w:tcW w:w="2287" w:type="dxa"/>
                  <w:vAlign w:val="center"/>
                </w:tcPr>
                <w:p w14:paraId="25D9F260" w14:textId="77777777" w:rsidR="00AB13BF" w:rsidRPr="00C624B5" w:rsidRDefault="00AB13B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lastRenderedPageBreak/>
                    <w:t>01/05/2021-31/05/2021</w:t>
                  </w:r>
                </w:p>
              </w:tc>
              <w:tc>
                <w:tcPr>
                  <w:tcW w:w="812" w:type="dxa"/>
                  <w:shd w:val="clear" w:color="auto" w:fill="auto"/>
                  <w:vAlign w:val="center"/>
                </w:tcPr>
                <w:p w14:paraId="353403A6" w14:textId="398FA508"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AB13BF">
                    <w:rPr>
                      <w:rFonts w:cs="Arial"/>
                      <w:color w:val="171717" w:themeColor="background2" w:themeShade="1A"/>
                      <w:sz w:val="16"/>
                      <w:szCs w:val="16"/>
                    </w:rPr>
                    <w:t>31</w:t>
                  </w:r>
                </w:p>
              </w:tc>
              <w:tc>
                <w:tcPr>
                  <w:tcW w:w="2287" w:type="dxa"/>
                  <w:vAlign w:val="center"/>
                </w:tcPr>
                <w:p w14:paraId="277CC8AE" w14:textId="77777777"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01/01/2022-31/01/2022</w:t>
                  </w:r>
                </w:p>
              </w:tc>
              <w:tc>
                <w:tcPr>
                  <w:tcW w:w="812" w:type="dxa"/>
                  <w:vAlign w:val="center"/>
                </w:tcPr>
                <w:p w14:paraId="792B78B9" w14:textId="6D46407D"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AB13BF">
                    <w:rPr>
                      <w:rFonts w:cs="Arial"/>
                      <w:color w:val="171717" w:themeColor="background2" w:themeShade="1A"/>
                      <w:sz w:val="16"/>
                      <w:szCs w:val="16"/>
                    </w:rPr>
                    <w:t>31</w:t>
                  </w:r>
                </w:p>
              </w:tc>
            </w:tr>
            <w:tr w:rsidR="00AB13BF" w:rsidRPr="00F0242A" w14:paraId="794C6C21" w14:textId="77777777" w:rsidTr="00AB13BF">
              <w:trPr>
                <w:trHeight w:val="360"/>
              </w:trPr>
              <w:tc>
                <w:tcPr>
                  <w:tcW w:w="2287" w:type="dxa"/>
                  <w:vAlign w:val="center"/>
                </w:tcPr>
                <w:p w14:paraId="47D1D269" w14:textId="77777777" w:rsidR="00AB13BF" w:rsidRPr="00C624B5" w:rsidRDefault="00AB13B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01/06/2021-30/06/2021</w:t>
                  </w:r>
                </w:p>
              </w:tc>
              <w:tc>
                <w:tcPr>
                  <w:tcW w:w="812" w:type="dxa"/>
                  <w:shd w:val="clear" w:color="auto" w:fill="auto"/>
                  <w:vAlign w:val="center"/>
                </w:tcPr>
                <w:p w14:paraId="5781E035" w14:textId="5E188065"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AB13BF">
                    <w:rPr>
                      <w:rFonts w:cs="Arial"/>
                      <w:color w:val="171717" w:themeColor="background2" w:themeShade="1A"/>
                      <w:sz w:val="16"/>
                      <w:szCs w:val="16"/>
                    </w:rPr>
                    <w:t>30</w:t>
                  </w:r>
                </w:p>
              </w:tc>
              <w:tc>
                <w:tcPr>
                  <w:tcW w:w="2287" w:type="dxa"/>
                  <w:vAlign w:val="center"/>
                </w:tcPr>
                <w:p w14:paraId="2C8337D5" w14:textId="77777777"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01/02/2022-28/02/2022</w:t>
                  </w:r>
                </w:p>
              </w:tc>
              <w:tc>
                <w:tcPr>
                  <w:tcW w:w="812" w:type="dxa"/>
                  <w:vAlign w:val="center"/>
                </w:tcPr>
                <w:p w14:paraId="4101B368" w14:textId="12B92019"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AB13BF">
                    <w:rPr>
                      <w:rFonts w:cs="Arial"/>
                      <w:color w:val="171717" w:themeColor="background2" w:themeShade="1A"/>
                      <w:sz w:val="16"/>
                      <w:szCs w:val="16"/>
                    </w:rPr>
                    <w:t>28</w:t>
                  </w:r>
                </w:p>
              </w:tc>
            </w:tr>
            <w:tr w:rsidR="00AB13BF" w:rsidRPr="00F0242A" w14:paraId="3E0093B5" w14:textId="77777777" w:rsidTr="00AB13BF">
              <w:trPr>
                <w:trHeight w:val="360"/>
              </w:trPr>
              <w:tc>
                <w:tcPr>
                  <w:tcW w:w="2287" w:type="dxa"/>
                  <w:vAlign w:val="center"/>
                </w:tcPr>
                <w:p w14:paraId="03DD158B" w14:textId="77777777" w:rsidR="00AB13BF" w:rsidRPr="00C624B5" w:rsidRDefault="00AB13B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01/07/2021-31/07/2021</w:t>
                  </w:r>
                </w:p>
              </w:tc>
              <w:tc>
                <w:tcPr>
                  <w:tcW w:w="812" w:type="dxa"/>
                  <w:shd w:val="clear" w:color="auto" w:fill="auto"/>
                  <w:vAlign w:val="center"/>
                </w:tcPr>
                <w:p w14:paraId="53902A2B" w14:textId="14E30E66"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AB13BF">
                    <w:rPr>
                      <w:rFonts w:cs="Arial"/>
                      <w:color w:val="171717" w:themeColor="background2" w:themeShade="1A"/>
                      <w:sz w:val="16"/>
                      <w:szCs w:val="16"/>
                    </w:rPr>
                    <w:t>31</w:t>
                  </w:r>
                </w:p>
              </w:tc>
              <w:tc>
                <w:tcPr>
                  <w:tcW w:w="2287" w:type="dxa"/>
                  <w:vAlign w:val="center"/>
                </w:tcPr>
                <w:p w14:paraId="5CAEA80F" w14:textId="77777777"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C624B5">
                    <w:rPr>
                      <w:rFonts w:cs="Arial"/>
                      <w:color w:val="171717" w:themeColor="background2" w:themeShade="1A"/>
                      <w:sz w:val="16"/>
                      <w:szCs w:val="16"/>
                    </w:rPr>
                    <w:t>01/03/2022-31/03/2022</w:t>
                  </w:r>
                </w:p>
              </w:tc>
              <w:tc>
                <w:tcPr>
                  <w:tcW w:w="812" w:type="dxa"/>
                  <w:vAlign w:val="center"/>
                </w:tcPr>
                <w:p w14:paraId="33722BA1" w14:textId="231B5170" w:rsidR="00AB13BF" w:rsidRPr="00F0242A" w:rsidRDefault="00AB13BF" w:rsidP="00AC6F9C">
                  <w:pPr>
                    <w:framePr w:hSpace="180" w:wrap="around" w:vAnchor="text" w:hAnchor="margin" w:y="219"/>
                    <w:contextualSpacing w:val="0"/>
                    <w:jc w:val="center"/>
                    <w:rPr>
                      <w:rFonts w:cs="Arial"/>
                      <w:color w:val="171717" w:themeColor="background2" w:themeShade="1A"/>
                      <w:sz w:val="16"/>
                      <w:szCs w:val="16"/>
                    </w:rPr>
                  </w:pPr>
                  <w:r w:rsidRPr="00AB13BF">
                    <w:rPr>
                      <w:rFonts w:cs="Arial"/>
                      <w:color w:val="171717" w:themeColor="background2" w:themeShade="1A"/>
                      <w:sz w:val="16"/>
                      <w:szCs w:val="16"/>
                    </w:rPr>
                    <w:t>31</w:t>
                  </w:r>
                </w:p>
              </w:tc>
            </w:tr>
            <w:tr w:rsidR="00AB13BF" w:rsidRPr="00F0242A" w14:paraId="14597255" w14:textId="77777777" w:rsidTr="00886915">
              <w:trPr>
                <w:trHeight w:val="360"/>
              </w:trPr>
              <w:tc>
                <w:tcPr>
                  <w:tcW w:w="2287" w:type="dxa"/>
                  <w:vAlign w:val="center"/>
                </w:tcPr>
                <w:p w14:paraId="4F76ABE2" w14:textId="0D2E446F" w:rsidR="00AB13BF" w:rsidRPr="00C624B5" w:rsidRDefault="00AB13BF" w:rsidP="00AC6F9C">
                  <w:pPr>
                    <w:framePr w:hSpace="180" w:wrap="around" w:vAnchor="text" w:hAnchor="margin" w:y="219"/>
                    <w:contextualSpacing w:val="0"/>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T</w:t>
                  </w:r>
                  <w:r>
                    <w:rPr>
                      <w:rFonts w:cs="Arial"/>
                      <w:color w:val="171717" w:themeColor="background2" w:themeShade="1A"/>
                      <w:sz w:val="16"/>
                      <w:szCs w:val="16"/>
                      <w:lang w:eastAsia="zh-CN"/>
                    </w:rPr>
                    <w:t>otal</w:t>
                  </w:r>
                </w:p>
              </w:tc>
              <w:tc>
                <w:tcPr>
                  <w:tcW w:w="3911" w:type="dxa"/>
                  <w:gridSpan w:val="3"/>
                  <w:shd w:val="clear" w:color="auto" w:fill="auto"/>
                  <w:vAlign w:val="center"/>
                </w:tcPr>
                <w:p w14:paraId="5272ACBB" w14:textId="10330C57" w:rsidR="00AB13BF" w:rsidRPr="00AB13BF" w:rsidRDefault="00AB13BF" w:rsidP="00AC6F9C">
                  <w:pPr>
                    <w:framePr w:hSpace="180" w:wrap="around" w:vAnchor="text" w:hAnchor="margin" w:y="219"/>
                    <w:contextualSpacing w:val="0"/>
                    <w:jc w:val="center"/>
                    <w:rPr>
                      <w:rFonts w:cs="Arial"/>
                      <w:color w:val="171717" w:themeColor="background2" w:themeShade="1A"/>
                      <w:sz w:val="16"/>
                      <w:szCs w:val="16"/>
                      <w:lang w:eastAsia="zh-CN"/>
                    </w:rPr>
                  </w:pPr>
                  <w:r>
                    <w:rPr>
                      <w:rFonts w:cs="Arial" w:hint="eastAsia"/>
                      <w:color w:val="171717" w:themeColor="background2" w:themeShade="1A"/>
                      <w:sz w:val="16"/>
                      <w:szCs w:val="16"/>
                      <w:lang w:eastAsia="zh-CN"/>
                    </w:rPr>
                    <w:t>4</w:t>
                  </w:r>
                  <w:r>
                    <w:rPr>
                      <w:rFonts w:cs="Arial"/>
                      <w:color w:val="171717" w:themeColor="background2" w:themeShade="1A"/>
                      <w:sz w:val="16"/>
                      <w:szCs w:val="16"/>
                      <w:lang w:eastAsia="zh-CN"/>
                    </w:rPr>
                    <w:t>67</w:t>
                  </w:r>
                </w:p>
              </w:tc>
            </w:tr>
          </w:tbl>
          <w:p w14:paraId="14FD029F" w14:textId="1932B342" w:rsidR="00E507E9" w:rsidRPr="00797752" w:rsidRDefault="00E507E9" w:rsidP="007977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086511" w:rsidRPr="00086511" w14:paraId="49493EEB" w14:textId="77777777" w:rsidTr="00797752">
        <w:tc>
          <w:tcPr>
            <w:cnfStyle w:val="001000000000" w:firstRow="0" w:lastRow="0" w:firstColumn="1" w:lastColumn="0" w:oddVBand="0" w:evenVBand="0" w:oddHBand="0" w:evenHBand="0" w:firstRowFirstColumn="0" w:firstRowLastColumn="0" w:lastRowFirstColumn="0" w:lastRowLastColumn="0"/>
            <w:tcW w:w="1544" w:type="pct"/>
          </w:tcPr>
          <w:p w14:paraId="2976B0F3" w14:textId="77777777" w:rsidR="00086511" w:rsidRPr="00086511" w:rsidRDefault="00086511" w:rsidP="00797752">
            <w:pPr>
              <w:jc w:val="both"/>
              <w:rPr>
                <w:color w:val="FFFFFF" w:themeColor="background1"/>
                <w:sz w:val="18"/>
                <w:szCs w:val="18"/>
                <w:lang w:val="en-GB"/>
              </w:rPr>
            </w:pPr>
            <w:r w:rsidRPr="00086511">
              <w:rPr>
                <w:rFonts w:asciiTheme="minorHAnsi" w:hAnsiTheme="minorHAnsi"/>
                <w:color w:val="FFFFFF" w:themeColor="background1"/>
                <w:sz w:val="18"/>
                <w:szCs w:val="18"/>
              </w:rPr>
              <w:lastRenderedPageBreak/>
              <w:t>Measurement methods and procedures</w:t>
            </w:r>
          </w:p>
        </w:tc>
        <w:tc>
          <w:tcPr>
            <w:tcW w:w="3456" w:type="pct"/>
          </w:tcPr>
          <w:p w14:paraId="2E0A9A23" w14:textId="77777777" w:rsidR="00086511" w:rsidRDefault="006C7309" w:rsidP="00797752">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eastAsia="zh-CN"/>
              </w:rPr>
              <w:t>The staff in each manure treatment plant record the number of operation days daily and then record the total monthly number of operation days in end of each month through monthly operation re</w:t>
            </w:r>
            <w:r>
              <w:rPr>
                <w:color w:val="171717" w:themeColor="background2" w:themeShade="1A"/>
                <w:sz w:val="18"/>
                <w:szCs w:val="18"/>
                <w:lang w:val="en-GB" w:eastAsia="zh-CN"/>
              </w:rPr>
              <w:t>cord.</w:t>
            </w:r>
          </w:p>
          <w:p w14:paraId="496F2E1F" w14:textId="76AA03CC" w:rsidR="00D60B2E" w:rsidRPr="00C624B5" w:rsidRDefault="006F0DBD" w:rsidP="006F0DBD">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F0DBD">
              <w:rPr>
                <w:color w:val="171717" w:themeColor="background2" w:themeShade="1A"/>
                <w:sz w:val="18"/>
                <w:szCs w:val="18"/>
                <w:lang w:val="en-GB" w:eastAsia="zh-CN"/>
              </w:rPr>
              <w:t xml:space="preserve">The </w:t>
            </w:r>
            <w:r>
              <w:rPr>
                <w:color w:val="171717" w:themeColor="background2" w:themeShade="1A"/>
                <w:sz w:val="18"/>
                <w:szCs w:val="18"/>
                <w:lang w:val="en-GB" w:eastAsia="zh-CN"/>
              </w:rPr>
              <w:t>9</w:t>
            </w:r>
            <w:r w:rsidRPr="006F0DBD">
              <w:rPr>
                <w:color w:val="171717" w:themeColor="background2" w:themeShade="1A"/>
                <w:sz w:val="18"/>
                <w:szCs w:val="18"/>
                <w:lang w:val="en-GB" w:eastAsia="zh-CN"/>
              </w:rPr>
              <w:t xml:space="preserve"> treatment plants </w:t>
            </w:r>
            <w:r>
              <w:rPr>
                <w:rFonts w:hint="eastAsia"/>
                <w:color w:val="171717" w:themeColor="background2" w:themeShade="1A"/>
                <w:sz w:val="18"/>
                <w:szCs w:val="18"/>
                <w:lang w:val="en-GB" w:eastAsia="zh-CN"/>
              </w:rPr>
              <w:t>involved</w:t>
            </w:r>
            <w:r>
              <w:rPr>
                <w:color w:val="171717" w:themeColor="background2" w:themeShade="1A"/>
                <w:sz w:val="18"/>
                <w:szCs w:val="18"/>
                <w:lang w:val="en-GB" w:eastAsia="zh-CN"/>
              </w:rPr>
              <w:t xml:space="preserve"> in this project </w:t>
            </w:r>
            <w:r w:rsidRPr="006F0DBD">
              <w:rPr>
                <w:color w:val="171717" w:themeColor="background2" w:themeShade="1A"/>
                <w:sz w:val="18"/>
                <w:szCs w:val="18"/>
                <w:lang w:val="en-GB" w:eastAsia="zh-CN"/>
              </w:rPr>
              <w:t xml:space="preserve">is </w:t>
            </w:r>
            <w:r w:rsidR="00D96430">
              <w:rPr>
                <w:color w:val="171717" w:themeColor="background2" w:themeShade="1A"/>
                <w:sz w:val="18"/>
                <w:szCs w:val="18"/>
                <w:lang w:val="en-GB" w:eastAsia="zh-CN"/>
              </w:rPr>
              <w:t xml:space="preserve">normal </w:t>
            </w:r>
            <w:r w:rsidRPr="006F0DBD">
              <w:rPr>
                <w:color w:val="171717" w:themeColor="background2" w:themeShade="1A"/>
                <w:sz w:val="18"/>
                <w:szCs w:val="18"/>
                <w:lang w:val="en-GB" w:eastAsia="zh-CN"/>
              </w:rPr>
              <w:t>operational</w:t>
            </w:r>
            <w:r>
              <w:rPr>
                <w:color w:val="171717" w:themeColor="background2" w:themeShade="1A"/>
                <w:sz w:val="18"/>
                <w:szCs w:val="18"/>
                <w:lang w:val="en-GB" w:eastAsia="zh-CN"/>
              </w:rPr>
              <w:t xml:space="preserve"> </w:t>
            </w:r>
            <w:r w:rsidRPr="006F0DBD">
              <w:rPr>
                <w:color w:val="171717" w:themeColor="background2" w:themeShade="1A"/>
                <w:sz w:val="18"/>
                <w:szCs w:val="18"/>
                <w:lang w:val="en-GB" w:eastAsia="zh-CN"/>
              </w:rPr>
              <w:t>every day during this monitoring period according to the actual daily</w:t>
            </w:r>
            <w:r>
              <w:rPr>
                <w:color w:val="171717" w:themeColor="background2" w:themeShade="1A"/>
                <w:sz w:val="18"/>
                <w:szCs w:val="18"/>
                <w:lang w:val="en-GB" w:eastAsia="zh-CN"/>
              </w:rPr>
              <w:t xml:space="preserve"> </w:t>
            </w:r>
            <w:r w:rsidRPr="006F0DBD">
              <w:rPr>
                <w:color w:val="171717" w:themeColor="background2" w:themeShade="1A"/>
                <w:sz w:val="18"/>
                <w:szCs w:val="18"/>
                <w:lang w:val="en-GB" w:eastAsia="zh-CN"/>
              </w:rPr>
              <w:t>reading of flowmeters installed in the outlet of anaerobic digesters.</w:t>
            </w:r>
          </w:p>
        </w:tc>
      </w:tr>
      <w:tr w:rsidR="00086511" w:rsidRPr="00086511" w14:paraId="22929FAC" w14:textId="77777777" w:rsidTr="00797752">
        <w:tc>
          <w:tcPr>
            <w:cnfStyle w:val="001000000000" w:firstRow="0" w:lastRow="0" w:firstColumn="1" w:lastColumn="0" w:oddVBand="0" w:evenVBand="0" w:oddHBand="0" w:evenHBand="0" w:firstRowFirstColumn="0" w:firstRowLastColumn="0" w:lastRowFirstColumn="0" w:lastRowLastColumn="0"/>
            <w:tcW w:w="1544" w:type="pct"/>
          </w:tcPr>
          <w:p w14:paraId="19FF872E" w14:textId="77777777" w:rsidR="00086511" w:rsidRPr="00086511" w:rsidRDefault="00086511" w:rsidP="00797752">
            <w:pPr>
              <w:jc w:val="both"/>
              <w:rPr>
                <w:color w:val="FFFFFF" w:themeColor="background1"/>
                <w:sz w:val="18"/>
                <w:szCs w:val="18"/>
                <w:lang w:val="en-GB"/>
              </w:rPr>
            </w:pPr>
            <w:r w:rsidRPr="00086511">
              <w:rPr>
                <w:rFonts w:asciiTheme="minorHAnsi" w:hAnsiTheme="minorHAnsi"/>
                <w:color w:val="FFFFFF" w:themeColor="background1"/>
                <w:sz w:val="18"/>
                <w:szCs w:val="18"/>
              </w:rPr>
              <w:t>Monitoring frequency</w:t>
            </w:r>
          </w:p>
        </w:tc>
        <w:tc>
          <w:tcPr>
            <w:tcW w:w="3456" w:type="pct"/>
          </w:tcPr>
          <w:p w14:paraId="7AF19FF6" w14:textId="61FFDFD3" w:rsidR="00086511" w:rsidRPr="00C624B5" w:rsidRDefault="00086511" w:rsidP="00797752">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D</w:t>
            </w:r>
            <w:r w:rsidRPr="00C624B5">
              <w:rPr>
                <w:color w:val="171717" w:themeColor="background2" w:themeShade="1A"/>
                <w:sz w:val="18"/>
                <w:szCs w:val="18"/>
                <w:lang w:val="en-GB" w:eastAsia="zh-CN"/>
              </w:rPr>
              <w:t>aily</w:t>
            </w:r>
          </w:p>
        </w:tc>
      </w:tr>
      <w:tr w:rsidR="00086511" w:rsidRPr="00086511" w14:paraId="07851610" w14:textId="77777777" w:rsidTr="00797752">
        <w:tc>
          <w:tcPr>
            <w:cnfStyle w:val="001000000000" w:firstRow="0" w:lastRow="0" w:firstColumn="1" w:lastColumn="0" w:oddVBand="0" w:evenVBand="0" w:oddHBand="0" w:evenHBand="0" w:firstRowFirstColumn="0" w:firstRowLastColumn="0" w:lastRowFirstColumn="0" w:lastRowLastColumn="0"/>
            <w:tcW w:w="1544" w:type="pct"/>
          </w:tcPr>
          <w:p w14:paraId="6E045456" w14:textId="77777777" w:rsidR="00086511" w:rsidRPr="00086511" w:rsidRDefault="00086511" w:rsidP="00797752">
            <w:pPr>
              <w:jc w:val="both"/>
              <w:rPr>
                <w:color w:val="FFFFFF" w:themeColor="background1"/>
                <w:sz w:val="18"/>
                <w:szCs w:val="18"/>
                <w:lang w:val="en-GB"/>
              </w:rPr>
            </w:pPr>
            <w:r w:rsidRPr="00086511">
              <w:rPr>
                <w:rFonts w:asciiTheme="minorHAnsi" w:hAnsiTheme="minorHAnsi"/>
                <w:color w:val="FFFFFF" w:themeColor="background1"/>
                <w:sz w:val="18"/>
                <w:szCs w:val="18"/>
              </w:rPr>
              <w:t>QA/QC procedures</w:t>
            </w:r>
          </w:p>
        </w:tc>
        <w:tc>
          <w:tcPr>
            <w:tcW w:w="3456" w:type="pct"/>
          </w:tcPr>
          <w:p w14:paraId="372452B1" w14:textId="2086ED6B" w:rsidR="00086511" w:rsidRPr="00C624B5" w:rsidRDefault="006C7309" w:rsidP="00797752">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072C15">
              <w:rPr>
                <w:color w:val="171717" w:themeColor="background2" w:themeShade="1A"/>
                <w:sz w:val="18"/>
                <w:szCs w:val="18"/>
                <w:lang w:val="en-GB" w:eastAsia="zh-CN"/>
              </w:rPr>
              <w:t xml:space="preserve">The </w:t>
            </w:r>
            <w:r>
              <w:rPr>
                <w:color w:val="171717" w:themeColor="background2" w:themeShade="1A"/>
                <w:sz w:val="18"/>
                <w:szCs w:val="18"/>
                <w:lang w:val="en-GB" w:eastAsia="zh-CN"/>
              </w:rPr>
              <w:t>production record from DCS system</w:t>
            </w:r>
            <w:r w:rsidRPr="00072C15">
              <w:rPr>
                <w:color w:val="171717" w:themeColor="background2" w:themeShade="1A"/>
                <w:sz w:val="18"/>
                <w:szCs w:val="18"/>
                <w:lang w:val="en-GB" w:eastAsia="zh-CN"/>
              </w:rPr>
              <w:t xml:space="preserve"> can be </w:t>
            </w:r>
            <w:r>
              <w:rPr>
                <w:color w:val="171717" w:themeColor="background2" w:themeShade="1A"/>
                <w:sz w:val="18"/>
                <w:szCs w:val="18"/>
                <w:lang w:val="en-GB" w:eastAsia="zh-CN"/>
              </w:rPr>
              <w:t>cross-checked</w:t>
            </w:r>
            <w:r w:rsidRPr="00072C15">
              <w:rPr>
                <w:color w:val="171717" w:themeColor="background2" w:themeShade="1A"/>
                <w:sz w:val="18"/>
                <w:szCs w:val="18"/>
                <w:lang w:val="en-GB" w:eastAsia="zh-CN"/>
              </w:rPr>
              <w:t xml:space="preserve"> that the AWMSs are actually running on a daily basis.</w:t>
            </w:r>
          </w:p>
        </w:tc>
      </w:tr>
      <w:tr w:rsidR="00086511" w:rsidRPr="00086511" w14:paraId="7C7B37F5" w14:textId="77777777" w:rsidTr="00797752">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7AC1B69" w14:textId="77777777" w:rsidR="00086511" w:rsidRPr="00086511" w:rsidRDefault="00086511" w:rsidP="00797752">
            <w:pPr>
              <w:rPr>
                <w:color w:val="FFFFFF" w:themeColor="background1"/>
                <w:sz w:val="18"/>
                <w:szCs w:val="18"/>
                <w:lang w:val="en-GB"/>
              </w:rPr>
            </w:pPr>
            <w:r w:rsidRPr="00086511">
              <w:rPr>
                <w:rFonts w:asciiTheme="minorHAnsi" w:hAnsiTheme="minorHAnsi"/>
                <w:color w:val="FFFFFF" w:themeColor="background1"/>
                <w:sz w:val="18"/>
                <w:szCs w:val="18"/>
              </w:rPr>
              <w:t>Purpose of data</w:t>
            </w:r>
          </w:p>
        </w:tc>
        <w:tc>
          <w:tcPr>
            <w:tcW w:w="3456" w:type="pct"/>
          </w:tcPr>
          <w:p w14:paraId="40A45C71" w14:textId="77777777" w:rsidR="00086511" w:rsidRPr="00797752" w:rsidRDefault="00086511" w:rsidP="00797752">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97752">
              <w:rPr>
                <w:color w:val="auto"/>
                <w:sz w:val="18"/>
                <w:szCs w:val="18"/>
                <w:lang w:val="en-GB" w:eastAsia="zh-CN"/>
              </w:rPr>
              <w:t>Calculation of Baseline emissions</w:t>
            </w:r>
          </w:p>
        </w:tc>
      </w:tr>
      <w:tr w:rsidR="00086511" w:rsidRPr="00086511" w14:paraId="550F1C3D" w14:textId="77777777" w:rsidTr="00797752">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E1EBB33" w14:textId="77777777" w:rsidR="00086511" w:rsidRPr="00086511" w:rsidRDefault="00086511" w:rsidP="00797752">
            <w:pPr>
              <w:rPr>
                <w:color w:val="FFFFFF" w:themeColor="background1"/>
                <w:sz w:val="18"/>
                <w:szCs w:val="18"/>
                <w:lang w:val="en-GB"/>
              </w:rPr>
            </w:pPr>
            <w:r w:rsidRPr="00086511">
              <w:rPr>
                <w:rFonts w:asciiTheme="minorHAnsi" w:hAnsiTheme="minorHAnsi"/>
                <w:color w:val="FFFFFF" w:themeColor="background1"/>
                <w:sz w:val="18"/>
                <w:szCs w:val="18"/>
              </w:rPr>
              <w:t>Additional comment</w:t>
            </w:r>
          </w:p>
        </w:tc>
        <w:tc>
          <w:tcPr>
            <w:tcW w:w="3456" w:type="pct"/>
          </w:tcPr>
          <w:p w14:paraId="1C005D7C" w14:textId="75C81AAF" w:rsidR="00086511" w:rsidRPr="00797752" w:rsidRDefault="004E695D" w:rsidP="001C428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4B437A">
              <w:rPr>
                <w:rFonts w:asciiTheme="minorHAnsi" w:hAnsiTheme="minorHAnsi" w:cstheme="minorHAnsi"/>
                <w:bCs/>
                <w:color w:val="auto"/>
                <w:sz w:val="18"/>
                <w:szCs w:val="18"/>
                <w:lang w:val="en-GB" w:eastAsia="zh-CN"/>
              </w:rPr>
              <w:t>n</w:t>
            </w:r>
            <w:r w:rsidRPr="004B437A">
              <w:rPr>
                <w:rFonts w:asciiTheme="minorHAnsi" w:hAnsiTheme="minorHAnsi" w:cstheme="minorHAnsi"/>
                <w:bCs/>
                <w:color w:val="auto"/>
                <w:sz w:val="18"/>
                <w:szCs w:val="18"/>
                <w:vertAlign w:val="subscript"/>
                <w:lang w:val="en-GB" w:eastAsia="zh-CN"/>
              </w:rPr>
              <w:t>dy</w:t>
            </w:r>
            <w:r w:rsidRPr="004B437A">
              <w:rPr>
                <w:rFonts w:asciiTheme="minorHAnsi" w:hAnsiTheme="minorHAnsi" w:cstheme="minorHAnsi"/>
                <w:bCs/>
                <w:color w:val="auto"/>
                <w:sz w:val="18"/>
                <w:szCs w:val="18"/>
                <w:lang w:val="en-GB" w:eastAsia="zh-CN"/>
              </w:rPr>
              <w:t xml:space="preserve"> is</w:t>
            </w:r>
            <w:r w:rsidRPr="004B437A">
              <w:rPr>
                <w:rFonts w:asciiTheme="minorHAnsi" w:hAnsiTheme="minorHAnsi" w:cstheme="minorHAnsi"/>
                <w:bCs/>
                <w:color w:val="auto"/>
                <w:sz w:val="18"/>
                <w:szCs w:val="18"/>
                <w:lang w:eastAsia="zh-CN"/>
              </w:rPr>
              <w:t xml:space="preserve"> the number of days treatment plants was operational. As the anaerobic fermentation is the main process of the treatment process for the project, so the operating days of the anaerobic tank in each farm can be considered as the operating days of the treatment plant.</w:t>
            </w:r>
            <w:r w:rsidRPr="004B437A">
              <w:rPr>
                <w:color w:val="auto"/>
                <w:sz w:val="18"/>
                <w:szCs w:val="18"/>
              </w:rPr>
              <w:t xml:space="preserve"> </w:t>
            </w:r>
            <w:r w:rsidRPr="004B437A">
              <w:rPr>
                <w:rFonts w:asciiTheme="minorHAnsi" w:hAnsiTheme="minorHAnsi" w:cstheme="minorHAnsi"/>
                <w:bCs/>
                <w:color w:val="auto"/>
                <w:sz w:val="18"/>
                <w:szCs w:val="18"/>
                <w:lang w:eastAsia="zh-CN"/>
              </w:rPr>
              <w:t>as long as the anaerobic tank is running, biogas will be generated, so the period of biogas generation monitored by the flow meter is the operating days of the treatment plant.</w:t>
            </w:r>
            <w:r w:rsidRPr="004B437A">
              <w:rPr>
                <w:color w:val="auto"/>
                <w:sz w:val="18"/>
                <w:szCs w:val="18"/>
                <w:lang w:val="en-GB"/>
              </w:rPr>
              <w:t xml:space="preserve"> Therefore, </w:t>
            </w:r>
            <w:r w:rsidRPr="004B437A">
              <w:rPr>
                <w:rFonts w:asciiTheme="minorHAnsi" w:hAnsiTheme="minorHAnsi" w:cstheme="minorHAnsi"/>
                <w:bCs/>
                <w:color w:val="auto"/>
                <w:sz w:val="18"/>
                <w:szCs w:val="18"/>
              </w:rPr>
              <w:t xml:space="preserve">each farm was operational for </w:t>
            </w:r>
            <w:r>
              <w:rPr>
                <w:rFonts w:asciiTheme="minorHAnsi" w:hAnsiTheme="minorHAnsi" w:cstheme="minorHAnsi"/>
                <w:bCs/>
                <w:color w:val="auto"/>
                <w:sz w:val="18"/>
                <w:szCs w:val="18"/>
              </w:rPr>
              <w:t>467</w:t>
            </w:r>
            <w:r w:rsidRPr="004B437A">
              <w:rPr>
                <w:rFonts w:asciiTheme="minorHAnsi" w:hAnsiTheme="minorHAnsi" w:cstheme="minorHAnsi"/>
                <w:bCs/>
                <w:color w:val="auto"/>
                <w:sz w:val="18"/>
                <w:szCs w:val="18"/>
              </w:rPr>
              <w:t xml:space="preserve"> days and there was no breakdown/ non –operational day at any of the farms according to the </w:t>
            </w:r>
            <w:r w:rsidRPr="004B437A">
              <w:rPr>
                <w:rFonts w:asciiTheme="minorHAnsi" w:hAnsiTheme="minorHAnsi" w:cstheme="minorHAnsi"/>
                <w:bCs/>
                <w:color w:val="auto"/>
                <w:sz w:val="18"/>
                <w:szCs w:val="18"/>
                <w:lang w:val="en-GB" w:eastAsia="zh-CN"/>
              </w:rPr>
              <w:t>daily meter reading of flowmeter installed in the outlet of anaerobic digesters in each farm</w:t>
            </w:r>
            <w:r>
              <w:rPr>
                <w:rFonts w:asciiTheme="minorHAnsi" w:hAnsiTheme="minorHAnsi" w:cstheme="minorHAnsi"/>
                <w:bCs/>
                <w:sz w:val="18"/>
                <w:szCs w:val="18"/>
                <w:lang w:val="en-GB" w:eastAsia="zh-CN"/>
              </w:rPr>
              <w:t>.</w:t>
            </w:r>
          </w:p>
        </w:tc>
      </w:tr>
    </w:tbl>
    <w:p w14:paraId="3FBB20DC" w14:textId="6803161B" w:rsidR="00B0339C" w:rsidRDefault="00B0339C"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55673D" w:rsidRPr="00946EC4" w14:paraId="74C7BDE5" w14:textId="77777777" w:rsidTr="00764A6A">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52BF7D17"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Data / Parameter</w:t>
            </w:r>
          </w:p>
        </w:tc>
        <w:tc>
          <w:tcPr>
            <w:tcW w:w="3457" w:type="pct"/>
          </w:tcPr>
          <w:p w14:paraId="172EADA1" w14:textId="77777777" w:rsidR="0055673D" w:rsidRPr="0055673D" w:rsidRDefault="0055673D" w:rsidP="00D1400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14C90">
              <w:rPr>
                <w:rFonts w:hint="eastAsia"/>
                <w:color w:val="auto"/>
                <w:sz w:val="18"/>
                <w:szCs w:val="18"/>
                <w:lang w:val="en-GB" w:eastAsia="zh-CN"/>
              </w:rPr>
              <w:t>F</w:t>
            </w:r>
            <w:r w:rsidRPr="00514C90">
              <w:rPr>
                <w:color w:val="auto"/>
                <w:sz w:val="18"/>
                <w:szCs w:val="18"/>
                <w:vertAlign w:val="subscript"/>
                <w:lang w:val="en-GB" w:eastAsia="zh-CN"/>
              </w:rPr>
              <w:t>Aer</w:t>
            </w:r>
          </w:p>
        </w:tc>
      </w:tr>
      <w:tr w:rsidR="0055673D" w:rsidRPr="00946EC4" w14:paraId="2A286240"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2DCCF42D"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Unit</w:t>
            </w:r>
          </w:p>
        </w:tc>
        <w:tc>
          <w:tcPr>
            <w:tcW w:w="3457" w:type="pct"/>
          </w:tcPr>
          <w:p w14:paraId="2AC03119" w14:textId="77777777" w:rsidR="0055673D" w:rsidRPr="0055673D" w:rsidRDefault="0055673D" w:rsidP="00D1400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5673D">
              <w:rPr>
                <w:rFonts w:hint="eastAsia"/>
                <w:color w:val="auto"/>
                <w:sz w:val="18"/>
                <w:szCs w:val="18"/>
                <w:lang w:val="en-GB" w:eastAsia="zh-CN"/>
              </w:rPr>
              <w:t>F</w:t>
            </w:r>
            <w:r w:rsidRPr="0055673D">
              <w:rPr>
                <w:color w:val="auto"/>
                <w:sz w:val="18"/>
                <w:szCs w:val="18"/>
                <w:lang w:val="en-GB" w:eastAsia="zh-CN"/>
              </w:rPr>
              <w:t>raction</w:t>
            </w:r>
          </w:p>
        </w:tc>
      </w:tr>
      <w:tr w:rsidR="0055673D" w:rsidRPr="00946EC4" w14:paraId="28803F47" w14:textId="77777777" w:rsidTr="00764A6A">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6A4E06BE"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Description</w:t>
            </w:r>
          </w:p>
        </w:tc>
        <w:tc>
          <w:tcPr>
            <w:tcW w:w="3457" w:type="pct"/>
          </w:tcPr>
          <w:p w14:paraId="4E658A87" w14:textId="77777777" w:rsidR="0055673D" w:rsidRPr="0055673D" w:rsidRDefault="0055673D" w:rsidP="00D1400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55673D">
              <w:rPr>
                <w:color w:val="auto"/>
                <w:sz w:val="18"/>
                <w:szCs w:val="18"/>
                <w:lang w:val="en-GB"/>
              </w:rPr>
              <w:t>Fraction of volatile solids directed to aerobic treatment</w:t>
            </w:r>
          </w:p>
        </w:tc>
      </w:tr>
      <w:tr w:rsidR="0055673D" w:rsidRPr="00946EC4" w14:paraId="1137F4BA"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5B083F4A"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Source of data</w:t>
            </w:r>
          </w:p>
        </w:tc>
        <w:tc>
          <w:tcPr>
            <w:tcW w:w="3457" w:type="pct"/>
          </w:tcPr>
          <w:p w14:paraId="6670D212" w14:textId="77777777" w:rsidR="0055673D" w:rsidRPr="0055673D" w:rsidRDefault="0055673D" w:rsidP="00D1400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5673D">
              <w:rPr>
                <w:rFonts w:hint="eastAsia"/>
                <w:color w:val="auto"/>
                <w:sz w:val="18"/>
                <w:szCs w:val="18"/>
                <w:lang w:val="en-GB" w:eastAsia="zh-CN"/>
              </w:rPr>
              <w:t>P</w:t>
            </w:r>
            <w:r w:rsidRPr="0055673D">
              <w:rPr>
                <w:color w:val="auto"/>
                <w:sz w:val="18"/>
                <w:szCs w:val="18"/>
                <w:lang w:val="en-GB" w:eastAsia="zh-CN"/>
              </w:rPr>
              <w:t>DD</w:t>
            </w:r>
          </w:p>
        </w:tc>
      </w:tr>
      <w:tr w:rsidR="0055673D" w:rsidRPr="00946EC4" w14:paraId="416E159E"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2AB44489"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 xml:space="preserve">Value(s) </w:t>
            </w:r>
            <w:r w:rsidRPr="00946EC4">
              <w:rPr>
                <w:rFonts w:asciiTheme="minorHAnsi" w:hAnsiTheme="minorHAnsi" w:hint="eastAsia"/>
                <w:color w:val="FFFFFF" w:themeColor="background1"/>
                <w:sz w:val="18"/>
                <w:szCs w:val="18"/>
                <w:lang w:eastAsia="zh-CN"/>
              </w:rPr>
              <w:t>of</w:t>
            </w:r>
            <w:r w:rsidRPr="00946EC4">
              <w:rPr>
                <w:rFonts w:asciiTheme="minorHAnsi" w:hAnsiTheme="minorHAnsi"/>
                <w:color w:val="FFFFFF" w:themeColor="background1"/>
                <w:sz w:val="18"/>
                <w:szCs w:val="18"/>
              </w:rPr>
              <w:t xml:space="preserve"> </w:t>
            </w:r>
            <w:r w:rsidRPr="00946EC4">
              <w:rPr>
                <w:rFonts w:asciiTheme="minorHAnsi" w:hAnsiTheme="minorHAnsi" w:hint="eastAsia"/>
                <w:color w:val="FFFFFF" w:themeColor="background1"/>
                <w:sz w:val="18"/>
                <w:szCs w:val="18"/>
                <w:lang w:eastAsia="zh-CN"/>
              </w:rPr>
              <w:t>monitored</w:t>
            </w:r>
            <w:r w:rsidRPr="00946EC4">
              <w:rPr>
                <w:rFonts w:asciiTheme="minorHAnsi" w:hAnsiTheme="minorHAnsi"/>
                <w:color w:val="FFFFFF" w:themeColor="background1"/>
                <w:sz w:val="18"/>
                <w:szCs w:val="18"/>
              </w:rPr>
              <w:t xml:space="preserve"> </w:t>
            </w:r>
            <w:r w:rsidRPr="00946EC4">
              <w:rPr>
                <w:rFonts w:asciiTheme="minorHAnsi" w:hAnsiTheme="minorHAnsi" w:hint="eastAsia"/>
                <w:color w:val="FFFFFF" w:themeColor="background1"/>
                <w:sz w:val="18"/>
                <w:szCs w:val="18"/>
                <w:lang w:eastAsia="zh-CN"/>
              </w:rPr>
              <w:t>parameter</w:t>
            </w:r>
          </w:p>
        </w:tc>
        <w:tc>
          <w:tcPr>
            <w:tcW w:w="3457" w:type="pct"/>
          </w:tcPr>
          <w:p w14:paraId="60B601C0" w14:textId="77777777" w:rsidR="0055673D" w:rsidRPr="0055673D" w:rsidRDefault="0055673D" w:rsidP="00D1400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5673D">
              <w:rPr>
                <w:color w:val="auto"/>
                <w:sz w:val="18"/>
                <w:szCs w:val="18"/>
                <w:lang w:val="en-GB" w:eastAsia="zh-CN"/>
              </w:rPr>
              <w:t>100%</w:t>
            </w:r>
          </w:p>
        </w:tc>
      </w:tr>
      <w:tr w:rsidR="0055673D" w:rsidRPr="00946EC4" w14:paraId="1CAEC647" w14:textId="77777777" w:rsidTr="00764A6A">
        <w:tc>
          <w:tcPr>
            <w:cnfStyle w:val="001000000000" w:firstRow="0" w:lastRow="0" w:firstColumn="1" w:lastColumn="0" w:oddVBand="0" w:evenVBand="0" w:oddHBand="0" w:evenHBand="0" w:firstRowFirstColumn="0" w:firstRowLastColumn="0" w:lastRowFirstColumn="0" w:lastRowLastColumn="0"/>
            <w:tcW w:w="1543" w:type="pct"/>
          </w:tcPr>
          <w:p w14:paraId="37401355"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Measurement methods and procedures</w:t>
            </w:r>
          </w:p>
        </w:tc>
        <w:tc>
          <w:tcPr>
            <w:tcW w:w="3457" w:type="pct"/>
          </w:tcPr>
          <w:p w14:paraId="303281EA" w14:textId="1A24C841" w:rsidR="0055673D" w:rsidRPr="00946EC4" w:rsidRDefault="0055673D" w:rsidP="006C7309">
            <w:pPr>
              <w:contextualSpacing w:val="0"/>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865786">
              <w:rPr>
                <w:color w:val="auto"/>
                <w:sz w:val="18"/>
                <w:szCs w:val="18"/>
                <w:lang w:val="en-GB" w:eastAsia="zh-CN"/>
              </w:rPr>
              <w:t xml:space="preserve">As this parameter is not monitored in the actual operation. </w:t>
            </w:r>
            <w:r w:rsidR="00D1400D" w:rsidRPr="00865786">
              <w:rPr>
                <w:color w:val="auto"/>
                <w:sz w:val="18"/>
                <w:szCs w:val="18"/>
                <w:lang w:val="en-GB" w:eastAsia="zh-CN"/>
              </w:rPr>
              <w:t>So,</w:t>
            </w:r>
            <w:r w:rsidRPr="00865786">
              <w:rPr>
                <w:color w:val="auto"/>
                <w:sz w:val="18"/>
                <w:szCs w:val="18"/>
                <w:lang w:val="en-GB" w:eastAsia="zh-CN"/>
              </w:rPr>
              <w:t xml:space="preserve"> in the monitoring period, </w:t>
            </w:r>
            <w:r w:rsidRPr="00865786">
              <w:rPr>
                <w:color w:val="auto"/>
                <w:sz w:val="18"/>
                <w:szCs w:val="18"/>
              </w:rPr>
              <w:t>to</w:t>
            </w:r>
            <w:r w:rsidRPr="00865786">
              <w:rPr>
                <w:color w:val="auto"/>
                <w:sz w:val="18"/>
                <w:szCs w:val="18"/>
                <w:lang w:val="en-GB" w:eastAsia="zh-CN"/>
              </w:rPr>
              <w:t xml:space="preserve"> be conservative, the value of this parameter in the emission reduction calculation is 100%</w:t>
            </w:r>
            <w:r w:rsidR="00D6561B">
              <w:rPr>
                <w:color w:val="auto"/>
                <w:sz w:val="18"/>
                <w:szCs w:val="18"/>
                <w:lang w:val="en-GB" w:eastAsia="zh-CN"/>
              </w:rPr>
              <w:t>, which is consistent with PDD</w:t>
            </w:r>
            <w:r w:rsidRPr="00865786">
              <w:rPr>
                <w:color w:val="auto"/>
                <w:sz w:val="18"/>
                <w:szCs w:val="18"/>
                <w:lang w:val="en-GB" w:eastAsia="zh-CN"/>
              </w:rPr>
              <w:t>.</w:t>
            </w:r>
          </w:p>
        </w:tc>
      </w:tr>
      <w:tr w:rsidR="0055673D" w:rsidRPr="00946EC4" w14:paraId="10511695" w14:textId="77777777" w:rsidTr="00764A6A">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77F94437"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Monitoring frequency</w:t>
            </w:r>
          </w:p>
        </w:tc>
        <w:tc>
          <w:tcPr>
            <w:tcW w:w="3457" w:type="pct"/>
          </w:tcPr>
          <w:p w14:paraId="30BAFB8D" w14:textId="77777777" w:rsidR="0055673D" w:rsidRPr="00946EC4" w:rsidRDefault="0055673D" w:rsidP="00D1400D">
            <w:pPr>
              <w:contextualSpacing w:val="0"/>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865786">
              <w:rPr>
                <w:color w:val="auto"/>
                <w:sz w:val="18"/>
                <w:szCs w:val="18"/>
                <w:lang w:val="en-GB" w:eastAsia="zh-CN"/>
              </w:rPr>
              <w:t>100%</w:t>
            </w:r>
          </w:p>
        </w:tc>
      </w:tr>
      <w:tr w:rsidR="0055673D" w:rsidRPr="00946EC4" w14:paraId="224E1932" w14:textId="77777777" w:rsidTr="00764A6A">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11DC1B1D"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QA/QC procedures</w:t>
            </w:r>
          </w:p>
        </w:tc>
        <w:tc>
          <w:tcPr>
            <w:tcW w:w="3457" w:type="pct"/>
          </w:tcPr>
          <w:p w14:paraId="4408D7DD" w14:textId="77777777" w:rsidR="0055673D" w:rsidRPr="00946EC4" w:rsidRDefault="0055673D" w:rsidP="00D1400D">
            <w:pPr>
              <w:contextualSpacing w:val="0"/>
              <w:cnfStyle w:val="000000000000" w:firstRow="0" w:lastRow="0" w:firstColumn="0" w:lastColumn="0" w:oddVBand="0" w:evenVBand="0" w:oddHBand="0" w:evenHBand="0" w:firstRowFirstColumn="0" w:firstRowLastColumn="0" w:lastRowFirstColumn="0" w:lastRowLastColumn="0"/>
              <w:rPr>
                <w:sz w:val="18"/>
                <w:szCs w:val="18"/>
                <w:lang w:val="en-GB"/>
              </w:rPr>
            </w:pPr>
            <w:r w:rsidRPr="00865786">
              <w:rPr>
                <w:color w:val="auto"/>
                <w:sz w:val="18"/>
                <w:szCs w:val="18"/>
                <w:lang w:val="en-GB" w:eastAsia="zh-CN"/>
              </w:rPr>
              <w:t>Value of F</w:t>
            </w:r>
            <w:r w:rsidRPr="00865786">
              <w:rPr>
                <w:color w:val="auto"/>
                <w:sz w:val="18"/>
                <w:szCs w:val="18"/>
                <w:vertAlign w:val="subscript"/>
                <w:lang w:val="en-GB" w:eastAsia="zh-CN"/>
              </w:rPr>
              <w:t>Aer</w:t>
            </w:r>
            <w:r w:rsidRPr="00865786">
              <w:rPr>
                <w:color w:val="auto"/>
                <w:sz w:val="18"/>
                <w:szCs w:val="18"/>
                <w:lang w:val="en-GB" w:eastAsia="zh-CN"/>
              </w:rPr>
              <w:t xml:space="preserve"> is applied as 100%, which is conservative.</w:t>
            </w:r>
          </w:p>
        </w:tc>
      </w:tr>
      <w:tr w:rsidR="0055673D" w:rsidRPr="00946EC4" w14:paraId="4F29FBA6" w14:textId="77777777" w:rsidTr="00764A6A">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292959D3"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Purpose of data</w:t>
            </w:r>
          </w:p>
        </w:tc>
        <w:tc>
          <w:tcPr>
            <w:tcW w:w="3457" w:type="pct"/>
          </w:tcPr>
          <w:p w14:paraId="3267B225" w14:textId="77777777" w:rsidR="0055673D" w:rsidRPr="00946EC4" w:rsidRDefault="0055673D" w:rsidP="00D1400D">
            <w:pPr>
              <w:contextualSpacing w:val="0"/>
              <w:cnfStyle w:val="000000000000" w:firstRow="0" w:lastRow="0" w:firstColumn="0" w:lastColumn="0" w:oddVBand="0" w:evenVBand="0" w:oddHBand="0" w:evenHBand="0" w:firstRowFirstColumn="0" w:firstRowLastColumn="0" w:lastRowFirstColumn="0" w:lastRowLastColumn="0"/>
              <w:rPr>
                <w:sz w:val="18"/>
                <w:szCs w:val="18"/>
                <w:lang w:val="en-GB"/>
              </w:rPr>
            </w:pPr>
            <w:r w:rsidRPr="00865786">
              <w:rPr>
                <w:color w:val="auto"/>
                <w:sz w:val="18"/>
                <w:szCs w:val="18"/>
                <w:lang w:val="en-GB" w:eastAsia="zh-CN"/>
              </w:rPr>
              <w:t>Annually</w:t>
            </w:r>
          </w:p>
        </w:tc>
      </w:tr>
      <w:tr w:rsidR="0055673D" w:rsidRPr="00946EC4" w14:paraId="562DB2E1" w14:textId="77777777" w:rsidTr="00764A6A">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18A7F0B7"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Additional comment</w:t>
            </w:r>
          </w:p>
        </w:tc>
        <w:tc>
          <w:tcPr>
            <w:tcW w:w="3457" w:type="pct"/>
          </w:tcPr>
          <w:p w14:paraId="7DCA550C" w14:textId="77777777" w:rsidR="0055673D" w:rsidRPr="00946EC4" w:rsidRDefault="0055673D" w:rsidP="00D1400D">
            <w:pPr>
              <w:contextualSpacing w:val="0"/>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F123E0">
              <w:rPr>
                <w:sz w:val="18"/>
                <w:szCs w:val="18"/>
                <w:lang w:val="en-GB" w:eastAsia="zh-CN"/>
              </w:rPr>
              <w:t>N/A</w:t>
            </w:r>
          </w:p>
        </w:tc>
      </w:tr>
    </w:tbl>
    <w:p w14:paraId="597403B8" w14:textId="5DD15D4D" w:rsidR="0055673D" w:rsidRDefault="0055673D" w:rsidP="00B0339C">
      <w:pPr>
        <w:rPr>
          <w:lang w:val="en-GB"/>
        </w:rPr>
      </w:pPr>
    </w:p>
    <w:tbl>
      <w:tblPr>
        <w:tblStyle w:val="5-1"/>
        <w:tblpPr w:leftFromText="180" w:rightFromText="180" w:vertAnchor="text" w:horzAnchor="margin" w:tblpXSpec="center" w:tblpY="219"/>
        <w:tblW w:w="5000" w:type="pct"/>
        <w:jc w:val="center"/>
        <w:tblCellMar>
          <w:top w:w="57" w:type="dxa"/>
        </w:tblCellMar>
        <w:tblLook w:val="0680" w:firstRow="0" w:lastRow="0" w:firstColumn="1" w:lastColumn="0" w:noHBand="1" w:noVBand="1"/>
      </w:tblPr>
      <w:tblGrid>
        <w:gridCol w:w="2985"/>
        <w:gridCol w:w="6637"/>
      </w:tblGrid>
      <w:tr w:rsidR="00D1400D" w:rsidRPr="005E01C4" w14:paraId="5CD148E4" w14:textId="77777777" w:rsidTr="00D73655">
        <w:trPr>
          <w:trHeight w:val="280"/>
          <w:jc w:val="center"/>
        </w:trPr>
        <w:tc>
          <w:tcPr>
            <w:cnfStyle w:val="001000000000" w:firstRow="0" w:lastRow="0" w:firstColumn="1" w:lastColumn="0" w:oddVBand="0" w:evenVBand="0" w:oddHBand="0" w:evenHBand="0" w:firstRowFirstColumn="0" w:firstRowLastColumn="0" w:lastRowFirstColumn="0" w:lastRowLastColumn="0"/>
            <w:tcW w:w="1551" w:type="pct"/>
          </w:tcPr>
          <w:p w14:paraId="7ECC1D48" w14:textId="77777777" w:rsidR="00D1400D" w:rsidRPr="005E01C4" w:rsidRDefault="00D1400D" w:rsidP="00764A6A">
            <w:pPr>
              <w:spacing w:after="200" w:line="276" w:lineRule="auto"/>
              <w:contextualSpacing w:val="0"/>
              <w:rPr>
                <w:rFonts w:asciiTheme="minorHAnsi" w:hAnsiTheme="minorHAnsi"/>
                <w:color w:val="FFFFFF" w:themeColor="background1"/>
                <w:sz w:val="18"/>
                <w:szCs w:val="18"/>
                <w:lang w:val="en-GB"/>
              </w:rPr>
            </w:pPr>
            <w:bookmarkStart w:id="59" w:name="_Hlk77239910"/>
            <w:r w:rsidRPr="005E01C4">
              <w:rPr>
                <w:rFonts w:asciiTheme="minorHAnsi" w:hAnsiTheme="minorHAnsi"/>
                <w:color w:val="FFFFFF" w:themeColor="background1"/>
                <w:sz w:val="18"/>
                <w:szCs w:val="18"/>
                <w:lang w:val="en-GB"/>
              </w:rPr>
              <w:t>Data/parameter</w:t>
            </w:r>
          </w:p>
        </w:tc>
        <w:tc>
          <w:tcPr>
            <w:tcW w:w="3449" w:type="pct"/>
          </w:tcPr>
          <w:p w14:paraId="778C4F76" w14:textId="77777777" w:rsidR="00D1400D" w:rsidRPr="00F76372" w:rsidRDefault="00D1400D" w:rsidP="00F76372">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76372">
              <w:rPr>
                <w:color w:val="auto"/>
                <w:sz w:val="18"/>
                <w:szCs w:val="18"/>
                <w:lang w:val="en-GB" w:eastAsia="zh-CN"/>
              </w:rPr>
              <w:t>v</w:t>
            </w:r>
            <w:r w:rsidRPr="00F76372">
              <w:rPr>
                <w:color w:val="auto"/>
                <w:sz w:val="18"/>
                <w:szCs w:val="18"/>
                <w:vertAlign w:val="subscript"/>
                <w:lang w:val="en-GB" w:eastAsia="zh-CN"/>
              </w:rPr>
              <w:t>f</w:t>
            </w:r>
          </w:p>
        </w:tc>
      </w:tr>
      <w:tr w:rsidR="00D1400D" w:rsidRPr="005E01C4" w14:paraId="01D55BB8" w14:textId="77777777" w:rsidTr="00D73655">
        <w:trPr>
          <w:trHeight w:val="281"/>
          <w:jc w:val="center"/>
        </w:trPr>
        <w:tc>
          <w:tcPr>
            <w:cnfStyle w:val="001000000000" w:firstRow="0" w:lastRow="0" w:firstColumn="1" w:lastColumn="0" w:oddVBand="0" w:evenVBand="0" w:oddHBand="0" w:evenHBand="0" w:firstRowFirstColumn="0" w:firstRowLastColumn="0" w:lastRowFirstColumn="0" w:lastRowLastColumn="0"/>
            <w:tcW w:w="1551" w:type="pct"/>
          </w:tcPr>
          <w:p w14:paraId="63E649BD" w14:textId="77777777" w:rsidR="00D1400D" w:rsidRPr="005E01C4" w:rsidRDefault="00D1400D" w:rsidP="00764A6A">
            <w:pPr>
              <w:spacing w:after="200"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lang w:val="en-GB"/>
              </w:rPr>
              <w:t>Unit</w:t>
            </w:r>
          </w:p>
        </w:tc>
        <w:tc>
          <w:tcPr>
            <w:tcW w:w="3449" w:type="pct"/>
          </w:tcPr>
          <w:p w14:paraId="14A7BB9E" w14:textId="77777777" w:rsidR="00D1400D" w:rsidRPr="00F76372" w:rsidRDefault="00D1400D" w:rsidP="00F76372">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6372">
              <w:rPr>
                <w:color w:val="auto"/>
                <w:sz w:val="18"/>
                <w:szCs w:val="18"/>
                <w:lang w:val="en-GB" w:eastAsia="zh-CN"/>
              </w:rPr>
              <w:t>m</w:t>
            </w:r>
            <w:r w:rsidRPr="00F76372">
              <w:rPr>
                <w:color w:val="auto"/>
                <w:sz w:val="18"/>
                <w:szCs w:val="18"/>
                <w:vertAlign w:val="superscript"/>
                <w:lang w:val="en-GB" w:eastAsia="zh-CN"/>
              </w:rPr>
              <w:t>3</w:t>
            </w:r>
          </w:p>
        </w:tc>
      </w:tr>
      <w:tr w:rsidR="00D1400D" w:rsidRPr="005E01C4" w14:paraId="64786203" w14:textId="77777777" w:rsidTr="00D73655">
        <w:trPr>
          <w:trHeight w:val="280"/>
          <w:jc w:val="center"/>
        </w:trPr>
        <w:tc>
          <w:tcPr>
            <w:cnfStyle w:val="001000000000" w:firstRow="0" w:lastRow="0" w:firstColumn="1" w:lastColumn="0" w:oddVBand="0" w:evenVBand="0" w:oddHBand="0" w:evenHBand="0" w:firstRowFirstColumn="0" w:firstRowLastColumn="0" w:lastRowFirstColumn="0" w:lastRowLastColumn="0"/>
            <w:tcW w:w="1551" w:type="pct"/>
          </w:tcPr>
          <w:p w14:paraId="712C419C" w14:textId="77777777" w:rsidR="00D1400D" w:rsidRPr="005E01C4" w:rsidRDefault="00D1400D" w:rsidP="00764A6A">
            <w:pPr>
              <w:spacing w:after="200"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lang w:val="en-GB"/>
              </w:rPr>
              <w:t>Description</w:t>
            </w:r>
          </w:p>
        </w:tc>
        <w:tc>
          <w:tcPr>
            <w:tcW w:w="3449" w:type="pct"/>
          </w:tcPr>
          <w:p w14:paraId="49DDFE7A" w14:textId="77777777" w:rsidR="00D1400D" w:rsidRPr="00F76372" w:rsidRDefault="00D1400D" w:rsidP="00F76372">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6372">
              <w:rPr>
                <w:color w:val="auto"/>
                <w:sz w:val="18"/>
                <w:szCs w:val="18"/>
                <w:lang w:val="en-GB" w:eastAsia="zh-CN"/>
              </w:rPr>
              <w:t xml:space="preserve">Biogas flow </w:t>
            </w:r>
          </w:p>
        </w:tc>
      </w:tr>
      <w:tr w:rsidR="00D1400D" w:rsidRPr="005E01C4" w14:paraId="15409BDA" w14:textId="77777777" w:rsidTr="00D73655">
        <w:trPr>
          <w:trHeight w:val="281"/>
          <w:jc w:val="center"/>
        </w:trPr>
        <w:tc>
          <w:tcPr>
            <w:cnfStyle w:val="001000000000" w:firstRow="0" w:lastRow="0" w:firstColumn="1" w:lastColumn="0" w:oddVBand="0" w:evenVBand="0" w:oddHBand="0" w:evenHBand="0" w:firstRowFirstColumn="0" w:firstRowLastColumn="0" w:lastRowFirstColumn="0" w:lastRowLastColumn="0"/>
            <w:tcW w:w="1551" w:type="pct"/>
          </w:tcPr>
          <w:p w14:paraId="7955092B" w14:textId="77777777" w:rsidR="00D1400D" w:rsidRPr="005E01C4" w:rsidRDefault="00D1400D" w:rsidP="00764A6A">
            <w:pPr>
              <w:spacing w:after="200"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lang w:val="en-GB"/>
              </w:rPr>
              <w:t>Source of data</w:t>
            </w:r>
          </w:p>
        </w:tc>
        <w:tc>
          <w:tcPr>
            <w:tcW w:w="3449" w:type="pct"/>
          </w:tcPr>
          <w:p w14:paraId="4E4DAF08" w14:textId="6B0D6BAF" w:rsidR="00D1400D" w:rsidRPr="00F76372" w:rsidRDefault="006D78F0" w:rsidP="00F76372">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D02557">
              <w:rPr>
                <w:rFonts w:asciiTheme="minorHAnsi" w:hAnsiTheme="minorHAnsi"/>
                <w:color w:val="auto"/>
                <w:sz w:val="18"/>
                <w:szCs w:val="18"/>
                <w:lang w:val="en-GB" w:eastAsia="zh-CN"/>
              </w:rPr>
              <w:t>Project proponents</w:t>
            </w:r>
          </w:p>
        </w:tc>
      </w:tr>
      <w:tr w:rsidR="00D1400D" w:rsidRPr="005E01C4" w14:paraId="0AF8CE6C" w14:textId="77777777" w:rsidTr="00D73655">
        <w:trPr>
          <w:trHeight w:val="281"/>
          <w:jc w:val="center"/>
        </w:trPr>
        <w:tc>
          <w:tcPr>
            <w:cnfStyle w:val="001000000000" w:firstRow="0" w:lastRow="0" w:firstColumn="1" w:lastColumn="0" w:oddVBand="0" w:evenVBand="0" w:oddHBand="0" w:evenHBand="0" w:firstRowFirstColumn="0" w:firstRowLastColumn="0" w:lastRowFirstColumn="0" w:lastRowLastColumn="0"/>
            <w:tcW w:w="1551" w:type="pct"/>
          </w:tcPr>
          <w:p w14:paraId="6AA7BAC8" w14:textId="77777777" w:rsidR="00D1400D" w:rsidRPr="005E01C4" w:rsidRDefault="00D1400D" w:rsidP="00764A6A">
            <w:pPr>
              <w:spacing w:after="200"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 xml:space="preserve">Value(s) </w:t>
            </w:r>
            <w:r w:rsidRPr="005E01C4">
              <w:rPr>
                <w:rFonts w:asciiTheme="minorHAnsi" w:hAnsiTheme="minorHAnsi"/>
                <w:color w:val="FFFFFF" w:themeColor="background1"/>
                <w:sz w:val="18"/>
                <w:szCs w:val="18"/>
                <w:lang w:eastAsia="zh-CN"/>
              </w:rPr>
              <w:t>of</w:t>
            </w:r>
            <w:r w:rsidRPr="005E01C4">
              <w:rPr>
                <w:rFonts w:asciiTheme="minorHAnsi" w:hAnsiTheme="minorHAnsi"/>
                <w:color w:val="FFFFFF" w:themeColor="background1"/>
                <w:sz w:val="18"/>
                <w:szCs w:val="18"/>
              </w:rPr>
              <w:t xml:space="preserve"> </w:t>
            </w:r>
            <w:r w:rsidRPr="005E01C4">
              <w:rPr>
                <w:rFonts w:asciiTheme="minorHAnsi" w:hAnsiTheme="minorHAnsi"/>
                <w:color w:val="FFFFFF" w:themeColor="background1"/>
                <w:sz w:val="18"/>
                <w:szCs w:val="18"/>
                <w:lang w:eastAsia="zh-CN"/>
              </w:rPr>
              <w:t>monitored</w:t>
            </w:r>
            <w:r w:rsidRPr="005E01C4">
              <w:rPr>
                <w:rFonts w:asciiTheme="minorHAnsi" w:hAnsiTheme="minorHAnsi"/>
                <w:color w:val="FFFFFF" w:themeColor="background1"/>
                <w:sz w:val="18"/>
                <w:szCs w:val="18"/>
              </w:rPr>
              <w:t xml:space="preserve"> </w:t>
            </w:r>
            <w:r w:rsidRPr="005E01C4">
              <w:rPr>
                <w:rFonts w:asciiTheme="minorHAnsi" w:hAnsiTheme="minorHAnsi"/>
                <w:color w:val="FFFFFF" w:themeColor="background1"/>
                <w:sz w:val="18"/>
                <w:szCs w:val="18"/>
                <w:lang w:eastAsia="zh-CN"/>
              </w:rPr>
              <w:t>parameter</w:t>
            </w:r>
          </w:p>
        </w:tc>
        <w:tc>
          <w:tcPr>
            <w:tcW w:w="3449" w:type="pct"/>
            <w:vAlign w:val="center"/>
          </w:tcPr>
          <w:tbl>
            <w:tblPr>
              <w:tblStyle w:val="afffff3"/>
              <w:tblW w:w="0" w:type="auto"/>
              <w:jc w:val="center"/>
              <w:tblLook w:val="04A0" w:firstRow="1" w:lastRow="0" w:firstColumn="1" w:lastColumn="0" w:noHBand="0" w:noVBand="1"/>
            </w:tblPr>
            <w:tblGrid>
              <w:gridCol w:w="1414"/>
              <w:gridCol w:w="1959"/>
              <w:gridCol w:w="1883"/>
              <w:gridCol w:w="1155"/>
            </w:tblGrid>
            <w:tr w:rsidR="00B31770" w:rsidRPr="006C7309" w14:paraId="72F1C9DD" w14:textId="77777777" w:rsidTr="006C7309">
              <w:trPr>
                <w:trHeight w:val="20"/>
                <w:jc w:val="center"/>
              </w:trPr>
              <w:tc>
                <w:tcPr>
                  <w:tcW w:w="0" w:type="auto"/>
                  <w:vAlign w:val="center"/>
                </w:tcPr>
                <w:p w14:paraId="3FB57A86" w14:textId="77777777" w:rsidR="006D78F0" w:rsidRPr="006C7309" w:rsidRDefault="006D78F0"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period</w:t>
                  </w:r>
                </w:p>
              </w:tc>
              <w:tc>
                <w:tcPr>
                  <w:tcW w:w="0" w:type="auto"/>
                  <w:vAlign w:val="center"/>
                </w:tcPr>
                <w:p w14:paraId="302A47CA" w14:textId="537ACEE0" w:rsidR="006D78F0" w:rsidRPr="006C7309" w:rsidRDefault="006D78F0"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Vf1-   at outlet of the anaerobic digestion (m3)</w:t>
                  </w:r>
                </w:p>
              </w:tc>
              <w:tc>
                <w:tcPr>
                  <w:tcW w:w="0" w:type="auto"/>
                  <w:vAlign w:val="center"/>
                </w:tcPr>
                <w:p w14:paraId="6110D371" w14:textId="02A14733" w:rsidR="006D78F0" w:rsidRPr="006C7309" w:rsidRDefault="006D78F0"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Vf2- at the inlet of</w:t>
                  </w:r>
                  <w:r w:rsidR="00B31770" w:rsidRPr="006C7309">
                    <w:rPr>
                      <w:rFonts w:cs="Arial"/>
                      <w:color w:val="auto"/>
                      <w:sz w:val="16"/>
                      <w:szCs w:val="16"/>
                    </w:rPr>
                    <w:t xml:space="preserve"> biogas generator</w:t>
                  </w:r>
                  <w:r w:rsidRPr="006C7309">
                    <w:rPr>
                      <w:rFonts w:cs="Arial"/>
                      <w:color w:val="auto"/>
                      <w:sz w:val="16"/>
                      <w:szCs w:val="16"/>
                    </w:rPr>
                    <w:t xml:space="preserve"> (m3)</w:t>
                  </w:r>
                </w:p>
              </w:tc>
              <w:tc>
                <w:tcPr>
                  <w:tcW w:w="0" w:type="auto"/>
                  <w:vAlign w:val="center"/>
                </w:tcPr>
                <w:p w14:paraId="5D8C85B1" w14:textId="59A1187E" w:rsidR="006D78F0" w:rsidRPr="006C7309" w:rsidRDefault="006D78F0"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Vf3- in inlet of flare system (m3)</w:t>
                  </w:r>
                </w:p>
              </w:tc>
            </w:tr>
            <w:tr w:rsidR="006C7309" w:rsidRPr="006C7309" w14:paraId="237DA276" w14:textId="77777777" w:rsidTr="006C7309">
              <w:trPr>
                <w:trHeight w:val="20"/>
                <w:jc w:val="center"/>
              </w:trPr>
              <w:tc>
                <w:tcPr>
                  <w:tcW w:w="0" w:type="auto"/>
                  <w:vAlign w:val="center"/>
                </w:tcPr>
                <w:p w14:paraId="40DA1913" w14:textId="49CBAF21"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20/12/2020-31/12/2020</w:t>
                  </w:r>
                </w:p>
              </w:tc>
              <w:tc>
                <w:tcPr>
                  <w:tcW w:w="0" w:type="auto"/>
                  <w:shd w:val="clear" w:color="auto" w:fill="auto"/>
                  <w:vAlign w:val="center"/>
                </w:tcPr>
                <w:p w14:paraId="0A00B610" w14:textId="78C7499E"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696,005.63</w:t>
                  </w:r>
                </w:p>
              </w:tc>
              <w:tc>
                <w:tcPr>
                  <w:tcW w:w="0" w:type="auto"/>
                  <w:shd w:val="clear" w:color="auto" w:fill="auto"/>
                  <w:vAlign w:val="center"/>
                </w:tcPr>
                <w:p w14:paraId="58553437" w14:textId="53FE0113"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674,296.55</w:t>
                  </w:r>
                </w:p>
              </w:tc>
              <w:tc>
                <w:tcPr>
                  <w:tcW w:w="0" w:type="auto"/>
                  <w:shd w:val="clear" w:color="auto" w:fill="auto"/>
                  <w:vAlign w:val="center"/>
                </w:tcPr>
                <w:p w14:paraId="57C108DB" w14:textId="527C228C"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6C7309" w:rsidRPr="006C7309" w14:paraId="5E7DBA93" w14:textId="77777777" w:rsidTr="006C7309">
              <w:trPr>
                <w:trHeight w:val="20"/>
                <w:jc w:val="center"/>
              </w:trPr>
              <w:tc>
                <w:tcPr>
                  <w:tcW w:w="0" w:type="auto"/>
                  <w:vAlign w:val="center"/>
                </w:tcPr>
                <w:p w14:paraId="25CE47BC" w14:textId="46DF9A31"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01/01/2021-31/01/2021</w:t>
                  </w:r>
                </w:p>
              </w:tc>
              <w:tc>
                <w:tcPr>
                  <w:tcW w:w="0" w:type="auto"/>
                  <w:shd w:val="clear" w:color="auto" w:fill="auto"/>
                  <w:vAlign w:val="center"/>
                </w:tcPr>
                <w:p w14:paraId="75A2B9FB" w14:textId="44A8019C"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1,797,291.41</w:t>
                  </w:r>
                </w:p>
              </w:tc>
              <w:tc>
                <w:tcPr>
                  <w:tcW w:w="0" w:type="auto"/>
                  <w:shd w:val="clear" w:color="auto" w:fill="auto"/>
                  <w:vAlign w:val="center"/>
                </w:tcPr>
                <w:p w14:paraId="7EC5C558" w14:textId="0865C470"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1,741,035.15</w:t>
                  </w:r>
                </w:p>
              </w:tc>
              <w:tc>
                <w:tcPr>
                  <w:tcW w:w="0" w:type="auto"/>
                  <w:shd w:val="clear" w:color="auto" w:fill="auto"/>
                  <w:vAlign w:val="center"/>
                </w:tcPr>
                <w:p w14:paraId="0430C838" w14:textId="432DA992"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6C7309" w:rsidRPr="006C7309" w14:paraId="177036C9" w14:textId="77777777" w:rsidTr="006C7309">
              <w:trPr>
                <w:trHeight w:val="20"/>
                <w:jc w:val="center"/>
              </w:trPr>
              <w:tc>
                <w:tcPr>
                  <w:tcW w:w="0" w:type="auto"/>
                  <w:vAlign w:val="center"/>
                </w:tcPr>
                <w:p w14:paraId="186B7604" w14:textId="13F43A5F"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01/02/2021-28/02/2021</w:t>
                  </w:r>
                </w:p>
              </w:tc>
              <w:tc>
                <w:tcPr>
                  <w:tcW w:w="0" w:type="auto"/>
                  <w:shd w:val="clear" w:color="auto" w:fill="auto"/>
                  <w:vAlign w:val="center"/>
                </w:tcPr>
                <w:p w14:paraId="6D9B3E68" w14:textId="28E47979"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1,623,700.93</w:t>
                  </w:r>
                </w:p>
              </w:tc>
              <w:tc>
                <w:tcPr>
                  <w:tcW w:w="0" w:type="auto"/>
                  <w:shd w:val="clear" w:color="auto" w:fill="auto"/>
                  <w:vAlign w:val="center"/>
                </w:tcPr>
                <w:p w14:paraId="77B61C81" w14:textId="1D77FE85"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1,572,845.26</w:t>
                  </w:r>
                </w:p>
              </w:tc>
              <w:tc>
                <w:tcPr>
                  <w:tcW w:w="0" w:type="auto"/>
                  <w:shd w:val="clear" w:color="auto" w:fill="auto"/>
                  <w:vAlign w:val="center"/>
                </w:tcPr>
                <w:p w14:paraId="20708377" w14:textId="1F6BE41F"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6C7309" w:rsidRPr="006C7309" w14:paraId="0480BAD5" w14:textId="77777777" w:rsidTr="006C7309">
              <w:trPr>
                <w:trHeight w:val="20"/>
                <w:jc w:val="center"/>
              </w:trPr>
              <w:tc>
                <w:tcPr>
                  <w:tcW w:w="0" w:type="auto"/>
                  <w:vAlign w:val="center"/>
                </w:tcPr>
                <w:p w14:paraId="46F28C98" w14:textId="322322EE"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01/03/2021-31/03/2021</w:t>
                  </w:r>
                </w:p>
              </w:tc>
              <w:tc>
                <w:tcPr>
                  <w:tcW w:w="0" w:type="auto"/>
                  <w:shd w:val="clear" w:color="auto" w:fill="auto"/>
                  <w:vAlign w:val="center"/>
                </w:tcPr>
                <w:p w14:paraId="6208794F" w14:textId="77A9259D"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1,796,266.46</w:t>
                  </w:r>
                </w:p>
              </w:tc>
              <w:tc>
                <w:tcPr>
                  <w:tcW w:w="0" w:type="auto"/>
                  <w:shd w:val="clear" w:color="auto" w:fill="auto"/>
                  <w:vAlign w:val="center"/>
                </w:tcPr>
                <w:p w14:paraId="7A22C096" w14:textId="53C5FF6C"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1,740,195.40</w:t>
                  </w:r>
                </w:p>
              </w:tc>
              <w:tc>
                <w:tcPr>
                  <w:tcW w:w="0" w:type="auto"/>
                  <w:shd w:val="clear" w:color="auto" w:fill="auto"/>
                  <w:vAlign w:val="center"/>
                </w:tcPr>
                <w:p w14:paraId="2243221F" w14:textId="6DE4B164"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6C7309" w:rsidRPr="006C7309" w14:paraId="105E73E0" w14:textId="77777777" w:rsidTr="006C7309">
              <w:trPr>
                <w:trHeight w:val="20"/>
                <w:jc w:val="center"/>
              </w:trPr>
              <w:tc>
                <w:tcPr>
                  <w:tcW w:w="0" w:type="auto"/>
                  <w:vAlign w:val="center"/>
                </w:tcPr>
                <w:p w14:paraId="598C405D" w14:textId="5898DD52"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01/04/2021-30/04/2021</w:t>
                  </w:r>
                </w:p>
              </w:tc>
              <w:tc>
                <w:tcPr>
                  <w:tcW w:w="0" w:type="auto"/>
                  <w:shd w:val="clear" w:color="auto" w:fill="auto"/>
                  <w:vAlign w:val="center"/>
                </w:tcPr>
                <w:p w14:paraId="748E1875" w14:textId="481E0D1B"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1,738,115.02</w:t>
                  </w:r>
                </w:p>
              </w:tc>
              <w:tc>
                <w:tcPr>
                  <w:tcW w:w="0" w:type="auto"/>
                  <w:shd w:val="clear" w:color="auto" w:fill="auto"/>
                  <w:vAlign w:val="center"/>
                </w:tcPr>
                <w:p w14:paraId="0A4D3732" w14:textId="7205742B"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1,684,075.99</w:t>
                  </w:r>
                </w:p>
              </w:tc>
              <w:tc>
                <w:tcPr>
                  <w:tcW w:w="0" w:type="auto"/>
                  <w:shd w:val="clear" w:color="auto" w:fill="auto"/>
                  <w:vAlign w:val="center"/>
                </w:tcPr>
                <w:p w14:paraId="4F4B21D9" w14:textId="56467F0B"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6C7309" w:rsidRPr="006C7309" w14:paraId="23F78E05" w14:textId="77777777" w:rsidTr="006C7309">
              <w:trPr>
                <w:trHeight w:val="20"/>
                <w:jc w:val="center"/>
              </w:trPr>
              <w:tc>
                <w:tcPr>
                  <w:tcW w:w="0" w:type="auto"/>
                  <w:vAlign w:val="center"/>
                </w:tcPr>
                <w:p w14:paraId="12901D63" w14:textId="7C84AFB5"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01/05/2021-31/05/2021</w:t>
                  </w:r>
                </w:p>
              </w:tc>
              <w:tc>
                <w:tcPr>
                  <w:tcW w:w="0" w:type="auto"/>
                  <w:shd w:val="clear" w:color="auto" w:fill="auto"/>
                  <w:vAlign w:val="center"/>
                </w:tcPr>
                <w:p w14:paraId="3DC41D9B" w14:textId="23AF17A7"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1,796,803.61</w:t>
                  </w:r>
                </w:p>
              </w:tc>
              <w:tc>
                <w:tcPr>
                  <w:tcW w:w="0" w:type="auto"/>
                  <w:shd w:val="clear" w:color="auto" w:fill="auto"/>
                  <w:vAlign w:val="center"/>
                </w:tcPr>
                <w:p w14:paraId="27B09774" w14:textId="066914FE"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1,740,315.41</w:t>
                  </w:r>
                </w:p>
              </w:tc>
              <w:tc>
                <w:tcPr>
                  <w:tcW w:w="0" w:type="auto"/>
                  <w:shd w:val="clear" w:color="auto" w:fill="auto"/>
                  <w:vAlign w:val="center"/>
                </w:tcPr>
                <w:p w14:paraId="3CAF164E" w14:textId="08570129"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6C7309" w:rsidRPr="006C7309" w14:paraId="6A8ADF41" w14:textId="77777777" w:rsidTr="006C7309">
              <w:trPr>
                <w:trHeight w:val="20"/>
                <w:jc w:val="center"/>
              </w:trPr>
              <w:tc>
                <w:tcPr>
                  <w:tcW w:w="0" w:type="auto"/>
                  <w:vAlign w:val="center"/>
                </w:tcPr>
                <w:p w14:paraId="6B102DEE" w14:textId="395D2021"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01/06/2021-30/06/2021</w:t>
                  </w:r>
                </w:p>
              </w:tc>
              <w:tc>
                <w:tcPr>
                  <w:tcW w:w="0" w:type="auto"/>
                  <w:shd w:val="clear" w:color="auto" w:fill="auto"/>
                  <w:vAlign w:val="center"/>
                </w:tcPr>
                <w:p w14:paraId="66BEF4AD" w14:textId="42EDFC3F"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1,739,429.21</w:t>
                  </w:r>
                </w:p>
              </w:tc>
              <w:tc>
                <w:tcPr>
                  <w:tcW w:w="0" w:type="auto"/>
                  <w:shd w:val="clear" w:color="auto" w:fill="auto"/>
                  <w:vAlign w:val="center"/>
                </w:tcPr>
                <w:p w14:paraId="46BD7C5F" w14:textId="0435D9FB"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1,685,218.14</w:t>
                  </w:r>
                </w:p>
              </w:tc>
              <w:tc>
                <w:tcPr>
                  <w:tcW w:w="0" w:type="auto"/>
                  <w:shd w:val="clear" w:color="auto" w:fill="auto"/>
                  <w:vAlign w:val="center"/>
                </w:tcPr>
                <w:p w14:paraId="6E591516" w14:textId="20F821FD"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6C7309" w:rsidRPr="006C7309" w14:paraId="5C7A7F10" w14:textId="77777777" w:rsidTr="006C7309">
              <w:trPr>
                <w:trHeight w:val="20"/>
                <w:jc w:val="center"/>
              </w:trPr>
              <w:tc>
                <w:tcPr>
                  <w:tcW w:w="0" w:type="auto"/>
                  <w:vAlign w:val="center"/>
                </w:tcPr>
                <w:p w14:paraId="6CA3C0F7" w14:textId="3DCBA97A"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01/07/2021-31/07/2021</w:t>
                  </w:r>
                </w:p>
              </w:tc>
              <w:tc>
                <w:tcPr>
                  <w:tcW w:w="0" w:type="auto"/>
                  <w:shd w:val="clear" w:color="auto" w:fill="auto"/>
                  <w:vAlign w:val="center"/>
                </w:tcPr>
                <w:p w14:paraId="612EA356" w14:textId="37149EEC"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1,797,531.32</w:t>
                  </w:r>
                </w:p>
              </w:tc>
              <w:tc>
                <w:tcPr>
                  <w:tcW w:w="0" w:type="auto"/>
                  <w:shd w:val="clear" w:color="auto" w:fill="auto"/>
                  <w:vAlign w:val="center"/>
                </w:tcPr>
                <w:p w14:paraId="553D11C0" w14:textId="7EE8D396"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1,741,282.49</w:t>
                  </w:r>
                </w:p>
              </w:tc>
              <w:tc>
                <w:tcPr>
                  <w:tcW w:w="0" w:type="auto"/>
                  <w:shd w:val="clear" w:color="auto" w:fill="auto"/>
                  <w:vAlign w:val="center"/>
                </w:tcPr>
                <w:p w14:paraId="22DEE817" w14:textId="450A200C"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6C7309" w:rsidRPr="006C7309" w14:paraId="2B0242AF" w14:textId="77777777" w:rsidTr="006C7309">
              <w:trPr>
                <w:trHeight w:val="20"/>
                <w:jc w:val="center"/>
              </w:trPr>
              <w:tc>
                <w:tcPr>
                  <w:tcW w:w="0" w:type="auto"/>
                  <w:vAlign w:val="center"/>
                </w:tcPr>
                <w:p w14:paraId="6269784E" w14:textId="08CB07B9"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01/08/2021-31/08/2021</w:t>
                  </w:r>
                </w:p>
              </w:tc>
              <w:tc>
                <w:tcPr>
                  <w:tcW w:w="0" w:type="auto"/>
                  <w:shd w:val="clear" w:color="auto" w:fill="auto"/>
                  <w:vAlign w:val="center"/>
                </w:tcPr>
                <w:p w14:paraId="03392CF8" w14:textId="296D31E9"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1,797,753.74</w:t>
                  </w:r>
                </w:p>
              </w:tc>
              <w:tc>
                <w:tcPr>
                  <w:tcW w:w="0" w:type="auto"/>
                  <w:shd w:val="clear" w:color="auto" w:fill="auto"/>
                  <w:vAlign w:val="center"/>
                </w:tcPr>
                <w:p w14:paraId="437ED766" w14:textId="41E23D1A"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1,741,515.49</w:t>
                  </w:r>
                </w:p>
              </w:tc>
              <w:tc>
                <w:tcPr>
                  <w:tcW w:w="0" w:type="auto"/>
                  <w:shd w:val="clear" w:color="auto" w:fill="auto"/>
                  <w:vAlign w:val="center"/>
                </w:tcPr>
                <w:p w14:paraId="741A2B76" w14:textId="40B1F0C3"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6C7309" w:rsidRPr="006C7309" w14:paraId="0BFB7122" w14:textId="77777777" w:rsidTr="006C7309">
              <w:trPr>
                <w:trHeight w:val="20"/>
                <w:jc w:val="center"/>
              </w:trPr>
              <w:tc>
                <w:tcPr>
                  <w:tcW w:w="0" w:type="auto"/>
                  <w:vAlign w:val="center"/>
                </w:tcPr>
                <w:p w14:paraId="10C4EDF2" w14:textId="7B977B95"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01/09/2021-30/09/2021</w:t>
                  </w:r>
                </w:p>
              </w:tc>
              <w:tc>
                <w:tcPr>
                  <w:tcW w:w="0" w:type="auto"/>
                  <w:shd w:val="clear" w:color="auto" w:fill="auto"/>
                  <w:vAlign w:val="center"/>
                </w:tcPr>
                <w:p w14:paraId="6DE9237E" w14:textId="5DCE12BD"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1,738,971.70</w:t>
                  </w:r>
                </w:p>
              </w:tc>
              <w:tc>
                <w:tcPr>
                  <w:tcW w:w="0" w:type="auto"/>
                  <w:shd w:val="clear" w:color="auto" w:fill="auto"/>
                  <w:vAlign w:val="center"/>
                </w:tcPr>
                <w:p w14:paraId="24039D06" w14:textId="50E9392F"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1,684,592.37</w:t>
                  </w:r>
                </w:p>
              </w:tc>
              <w:tc>
                <w:tcPr>
                  <w:tcW w:w="0" w:type="auto"/>
                  <w:shd w:val="clear" w:color="auto" w:fill="auto"/>
                  <w:vAlign w:val="center"/>
                </w:tcPr>
                <w:p w14:paraId="39ABB996" w14:textId="056E4455"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6C7309" w:rsidRPr="006C7309" w14:paraId="4CF801AA" w14:textId="77777777" w:rsidTr="006C7309">
              <w:trPr>
                <w:trHeight w:val="20"/>
                <w:jc w:val="center"/>
              </w:trPr>
              <w:tc>
                <w:tcPr>
                  <w:tcW w:w="0" w:type="auto"/>
                  <w:vAlign w:val="center"/>
                </w:tcPr>
                <w:p w14:paraId="04743CDE" w14:textId="7D6CF863"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01/10/2021-31/10/2021</w:t>
                  </w:r>
                </w:p>
              </w:tc>
              <w:tc>
                <w:tcPr>
                  <w:tcW w:w="0" w:type="auto"/>
                  <w:shd w:val="clear" w:color="auto" w:fill="auto"/>
                  <w:vAlign w:val="center"/>
                </w:tcPr>
                <w:p w14:paraId="7A4FCA91" w14:textId="5226A8BF"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1,796,744.25</w:t>
                  </w:r>
                </w:p>
              </w:tc>
              <w:tc>
                <w:tcPr>
                  <w:tcW w:w="0" w:type="auto"/>
                  <w:shd w:val="clear" w:color="auto" w:fill="auto"/>
                  <w:vAlign w:val="center"/>
                </w:tcPr>
                <w:p w14:paraId="621B062C" w14:textId="0458D5EB"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1,740,170.89</w:t>
                  </w:r>
                </w:p>
              </w:tc>
              <w:tc>
                <w:tcPr>
                  <w:tcW w:w="0" w:type="auto"/>
                  <w:shd w:val="clear" w:color="auto" w:fill="auto"/>
                  <w:vAlign w:val="center"/>
                </w:tcPr>
                <w:p w14:paraId="41C8BC99" w14:textId="72401C09"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6C7309" w:rsidRPr="006C7309" w14:paraId="1755E6A6" w14:textId="77777777" w:rsidTr="006C7309">
              <w:trPr>
                <w:trHeight w:val="20"/>
                <w:jc w:val="center"/>
              </w:trPr>
              <w:tc>
                <w:tcPr>
                  <w:tcW w:w="0" w:type="auto"/>
                  <w:vAlign w:val="center"/>
                </w:tcPr>
                <w:p w14:paraId="66082F08" w14:textId="5881F882"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01/11/2021-30/11/2021</w:t>
                  </w:r>
                </w:p>
              </w:tc>
              <w:tc>
                <w:tcPr>
                  <w:tcW w:w="0" w:type="auto"/>
                  <w:shd w:val="clear" w:color="auto" w:fill="auto"/>
                  <w:vAlign w:val="center"/>
                </w:tcPr>
                <w:p w14:paraId="63013313" w14:textId="4BD60C97"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1,739,656.38</w:t>
                  </w:r>
                </w:p>
              </w:tc>
              <w:tc>
                <w:tcPr>
                  <w:tcW w:w="0" w:type="auto"/>
                  <w:shd w:val="clear" w:color="auto" w:fill="auto"/>
                  <w:vAlign w:val="center"/>
                </w:tcPr>
                <w:p w14:paraId="401152B1" w14:textId="422ECF88"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1,685,442.06</w:t>
                  </w:r>
                </w:p>
              </w:tc>
              <w:tc>
                <w:tcPr>
                  <w:tcW w:w="0" w:type="auto"/>
                  <w:shd w:val="clear" w:color="auto" w:fill="auto"/>
                  <w:vAlign w:val="center"/>
                </w:tcPr>
                <w:p w14:paraId="739E34A0" w14:textId="20807716"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6C7309" w:rsidRPr="006C7309" w14:paraId="4FFD8843" w14:textId="77777777" w:rsidTr="006C7309">
              <w:trPr>
                <w:trHeight w:val="20"/>
                <w:jc w:val="center"/>
              </w:trPr>
              <w:tc>
                <w:tcPr>
                  <w:tcW w:w="0" w:type="auto"/>
                  <w:vAlign w:val="center"/>
                </w:tcPr>
                <w:p w14:paraId="69D12A1F" w14:textId="0D276786"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01/12/2021-31/12/2021</w:t>
                  </w:r>
                </w:p>
              </w:tc>
              <w:tc>
                <w:tcPr>
                  <w:tcW w:w="0" w:type="auto"/>
                  <w:shd w:val="clear" w:color="auto" w:fill="auto"/>
                  <w:vAlign w:val="center"/>
                </w:tcPr>
                <w:p w14:paraId="1849D57C" w14:textId="32CA9FBC"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1,797,595.87</w:t>
                  </w:r>
                </w:p>
              </w:tc>
              <w:tc>
                <w:tcPr>
                  <w:tcW w:w="0" w:type="auto"/>
                  <w:shd w:val="clear" w:color="auto" w:fill="auto"/>
                  <w:vAlign w:val="center"/>
                </w:tcPr>
                <w:p w14:paraId="638FB0F0" w14:textId="28EF9A0B"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1,741,539.35</w:t>
                  </w:r>
                </w:p>
              </w:tc>
              <w:tc>
                <w:tcPr>
                  <w:tcW w:w="0" w:type="auto"/>
                  <w:shd w:val="clear" w:color="auto" w:fill="auto"/>
                  <w:vAlign w:val="center"/>
                </w:tcPr>
                <w:p w14:paraId="1A83DE8D" w14:textId="7B655D88"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6C7309" w:rsidRPr="006C7309" w14:paraId="3F161821" w14:textId="77777777" w:rsidTr="006C7309">
              <w:trPr>
                <w:trHeight w:val="20"/>
                <w:jc w:val="center"/>
              </w:trPr>
              <w:tc>
                <w:tcPr>
                  <w:tcW w:w="0" w:type="auto"/>
                  <w:vAlign w:val="center"/>
                </w:tcPr>
                <w:p w14:paraId="1A194ECA" w14:textId="3BBB406B"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01/01/2022-31/01/2022</w:t>
                  </w:r>
                </w:p>
              </w:tc>
              <w:tc>
                <w:tcPr>
                  <w:tcW w:w="0" w:type="auto"/>
                  <w:shd w:val="clear" w:color="auto" w:fill="auto"/>
                  <w:vAlign w:val="center"/>
                </w:tcPr>
                <w:p w14:paraId="57F04FAE" w14:textId="353A75C7"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1,797,289.15</w:t>
                  </w:r>
                </w:p>
              </w:tc>
              <w:tc>
                <w:tcPr>
                  <w:tcW w:w="0" w:type="auto"/>
                  <w:shd w:val="clear" w:color="auto" w:fill="auto"/>
                  <w:vAlign w:val="center"/>
                </w:tcPr>
                <w:p w14:paraId="392DBE2C" w14:textId="0A14290C"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1,741,517.97</w:t>
                  </w:r>
                </w:p>
              </w:tc>
              <w:tc>
                <w:tcPr>
                  <w:tcW w:w="0" w:type="auto"/>
                  <w:shd w:val="clear" w:color="auto" w:fill="auto"/>
                  <w:vAlign w:val="center"/>
                </w:tcPr>
                <w:p w14:paraId="2AE57068" w14:textId="7AC222BD"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6C7309" w:rsidRPr="006C7309" w14:paraId="16EB4DC6" w14:textId="77777777" w:rsidTr="006C7309">
              <w:trPr>
                <w:trHeight w:val="20"/>
                <w:jc w:val="center"/>
              </w:trPr>
              <w:tc>
                <w:tcPr>
                  <w:tcW w:w="0" w:type="auto"/>
                  <w:vAlign w:val="center"/>
                </w:tcPr>
                <w:p w14:paraId="192FDC90" w14:textId="19A32051"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01/02/2022-28/02/2022</w:t>
                  </w:r>
                </w:p>
              </w:tc>
              <w:tc>
                <w:tcPr>
                  <w:tcW w:w="0" w:type="auto"/>
                  <w:shd w:val="clear" w:color="auto" w:fill="auto"/>
                  <w:vAlign w:val="center"/>
                </w:tcPr>
                <w:p w14:paraId="5C2D3F53" w14:textId="50B6DF10"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1,623,639.55</w:t>
                  </w:r>
                </w:p>
              </w:tc>
              <w:tc>
                <w:tcPr>
                  <w:tcW w:w="0" w:type="auto"/>
                  <w:shd w:val="clear" w:color="auto" w:fill="auto"/>
                  <w:vAlign w:val="center"/>
                </w:tcPr>
                <w:p w14:paraId="4EE34A23" w14:textId="765031B1"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1,572,761.93</w:t>
                  </w:r>
                </w:p>
              </w:tc>
              <w:tc>
                <w:tcPr>
                  <w:tcW w:w="0" w:type="auto"/>
                  <w:shd w:val="clear" w:color="auto" w:fill="auto"/>
                  <w:vAlign w:val="center"/>
                </w:tcPr>
                <w:p w14:paraId="00A00BA4" w14:textId="04BBA214"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6C7309" w:rsidRPr="006C7309" w14:paraId="3E4973E9" w14:textId="77777777" w:rsidTr="006C7309">
              <w:trPr>
                <w:trHeight w:val="20"/>
                <w:jc w:val="center"/>
              </w:trPr>
              <w:tc>
                <w:tcPr>
                  <w:tcW w:w="0" w:type="auto"/>
                  <w:vAlign w:val="center"/>
                </w:tcPr>
                <w:p w14:paraId="2C6BA540" w14:textId="221B75EE"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01/03/2022-31/03/2022</w:t>
                  </w:r>
                </w:p>
              </w:tc>
              <w:tc>
                <w:tcPr>
                  <w:tcW w:w="0" w:type="auto"/>
                  <w:shd w:val="clear" w:color="auto" w:fill="auto"/>
                  <w:vAlign w:val="center"/>
                </w:tcPr>
                <w:p w14:paraId="38AF5E58" w14:textId="60554FDE"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1,797,067.50</w:t>
                  </w:r>
                </w:p>
              </w:tc>
              <w:tc>
                <w:tcPr>
                  <w:tcW w:w="0" w:type="auto"/>
                  <w:shd w:val="clear" w:color="auto" w:fill="auto"/>
                  <w:vAlign w:val="center"/>
                </w:tcPr>
                <w:p w14:paraId="3AC3247F" w14:textId="65A20E8E"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1,740,642.92</w:t>
                  </w:r>
                </w:p>
              </w:tc>
              <w:tc>
                <w:tcPr>
                  <w:tcW w:w="0" w:type="auto"/>
                  <w:shd w:val="clear" w:color="auto" w:fill="auto"/>
                  <w:vAlign w:val="center"/>
                </w:tcPr>
                <w:p w14:paraId="6B5BDD66" w14:textId="2D457EA8" w:rsidR="006C7309" w:rsidRPr="006C7309" w:rsidRDefault="006C7309" w:rsidP="00AC6F9C">
                  <w:pPr>
                    <w:framePr w:hSpace="180" w:wrap="around" w:vAnchor="text" w:hAnchor="margin" w:xAlign="center" w:y="219"/>
                    <w:spacing w:line="240" w:lineRule="auto"/>
                    <w:jc w:val="center"/>
                    <w:rPr>
                      <w:rFonts w:cs="Arial"/>
                      <w:color w:val="auto"/>
                      <w:sz w:val="16"/>
                      <w:szCs w:val="16"/>
                    </w:rPr>
                  </w:pPr>
                  <w:r w:rsidRPr="006C7309">
                    <w:rPr>
                      <w:rFonts w:cs="Arial"/>
                      <w:color w:val="auto"/>
                      <w:sz w:val="16"/>
                      <w:szCs w:val="16"/>
                    </w:rPr>
                    <w:t>0.00</w:t>
                  </w:r>
                </w:p>
              </w:tc>
            </w:tr>
            <w:tr w:rsidR="00BD5064" w:rsidRPr="006C7309" w14:paraId="41D6F9C9" w14:textId="77777777" w:rsidTr="00BD5064">
              <w:trPr>
                <w:trHeight w:val="20"/>
                <w:jc w:val="center"/>
              </w:trPr>
              <w:tc>
                <w:tcPr>
                  <w:tcW w:w="0" w:type="auto"/>
                  <w:vAlign w:val="center"/>
                </w:tcPr>
                <w:p w14:paraId="482FDD53" w14:textId="4A5B59A3" w:rsidR="00BD5064" w:rsidRPr="00BD5064" w:rsidRDefault="00BD5064" w:rsidP="00AC6F9C">
                  <w:pPr>
                    <w:framePr w:hSpace="180" w:wrap="around" w:vAnchor="text" w:hAnchor="margin" w:xAlign="center" w:y="219"/>
                    <w:spacing w:line="240" w:lineRule="auto"/>
                    <w:jc w:val="center"/>
                    <w:rPr>
                      <w:rFonts w:cs="Arial"/>
                      <w:b/>
                      <w:bCs/>
                      <w:color w:val="auto"/>
                      <w:sz w:val="16"/>
                      <w:szCs w:val="16"/>
                    </w:rPr>
                  </w:pPr>
                  <w:r w:rsidRPr="00BD5064">
                    <w:rPr>
                      <w:rFonts w:cs="Arial"/>
                      <w:b/>
                      <w:bCs/>
                      <w:color w:val="auto"/>
                      <w:sz w:val="16"/>
                      <w:szCs w:val="16"/>
                    </w:rPr>
                    <w:t>Total</w:t>
                  </w:r>
                </w:p>
              </w:tc>
              <w:tc>
                <w:tcPr>
                  <w:tcW w:w="0" w:type="auto"/>
                  <w:shd w:val="clear" w:color="auto" w:fill="auto"/>
                  <w:vAlign w:val="center"/>
                </w:tcPr>
                <w:p w14:paraId="6F4A86ED" w14:textId="34FA50CE" w:rsidR="00BD5064" w:rsidRPr="00BD5064" w:rsidRDefault="00BD5064" w:rsidP="00AC6F9C">
                  <w:pPr>
                    <w:framePr w:hSpace="180" w:wrap="around" w:vAnchor="text" w:hAnchor="margin" w:xAlign="center" w:y="219"/>
                    <w:spacing w:line="240" w:lineRule="auto"/>
                    <w:jc w:val="center"/>
                    <w:rPr>
                      <w:rFonts w:cs="Arial"/>
                      <w:b/>
                      <w:bCs/>
                      <w:color w:val="auto"/>
                      <w:sz w:val="16"/>
                      <w:szCs w:val="16"/>
                    </w:rPr>
                  </w:pPr>
                  <w:r w:rsidRPr="00BD5064">
                    <w:rPr>
                      <w:rFonts w:cs="Arial"/>
                      <w:b/>
                      <w:bCs/>
                      <w:color w:val="auto"/>
                      <w:sz w:val="16"/>
                      <w:szCs w:val="16"/>
                    </w:rPr>
                    <w:t>27,073,861.73</w:t>
                  </w:r>
                </w:p>
              </w:tc>
              <w:tc>
                <w:tcPr>
                  <w:tcW w:w="0" w:type="auto"/>
                  <w:shd w:val="clear" w:color="auto" w:fill="auto"/>
                  <w:vAlign w:val="center"/>
                </w:tcPr>
                <w:p w14:paraId="192720C5" w14:textId="09622F85" w:rsidR="00BD5064" w:rsidRPr="00BD5064" w:rsidRDefault="00BD5064" w:rsidP="00AC6F9C">
                  <w:pPr>
                    <w:framePr w:hSpace="180" w:wrap="around" w:vAnchor="text" w:hAnchor="margin" w:xAlign="center" w:y="219"/>
                    <w:spacing w:line="240" w:lineRule="auto"/>
                    <w:jc w:val="center"/>
                    <w:rPr>
                      <w:rFonts w:cs="Arial"/>
                      <w:b/>
                      <w:bCs/>
                      <w:color w:val="auto"/>
                      <w:sz w:val="16"/>
                      <w:szCs w:val="16"/>
                    </w:rPr>
                  </w:pPr>
                  <w:r w:rsidRPr="00BD5064">
                    <w:rPr>
                      <w:rFonts w:cs="Arial"/>
                      <w:b/>
                      <w:bCs/>
                      <w:color w:val="auto"/>
                      <w:sz w:val="16"/>
                      <w:szCs w:val="16"/>
                    </w:rPr>
                    <w:t>26,227,447.37</w:t>
                  </w:r>
                </w:p>
              </w:tc>
              <w:tc>
                <w:tcPr>
                  <w:tcW w:w="0" w:type="auto"/>
                  <w:shd w:val="clear" w:color="auto" w:fill="auto"/>
                  <w:vAlign w:val="center"/>
                </w:tcPr>
                <w:p w14:paraId="0D20E3FC" w14:textId="1AF4CA0D" w:rsidR="00BD5064" w:rsidRPr="00BD5064" w:rsidRDefault="00BD5064" w:rsidP="00AC6F9C">
                  <w:pPr>
                    <w:framePr w:hSpace="180" w:wrap="around" w:vAnchor="text" w:hAnchor="margin" w:xAlign="center" w:y="219"/>
                    <w:spacing w:line="240" w:lineRule="auto"/>
                    <w:jc w:val="center"/>
                    <w:rPr>
                      <w:rFonts w:cs="Arial"/>
                      <w:b/>
                      <w:bCs/>
                      <w:color w:val="auto"/>
                      <w:sz w:val="16"/>
                      <w:szCs w:val="16"/>
                    </w:rPr>
                  </w:pPr>
                  <w:r>
                    <w:rPr>
                      <w:rFonts w:cs="Arial"/>
                      <w:b/>
                      <w:bCs/>
                      <w:color w:val="auto"/>
                      <w:sz w:val="16"/>
                      <w:szCs w:val="16"/>
                    </w:rPr>
                    <w:t>0.00</w:t>
                  </w:r>
                </w:p>
              </w:tc>
            </w:tr>
          </w:tbl>
          <w:p w14:paraId="6F39798B" w14:textId="77777777" w:rsidR="00D1400D" w:rsidRPr="00B31770" w:rsidRDefault="00D1400D" w:rsidP="00F76372">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n-US"/>
              </w:rPr>
            </w:pPr>
          </w:p>
        </w:tc>
      </w:tr>
      <w:tr w:rsidR="00D1400D" w:rsidRPr="005E01C4" w14:paraId="397A94A7" w14:textId="77777777" w:rsidTr="00D73655">
        <w:trPr>
          <w:jc w:val="center"/>
        </w:trPr>
        <w:tc>
          <w:tcPr>
            <w:cnfStyle w:val="001000000000" w:firstRow="0" w:lastRow="0" w:firstColumn="1" w:lastColumn="0" w:oddVBand="0" w:evenVBand="0" w:oddHBand="0" w:evenHBand="0" w:firstRowFirstColumn="0" w:firstRowLastColumn="0" w:lastRowFirstColumn="0" w:lastRowLastColumn="0"/>
            <w:tcW w:w="1551" w:type="pct"/>
          </w:tcPr>
          <w:p w14:paraId="0613C1B5" w14:textId="77777777" w:rsidR="00D1400D" w:rsidRPr="005E01C4" w:rsidRDefault="00D1400D" w:rsidP="00764A6A">
            <w:pPr>
              <w:spacing w:after="200" w:line="276" w:lineRule="auto"/>
              <w:contextualSpacing w:val="0"/>
              <w:jc w:val="both"/>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Measurement methods and procedures</w:t>
            </w:r>
          </w:p>
        </w:tc>
        <w:tc>
          <w:tcPr>
            <w:tcW w:w="3449" w:type="pct"/>
          </w:tcPr>
          <w:p w14:paraId="3EFAE045" w14:textId="3BF80A86" w:rsidR="00D1400D" w:rsidRPr="00F76372" w:rsidRDefault="00D1400D" w:rsidP="00F7637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6372">
              <w:rPr>
                <w:color w:val="auto"/>
                <w:sz w:val="18"/>
                <w:szCs w:val="18"/>
                <w:lang w:val="en-GB" w:eastAsia="zh-CN"/>
              </w:rPr>
              <w:t xml:space="preserve">Monitored continuously, record hourly and saved automatically in the </w:t>
            </w:r>
            <w:r w:rsidRPr="00F76372">
              <w:rPr>
                <w:color w:val="auto"/>
                <w:sz w:val="18"/>
                <w:szCs w:val="18"/>
              </w:rPr>
              <w:t>Data</w:t>
            </w:r>
            <w:r w:rsidRPr="00F76372">
              <w:rPr>
                <w:color w:val="auto"/>
                <w:sz w:val="18"/>
                <w:szCs w:val="18"/>
                <w:lang w:val="en-GB" w:eastAsia="zh-CN"/>
              </w:rPr>
              <w:t xml:space="preserve"> Collection System (DCS). The data can be obtained from this system and the monthly data was exported by the staff at the beginning of next month</w:t>
            </w:r>
            <w:r w:rsidR="003546E3" w:rsidRPr="003546E3">
              <w:rPr>
                <w:color w:val="auto"/>
                <w:sz w:val="18"/>
                <w:szCs w:val="18"/>
                <w:lang w:val="en-GB" w:eastAsia="zh-CN"/>
              </w:rPr>
              <w:t>.</w:t>
            </w:r>
          </w:p>
        </w:tc>
      </w:tr>
      <w:tr w:rsidR="00D1400D" w:rsidRPr="005E01C4" w14:paraId="2AE6FA45" w14:textId="77777777" w:rsidTr="00D73655">
        <w:trPr>
          <w:jc w:val="center"/>
        </w:trPr>
        <w:tc>
          <w:tcPr>
            <w:cnfStyle w:val="001000000000" w:firstRow="0" w:lastRow="0" w:firstColumn="1" w:lastColumn="0" w:oddVBand="0" w:evenVBand="0" w:oddHBand="0" w:evenHBand="0" w:firstRowFirstColumn="0" w:firstRowLastColumn="0" w:lastRowFirstColumn="0" w:lastRowLastColumn="0"/>
            <w:tcW w:w="1551" w:type="pct"/>
          </w:tcPr>
          <w:p w14:paraId="2EA59F7D" w14:textId="77777777" w:rsidR="00D1400D" w:rsidRPr="005E01C4" w:rsidRDefault="00D1400D" w:rsidP="00764A6A">
            <w:pPr>
              <w:spacing w:line="276" w:lineRule="auto"/>
              <w:contextualSpacing w:val="0"/>
              <w:jc w:val="both"/>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Monitoring frequency</w:t>
            </w:r>
          </w:p>
        </w:tc>
        <w:tc>
          <w:tcPr>
            <w:tcW w:w="3449" w:type="pct"/>
          </w:tcPr>
          <w:p w14:paraId="22E44991" w14:textId="77777777" w:rsidR="00D1400D" w:rsidRPr="00F76372" w:rsidRDefault="00D1400D" w:rsidP="00F7637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6372">
              <w:rPr>
                <w:color w:val="auto"/>
                <w:sz w:val="18"/>
                <w:szCs w:val="18"/>
                <w:lang w:val="en-GB" w:eastAsia="zh-CN"/>
              </w:rPr>
              <w:t xml:space="preserve">Continuously measured by flowmeter 1, flowmeter 2 and flowmeter 3 </w:t>
            </w:r>
          </w:p>
        </w:tc>
      </w:tr>
      <w:tr w:rsidR="00D1400D" w:rsidRPr="005E01C4" w14:paraId="28C56E98" w14:textId="77777777" w:rsidTr="00D73655">
        <w:trPr>
          <w:jc w:val="center"/>
        </w:trPr>
        <w:tc>
          <w:tcPr>
            <w:cnfStyle w:val="001000000000" w:firstRow="0" w:lastRow="0" w:firstColumn="1" w:lastColumn="0" w:oddVBand="0" w:evenVBand="0" w:oddHBand="0" w:evenHBand="0" w:firstRowFirstColumn="0" w:firstRowLastColumn="0" w:lastRowFirstColumn="0" w:lastRowLastColumn="0"/>
            <w:tcW w:w="1551" w:type="pct"/>
          </w:tcPr>
          <w:p w14:paraId="7A1C048D" w14:textId="77777777" w:rsidR="00D1400D" w:rsidRPr="005E01C4" w:rsidRDefault="00D1400D" w:rsidP="00764A6A">
            <w:pPr>
              <w:spacing w:line="276" w:lineRule="auto"/>
              <w:contextualSpacing w:val="0"/>
              <w:jc w:val="both"/>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QA/QC procedures</w:t>
            </w:r>
          </w:p>
        </w:tc>
        <w:tc>
          <w:tcPr>
            <w:tcW w:w="3449" w:type="pct"/>
          </w:tcPr>
          <w:p w14:paraId="1FE78D1C" w14:textId="0A1C67CB" w:rsidR="00D1400D" w:rsidRPr="00F76372" w:rsidRDefault="00D1400D" w:rsidP="00F7637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6372">
              <w:rPr>
                <w:color w:val="auto"/>
                <w:sz w:val="18"/>
                <w:szCs w:val="18"/>
                <w:lang w:val="en-GB" w:eastAsia="zh-CN"/>
              </w:rPr>
              <w:t xml:space="preserve">Total </w:t>
            </w:r>
            <w:r w:rsidR="00BD5064">
              <w:rPr>
                <w:color w:val="auto"/>
                <w:sz w:val="18"/>
                <w:szCs w:val="18"/>
                <w:lang w:val="en-GB" w:eastAsia="zh-CN"/>
              </w:rPr>
              <w:t>27</w:t>
            </w:r>
            <w:r w:rsidRPr="00F76372">
              <w:rPr>
                <w:color w:val="auto"/>
                <w:sz w:val="18"/>
                <w:szCs w:val="18"/>
                <w:lang w:val="en-GB" w:eastAsia="zh-CN"/>
              </w:rPr>
              <w:t xml:space="preserve"> flow meters were calibrated on </w:t>
            </w:r>
            <w:r w:rsidR="00E03201">
              <w:rPr>
                <w:color w:val="auto"/>
                <w:sz w:val="18"/>
                <w:szCs w:val="18"/>
                <w:lang w:val="en-GB" w:eastAsia="zh-CN"/>
              </w:rPr>
              <w:t>0</w:t>
            </w:r>
            <w:r w:rsidR="00BD5064">
              <w:rPr>
                <w:color w:val="auto"/>
                <w:sz w:val="18"/>
                <w:szCs w:val="18"/>
                <w:lang w:val="en-GB" w:eastAsia="zh-CN"/>
              </w:rPr>
              <w:t>8</w:t>
            </w:r>
            <w:r w:rsidRPr="00F76372">
              <w:rPr>
                <w:color w:val="auto"/>
                <w:sz w:val="18"/>
                <w:szCs w:val="18"/>
                <w:lang w:val="en-GB" w:eastAsia="zh-CN"/>
              </w:rPr>
              <w:t>/1</w:t>
            </w:r>
            <w:r w:rsidR="00BD5064">
              <w:rPr>
                <w:color w:val="auto"/>
                <w:sz w:val="18"/>
                <w:szCs w:val="18"/>
                <w:lang w:val="en-GB" w:eastAsia="zh-CN"/>
              </w:rPr>
              <w:t>2</w:t>
            </w:r>
            <w:r w:rsidRPr="00F76372">
              <w:rPr>
                <w:color w:val="auto"/>
                <w:sz w:val="18"/>
                <w:szCs w:val="18"/>
                <w:lang w:val="en-GB" w:eastAsia="zh-CN"/>
              </w:rPr>
              <w:t>/2020 by an officially accredited entity in compliance with JJG1029-2007” Verification Regulation of Vortex-shedding Flowmeter” in China.</w:t>
            </w:r>
          </w:p>
          <w:p w14:paraId="111D36A1" w14:textId="77777777" w:rsidR="00D1400D" w:rsidRPr="00F76372" w:rsidRDefault="00D1400D" w:rsidP="00F76372">
            <w:pPr>
              <w:jc w:val="both"/>
              <w:cnfStyle w:val="000000000000" w:firstRow="0" w:lastRow="0" w:firstColumn="0" w:lastColumn="0" w:oddVBand="0" w:evenVBand="0" w:oddHBand="0" w:evenHBand="0" w:firstRowFirstColumn="0" w:firstRowLastColumn="0" w:lastRowFirstColumn="0" w:lastRowLastColumn="0"/>
              <w:rPr>
                <w:b/>
                <w:bCs/>
                <w:color w:val="auto"/>
                <w:sz w:val="18"/>
                <w:szCs w:val="18"/>
                <w:lang w:val="en-GB" w:eastAsia="zh-CN"/>
              </w:rPr>
            </w:pPr>
            <w:r w:rsidRPr="00F76372">
              <w:rPr>
                <w:b/>
                <w:bCs/>
                <w:color w:val="auto"/>
                <w:sz w:val="18"/>
                <w:szCs w:val="18"/>
                <w:lang w:val="en-GB" w:eastAsia="zh-CN"/>
              </w:rPr>
              <w:t>Please refer to   Section C of the MR for more details.</w:t>
            </w:r>
          </w:p>
        </w:tc>
      </w:tr>
      <w:tr w:rsidR="00D1400D" w:rsidRPr="005E01C4" w14:paraId="513C544D" w14:textId="77777777" w:rsidTr="00D73655">
        <w:trPr>
          <w:trHeight w:val="248"/>
          <w:jc w:val="center"/>
        </w:trPr>
        <w:tc>
          <w:tcPr>
            <w:cnfStyle w:val="001000000000" w:firstRow="0" w:lastRow="0" w:firstColumn="1" w:lastColumn="0" w:oddVBand="0" w:evenVBand="0" w:oddHBand="0" w:evenHBand="0" w:firstRowFirstColumn="0" w:firstRowLastColumn="0" w:lastRowFirstColumn="0" w:lastRowLastColumn="0"/>
            <w:tcW w:w="1551" w:type="pct"/>
          </w:tcPr>
          <w:p w14:paraId="39308839" w14:textId="77777777" w:rsidR="00D1400D" w:rsidRPr="005E01C4" w:rsidRDefault="00D1400D" w:rsidP="00764A6A">
            <w:pPr>
              <w:spacing w:after="200"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Purpose of data</w:t>
            </w:r>
          </w:p>
        </w:tc>
        <w:tc>
          <w:tcPr>
            <w:tcW w:w="3449" w:type="pct"/>
          </w:tcPr>
          <w:p w14:paraId="15E6C5BB" w14:textId="77777777" w:rsidR="00D1400D" w:rsidRPr="00F76372" w:rsidRDefault="00D1400D" w:rsidP="004008A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6372">
              <w:rPr>
                <w:color w:val="auto"/>
                <w:sz w:val="18"/>
                <w:szCs w:val="18"/>
                <w:lang w:val="en-GB" w:eastAsia="zh-CN"/>
              </w:rPr>
              <w:t>To calculated CH</w:t>
            </w:r>
            <w:r w:rsidRPr="00F76372">
              <w:rPr>
                <w:color w:val="auto"/>
                <w:sz w:val="18"/>
                <w:szCs w:val="18"/>
                <w:vertAlign w:val="subscript"/>
                <w:lang w:val="en-GB" w:eastAsia="zh-CN"/>
              </w:rPr>
              <w:t>4</w:t>
            </w:r>
            <w:r w:rsidRPr="00F76372">
              <w:rPr>
                <w:color w:val="auto"/>
                <w:sz w:val="18"/>
                <w:szCs w:val="18"/>
                <w:lang w:val="en-GB" w:eastAsia="zh-CN"/>
              </w:rPr>
              <w:t xml:space="preserve"> generated in the anaerobic digester in the project situation Q</w:t>
            </w:r>
            <w:r w:rsidRPr="00F76372">
              <w:rPr>
                <w:color w:val="auto"/>
                <w:sz w:val="18"/>
                <w:szCs w:val="18"/>
                <w:vertAlign w:val="subscript"/>
                <w:lang w:val="en-GB" w:eastAsia="zh-CN"/>
              </w:rPr>
              <w:t>CH4,y</w:t>
            </w:r>
          </w:p>
        </w:tc>
      </w:tr>
      <w:tr w:rsidR="00D73655" w:rsidRPr="005E01C4" w14:paraId="7A61126A" w14:textId="77777777" w:rsidTr="00D73655">
        <w:trPr>
          <w:trHeight w:val="249"/>
          <w:jc w:val="center"/>
        </w:trPr>
        <w:tc>
          <w:tcPr>
            <w:cnfStyle w:val="001000000000" w:firstRow="0" w:lastRow="0" w:firstColumn="1" w:lastColumn="0" w:oddVBand="0" w:evenVBand="0" w:oddHBand="0" w:evenHBand="0" w:firstRowFirstColumn="0" w:firstRowLastColumn="0" w:lastRowFirstColumn="0" w:lastRowLastColumn="0"/>
            <w:tcW w:w="1551" w:type="pct"/>
          </w:tcPr>
          <w:p w14:paraId="127ADEC0" w14:textId="77777777" w:rsidR="00D73655" w:rsidRPr="005E01C4" w:rsidRDefault="00D73655" w:rsidP="00D73655">
            <w:pPr>
              <w:spacing w:after="200"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lastRenderedPageBreak/>
              <w:t>Additional comment</w:t>
            </w:r>
          </w:p>
        </w:tc>
        <w:tc>
          <w:tcPr>
            <w:tcW w:w="3449" w:type="pct"/>
          </w:tcPr>
          <w:p w14:paraId="0EC017E3" w14:textId="2F87B5C8" w:rsidR="00D73655" w:rsidRPr="00F76372" w:rsidRDefault="00D73655" w:rsidP="00D73655">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D73655">
              <w:rPr>
                <w:color w:val="auto"/>
                <w:sz w:val="18"/>
                <w:szCs w:val="18"/>
                <w:lang w:val="en-GB" w:eastAsia="zh-CN"/>
              </w:rPr>
              <w:t>For this monitoring period, all the biogas produced is used for power generation, no surplus biogas for the flaring system.</w:t>
            </w:r>
          </w:p>
        </w:tc>
      </w:tr>
      <w:bookmarkEnd w:id="59"/>
    </w:tbl>
    <w:p w14:paraId="43F52D69" w14:textId="488DD0F1" w:rsidR="00D1400D" w:rsidRDefault="00D1400D"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2267B7" w:rsidRPr="00714107" w14:paraId="4A2DF04E" w14:textId="77777777" w:rsidTr="001209FF">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0922E413"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Data / Parameter</w:t>
            </w:r>
          </w:p>
        </w:tc>
        <w:tc>
          <w:tcPr>
            <w:tcW w:w="3457" w:type="pct"/>
          </w:tcPr>
          <w:p w14:paraId="1A946686" w14:textId="77777777" w:rsidR="002267B7" w:rsidRPr="00BD5064" w:rsidRDefault="002267B7" w:rsidP="001209FF">
            <w:pPr>
              <w:contextualSpacing w:val="0"/>
              <w:jc w:val="both"/>
              <w:cnfStyle w:val="000000000000" w:firstRow="0" w:lastRow="0" w:firstColumn="0" w:lastColumn="0" w:oddVBand="0" w:evenVBand="0" w:oddHBand="0" w:evenHBand="0" w:firstRowFirstColumn="0" w:firstRowLastColumn="0" w:lastRowFirstColumn="0" w:lastRowLastColumn="0"/>
              <w:rPr>
                <w:i/>
                <w:color w:val="171717" w:themeColor="background2" w:themeShade="1A"/>
                <w:sz w:val="18"/>
                <w:szCs w:val="18"/>
              </w:rPr>
            </w:pPr>
            <w:r w:rsidRPr="00BD5064">
              <w:rPr>
                <w:rFonts w:cs="Arial"/>
                <w:color w:val="171717" w:themeColor="background2" w:themeShade="1A"/>
                <w:sz w:val="18"/>
                <w:szCs w:val="18"/>
              </w:rPr>
              <w:t>EG</w:t>
            </w:r>
            <w:r w:rsidRPr="00BD5064">
              <w:rPr>
                <w:rFonts w:cs="Arial"/>
                <w:color w:val="171717" w:themeColor="background2" w:themeShade="1A"/>
                <w:sz w:val="18"/>
                <w:szCs w:val="18"/>
                <w:vertAlign w:val="subscript"/>
              </w:rPr>
              <w:t>d,y</w:t>
            </w:r>
          </w:p>
        </w:tc>
      </w:tr>
      <w:tr w:rsidR="002267B7" w:rsidRPr="00714107" w14:paraId="7A630125" w14:textId="77777777" w:rsidTr="001209FF">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5F68C111"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Unit</w:t>
            </w:r>
          </w:p>
        </w:tc>
        <w:tc>
          <w:tcPr>
            <w:tcW w:w="3457" w:type="pct"/>
          </w:tcPr>
          <w:p w14:paraId="50C3961F" w14:textId="77777777" w:rsidR="002267B7" w:rsidRPr="00BD5064" w:rsidRDefault="002267B7" w:rsidP="001209FF">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BD5064">
              <w:rPr>
                <w:color w:val="171717" w:themeColor="background2" w:themeShade="1A"/>
                <w:sz w:val="18"/>
                <w:szCs w:val="18"/>
                <w:lang w:val="en-GB" w:eastAsia="zh-CN"/>
              </w:rPr>
              <w:t>MWh</w:t>
            </w:r>
          </w:p>
        </w:tc>
      </w:tr>
      <w:tr w:rsidR="002267B7" w:rsidRPr="00714107" w14:paraId="165F680F" w14:textId="77777777" w:rsidTr="001209FF">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432FD922"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Description</w:t>
            </w:r>
          </w:p>
        </w:tc>
        <w:tc>
          <w:tcPr>
            <w:tcW w:w="3457" w:type="pct"/>
          </w:tcPr>
          <w:p w14:paraId="1DA9CE63" w14:textId="4121A278" w:rsidR="002267B7" w:rsidRPr="00BD5064" w:rsidRDefault="002267B7" w:rsidP="001209FF">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BD5064">
              <w:rPr>
                <w:color w:val="171717" w:themeColor="background2" w:themeShade="1A"/>
                <w:sz w:val="18"/>
                <w:szCs w:val="18"/>
                <w:lang w:val="en-GB" w:eastAsia="zh-CN"/>
              </w:rPr>
              <w:t>Electricity generated using biogas in year y</w:t>
            </w:r>
          </w:p>
        </w:tc>
      </w:tr>
      <w:tr w:rsidR="002267B7" w:rsidRPr="00714107" w14:paraId="3A056820" w14:textId="77777777" w:rsidTr="001209FF">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6527D4D9"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Source of data</w:t>
            </w:r>
          </w:p>
        </w:tc>
        <w:tc>
          <w:tcPr>
            <w:tcW w:w="3457" w:type="pct"/>
          </w:tcPr>
          <w:p w14:paraId="441D7B06" w14:textId="262FD233" w:rsidR="002267B7" w:rsidRPr="00BD5064" w:rsidRDefault="009F3D6A" w:rsidP="001209FF">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BD5064">
              <w:rPr>
                <w:color w:val="171717" w:themeColor="background2" w:themeShade="1A"/>
                <w:sz w:val="18"/>
                <w:szCs w:val="18"/>
              </w:rPr>
              <w:t>Electricity daily report</w:t>
            </w:r>
          </w:p>
        </w:tc>
      </w:tr>
      <w:tr w:rsidR="002267B7" w:rsidRPr="00714107" w14:paraId="56BEE8E6" w14:textId="77777777" w:rsidTr="001209FF">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7C787062"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 xml:space="preserve">Value(s) </w:t>
            </w:r>
            <w:r w:rsidRPr="00714107">
              <w:rPr>
                <w:color w:val="FFFFFF" w:themeColor="background1"/>
                <w:sz w:val="18"/>
                <w:szCs w:val="18"/>
                <w:lang w:eastAsia="zh-CN"/>
              </w:rPr>
              <w:t>of</w:t>
            </w:r>
            <w:r w:rsidRPr="00714107">
              <w:rPr>
                <w:color w:val="FFFFFF" w:themeColor="background1"/>
                <w:sz w:val="18"/>
                <w:szCs w:val="18"/>
              </w:rPr>
              <w:t xml:space="preserve"> </w:t>
            </w:r>
            <w:r w:rsidRPr="00714107">
              <w:rPr>
                <w:color w:val="FFFFFF" w:themeColor="background1"/>
                <w:sz w:val="18"/>
                <w:szCs w:val="18"/>
                <w:lang w:eastAsia="zh-CN"/>
              </w:rPr>
              <w:t>monitored</w:t>
            </w:r>
            <w:r w:rsidRPr="00714107">
              <w:rPr>
                <w:color w:val="FFFFFF" w:themeColor="background1"/>
                <w:sz w:val="18"/>
                <w:szCs w:val="18"/>
              </w:rPr>
              <w:t xml:space="preserve"> </w:t>
            </w:r>
            <w:r w:rsidRPr="00714107">
              <w:rPr>
                <w:color w:val="FFFFFF" w:themeColor="background1"/>
                <w:sz w:val="18"/>
                <w:szCs w:val="18"/>
                <w:lang w:eastAsia="zh-CN"/>
              </w:rPr>
              <w:t>parameter</w:t>
            </w:r>
          </w:p>
        </w:tc>
        <w:tc>
          <w:tcPr>
            <w:tcW w:w="3457" w:type="pct"/>
          </w:tcPr>
          <w:tbl>
            <w:tblPr>
              <w:tblStyle w:val="afffff3"/>
              <w:tblW w:w="0" w:type="auto"/>
              <w:tblLook w:val="04A0" w:firstRow="1" w:lastRow="0" w:firstColumn="1" w:lastColumn="0" w:noHBand="0" w:noVBand="1"/>
            </w:tblPr>
            <w:tblGrid>
              <w:gridCol w:w="3155"/>
              <w:gridCol w:w="3156"/>
            </w:tblGrid>
            <w:tr w:rsidR="00BD5064" w:rsidRPr="00BD5064" w14:paraId="27C46EB4" w14:textId="77777777" w:rsidTr="006B418F">
              <w:tc>
                <w:tcPr>
                  <w:tcW w:w="3155" w:type="dxa"/>
                  <w:vAlign w:val="center"/>
                </w:tcPr>
                <w:p w14:paraId="337C5ADC" w14:textId="49269BD6" w:rsidR="00714107" w:rsidRPr="00BD5064" w:rsidRDefault="00714107" w:rsidP="00AC6F9C">
                  <w:pPr>
                    <w:framePr w:hSpace="180" w:wrap="around" w:vAnchor="text" w:hAnchor="margin" w:y="219"/>
                    <w:contextualSpacing w:val="0"/>
                    <w:rPr>
                      <w:b/>
                      <w:bCs/>
                      <w:color w:val="171717" w:themeColor="background2" w:themeShade="1A"/>
                      <w:sz w:val="16"/>
                      <w:szCs w:val="16"/>
                      <w:lang w:val="en-GB" w:eastAsia="zh-CN"/>
                    </w:rPr>
                  </w:pPr>
                  <w:r w:rsidRPr="00BD5064">
                    <w:rPr>
                      <w:rFonts w:cs="Arial"/>
                      <w:b/>
                      <w:bCs/>
                      <w:color w:val="171717" w:themeColor="background2" w:themeShade="1A"/>
                      <w:sz w:val="16"/>
                      <w:szCs w:val="16"/>
                    </w:rPr>
                    <w:t>period</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bottom"/>
                </w:tcPr>
                <w:p w14:paraId="44B67C1E" w14:textId="78BE66C1" w:rsidR="00714107" w:rsidRPr="00BD5064" w:rsidRDefault="00714107" w:rsidP="00AC6F9C">
                  <w:pPr>
                    <w:framePr w:hSpace="180" w:wrap="around" w:vAnchor="text" w:hAnchor="margin" w:y="219"/>
                    <w:contextualSpacing w:val="0"/>
                    <w:rPr>
                      <w:b/>
                      <w:bCs/>
                      <w:color w:val="171717" w:themeColor="background2" w:themeShade="1A"/>
                      <w:sz w:val="16"/>
                      <w:szCs w:val="16"/>
                      <w:lang w:val="en-GB" w:eastAsia="zh-CN"/>
                    </w:rPr>
                  </w:pPr>
                  <w:r w:rsidRPr="00BD5064">
                    <w:rPr>
                      <w:rFonts w:cs="Arial"/>
                      <w:b/>
                      <w:bCs/>
                      <w:color w:val="171717" w:themeColor="background2" w:themeShade="1A"/>
                      <w:sz w:val="16"/>
                      <w:szCs w:val="16"/>
                    </w:rPr>
                    <w:t>EG</w:t>
                  </w:r>
                  <w:r w:rsidRPr="00BD5064">
                    <w:rPr>
                      <w:rFonts w:cs="Arial"/>
                      <w:b/>
                      <w:bCs/>
                      <w:color w:val="171717" w:themeColor="background2" w:themeShade="1A"/>
                      <w:sz w:val="16"/>
                      <w:szCs w:val="16"/>
                      <w:vertAlign w:val="subscript"/>
                    </w:rPr>
                    <w:t>d,y</w:t>
                  </w:r>
                  <w:r w:rsidRPr="00BD5064">
                    <w:rPr>
                      <w:rFonts w:cs="Arial"/>
                      <w:b/>
                      <w:bCs/>
                      <w:color w:val="171717" w:themeColor="background2" w:themeShade="1A"/>
                      <w:sz w:val="16"/>
                      <w:szCs w:val="16"/>
                    </w:rPr>
                    <w:t>(</w:t>
                  </w:r>
                  <w:r w:rsidRPr="00BD5064">
                    <w:rPr>
                      <w:b/>
                      <w:bCs/>
                      <w:color w:val="171717" w:themeColor="background2" w:themeShade="1A"/>
                      <w:sz w:val="16"/>
                      <w:szCs w:val="16"/>
                      <w:lang w:val="en-GB" w:eastAsia="zh-CN"/>
                    </w:rPr>
                    <w:t>MWh</w:t>
                  </w:r>
                  <w:r w:rsidRPr="00BD5064">
                    <w:rPr>
                      <w:rFonts w:cs="Arial"/>
                      <w:b/>
                      <w:bCs/>
                      <w:color w:val="171717" w:themeColor="background2" w:themeShade="1A"/>
                      <w:sz w:val="16"/>
                      <w:szCs w:val="16"/>
                    </w:rPr>
                    <w:t>)</w:t>
                  </w:r>
                </w:p>
              </w:tc>
            </w:tr>
            <w:tr w:rsidR="00BD5064" w:rsidRPr="00BD5064" w14:paraId="26238643" w14:textId="77777777" w:rsidTr="00FB1BD7">
              <w:tc>
                <w:tcPr>
                  <w:tcW w:w="3155" w:type="dxa"/>
                  <w:vAlign w:val="center"/>
                </w:tcPr>
                <w:p w14:paraId="35D7C722" w14:textId="1E7F6385" w:rsidR="00BD5064" w:rsidRPr="00BD5064" w:rsidRDefault="00BD5064" w:rsidP="00AC6F9C">
                  <w:pPr>
                    <w:framePr w:hSpace="180" w:wrap="around" w:vAnchor="text" w:hAnchor="margin" w:y="219"/>
                    <w:contextualSpacing w:val="0"/>
                    <w:rPr>
                      <w:color w:val="171717" w:themeColor="background2" w:themeShade="1A"/>
                      <w:sz w:val="16"/>
                      <w:szCs w:val="16"/>
                      <w:lang w:val="en-GB" w:eastAsia="zh-CN"/>
                    </w:rPr>
                  </w:pPr>
                  <w:r w:rsidRPr="00BD5064">
                    <w:rPr>
                      <w:rFonts w:cs="Arial"/>
                      <w:color w:val="171717" w:themeColor="background2" w:themeShade="1A"/>
                      <w:sz w:val="16"/>
                      <w:szCs w:val="16"/>
                    </w:rPr>
                    <w:t>20/12/2020-31/12/2020</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bottom"/>
                </w:tcPr>
                <w:p w14:paraId="31FF31BA" w14:textId="3EF88996" w:rsidR="00BD5064" w:rsidRPr="00BD5064" w:rsidRDefault="00BD5064" w:rsidP="00AC6F9C">
                  <w:pPr>
                    <w:framePr w:hSpace="180" w:wrap="around" w:vAnchor="text" w:hAnchor="margin" w:y="219"/>
                    <w:contextualSpacing w:val="0"/>
                    <w:rPr>
                      <w:rFonts w:cs="Arial"/>
                      <w:color w:val="171717" w:themeColor="background2" w:themeShade="1A"/>
                      <w:sz w:val="16"/>
                      <w:szCs w:val="16"/>
                    </w:rPr>
                  </w:pPr>
                  <w:r w:rsidRPr="00BD5064">
                    <w:rPr>
                      <w:rFonts w:cs="Arial"/>
                      <w:color w:val="171717" w:themeColor="background2" w:themeShade="1A"/>
                      <w:sz w:val="16"/>
                      <w:szCs w:val="16"/>
                    </w:rPr>
                    <w:t>1</w:t>
                  </w:r>
                  <w:r>
                    <w:rPr>
                      <w:rFonts w:cs="Arial"/>
                      <w:color w:val="171717" w:themeColor="background2" w:themeShade="1A"/>
                      <w:sz w:val="16"/>
                      <w:szCs w:val="16"/>
                    </w:rPr>
                    <w:t>,</w:t>
                  </w:r>
                  <w:r w:rsidRPr="00BD5064">
                    <w:rPr>
                      <w:rFonts w:cs="Arial"/>
                      <w:color w:val="171717" w:themeColor="background2" w:themeShade="1A"/>
                      <w:sz w:val="16"/>
                      <w:szCs w:val="16"/>
                    </w:rPr>
                    <w:t xml:space="preserve">095.11 </w:t>
                  </w:r>
                </w:p>
              </w:tc>
            </w:tr>
            <w:tr w:rsidR="00BD5064" w:rsidRPr="00BD5064" w14:paraId="03D34340" w14:textId="77777777" w:rsidTr="00FB1BD7">
              <w:tc>
                <w:tcPr>
                  <w:tcW w:w="3155" w:type="dxa"/>
                  <w:vAlign w:val="center"/>
                </w:tcPr>
                <w:p w14:paraId="3BE27C13" w14:textId="38438CC1" w:rsidR="00BD5064" w:rsidRPr="00BD5064" w:rsidRDefault="00BD5064" w:rsidP="00AC6F9C">
                  <w:pPr>
                    <w:framePr w:hSpace="180" w:wrap="around" w:vAnchor="text" w:hAnchor="margin" w:y="219"/>
                    <w:contextualSpacing w:val="0"/>
                    <w:rPr>
                      <w:color w:val="171717" w:themeColor="background2" w:themeShade="1A"/>
                      <w:sz w:val="16"/>
                      <w:szCs w:val="16"/>
                      <w:lang w:val="en-GB" w:eastAsia="zh-CN"/>
                    </w:rPr>
                  </w:pPr>
                  <w:r w:rsidRPr="00BD5064">
                    <w:rPr>
                      <w:rFonts w:cs="Arial"/>
                      <w:color w:val="171717" w:themeColor="background2" w:themeShade="1A"/>
                      <w:sz w:val="16"/>
                      <w:szCs w:val="16"/>
                    </w:rPr>
                    <w:t>01/01/2021-31/01/2021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7ABEC688" w14:textId="5FC31F53" w:rsidR="00BD5064" w:rsidRPr="00BD5064" w:rsidRDefault="00BD5064" w:rsidP="00AC6F9C">
                  <w:pPr>
                    <w:framePr w:hSpace="180" w:wrap="around" w:vAnchor="text" w:hAnchor="margin" w:y="219"/>
                    <w:contextualSpacing w:val="0"/>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827.91 </w:t>
                  </w:r>
                </w:p>
              </w:tc>
            </w:tr>
            <w:tr w:rsidR="00BD5064" w:rsidRPr="00BD5064" w14:paraId="2970CBF9" w14:textId="77777777" w:rsidTr="00FB1BD7">
              <w:tc>
                <w:tcPr>
                  <w:tcW w:w="3155" w:type="dxa"/>
                  <w:vAlign w:val="center"/>
                </w:tcPr>
                <w:p w14:paraId="5AC79AD5" w14:textId="127B8A94" w:rsidR="00BD5064" w:rsidRPr="00BD5064" w:rsidRDefault="00BD5064" w:rsidP="00AC6F9C">
                  <w:pPr>
                    <w:framePr w:hSpace="180" w:wrap="around" w:vAnchor="text" w:hAnchor="margin" w:y="219"/>
                    <w:contextualSpacing w:val="0"/>
                    <w:rPr>
                      <w:color w:val="171717" w:themeColor="background2" w:themeShade="1A"/>
                      <w:sz w:val="16"/>
                      <w:szCs w:val="16"/>
                      <w:lang w:val="en-GB" w:eastAsia="zh-CN"/>
                    </w:rPr>
                  </w:pPr>
                  <w:r w:rsidRPr="00BD5064">
                    <w:rPr>
                      <w:rFonts w:cs="Arial"/>
                      <w:color w:val="171717" w:themeColor="background2" w:themeShade="1A"/>
                      <w:sz w:val="16"/>
                      <w:szCs w:val="16"/>
                    </w:rPr>
                    <w:t>01/02/2021-28/02/2021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368BBA24" w14:textId="5B959934" w:rsidR="00BD5064" w:rsidRPr="00BD5064" w:rsidRDefault="00BD5064" w:rsidP="00AC6F9C">
                  <w:pPr>
                    <w:framePr w:hSpace="180" w:wrap="around" w:vAnchor="text" w:hAnchor="margin" w:y="219"/>
                    <w:contextualSpacing w:val="0"/>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554.84 </w:t>
                  </w:r>
                </w:p>
              </w:tc>
            </w:tr>
            <w:tr w:rsidR="00BD5064" w:rsidRPr="00BD5064" w14:paraId="249D3ACF" w14:textId="77777777" w:rsidTr="00FB1BD7">
              <w:tc>
                <w:tcPr>
                  <w:tcW w:w="3155" w:type="dxa"/>
                  <w:vAlign w:val="center"/>
                </w:tcPr>
                <w:p w14:paraId="674DE194" w14:textId="288007AA" w:rsidR="00BD5064" w:rsidRPr="00BD5064" w:rsidRDefault="00BD5064" w:rsidP="00AC6F9C">
                  <w:pPr>
                    <w:framePr w:hSpace="180" w:wrap="around" w:vAnchor="text" w:hAnchor="margin" w:y="219"/>
                    <w:contextualSpacing w:val="0"/>
                    <w:rPr>
                      <w:color w:val="171717" w:themeColor="background2" w:themeShade="1A"/>
                      <w:sz w:val="16"/>
                      <w:szCs w:val="16"/>
                      <w:lang w:val="en-GB" w:eastAsia="zh-CN"/>
                    </w:rPr>
                  </w:pPr>
                  <w:r w:rsidRPr="00BD5064">
                    <w:rPr>
                      <w:rFonts w:cs="Arial"/>
                      <w:color w:val="171717" w:themeColor="background2" w:themeShade="1A"/>
                      <w:sz w:val="16"/>
                      <w:szCs w:val="16"/>
                    </w:rPr>
                    <w:t>01/03/2021-31/03/2021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31D3C79A" w14:textId="152348DE" w:rsidR="00BD5064" w:rsidRPr="00BD5064" w:rsidRDefault="00BD5064" w:rsidP="00AC6F9C">
                  <w:pPr>
                    <w:framePr w:hSpace="180" w:wrap="around" w:vAnchor="text" w:hAnchor="margin" w:y="219"/>
                    <w:contextualSpacing w:val="0"/>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826.23 </w:t>
                  </w:r>
                </w:p>
              </w:tc>
            </w:tr>
            <w:tr w:rsidR="00BD5064" w:rsidRPr="00BD5064" w14:paraId="7453D4FF" w14:textId="77777777" w:rsidTr="00FB1BD7">
              <w:tc>
                <w:tcPr>
                  <w:tcW w:w="3155" w:type="dxa"/>
                  <w:vAlign w:val="center"/>
                </w:tcPr>
                <w:p w14:paraId="3EE5E533" w14:textId="52B2CB90" w:rsidR="00BD5064" w:rsidRPr="00BD5064" w:rsidRDefault="00BD5064" w:rsidP="00AC6F9C">
                  <w:pPr>
                    <w:framePr w:hSpace="180" w:wrap="around" w:vAnchor="text" w:hAnchor="margin" w:y="219"/>
                    <w:contextualSpacing w:val="0"/>
                    <w:rPr>
                      <w:color w:val="171717" w:themeColor="background2" w:themeShade="1A"/>
                      <w:sz w:val="16"/>
                      <w:szCs w:val="16"/>
                      <w:lang w:val="en-GB" w:eastAsia="zh-CN"/>
                    </w:rPr>
                  </w:pPr>
                  <w:r w:rsidRPr="00BD5064">
                    <w:rPr>
                      <w:rFonts w:cs="Arial"/>
                      <w:color w:val="171717" w:themeColor="background2" w:themeShade="1A"/>
                      <w:sz w:val="16"/>
                      <w:szCs w:val="16"/>
                    </w:rPr>
                    <w:t>01/04/2021-30/04/2021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1496B2BE" w14:textId="05AF327C" w:rsidR="00BD5064" w:rsidRPr="00BD5064" w:rsidRDefault="00BD5064" w:rsidP="00AC6F9C">
                  <w:pPr>
                    <w:framePr w:hSpace="180" w:wrap="around" w:vAnchor="text" w:hAnchor="margin" w:y="219"/>
                    <w:contextualSpacing w:val="0"/>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734.77 </w:t>
                  </w:r>
                </w:p>
              </w:tc>
            </w:tr>
            <w:tr w:rsidR="00BD5064" w:rsidRPr="00BD5064" w14:paraId="24F3E7CA" w14:textId="77777777" w:rsidTr="00FB1BD7">
              <w:tc>
                <w:tcPr>
                  <w:tcW w:w="3155" w:type="dxa"/>
                  <w:vAlign w:val="center"/>
                </w:tcPr>
                <w:p w14:paraId="4F1F40C2" w14:textId="3038461B" w:rsidR="00BD5064" w:rsidRPr="00BD5064" w:rsidRDefault="00BD5064" w:rsidP="00AC6F9C">
                  <w:pPr>
                    <w:framePr w:hSpace="180" w:wrap="around" w:vAnchor="text" w:hAnchor="margin" w:y="219"/>
                    <w:contextualSpacing w:val="0"/>
                    <w:rPr>
                      <w:color w:val="171717" w:themeColor="background2" w:themeShade="1A"/>
                      <w:sz w:val="16"/>
                      <w:szCs w:val="16"/>
                      <w:lang w:val="en-GB" w:eastAsia="zh-CN"/>
                    </w:rPr>
                  </w:pPr>
                  <w:r w:rsidRPr="00BD5064">
                    <w:rPr>
                      <w:rFonts w:cs="Arial"/>
                      <w:color w:val="171717" w:themeColor="background2" w:themeShade="1A"/>
                      <w:sz w:val="16"/>
                      <w:szCs w:val="16"/>
                    </w:rPr>
                    <w:t>01/05/2021-31/05/2021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7D0431B5" w14:textId="2D307D9D" w:rsidR="00BD5064" w:rsidRPr="00BD5064" w:rsidRDefault="00BD5064" w:rsidP="00AC6F9C">
                  <w:pPr>
                    <w:framePr w:hSpace="180" w:wrap="around" w:vAnchor="text" w:hAnchor="margin" w:y="219"/>
                    <w:contextualSpacing w:val="0"/>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827.21 </w:t>
                  </w:r>
                </w:p>
              </w:tc>
            </w:tr>
            <w:tr w:rsidR="00BD5064" w:rsidRPr="00BD5064" w14:paraId="62FA7A2D" w14:textId="77777777" w:rsidTr="00FB1BD7">
              <w:tc>
                <w:tcPr>
                  <w:tcW w:w="3155" w:type="dxa"/>
                  <w:vAlign w:val="center"/>
                </w:tcPr>
                <w:p w14:paraId="3C0FEDC0" w14:textId="79E637C5" w:rsidR="00BD5064" w:rsidRPr="00BD5064" w:rsidRDefault="00BD5064" w:rsidP="00AC6F9C">
                  <w:pPr>
                    <w:framePr w:hSpace="180" w:wrap="around" w:vAnchor="text" w:hAnchor="margin" w:y="219"/>
                    <w:contextualSpacing w:val="0"/>
                    <w:rPr>
                      <w:color w:val="171717" w:themeColor="background2" w:themeShade="1A"/>
                      <w:sz w:val="16"/>
                      <w:szCs w:val="16"/>
                      <w:lang w:val="en-GB" w:eastAsia="zh-CN"/>
                    </w:rPr>
                  </w:pPr>
                  <w:r w:rsidRPr="00BD5064">
                    <w:rPr>
                      <w:rFonts w:cs="Arial"/>
                      <w:color w:val="171717" w:themeColor="background2" w:themeShade="1A"/>
                      <w:sz w:val="16"/>
                      <w:szCs w:val="16"/>
                    </w:rPr>
                    <w:t>01/06/2021-30/06/2021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4A20AF86" w14:textId="384FBD36" w:rsidR="00BD5064" w:rsidRPr="00BD5064" w:rsidRDefault="00BD5064" w:rsidP="00AC6F9C">
                  <w:pPr>
                    <w:framePr w:hSpace="180" w:wrap="around" w:vAnchor="text" w:hAnchor="margin" w:y="219"/>
                    <w:contextualSpacing w:val="0"/>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736.90 </w:t>
                  </w:r>
                </w:p>
              </w:tc>
            </w:tr>
            <w:tr w:rsidR="00BD5064" w:rsidRPr="00BD5064" w14:paraId="33A9F754" w14:textId="77777777" w:rsidTr="00FB1BD7">
              <w:tc>
                <w:tcPr>
                  <w:tcW w:w="3155" w:type="dxa"/>
                  <w:vAlign w:val="center"/>
                </w:tcPr>
                <w:p w14:paraId="3E2DE9AA" w14:textId="0FF68917" w:rsidR="00BD5064" w:rsidRPr="00BD5064" w:rsidRDefault="00BD5064" w:rsidP="00AC6F9C">
                  <w:pPr>
                    <w:framePr w:hSpace="180" w:wrap="around" w:vAnchor="text" w:hAnchor="margin" w:y="219"/>
                    <w:contextualSpacing w:val="0"/>
                    <w:rPr>
                      <w:color w:val="171717" w:themeColor="background2" w:themeShade="1A"/>
                      <w:sz w:val="16"/>
                      <w:szCs w:val="16"/>
                      <w:lang w:val="en-GB" w:eastAsia="zh-CN"/>
                    </w:rPr>
                  </w:pPr>
                  <w:r w:rsidRPr="00BD5064">
                    <w:rPr>
                      <w:rFonts w:cs="Arial"/>
                      <w:color w:val="171717" w:themeColor="background2" w:themeShade="1A"/>
                      <w:sz w:val="16"/>
                      <w:szCs w:val="16"/>
                    </w:rPr>
                    <w:t>01/07/2021-31/07/2021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0269E605" w14:textId="661A9DE7" w:rsidR="00BD5064" w:rsidRPr="00BD5064" w:rsidRDefault="00BD5064" w:rsidP="00AC6F9C">
                  <w:pPr>
                    <w:framePr w:hSpace="180" w:wrap="around" w:vAnchor="text" w:hAnchor="margin" w:y="219"/>
                    <w:contextualSpacing w:val="0"/>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828.33 </w:t>
                  </w:r>
                </w:p>
              </w:tc>
            </w:tr>
            <w:tr w:rsidR="00BD5064" w:rsidRPr="00BD5064" w14:paraId="0B1FA766" w14:textId="77777777" w:rsidTr="00FB1BD7">
              <w:tc>
                <w:tcPr>
                  <w:tcW w:w="3155" w:type="dxa"/>
                  <w:vAlign w:val="center"/>
                </w:tcPr>
                <w:p w14:paraId="1A821D20" w14:textId="7FF5E908" w:rsidR="00BD5064" w:rsidRPr="00BD5064" w:rsidRDefault="00BD5064" w:rsidP="00AC6F9C">
                  <w:pPr>
                    <w:framePr w:hSpace="180" w:wrap="around" w:vAnchor="text" w:hAnchor="margin" w:y="219"/>
                    <w:contextualSpacing w:val="0"/>
                    <w:rPr>
                      <w:color w:val="171717" w:themeColor="background2" w:themeShade="1A"/>
                      <w:sz w:val="16"/>
                      <w:szCs w:val="16"/>
                      <w:lang w:val="en-GB" w:eastAsia="zh-CN"/>
                    </w:rPr>
                  </w:pPr>
                  <w:r w:rsidRPr="00BD5064">
                    <w:rPr>
                      <w:rFonts w:cs="Arial"/>
                      <w:color w:val="171717" w:themeColor="background2" w:themeShade="1A"/>
                      <w:sz w:val="16"/>
                      <w:szCs w:val="16"/>
                    </w:rPr>
                    <w:t>01/08/2021-31/08/2021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0CA4034F" w14:textId="2628863B" w:rsidR="00BD5064" w:rsidRPr="00BD5064" w:rsidRDefault="00BD5064" w:rsidP="00AC6F9C">
                  <w:pPr>
                    <w:framePr w:hSpace="180" w:wrap="around" w:vAnchor="text" w:hAnchor="margin" w:y="219"/>
                    <w:contextualSpacing w:val="0"/>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828.71 </w:t>
                  </w:r>
                </w:p>
              </w:tc>
            </w:tr>
            <w:tr w:rsidR="00BD5064" w:rsidRPr="00BD5064" w14:paraId="280078F2" w14:textId="77777777" w:rsidTr="00FB1BD7">
              <w:tc>
                <w:tcPr>
                  <w:tcW w:w="3155" w:type="dxa"/>
                  <w:vAlign w:val="center"/>
                </w:tcPr>
                <w:p w14:paraId="718EB97A" w14:textId="17F9C228" w:rsidR="00BD5064" w:rsidRPr="00BD5064" w:rsidRDefault="00BD5064" w:rsidP="00AC6F9C">
                  <w:pPr>
                    <w:framePr w:hSpace="180" w:wrap="around" w:vAnchor="text" w:hAnchor="margin" w:y="219"/>
                    <w:contextualSpacing w:val="0"/>
                    <w:rPr>
                      <w:color w:val="171717" w:themeColor="background2" w:themeShade="1A"/>
                      <w:sz w:val="16"/>
                      <w:szCs w:val="16"/>
                      <w:lang w:val="en-GB" w:eastAsia="zh-CN"/>
                    </w:rPr>
                  </w:pPr>
                  <w:r w:rsidRPr="00BD5064">
                    <w:rPr>
                      <w:rFonts w:cs="Arial"/>
                      <w:color w:val="171717" w:themeColor="background2" w:themeShade="1A"/>
                      <w:sz w:val="16"/>
                      <w:szCs w:val="16"/>
                    </w:rPr>
                    <w:t>01/09/2021-30/09/2021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0B6E780E" w14:textId="7BB23AB4" w:rsidR="00BD5064" w:rsidRPr="00BD5064" w:rsidRDefault="00BD5064" w:rsidP="00AC6F9C">
                  <w:pPr>
                    <w:framePr w:hSpace="180" w:wrap="around" w:vAnchor="text" w:hAnchor="margin" w:y="219"/>
                    <w:contextualSpacing w:val="0"/>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736.21 </w:t>
                  </w:r>
                </w:p>
              </w:tc>
            </w:tr>
            <w:tr w:rsidR="00BD5064" w:rsidRPr="00BD5064" w14:paraId="5D28496A" w14:textId="77777777" w:rsidTr="00FB1BD7">
              <w:tc>
                <w:tcPr>
                  <w:tcW w:w="3155" w:type="dxa"/>
                  <w:vAlign w:val="center"/>
                </w:tcPr>
                <w:p w14:paraId="674985AE" w14:textId="639A41E2" w:rsidR="00BD5064" w:rsidRPr="00BD5064" w:rsidRDefault="00BD5064" w:rsidP="00AC6F9C">
                  <w:pPr>
                    <w:framePr w:hSpace="180" w:wrap="around" w:vAnchor="text" w:hAnchor="margin" w:y="219"/>
                    <w:contextualSpacing w:val="0"/>
                    <w:rPr>
                      <w:color w:val="171717" w:themeColor="background2" w:themeShade="1A"/>
                      <w:sz w:val="16"/>
                      <w:szCs w:val="16"/>
                      <w:lang w:val="en-GB" w:eastAsia="zh-CN"/>
                    </w:rPr>
                  </w:pPr>
                  <w:r w:rsidRPr="00BD5064">
                    <w:rPr>
                      <w:rFonts w:cs="Arial"/>
                      <w:color w:val="171717" w:themeColor="background2" w:themeShade="1A"/>
                      <w:sz w:val="16"/>
                      <w:szCs w:val="16"/>
                    </w:rPr>
                    <w:t>01/10/2021-31/10/2021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0A9A5129" w14:textId="7F831136" w:rsidR="00BD5064" w:rsidRPr="00BD5064" w:rsidRDefault="00BD5064" w:rsidP="00AC6F9C">
                  <w:pPr>
                    <w:framePr w:hSpace="180" w:wrap="around" w:vAnchor="text" w:hAnchor="margin" w:y="219"/>
                    <w:contextualSpacing w:val="0"/>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827.09 </w:t>
                  </w:r>
                </w:p>
              </w:tc>
            </w:tr>
            <w:tr w:rsidR="00BD5064" w:rsidRPr="00BD5064" w14:paraId="468589CB" w14:textId="77777777" w:rsidTr="00FB1BD7">
              <w:tc>
                <w:tcPr>
                  <w:tcW w:w="3155" w:type="dxa"/>
                  <w:vAlign w:val="center"/>
                </w:tcPr>
                <w:p w14:paraId="5DD82588" w14:textId="2FDE74A3" w:rsidR="00BD5064" w:rsidRPr="00BD5064" w:rsidRDefault="00BD5064" w:rsidP="00AC6F9C">
                  <w:pPr>
                    <w:framePr w:hSpace="180" w:wrap="around" w:vAnchor="text" w:hAnchor="margin" w:y="219"/>
                    <w:contextualSpacing w:val="0"/>
                    <w:rPr>
                      <w:color w:val="171717" w:themeColor="background2" w:themeShade="1A"/>
                      <w:sz w:val="16"/>
                      <w:szCs w:val="16"/>
                      <w:lang w:val="en-GB" w:eastAsia="zh-CN"/>
                    </w:rPr>
                  </w:pPr>
                  <w:r w:rsidRPr="00BD5064">
                    <w:rPr>
                      <w:rFonts w:cs="Arial"/>
                      <w:color w:val="171717" w:themeColor="background2" w:themeShade="1A"/>
                      <w:sz w:val="16"/>
                      <w:szCs w:val="16"/>
                    </w:rPr>
                    <w:t>01/11/2021-30/11/2021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4824CAD1" w14:textId="62382E57" w:rsidR="00BD5064" w:rsidRPr="00BD5064" w:rsidRDefault="00BD5064" w:rsidP="00AC6F9C">
                  <w:pPr>
                    <w:framePr w:hSpace="180" w:wrap="around" w:vAnchor="text" w:hAnchor="margin" w:y="219"/>
                    <w:contextualSpacing w:val="0"/>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737.30 </w:t>
                  </w:r>
                </w:p>
              </w:tc>
            </w:tr>
            <w:tr w:rsidR="00BD5064" w:rsidRPr="00BD5064" w14:paraId="46F579FB" w14:textId="77777777" w:rsidTr="00FB1BD7">
              <w:tc>
                <w:tcPr>
                  <w:tcW w:w="3155" w:type="dxa"/>
                  <w:vAlign w:val="center"/>
                </w:tcPr>
                <w:p w14:paraId="0A38021A" w14:textId="0545C9FC" w:rsidR="00BD5064" w:rsidRPr="00BD5064" w:rsidRDefault="00BD5064" w:rsidP="00AC6F9C">
                  <w:pPr>
                    <w:framePr w:hSpace="180" w:wrap="around" w:vAnchor="text" w:hAnchor="margin" w:y="219"/>
                    <w:contextualSpacing w:val="0"/>
                    <w:rPr>
                      <w:color w:val="171717" w:themeColor="background2" w:themeShade="1A"/>
                      <w:sz w:val="16"/>
                      <w:szCs w:val="16"/>
                      <w:lang w:val="en-GB" w:eastAsia="zh-CN"/>
                    </w:rPr>
                  </w:pPr>
                  <w:r w:rsidRPr="00BD5064">
                    <w:rPr>
                      <w:rFonts w:cs="Arial"/>
                      <w:color w:val="171717" w:themeColor="background2" w:themeShade="1A"/>
                      <w:sz w:val="16"/>
                      <w:szCs w:val="16"/>
                    </w:rPr>
                    <w:t>01/12/2021-31/12/2021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21B56521" w14:textId="2056A4D6" w:rsidR="00BD5064" w:rsidRPr="00BD5064" w:rsidRDefault="00BD5064" w:rsidP="00AC6F9C">
                  <w:pPr>
                    <w:framePr w:hSpace="180" w:wrap="around" w:vAnchor="text" w:hAnchor="margin" w:y="219"/>
                    <w:contextualSpacing w:val="0"/>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828.35 </w:t>
                  </w:r>
                </w:p>
              </w:tc>
            </w:tr>
            <w:tr w:rsidR="00BD5064" w:rsidRPr="00BD5064" w14:paraId="711D03AF" w14:textId="77777777" w:rsidTr="00BD5064">
              <w:trPr>
                <w:trHeight w:val="220"/>
              </w:trPr>
              <w:tc>
                <w:tcPr>
                  <w:tcW w:w="3155" w:type="dxa"/>
                  <w:vAlign w:val="center"/>
                </w:tcPr>
                <w:p w14:paraId="7BCACAB0" w14:textId="6162877C" w:rsidR="00BD5064" w:rsidRPr="00BD5064" w:rsidRDefault="00BD5064" w:rsidP="00AC6F9C">
                  <w:pPr>
                    <w:framePr w:hSpace="180" w:wrap="around" w:vAnchor="text" w:hAnchor="margin" w:y="219"/>
                    <w:contextualSpacing w:val="0"/>
                    <w:rPr>
                      <w:color w:val="171717" w:themeColor="background2" w:themeShade="1A"/>
                      <w:sz w:val="16"/>
                      <w:szCs w:val="16"/>
                      <w:lang w:val="en-GB" w:eastAsia="zh-CN"/>
                    </w:rPr>
                  </w:pPr>
                  <w:r w:rsidRPr="00BD5064">
                    <w:rPr>
                      <w:rFonts w:cs="Arial"/>
                      <w:color w:val="171717" w:themeColor="background2" w:themeShade="1A"/>
                      <w:sz w:val="16"/>
                      <w:szCs w:val="16"/>
                    </w:rPr>
                    <w:t>01/01/2022-31/01/2022</w:t>
                  </w:r>
                </w:p>
              </w:tc>
              <w:tc>
                <w:tcPr>
                  <w:tcW w:w="3156" w:type="dxa"/>
                  <w:tcBorders>
                    <w:top w:val="nil"/>
                    <w:left w:val="single" w:sz="4" w:space="0" w:color="auto"/>
                    <w:bottom w:val="single" w:sz="4" w:space="0" w:color="auto"/>
                    <w:right w:val="single" w:sz="4" w:space="0" w:color="auto"/>
                  </w:tcBorders>
                  <w:shd w:val="clear" w:color="auto" w:fill="auto"/>
                  <w:vAlign w:val="bottom"/>
                </w:tcPr>
                <w:p w14:paraId="2DCEC9B6" w14:textId="36FE686E" w:rsidR="00BD5064" w:rsidRPr="00BD5064" w:rsidRDefault="00BD5064" w:rsidP="00AC6F9C">
                  <w:pPr>
                    <w:framePr w:hSpace="180" w:wrap="around" w:vAnchor="text" w:hAnchor="margin" w:y="219"/>
                    <w:contextualSpacing w:val="0"/>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827.87 </w:t>
                  </w:r>
                </w:p>
              </w:tc>
            </w:tr>
            <w:tr w:rsidR="00BD5064" w:rsidRPr="00BD5064" w14:paraId="03635102" w14:textId="77777777" w:rsidTr="00FB1BD7">
              <w:tc>
                <w:tcPr>
                  <w:tcW w:w="3155" w:type="dxa"/>
                  <w:vAlign w:val="center"/>
                </w:tcPr>
                <w:p w14:paraId="185C4FF4" w14:textId="1BF49011" w:rsidR="00BD5064" w:rsidRPr="00BD5064" w:rsidRDefault="00BD5064" w:rsidP="00AC6F9C">
                  <w:pPr>
                    <w:framePr w:hSpace="180" w:wrap="around" w:vAnchor="text" w:hAnchor="margin" w:y="219"/>
                    <w:contextualSpacing w:val="0"/>
                    <w:rPr>
                      <w:color w:val="171717" w:themeColor="background2" w:themeShade="1A"/>
                      <w:sz w:val="16"/>
                      <w:szCs w:val="16"/>
                      <w:lang w:val="en-GB" w:eastAsia="zh-CN"/>
                    </w:rPr>
                  </w:pPr>
                  <w:r w:rsidRPr="00BD5064">
                    <w:rPr>
                      <w:rFonts w:cs="Arial"/>
                      <w:color w:val="171717" w:themeColor="background2" w:themeShade="1A"/>
                      <w:sz w:val="16"/>
                      <w:szCs w:val="16"/>
                    </w:rPr>
                    <w:t>01/02/2022-28/02/2022</w:t>
                  </w:r>
                </w:p>
              </w:tc>
              <w:tc>
                <w:tcPr>
                  <w:tcW w:w="3156" w:type="dxa"/>
                  <w:tcBorders>
                    <w:top w:val="nil"/>
                    <w:left w:val="single" w:sz="4" w:space="0" w:color="auto"/>
                    <w:bottom w:val="single" w:sz="4" w:space="0" w:color="auto"/>
                    <w:right w:val="single" w:sz="4" w:space="0" w:color="auto"/>
                  </w:tcBorders>
                  <w:shd w:val="clear" w:color="auto" w:fill="auto"/>
                  <w:vAlign w:val="bottom"/>
                </w:tcPr>
                <w:p w14:paraId="2873F3F9" w14:textId="58F910C3" w:rsidR="00BD5064" w:rsidRPr="00BD5064" w:rsidRDefault="00BD5064" w:rsidP="00AC6F9C">
                  <w:pPr>
                    <w:framePr w:hSpace="180" w:wrap="around" w:vAnchor="text" w:hAnchor="margin" w:y="219"/>
                    <w:contextualSpacing w:val="0"/>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554.73 </w:t>
                  </w:r>
                </w:p>
              </w:tc>
            </w:tr>
            <w:tr w:rsidR="00BD5064" w:rsidRPr="00BD5064" w14:paraId="05C10F82" w14:textId="77777777" w:rsidTr="005D4114">
              <w:tc>
                <w:tcPr>
                  <w:tcW w:w="3155" w:type="dxa"/>
                  <w:vAlign w:val="center"/>
                </w:tcPr>
                <w:p w14:paraId="3FBA9BBD" w14:textId="1047A4DC" w:rsidR="002C0C6D" w:rsidRPr="00BD5064" w:rsidRDefault="002C0C6D" w:rsidP="00AC6F9C">
                  <w:pPr>
                    <w:framePr w:hSpace="180" w:wrap="around" w:vAnchor="text" w:hAnchor="margin" w:y="219"/>
                    <w:contextualSpacing w:val="0"/>
                    <w:rPr>
                      <w:color w:val="171717" w:themeColor="background2" w:themeShade="1A"/>
                      <w:sz w:val="16"/>
                      <w:szCs w:val="16"/>
                      <w:lang w:val="en-GB" w:eastAsia="zh-CN"/>
                    </w:rPr>
                  </w:pPr>
                  <w:r w:rsidRPr="00BD5064">
                    <w:rPr>
                      <w:rFonts w:cs="Arial"/>
                      <w:color w:val="171717" w:themeColor="background2" w:themeShade="1A"/>
                      <w:sz w:val="16"/>
                      <w:szCs w:val="16"/>
                    </w:rPr>
                    <w:t>01/03/2022-31/03/2022</w:t>
                  </w:r>
                </w:p>
              </w:tc>
              <w:tc>
                <w:tcPr>
                  <w:tcW w:w="3156" w:type="dxa"/>
                  <w:tcBorders>
                    <w:top w:val="nil"/>
                    <w:left w:val="single" w:sz="4" w:space="0" w:color="auto"/>
                    <w:bottom w:val="single" w:sz="4" w:space="0" w:color="auto"/>
                    <w:right w:val="single" w:sz="4" w:space="0" w:color="auto"/>
                  </w:tcBorders>
                  <w:shd w:val="clear" w:color="auto" w:fill="auto"/>
                  <w:vAlign w:val="center"/>
                </w:tcPr>
                <w:p w14:paraId="74F568C4" w14:textId="6A8C7E51" w:rsidR="002C0C6D" w:rsidRPr="00BD5064" w:rsidRDefault="00BD5064" w:rsidP="00AC6F9C">
                  <w:pPr>
                    <w:framePr w:hSpace="180" w:wrap="around" w:vAnchor="text" w:hAnchor="margin" w:y="219"/>
                    <w:contextualSpacing w:val="0"/>
                    <w:rPr>
                      <w:rFonts w:cs="Arial"/>
                      <w:color w:val="171717" w:themeColor="background2" w:themeShade="1A"/>
                      <w:sz w:val="16"/>
                      <w:szCs w:val="16"/>
                    </w:rPr>
                  </w:pPr>
                  <w:r w:rsidRPr="00BD5064">
                    <w:rPr>
                      <w:rFonts w:cs="Arial"/>
                      <w:color w:val="171717" w:themeColor="background2" w:themeShade="1A"/>
                      <w:sz w:val="16"/>
                      <w:szCs w:val="16"/>
                    </w:rPr>
                    <w:t>2</w:t>
                  </w:r>
                  <w:r>
                    <w:rPr>
                      <w:rFonts w:cs="Arial"/>
                      <w:color w:val="171717" w:themeColor="background2" w:themeShade="1A"/>
                      <w:sz w:val="16"/>
                      <w:szCs w:val="16"/>
                    </w:rPr>
                    <w:t>,</w:t>
                  </w:r>
                  <w:r w:rsidRPr="00BD5064">
                    <w:rPr>
                      <w:rFonts w:cs="Arial"/>
                      <w:color w:val="171717" w:themeColor="background2" w:themeShade="1A"/>
                      <w:sz w:val="16"/>
                      <w:szCs w:val="16"/>
                    </w:rPr>
                    <w:t xml:space="preserve">827.49 </w:t>
                  </w:r>
                </w:p>
              </w:tc>
            </w:tr>
            <w:tr w:rsidR="00BD5064" w:rsidRPr="00BD5064" w14:paraId="498B8A4F" w14:textId="77777777" w:rsidTr="005D4114">
              <w:tc>
                <w:tcPr>
                  <w:tcW w:w="3155" w:type="dxa"/>
                </w:tcPr>
                <w:p w14:paraId="5865A249" w14:textId="4F17FD63" w:rsidR="002C0C6D" w:rsidRPr="00BD5064" w:rsidRDefault="002C0C6D" w:rsidP="00AC6F9C">
                  <w:pPr>
                    <w:framePr w:hSpace="180" w:wrap="around" w:vAnchor="text" w:hAnchor="margin" w:y="219"/>
                    <w:contextualSpacing w:val="0"/>
                    <w:rPr>
                      <w:b/>
                      <w:bCs/>
                      <w:color w:val="171717" w:themeColor="background2" w:themeShade="1A"/>
                      <w:sz w:val="16"/>
                      <w:szCs w:val="16"/>
                      <w:lang w:val="en-GB" w:eastAsia="zh-CN"/>
                    </w:rPr>
                  </w:pPr>
                  <w:r w:rsidRPr="00BD5064">
                    <w:rPr>
                      <w:rFonts w:hint="eastAsia"/>
                      <w:b/>
                      <w:bCs/>
                      <w:color w:val="171717" w:themeColor="background2" w:themeShade="1A"/>
                      <w:sz w:val="16"/>
                      <w:szCs w:val="16"/>
                      <w:lang w:val="en-GB" w:eastAsia="zh-CN"/>
                    </w:rPr>
                    <w:t>T</w:t>
                  </w:r>
                  <w:r w:rsidRPr="00BD5064">
                    <w:rPr>
                      <w:b/>
                      <w:bCs/>
                      <w:color w:val="171717" w:themeColor="background2" w:themeShade="1A"/>
                      <w:sz w:val="16"/>
                      <w:szCs w:val="16"/>
                      <w:lang w:val="en-GB" w:eastAsia="zh-CN"/>
                    </w:rPr>
                    <w:t>otal</w:t>
                  </w:r>
                </w:p>
              </w:tc>
              <w:tc>
                <w:tcPr>
                  <w:tcW w:w="3156" w:type="dxa"/>
                  <w:tcBorders>
                    <w:top w:val="nil"/>
                    <w:left w:val="single" w:sz="4" w:space="0" w:color="auto"/>
                    <w:bottom w:val="single" w:sz="4" w:space="0" w:color="auto"/>
                    <w:right w:val="single" w:sz="4" w:space="0" w:color="auto"/>
                  </w:tcBorders>
                  <w:shd w:val="clear" w:color="auto" w:fill="auto"/>
                  <w:vAlign w:val="center"/>
                </w:tcPr>
                <w:p w14:paraId="4E0FA721" w14:textId="0CE84F8D" w:rsidR="002C0C6D" w:rsidRPr="00BD5064" w:rsidRDefault="00BD5064" w:rsidP="00AC6F9C">
                  <w:pPr>
                    <w:framePr w:hSpace="180" w:wrap="around" w:vAnchor="text" w:hAnchor="margin" w:y="219"/>
                    <w:contextualSpacing w:val="0"/>
                    <w:rPr>
                      <w:rFonts w:cs="Arial"/>
                      <w:b/>
                      <w:bCs/>
                      <w:color w:val="171717" w:themeColor="background2" w:themeShade="1A"/>
                      <w:sz w:val="16"/>
                      <w:szCs w:val="16"/>
                    </w:rPr>
                  </w:pPr>
                  <w:r w:rsidRPr="00BD5064">
                    <w:rPr>
                      <w:rFonts w:cs="Arial"/>
                      <w:b/>
                      <w:bCs/>
                      <w:color w:val="171717" w:themeColor="background2" w:themeShade="1A"/>
                      <w:sz w:val="16"/>
                      <w:szCs w:val="16"/>
                    </w:rPr>
                    <w:t>42,599.08</w:t>
                  </w:r>
                </w:p>
              </w:tc>
            </w:tr>
          </w:tbl>
          <w:p w14:paraId="0945D311" w14:textId="77777777" w:rsidR="002267B7" w:rsidRPr="00BD5064" w:rsidRDefault="002267B7" w:rsidP="001209FF">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p>
        </w:tc>
      </w:tr>
      <w:tr w:rsidR="002267B7" w:rsidRPr="00714107" w14:paraId="5837EAFA" w14:textId="77777777" w:rsidTr="001209FF">
        <w:tc>
          <w:tcPr>
            <w:cnfStyle w:val="001000000000" w:firstRow="0" w:lastRow="0" w:firstColumn="1" w:lastColumn="0" w:oddVBand="0" w:evenVBand="0" w:oddHBand="0" w:evenHBand="0" w:firstRowFirstColumn="0" w:firstRowLastColumn="0" w:lastRowFirstColumn="0" w:lastRowLastColumn="0"/>
            <w:tcW w:w="1543" w:type="pct"/>
          </w:tcPr>
          <w:p w14:paraId="74F9A275"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Measurement methods and procedures</w:t>
            </w:r>
          </w:p>
        </w:tc>
        <w:tc>
          <w:tcPr>
            <w:tcW w:w="3457" w:type="pct"/>
          </w:tcPr>
          <w:p w14:paraId="27DA59B7" w14:textId="5656438A" w:rsidR="002267B7" w:rsidRPr="00714107" w:rsidRDefault="002267B7" w:rsidP="001209FF">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14107">
              <w:rPr>
                <w:color w:val="auto"/>
                <w:sz w:val="18"/>
                <w:szCs w:val="18"/>
                <w:lang w:val="en-GB" w:eastAsia="zh-CN"/>
              </w:rPr>
              <w:t xml:space="preserve">Use electricity meters </w:t>
            </w:r>
            <w:r w:rsidR="00BD5064">
              <w:rPr>
                <w:color w:val="auto"/>
                <w:sz w:val="18"/>
                <w:szCs w:val="18"/>
                <w:lang w:val="en-GB" w:eastAsia="zh-CN"/>
              </w:rPr>
              <w:t>2</w:t>
            </w:r>
            <w:r w:rsidRPr="00714107">
              <w:rPr>
                <w:color w:val="auto"/>
                <w:sz w:val="18"/>
                <w:szCs w:val="18"/>
                <w:lang w:val="en-GB" w:eastAsia="zh-CN"/>
              </w:rPr>
              <w:t xml:space="preserve"> installed at the outlet of </w:t>
            </w:r>
            <w:r w:rsidR="00B4622D">
              <w:rPr>
                <w:color w:val="auto"/>
                <w:sz w:val="18"/>
                <w:szCs w:val="18"/>
                <w:lang w:val="en-GB" w:eastAsia="zh-CN"/>
              </w:rPr>
              <w:t xml:space="preserve">biogas </w:t>
            </w:r>
            <w:r w:rsidRPr="00714107">
              <w:rPr>
                <w:color w:val="auto"/>
                <w:sz w:val="18"/>
                <w:szCs w:val="18"/>
                <w:lang w:val="en-GB" w:eastAsia="zh-CN"/>
              </w:rPr>
              <w:t xml:space="preserve">generator. </w:t>
            </w:r>
          </w:p>
          <w:p w14:paraId="7EB09B04" w14:textId="77777777" w:rsidR="002267B7" w:rsidRPr="00714107" w:rsidRDefault="002267B7" w:rsidP="001209FF">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714107">
              <w:rPr>
                <w:color w:val="auto"/>
                <w:sz w:val="18"/>
                <w:szCs w:val="18"/>
                <w:lang w:eastAsia="zh-CN"/>
              </w:rPr>
              <w:t>The readout records of electricity meter have been recorded at 24:00 of every day by the staff during the monitoring period. The daily electricity generation is equal to the difference between the previous day's and the next day's readings. Monthly value is the sum of the daily electricity generation.</w:t>
            </w:r>
          </w:p>
        </w:tc>
      </w:tr>
      <w:tr w:rsidR="002267B7" w:rsidRPr="00714107" w14:paraId="224A911A" w14:textId="77777777" w:rsidTr="001209FF">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743E62D7"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Monitoring frequency</w:t>
            </w:r>
          </w:p>
        </w:tc>
        <w:tc>
          <w:tcPr>
            <w:tcW w:w="3457" w:type="pct"/>
          </w:tcPr>
          <w:p w14:paraId="1862D322" w14:textId="77777777" w:rsidR="002267B7" w:rsidRPr="00714107" w:rsidRDefault="002267B7" w:rsidP="001209FF">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714107">
              <w:rPr>
                <w:color w:val="auto"/>
                <w:sz w:val="18"/>
                <w:szCs w:val="18"/>
                <w:lang w:val="en-GB" w:eastAsia="zh-CN"/>
              </w:rPr>
              <w:t>Continuous measurement and daily recording</w:t>
            </w:r>
          </w:p>
        </w:tc>
      </w:tr>
      <w:tr w:rsidR="002267B7" w:rsidRPr="00714107" w14:paraId="2DA33ADA" w14:textId="77777777" w:rsidTr="001209FF">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21AD4C71"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QA/QC procedures</w:t>
            </w:r>
          </w:p>
        </w:tc>
        <w:tc>
          <w:tcPr>
            <w:tcW w:w="3457" w:type="pct"/>
          </w:tcPr>
          <w:p w14:paraId="105A5528" w14:textId="0647D829" w:rsidR="002267B7" w:rsidRPr="00714107" w:rsidRDefault="002267B7" w:rsidP="001209FF">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14107">
              <w:rPr>
                <w:color w:val="auto"/>
                <w:sz w:val="18"/>
                <w:szCs w:val="18"/>
                <w:lang w:val="en-GB" w:eastAsia="zh-CN"/>
              </w:rPr>
              <w:t xml:space="preserve">total </w:t>
            </w:r>
            <w:r w:rsidR="00443967">
              <w:rPr>
                <w:color w:val="auto"/>
                <w:sz w:val="18"/>
                <w:szCs w:val="18"/>
                <w:lang w:val="en-GB" w:eastAsia="zh-CN"/>
              </w:rPr>
              <w:t>9</w:t>
            </w:r>
            <w:r w:rsidRPr="00714107">
              <w:rPr>
                <w:color w:val="auto"/>
                <w:sz w:val="18"/>
                <w:szCs w:val="18"/>
                <w:lang w:val="en-GB" w:eastAsia="zh-CN"/>
              </w:rPr>
              <w:t xml:space="preserve"> meters were calibrated on 1</w:t>
            </w:r>
            <w:r w:rsidR="00443967">
              <w:rPr>
                <w:color w:val="auto"/>
                <w:sz w:val="18"/>
                <w:szCs w:val="18"/>
                <w:lang w:val="en-GB" w:eastAsia="zh-CN"/>
              </w:rPr>
              <w:t>0</w:t>
            </w:r>
            <w:r w:rsidRPr="00714107">
              <w:rPr>
                <w:color w:val="auto"/>
                <w:sz w:val="18"/>
                <w:szCs w:val="18"/>
                <w:lang w:val="en-GB" w:eastAsia="zh-CN"/>
              </w:rPr>
              <w:t>/</w:t>
            </w:r>
            <w:r w:rsidR="00187C60">
              <w:rPr>
                <w:color w:val="auto"/>
                <w:sz w:val="18"/>
                <w:szCs w:val="18"/>
                <w:lang w:val="en-GB" w:eastAsia="zh-CN"/>
              </w:rPr>
              <w:t>1</w:t>
            </w:r>
            <w:r w:rsidR="00443967">
              <w:rPr>
                <w:color w:val="auto"/>
                <w:sz w:val="18"/>
                <w:szCs w:val="18"/>
                <w:lang w:val="en-GB" w:eastAsia="zh-CN"/>
              </w:rPr>
              <w:t>2</w:t>
            </w:r>
            <w:r w:rsidRPr="00714107">
              <w:rPr>
                <w:color w:val="auto"/>
                <w:sz w:val="18"/>
                <w:szCs w:val="18"/>
                <w:lang w:val="en-GB" w:eastAsia="zh-CN"/>
              </w:rPr>
              <w:t>/2020 by an officially accredited entity in compliance with JJG596-2012” Electrical Meters for Measuring Alternating-current Electrical Energy” in China.</w:t>
            </w:r>
          </w:p>
          <w:p w14:paraId="7481ABA8" w14:textId="77777777" w:rsidR="002267B7" w:rsidRPr="00714107" w:rsidRDefault="002267B7" w:rsidP="001209FF">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14107">
              <w:rPr>
                <w:b/>
                <w:bCs/>
                <w:color w:val="auto"/>
                <w:sz w:val="18"/>
                <w:szCs w:val="18"/>
                <w:lang w:val="en-GB" w:eastAsia="zh-CN"/>
              </w:rPr>
              <w:t>Please refer to Section C of the MR for more details.</w:t>
            </w:r>
          </w:p>
        </w:tc>
      </w:tr>
      <w:tr w:rsidR="002267B7" w:rsidRPr="00714107" w14:paraId="647E539E" w14:textId="77777777" w:rsidTr="001209FF">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6A15898C"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Purpose of data</w:t>
            </w:r>
          </w:p>
        </w:tc>
        <w:tc>
          <w:tcPr>
            <w:tcW w:w="3457" w:type="pct"/>
          </w:tcPr>
          <w:p w14:paraId="574A9D38" w14:textId="5602E658" w:rsidR="002267B7" w:rsidRPr="00714107" w:rsidRDefault="00443967" w:rsidP="001209FF">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14107">
              <w:rPr>
                <w:color w:val="auto"/>
                <w:sz w:val="18"/>
                <w:szCs w:val="18"/>
                <w:lang w:eastAsia="zh-CN"/>
              </w:rPr>
              <w:t>N/A</w:t>
            </w:r>
          </w:p>
        </w:tc>
      </w:tr>
      <w:tr w:rsidR="002267B7" w:rsidRPr="00714107" w14:paraId="777A592D" w14:textId="77777777" w:rsidTr="001209FF">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5D5AD247" w14:textId="77777777" w:rsidR="002267B7" w:rsidRPr="00714107" w:rsidRDefault="002267B7" w:rsidP="001209FF">
            <w:pPr>
              <w:spacing w:line="276" w:lineRule="auto"/>
              <w:contextualSpacing w:val="0"/>
              <w:rPr>
                <w:color w:val="FFFFFF" w:themeColor="background1"/>
                <w:sz w:val="18"/>
                <w:szCs w:val="18"/>
                <w:lang w:val="en-GB"/>
              </w:rPr>
            </w:pPr>
            <w:r w:rsidRPr="00714107">
              <w:rPr>
                <w:color w:val="FFFFFF" w:themeColor="background1"/>
                <w:sz w:val="18"/>
                <w:szCs w:val="18"/>
              </w:rPr>
              <w:t>Additional comment</w:t>
            </w:r>
          </w:p>
        </w:tc>
        <w:tc>
          <w:tcPr>
            <w:tcW w:w="3457" w:type="pct"/>
          </w:tcPr>
          <w:p w14:paraId="0041CDA1" w14:textId="77777777" w:rsidR="002267B7" w:rsidRPr="00714107" w:rsidRDefault="002267B7" w:rsidP="001209FF">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14107">
              <w:rPr>
                <w:color w:val="auto"/>
                <w:sz w:val="18"/>
                <w:szCs w:val="18"/>
                <w:lang w:eastAsia="zh-CN"/>
              </w:rPr>
              <w:t>N/A</w:t>
            </w:r>
          </w:p>
        </w:tc>
      </w:tr>
    </w:tbl>
    <w:p w14:paraId="039580E1" w14:textId="77777777" w:rsidR="002267B7" w:rsidRPr="003167C5" w:rsidRDefault="002267B7"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0339C" w:rsidRPr="00AE09B9" w14:paraId="5946D4DD" w14:textId="77777777" w:rsidTr="00912CB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E86374" w14:textId="77777777" w:rsidR="00B0339C" w:rsidRPr="00AE09B9" w:rsidRDefault="00B0339C" w:rsidP="00AE09B9">
            <w:pPr>
              <w:rPr>
                <w:color w:val="FFFFFF" w:themeColor="background1"/>
                <w:sz w:val="18"/>
                <w:szCs w:val="18"/>
                <w:lang w:val="en-GB"/>
              </w:rPr>
            </w:pPr>
            <w:r w:rsidRPr="00AE09B9">
              <w:rPr>
                <w:color w:val="FFFFFF" w:themeColor="background1"/>
                <w:sz w:val="18"/>
                <w:szCs w:val="18"/>
                <w:lang w:val="en-GB"/>
              </w:rPr>
              <w:t>Data/parameter</w:t>
            </w:r>
          </w:p>
        </w:tc>
        <w:tc>
          <w:tcPr>
            <w:tcW w:w="3456" w:type="pct"/>
          </w:tcPr>
          <w:p w14:paraId="563C1036" w14:textId="77777777" w:rsidR="00B0339C" w:rsidRPr="00AE09B9" w:rsidRDefault="00B0339C" w:rsidP="00AE09B9">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E09B9">
              <w:rPr>
                <w:color w:val="auto"/>
                <w:sz w:val="18"/>
                <w:szCs w:val="18"/>
                <w:lang w:val="en-GB" w:eastAsia="zh-CN"/>
              </w:rPr>
              <w:t>EC</w:t>
            </w:r>
            <w:r w:rsidRPr="00AE09B9">
              <w:rPr>
                <w:color w:val="auto"/>
                <w:sz w:val="18"/>
                <w:szCs w:val="18"/>
                <w:vertAlign w:val="subscript"/>
                <w:lang w:val="en-GB" w:eastAsia="zh-CN"/>
              </w:rPr>
              <w:t>PJ,j,y</w:t>
            </w:r>
          </w:p>
        </w:tc>
      </w:tr>
      <w:tr w:rsidR="00B0339C" w:rsidRPr="00AE09B9" w14:paraId="21568F67"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D60F5AF" w14:textId="77777777" w:rsidR="00B0339C" w:rsidRPr="00AE09B9" w:rsidRDefault="00B0339C" w:rsidP="00AE09B9">
            <w:pPr>
              <w:rPr>
                <w:color w:val="FFFFFF" w:themeColor="background1"/>
                <w:sz w:val="18"/>
                <w:szCs w:val="18"/>
                <w:lang w:val="en-GB"/>
              </w:rPr>
            </w:pPr>
            <w:r w:rsidRPr="00AE09B9">
              <w:rPr>
                <w:color w:val="FFFFFF" w:themeColor="background1"/>
                <w:sz w:val="18"/>
                <w:szCs w:val="18"/>
                <w:lang w:val="en-GB"/>
              </w:rPr>
              <w:lastRenderedPageBreak/>
              <w:t>Unit</w:t>
            </w:r>
          </w:p>
        </w:tc>
        <w:tc>
          <w:tcPr>
            <w:tcW w:w="3456" w:type="pct"/>
          </w:tcPr>
          <w:p w14:paraId="5BBDF46B" w14:textId="77777777" w:rsidR="00B0339C" w:rsidRPr="00AE09B9" w:rsidRDefault="00B0339C" w:rsidP="00AE09B9">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MWh</w:t>
            </w:r>
          </w:p>
        </w:tc>
      </w:tr>
      <w:tr w:rsidR="00B0339C" w:rsidRPr="00AE09B9" w14:paraId="24B264AD" w14:textId="77777777" w:rsidTr="00912CB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0C836CA" w14:textId="77777777" w:rsidR="00B0339C" w:rsidRPr="00AE09B9" w:rsidRDefault="00B0339C" w:rsidP="00AE09B9">
            <w:pPr>
              <w:rPr>
                <w:color w:val="FFFFFF" w:themeColor="background1"/>
                <w:sz w:val="18"/>
                <w:szCs w:val="18"/>
                <w:lang w:val="en-GB"/>
              </w:rPr>
            </w:pPr>
            <w:r w:rsidRPr="00AE09B9">
              <w:rPr>
                <w:color w:val="FFFFFF" w:themeColor="background1"/>
                <w:sz w:val="18"/>
                <w:szCs w:val="18"/>
                <w:lang w:val="en-GB"/>
              </w:rPr>
              <w:t>Description</w:t>
            </w:r>
          </w:p>
        </w:tc>
        <w:tc>
          <w:tcPr>
            <w:tcW w:w="3456" w:type="pct"/>
          </w:tcPr>
          <w:p w14:paraId="6BEAAB16" w14:textId="38DB0934" w:rsidR="00B0339C" w:rsidRPr="00AE09B9" w:rsidRDefault="00B0339C" w:rsidP="00AE09B9">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Quantity of electricity consumed by the project in year y</w:t>
            </w:r>
          </w:p>
        </w:tc>
      </w:tr>
      <w:tr w:rsidR="00B0339C" w:rsidRPr="00AE09B9" w14:paraId="04AF2217"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ACD1A16" w14:textId="77777777" w:rsidR="00B0339C" w:rsidRPr="00AE09B9" w:rsidRDefault="00B0339C" w:rsidP="00AE09B9">
            <w:pPr>
              <w:rPr>
                <w:color w:val="FFFFFF" w:themeColor="background1"/>
                <w:sz w:val="18"/>
                <w:szCs w:val="18"/>
                <w:lang w:val="en-GB"/>
              </w:rPr>
            </w:pPr>
            <w:bookmarkStart w:id="60" w:name="_Hlk74926311"/>
            <w:r w:rsidRPr="00AE09B9">
              <w:rPr>
                <w:color w:val="FFFFFF" w:themeColor="background1"/>
                <w:sz w:val="18"/>
                <w:szCs w:val="18"/>
                <w:lang w:val="en-GB"/>
              </w:rPr>
              <w:t>Source of data</w:t>
            </w:r>
          </w:p>
        </w:tc>
        <w:tc>
          <w:tcPr>
            <w:tcW w:w="3456" w:type="pct"/>
          </w:tcPr>
          <w:p w14:paraId="596EA4A5" w14:textId="7DEEEC4B" w:rsidR="00B0339C" w:rsidRPr="00443967" w:rsidRDefault="00B45D3E" w:rsidP="00AE09B9">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highlight w:val="yellow"/>
                <w:lang w:val="en-GB" w:eastAsia="zh-CN"/>
              </w:rPr>
            </w:pPr>
            <w:r w:rsidRPr="00443967">
              <w:rPr>
                <w:color w:val="171717" w:themeColor="background2" w:themeShade="1A"/>
                <w:sz w:val="18"/>
                <w:szCs w:val="18"/>
              </w:rPr>
              <w:t>Electricity daily report</w:t>
            </w:r>
          </w:p>
        </w:tc>
      </w:tr>
      <w:tr w:rsidR="00B0339C" w:rsidRPr="00AE09B9" w14:paraId="73DD7318"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DBB7F28" w14:textId="119D4389" w:rsidR="00B0339C" w:rsidRPr="00AE09B9" w:rsidRDefault="00CF19D5" w:rsidP="00AE09B9">
            <w:pPr>
              <w:rPr>
                <w:color w:val="FFFFFF" w:themeColor="background1"/>
                <w:sz w:val="18"/>
                <w:szCs w:val="18"/>
                <w:lang w:val="en-GB"/>
              </w:rPr>
            </w:pPr>
            <w:r w:rsidRPr="00AE09B9">
              <w:rPr>
                <w:color w:val="FFFFFF" w:themeColor="background1"/>
                <w:sz w:val="18"/>
                <w:szCs w:val="18"/>
              </w:rPr>
              <w:t xml:space="preserve">Value(s) </w:t>
            </w:r>
            <w:r w:rsidRPr="00AE09B9">
              <w:rPr>
                <w:color w:val="FFFFFF" w:themeColor="background1"/>
                <w:sz w:val="18"/>
                <w:szCs w:val="18"/>
                <w:lang w:eastAsia="zh-CN"/>
              </w:rPr>
              <w:t>of</w:t>
            </w:r>
            <w:r w:rsidRPr="00AE09B9">
              <w:rPr>
                <w:color w:val="FFFFFF" w:themeColor="background1"/>
                <w:sz w:val="18"/>
                <w:szCs w:val="18"/>
              </w:rPr>
              <w:t xml:space="preserve"> </w:t>
            </w:r>
            <w:r w:rsidRPr="00AE09B9">
              <w:rPr>
                <w:color w:val="FFFFFF" w:themeColor="background1"/>
                <w:sz w:val="18"/>
                <w:szCs w:val="18"/>
                <w:lang w:eastAsia="zh-CN"/>
              </w:rPr>
              <w:t>monitored</w:t>
            </w:r>
            <w:r w:rsidRPr="00AE09B9">
              <w:rPr>
                <w:color w:val="FFFFFF" w:themeColor="background1"/>
                <w:sz w:val="18"/>
                <w:szCs w:val="18"/>
              </w:rPr>
              <w:t xml:space="preserve"> </w:t>
            </w:r>
            <w:r w:rsidRPr="00AE09B9">
              <w:rPr>
                <w:color w:val="FFFFFF" w:themeColor="background1"/>
                <w:sz w:val="18"/>
                <w:szCs w:val="18"/>
                <w:lang w:eastAsia="zh-CN"/>
              </w:rPr>
              <w:t>parameter</w:t>
            </w:r>
          </w:p>
        </w:tc>
        <w:tc>
          <w:tcPr>
            <w:tcW w:w="3456" w:type="pct"/>
          </w:tcPr>
          <w:tbl>
            <w:tblPr>
              <w:tblStyle w:val="afffff3"/>
              <w:tblW w:w="0" w:type="auto"/>
              <w:tblLook w:val="04A0" w:firstRow="1" w:lastRow="0" w:firstColumn="1" w:lastColumn="0" w:noHBand="0" w:noVBand="1"/>
            </w:tblPr>
            <w:tblGrid>
              <w:gridCol w:w="3155"/>
              <w:gridCol w:w="3156"/>
            </w:tblGrid>
            <w:tr w:rsidR="00443967" w:rsidRPr="00443967" w14:paraId="7261F5D0" w14:textId="77777777" w:rsidTr="00B45D3E">
              <w:tc>
                <w:tcPr>
                  <w:tcW w:w="3155" w:type="dxa"/>
                  <w:vAlign w:val="center"/>
                </w:tcPr>
                <w:p w14:paraId="130E586C" w14:textId="77777777" w:rsidR="00B45D3E" w:rsidRPr="00443967" w:rsidRDefault="00B45D3E" w:rsidP="00AC6F9C">
                  <w:pPr>
                    <w:framePr w:hSpace="180" w:wrap="around" w:vAnchor="text" w:hAnchor="margin" w:y="219"/>
                    <w:contextualSpacing w:val="0"/>
                    <w:rPr>
                      <w:b/>
                      <w:bCs/>
                      <w:color w:val="171717" w:themeColor="background2" w:themeShade="1A"/>
                      <w:sz w:val="16"/>
                      <w:szCs w:val="16"/>
                      <w:lang w:val="en-GB" w:eastAsia="zh-CN"/>
                    </w:rPr>
                  </w:pPr>
                  <w:r w:rsidRPr="00443967">
                    <w:rPr>
                      <w:rFonts w:cs="Arial"/>
                      <w:b/>
                      <w:bCs/>
                      <w:color w:val="171717" w:themeColor="background2" w:themeShade="1A"/>
                      <w:sz w:val="16"/>
                      <w:szCs w:val="16"/>
                    </w:rPr>
                    <w:t>period</w:t>
                  </w:r>
                </w:p>
              </w:tc>
              <w:tc>
                <w:tcPr>
                  <w:tcW w:w="3156" w:type="dxa"/>
                  <w:shd w:val="clear" w:color="auto" w:fill="auto"/>
                  <w:vAlign w:val="bottom"/>
                </w:tcPr>
                <w:p w14:paraId="2862D3BE" w14:textId="3693DF4D" w:rsidR="00B45D3E" w:rsidRPr="00443967" w:rsidRDefault="00B45D3E" w:rsidP="00AC6F9C">
                  <w:pPr>
                    <w:framePr w:hSpace="180" w:wrap="around" w:vAnchor="text" w:hAnchor="margin" w:y="219"/>
                    <w:contextualSpacing w:val="0"/>
                    <w:rPr>
                      <w:b/>
                      <w:bCs/>
                      <w:color w:val="171717" w:themeColor="background2" w:themeShade="1A"/>
                      <w:sz w:val="16"/>
                      <w:szCs w:val="16"/>
                      <w:lang w:val="en-GB" w:eastAsia="zh-CN"/>
                    </w:rPr>
                  </w:pPr>
                  <w:r w:rsidRPr="00443967">
                    <w:rPr>
                      <w:b/>
                      <w:bCs/>
                      <w:color w:val="171717" w:themeColor="background2" w:themeShade="1A"/>
                      <w:sz w:val="16"/>
                      <w:szCs w:val="16"/>
                      <w:lang w:val="en-GB" w:eastAsia="zh-CN"/>
                    </w:rPr>
                    <w:t>EC</w:t>
                  </w:r>
                  <w:r w:rsidRPr="00443967">
                    <w:rPr>
                      <w:b/>
                      <w:bCs/>
                      <w:color w:val="171717" w:themeColor="background2" w:themeShade="1A"/>
                      <w:sz w:val="16"/>
                      <w:szCs w:val="16"/>
                      <w:vertAlign w:val="subscript"/>
                      <w:lang w:val="en-GB" w:eastAsia="zh-CN"/>
                    </w:rPr>
                    <w:t>PJ,j,y</w:t>
                  </w:r>
                  <w:r w:rsidRPr="00443967">
                    <w:rPr>
                      <w:rFonts w:cs="Arial"/>
                      <w:b/>
                      <w:bCs/>
                      <w:color w:val="171717" w:themeColor="background2" w:themeShade="1A"/>
                      <w:sz w:val="16"/>
                      <w:szCs w:val="16"/>
                    </w:rPr>
                    <w:t xml:space="preserve"> (</w:t>
                  </w:r>
                  <w:r w:rsidRPr="00443967">
                    <w:rPr>
                      <w:b/>
                      <w:bCs/>
                      <w:color w:val="171717" w:themeColor="background2" w:themeShade="1A"/>
                      <w:sz w:val="16"/>
                      <w:szCs w:val="16"/>
                      <w:lang w:val="en-GB" w:eastAsia="zh-CN"/>
                    </w:rPr>
                    <w:t>MWh</w:t>
                  </w:r>
                  <w:r w:rsidRPr="00443967">
                    <w:rPr>
                      <w:rFonts w:cs="Arial"/>
                      <w:b/>
                      <w:bCs/>
                      <w:color w:val="171717" w:themeColor="background2" w:themeShade="1A"/>
                      <w:sz w:val="16"/>
                      <w:szCs w:val="16"/>
                    </w:rPr>
                    <w:t>)</w:t>
                  </w:r>
                </w:p>
              </w:tc>
            </w:tr>
            <w:tr w:rsidR="00443967" w:rsidRPr="00443967" w14:paraId="3859D9F8" w14:textId="77777777" w:rsidTr="002200DF">
              <w:tc>
                <w:tcPr>
                  <w:tcW w:w="3155" w:type="dxa"/>
                  <w:vAlign w:val="center"/>
                </w:tcPr>
                <w:p w14:paraId="33202BF1" w14:textId="2CB64B00" w:rsidR="00443967" w:rsidRPr="00443967" w:rsidRDefault="00443967" w:rsidP="00AC6F9C">
                  <w:pPr>
                    <w:framePr w:hSpace="180" w:wrap="around" w:vAnchor="text" w:hAnchor="margin" w:y="219"/>
                    <w:contextualSpacing w:val="0"/>
                    <w:rPr>
                      <w:color w:val="171717" w:themeColor="background2" w:themeShade="1A"/>
                      <w:sz w:val="16"/>
                      <w:szCs w:val="16"/>
                      <w:lang w:val="en-GB" w:eastAsia="zh-CN"/>
                    </w:rPr>
                  </w:pPr>
                  <w:r w:rsidRPr="00443967">
                    <w:rPr>
                      <w:rFonts w:cs="Arial"/>
                      <w:color w:val="171717" w:themeColor="background2" w:themeShade="1A"/>
                      <w:sz w:val="16"/>
                      <w:szCs w:val="16"/>
                    </w:rPr>
                    <w:t>20/12/2020-31/12/2020</w:t>
                  </w:r>
                </w:p>
              </w:tc>
              <w:tc>
                <w:tcPr>
                  <w:tcW w:w="3156" w:type="dxa"/>
                  <w:shd w:val="clear" w:color="auto" w:fill="auto"/>
                  <w:vAlign w:val="bottom"/>
                </w:tcPr>
                <w:p w14:paraId="74428E4B" w14:textId="7392324D" w:rsidR="00443967" w:rsidRPr="00443967" w:rsidRDefault="00443967" w:rsidP="00AC6F9C">
                  <w:pPr>
                    <w:framePr w:hSpace="180" w:wrap="around" w:vAnchor="text" w:hAnchor="margin" w:y="219"/>
                    <w:contextualSpacing w:val="0"/>
                    <w:rPr>
                      <w:rFonts w:cs="Arial"/>
                      <w:color w:val="171717" w:themeColor="background2" w:themeShade="1A"/>
                      <w:sz w:val="16"/>
                      <w:szCs w:val="16"/>
                    </w:rPr>
                  </w:pPr>
                  <w:r w:rsidRPr="00443967">
                    <w:rPr>
                      <w:rFonts w:cs="Arial"/>
                      <w:color w:val="171717" w:themeColor="background2" w:themeShade="1A"/>
                      <w:sz w:val="16"/>
                      <w:szCs w:val="16"/>
                    </w:rPr>
                    <w:t>2.1131</w:t>
                  </w:r>
                </w:p>
              </w:tc>
            </w:tr>
            <w:tr w:rsidR="00443967" w:rsidRPr="00443967" w14:paraId="44654A45" w14:textId="77777777" w:rsidTr="002200DF">
              <w:tc>
                <w:tcPr>
                  <w:tcW w:w="3155" w:type="dxa"/>
                  <w:vAlign w:val="center"/>
                </w:tcPr>
                <w:p w14:paraId="6A0BC958" w14:textId="77777777" w:rsidR="00443967" w:rsidRPr="00443967" w:rsidRDefault="00443967" w:rsidP="00AC6F9C">
                  <w:pPr>
                    <w:framePr w:hSpace="180" w:wrap="around" w:vAnchor="text" w:hAnchor="margin" w:y="219"/>
                    <w:contextualSpacing w:val="0"/>
                    <w:rPr>
                      <w:color w:val="171717" w:themeColor="background2" w:themeShade="1A"/>
                      <w:sz w:val="16"/>
                      <w:szCs w:val="16"/>
                      <w:lang w:val="en-GB" w:eastAsia="zh-CN"/>
                    </w:rPr>
                  </w:pPr>
                  <w:r w:rsidRPr="00443967">
                    <w:rPr>
                      <w:rFonts w:cs="Arial"/>
                      <w:color w:val="171717" w:themeColor="background2" w:themeShade="1A"/>
                      <w:sz w:val="16"/>
                      <w:szCs w:val="16"/>
                    </w:rPr>
                    <w:t>01/01/2021-31/01/2021</w:t>
                  </w:r>
                </w:p>
              </w:tc>
              <w:tc>
                <w:tcPr>
                  <w:tcW w:w="3156" w:type="dxa"/>
                  <w:shd w:val="clear" w:color="auto" w:fill="auto"/>
                  <w:vAlign w:val="bottom"/>
                </w:tcPr>
                <w:p w14:paraId="61383565" w14:textId="11316F60" w:rsidR="00443967" w:rsidRPr="00443967" w:rsidRDefault="00443967" w:rsidP="00AC6F9C">
                  <w:pPr>
                    <w:framePr w:hSpace="180" w:wrap="around" w:vAnchor="text" w:hAnchor="margin" w:y="219"/>
                    <w:contextualSpacing w:val="0"/>
                    <w:rPr>
                      <w:rFonts w:cs="Arial"/>
                      <w:color w:val="171717" w:themeColor="background2" w:themeShade="1A"/>
                      <w:sz w:val="16"/>
                      <w:szCs w:val="16"/>
                    </w:rPr>
                  </w:pPr>
                  <w:r w:rsidRPr="00443967">
                    <w:rPr>
                      <w:rFonts w:cs="Arial"/>
                      <w:color w:val="171717" w:themeColor="background2" w:themeShade="1A"/>
                      <w:sz w:val="16"/>
                      <w:szCs w:val="16"/>
                    </w:rPr>
                    <w:t>5.4611</w:t>
                  </w:r>
                </w:p>
              </w:tc>
            </w:tr>
            <w:tr w:rsidR="00443967" w:rsidRPr="00443967" w14:paraId="0BFEF1CE" w14:textId="77777777" w:rsidTr="002200DF">
              <w:tc>
                <w:tcPr>
                  <w:tcW w:w="3155" w:type="dxa"/>
                  <w:vAlign w:val="center"/>
                </w:tcPr>
                <w:p w14:paraId="7CDF0617" w14:textId="77777777" w:rsidR="00443967" w:rsidRPr="00443967" w:rsidRDefault="00443967" w:rsidP="00AC6F9C">
                  <w:pPr>
                    <w:framePr w:hSpace="180" w:wrap="around" w:vAnchor="text" w:hAnchor="margin" w:y="219"/>
                    <w:contextualSpacing w:val="0"/>
                    <w:rPr>
                      <w:color w:val="171717" w:themeColor="background2" w:themeShade="1A"/>
                      <w:sz w:val="16"/>
                      <w:szCs w:val="16"/>
                      <w:lang w:val="en-GB" w:eastAsia="zh-CN"/>
                    </w:rPr>
                  </w:pPr>
                  <w:r w:rsidRPr="00443967">
                    <w:rPr>
                      <w:rFonts w:cs="Arial"/>
                      <w:color w:val="171717" w:themeColor="background2" w:themeShade="1A"/>
                      <w:sz w:val="16"/>
                      <w:szCs w:val="16"/>
                    </w:rPr>
                    <w:t>01/02/2021-28/02/2021</w:t>
                  </w:r>
                </w:p>
              </w:tc>
              <w:tc>
                <w:tcPr>
                  <w:tcW w:w="3156" w:type="dxa"/>
                  <w:shd w:val="clear" w:color="auto" w:fill="auto"/>
                  <w:vAlign w:val="bottom"/>
                </w:tcPr>
                <w:p w14:paraId="12F99612" w14:textId="4BB8B3AF" w:rsidR="00443967" w:rsidRPr="00443967" w:rsidRDefault="00443967" w:rsidP="00AC6F9C">
                  <w:pPr>
                    <w:framePr w:hSpace="180" w:wrap="around" w:vAnchor="text" w:hAnchor="margin" w:y="219"/>
                    <w:contextualSpacing w:val="0"/>
                    <w:rPr>
                      <w:rFonts w:cs="Arial"/>
                      <w:color w:val="171717" w:themeColor="background2" w:themeShade="1A"/>
                      <w:sz w:val="16"/>
                      <w:szCs w:val="16"/>
                    </w:rPr>
                  </w:pPr>
                  <w:r w:rsidRPr="00443967">
                    <w:rPr>
                      <w:rFonts w:cs="Arial"/>
                      <w:color w:val="171717" w:themeColor="background2" w:themeShade="1A"/>
                      <w:sz w:val="16"/>
                      <w:szCs w:val="16"/>
                    </w:rPr>
                    <w:t>5.4583</w:t>
                  </w:r>
                </w:p>
              </w:tc>
            </w:tr>
            <w:tr w:rsidR="00443967" w:rsidRPr="00443967" w14:paraId="327074FD" w14:textId="77777777" w:rsidTr="002200DF">
              <w:tc>
                <w:tcPr>
                  <w:tcW w:w="3155" w:type="dxa"/>
                  <w:vAlign w:val="center"/>
                </w:tcPr>
                <w:p w14:paraId="4E8F2754" w14:textId="77777777" w:rsidR="00443967" w:rsidRPr="00443967" w:rsidRDefault="00443967" w:rsidP="00AC6F9C">
                  <w:pPr>
                    <w:framePr w:hSpace="180" w:wrap="around" w:vAnchor="text" w:hAnchor="margin" w:y="219"/>
                    <w:contextualSpacing w:val="0"/>
                    <w:rPr>
                      <w:color w:val="171717" w:themeColor="background2" w:themeShade="1A"/>
                      <w:sz w:val="16"/>
                      <w:szCs w:val="16"/>
                      <w:lang w:val="en-GB" w:eastAsia="zh-CN"/>
                    </w:rPr>
                  </w:pPr>
                  <w:r w:rsidRPr="00443967">
                    <w:rPr>
                      <w:rFonts w:cs="Arial"/>
                      <w:color w:val="171717" w:themeColor="background2" w:themeShade="1A"/>
                      <w:sz w:val="16"/>
                      <w:szCs w:val="16"/>
                    </w:rPr>
                    <w:t>01/03/2021-31/03/2021</w:t>
                  </w:r>
                </w:p>
              </w:tc>
              <w:tc>
                <w:tcPr>
                  <w:tcW w:w="3156" w:type="dxa"/>
                  <w:shd w:val="clear" w:color="auto" w:fill="auto"/>
                  <w:vAlign w:val="bottom"/>
                </w:tcPr>
                <w:p w14:paraId="64E4A3E5" w14:textId="20665C0A" w:rsidR="00443967" w:rsidRPr="00443967" w:rsidRDefault="00443967" w:rsidP="00AC6F9C">
                  <w:pPr>
                    <w:framePr w:hSpace="180" w:wrap="around" w:vAnchor="text" w:hAnchor="margin" w:y="219"/>
                    <w:contextualSpacing w:val="0"/>
                    <w:rPr>
                      <w:rFonts w:cs="Arial"/>
                      <w:color w:val="171717" w:themeColor="background2" w:themeShade="1A"/>
                      <w:sz w:val="16"/>
                      <w:szCs w:val="16"/>
                    </w:rPr>
                  </w:pPr>
                  <w:r w:rsidRPr="00443967">
                    <w:rPr>
                      <w:rFonts w:cs="Arial"/>
                      <w:color w:val="171717" w:themeColor="background2" w:themeShade="1A"/>
                      <w:sz w:val="16"/>
                      <w:szCs w:val="16"/>
                    </w:rPr>
                    <w:t>5.4543</w:t>
                  </w:r>
                </w:p>
              </w:tc>
            </w:tr>
            <w:tr w:rsidR="00443967" w:rsidRPr="00443967" w14:paraId="0DF8A90F" w14:textId="77777777" w:rsidTr="002200DF">
              <w:tc>
                <w:tcPr>
                  <w:tcW w:w="3155" w:type="dxa"/>
                  <w:vAlign w:val="center"/>
                </w:tcPr>
                <w:p w14:paraId="1F44DDDC" w14:textId="77777777" w:rsidR="00443967" w:rsidRPr="00443967" w:rsidRDefault="00443967" w:rsidP="00AC6F9C">
                  <w:pPr>
                    <w:framePr w:hSpace="180" w:wrap="around" w:vAnchor="text" w:hAnchor="margin" w:y="219"/>
                    <w:contextualSpacing w:val="0"/>
                    <w:rPr>
                      <w:color w:val="171717" w:themeColor="background2" w:themeShade="1A"/>
                      <w:sz w:val="16"/>
                      <w:szCs w:val="16"/>
                      <w:lang w:val="en-GB" w:eastAsia="zh-CN"/>
                    </w:rPr>
                  </w:pPr>
                  <w:r w:rsidRPr="00443967">
                    <w:rPr>
                      <w:rFonts w:cs="Arial"/>
                      <w:color w:val="171717" w:themeColor="background2" w:themeShade="1A"/>
                      <w:sz w:val="16"/>
                      <w:szCs w:val="16"/>
                    </w:rPr>
                    <w:t>01/04/2021-30/04/2021</w:t>
                  </w:r>
                </w:p>
              </w:tc>
              <w:tc>
                <w:tcPr>
                  <w:tcW w:w="3156" w:type="dxa"/>
                  <w:shd w:val="clear" w:color="auto" w:fill="auto"/>
                  <w:vAlign w:val="bottom"/>
                </w:tcPr>
                <w:p w14:paraId="3000137F" w14:textId="31E79D67" w:rsidR="00443967" w:rsidRPr="00443967" w:rsidRDefault="00443967" w:rsidP="00AC6F9C">
                  <w:pPr>
                    <w:framePr w:hSpace="180" w:wrap="around" w:vAnchor="text" w:hAnchor="margin" w:y="219"/>
                    <w:contextualSpacing w:val="0"/>
                    <w:rPr>
                      <w:rFonts w:cs="Arial"/>
                      <w:color w:val="171717" w:themeColor="background2" w:themeShade="1A"/>
                      <w:sz w:val="16"/>
                      <w:szCs w:val="16"/>
                    </w:rPr>
                  </w:pPr>
                  <w:r w:rsidRPr="00443967">
                    <w:rPr>
                      <w:rFonts w:cs="Arial"/>
                      <w:color w:val="171717" w:themeColor="background2" w:themeShade="1A"/>
                      <w:sz w:val="16"/>
                      <w:szCs w:val="16"/>
                    </w:rPr>
                    <w:t>5.4563</w:t>
                  </w:r>
                </w:p>
              </w:tc>
            </w:tr>
            <w:tr w:rsidR="00443967" w:rsidRPr="00443967" w14:paraId="5A1D021A" w14:textId="77777777" w:rsidTr="002200DF">
              <w:tc>
                <w:tcPr>
                  <w:tcW w:w="3155" w:type="dxa"/>
                  <w:vAlign w:val="center"/>
                </w:tcPr>
                <w:p w14:paraId="177A6796" w14:textId="77777777" w:rsidR="00443967" w:rsidRPr="00443967" w:rsidRDefault="00443967" w:rsidP="00AC6F9C">
                  <w:pPr>
                    <w:framePr w:hSpace="180" w:wrap="around" w:vAnchor="text" w:hAnchor="margin" w:y="219"/>
                    <w:contextualSpacing w:val="0"/>
                    <w:rPr>
                      <w:color w:val="171717" w:themeColor="background2" w:themeShade="1A"/>
                      <w:sz w:val="16"/>
                      <w:szCs w:val="16"/>
                      <w:lang w:val="en-GB" w:eastAsia="zh-CN"/>
                    </w:rPr>
                  </w:pPr>
                  <w:r w:rsidRPr="00443967">
                    <w:rPr>
                      <w:rFonts w:cs="Arial"/>
                      <w:color w:val="171717" w:themeColor="background2" w:themeShade="1A"/>
                      <w:sz w:val="16"/>
                      <w:szCs w:val="16"/>
                    </w:rPr>
                    <w:t>01/05/2021-31/05/2021</w:t>
                  </w:r>
                </w:p>
              </w:tc>
              <w:tc>
                <w:tcPr>
                  <w:tcW w:w="3156" w:type="dxa"/>
                  <w:shd w:val="clear" w:color="auto" w:fill="auto"/>
                  <w:vAlign w:val="bottom"/>
                </w:tcPr>
                <w:p w14:paraId="4DE4B5BD" w14:textId="78CE15F2" w:rsidR="00443967" w:rsidRPr="00443967" w:rsidRDefault="00443967" w:rsidP="00AC6F9C">
                  <w:pPr>
                    <w:framePr w:hSpace="180" w:wrap="around" w:vAnchor="text" w:hAnchor="margin" w:y="219"/>
                    <w:contextualSpacing w:val="0"/>
                    <w:rPr>
                      <w:rFonts w:cs="Arial"/>
                      <w:color w:val="171717" w:themeColor="background2" w:themeShade="1A"/>
                      <w:sz w:val="16"/>
                      <w:szCs w:val="16"/>
                    </w:rPr>
                  </w:pPr>
                  <w:r w:rsidRPr="00443967">
                    <w:rPr>
                      <w:rFonts w:cs="Arial"/>
                      <w:color w:val="171717" w:themeColor="background2" w:themeShade="1A"/>
                      <w:sz w:val="16"/>
                      <w:szCs w:val="16"/>
                    </w:rPr>
                    <w:t>5.4543</w:t>
                  </w:r>
                </w:p>
              </w:tc>
            </w:tr>
            <w:tr w:rsidR="00443967" w:rsidRPr="00443967" w14:paraId="7DC406DC" w14:textId="77777777" w:rsidTr="002200DF">
              <w:tc>
                <w:tcPr>
                  <w:tcW w:w="3155" w:type="dxa"/>
                  <w:vAlign w:val="center"/>
                </w:tcPr>
                <w:p w14:paraId="25E6959C" w14:textId="77777777" w:rsidR="00443967" w:rsidRPr="00443967" w:rsidRDefault="00443967" w:rsidP="00AC6F9C">
                  <w:pPr>
                    <w:framePr w:hSpace="180" w:wrap="around" w:vAnchor="text" w:hAnchor="margin" w:y="219"/>
                    <w:contextualSpacing w:val="0"/>
                    <w:rPr>
                      <w:color w:val="171717" w:themeColor="background2" w:themeShade="1A"/>
                      <w:sz w:val="16"/>
                      <w:szCs w:val="16"/>
                      <w:lang w:val="en-GB" w:eastAsia="zh-CN"/>
                    </w:rPr>
                  </w:pPr>
                  <w:r w:rsidRPr="00443967">
                    <w:rPr>
                      <w:rFonts w:cs="Arial"/>
                      <w:color w:val="171717" w:themeColor="background2" w:themeShade="1A"/>
                      <w:sz w:val="16"/>
                      <w:szCs w:val="16"/>
                    </w:rPr>
                    <w:t>01/06/2021-30/06/2021</w:t>
                  </w:r>
                </w:p>
              </w:tc>
              <w:tc>
                <w:tcPr>
                  <w:tcW w:w="3156" w:type="dxa"/>
                  <w:shd w:val="clear" w:color="auto" w:fill="auto"/>
                  <w:vAlign w:val="bottom"/>
                </w:tcPr>
                <w:p w14:paraId="1A06464F" w14:textId="75F9E618" w:rsidR="00443967" w:rsidRPr="00443967" w:rsidRDefault="00443967" w:rsidP="00AC6F9C">
                  <w:pPr>
                    <w:framePr w:hSpace="180" w:wrap="around" w:vAnchor="text" w:hAnchor="margin" w:y="219"/>
                    <w:contextualSpacing w:val="0"/>
                    <w:rPr>
                      <w:rFonts w:cs="Arial"/>
                      <w:color w:val="171717" w:themeColor="background2" w:themeShade="1A"/>
                      <w:sz w:val="16"/>
                      <w:szCs w:val="16"/>
                    </w:rPr>
                  </w:pPr>
                  <w:r w:rsidRPr="00443967">
                    <w:rPr>
                      <w:rFonts w:cs="Arial"/>
                      <w:color w:val="171717" w:themeColor="background2" w:themeShade="1A"/>
                      <w:sz w:val="16"/>
                      <w:szCs w:val="16"/>
                    </w:rPr>
                    <w:t>5.4568</w:t>
                  </w:r>
                </w:p>
              </w:tc>
            </w:tr>
            <w:tr w:rsidR="00443967" w:rsidRPr="00443967" w14:paraId="146E63F7" w14:textId="77777777" w:rsidTr="002200DF">
              <w:tc>
                <w:tcPr>
                  <w:tcW w:w="3155" w:type="dxa"/>
                  <w:vAlign w:val="center"/>
                </w:tcPr>
                <w:p w14:paraId="64480EAB" w14:textId="77777777" w:rsidR="00443967" w:rsidRPr="00443967" w:rsidRDefault="00443967" w:rsidP="00AC6F9C">
                  <w:pPr>
                    <w:framePr w:hSpace="180" w:wrap="around" w:vAnchor="text" w:hAnchor="margin" w:y="219"/>
                    <w:contextualSpacing w:val="0"/>
                    <w:rPr>
                      <w:color w:val="171717" w:themeColor="background2" w:themeShade="1A"/>
                      <w:sz w:val="16"/>
                      <w:szCs w:val="16"/>
                      <w:lang w:val="en-GB" w:eastAsia="zh-CN"/>
                    </w:rPr>
                  </w:pPr>
                  <w:r w:rsidRPr="00443967">
                    <w:rPr>
                      <w:rFonts w:cs="Arial"/>
                      <w:color w:val="171717" w:themeColor="background2" w:themeShade="1A"/>
                      <w:sz w:val="16"/>
                      <w:szCs w:val="16"/>
                    </w:rPr>
                    <w:t>01/07/2021-31/07/2021</w:t>
                  </w:r>
                </w:p>
              </w:tc>
              <w:tc>
                <w:tcPr>
                  <w:tcW w:w="3156" w:type="dxa"/>
                  <w:shd w:val="clear" w:color="auto" w:fill="auto"/>
                  <w:vAlign w:val="bottom"/>
                </w:tcPr>
                <w:p w14:paraId="3B67B3ED" w14:textId="1F582E3E" w:rsidR="00443967" w:rsidRPr="00443967" w:rsidRDefault="00443967" w:rsidP="00AC6F9C">
                  <w:pPr>
                    <w:framePr w:hSpace="180" w:wrap="around" w:vAnchor="text" w:hAnchor="margin" w:y="219"/>
                    <w:contextualSpacing w:val="0"/>
                    <w:rPr>
                      <w:rFonts w:cs="Arial"/>
                      <w:color w:val="171717" w:themeColor="background2" w:themeShade="1A"/>
                      <w:sz w:val="16"/>
                      <w:szCs w:val="16"/>
                    </w:rPr>
                  </w:pPr>
                  <w:r w:rsidRPr="00443967">
                    <w:rPr>
                      <w:rFonts w:cs="Arial"/>
                      <w:color w:val="171717" w:themeColor="background2" w:themeShade="1A"/>
                      <w:sz w:val="16"/>
                      <w:szCs w:val="16"/>
                    </w:rPr>
                    <w:t>5.4557</w:t>
                  </w:r>
                </w:p>
              </w:tc>
            </w:tr>
            <w:tr w:rsidR="00443967" w:rsidRPr="00443967" w14:paraId="4220A1A7" w14:textId="77777777" w:rsidTr="002200DF">
              <w:tc>
                <w:tcPr>
                  <w:tcW w:w="3155" w:type="dxa"/>
                  <w:vAlign w:val="center"/>
                </w:tcPr>
                <w:p w14:paraId="69FDBE8A" w14:textId="77777777" w:rsidR="00443967" w:rsidRPr="00443967" w:rsidRDefault="00443967" w:rsidP="00AC6F9C">
                  <w:pPr>
                    <w:framePr w:hSpace="180" w:wrap="around" w:vAnchor="text" w:hAnchor="margin" w:y="219"/>
                    <w:contextualSpacing w:val="0"/>
                    <w:rPr>
                      <w:color w:val="171717" w:themeColor="background2" w:themeShade="1A"/>
                      <w:sz w:val="16"/>
                      <w:szCs w:val="16"/>
                      <w:lang w:val="en-GB" w:eastAsia="zh-CN"/>
                    </w:rPr>
                  </w:pPr>
                  <w:r w:rsidRPr="00443967">
                    <w:rPr>
                      <w:rFonts w:cs="Arial"/>
                      <w:color w:val="171717" w:themeColor="background2" w:themeShade="1A"/>
                      <w:sz w:val="16"/>
                      <w:szCs w:val="16"/>
                    </w:rPr>
                    <w:t>01/08/2021-31/08/2021</w:t>
                  </w:r>
                </w:p>
              </w:tc>
              <w:tc>
                <w:tcPr>
                  <w:tcW w:w="3156" w:type="dxa"/>
                  <w:shd w:val="clear" w:color="auto" w:fill="auto"/>
                  <w:vAlign w:val="bottom"/>
                </w:tcPr>
                <w:p w14:paraId="46839CBC" w14:textId="3F23C7D6" w:rsidR="00443967" w:rsidRPr="00443967" w:rsidRDefault="00443967" w:rsidP="00AC6F9C">
                  <w:pPr>
                    <w:framePr w:hSpace="180" w:wrap="around" w:vAnchor="text" w:hAnchor="margin" w:y="219"/>
                    <w:contextualSpacing w:val="0"/>
                    <w:rPr>
                      <w:rFonts w:cs="Arial"/>
                      <w:color w:val="171717" w:themeColor="background2" w:themeShade="1A"/>
                      <w:sz w:val="16"/>
                      <w:szCs w:val="16"/>
                    </w:rPr>
                  </w:pPr>
                  <w:r w:rsidRPr="00443967">
                    <w:rPr>
                      <w:rFonts w:cs="Arial"/>
                      <w:color w:val="171717" w:themeColor="background2" w:themeShade="1A"/>
                      <w:sz w:val="16"/>
                      <w:szCs w:val="16"/>
                    </w:rPr>
                    <w:t>5.4584</w:t>
                  </w:r>
                </w:p>
              </w:tc>
            </w:tr>
            <w:tr w:rsidR="00443967" w:rsidRPr="00443967" w14:paraId="4D4021C0" w14:textId="77777777" w:rsidTr="002200DF">
              <w:tc>
                <w:tcPr>
                  <w:tcW w:w="3155" w:type="dxa"/>
                  <w:vAlign w:val="center"/>
                </w:tcPr>
                <w:p w14:paraId="78E656D6" w14:textId="77777777" w:rsidR="00443967" w:rsidRPr="00443967" w:rsidRDefault="00443967" w:rsidP="00AC6F9C">
                  <w:pPr>
                    <w:framePr w:hSpace="180" w:wrap="around" w:vAnchor="text" w:hAnchor="margin" w:y="219"/>
                    <w:contextualSpacing w:val="0"/>
                    <w:rPr>
                      <w:color w:val="171717" w:themeColor="background2" w:themeShade="1A"/>
                      <w:sz w:val="16"/>
                      <w:szCs w:val="16"/>
                      <w:lang w:val="en-GB" w:eastAsia="zh-CN"/>
                    </w:rPr>
                  </w:pPr>
                  <w:r w:rsidRPr="00443967">
                    <w:rPr>
                      <w:rFonts w:cs="Arial"/>
                      <w:color w:val="171717" w:themeColor="background2" w:themeShade="1A"/>
                      <w:sz w:val="16"/>
                      <w:szCs w:val="16"/>
                    </w:rPr>
                    <w:t>01/09/2021-30/09/2021</w:t>
                  </w:r>
                </w:p>
              </w:tc>
              <w:tc>
                <w:tcPr>
                  <w:tcW w:w="3156" w:type="dxa"/>
                  <w:shd w:val="clear" w:color="auto" w:fill="auto"/>
                  <w:vAlign w:val="bottom"/>
                </w:tcPr>
                <w:p w14:paraId="379E4169" w14:textId="1870454D" w:rsidR="00443967" w:rsidRPr="00443967" w:rsidRDefault="00443967" w:rsidP="00AC6F9C">
                  <w:pPr>
                    <w:framePr w:hSpace="180" w:wrap="around" w:vAnchor="text" w:hAnchor="margin" w:y="219"/>
                    <w:contextualSpacing w:val="0"/>
                    <w:rPr>
                      <w:rFonts w:cs="Arial"/>
                      <w:color w:val="171717" w:themeColor="background2" w:themeShade="1A"/>
                      <w:sz w:val="16"/>
                      <w:szCs w:val="16"/>
                    </w:rPr>
                  </w:pPr>
                  <w:r w:rsidRPr="00443967">
                    <w:rPr>
                      <w:rFonts w:cs="Arial"/>
                      <w:color w:val="171717" w:themeColor="background2" w:themeShade="1A"/>
                      <w:sz w:val="16"/>
                      <w:szCs w:val="16"/>
                    </w:rPr>
                    <w:t>5.4534</w:t>
                  </w:r>
                </w:p>
              </w:tc>
            </w:tr>
            <w:tr w:rsidR="00443967" w:rsidRPr="00443967" w14:paraId="5F670BE2" w14:textId="77777777" w:rsidTr="002200DF">
              <w:tc>
                <w:tcPr>
                  <w:tcW w:w="3155" w:type="dxa"/>
                  <w:vAlign w:val="center"/>
                </w:tcPr>
                <w:p w14:paraId="305B9CF7" w14:textId="77777777" w:rsidR="00443967" w:rsidRPr="00443967" w:rsidRDefault="00443967" w:rsidP="00AC6F9C">
                  <w:pPr>
                    <w:framePr w:hSpace="180" w:wrap="around" w:vAnchor="text" w:hAnchor="margin" w:y="219"/>
                    <w:contextualSpacing w:val="0"/>
                    <w:rPr>
                      <w:color w:val="171717" w:themeColor="background2" w:themeShade="1A"/>
                      <w:sz w:val="16"/>
                      <w:szCs w:val="16"/>
                      <w:lang w:val="en-GB" w:eastAsia="zh-CN"/>
                    </w:rPr>
                  </w:pPr>
                  <w:r w:rsidRPr="00443967">
                    <w:rPr>
                      <w:rFonts w:cs="Arial"/>
                      <w:color w:val="171717" w:themeColor="background2" w:themeShade="1A"/>
                      <w:sz w:val="16"/>
                      <w:szCs w:val="16"/>
                    </w:rPr>
                    <w:t>01/10/2021-31/10/2021</w:t>
                  </w:r>
                </w:p>
              </w:tc>
              <w:tc>
                <w:tcPr>
                  <w:tcW w:w="3156" w:type="dxa"/>
                  <w:shd w:val="clear" w:color="auto" w:fill="auto"/>
                  <w:vAlign w:val="bottom"/>
                </w:tcPr>
                <w:p w14:paraId="45A17DE1" w14:textId="18FA8FFF" w:rsidR="00443967" w:rsidRPr="00443967" w:rsidRDefault="00443967" w:rsidP="00AC6F9C">
                  <w:pPr>
                    <w:framePr w:hSpace="180" w:wrap="around" w:vAnchor="text" w:hAnchor="margin" w:y="219"/>
                    <w:contextualSpacing w:val="0"/>
                    <w:rPr>
                      <w:rFonts w:cs="Arial"/>
                      <w:color w:val="171717" w:themeColor="background2" w:themeShade="1A"/>
                      <w:sz w:val="16"/>
                      <w:szCs w:val="16"/>
                    </w:rPr>
                  </w:pPr>
                  <w:r w:rsidRPr="00443967">
                    <w:rPr>
                      <w:rFonts w:cs="Arial"/>
                      <w:color w:val="171717" w:themeColor="background2" w:themeShade="1A"/>
                      <w:sz w:val="16"/>
                      <w:szCs w:val="16"/>
                    </w:rPr>
                    <w:t>5.4551</w:t>
                  </w:r>
                </w:p>
              </w:tc>
            </w:tr>
            <w:tr w:rsidR="00443967" w:rsidRPr="00443967" w14:paraId="18CC1F55" w14:textId="77777777" w:rsidTr="002200DF">
              <w:tc>
                <w:tcPr>
                  <w:tcW w:w="3155" w:type="dxa"/>
                  <w:vAlign w:val="center"/>
                </w:tcPr>
                <w:p w14:paraId="0F3FD391" w14:textId="77777777" w:rsidR="00443967" w:rsidRPr="00443967" w:rsidRDefault="00443967" w:rsidP="00AC6F9C">
                  <w:pPr>
                    <w:framePr w:hSpace="180" w:wrap="around" w:vAnchor="text" w:hAnchor="margin" w:y="219"/>
                    <w:contextualSpacing w:val="0"/>
                    <w:rPr>
                      <w:color w:val="171717" w:themeColor="background2" w:themeShade="1A"/>
                      <w:sz w:val="16"/>
                      <w:szCs w:val="16"/>
                      <w:lang w:val="en-GB" w:eastAsia="zh-CN"/>
                    </w:rPr>
                  </w:pPr>
                  <w:r w:rsidRPr="00443967">
                    <w:rPr>
                      <w:rFonts w:cs="Arial"/>
                      <w:color w:val="171717" w:themeColor="background2" w:themeShade="1A"/>
                      <w:sz w:val="16"/>
                      <w:szCs w:val="16"/>
                    </w:rPr>
                    <w:t>01/11/2021-30/11/2021</w:t>
                  </w:r>
                </w:p>
              </w:tc>
              <w:tc>
                <w:tcPr>
                  <w:tcW w:w="3156" w:type="dxa"/>
                  <w:shd w:val="clear" w:color="auto" w:fill="auto"/>
                  <w:vAlign w:val="bottom"/>
                </w:tcPr>
                <w:p w14:paraId="1EA41BD3" w14:textId="56F2382D" w:rsidR="00443967" w:rsidRPr="00443967" w:rsidRDefault="00443967" w:rsidP="00AC6F9C">
                  <w:pPr>
                    <w:framePr w:hSpace="180" w:wrap="around" w:vAnchor="text" w:hAnchor="margin" w:y="219"/>
                    <w:contextualSpacing w:val="0"/>
                    <w:rPr>
                      <w:rFonts w:cs="Arial"/>
                      <w:color w:val="171717" w:themeColor="background2" w:themeShade="1A"/>
                      <w:sz w:val="16"/>
                      <w:szCs w:val="16"/>
                    </w:rPr>
                  </w:pPr>
                  <w:r w:rsidRPr="00443967">
                    <w:rPr>
                      <w:rFonts w:cs="Arial"/>
                      <w:color w:val="171717" w:themeColor="background2" w:themeShade="1A"/>
                      <w:sz w:val="16"/>
                      <w:szCs w:val="16"/>
                    </w:rPr>
                    <w:t>5.4601</w:t>
                  </w:r>
                </w:p>
              </w:tc>
            </w:tr>
            <w:tr w:rsidR="00443967" w:rsidRPr="00443967" w14:paraId="57172461" w14:textId="77777777" w:rsidTr="002200DF">
              <w:trPr>
                <w:trHeight w:val="50"/>
              </w:trPr>
              <w:tc>
                <w:tcPr>
                  <w:tcW w:w="3155" w:type="dxa"/>
                  <w:vAlign w:val="center"/>
                </w:tcPr>
                <w:p w14:paraId="69DAC3C3" w14:textId="77777777" w:rsidR="00443967" w:rsidRPr="00443967" w:rsidRDefault="00443967" w:rsidP="00AC6F9C">
                  <w:pPr>
                    <w:framePr w:hSpace="180" w:wrap="around" w:vAnchor="text" w:hAnchor="margin" w:y="219"/>
                    <w:contextualSpacing w:val="0"/>
                    <w:rPr>
                      <w:color w:val="171717" w:themeColor="background2" w:themeShade="1A"/>
                      <w:sz w:val="16"/>
                      <w:szCs w:val="16"/>
                      <w:lang w:val="en-GB" w:eastAsia="zh-CN"/>
                    </w:rPr>
                  </w:pPr>
                  <w:r w:rsidRPr="00443967">
                    <w:rPr>
                      <w:rFonts w:cs="Arial"/>
                      <w:color w:val="171717" w:themeColor="background2" w:themeShade="1A"/>
                      <w:sz w:val="16"/>
                      <w:szCs w:val="16"/>
                    </w:rPr>
                    <w:t>01/12/2021-31/12/2021</w:t>
                  </w:r>
                </w:p>
              </w:tc>
              <w:tc>
                <w:tcPr>
                  <w:tcW w:w="3156" w:type="dxa"/>
                  <w:shd w:val="clear" w:color="auto" w:fill="auto"/>
                  <w:vAlign w:val="bottom"/>
                </w:tcPr>
                <w:p w14:paraId="0894FF69" w14:textId="3C5EAF8C" w:rsidR="00443967" w:rsidRPr="00443967" w:rsidRDefault="00443967" w:rsidP="00AC6F9C">
                  <w:pPr>
                    <w:framePr w:hSpace="180" w:wrap="around" w:vAnchor="text" w:hAnchor="margin" w:y="219"/>
                    <w:contextualSpacing w:val="0"/>
                    <w:rPr>
                      <w:rFonts w:cs="Arial"/>
                      <w:color w:val="171717" w:themeColor="background2" w:themeShade="1A"/>
                      <w:sz w:val="16"/>
                      <w:szCs w:val="16"/>
                    </w:rPr>
                  </w:pPr>
                  <w:r w:rsidRPr="00443967">
                    <w:rPr>
                      <w:rFonts w:cs="Arial"/>
                      <w:color w:val="171717" w:themeColor="background2" w:themeShade="1A"/>
                      <w:sz w:val="16"/>
                      <w:szCs w:val="16"/>
                    </w:rPr>
                    <w:t>5.4601</w:t>
                  </w:r>
                </w:p>
              </w:tc>
            </w:tr>
            <w:tr w:rsidR="00443967" w:rsidRPr="00443967" w14:paraId="6AE010C2" w14:textId="77777777" w:rsidTr="002200DF">
              <w:tc>
                <w:tcPr>
                  <w:tcW w:w="3155" w:type="dxa"/>
                  <w:vAlign w:val="center"/>
                </w:tcPr>
                <w:p w14:paraId="2DDB70C9" w14:textId="77777777" w:rsidR="00443967" w:rsidRPr="00443967" w:rsidRDefault="00443967" w:rsidP="00AC6F9C">
                  <w:pPr>
                    <w:framePr w:hSpace="180" w:wrap="around" w:vAnchor="text" w:hAnchor="margin" w:y="219"/>
                    <w:contextualSpacing w:val="0"/>
                    <w:rPr>
                      <w:color w:val="171717" w:themeColor="background2" w:themeShade="1A"/>
                      <w:sz w:val="16"/>
                      <w:szCs w:val="16"/>
                      <w:lang w:val="en-GB" w:eastAsia="zh-CN"/>
                    </w:rPr>
                  </w:pPr>
                  <w:r w:rsidRPr="00443967">
                    <w:rPr>
                      <w:rFonts w:cs="Arial"/>
                      <w:color w:val="171717" w:themeColor="background2" w:themeShade="1A"/>
                      <w:sz w:val="16"/>
                      <w:szCs w:val="16"/>
                    </w:rPr>
                    <w:t>01/01/2022-31/01/2022</w:t>
                  </w:r>
                </w:p>
              </w:tc>
              <w:tc>
                <w:tcPr>
                  <w:tcW w:w="3156" w:type="dxa"/>
                  <w:shd w:val="clear" w:color="auto" w:fill="auto"/>
                  <w:vAlign w:val="bottom"/>
                </w:tcPr>
                <w:p w14:paraId="568296CD" w14:textId="5746944C" w:rsidR="00443967" w:rsidRPr="00443967" w:rsidRDefault="00443967" w:rsidP="00AC6F9C">
                  <w:pPr>
                    <w:framePr w:hSpace="180" w:wrap="around" w:vAnchor="text" w:hAnchor="margin" w:y="219"/>
                    <w:contextualSpacing w:val="0"/>
                    <w:rPr>
                      <w:rFonts w:cs="Arial"/>
                      <w:color w:val="171717" w:themeColor="background2" w:themeShade="1A"/>
                      <w:sz w:val="16"/>
                      <w:szCs w:val="16"/>
                    </w:rPr>
                  </w:pPr>
                  <w:r w:rsidRPr="00443967">
                    <w:rPr>
                      <w:rFonts w:cs="Arial"/>
                      <w:color w:val="171717" w:themeColor="background2" w:themeShade="1A"/>
                      <w:sz w:val="16"/>
                      <w:szCs w:val="16"/>
                    </w:rPr>
                    <w:t>5.4565</w:t>
                  </w:r>
                </w:p>
              </w:tc>
            </w:tr>
            <w:tr w:rsidR="00443967" w:rsidRPr="00443967" w14:paraId="3F05EE61" w14:textId="77777777" w:rsidTr="002200DF">
              <w:tc>
                <w:tcPr>
                  <w:tcW w:w="3155" w:type="dxa"/>
                  <w:vAlign w:val="center"/>
                </w:tcPr>
                <w:p w14:paraId="30EFDDF6" w14:textId="77777777" w:rsidR="00443967" w:rsidRPr="00443967" w:rsidRDefault="00443967" w:rsidP="00AC6F9C">
                  <w:pPr>
                    <w:framePr w:hSpace="180" w:wrap="around" w:vAnchor="text" w:hAnchor="margin" w:y="219"/>
                    <w:contextualSpacing w:val="0"/>
                    <w:rPr>
                      <w:color w:val="171717" w:themeColor="background2" w:themeShade="1A"/>
                      <w:sz w:val="16"/>
                      <w:szCs w:val="16"/>
                      <w:lang w:val="en-GB" w:eastAsia="zh-CN"/>
                    </w:rPr>
                  </w:pPr>
                  <w:r w:rsidRPr="00443967">
                    <w:rPr>
                      <w:rFonts w:cs="Arial"/>
                      <w:color w:val="171717" w:themeColor="background2" w:themeShade="1A"/>
                      <w:sz w:val="16"/>
                      <w:szCs w:val="16"/>
                    </w:rPr>
                    <w:t>01/02/2022-28/02/2022</w:t>
                  </w:r>
                </w:p>
              </w:tc>
              <w:tc>
                <w:tcPr>
                  <w:tcW w:w="3156" w:type="dxa"/>
                  <w:shd w:val="clear" w:color="auto" w:fill="auto"/>
                  <w:vAlign w:val="bottom"/>
                </w:tcPr>
                <w:p w14:paraId="7D22E707" w14:textId="1BE470B7" w:rsidR="00443967" w:rsidRPr="00443967" w:rsidRDefault="00443967" w:rsidP="00AC6F9C">
                  <w:pPr>
                    <w:framePr w:hSpace="180" w:wrap="around" w:vAnchor="text" w:hAnchor="margin" w:y="219"/>
                    <w:contextualSpacing w:val="0"/>
                    <w:rPr>
                      <w:rFonts w:cs="Arial"/>
                      <w:color w:val="171717" w:themeColor="background2" w:themeShade="1A"/>
                      <w:sz w:val="16"/>
                      <w:szCs w:val="16"/>
                    </w:rPr>
                  </w:pPr>
                  <w:r w:rsidRPr="00443967">
                    <w:rPr>
                      <w:rFonts w:cs="Arial"/>
                      <w:color w:val="171717" w:themeColor="background2" w:themeShade="1A"/>
                      <w:sz w:val="16"/>
                      <w:szCs w:val="16"/>
                    </w:rPr>
                    <w:t>5.4550</w:t>
                  </w:r>
                </w:p>
              </w:tc>
            </w:tr>
            <w:tr w:rsidR="00443967" w:rsidRPr="00443967" w14:paraId="218EF4C5" w14:textId="77777777" w:rsidTr="002200DF">
              <w:tc>
                <w:tcPr>
                  <w:tcW w:w="3155" w:type="dxa"/>
                  <w:vAlign w:val="center"/>
                </w:tcPr>
                <w:p w14:paraId="6196DC5F" w14:textId="77777777" w:rsidR="00443967" w:rsidRPr="00443967" w:rsidRDefault="00443967" w:rsidP="00AC6F9C">
                  <w:pPr>
                    <w:framePr w:hSpace="180" w:wrap="around" w:vAnchor="text" w:hAnchor="margin" w:y="219"/>
                    <w:contextualSpacing w:val="0"/>
                    <w:rPr>
                      <w:color w:val="171717" w:themeColor="background2" w:themeShade="1A"/>
                      <w:sz w:val="16"/>
                      <w:szCs w:val="16"/>
                      <w:lang w:val="en-GB" w:eastAsia="zh-CN"/>
                    </w:rPr>
                  </w:pPr>
                  <w:r w:rsidRPr="00443967">
                    <w:rPr>
                      <w:rFonts w:cs="Arial"/>
                      <w:color w:val="171717" w:themeColor="background2" w:themeShade="1A"/>
                      <w:sz w:val="16"/>
                      <w:szCs w:val="16"/>
                    </w:rPr>
                    <w:t>01/03/2022-31/03/2022</w:t>
                  </w:r>
                </w:p>
              </w:tc>
              <w:tc>
                <w:tcPr>
                  <w:tcW w:w="3156" w:type="dxa"/>
                  <w:shd w:val="clear" w:color="auto" w:fill="auto"/>
                  <w:vAlign w:val="bottom"/>
                </w:tcPr>
                <w:p w14:paraId="7391203F" w14:textId="0DEE7333" w:rsidR="00443967" w:rsidRPr="00443967" w:rsidRDefault="00443967" w:rsidP="00AC6F9C">
                  <w:pPr>
                    <w:framePr w:hSpace="180" w:wrap="around" w:vAnchor="text" w:hAnchor="margin" w:y="219"/>
                    <w:contextualSpacing w:val="0"/>
                    <w:rPr>
                      <w:rFonts w:cs="Arial"/>
                      <w:color w:val="171717" w:themeColor="background2" w:themeShade="1A"/>
                      <w:sz w:val="16"/>
                      <w:szCs w:val="16"/>
                    </w:rPr>
                  </w:pPr>
                  <w:r w:rsidRPr="00443967">
                    <w:rPr>
                      <w:rFonts w:cs="Arial"/>
                      <w:color w:val="171717" w:themeColor="background2" w:themeShade="1A"/>
                      <w:sz w:val="16"/>
                      <w:szCs w:val="16"/>
                    </w:rPr>
                    <w:t>5.4592</w:t>
                  </w:r>
                </w:p>
              </w:tc>
            </w:tr>
            <w:tr w:rsidR="00443967" w:rsidRPr="00443967" w14:paraId="7CDF864A" w14:textId="77777777" w:rsidTr="002200DF">
              <w:tc>
                <w:tcPr>
                  <w:tcW w:w="3155" w:type="dxa"/>
                </w:tcPr>
                <w:p w14:paraId="0450E1FE" w14:textId="77777777" w:rsidR="00443967" w:rsidRPr="00443967" w:rsidRDefault="00443967" w:rsidP="00AC6F9C">
                  <w:pPr>
                    <w:framePr w:hSpace="180" w:wrap="around" w:vAnchor="text" w:hAnchor="margin" w:y="219"/>
                    <w:contextualSpacing w:val="0"/>
                    <w:rPr>
                      <w:b/>
                      <w:bCs/>
                      <w:color w:val="171717" w:themeColor="background2" w:themeShade="1A"/>
                      <w:sz w:val="16"/>
                      <w:szCs w:val="16"/>
                      <w:lang w:val="en-GB" w:eastAsia="zh-CN"/>
                    </w:rPr>
                  </w:pPr>
                  <w:r w:rsidRPr="00443967">
                    <w:rPr>
                      <w:rFonts w:hint="eastAsia"/>
                      <w:b/>
                      <w:bCs/>
                      <w:color w:val="171717" w:themeColor="background2" w:themeShade="1A"/>
                      <w:sz w:val="16"/>
                      <w:szCs w:val="16"/>
                      <w:lang w:val="en-GB" w:eastAsia="zh-CN"/>
                    </w:rPr>
                    <w:t>T</w:t>
                  </w:r>
                  <w:r w:rsidRPr="00443967">
                    <w:rPr>
                      <w:b/>
                      <w:bCs/>
                      <w:color w:val="171717" w:themeColor="background2" w:themeShade="1A"/>
                      <w:sz w:val="16"/>
                      <w:szCs w:val="16"/>
                      <w:lang w:val="en-GB" w:eastAsia="zh-CN"/>
                    </w:rPr>
                    <w:t>otal</w:t>
                  </w:r>
                </w:p>
              </w:tc>
              <w:tc>
                <w:tcPr>
                  <w:tcW w:w="3156" w:type="dxa"/>
                  <w:shd w:val="clear" w:color="auto" w:fill="auto"/>
                  <w:vAlign w:val="bottom"/>
                </w:tcPr>
                <w:p w14:paraId="2DFA7822" w14:textId="40B9C2DA" w:rsidR="00443967" w:rsidRPr="00443967" w:rsidRDefault="00443967" w:rsidP="00AC6F9C">
                  <w:pPr>
                    <w:framePr w:hSpace="180" w:wrap="around" w:vAnchor="text" w:hAnchor="margin" w:y="219"/>
                    <w:contextualSpacing w:val="0"/>
                    <w:rPr>
                      <w:rFonts w:cs="Arial"/>
                      <w:color w:val="171717" w:themeColor="background2" w:themeShade="1A"/>
                      <w:sz w:val="16"/>
                      <w:szCs w:val="16"/>
                    </w:rPr>
                  </w:pPr>
                  <w:r w:rsidRPr="00443967">
                    <w:rPr>
                      <w:rFonts w:cs="Arial"/>
                      <w:color w:val="171717" w:themeColor="background2" w:themeShade="1A"/>
                      <w:sz w:val="16"/>
                      <w:szCs w:val="16"/>
                    </w:rPr>
                    <w:t>83.9677</w:t>
                  </w:r>
                </w:p>
              </w:tc>
            </w:tr>
          </w:tbl>
          <w:p w14:paraId="2D0A0137" w14:textId="0E50D203" w:rsidR="00C826F6" w:rsidRPr="00443967" w:rsidRDefault="00C826F6" w:rsidP="00AE09B9">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p>
        </w:tc>
      </w:tr>
      <w:tr w:rsidR="00B0339C" w:rsidRPr="00AE09B9" w14:paraId="72023EE8" w14:textId="77777777" w:rsidTr="00912CB4">
        <w:tc>
          <w:tcPr>
            <w:cnfStyle w:val="001000000000" w:firstRow="0" w:lastRow="0" w:firstColumn="1" w:lastColumn="0" w:oddVBand="0" w:evenVBand="0" w:oddHBand="0" w:evenHBand="0" w:firstRowFirstColumn="0" w:firstRowLastColumn="0" w:lastRowFirstColumn="0" w:lastRowLastColumn="0"/>
            <w:tcW w:w="1544" w:type="pct"/>
          </w:tcPr>
          <w:p w14:paraId="119550F0" w14:textId="77777777" w:rsidR="00B0339C" w:rsidRPr="00AE09B9" w:rsidRDefault="00B0339C" w:rsidP="00AE09B9">
            <w:pPr>
              <w:jc w:val="both"/>
              <w:rPr>
                <w:color w:val="FFFFFF" w:themeColor="background1"/>
                <w:sz w:val="18"/>
                <w:szCs w:val="18"/>
                <w:lang w:val="en-GB"/>
              </w:rPr>
            </w:pPr>
            <w:r w:rsidRPr="00AE09B9">
              <w:rPr>
                <w:color w:val="FFFFFF" w:themeColor="background1"/>
                <w:sz w:val="18"/>
                <w:szCs w:val="18"/>
              </w:rPr>
              <w:t>Measurement methods and procedures</w:t>
            </w:r>
          </w:p>
        </w:tc>
        <w:tc>
          <w:tcPr>
            <w:tcW w:w="3456" w:type="pct"/>
          </w:tcPr>
          <w:p w14:paraId="7AEE244B" w14:textId="6B693D69" w:rsidR="00AE3B57" w:rsidRPr="00AE09B9" w:rsidRDefault="00B0339C" w:rsidP="00AE09B9">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Use electricity meters</w:t>
            </w:r>
            <w:r w:rsidR="00103DAD">
              <w:rPr>
                <w:color w:val="auto"/>
                <w:sz w:val="18"/>
                <w:szCs w:val="18"/>
                <w:lang w:val="en-GB" w:eastAsia="zh-CN"/>
              </w:rPr>
              <w:t xml:space="preserve"> </w:t>
            </w:r>
            <w:r w:rsidR="00443967">
              <w:rPr>
                <w:color w:val="auto"/>
                <w:sz w:val="18"/>
                <w:szCs w:val="18"/>
                <w:lang w:val="en-GB" w:eastAsia="zh-CN"/>
              </w:rPr>
              <w:t>1</w:t>
            </w:r>
            <w:r w:rsidR="004119F1" w:rsidRPr="00AE09B9">
              <w:rPr>
                <w:color w:val="auto"/>
                <w:sz w:val="18"/>
                <w:szCs w:val="18"/>
                <w:lang w:val="en-GB" w:eastAsia="zh-CN"/>
              </w:rPr>
              <w:t xml:space="preserve"> </w:t>
            </w:r>
            <w:r w:rsidRPr="00AE09B9">
              <w:rPr>
                <w:color w:val="auto"/>
                <w:sz w:val="18"/>
                <w:szCs w:val="18"/>
                <w:lang w:val="en-GB" w:eastAsia="zh-CN"/>
              </w:rPr>
              <w:t xml:space="preserve">installed </w:t>
            </w:r>
            <w:r w:rsidR="00AE3B57" w:rsidRPr="00AE09B9">
              <w:rPr>
                <w:color w:val="auto"/>
                <w:sz w:val="18"/>
                <w:szCs w:val="18"/>
                <w:lang w:val="en-GB" w:eastAsia="zh-CN"/>
              </w:rPr>
              <w:t xml:space="preserve">in the </w:t>
            </w:r>
            <w:r w:rsidR="00443967">
              <w:rPr>
                <w:color w:val="auto"/>
                <w:sz w:val="18"/>
                <w:szCs w:val="18"/>
                <w:lang w:val="en-GB" w:eastAsia="zh-CN"/>
              </w:rPr>
              <w:t>9</w:t>
            </w:r>
            <w:r w:rsidR="00AE3B57" w:rsidRPr="00AE09B9">
              <w:rPr>
                <w:color w:val="auto"/>
                <w:sz w:val="18"/>
                <w:szCs w:val="18"/>
                <w:lang w:val="en-GB" w:eastAsia="zh-CN"/>
              </w:rPr>
              <w:t xml:space="preserve"> manure treatment plants. </w:t>
            </w:r>
          </w:p>
          <w:p w14:paraId="284ECC59" w14:textId="1CF346D0" w:rsidR="001E5E2E" w:rsidRPr="00AE09B9" w:rsidRDefault="00AE3B57" w:rsidP="00AE09B9">
            <w:pPr>
              <w:jc w:val="both"/>
              <w:cnfStyle w:val="000000000000" w:firstRow="0" w:lastRow="0" w:firstColumn="0" w:lastColumn="0" w:oddVBand="0" w:evenVBand="0" w:oddHBand="0" w:evenHBand="0" w:firstRowFirstColumn="0" w:firstRowLastColumn="0" w:lastRowFirstColumn="0" w:lastRowLastColumn="0"/>
              <w:rPr>
                <w:b/>
                <w:bCs/>
                <w:color w:val="auto"/>
                <w:sz w:val="18"/>
                <w:szCs w:val="18"/>
                <w:lang w:val="en-GB" w:eastAsia="zh-CN"/>
              </w:rPr>
            </w:pPr>
            <w:r w:rsidRPr="00AE09B9">
              <w:rPr>
                <w:color w:val="auto"/>
                <w:sz w:val="18"/>
                <w:szCs w:val="18"/>
                <w:lang w:val="en-GB" w:eastAsia="zh-CN"/>
              </w:rPr>
              <w:t xml:space="preserve">The readout records of electricity meter have </w:t>
            </w:r>
            <w:r w:rsidRPr="00AE09B9">
              <w:rPr>
                <w:color w:val="auto"/>
                <w:sz w:val="18"/>
                <w:szCs w:val="18"/>
              </w:rPr>
              <w:t>been recorded at 24:00 of every day by the staff during the monitoring period. The daily electricity consumption is equal to the difference between the previous day's and the next day's readings. Monthly value is the sum of the daily electricity consumption.</w:t>
            </w:r>
            <w:r w:rsidR="00B0339C" w:rsidRPr="00AE09B9">
              <w:rPr>
                <w:color w:val="auto"/>
                <w:sz w:val="18"/>
                <w:szCs w:val="18"/>
                <w:lang w:val="en-GB" w:eastAsia="zh-CN"/>
              </w:rPr>
              <w:t xml:space="preserve"> </w:t>
            </w:r>
          </w:p>
        </w:tc>
      </w:tr>
      <w:tr w:rsidR="00B0339C" w:rsidRPr="00AE09B9" w14:paraId="6C3E8470" w14:textId="77777777" w:rsidTr="00912CB4">
        <w:tc>
          <w:tcPr>
            <w:cnfStyle w:val="001000000000" w:firstRow="0" w:lastRow="0" w:firstColumn="1" w:lastColumn="0" w:oddVBand="0" w:evenVBand="0" w:oddHBand="0" w:evenHBand="0" w:firstRowFirstColumn="0" w:firstRowLastColumn="0" w:lastRowFirstColumn="0" w:lastRowLastColumn="0"/>
            <w:tcW w:w="1544" w:type="pct"/>
          </w:tcPr>
          <w:p w14:paraId="5B343C8C" w14:textId="77777777" w:rsidR="00B0339C" w:rsidRPr="00AE09B9" w:rsidRDefault="00B0339C" w:rsidP="00AE09B9">
            <w:pPr>
              <w:jc w:val="both"/>
              <w:rPr>
                <w:color w:val="FFFFFF" w:themeColor="background1"/>
                <w:sz w:val="18"/>
                <w:szCs w:val="18"/>
                <w:lang w:val="en-GB"/>
              </w:rPr>
            </w:pPr>
            <w:r w:rsidRPr="00AE09B9">
              <w:rPr>
                <w:color w:val="FFFFFF" w:themeColor="background1"/>
                <w:sz w:val="18"/>
                <w:szCs w:val="18"/>
              </w:rPr>
              <w:t>Monitoring frequency</w:t>
            </w:r>
          </w:p>
        </w:tc>
        <w:tc>
          <w:tcPr>
            <w:tcW w:w="3456" w:type="pct"/>
          </w:tcPr>
          <w:p w14:paraId="7E03A0D8" w14:textId="25C3AFC2" w:rsidR="00B0339C" w:rsidRPr="00AE09B9" w:rsidRDefault="00B0339C" w:rsidP="00AE09B9">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 xml:space="preserve">Continuous measurement and </w:t>
            </w:r>
            <w:r w:rsidR="00D503AA" w:rsidRPr="00AE09B9">
              <w:rPr>
                <w:color w:val="auto"/>
                <w:sz w:val="18"/>
                <w:szCs w:val="18"/>
                <w:lang w:val="en-GB" w:eastAsia="zh-CN"/>
              </w:rPr>
              <w:t>daily</w:t>
            </w:r>
            <w:r w:rsidRPr="00AE09B9">
              <w:rPr>
                <w:color w:val="auto"/>
                <w:sz w:val="18"/>
                <w:szCs w:val="18"/>
                <w:lang w:val="en-GB" w:eastAsia="zh-CN"/>
              </w:rPr>
              <w:t xml:space="preserve"> recording</w:t>
            </w:r>
          </w:p>
        </w:tc>
      </w:tr>
      <w:tr w:rsidR="00B0339C" w:rsidRPr="00AE09B9" w14:paraId="5C781E92" w14:textId="77777777" w:rsidTr="00912CB4">
        <w:tc>
          <w:tcPr>
            <w:cnfStyle w:val="001000000000" w:firstRow="0" w:lastRow="0" w:firstColumn="1" w:lastColumn="0" w:oddVBand="0" w:evenVBand="0" w:oddHBand="0" w:evenHBand="0" w:firstRowFirstColumn="0" w:firstRowLastColumn="0" w:lastRowFirstColumn="0" w:lastRowLastColumn="0"/>
            <w:tcW w:w="1544" w:type="pct"/>
          </w:tcPr>
          <w:p w14:paraId="356BB433" w14:textId="77777777" w:rsidR="00B0339C" w:rsidRPr="00AE09B9" w:rsidRDefault="00B0339C" w:rsidP="00AE09B9">
            <w:pPr>
              <w:jc w:val="both"/>
              <w:rPr>
                <w:color w:val="FFFFFF" w:themeColor="background1"/>
                <w:sz w:val="18"/>
                <w:szCs w:val="18"/>
                <w:lang w:val="en-GB"/>
              </w:rPr>
            </w:pPr>
            <w:r w:rsidRPr="00AE09B9">
              <w:rPr>
                <w:color w:val="FFFFFF" w:themeColor="background1"/>
                <w:sz w:val="18"/>
                <w:szCs w:val="18"/>
              </w:rPr>
              <w:t>QA/QC procedures</w:t>
            </w:r>
          </w:p>
        </w:tc>
        <w:tc>
          <w:tcPr>
            <w:tcW w:w="3456" w:type="pct"/>
          </w:tcPr>
          <w:p w14:paraId="40AFC859" w14:textId="41A0973E" w:rsidR="00B0339C" w:rsidRPr="00AE09B9" w:rsidRDefault="00D503AA" w:rsidP="00AE09B9">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T</w:t>
            </w:r>
            <w:r w:rsidR="00071ECC" w:rsidRPr="00AE09B9">
              <w:rPr>
                <w:color w:val="auto"/>
                <w:sz w:val="18"/>
                <w:szCs w:val="18"/>
                <w:lang w:val="en-GB" w:eastAsia="zh-CN"/>
              </w:rPr>
              <w:t xml:space="preserve">otal </w:t>
            </w:r>
            <w:r w:rsidR="00443967">
              <w:rPr>
                <w:color w:val="auto"/>
                <w:sz w:val="18"/>
                <w:szCs w:val="18"/>
                <w:lang w:val="en-GB" w:eastAsia="zh-CN"/>
              </w:rPr>
              <w:t>9</w:t>
            </w:r>
            <w:r w:rsidR="007770BF" w:rsidRPr="00AE09B9">
              <w:rPr>
                <w:color w:val="auto"/>
                <w:sz w:val="18"/>
                <w:szCs w:val="18"/>
                <w:lang w:val="en-GB" w:eastAsia="zh-CN"/>
              </w:rPr>
              <w:t xml:space="preserve"> </w:t>
            </w:r>
            <w:r w:rsidR="00381F7A" w:rsidRPr="00AE09B9">
              <w:rPr>
                <w:color w:val="auto"/>
                <w:sz w:val="18"/>
                <w:szCs w:val="18"/>
                <w:lang w:val="en-GB" w:eastAsia="zh-CN"/>
              </w:rPr>
              <w:t xml:space="preserve">meters </w:t>
            </w:r>
            <w:r w:rsidR="00AD6FA2" w:rsidRPr="00AE09B9">
              <w:rPr>
                <w:color w:val="auto"/>
                <w:sz w:val="18"/>
                <w:szCs w:val="18"/>
                <w:lang w:val="en-GB" w:eastAsia="zh-CN"/>
              </w:rPr>
              <w:t>were calibrated</w:t>
            </w:r>
            <w:r w:rsidR="00905D88" w:rsidRPr="00AE09B9">
              <w:rPr>
                <w:color w:val="auto"/>
                <w:sz w:val="18"/>
                <w:szCs w:val="18"/>
                <w:lang w:val="en-GB" w:eastAsia="zh-CN"/>
              </w:rPr>
              <w:t xml:space="preserve"> </w:t>
            </w:r>
            <w:r w:rsidR="00F5497F" w:rsidRPr="00AE09B9">
              <w:rPr>
                <w:color w:val="auto"/>
                <w:sz w:val="18"/>
                <w:szCs w:val="18"/>
                <w:lang w:val="en-GB" w:eastAsia="zh-CN"/>
              </w:rPr>
              <w:t>on 1</w:t>
            </w:r>
            <w:r w:rsidR="00443967">
              <w:rPr>
                <w:color w:val="auto"/>
                <w:sz w:val="18"/>
                <w:szCs w:val="18"/>
                <w:lang w:val="en-GB" w:eastAsia="zh-CN"/>
              </w:rPr>
              <w:t>0</w:t>
            </w:r>
            <w:r w:rsidR="00F5497F" w:rsidRPr="00AE09B9">
              <w:rPr>
                <w:color w:val="auto"/>
                <w:sz w:val="18"/>
                <w:szCs w:val="18"/>
                <w:lang w:val="en-GB" w:eastAsia="zh-CN"/>
              </w:rPr>
              <w:t>/</w:t>
            </w:r>
            <w:r w:rsidR="007770BF" w:rsidRPr="00AE09B9">
              <w:rPr>
                <w:color w:val="auto"/>
                <w:sz w:val="18"/>
                <w:szCs w:val="18"/>
                <w:lang w:val="en-GB" w:eastAsia="zh-CN"/>
              </w:rPr>
              <w:t>1</w:t>
            </w:r>
            <w:r w:rsidR="00443967">
              <w:rPr>
                <w:color w:val="auto"/>
                <w:sz w:val="18"/>
                <w:szCs w:val="18"/>
                <w:lang w:val="en-GB" w:eastAsia="zh-CN"/>
              </w:rPr>
              <w:t>2</w:t>
            </w:r>
            <w:r w:rsidR="00F5497F" w:rsidRPr="00AE09B9">
              <w:rPr>
                <w:color w:val="auto"/>
                <w:sz w:val="18"/>
                <w:szCs w:val="18"/>
                <w:lang w:val="en-GB" w:eastAsia="zh-CN"/>
              </w:rPr>
              <w:t xml:space="preserve">/2020 </w:t>
            </w:r>
            <w:r w:rsidR="00905D88" w:rsidRPr="00AE09B9">
              <w:rPr>
                <w:color w:val="auto"/>
                <w:sz w:val="18"/>
                <w:szCs w:val="18"/>
                <w:lang w:val="en-GB" w:eastAsia="zh-CN"/>
              </w:rPr>
              <w:t>by an officially accredited entity</w:t>
            </w:r>
            <w:r w:rsidR="00AD6FA2" w:rsidRPr="00AE09B9">
              <w:rPr>
                <w:color w:val="auto"/>
                <w:sz w:val="18"/>
                <w:szCs w:val="18"/>
                <w:lang w:val="en-GB" w:eastAsia="zh-CN"/>
              </w:rPr>
              <w:t xml:space="preserve"> in compliance with </w:t>
            </w:r>
            <w:r w:rsidR="00562C49" w:rsidRPr="00AE09B9">
              <w:rPr>
                <w:color w:val="auto"/>
                <w:sz w:val="18"/>
                <w:szCs w:val="18"/>
                <w:lang w:val="en-GB" w:eastAsia="zh-CN"/>
              </w:rPr>
              <w:t>JJG596-</w:t>
            </w:r>
            <w:r w:rsidR="00BF15B0" w:rsidRPr="00AE09B9">
              <w:rPr>
                <w:color w:val="auto"/>
                <w:sz w:val="18"/>
                <w:szCs w:val="18"/>
                <w:lang w:val="en-GB" w:eastAsia="zh-CN"/>
              </w:rPr>
              <w:t>2012” Electrical</w:t>
            </w:r>
            <w:r w:rsidR="00562C49" w:rsidRPr="00AE09B9">
              <w:rPr>
                <w:color w:val="auto"/>
                <w:sz w:val="18"/>
                <w:szCs w:val="18"/>
                <w:lang w:val="en-GB" w:eastAsia="zh-CN"/>
              </w:rPr>
              <w:t xml:space="preserve"> Meters for Measuring Alternating-current Electrical Energy”</w:t>
            </w:r>
            <w:r w:rsidR="00AD6FA2" w:rsidRPr="00AE09B9">
              <w:rPr>
                <w:color w:val="auto"/>
                <w:sz w:val="18"/>
                <w:szCs w:val="18"/>
                <w:lang w:val="en-GB" w:eastAsia="zh-CN"/>
              </w:rPr>
              <w:t xml:space="preserve"> in </w:t>
            </w:r>
            <w:r w:rsidR="00905D88" w:rsidRPr="00AE09B9">
              <w:rPr>
                <w:color w:val="auto"/>
                <w:sz w:val="18"/>
                <w:szCs w:val="18"/>
                <w:lang w:val="en-GB" w:eastAsia="zh-CN"/>
              </w:rPr>
              <w:t>China</w:t>
            </w:r>
            <w:r w:rsidR="00AD6FA2" w:rsidRPr="00AE09B9">
              <w:rPr>
                <w:color w:val="auto"/>
                <w:sz w:val="18"/>
                <w:szCs w:val="18"/>
                <w:lang w:val="en-GB" w:eastAsia="zh-CN"/>
              </w:rPr>
              <w:t>.</w:t>
            </w:r>
          </w:p>
          <w:p w14:paraId="3C171472" w14:textId="32A5E67C" w:rsidR="00562C49" w:rsidRPr="00AE09B9" w:rsidRDefault="00562C49" w:rsidP="00AE09B9">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b/>
                <w:bCs/>
                <w:color w:val="auto"/>
                <w:sz w:val="18"/>
                <w:szCs w:val="18"/>
                <w:lang w:val="en-GB" w:eastAsia="zh-CN"/>
              </w:rPr>
              <w:t>Please refer to Section C of the MR for more details.</w:t>
            </w:r>
          </w:p>
        </w:tc>
      </w:tr>
      <w:tr w:rsidR="00B0339C" w:rsidRPr="00AE09B9" w14:paraId="48DD8BE8" w14:textId="77777777" w:rsidTr="00912CB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739B9FC" w14:textId="77777777" w:rsidR="00B0339C" w:rsidRPr="00AE09B9" w:rsidRDefault="00B0339C" w:rsidP="00AE09B9">
            <w:pPr>
              <w:rPr>
                <w:color w:val="FFFFFF" w:themeColor="background1"/>
                <w:sz w:val="18"/>
                <w:szCs w:val="18"/>
                <w:lang w:val="en-GB"/>
              </w:rPr>
            </w:pPr>
            <w:r w:rsidRPr="00AE09B9">
              <w:rPr>
                <w:color w:val="FFFFFF" w:themeColor="background1"/>
                <w:sz w:val="18"/>
                <w:szCs w:val="18"/>
              </w:rPr>
              <w:t>Purpose of data</w:t>
            </w:r>
          </w:p>
        </w:tc>
        <w:tc>
          <w:tcPr>
            <w:tcW w:w="3456" w:type="pct"/>
          </w:tcPr>
          <w:p w14:paraId="4CA09E16" w14:textId="77777777" w:rsidR="00B0339C" w:rsidRPr="00AE09B9" w:rsidRDefault="00B0339C" w:rsidP="00AE09B9">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Calculation of project emissions</w:t>
            </w:r>
          </w:p>
        </w:tc>
      </w:tr>
      <w:tr w:rsidR="00B0339C" w:rsidRPr="00AE09B9" w14:paraId="179AAF1E"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64D1BEB" w14:textId="77777777" w:rsidR="00B0339C" w:rsidRPr="00AE09B9" w:rsidRDefault="00B0339C" w:rsidP="00AE09B9">
            <w:pPr>
              <w:rPr>
                <w:color w:val="FFFFFF" w:themeColor="background1"/>
                <w:sz w:val="18"/>
                <w:szCs w:val="18"/>
                <w:lang w:val="en-GB"/>
              </w:rPr>
            </w:pPr>
            <w:r w:rsidRPr="00AE09B9">
              <w:rPr>
                <w:color w:val="FFFFFF" w:themeColor="background1"/>
                <w:sz w:val="18"/>
                <w:szCs w:val="18"/>
              </w:rPr>
              <w:t>Additional comment</w:t>
            </w:r>
          </w:p>
        </w:tc>
        <w:tc>
          <w:tcPr>
            <w:tcW w:w="3456" w:type="pct"/>
          </w:tcPr>
          <w:p w14:paraId="13DF1D83" w14:textId="77777777" w:rsidR="00551047" w:rsidRPr="00551047" w:rsidRDefault="00551047" w:rsidP="0055104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51047">
              <w:rPr>
                <w:color w:val="auto"/>
                <w:sz w:val="18"/>
                <w:szCs w:val="18"/>
                <w:lang w:val="en-GB" w:eastAsia="zh-CN"/>
              </w:rPr>
              <w:t>And during this monitoring period, most of the electricity consumed by the project came from the electricity generated by the biogas generated from the anaerobic fermentation process of the project, which is belongs to self-generated and self-consumed</w:t>
            </w:r>
            <w:r w:rsidRPr="00514C90">
              <w:rPr>
                <w:color w:val="auto"/>
                <w:sz w:val="18"/>
                <w:szCs w:val="18"/>
                <w:lang w:val="en-GB" w:eastAsia="zh-CN"/>
              </w:rPr>
              <w:t>. Only a small amount of the electricity consumption of AWMSs were sourced from the grid company when the biogas generators were not operation.</w:t>
            </w:r>
            <w:r w:rsidRPr="00551047">
              <w:rPr>
                <w:color w:val="auto"/>
                <w:sz w:val="18"/>
                <w:szCs w:val="18"/>
                <w:lang w:val="en-GB" w:eastAsia="zh-CN"/>
              </w:rPr>
              <w:t xml:space="preserve"> </w:t>
            </w:r>
          </w:p>
          <w:p w14:paraId="07350202" w14:textId="3A270F98" w:rsidR="00B0339C" w:rsidRPr="00AE09B9" w:rsidRDefault="0047692D" w:rsidP="0055104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The quantity of electricity consumed by the project are</w:t>
            </w:r>
            <w:r w:rsidR="00F123E0" w:rsidRPr="00AE09B9">
              <w:rPr>
                <w:color w:val="auto"/>
                <w:sz w:val="18"/>
                <w:szCs w:val="18"/>
                <w:lang w:val="en-GB" w:eastAsia="zh-CN"/>
              </w:rPr>
              <w:t xml:space="preserve"> crosschecked with</w:t>
            </w:r>
            <w:r w:rsidRPr="00551047">
              <w:rPr>
                <w:color w:val="auto"/>
                <w:sz w:val="18"/>
                <w:szCs w:val="18"/>
                <w:lang w:val="en-GB" w:eastAsia="zh-CN"/>
              </w:rPr>
              <w:t xml:space="preserve"> </w:t>
            </w:r>
            <w:r w:rsidR="00176248">
              <w:rPr>
                <w:color w:val="auto"/>
                <w:sz w:val="18"/>
                <w:szCs w:val="18"/>
                <w:lang w:val="en-GB" w:eastAsia="zh-CN"/>
              </w:rPr>
              <w:t>Electricity transaction Notes</w:t>
            </w:r>
            <w:r w:rsidR="00F123E0" w:rsidRPr="00AE09B9">
              <w:rPr>
                <w:color w:val="auto"/>
                <w:sz w:val="18"/>
                <w:szCs w:val="18"/>
                <w:lang w:val="en-GB" w:eastAsia="zh-CN"/>
              </w:rPr>
              <w:t xml:space="preserve"> issued by the grid company, and the value is consistent.</w:t>
            </w:r>
          </w:p>
        </w:tc>
      </w:tr>
      <w:bookmarkEnd w:id="60"/>
    </w:tbl>
    <w:p w14:paraId="243CC1B4" w14:textId="77777777" w:rsidR="00B0339C" w:rsidRPr="003167C5" w:rsidRDefault="00B0339C"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0339C" w:rsidRPr="00F123E0" w14:paraId="1214BC8B" w14:textId="77777777" w:rsidTr="00912CB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9DFEBE2" w14:textId="77777777" w:rsidR="00B0339C" w:rsidRPr="00F123E0" w:rsidRDefault="00B0339C" w:rsidP="00912CB4">
            <w:pPr>
              <w:spacing w:after="200" w:line="276" w:lineRule="auto"/>
              <w:contextualSpacing w:val="0"/>
              <w:rPr>
                <w:color w:val="FFFFFF" w:themeColor="background1"/>
                <w:sz w:val="18"/>
                <w:szCs w:val="18"/>
                <w:lang w:val="en-GB"/>
              </w:rPr>
            </w:pPr>
            <w:bookmarkStart w:id="61" w:name="_Hlk74749965"/>
            <w:r w:rsidRPr="00F123E0">
              <w:rPr>
                <w:color w:val="FFFFFF" w:themeColor="background1"/>
                <w:sz w:val="18"/>
                <w:szCs w:val="18"/>
                <w:lang w:val="en-GB"/>
              </w:rPr>
              <w:lastRenderedPageBreak/>
              <w:t>Data/parameter</w:t>
            </w:r>
          </w:p>
        </w:tc>
        <w:tc>
          <w:tcPr>
            <w:tcW w:w="3456" w:type="pct"/>
          </w:tcPr>
          <w:p w14:paraId="2E69209C" w14:textId="77777777" w:rsidR="00B0339C" w:rsidRPr="00AE09B9" w:rsidRDefault="00B0339C" w:rsidP="00AE09B9">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E09B9">
              <w:rPr>
                <w:color w:val="auto"/>
                <w:sz w:val="18"/>
                <w:szCs w:val="18"/>
                <w:lang w:val="en-GB"/>
              </w:rPr>
              <w:t>TDL</w:t>
            </w:r>
            <w:r w:rsidRPr="00AE09B9">
              <w:rPr>
                <w:color w:val="auto"/>
                <w:sz w:val="18"/>
                <w:szCs w:val="18"/>
                <w:vertAlign w:val="subscript"/>
                <w:lang w:val="en-GB"/>
              </w:rPr>
              <w:t>j,y</w:t>
            </w:r>
          </w:p>
        </w:tc>
      </w:tr>
      <w:tr w:rsidR="00B0339C" w:rsidRPr="00F123E0" w14:paraId="1207870E"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091D8FE" w14:textId="77777777" w:rsidR="00B0339C" w:rsidRPr="00F123E0" w:rsidRDefault="00B0339C" w:rsidP="00912CB4">
            <w:pPr>
              <w:spacing w:after="200" w:line="276" w:lineRule="auto"/>
              <w:contextualSpacing w:val="0"/>
              <w:rPr>
                <w:color w:val="FFFFFF" w:themeColor="background1"/>
                <w:sz w:val="18"/>
                <w:szCs w:val="18"/>
                <w:lang w:val="en-GB"/>
              </w:rPr>
            </w:pPr>
            <w:r w:rsidRPr="00F123E0">
              <w:rPr>
                <w:color w:val="FFFFFF" w:themeColor="background1"/>
                <w:sz w:val="18"/>
                <w:szCs w:val="18"/>
                <w:lang w:val="en-GB"/>
              </w:rPr>
              <w:t>Unit</w:t>
            </w:r>
          </w:p>
        </w:tc>
        <w:tc>
          <w:tcPr>
            <w:tcW w:w="3456" w:type="pct"/>
          </w:tcPr>
          <w:p w14:paraId="363E6077" w14:textId="3E6B6E8C" w:rsidR="00B0339C" w:rsidRPr="00AE09B9" w:rsidRDefault="00095566" w:rsidP="00AE09B9">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14C90">
              <w:rPr>
                <w:rFonts w:hint="eastAsia"/>
                <w:color w:val="auto"/>
                <w:sz w:val="18"/>
                <w:szCs w:val="18"/>
                <w:lang w:val="en-GB"/>
              </w:rPr>
              <w:t>%</w:t>
            </w:r>
          </w:p>
        </w:tc>
      </w:tr>
      <w:tr w:rsidR="00B0339C" w:rsidRPr="00F123E0" w14:paraId="7B099141" w14:textId="77777777" w:rsidTr="00912CB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5D4E50C" w14:textId="77777777" w:rsidR="00B0339C" w:rsidRPr="00F123E0" w:rsidRDefault="00B0339C" w:rsidP="00912CB4">
            <w:pPr>
              <w:spacing w:after="200" w:line="276" w:lineRule="auto"/>
              <w:contextualSpacing w:val="0"/>
              <w:rPr>
                <w:color w:val="FFFFFF" w:themeColor="background1"/>
                <w:sz w:val="18"/>
                <w:szCs w:val="18"/>
                <w:lang w:val="en-GB"/>
              </w:rPr>
            </w:pPr>
            <w:r w:rsidRPr="00F123E0">
              <w:rPr>
                <w:color w:val="FFFFFF" w:themeColor="background1"/>
                <w:sz w:val="18"/>
                <w:szCs w:val="18"/>
                <w:lang w:val="en-GB"/>
              </w:rPr>
              <w:t>Description</w:t>
            </w:r>
          </w:p>
        </w:tc>
        <w:tc>
          <w:tcPr>
            <w:tcW w:w="3456" w:type="pct"/>
          </w:tcPr>
          <w:p w14:paraId="1363E9B5" w14:textId="77777777" w:rsidR="00B0339C" w:rsidRPr="00AE09B9" w:rsidRDefault="00B0339C" w:rsidP="00AE09B9">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E09B9">
              <w:rPr>
                <w:color w:val="auto"/>
                <w:sz w:val="18"/>
                <w:szCs w:val="18"/>
              </w:rPr>
              <w:t xml:space="preserve">Average technical transmission and distribution losses for providing electricity to source </w:t>
            </w:r>
            <w:r w:rsidRPr="00AE09B9">
              <w:rPr>
                <w:i/>
                <w:iCs/>
                <w:color w:val="auto"/>
                <w:sz w:val="18"/>
                <w:szCs w:val="18"/>
              </w:rPr>
              <w:t xml:space="preserve">j </w:t>
            </w:r>
            <w:r w:rsidRPr="00AE09B9">
              <w:rPr>
                <w:color w:val="auto"/>
                <w:sz w:val="18"/>
                <w:szCs w:val="18"/>
              </w:rPr>
              <w:t xml:space="preserve">in year </w:t>
            </w:r>
            <w:r w:rsidRPr="00AE09B9">
              <w:rPr>
                <w:i/>
                <w:iCs/>
                <w:color w:val="auto"/>
                <w:sz w:val="18"/>
                <w:szCs w:val="18"/>
              </w:rPr>
              <w:t>y</w:t>
            </w:r>
            <w:r w:rsidRPr="00AE09B9">
              <w:rPr>
                <w:color w:val="auto"/>
                <w:sz w:val="18"/>
                <w:szCs w:val="18"/>
                <w:lang w:val="en-GB" w:eastAsia="zh-CN"/>
              </w:rPr>
              <w:t xml:space="preserve">  </w:t>
            </w:r>
          </w:p>
        </w:tc>
      </w:tr>
      <w:tr w:rsidR="00B0339C" w:rsidRPr="00F123E0" w14:paraId="4D7C507A"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91655E9" w14:textId="77777777" w:rsidR="00B0339C" w:rsidRPr="00F123E0" w:rsidRDefault="00B0339C" w:rsidP="00912CB4">
            <w:pPr>
              <w:spacing w:after="200" w:line="276" w:lineRule="auto"/>
              <w:contextualSpacing w:val="0"/>
              <w:rPr>
                <w:color w:val="FFFFFF" w:themeColor="background1"/>
                <w:sz w:val="18"/>
                <w:szCs w:val="18"/>
                <w:lang w:val="en-GB"/>
              </w:rPr>
            </w:pPr>
            <w:r w:rsidRPr="00F123E0">
              <w:rPr>
                <w:color w:val="FFFFFF" w:themeColor="background1"/>
                <w:sz w:val="18"/>
                <w:szCs w:val="18"/>
                <w:lang w:val="en-GB"/>
              </w:rPr>
              <w:t>Source of data</w:t>
            </w:r>
          </w:p>
        </w:tc>
        <w:tc>
          <w:tcPr>
            <w:tcW w:w="3456" w:type="pct"/>
          </w:tcPr>
          <w:p w14:paraId="28EAA9AE" w14:textId="4603F500" w:rsidR="00B0339C" w:rsidRPr="00AE09B9" w:rsidRDefault="00807D28" w:rsidP="00AE09B9">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E09B9">
              <w:rPr>
                <w:color w:val="auto"/>
                <w:sz w:val="18"/>
                <w:szCs w:val="18"/>
                <w:lang w:val="en-GB" w:eastAsia="zh-CN"/>
              </w:rPr>
              <w:t>T</w:t>
            </w:r>
            <w:r w:rsidR="00B0339C" w:rsidRPr="00AE09B9">
              <w:rPr>
                <w:color w:val="auto"/>
                <w:sz w:val="18"/>
                <w:szCs w:val="18"/>
                <w:lang w:val="en-GB" w:eastAsia="zh-CN"/>
              </w:rPr>
              <w:t>ool</w:t>
            </w:r>
            <w:r w:rsidRPr="00AE09B9">
              <w:rPr>
                <w:color w:val="auto"/>
                <w:sz w:val="18"/>
                <w:szCs w:val="18"/>
                <w:lang w:val="en-GB" w:eastAsia="zh-CN"/>
              </w:rPr>
              <w:t xml:space="preserve"> 05 (Version 03.0)</w:t>
            </w:r>
            <w:r w:rsidR="00B0339C" w:rsidRPr="00AE09B9">
              <w:rPr>
                <w:color w:val="auto"/>
                <w:sz w:val="18"/>
                <w:szCs w:val="18"/>
                <w:lang w:val="en-GB" w:eastAsia="zh-CN"/>
              </w:rPr>
              <w:t>” Baseline, project and/or leakage emissions from electricity consumption and monitoring of electricity generation”</w:t>
            </w:r>
          </w:p>
        </w:tc>
      </w:tr>
      <w:tr w:rsidR="00B0339C" w:rsidRPr="00F123E0" w14:paraId="71296998"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528311C" w14:textId="4ABE8896" w:rsidR="00B0339C" w:rsidRPr="00F123E0" w:rsidRDefault="00CF19D5" w:rsidP="00912CB4">
            <w:pPr>
              <w:spacing w:after="200" w:line="276" w:lineRule="auto"/>
              <w:contextualSpacing w:val="0"/>
              <w:rPr>
                <w:color w:val="FFFFFF" w:themeColor="background1"/>
                <w:sz w:val="18"/>
                <w:szCs w:val="18"/>
                <w:lang w:val="en-GB"/>
              </w:rPr>
            </w:pPr>
            <w:r w:rsidRPr="00F123E0">
              <w:rPr>
                <w:rFonts w:asciiTheme="minorHAnsi" w:hAnsiTheme="minorHAnsi"/>
                <w:color w:val="FFFFFF" w:themeColor="background1"/>
                <w:sz w:val="18"/>
                <w:szCs w:val="18"/>
              </w:rPr>
              <w:t xml:space="preserve">Value(s) </w:t>
            </w:r>
            <w:r w:rsidRPr="00F123E0">
              <w:rPr>
                <w:rFonts w:asciiTheme="minorHAnsi" w:hAnsiTheme="minorHAnsi" w:hint="eastAsia"/>
                <w:color w:val="FFFFFF" w:themeColor="background1"/>
                <w:sz w:val="18"/>
                <w:szCs w:val="18"/>
                <w:lang w:eastAsia="zh-CN"/>
              </w:rPr>
              <w:t>of</w:t>
            </w:r>
            <w:r w:rsidRPr="00F123E0">
              <w:rPr>
                <w:rFonts w:asciiTheme="minorHAnsi" w:hAnsiTheme="minorHAnsi"/>
                <w:color w:val="FFFFFF" w:themeColor="background1"/>
                <w:sz w:val="18"/>
                <w:szCs w:val="18"/>
              </w:rPr>
              <w:t xml:space="preserve"> </w:t>
            </w:r>
            <w:r w:rsidRPr="00F123E0">
              <w:rPr>
                <w:rFonts w:asciiTheme="minorHAnsi" w:hAnsiTheme="minorHAnsi" w:hint="eastAsia"/>
                <w:color w:val="FFFFFF" w:themeColor="background1"/>
                <w:sz w:val="18"/>
                <w:szCs w:val="18"/>
                <w:lang w:eastAsia="zh-CN"/>
              </w:rPr>
              <w:t>monitored</w:t>
            </w:r>
            <w:r w:rsidRPr="00F123E0">
              <w:rPr>
                <w:rFonts w:asciiTheme="minorHAnsi" w:hAnsiTheme="minorHAnsi"/>
                <w:color w:val="FFFFFF" w:themeColor="background1"/>
                <w:sz w:val="18"/>
                <w:szCs w:val="18"/>
              </w:rPr>
              <w:t xml:space="preserve"> </w:t>
            </w:r>
            <w:r w:rsidRPr="00F123E0">
              <w:rPr>
                <w:rFonts w:asciiTheme="minorHAnsi" w:hAnsiTheme="minorHAnsi" w:hint="eastAsia"/>
                <w:color w:val="FFFFFF" w:themeColor="background1"/>
                <w:sz w:val="18"/>
                <w:szCs w:val="18"/>
                <w:lang w:eastAsia="zh-CN"/>
              </w:rPr>
              <w:t>parameter</w:t>
            </w:r>
          </w:p>
        </w:tc>
        <w:tc>
          <w:tcPr>
            <w:tcW w:w="3456" w:type="pct"/>
          </w:tcPr>
          <w:p w14:paraId="61F0E260" w14:textId="3A7CC874" w:rsidR="00B0339C" w:rsidRPr="00AE09B9" w:rsidRDefault="00B0339C" w:rsidP="00AE09B9">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E09B9">
              <w:rPr>
                <w:color w:val="auto"/>
                <w:sz w:val="18"/>
                <w:szCs w:val="18"/>
                <w:lang w:val="en-GB" w:eastAsia="zh-CN"/>
              </w:rPr>
              <w:t>20</w:t>
            </w:r>
          </w:p>
        </w:tc>
      </w:tr>
      <w:tr w:rsidR="00B0339C" w:rsidRPr="00F123E0" w14:paraId="23B49804" w14:textId="77777777" w:rsidTr="00912CB4">
        <w:tc>
          <w:tcPr>
            <w:cnfStyle w:val="001000000000" w:firstRow="0" w:lastRow="0" w:firstColumn="1" w:lastColumn="0" w:oddVBand="0" w:evenVBand="0" w:oddHBand="0" w:evenHBand="0" w:firstRowFirstColumn="0" w:firstRowLastColumn="0" w:lastRowFirstColumn="0" w:lastRowLastColumn="0"/>
            <w:tcW w:w="1544" w:type="pct"/>
          </w:tcPr>
          <w:p w14:paraId="5CC4DB90" w14:textId="0A8ABB49" w:rsidR="00B0339C" w:rsidRPr="00F123E0" w:rsidRDefault="00CF19D5" w:rsidP="00912CB4">
            <w:pPr>
              <w:spacing w:after="200" w:line="276" w:lineRule="auto"/>
              <w:contextualSpacing w:val="0"/>
              <w:rPr>
                <w:color w:val="FFFFFF" w:themeColor="background1"/>
                <w:sz w:val="18"/>
                <w:szCs w:val="18"/>
                <w:lang w:val="en-GB"/>
              </w:rPr>
            </w:pPr>
            <w:r w:rsidRPr="00F123E0">
              <w:rPr>
                <w:rFonts w:asciiTheme="minorHAnsi" w:hAnsiTheme="minorHAnsi"/>
                <w:color w:val="FFFFFF" w:themeColor="background1"/>
                <w:sz w:val="18"/>
                <w:szCs w:val="18"/>
              </w:rPr>
              <w:t>Measurement methods and procedures</w:t>
            </w:r>
          </w:p>
        </w:tc>
        <w:tc>
          <w:tcPr>
            <w:tcW w:w="3456" w:type="pct"/>
          </w:tcPr>
          <w:p w14:paraId="0727FA28" w14:textId="1857CD85" w:rsidR="00B0339C" w:rsidRPr="00AE09B9" w:rsidRDefault="0017308F" w:rsidP="00AE09B9">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429D5">
              <w:rPr>
                <w:color w:val="auto"/>
                <w:sz w:val="18"/>
                <w:szCs w:val="18"/>
                <w:lang w:val="en-GB" w:eastAsia="zh-CN"/>
              </w:rPr>
              <w:t xml:space="preserve">Default value of 20% </w:t>
            </w:r>
            <w:r w:rsidR="00330E1E">
              <w:rPr>
                <w:color w:val="auto"/>
                <w:sz w:val="18"/>
                <w:szCs w:val="18"/>
                <w:lang w:val="en-GB" w:eastAsia="zh-CN"/>
              </w:rPr>
              <w:t>is</w:t>
            </w:r>
            <w:r w:rsidRPr="00C429D5">
              <w:rPr>
                <w:color w:val="auto"/>
                <w:sz w:val="18"/>
                <w:szCs w:val="18"/>
                <w:lang w:val="en-GB" w:eastAsia="zh-CN"/>
              </w:rPr>
              <w:t xml:space="preserve"> applied, which is conservative according to tool” Baseline, project and/or leakage emissions from electricity consumption and monitoring of electricity generation”</w:t>
            </w:r>
          </w:p>
        </w:tc>
      </w:tr>
      <w:tr w:rsidR="00786536" w:rsidRPr="00F123E0" w14:paraId="4B0F3D02" w14:textId="77777777" w:rsidTr="00912CB4">
        <w:tc>
          <w:tcPr>
            <w:cnfStyle w:val="001000000000" w:firstRow="0" w:lastRow="0" w:firstColumn="1" w:lastColumn="0" w:oddVBand="0" w:evenVBand="0" w:oddHBand="0" w:evenHBand="0" w:firstRowFirstColumn="0" w:firstRowLastColumn="0" w:lastRowFirstColumn="0" w:lastRowLastColumn="0"/>
            <w:tcW w:w="1544" w:type="pct"/>
          </w:tcPr>
          <w:p w14:paraId="13736CC4" w14:textId="631516EE" w:rsidR="00786536" w:rsidRPr="00F123E0" w:rsidRDefault="00786536" w:rsidP="00786536">
            <w:pPr>
              <w:spacing w:line="276" w:lineRule="auto"/>
              <w:contextualSpacing w:val="0"/>
              <w:rPr>
                <w:rFonts w:asciiTheme="minorHAnsi" w:hAnsiTheme="minorHAnsi"/>
                <w:color w:val="FFFFFF" w:themeColor="background1"/>
                <w:sz w:val="18"/>
                <w:szCs w:val="18"/>
              </w:rPr>
            </w:pPr>
            <w:r w:rsidRPr="00F123E0">
              <w:rPr>
                <w:rFonts w:asciiTheme="minorHAnsi" w:hAnsiTheme="minorHAnsi"/>
                <w:color w:val="FFFFFF" w:themeColor="background1"/>
                <w:sz w:val="18"/>
                <w:szCs w:val="18"/>
              </w:rPr>
              <w:t>Monitoring frequency</w:t>
            </w:r>
          </w:p>
        </w:tc>
        <w:tc>
          <w:tcPr>
            <w:tcW w:w="3456" w:type="pct"/>
          </w:tcPr>
          <w:p w14:paraId="4E205FFD" w14:textId="0B062691" w:rsidR="00786536" w:rsidRPr="00AE09B9" w:rsidRDefault="00F123E0" w:rsidP="00AE09B9">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The value can be changed once the tool is updated.</w:t>
            </w:r>
          </w:p>
        </w:tc>
      </w:tr>
      <w:tr w:rsidR="00786536" w:rsidRPr="00F123E0" w14:paraId="0F8081DC" w14:textId="77777777" w:rsidTr="00912CB4">
        <w:tc>
          <w:tcPr>
            <w:cnfStyle w:val="001000000000" w:firstRow="0" w:lastRow="0" w:firstColumn="1" w:lastColumn="0" w:oddVBand="0" w:evenVBand="0" w:oddHBand="0" w:evenHBand="0" w:firstRowFirstColumn="0" w:firstRowLastColumn="0" w:lastRowFirstColumn="0" w:lastRowLastColumn="0"/>
            <w:tcW w:w="1544" w:type="pct"/>
          </w:tcPr>
          <w:p w14:paraId="0B380AA0" w14:textId="3B1D95B5" w:rsidR="00786536" w:rsidRPr="00F123E0" w:rsidRDefault="00786536" w:rsidP="00786536">
            <w:pPr>
              <w:spacing w:line="276" w:lineRule="auto"/>
              <w:contextualSpacing w:val="0"/>
              <w:rPr>
                <w:rFonts w:asciiTheme="minorHAnsi" w:hAnsiTheme="minorHAnsi"/>
                <w:color w:val="FFFFFF" w:themeColor="background1"/>
                <w:sz w:val="18"/>
                <w:szCs w:val="18"/>
              </w:rPr>
            </w:pPr>
            <w:r w:rsidRPr="00F123E0">
              <w:rPr>
                <w:rFonts w:asciiTheme="minorHAnsi" w:hAnsiTheme="minorHAnsi"/>
                <w:color w:val="FFFFFF" w:themeColor="background1"/>
                <w:sz w:val="18"/>
                <w:szCs w:val="18"/>
              </w:rPr>
              <w:t>QA/QC procedures</w:t>
            </w:r>
          </w:p>
        </w:tc>
        <w:tc>
          <w:tcPr>
            <w:tcW w:w="3456" w:type="pct"/>
          </w:tcPr>
          <w:p w14:paraId="7FFC5CC9" w14:textId="5DA634F9" w:rsidR="00786536" w:rsidRPr="00AE09B9" w:rsidRDefault="00095566" w:rsidP="00AE09B9">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AE09B9">
              <w:rPr>
                <w:color w:val="auto"/>
                <w:sz w:val="18"/>
                <w:szCs w:val="18"/>
                <w:lang w:val="en-GB" w:eastAsia="zh-CN"/>
              </w:rPr>
              <w:t>Default value of 20% is applied, which is the maximum value as per Methodology tool 05 Version 03.0 and conservative</w:t>
            </w:r>
          </w:p>
        </w:tc>
      </w:tr>
      <w:tr w:rsidR="00786536" w:rsidRPr="00F123E0" w14:paraId="661305C7" w14:textId="77777777" w:rsidTr="00912CB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2388FDE" w14:textId="77777777" w:rsidR="00786536" w:rsidRPr="00F123E0" w:rsidRDefault="00786536" w:rsidP="00786536">
            <w:pPr>
              <w:spacing w:after="200" w:line="276" w:lineRule="auto"/>
              <w:contextualSpacing w:val="0"/>
              <w:rPr>
                <w:color w:val="FFFFFF" w:themeColor="background1"/>
                <w:sz w:val="18"/>
                <w:szCs w:val="18"/>
                <w:lang w:val="en-GB"/>
              </w:rPr>
            </w:pPr>
            <w:r w:rsidRPr="00F123E0">
              <w:rPr>
                <w:color w:val="FFFFFF" w:themeColor="background1"/>
                <w:sz w:val="18"/>
                <w:szCs w:val="18"/>
                <w:lang w:val="en-GB"/>
              </w:rPr>
              <w:t>Purpose of data</w:t>
            </w:r>
          </w:p>
        </w:tc>
        <w:tc>
          <w:tcPr>
            <w:tcW w:w="3456" w:type="pct"/>
          </w:tcPr>
          <w:p w14:paraId="2EF41D41" w14:textId="77777777" w:rsidR="00786536" w:rsidRPr="00AE09B9" w:rsidRDefault="00786536" w:rsidP="00AE09B9">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Calculation of project emission</w:t>
            </w:r>
          </w:p>
        </w:tc>
      </w:tr>
      <w:tr w:rsidR="00786536" w:rsidRPr="00F123E0" w14:paraId="5F63F5AF"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2D181DB" w14:textId="77777777" w:rsidR="00786536" w:rsidRPr="00F123E0" w:rsidRDefault="00786536" w:rsidP="00786536">
            <w:pPr>
              <w:spacing w:after="200" w:line="276" w:lineRule="auto"/>
              <w:contextualSpacing w:val="0"/>
              <w:rPr>
                <w:color w:val="FFFFFF" w:themeColor="background1"/>
                <w:sz w:val="18"/>
                <w:szCs w:val="18"/>
                <w:lang w:val="en-GB"/>
              </w:rPr>
            </w:pPr>
            <w:r w:rsidRPr="00F123E0">
              <w:rPr>
                <w:color w:val="FFFFFF" w:themeColor="background1"/>
                <w:sz w:val="18"/>
                <w:szCs w:val="18"/>
                <w:lang w:val="en-GB"/>
              </w:rPr>
              <w:t>Additional comment</w:t>
            </w:r>
          </w:p>
        </w:tc>
        <w:tc>
          <w:tcPr>
            <w:tcW w:w="3456" w:type="pct"/>
          </w:tcPr>
          <w:p w14:paraId="3A6F6AE0" w14:textId="77777777" w:rsidR="00786536" w:rsidRPr="00AE09B9" w:rsidRDefault="00786536" w:rsidP="00AE09B9">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N/A</w:t>
            </w:r>
          </w:p>
        </w:tc>
      </w:tr>
      <w:bookmarkEnd w:id="61"/>
    </w:tbl>
    <w:p w14:paraId="18D5110B" w14:textId="706829E4" w:rsidR="00B0339C" w:rsidRDefault="00B0339C"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F655DA" w:rsidRPr="00D3386A" w14:paraId="23B5ABE1" w14:textId="77777777" w:rsidTr="00764A6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84FAF4C"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color w:val="FFFFFF" w:themeColor="background1"/>
                <w:sz w:val="18"/>
                <w:szCs w:val="18"/>
                <w:lang w:val="en-GB"/>
              </w:rPr>
              <w:t>Data/parameter</w:t>
            </w:r>
          </w:p>
        </w:tc>
        <w:tc>
          <w:tcPr>
            <w:tcW w:w="3456" w:type="pct"/>
          </w:tcPr>
          <w:p w14:paraId="6404B58C" w14:textId="77777777"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655DA">
              <w:rPr>
                <w:color w:val="auto"/>
                <w:sz w:val="18"/>
                <w:szCs w:val="18"/>
                <w:lang w:val="en-GB" w:eastAsia="zh-CN"/>
              </w:rPr>
              <w:t>V</w:t>
            </w:r>
            <w:r w:rsidRPr="00F655DA">
              <w:rPr>
                <w:color w:val="auto"/>
                <w:sz w:val="18"/>
                <w:szCs w:val="18"/>
                <w:vertAlign w:val="subscript"/>
                <w:lang w:val="en-GB" w:eastAsia="zh-CN"/>
              </w:rPr>
              <w:t>t,db</w:t>
            </w:r>
          </w:p>
        </w:tc>
      </w:tr>
      <w:tr w:rsidR="00F655DA" w:rsidRPr="00D3386A" w14:paraId="7C72BC1D"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B8F9F6C"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color w:val="FFFFFF" w:themeColor="background1"/>
                <w:sz w:val="18"/>
                <w:szCs w:val="18"/>
                <w:lang w:val="en-GB"/>
              </w:rPr>
              <w:t>Unit</w:t>
            </w:r>
          </w:p>
        </w:tc>
        <w:tc>
          <w:tcPr>
            <w:tcW w:w="3456" w:type="pct"/>
          </w:tcPr>
          <w:p w14:paraId="1FE3AD0E" w14:textId="77777777"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655DA">
              <w:rPr>
                <w:color w:val="auto"/>
                <w:sz w:val="18"/>
                <w:szCs w:val="18"/>
                <w:lang w:val="en-GB" w:eastAsia="zh-CN"/>
              </w:rPr>
              <w:t xml:space="preserve">m³ dry gas/h </w:t>
            </w:r>
          </w:p>
        </w:tc>
      </w:tr>
      <w:tr w:rsidR="00F655DA" w:rsidRPr="00D3386A" w14:paraId="6C302450" w14:textId="77777777" w:rsidTr="00764A6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8A7900E"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color w:val="FFFFFF" w:themeColor="background1"/>
                <w:sz w:val="18"/>
                <w:szCs w:val="18"/>
                <w:lang w:val="en-GB"/>
              </w:rPr>
              <w:t>Description</w:t>
            </w:r>
          </w:p>
        </w:tc>
        <w:tc>
          <w:tcPr>
            <w:tcW w:w="3456" w:type="pct"/>
          </w:tcPr>
          <w:p w14:paraId="2F4E5C1A" w14:textId="77777777"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rPr>
            </w:pPr>
            <w:r w:rsidRPr="00F655DA">
              <w:rPr>
                <w:color w:val="auto"/>
                <w:sz w:val="18"/>
                <w:szCs w:val="18"/>
                <w:lang w:val="en-GB" w:eastAsia="zh-CN"/>
              </w:rPr>
              <w:t xml:space="preserve">Volumetric flow of the gaseous stream in time interval t on a dry basis </w:t>
            </w:r>
          </w:p>
        </w:tc>
      </w:tr>
      <w:tr w:rsidR="00F655DA" w:rsidRPr="00D3386A" w14:paraId="7B63D909"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DEE0D39"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color w:val="FFFFFF" w:themeColor="background1"/>
                <w:sz w:val="18"/>
                <w:szCs w:val="18"/>
                <w:lang w:val="en-GB"/>
              </w:rPr>
              <w:t>Source of data</w:t>
            </w:r>
          </w:p>
        </w:tc>
        <w:tc>
          <w:tcPr>
            <w:tcW w:w="3456" w:type="pct"/>
          </w:tcPr>
          <w:p w14:paraId="007DF670" w14:textId="0FF4096B"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 xml:space="preserve">Direct monitored by </w:t>
            </w:r>
            <w:r w:rsidRPr="00C429D5">
              <w:rPr>
                <w:color w:val="auto"/>
                <w:sz w:val="18"/>
                <w:szCs w:val="18"/>
                <w:lang w:val="en-GB" w:eastAsia="zh-CN"/>
              </w:rPr>
              <w:t>Flowmeter</w:t>
            </w:r>
            <w:r>
              <w:rPr>
                <w:color w:val="auto"/>
                <w:sz w:val="18"/>
                <w:szCs w:val="18"/>
                <w:lang w:val="en-GB" w:eastAsia="zh-CN"/>
              </w:rPr>
              <w:t>s</w:t>
            </w:r>
          </w:p>
        </w:tc>
      </w:tr>
      <w:tr w:rsidR="00F655DA" w:rsidRPr="00D3386A" w14:paraId="405E3207"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08A30DF"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rFonts w:asciiTheme="minorHAnsi" w:hAnsiTheme="minorHAnsi"/>
                <w:color w:val="FFFFFF" w:themeColor="background1"/>
                <w:sz w:val="18"/>
                <w:szCs w:val="18"/>
              </w:rPr>
              <w:t xml:space="preserve">Value(s) </w:t>
            </w:r>
            <w:r w:rsidRPr="00D3386A">
              <w:rPr>
                <w:rFonts w:asciiTheme="minorHAnsi" w:hAnsiTheme="minorHAnsi" w:hint="eastAsia"/>
                <w:color w:val="FFFFFF" w:themeColor="background1"/>
                <w:sz w:val="18"/>
                <w:szCs w:val="18"/>
                <w:lang w:eastAsia="zh-CN"/>
              </w:rPr>
              <w:t>of</w:t>
            </w:r>
            <w:r w:rsidRPr="00D3386A">
              <w:rPr>
                <w:rFonts w:asciiTheme="minorHAnsi" w:hAnsiTheme="minorHAnsi"/>
                <w:color w:val="FFFFFF" w:themeColor="background1"/>
                <w:sz w:val="18"/>
                <w:szCs w:val="18"/>
              </w:rPr>
              <w:t xml:space="preserve"> </w:t>
            </w:r>
            <w:r w:rsidRPr="00D3386A">
              <w:rPr>
                <w:rFonts w:asciiTheme="minorHAnsi" w:hAnsiTheme="minorHAnsi" w:hint="eastAsia"/>
                <w:color w:val="FFFFFF" w:themeColor="background1"/>
                <w:sz w:val="18"/>
                <w:szCs w:val="18"/>
                <w:lang w:eastAsia="zh-CN"/>
              </w:rPr>
              <w:t>monitored</w:t>
            </w:r>
            <w:r w:rsidRPr="00D3386A">
              <w:rPr>
                <w:rFonts w:asciiTheme="minorHAnsi" w:hAnsiTheme="minorHAnsi"/>
                <w:color w:val="FFFFFF" w:themeColor="background1"/>
                <w:sz w:val="18"/>
                <w:szCs w:val="18"/>
              </w:rPr>
              <w:t xml:space="preserve"> </w:t>
            </w:r>
            <w:r w:rsidRPr="00D3386A">
              <w:rPr>
                <w:rFonts w:asciiTheme="minorHAnsi" w:hAnsiTheme="minorHAnsi" w:hint="eastAsia"/>
                <w:color w:val="FFFFFF" w:themeColor="background1"/>
                <w:sz w:val="18"/>
                <w:szCs w:val="18"/>
                <w:lang w:eastAsia="zh-CN"/>
              </w:rPr>
              <w:t>parameter</w:t>
            </w:r>
          </w:p>
        </w:tc>
        <w:tc>
          <w:tcPr>
            <w:tcW w:w="3456" w:type="pct"/>
          </w:tcPr>
          <w:p w14:paraId="493D3F8B" w14:textId="77777777" w:rsid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bl>
            <w:tblPr>
              <w:tblStyle w:val="afffff3"/>
              <w:tblW w:w="0" w:type="auto"/>
              <w:jc w:val="center"/>
              <w:tblLook w:val="04A0" w:firstRow="1" w:lastRow="0" w:firstColumn="1" w:lastColumn="0" w:noHBand="0" w:noVBand="1"/>
            </w:tblPr>
            <w:tblGrid>
              <w:gridCol w:w="1445"/>
              <w:gridCol w:w="1660"/>
              <w:gridCol w:w="1660"/>
              <w:gridCol w:w="1660"/>
            </w:tblGrid>
            <w:tr w:rsidR="000F5C37" w:rsidRPr="00534526" w14:paraId="5FA1280F" w14:textId="77777777" w:rsidTr="00176248">
              <w:trPr>
                <w:trHeight w:val="20"/>
                <w:jc w:val="center"/>
              </w:trPr>
              <w:tc>
                <w:tcPr>
                  <w:tcW w:w="0" w:type="auto"/>
                  <w:vAlign w:val="center"/>
                </w:tcPr>
                <w:p w14:paraId="61B17302" w14:textId="77777777" w:rsidR="000F5C37" w:rsidRPr="00534526" w:rsidRDefault="000F5C37" w:rsidP="00AC6F9C">
                  <w:pPr>
                    <w:framePr w:hSpace="180" w:wrap="around" w:vAnchor="text" w:hAnchor="margin" w:y="219"/>
                    <w:spacing w:line="240" w:lineRule="auto"/>
                    <w:jc w:val="center"/>
                    <w:rPr>
                      <w:color w:val="auto"/>
                      <w:sz w:val="16"/>
                      <w:szCs w:val="16"/>
                      <w:lang w:val="en-GB" w:eastAsia="zh-CN"/>
                    </w:rPr>
                  </w:pPr>
                  <w:r w:rsidRPr="00534526">
                    <w:rPr>
                      <w:color w:val="auto"/>
                      <w:sz w:val="16"/>
                      <w:szCs w:val="16"/>
                      <w:lang w:val="en-GB" w:eastAsia="zh-CN"/>
                    </w:rPr>
                    <w:t>period</w:t>
                  </w:r>
                </w:p>
              </w:tc>
              <w:tc>
                <w:tcPr>
                  <w:tcW w:w="0" w:type="auto"/>
                  <w:vAlign w:val="center"/>
                </w:tcPr>
                <w:p w14:paraId="6F96058A" w14:textId="1EDAA5A9" w:rsidR="000F5C37" w:rsidRPr="00534526" w:rsidRDefault="00FA127E" w:rsidP="00AC6F9C">
                  <w:pPr>
                    <w:framePr w:hSpace="180" w:wrap="around" w:vAnchor="text" w:hAnchor="margin" w:y="219"/>
                    <w:spacing w:line="240" w:lineRule="auto"/>
                    <w:jc w:val="center"/>
                    <w:rPr>
                      <w:color w:val="auto"/>
                      <w:sz w:val="16"/>
                      <w:szCs w:val="16"/>
                      <w:lang w:val="en-GB" w:eastAsia="zh-CN"/>
                    </w:rPr>
                  </w:pPr>
                  <w:r w:rsidRPr="00534526">
                    <w:rPr>
                      <w:rFonts w:eastAsia="宋体" w:cs="Calibri"/>
                      <w:sz w:val="16"/>
                      <w:szCs w:val="16"/>
                      <w:lang w:eastAsia="zh-CN"/>
                    </w:rPr>
                    <w:t>V</w:t>
                  </w:r>
                  <w:r w:rsidRPr="00534526">
                    <w:rPr>
                      <w:rFonts w:eastAsia="宋体" w:cs="Calibri"/>
                      <w:sz w:val="16"/>
                      <w:szCs w:val="16"/>
                      <w:vertAlign w:val="subscript"/>
                      <w:lang w:eastAsia="zh-CN"/>
                    </w:rPr>
                    <w:t>t,db</w:t>
                  </w:r>
                  <w:r w:rsidRPr="00534526">
                    <w:rPr>
                      <w:rFonts w:eastAsia="宋体" w:cs="Calibri"/>
                      <w:sz w:val="16"/>
                      <w:szCs w:val="16"/>
                      <w:lang w:eastAsia="zh-CN"/>
                    </w:rPr>
                    <w:t xml:space="preserve"> (m³ dry gas/h) monitored  by flow meter 1</w:t>
                  </w:r>
                </w:p>
              </w:tc>
              <w:tc>
                <w:tcPr>
                  <w:tcW w:w="0" w:type="auto"/>
                  <w:vAlign w:val="center"/>
                </w:tcPr>
                <w:p w14:paraId="695F7BF6" w14:textId="19E31948" w:rsidR="000F5C37" w:rsidRPr="00534526" w:rsidRDefault="00FA127E" w:rsidP="00AC6F9C">
                  <w:pPr>
                    <w:framePr w:hSpace="180" w:wrap="around" w:vAnchor="text" w:hAnchor="margin" w:y="219"/>
                    <w:spacing w:line="240" w:lineRule="auto"/>
                    <w:jc w:val="center"/>
                    <w:rPr>
                      <w:color w:val="auto"/>
                      <w:sz w:val="16"/>
                      <w:szCs w:val="16"/>
                      <w:lang w:val="en-GB" w:eastAsia="zh-CN"/>
                    </w:rPr>
                  </w:pPr>
                  <w:r w:rsidRPr="00534526">
                    <w:rPr>
                      <w:rFonts w:eastAsia="宋体" w:cs="Calibri"/>
                      <w:sz w:val="16"/>
                      <w:szCs w:val="16"/>
                      <w:lang w:eastAsia="zh-CN"/>
                    </w:rPr>
                    <w:t>V</w:t>
                  </w:r>
                  <w:r w:rsidRPr="00534526">
                    <w:rPr>
                      <w:rFonts w:eastAsia="宋体" w:cs="Calibri"/>
                      <w:sz w:val="16"/>
                      <w:szCs w:val="16"/>
                      <w:vertAlign w:val="subscript"/>
                      <w:lang w:eastAsia="zh-CN"/>
                    </w:rPr>
                    <w:t>t,db</w:t>
                  </w:r>
                  <w:r w:rsidRPr="00534526">
                    <w:rPr>
                      <w:rFonts w:eastAsia="宋体" w:cs="Calibri"/>
                      <w:sz w:val="16"/>
                      <w:szCs w:val="16"/>
                      <w:lang w:eastAsia="zh-CN"/>
                    </w:rPr>
                    <w:t xml:space="preserve"> (m³ dry gas/h) monitored  by flow meter 2</w:t>
                  </w:r>
                </w:p>
              </w:tc>
              <w:tc>
                <w:tcPr>
                  <w:tcW w:w="0" w:type="auto"/>
                  <w:vAlign w:val="center"/>
                </w:tcPr>
                <w:p w14:paraId="0F237DE3" w14:textId="125E29C5" w:rsidR="000F5C37" w:rsidRPr="00534526" w:rsidRDefault="00FA127E" w:rsidP="00AC6F9C">
                  <w:pPr>
                    <w:framePr w:hSpace="180" w:wrap="around" w:vAnchor="text" w:hAnchor="margin" w:y="219"/>
                    <w:spacing w:line="240" w:lineRule="auto"/>
                    <w:jc w:val="center"/>
                    <w:rPr>
                      <w:color w:val="auto"/>
                      <w:sz w:val="16"/>
                      <w:szCs w:val="16"/>
                      <w:lang w:val="en-GB" w:eastAsia="zh-CN"/>
                    </w:rPr>
                  </w:pPr>
                  <w:r w:rsidRPr="00534526">
                    <w:rPr>
                      <w:rFonts w:eastAsia="宋体" w:cs="Calibri"/>
                      <w:sz w:val="16"/>
                      <w:szCs w:val="16"/>
                      <w:lang w:eastAsia="zh-CN"/>
                    </w:rPr>
                    <w:t>V</w:t>
                  </w:r>
                  <w:r w:rsidRPr="00534526">
                    <w:rPr>
                      <w:rFonts w:eastAsia="宋体" w:cs="Calibri"/>
                      <w:sz w:val="16"/>
                      <w:szCs w:val="16"/>
                      <w:vertAlign w:val="subscript"/>
                      <w:lang w:eastAsia="zh-CN"/>
                    </w:rPr>
                    <w:t>t,db</w:t>
                  </w:r>
                  <w:r w:rsidRPr="00534526">
                    <w:rPr>
                      <w:rFonts w:eastAsia="宋体" w:cs="Calibri"/>
                      <w:sz w:val="16"/>
                      <w:szCs w:val="16"/>
                      <w:lang w:eastAsia="zh-CN"/>
                    </w:rPr>
                    <w:t xml:space="preserve"> (m³ dry gas/h) monitored  by flow meter 3</w:t>
                  </w:r>
                </w:p>
              </w:tc>
            </w:tr>
            <w:tr w:rsidR="00176248" w:rsidRPr="00534526" w14:paraId="2C79443B" w14:textId="77777777" w:rsidTr="00176248">
              <w:trPr>
                <w:trHeight w:val="20"/>
                <w:jc w:val="center"/>
              </w:trPr>
              <w:tc>
                <w:tcPr>
                  <w:tcW w:w="0" w:type="auto"/>
                  <w:vAlign w:val="center"/>
                </w:tcPr>
                <w:p w14:paraId="448AA2F0" w14:textId="16ECB63D" w:rsidR="00176248" w:rsidRPr="00534526" w:rsidRDefault="00176248" w:rsidP="00AC6F9C">
                  <w:pPr>
                    <w:framePr w:hSpace="180" w:wrap="around" w:vAnchor="text" w:hAnchor="margin" w:y="219"/>
                    <w:spacing w:line="240" w:lineRule="auto"/>
                    <w:jc w:val="center"/>
                    <w:rPr>
                      <w:color w:val="auto"/>
                      <w:sz w:val="16"/>
                      <w:szCs w:val="16"/>
                      <w:lang w:val="en-GB" w:eastAsia="zh-CN"/>
                    </w:rPr>
                  </w:pPr>
                  <w:r>
                    <w:rPr>
                      <w:rFonts w:cs="Arial"/>
                      <w:color w:val="auto"/>
                      <w:sz w:val="16"/>
                      <w:szCs w:val="16"/>
                    </w:rPr>
                    <w:t>20/12/2020</w:t>
                  </w:r>
                  <w:r w:rsidRPr="00534526">
                    <w:rPr>
                      <w:rFonts w:cs="Arial"/>
                      <w:color w:val="auto"/>
                      <w:sz w:val="16"/>
                      <w:szCs w:val="16"/>
                    </w:rPr>
                    <w:t>-31/12/2020</w:t>
                  </w:r>
                </w:p>
              </w:tc>
              <w:tc>
                <w:tcPr>
                  <w:tcW w:w="0" w:type="auto"/>
                  <w:shd w:val="clear" w:color="auto" w:fill="auto"/>
                  <w:vAlign w:val="center"/>
                </w:tcPr>
                <w:p w14:paraId="1599A2B6" w14:textId="486E3E08"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416.69</w:t>
                  </w:r>
                </w:p>
              </w:tc>
              <w:tc>
                <w:tcPr>
                  <w:tcW w:w="0" w:type="auto"/>
                  <w:shd w:val="clear" w:color="auto" w:fill="auto"/>
                  <w:vAlign w:val="center"/>
                </w:tcPr>
                <w:p w14:paraId="4203EB92" w14:textId="3478AE87"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341.31</w:t>
                  </w:r>
                </w:p>
              </w:tc>
              <w:tc>
                <w:tcPr>
                  <w:tcW w:w="0" w:type="auto"/>
                  <w:shd w:val="clear" w:color="auto" w:fill="auto"/>
                  <w:vAlign w:val="center"/>
                </w:tcPr>
                <w:p w14:paraId="2B711682"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0.00</w:t>
                  </w:r>
                </w:p>
              </w:tc>
            </w:tr>
            <w:tr w:rsidR="00176248" w:rsidRPr="00534526" w14:paraId="6A249844" w14:textId="77777777" w:rsidTr="00176248">
              <w:trPr>
                <w:trHeight w:val="20"/>
                <w:jc w:val="center"/>
              </w:trPr>
              <w:tc>
                <w:tcPr>
                  <w:tcW w:w="0" w:type="auto"/>
                  <w:vAlign w:val="center"/>
                </w:tcPr>
                <w:p w14:paraId="433B5E74"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01/01/2021-31/01/2021</w:t>
                  </w:r>
                </w:p>
              </w:tc>
              <w:tc>
                <w:tcPr>
                  <w:tcW w:w="0" w:type="auto"/>
                  <w:shd w:val="clear" w:color="auto" w:fill="auto"/>
                  <w:vAlign w:val="center"/>
                </w:tcPr>
                <w:p w14:paraId="57A36BDE" w14:textId="484E9644"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415.71</w:t>
                  </w:r>
                </w:p>
              </w:tc>
              <w:tc>
                <w:tcPr>
                  <w:tcW w:w="0" w:type="auto"/>
                  <w:shd w:val="clear" w:color="auto" w:fill="auto"/>
                  <w:vAlign w:val="center"/>
                </w:tcPr>
                <w:p w14:paraId="336E1AC9" w14:textId="14CC44BE"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340.10</w:t>
                  </w:r>
                </w:p>
              </w:tc>
              <w:tc>
                <w:tcPr>
                  <w:tcW w:w="0" w:type="auto"/>
                  <w:shd w:val="clear" w:color="auto" w:fill="auto"/>
                  <w:vAlign w:val="center"/>
                </w:tcPr>
                <w:p w14:paraId="22066385"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0.00</w:t>
                  </w:r>
                </w:p>
              </w:tc>
            </w:tr>
            <w:tr w:rsidR="00176248" w:rsidRPr="00534526" w14:paraId="6BA0A897" w14:textId="77777777" w:rsidTr="00176248">
              <w:trPr>
                <w:trHeight w:val="20"/>
                <w:jc w:val="center"/>
              </w:trPr>
              <w:tc>
                <w:tcPr>
                  <w:tcW w:w="0" w:type="auto"/>
                  <w:vAlign w:val="center"/>
                </w:tcPr>
                <w:p w14:paraId="18F25653"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01/02/2021-28/02/2021</w:t>
                  </w:r>
                </w:p>
              </w:tc>
              <w:tc>
                <w:tcPr>
                  <w:tcW w:w="0" w:type="auto"/>
                  <w:shd w:val="clear" w:color="auto" w:fill="auto"/>
                  <w:vAlign w:val="center"/>
                </w:tcPr>
                <w:p w14:paraId="23E67E07" w14:textId="09E794FC"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416.22</w:t>
                  </w:r>
                </w:p>
              </w:tc>
              <w:tc>
                <w:tcPr>
                  <w:tcW w:w="0" w:type="auto"/>
                  <w:shd w:val="clear" w:color="auto" w:fill="auto"/>
                  <w:vAlign w:val="center"/>
                </w:tcPr>
                <w:p w14:paraId="5C7D9E25" w14:textId="7B75DC60"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340.54</w:t>
                  </w:r>
                </w:p>
              </w:tc>
              <w:tc>
                <w:tcPr>
                  <w:tcW w:w="0" w:type="auto"/>
                  <w:shd w:val="clear" w:color="auto" w:fill="auto"/>
                  <w:vAlign w:val="center"/>
                </w:tcPr>
                <w:p w14:paraId="5A28D5D8"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0.00</w:t>
                  </w:r>
                </w:p>
              </w:tc>
            </w:tr>
            <w:tr w:rsidR="00176248" w:rsidRPr="00534526" w14:paraId="6C67D875" w14:textId="77777777" w:rsidTr="00176248">
              <w:trPr>
                <w:trHeight w:val="20"/>
                <w:jc w:val="center"/>
              </w:trPr>
              <w:tc>
                <w:tcPr>
                  <w:tcW w:w="0" w:type="auto"/>
                  <w:vAlign w:val="center"/>
                </w:tcPr>
                <w:p w14:paraId="0D70A2FE"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01/03/2021-31/03/2021</w:t>
                  </w:r>
                </w:p>
              </w:tc>
              <w:tc>
                <w:tcPr>
                  <w:tcW w:w="0" w:type="auto"/>
                  <w:shd w:val="clear" w:color="auto" w:fill="auto"/>
                  <w:vAlign w:val="center"/>
                </w:tcPr>
                <w:p w14:paraId="3529A0BF" w14:textId="144B38B4"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414.34</w:t>
                  </w:r>
                </w:p>
              </w:tc>
              <w:tc>
                <w:tcPr>
                  <w:tcW w:w="0" w:type="auto"/>
                  <w:shd w:val="clear" w:color="auto" w:fill="auto"/>
                  <w:vAlign w:val="center"/>
                </w:tcPr>
                <w:p w14:paraId="19089B40" w14:textId="73944748"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338.97</w:t>
                  </w:r>
                </w:p>
              </w:tc>
              <w:tc>
                <w:tcPr>
                  <w:tcW w:w="0" w:type="auto"/>
                  <w:shd w:val="clear" w:color="auto" w:fill="auto"/>
                  <w:vAlign w:val="center"/>
                </w:tcPr>
                <w:p w14:paraId="7A38B43F"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0.00</w:t>
                  </w:r>
                </w:p>
              </w:tc>
            </w:tr>
            <w:tr w:rsidR="00176248" w:rsidRPr="00534526" w14:paraId="63E6F208" w14:textId="77777777" w:rsidTr="00176248">
              <w:trPr>
                <w:trHeight w:val="20"/>
                <w:jc w:val="center"/>
              </w:trPr>
              <w:tc>
                <w:tcPr>
                  <w:tcW w:w="0" w:type="auto"/>
                  <w:vAlign w:val="center"/>
                </w:tcPr>
                <w:p w14:paraId="66E7FF35"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01/04/2021-30/04/2021</w:t>
                  </w:r>
                </w:p>
              </w:tc>
              <w:tc>
                <w:tcPr>
                  <w:tcW w:w="0" w:type="auto"/>
                  <w:shd w:val="clear" w:color="auto" w:fill="auto"/>
                  <w:vAlign w:val="center"/>
                </w:tcPr>
                <w:p w14:paraId="6D367416" w14:textId="24CB0ADD"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414.05</w:t>
                  </w:r>
                </w:p>
              </w:tc>
              <w:tc>
                <w:tcPr>
                  <w:tcW w:w="0" w:type="auto"/>
                  <w:shd w:val="clear" w:color="auto" w:fill="auto"/>
                  <w:vAlign w:val="center"/>
                </w:tcPr>
                <w:p w14:paraId="5D10560B" w14:textId="1A7F9177"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338.99</w:t>
                  </w:r>
                </w:p>
              </w:tc>
              <w:tc>
                <w:tcPr>
                  <w:tcW w:w="0" w:type="auto"/>
                  <w:shd w:val="clear" w:color="auto" w:fill="auto"/>
                  <w:vAlign w:val="center"/>
                </w:tcPr>
                <w:p w14:paraId="56C1CD1F"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0.00</w:t>
                  </w:r>
                </w:p>
              </w:tc>
            </w:tr>
            <w:tr w:rsidR="00176248" w:rsidRPr="00534526" w14:paraId="4BB391A7" w14:textId="77777777" w:rsidTr="00176248">
              <w:trPr>
                <w:trHeight w:val="20"/>
                <w:jc w:val="center"/>
              </w:trPr>
              <w:tc>
                <w:tcPr>
                  <w:tcW w:w="0" w:type="auto"/>
                  <w:vAlign w:val="center"/>
                </w:tcPr>
                <w:p w14:paraId="2DDFF998"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01/05/2021-31/05/2021</w:t>
                  </w:r>
                </w:p>
              </w:tc>
              <w:tc>
                <w:tcPr>
                  <w:tcW w:w="0" w:type="auto"/>
                  <w:shd w:val="clear" w:color="auto" w:fill="auto"/>
                  <w:vAlign w:val="center"/>
                </w:tcPr>
                <w:p w14:paraId="04770A26" w14:textId="1C6C7FFA"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415.06</w:t>
                  </w:r>
                </w:p>
              </w:tc>
              <w:tc>
                <w:tcPr>
                  <w:tcW w:w="0" w:type="auto"/>
                  <w:shd w:val="clear" w:color="auto" w:fill="auto"/>
                  <w:vAlign w:val="center"/>
                </w:tcPr>
                <w:p w14:paraId="65CD03AF" w14:textId="2AFC42E5"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339.13</w:t>
                  </w:r>
                </w:p>
              </w:tc>
              <w:tc>
                <w:tcPr>
                  <w:tcW w:w="0" w:type="auto"/>
                  <w:shd w:val="clear" w:color="auto" w:fill="auto"/>
                  <w:vAlign w:val="center"/>
                </w:tcPr>
                <w:p w14:paraId="05132D0A"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0.00</w:t>
                  </w:r>
                </w:p>
              </w:tc>
            </w:tr>
            <w:tr w:rsidR="00176248" w:rsidRPr="00534526" w14:paraId="12109202" w14:textId="77777777" w:rsidTr="00176248">
              <w:trPr>
                <w:trHeight w:val="20"/>
                <w:jc w:val="center"/>
              </w:trPr>
              <w:tc>
                <w:tcPr>
                  <w:tcW w:w="0" w:type="auto"/>
                  <w:vAlign w:val="center"/>
                </w:tcPr>
                <w:p w14:paraId="42E79646"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01/06/2021-30/06/2021</w:t>
                  </w:r>
                </w:p>
              </w:tc>
              <w:tc>
                <w:tcPr>
                  <w:tcW w:w="0" w:type="auto"/>
                  <w:shd w:val="clear" w:color="auto" w:fill="auto"/>
                  <w:vAlign w:val="center"/>
                </w:tcPr>
                <w:p w14:paraId="497CD6C4" w14:textId="09765C6F"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415.87</w:t>
                  </w:r>
                </w:p>
              </w:tc>
              <w:tc>
                <w:tcPr>
                  <w:tcW w:w="0" w:type="auto"/>
                  <w:shd w:val="clear" w:color="auto" w:fill="auto"/>
                  <w:vAlign w:val="center"/>
                </w:tcPr>
                <w:p w14:paraId="55480727" w14:textId="2A9F1BAB"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340.58</w:t>
                  </w:r>
                </w:p>
              </w:tc>
              <w:tc>
                <w:tcPr>
                  <w:tcW w:w="0" w:type="auto"/>
                  <w:shd w:val="clear" w:color="auto" w:fill="auto"/>
                  <w:vAlign w:val="center"/>
                </w:tcPr>
                <w:p w14:paraId="474736DD"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0.00</w:t>
                  </w:r>
                </w:p>
              </w:tc>
            </w:tr>
            <w:tr w:rsidR="00176248" w:rsidRPr="00534526" w14:paraId="60BE10C6" w14:textId="77777777" w:rsidTr="00176248">
              <w:trPr>
                <w:trHeight w:val="20"/>
                <w:jc w:val="center"/>
              </w:trPr>
              <w:tc>
                <w:tcPr>
                  <w:tcW w:w="0" w:type="auto"/>
                  <w:vAlign w:val="center"/>
                </w:tcPr>
                <w:p w14:paraId="20BE0269"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01/07/2021-31/07/2021</w:t>
                  </w:r>
                </w:p>
              </w:tc>
              <w:tc>
                <w:tcPr>
                  <w:tcW w:w="0" w:type="auto"/>
                  <w:shd w:val="clear" w:color="auto" w:fill="auto"/>
                  <w:vAlign w:val="center"/>
                </w:tcPr>
                <w:p w14:paraId="346F4C03" w14:textId="1CC4D429"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416.04</w:t>
                  </w:r>
                </w:p>
              </w:tc>
              <w:tc>
                <w:tcPr>
                  <w:tcW w:w="0" w:type="auto"/>
                  <w:shd w:val="clear" w:color="auto" w:fill="auto"/>
                  <w:vAlign w:val="center"/>
                </w:tcPr>
                <w:p w14:paraId="2CC3EF13" w14:textId="34F525BF"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340.43</w:t>
                  </w:r>
                </w:p>
              </w:tc>
              <w:tc>
                <w:tcPr>
                  <w:tcW w:w="0" w:type="auto"/>
                  <w:shd w:val="clear" w:color="auto" w:fill="auto"/>
                  <w:vAlign w:val="center"/>
                </w:tcPr>
                <w:p w14:paraId="73B77986"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0.00</w:t>
                  </w:r>
                </w:p>
              </w:tc>
            </w:tr>
            <w:tr w:rsidR="00176248" w:rsidRPr="00534526" w14:paraId="7E16E0C4" w14:textId="77777777" w:rsidTr="00176248">
              <w:trPr>
                <w:trHeight w:val="20"/>
                <w:jc w:val="center"/>
              </w:trPr>
              <w:tc>
                <w:tcPr>
                  <w:tcW w:w="0" w:type="auto"/>
                  <w:vAlign w:val="center"/>
                </w:tcPr>
                <w:p w14:paraId="769668F3"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01/08/2021-31/08/2021</w:t>
                  </w:r>
                </w:p>
              </w:tc>
              <w:tc>
                <w:tcPr>
                  <w:tcW w:w="0" w:type="auto"/>
                  <w:shd w:val="clear" w:color="auto" w:fill="auto"/>
                  <w:vAlign w:val="center"/>
                </w:tcPr>
                <w:p w14:paraId="03451723" w14:textId="460BE776"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416.34</w:t>
                  </w:r>
                </w:p>
              </w:tc>
              <w:tc>
                <w:tcPr>
                  <w:tcW w:w="0" w:type="auto"/>
                  <w:shd w:val="clear" w:color="auto" w:fill="auto"/>
                  <w:vAlign w:val="center"/>
                </w:tcPr>
                <w:p w14:paraId="0C9539B6" w14:textId="3BB5D3D3"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340.75</w:t>
                  </w:r>
                </w:p>
              </w:tc>
              <w:tc>
                <w:tcPr>
                  <w:tcW w:w="0" w:type="auto"/>
                  <w:shd w:val="clear" w:color="auto" w:fill="auto"/>
                  <w:vAlign w:val="center"/>
                </w:tcPr>
                <w:p w14:paraId="53D3C419"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0.00</w:t>
                  </w:r>
                </w:p>
              </w:tc>
            </w:tr>
            <w:tr w:rsidR="00176248" w:rsidRPr="00534526" w14:paraId="34FB74C6" w14:textId="77777777" w:rsidTr="00176248">
              <w:trPr>
                <w:trHeight w:val="20"/>
                <w:jc w:val="center"/>
              </w:trPr>
              <w:tc>
                <w:tcPr>
                  <w:tcW w:w="0" w:type="auto"/>
                  <w:vAlign w:val="center"/>
                </w:tcPr>
                <w:p w14:paraId="4EB9AD1F"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01/09/2021-30/09/2021</w:t>
                  </w:r>
                </w:p>
              </w:tc>
              <w:tc>
                <w:tcPr>
                  <w:tcW w:w="0" w:type="auto"/>
                  <w:shd w:val="clear" w:color="auto" w:fill="auto"/>
                  <w:vAlign w:val="center"/>
                </w:tcPr>
                <w:p w14:paraId="44336A15" w14:textId="51BB670B"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415.24</w:t>
                  </w:r>
                </w:p>
              </w:tc>
              <w:tc>
                <w:tcPr>
                  <w:tcW w:w="0" w:type="auto"/>
                  <w:shd w:val="clear" w:color="auto" w:fill="auto"/>
                  <w:vAlign w:val="center"/>
                </w:tcPr>
                <w:p w14:paraId="03799015" w14:textId="498C0B69"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339.71</w:t>
                  </w:r>
                </w:p>
              </w:tc>
              <w:tc>
                <w:tcPr>
                  <w:tcW w:w="0" w:type="auto"/>
                  <w:shd w:val="clear" w:color="auto" w:fill="auto"/>
                  <w:vAlign w:val="center"/>
                </w:tcPr>
                <w:p w14:paraId="6999310B"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0.00</w:t>
                  </w:r>
                </w:p>
              </w:tc>
            </w:tr>
            <w:tr w:rsidR="00176248" w:rsidRPr="00534526" w14:paraId="42CC8C41" w14:textId="77777777" w:rsidTr="00176248">
              <w:trPr>
                <w:trHeight w:val="20"/>
                <w:jc w:val="center"/>
              </w:trPr>
              <w:tc>
                <w:tcPr>
                  <w:tcW w:w="0" w:type="auto"/>
                  <w:vAlign w:val="center"/>
                </w:tcPr>
                <w:p w14:paraId="2DBB9A7C"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lastRenderedPageBreak/>
                    <w:t>01/10/2021-31/10/2021</w:t>
                  </w:r>
                </w:p>
              </w:tc>
              <w:tc>
                <w:tcPr>
                  <w:tcW w:w="0" w:type="auto"/>
                  <w:shd w:val="clear" w:color="auto" w:fill="auto"/>
                  <w:vAlign w:val="center"/>
                </w:tcPr>
                <w:p w14:paraId="112256A0" w14:textId="1D6CEE49"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414.98</w:t>
                  </w:r>
                </w:p>
              </w:tc>
              <w:tc>
                <w:tcPr>
                  <w:tcW w:w="0" w:type="auto"/>
                  <w:shd w:val="clear" w:color="auto" w:fill="auto"/>
                  <w:vAlign w:val="center"/>
                </w:tcPr>
                <w:p w14:paraId="6D61E7DA" w14:textId="1C9E991B"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338.94</w:t>
                  </w:r>
                </w:p>
              </w:tc>
              <w:tc>
                <w:tcPr>
                  <w:tcW w:w="0" w:type="auto"/>
                  <w:shd w:val="clear" w:color="auto" w:fill="auto"/>
                  <w:vAlign w:val="center"/>
                </w:tcPr>
                <w:p w14:paraId="60088B15"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0.00</w:t>
                  </w:r>
                </w:p>
              </w:tc>
            </w:tr>
            <w:tr w:rsidR="00176248" w:rsidRPr="00534526" w14:paraId="589D40E2" w14:textId="77777777" w:rsidTr="00176248">
              <w:trPr>
                <w:trHeight w:val="20"/>
                <w:jc w:val="center"/>
              </w:trPr>
              <w:tc>
                <w:tcPr>
                  <w:tcW w:w="0" w:type="auto"/>
                  <w:vAlign w:val="center"/>
                </w:tcPr>
                <w:p w14:paraId="3C2D7B78"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01/11/2021-30/11/2021</w:t>
                  </w:r>
                </w:p>
              </w:tc>
              <w:tc>
                <w:tcPr>
                  <w:tcW w:w="0" w:type="auto"/>
                  <w:shd w:val="clear" w:color="auto" w:fill="auto"/>
                  <w:vAlign w:val="center"/>
                </w:tcPr>
                <w:p w14:paraId="37E68CFA" w14:textId="76FE1F76"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416.19</w:t>
                  </w:r>
                </w:p>
              </w:tc>
              <w:tc>
                <w:tcPr>
                  <w:tcW w:w="0" w:type="auto"/>
                  <w:shd w:val="clear" w:color="auto" w:fill="auto"/>
                  <w:vAlign w:val="center"/>
                </w:tcPr>
                <w:p w14:paraId="22BB1941" w14:textId="0B64721C"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340.89</w:t>
                  </w:r>
                </w:p>
              </w:tc>
              <w:tc>
                <w:tcPr>
                  <w:tcW w:w="0" w:type="auto"/>
                  <w:shd w:val="clear" w:color="auto" w:fill="auto"/>
                  <w:vAlign w:val="center"/>
                </w:tcPr>
                <w:p w14:paraId="7EC4A28F"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0.00</w:t>
                  </w:r>
                </w:p>
              </w:tc>
            </w:tr>
            <w:tr w:rsidR="00176248" w:rsidRPr="00534526" w14:paraId="77F8B9EC" w14:textId="77777777" w:rsidTr="00176248">
              <w:trPr>
                <w:trHeight w:val="20"/>
                <w:jc w:val="center"/>
              </w:trPr>
              <w:tc>
                <w:tcPr>
                  <w:tcW w:w="0" w:type="auto"/>
                  <w:vAlign w:val="center"/>
                </w:tcPr>
                <w:p w14:paraId="23CEFE89"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01/12/2021-31/12/2021</w:t>
                  </w:r>
                </w:p>
              </w:tc>
              <w:tc>
                <w:tcPr>
                  <w:tcW w:w="0" w:type="auto"/>
                  <w:shd w:val="clear" w:color="auto" w:fill="auto"/>
                  <w:vAlign w:val="center"/>
                </w:tcPr>
                <w:p w14:paraId="57079ED7" w14:textId="0E09F3DF"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416.12</w:t>
                  </w:r>
                </w:p>
              </w:tc>
              <w:tc>
                <w:tcPr>
                  <w:tcW w:w="0" w:type="auto"/>
                  <w:shd w:val="clear" w:color="auto" w:fill="auto"/>
                  <w:vAlign w:val="center"/>
                </w:tcPr>
                <w:p w14:paraId="5A658C79" w14:textId="277A52B9"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340.78</w:t>
                  </w:r>
                </w:p>
              </w:tc>
              <w:tc>
                <w:tcPr>
                  <w:tcW w:w="0" w:type="auto"/>
                  <w:shd w:val="clear" w:color="auto" w:fill="auto"/>
                  <w:vAlign w:val="center"/>
                </w:tcPr>
                <w:p w14:paraId="04CAED28"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0.00</w:t>
                  </w:r>
                </w:p>
              </w:tc>
            </w:tr>
            <w:tr w:rsidR="00176248" w:rsidRPr="00534526" w14:paraId="2CAC2756" w14:textId="77777777" w:rsidTr="00176248">
              <w:trPr>
                <w:trHeight w:val="20"/>
                <w:jc w:val="center"/>
              </w:trPr>
              <w:tc>
                <w:tcPr>
                  <w:tcW w:w="0" w:type="auto"/>
                  <w:vAlign w:val="center"/>
                </w:tcPr>
                <w:p w14:paraId="1C017AE3"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01/01/2022-31/01/2022</w:t>
                  </w:r>
                </w:p>
              </w:tc>
              <w:tc>
                <w:tcPr>
                  <w:tcW w:w="0" w:type="auto"/>
                  <w:shd w:val="clear" w:color="auto" w:fill="auto"/>
                  <w:vAlign w:val="center"/>
                </w:tcPr>
                <w:p w14:paraId="7FD41C85" w14:textId="2EDD6B2F"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415.71</w:t>
                  </w:r>
                </w:p>
              </w:tc>
              <w:tc>
                <w:tcPr>
                  <w:tcW w:w="0" w:type="auto"/>
                  <w:shd w:val="clear" w:color="auto" w:fill="auto"/>
                  <w:vAlign w:val="center"/>
                </w:tcPr>
                <w:p w14:paraId="07571427" w14:textId="1AC43FAD"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340.75</w:t>
                  </w:r>
                </w:p>
              </w:tc>
              <w:tc>
                <w:tcPr>
                  <w:tcW w:w="0" w:type="auto"/>
                  <w:shd w:val="clear" w:color="auto" w:fill="auto"/>
                  <w:vAlign w:val="center"/>
                </w:tcPr>
                <w:p w14:paraId="32ACDD22"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0.00</w:t>
                  </w:r>
                </w:p>
              </w:tc>
            </w:tr>
            <w:tr w:rsidR="00176248" w:rsidRPr="00534526" w14:paraId="6EB97B4F" w14:textId="77777777" w:rsidTr="00176248">
              <w:trPr>
                <w:trHeight w:val="20"/>
                <w:jc w:val="center"/>
              </w:trPr>
              <w:tc>
                <w:tcPr>
                  <w:tcW w:w="0" w:type="auto"/>
                  <w:vAlign w:val="center"/>
                </w:tcPr>
                <w:p w14:paraId="636DDABE"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01/02/2022-28/02/2022</w:t>
                  </w:r>
                </w:p>
              </w:tc>
              <w:tc>
                <w:tcPr>
                  <w:tcW w:w="0" w:type="auto"/>
                  <w:shd w:val="clear" w:color="auto" w:fill="auto"/>
                  <w:vAlign w:val="center"/>
                </w:tcPr>
                <w:p w14:paraId="086D9653" w14:textId="7F65B440"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416.13</w:t>
                  </w:r>
                </w:p>
              </w:tc>
              <w:tc>
                <w:tcPr>
                  <w:tcW w:w="0" w:type="auto"/>
                  <w:shd w:val="clear" w:color="auto" w:fill="auto"/>
                  <w:vAlign w:val="center"/>
                </w:tcPr>
                <w:p w14:paraId="6F2CA5D2" w14:textId="75CB99B9"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340.42</w:t>
                  </w:r>
                </w:p>
              </w:tc>
              <w:tc>
                <w:tcPr>
                  <w:tcW w:w="0" w:type="auto"/>
                  <w:shd w:val="clear" w:color="auto" w:fill="auto"/>
                  <w:vAlign w:val="center"/>
                </w:tcPr>
                <w:p w14:paraId="1EE267EC"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0.00</w:t>
                  </w:r>
                </w:p>
              </w:tc>
            </w:tr>
            <w:tr w:rsidR="00176248" w:rsidRPr="00534526" w14:paraId="5ACD1886" w14:textId="77777777" w:rsidTr="00176248">
              <w:trPr>
                <w:trHeight w:val="20"/>
                <w:jc w:val="center"/>
              </w:trPr>
              <w:tc>
                <w:tcPr>
                  <w:tcW w:w="0" w:type="auto"/>
                  <w:vAlign w:val="center"/>
                </w:tcPr>
                <w:p w14:paraId="5CBC76D7"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01/03/2022-31/03/2022</w:t>
                  </w:r>
                </w:p>
              </w:tc>
              <w:tc>
                <w:tcPr>
                  <w:tcW w:w="0" w:type="auto"/>
                  <w:shd w:val="clear" w:color="auto" w:fill="auto"/>
                  <w:vAlign w:val="center"/>
                </w:tcPr>
                <w:p w14:paraId="4527FABC" w14:textId="7BC0F4B5"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415.41</w:t>
                  </w:r>
                </w:p>
              </w:tc>
              <w:tc>
                <w:tcPr>
                  <w:tcW w:w="0" w:type="auto"/>
                  <w:shd w:val="clear" w:color="auto" w:fill="auto"/>
                  <w:vAlign w:val="center"/>
                </w:tcPr>
                <w:p w14:paraId="29CAD5F7" w14:textId="1ED55228" w:rsidR="00176248" w:rsidRPr="00176248" w:rsidRDefault="00176248" w:rsidP="00AC6F9C">
                  <w:pPr>
                    <w:framePr w:hSpace="180" w:wrap="around" w:vAnchor="text" w:hAnchor="margin" w:y="219"/>
                    <w:spacing w:line="240" w:lineRule="auto"/>
                    <w:jc w:val="center"/>
                    <w:rPr>
                      <w:rFonts w:cs="Arial"/>
                      <w:color w:val="auto"/>
                      <w:sz w:val="16"/>
                      <w:szCs w:val="16"/>
                    </w:rPr>
                  </w:pPr>
                  <w:r w:rsidRPr="00176248">
                    <w:rPr>
                      <w:rFonts w:cs="Arial"/>
                      <w:color w:val="auto"/>
                      <w:sz w:val="16"/>
                      <w:szCs w:val="16"/>
                    </w:rPr>
                    <w:t>2</w:t>
                  </w:r>
                  <w:r>
                    <w:rPr>
                      <w:rFonts w:cs="Arial"/>
                      <w:color w:val="auto"/>
                      <w:sz w:val="16"/>
                      <w:szCs w:val="16"/>
                    </w:rPr>
                    <w:t>,</w:t>
                  </w:r>
                  <w:r w:rsidRPr="00176248">
                    <w:rPr>
                      <w:rFonts w:cs="Arial"/>
                      <w:color w:val="auto"/>
                      <w:sz w:val="16"/>
                      <w:szCs w:val="16"/>
                    </w:rPr>
                    <w:t>339.57</w:t>
                  </w:r>
                </w:p>
              </w:tc>
              <w:tc>
                <w:tcPr>
                  <w:tcW w:w="0" w:type="auto"/>
                  <w:shd w:val="clear" w:color="auto" w:fill="auto"/>
                  <w:vAlign w:val="center"/>
                </w:tcPr>
                <w:p w14:paraId="657F2C23" w14:textId="77777777" w:rsidR="00176248" w:rsidRPr="00534526" w:rsidRDefault="00176248" w:rsidP="00AC6F9C">
                  <w:pPr>
                    <w:framePr w:hSpace="180" w:wrap="around" w:vAnchor="text" w:hAnchor="margin" w:y="219"/>
                    <w:spacing w:line="240" w:lineRule="auto"/>
                    <w:jc w:val="center"/>
                    <w:rPr>
                      <w:color w:val="auto"/>
                      <w:sz w:val="16"/>
                      <w:szCs w:val="16"/>
                      <w:lang w:val="en-GB" w:eastAsia="zh-CN"/>
                    </w:rPr>
                  </w:pPr>
                  <w:r w:rsidRPr="00534526">
                    <w:rPr>
                      <w:rFonts w:cs="Arial"/>
                      <w:color w:val="auto"/>
                      <w:sz w:val="16"/>
                      <w:szCs w:val="16"/>
                    </w:rPr>
                    <w:t>0.00</w:t>
                  </w:r>
                </w:p>
              </w:tc>
            </w:tr>
            <w:tr w:rsidR="00176248" w:rsidRPr="00534526" w14:paraId="0C02FE62" w14:textId="77777777" w:rsidTr="00A34A5E">
              <w:trPr>
                <w:trHeight w:val="20"/>
                <w:jc w:val="center"/>
              </w:trPr>
              <w:tc>
                <w:tcPr>
                  <w:tcW w:w="0" w:type="auto"/>
                  <w:vAlign w:val="center"/>
                </w:tcPr>
                <w:p w14:paraId="0932B668" w14:textId="14F511F9" w:rsidR="00176248" w:rsidRPr="00534526" w:rsidRDefault="00176248" w:rsidP="00AC6F9C">
                  <w:pPr>
                    <w:framePr w:hSpace="180" w:wrap="around" w:vAnchor="text" w:hAnchor="margin" w:y="219"/>
                    <w:spacing w:line="240" w:lineRule="auto"/>
                    <w:jc w:val="center"/>
                    <w:rPr>
                      <w:b/>
                      <w:bCs/>
                      <w:color w:val="auto"/>
                      <w:sz w:val="16"/>
                      <w:szCs w:val="16"/>
                      <w:lang w:val="en-GB" w:eastAsia="zh-CN"/>
                    </w:rPr>
                  </w:pPr>
                  <w:r w:rsidRPr="00534526">
                    <w:rPr>
                      <w:b/>
                      <w:bCs/>
                      <w:color w:val="auto"/>
                      <w:sz w:val="16"/>
                      <w:szCs w:val="16"/>
                      <w:lang w:val="en-GB" w:eastAsia="zh-CN"/>
                    </w:rPr>
                    <w:t>Average</w:t>
                  </w:r>
                </w:p>
              </w:tc>
              <w:tc>
                <w:tcPr>
                  <w:tcW w:w="0" w:type="auto"/>
                  <w:shd w:val="clear" w:color="auto" w:fill="auto"/>
                  <w:vAlign w:val="bottom"/>
                </w:tcPr>
                <w:p w14:paraId="798C7291" w14:textId="2E933B34" w:rsidR="00176248" w:rsidRPr="00176248" w:rsidRDefault="00176248" w:rsidP="00AC6F9C">
                  <w:pPr>
                    <w:framePr w:hSpace="180" w:wrap="around" w:vAnchor="text" w:hAnchor="margin" w:y="219"/>
                    <w:spacing w:line="240" w:lineRule="auto"/>
                    <w:jc w:val="center"/>
                    <w:rPr>
                      <w:b/>
                      <w:bCs/>
                      <w:color w:val="auto"/>
                      <w:sz w:val="16"/>
                      <w:szCs w:val="16"/>
                      <w:lang w:val="en-GB" w:eastAsia="zh-CN"/>
                    </w:rPr>
                  </w:pPr>
                  <w:r w:rsidRPr="00176248">
                    <w:rPr>
                      <w:b/>
                      <w:bCs/>
                      <w:color w:val="auto"/>
                      <w:sz w:val="16"/>
                      <w:szCs w:val="16"/>
                      <w:lang w:val="en-GB" w:eastAsia="zh-CN"/>
                    </w:rPr>
                    <w:t>2</w:t>
                  </w:r>
                  <w:r>
                    <w:rPr>
                      <w:b/>
                      <w:bCs/>
                      <w:color w:val="auto"/>
                      <w:sz w:val="16"/>
                      <w:szCs w:val="16"/>
                      <w:lang w:val="en-GB" w:eastAsia="zh-CN"/>
                    </w:rPr>
                    <w:t>,</w:t>
                  </w:r>
                  <w:r w:rsidRPr="00176248">
                    <w:rPr>
                      <w:b/>
                      <w:bCs/>
                      <w:color w:val="auto"/>
                      <w:sz w:val="16"/>
                      <w:szCs w:val="16"/>
                      <w:lang w:val="en-GB" w:eastAsia="zh-CN"/>
                    </w:rPr>
                    <w:t xml:space="preserve">415.63 </w:t>
                  </w:r>
                </w:p>
              </w:tc>
              <w:tc>
                <w:tcPr>
                  <w:tcW w:w="0" w:type="auto"/>
                  <w:shd w:val="clear" w:color="auto" w:fill="auto"/>
                  <w:vAlign w:val="bottom"/>
                </w:tcPr>
                <w:p w14:paraId="1C142D1F" w14:textId="61530185" w:rsidR="00176248" w:rsidRPr="00176248" w:rsidRDefault="00176248" w:rsidP="00AC6F9C">
                  <w:pPr>
                    <w:framePr w:hSpace="180" w:wrap="around" w:vAnchor="text" w:hAnchor="margin" w:y="219"/>
                    <w:spacing w:line="240" w:lineRule="auto"/>
                    <w:jc w:val="center"/>
                    <w:rPr>
                      <w:b/>
                      <w:bCs/>
                      <w:color w:val="auto"/>
                      <w:sz w:val="16"/>
                      <w:szCs w:val="16"/>
                      <w:lang w:val="en-GB" w:eastAsia="zh-CN"/>
                    </w:rPr>
                  </w:pPr>
                  <w:r w:rsidRPr="00176248">
                    <w:rPr>
                      <w:b/>
                      <w:bCs/>
                      <w:color w:val="auto"/>
                      <w:sz w:val="16"/>
                      <w:szCs w:val="16"/>
                      <w:lang w:val="en-GB" w:eastAsia="zh-CN"/>
                    </w:rPr>
                    <w:t>2</w:t>
                  </w:r>
                  <w:r>
                    <w:rPr>
                      <w:b/>
                      <w:bCs/>
                      <w:color w:val="auto"/>
                      <w:sz w:val="16"/>
                      <w:szCs w:val="16"/>
                      <w:lang w:val="en-GB" w:eastAsia="zh-CN"/>
                    </w:rPr>
                    <w:t>,</w:t>
                  </w:r>
                  <w:r w:rsidRPr="00176248">
                    <w:rPr>
                      <w:b/>
                      <w:bCs/>
                      <w:color w:val="auto"/>
                      <w:sz w:val="16"/>
                      <w:szCs w:val="16"/>
                      <w:lang w:val="en-GB" w:eastAsia="zh-CN"/>
                    </w:rPr>
                    <w:t xml:space="preserve">340.12 </w:t>
                  </w:r>
                </w:p>
              </w:tc>
              <w:tc>
                <w:tcPr>
                  <w:tcW w:w="0" w:type="auto"/>
                  <w:shd w:val="clear" w:color="auto" w:fill="auto"/>
                  <w:vAlign w:val="center"/>
                </w:tcPr>
                <w:p w14:paraId="4D13CF42" w14:textId="77777777" w:rsidR="00176248" w:rsidRPr="00534526" w:rsidRDefault="00176248" w:rsidP="00AC6F9C">
                  <w:pPr>
                    <w:framePr w:hSpace="180" w:wrap="around" w:vAnchor="text" w:hAnchor="margin" w:y="219"/>
                    <w:spacing w:line="240" w:lineRule="auto"/>
                    <w:jc w:val="center"/>
                    <w:rPr>
                      <w:b/>
                      <w:bCs/>
                      <w:color w:val="auto"/>
                      <w:sz w:val="16"/>
                      <w:szCs w:val="16"/>
                      <w:lang w:val="en-GB" w:eastAsia="zh-CN"/>
                    </w:rPr>
                  </w:pPr>
                  <w:r w:rsidRPr="00534526">
                    <w:rPr>
                      <w:b/>
                      <w:bCs/>
                      <w:color w:val="auto"/>
                      <w:sz w:val="16"/>
                      <w:szCs w:val="16"/>
                      <w:lang w:val="en-GB" w:eastAsia="zh-CN"/>
                    </w:rPr>
                    <w:t>0.00</w:t>
                  </w:r>
                </w:p>
              </w:tc>
            </w:tr>
          </w:tbl>
          <w:p w14:paraId="2C61D612" w14:textId="40BDB7B4" w:rsidR="000F5C37" w:rsidRPr="00F655DA" w:rsidRDefault="000F5C37"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F655DA" w:rsidRPr="00D3386A" w14:paraId="6C31A598" w14:textId="77777777" w:rsidTr="00764A6A">
        <w:tc>
          <w:tcPr>
            <w:cnfStyle w:val="001000000000" w:firstRow="0" w:lastRow="0" w:firstColumn="1" w:lastColumn="0" w:oddVBand="0" w:evenVBand="0" w:oddHBand="0" w:evenHBand="0" w:firstRowFirstColumn="0" w:firstRowLastColumn="0" w:lastRowFirstColumn="0" w:lastRowLastColumn="0"/>
            <w:tcW w:w="1544" w:type="pct"/>
          </w:tcPr>
          <w:p w14:paraId="78B206F0" w14:textId="77777777" w:rsidR="00F655DA" w:rsidRPr="00D3386A" w:rsidRDefault="00F655DA" w:rsidP="00764A6A">
            <w:pPr>
              <w:spacing w:after="200" w:line="276" w:lineRule="auto"/>
              <w:contextualSpacing w:val="0"/>
              <w:jc w:val="both"/>
              <w:rPr>
                <w:color w:val="FFFFFF" w:themeColor="background1"/>
                <w:sz w:val="18"/>
                <w:szCs w:val="18"/>
                <w:lang w:val="en-GB"/>
              </w:rPr>
            </w:pPr>
            <w:r w:rsidRPr="00D3386A">
              <w:rPr>
                <w:rFonts w:asciiTheme="minorHAnsi" w:hAnsiTheme="minorHAnsi"/>
                <w:color w:val="FFFFFF" w:themeColor="background1"/>
                <w:sz w:val="18"/>
                <w:szCs w:val="18"/>
              </w:rPr>
              <w:lastRenderedPageBreak/>
              <w:t>Measurement methods and procedures</w:t>
            </w:r>
          </w:p>
        </w:tc>
        <w:tc>
          <w:tcPr>
            <w:tcW w:w="3456" w:type="pct"/>
          </w:tcPr>
          <w:p w14:paraId="60C12191" w14:textId="78BD9D6C" w:rsidR="00F655DA" w:rsidRPr="00F655DA" w:rsidRDefault="00F655DA" w:rsidP="00F655DA">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655DA">
              <w:rPr>
                <w:color w:val="auto"/>
                <w:sz w:val="18"/>
                <w:szCs w:val="18"/>
                <w:lang w:val="en-GB" w:eastAsia="zh-CN"/>
              </w:rPr>
              <w:t xml:space="preserve">Monitored continuously, record hourly and saved automatically in the </w:t>
            </w:r>
            <w:r w:rsidRPr="00F655DA">
              <w:rPr>
                <w:color w:val="auto"/>
                <w:sz w:val="18"/>
                <w:szCs w:val="18"/>
              </w:rPr>
              <w:t>Data</w:t>
            </w:r>
            <w:r w:rsidRPr="00F655DA">
              <w:rPr>
                <w:color w:val="auto"/>
                <w:sz w:val="18"/>
                <w:szCs w:val="18"/>
                <w:lang w:val="en-GB" w:eastAsia="zh-CN"/>
              </w:rPr>
              <w:t xml:space="preserve"> Collection System (DCS). The data can be obtained from </w:t>
            </w:r>
            <w:r w:rsidRPr="00F655DA">
              <w:rPr>
                <w:rFonts w:hint="eastAsia"/>
                <w:color w:val="auto"/>
                <w:sz w:val="18"/>
                <w:szCs w:val="18"/>
                <w:lang w:val="en-GB" w:eastAsia="zh-CN"/>
              </w:rPr>
              <w:t>this</w:t>
            </w:r>
            <w:r w:rsidRPr="00F655DA">
              <w:rPr>
                <w:color w:val="auto"/>
                <w:sz w:val="18"/>
                <w:szCs w:val="18"/>
                <w:lang w:val="en-GB" w:eastAsia="zh-CN"/>
              </w:rPr>
              <w:t xml:space="preserve"> system and the monthly data was exported by the staff at the beginning of next month</w:t>
            </w:r>
            <w:r w:rsidR="006F4475" w:rsidRPr="00F655DA">
              <w:rPr>
                <w:color w:val="auto"/>
                <w:sz w:val="18"/>
                <w:szCs w:val="18"/>
                <w:lang w:val="en-GB" w:eastAsia="zh-CN"/>
              </w:rPr>
              <w:t>.</w:t>
            </w:r>
            <w:r w:rsidRPr="00F655DA">
              <w:rPr>
                <w:color w:val="auto"/>
                <w:sz w:val="18"/>
                <w:szCs w:val="18"/>
                <w:lang w:val="en-GB" w:eastAsia="zh-CN"/>
              </w:rPr>
              <w:t xml:space="preserve"> </w:t>
            </w:r>
          </w:p>
        </w:tc>
      </w:tr>
      <w:tr w:rsidR="00F655DA" w:rsidRPr="00D3386A" w14:paraId="4089E943" w14:textId="77777777" w:rsidTr="00764A6A">
        <w:tc>
          <w:tcPr>
            <w:cnfStyle w:val="001000000000" w:firstRow="0" w:lastRow="0" w:firstColumn="1" w:lastColumn="0" w:oddVBand="0" w:evenVBand="0" w:oddHBand="0" w:evenHBand="0" w:firstRowFirstColumn="0" w:firstRowLastColumn="0" w:lastRowFirstColumn="0" w:lastRowLastColumn="0"/>
            <w:tcW w:w="1544" w:type="pct"/>
          </w:tcPr>
          <w:p w14:paraId="47AAA3F7" w14:textId="77777777" w:rsidR="00F655DA" w:rsidRPr="00D3386A" w:rsidRDefault="00F655DA" w:rsidP="00764A6A">
            <w:pPr>
              <w:spacing w:line="276" w:lineRule="auto"/>
              <w:contextualSpacing w:val="0"/>
              <w:jc w:val="both"/>
              <w:rPr>
                <w:color w:val="FFFFFF" w:themeColor="background1"/>
                <w:sz w:val="18"/>
                <w:szCs w:val="18"/>
                <w:lang w:val="en-GB"/>
              </w:rPr>
            </w:pPr>
            <w:r w:rsidRPr="00D3386A">
              <w:rPr>
                <w:rFonts w:asciiTheme="minorHAnsi" w:hAnsiTheme="minorHAnsi"/>
                <w:color w:val="FFFFFF" w:themeColor="background1"/>
                <w:sz w:val="18"/>
                <w:szCs w:val="18"/>
              </w:rPr>
              <w:t>Monitoring frequency</w:t>
            </w:r>
          </w:p>
        </w:tc>
        <w:tc>
          <w:tcPr>
            <w:tcW w:w="3456" w:type="pct"/>
          </w:tcPr>
          <w:p w14:paraId="78611C5C" w14:textId="77777777"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655DA">
              <w:rPr>
                <w:color w:val="auto"/>
                <w:sz w:val="18"/>
                <w:szCs w:val="18"/>
                <w:lang w:val="en-GB" w:eastAsia="zh-CN"/>
              </w:rPr>
              <w:t xml:space="preserve">Continuous measurement </w:t>
            </w:r>
          </w:p>
        </w:tc>
      </w:tr>
      <w:tr w:rsidR="00F655DA" w:rsidRPr="00D3386A" w14:paraId="17B706D9" w14:textId="77777777" w:rsidTr="00764A6A">
        <w:tc>
          <w:tcPr>
            <w:cnfStyle w:val="001000000000" w:firstRow="0" w:lastRow="0" w:firstColumn="1" w:lastColumn="0" w:oddVBand="0" w:evenVBand="0" w:oddHBand="0" w:evenHBand="0" w:firstRowFirstColumn="0" w:firstRowLastColumn="0" w:lastRowFirstColumn="0" w:lastRowLastColumn="0"/>
            <w:tcW w:w="1544" w:type="pct"/>
          </w:tcPr>
          <w:p w14:paraId="05C6824A" w14:textId="77777777" w:rsidR="00F655DA" w:rsidRPr="00D3386A" w:rsidRDefault="00F655DA" w:rsidP="00764A6A">
            <w:pPr>
              <w:spacing w:line="276" w:lineRule="auto"/>
              <w:contextualSpacing w:val="0"/>
              <w:jc w:val="both"/>
              <w:rPr>
                <w:color w:val="FFFFFF" w:themeColor="background1"/>
                <w:sz w:val="18"/>
                <w:szCs w:val="18"/>
                <w:lang w:val="en-GB"/>
              </w:rPr>
            </w:pPr>
            <w:r w:rsidRPr="00D3386A">
              <w:rPr>
                <w:rFonts w:asciiTheme="minorHAnsi" w:hAnsiTheme="minorHAnsi"/>
                <w:color w:val="FFFFFF" w:themeColor="background1"/>
                <w:sz w:val="18"/>
                <w:szCs w:val="18"/>
              </w:rPr>
              <w:t>QA/QC procedures</w:t>
            </w:r>
          </w:p>
        </w:tc>
        <w:tc>
          <w:tcPr>
            <w:tcW w:w="3456" w:type="pct"/>
          </w:tcPr>
          <w:p w14:paraId="2B810748" w14:textId="0A61CB84" w:rsidR="00F655DA" w:rsidRPr="00F655DA" w:rsidRDefault="00F655DA" w:rsidP="00F655DA">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655DA">
              <w:rPr>
                <w:color w:val="auto"/>
                <w:sz w:val="18"/>
                <w:szCs w:val="18"/>
                <w:lang w:val="en-GB" w:eastAsia="zh-CN"/>
              </w:rPr>
              <w:t xml:space="preserve">Total </w:t>
            </w:r>
            <w:r w:rsidR="00176248">
              <w:rPr>
                <w:color w:val="auto"/>
                <w:sz w:val="18"/>
                <w:szCs w:val="18"/>
                <w:lang w:val="en-GB" w:eastAsia="zh-CN"/>
              </w:rPr>
              <w:t>27</w:t>
            </w:r>
            <w:r w:rsidRPr="00F655DA">
              <w:rPr>
                <w:color w:val="auto"/>
                <w:sz w:val="18"/>
                <w:szCs w:val="18"/>
                <w:lang w:val="en-GB" w:eastAsia="zh-CN"/>
              </w:rPr>
              <w:t xml:space="preserve"> flow meters were calibrated on </w:t>
            </w:r>
            <w:r w:rsidR="00176248">
              <w:rPr>
                <w:color w:val="auto"/>
                <w:sz w:val="18"/>
                <w:szCs w:val="18"/>
                <w:lang w:val="en-GB" w:eastAsia="zh-CN"/>
              </w:rPr>
              <w:t>08</w:t>
            </w:r>
            <w:r w:rsidRPr="00F655DA">
              <w:rPr>
                <w:color w:val="auto"/>
                <w:sz w:val="18"/>
                <w:szCs w:val="18"/>
                <w:lang w:val="en-GB" w:eastAsia="zh-CN"/>
              </w:rPr>
              <w:t>/1</w:t>
            </w:r>
            <w:r w:rsidR="00176248">
              <w:rPr>
                <w:color w:val="auto"/>
                <w:sz w:val="18"/>
                <w:szCs w:val="18"/>
                <w:lang w:val="en-GB" w:eastAsia="zh-CN"/>
              </w:rPr>
              <w:t>2</w:t>
            </w:r>
            <w:r w:rsidRPr="00F655DA">
              <w:rPr>
                <w:color w:val="auto"/>
                <w:sz w:val="18"/>
                <w:szCs w:val="18"/>
                <w:lang w:val="en-GB" w:eastAsia="zh-CN"/>
              </w:rPr>
              <w:t>/2020 by an officially accredited entity in compliance with JJG1029</w:t>
            </w:r>
            <w:r w:rsidRPr="00F655DA">
              <w:rPr>
                <w:rFonts w:hint="eastAsia"/>
                <w:color w:val="auto"/>
                <w:sz w:val="18"/>
                <w:szCs w:val="18"/>
                <w:lang w:val="en-GB" w:eastAsia="zh-CN"/>
              </w:rPr>
              <w:t>-</w:t>
            </w:r>
            <w:r w:rsidRPr="00F655DA">
              <w:rPr>
                <w:color w:val="auto"/>
                <w:sz w:val="18"/>
                <w:szCs w:val="18"/>
                <w:lang w:val="en-GB" w:eastAsia="zh-CN"/>
              </w:rPr>
              <w:t>2007” Verification Regulation of Vortex-shedding Flowmeter” in China.</w:t>
            </w:r>
          </w:p>
          <w:p w14:paraId="10012A0E" w14:textId="77777777" w:rsidR="00F655DA" w:rsidRPr="00F655DA" w:rsidRDefault="00F655DA" w:rsidP="00F655DA">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655DA">
              <w:rPr>
                <w:b/>
                <w:bCs/>
                <w:color w:val="auto"/>
                <w:sz w:val="18"/>
                <w:szCs w:val="18"/>
                <w:lang w:val="en-GB" w:eastAsia="zh-CN"/>
              </w:rPr>
              <w:t>Please refer to   Section C of the MR for more details.</w:t>
            </w:r>
          </w:p>
        </w:tc>
      </w:tr>
      <w:tr w:rsidR="00F655DA" w:rsidRPr="00D3386A" w14:paraId="3D1CBF87" w14:textId="77777777" w:rsidTr="00764A6A">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38E694E"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rFonts w:asciiTheme="minorHAnsi" w:hAnsiTheme="minorHAnsi"/>
                <w:color w:val="FFFFFF" w:themeColor="background1"/>
                <w:sz w:val="18"/>
                <w:szCs w:val="18"/>
              </w:rPr>
              <w:t>Purpose of data</w:t>
            </w:r>
          </w:p>
        </w:tc>
        <w:tc>
          <w:tcPr>
            <w:tcW w:w="3456" w:type="pct"/>
          </w:tcPr>
          <w:p w14:paraId="696AB132" w14:textId="77777777"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655DA">
              <w:rPr>
                <w:color w:val="auto"/>
                <w:sz w:val="18"/>
                <w:szCs w:val="18"/>
                <w:lang w:val="en-GB" w:eastAsia="zh-CN"/>
              </w:rPr>
              <w:t>Calculation of project emissions</w:t>
            </w:r>
          </w:p>
        </w:tc>
      </w:tr>
      <w:tr w:rsidR="00F655DA" w:rsidRPr="00D3386A" w14:paraId="03FF2467" w14:textId="77777777" w:rsidTr="00764A6A">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EC7B42"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rFonts w:asciiTheme="minorHAnsi" w:hAnsiTheme="minorHAnsi"/>
                <w:color w:val="FFFFFF" w:themeColor="background1"/>
                <w:sz w:val="18"/>
                <w:szCs w:val="18"/>
              </w:rPr>
              <w:t>Additional comment</w:t>
            </w:r>
          </w:p>
        </w:tc>
        <w:tc>
          <w:tcPr>
            <w:tcW w:w="3456" w:type="pct"/>
          </w:tcPr>
          <w:p w14:paraId="154144F5" w14:textId="77777777"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655DA">
              <w:rPr>
                <w:color w:val="auto"/>
                <w:sz w:val="18"/>
                <w:szCs w:val="18"/>
                <w:lang w:val="en-GB"/>
              </w:rPr>
              <w:t>N/A</w:t>
            </w:r>
          </w:p>
        </w:tc>
      </w:tr>
    </w:tbl>
    <w:p w14:paraId="1E7A65B9" w14:textId="7E55C429" w:rsidR="00E717C1" w:rsidRDefault="00E717C1" w:rsidP="00B0339C">
      <w:pPr>
        <w:rPr>
          <w:lang w:val="en-GB"/>
        </w:rPr>
      </w:pPr>
    </w:p>
    <w:tbl>
      <w:tblPr>
        <w:tblStyle w:val="5-1"/>
        <w:tblpPr w:leftFromText="180" w:rightFromText="180" w:vertAnchor="text" w:horzAnchor="margin" w:tblpXSpec="center" w:tblpY="219"/>
        <w:tblW w:w="5000" w:type="pct"/>
        <w:jc w:val="center"/>
        <w:tblCellMar>
          <w:top w:w="57" w:type="dxa"/>
        </w:tblCellMar>
        <w:tblLook w:val="0680" w:firstRow="0" w:lastRow="0" w:firstColumn="1" w:lastColumn="0" w:noHBand="1" w:noVBand="1"/>
      </w:tblPr>
      <w:tblGrid>
        <w:gridCol w:w="2971"/>
        <w:gridCol w:w="6651"/>
      </w:tblGrid>
      <w:tr w:rsidR="00F73507" w:rsidRPr="00B940C2" w14:paraId="2CD6E75A" w14:textId="77777777" w:rsidTr="00987945">
        <w:trPr>
          <w:trHeight w:val="280"/>
          <w:jc w:val="center"/>
        </w:trPr>
        <w:tc>
          <w:tcPr>
            <w:cnfStyle w:val="001000000000" w:firstRow="0" w:lastRow="0" w:firstColumn="1" w:lastColumn="0" w:oddVBand="0" w:evenVBand="0" w:oddHBand="0" w:evenHBand="0" w:firstRowFirstColumn="0" w:firstRowLastColumn="0" w:lastRowFirstColumn="0" w:lastRowLastColumn="0"/>
            <w:tcW w:w="1544" w:type="pct"/>
          </w:tcPr>
          <w:p w14:paraId="474C3293" w14:textId="77777777" w:rsidR="00F73507" w:rsidRPr="00B940C2" w:rsidRDefault="00F73507" w:rsidP="00F73507">
            <w:pPr>
              <w:contextualSpacing w:val="0"/>
              <w:rPr>
                <w:color w:val="FFFFFF" w:themeColor="background1"/>
                <w:sz w:val="18"/>
                <w:szCs w:val="18"/>
                <w:lang w:val="en-GB"/>
              </w:rPr>
            </w:pPr>
            <w:r w:rsidRPr="00B940C2">
              <w:rPr>
                <w:color w:val="FFFFFF" w:themeColor="background1"/>
                <w:sz w:val="18"/>
                <w:szCs w:val="18"/>
                <w:lang w:val="en-GB"/>
              </w:rPr>
              <w:t>Data/parameter</w:t>
            </w:r>
          </w:p>
        </w:tc>
        <w:tc>
          <w:tcPr>
            <w:tcW w:w="3456" w:type="pct"/>
          </w:tcPr>
          <w:p w14:paraId="513D0433"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73507">
              <w:rPr>
                <w:color w:val="auto"/>
                <w:sz w:val="18"/>
                <w:szCs w:val="18"/>
                <w:lang w:val="en-GB" w:eastAsia="zh-CN"/>
              </w:rPr>
              <w:t>V</w:t>
            </w:r>
            <w:r w:rsidRPr="00F73507">
              <w:rPr>
                <w:color w:val="auto"/>
                <w:sz w:val="18"/>
                <w:szCs w:val="18"/>
                <w:vertAlign w:val="subscript"/>
                <w:lang w:val="en-GB" w:eastAsia="zh-CN"/>
              </w:rPr>
              <w:t>i,t,db</w:t>
            </w:r>
          </w:p>
        </w:tc>
      </w:tr>
      <w:tr w:rsidR="00F73507" w:rsidRPr="00B940C2" w14:paraId="6A6159A1" w14:textId="77777777" w:rsidTr="00987945">
        <w:trPr>
          <w:trHeight w:val="281"/>
          <w:jc w:val="center"/>
        </w:trPr>
        <w:tc>
          <w:tcPr>
            <w:cnfStyle w:val="001000000000" w:firstRow="0" w:lastRow="0" w:firstColumn="1" w:lastColumn="0" w:oddVBand="0" w:evenVBand="0" w:oddHBand="0" w:evenHBand="0" w:firstRowFirstColumn="0" w:firstRowLastColumn="0" w:lastRowFirstColumn="0" w:lastRowLastColumn="0"/>
            <w:tcW w:w="1544" w:type="pct"/>
          </w:tcPr>
          <w:p w14:paraId="4B7644D5" w14:textId="77777777" w:rsidR="00F73507" w:rsidRPr="00B940C2" w:rsidRDefault="00F73507" w:rsidP="00F73507">
            <w:pPr>
              <w:contextualSpacing w:val="0"/>
              <w:rPr>
                <w:color w:val="FFFFFF" w:themeColor="background1"/>
                <w:sz w:val="18"/>
                <w:szCs w:val="18"/>
                <w:lang w:val="en-GB"/>
              </w:rPr>
            </w:pPr>
            <w:r w:rsidRPr="00B940C2">
              <w:rPr>
                <w:color w:val="FFFFFF" w:themeColor="background1"/>
                <w:sz w:val="18"/>
                <w:szCs w:val="18"/>
                <w:lang w:val="en-GB"/>
              </w:rPr>
              <w:t>Unit</w:t>
            </w:r>
          </w:p>
        </w:tc>
        <w:tc>
          <w:tcPr>
            <w:tcW w:w="3456" w:type="pct"/>
          </w:tcPr>
          <w:p w14:paraId="133B70C1"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3507">
              <w:rPr>
                <w:color w:val="auto"/>
                <w:sz w:val="18"/>
                <w:szCs w:val="18"/>
                <w:lang w:val="en-GB" w:eastAsia="zh-CN"/>
              </w:rPr>
              <w:t xml:space="preserve">m³ gas i/m³ dry gas </w:t>
            </w:r>
          </w:p>
        </w:tc>
      </w:tr>
      <w:tr w:rsidR="00F73507" w:rsidRPr="00B940C2" w14:paraId="57A8BCB8" w14:textId="77777777" w:rsidTr="00987945">
        <w:trPr>
          <w:trHeight w:val="280"/>
          <w:jc w:val="center"/>
        </w:trPr>
        <w:tc>
          <w:tcPr>
            <w:cnfStyle w:val="001000000000" w:firstRow="0" w:lastRow="0" w:firstColumn="1" w:lastColumn="0" w:oddVBand="0" w:evenVBand="0" w:oddHBand="0" w:evenHBand="0" w:firstRowFirstColumn="0" w:firstRowLastColumn="0" w:lastRowFirstColumn="0" w:lastRowLastColumn="0"/>
            <w:tcW w:w="1544" w:type="pct"/>
          </w:tcPr>
          <w:p w14:paraId="33B85433" w14:textId="77777777" w:rsidR="00F73507" w:rsidRPr="00B940C2" w:rsidRDefault="00F73507" w:rsidP="00F73507">
            <w:pPr>
              <w:contextualSpacing w:val="0"/>
              <w:rPr>
                <w:color w:val="FFFFFF" w:themeColor="background1"/>
                <w:sz w:val="18"/>
                <w:szCs w:val="18"/>
                <w:lang w:val="en-GB"/>
              </w:rPr>
            </w:pPr>
            <w:r w:rsidRPr="00B940C2">
              <w:rPr>
                <w:color w:val="FFFFFF" w:themeColor="background1"/>
                <w:sz w:val="18"/>
                <w:szCs w:val="18"/>
                <w:lang w:val="en-GB"/>
              </w:rPr>
              <w:t>Description</w:t>
            </w:r>
          </w:p>
        </w:tc>
        <w:tc>
          <w:tcPr>
            <w:tcW w:w="3456" w:type="pct"/>
          </w:tcPr>
          <w:p w14:paraId="4182F2C8"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3507">
              <w:rPr>
                <w:color w:val="auto"/>
                <w:sz w:val="18"/>
                <w:szCs w:val="18"/>
                <w:lang w:val="en-GB" w:eastAsia="zh-CN"/>
              </w:rPr>
              <w:t xml:space="preserve">Volumetric fraction of greenhouse gas i in a time interval t on a dry basis </w:t>
            </w:r>
          </w:p>
        </w:tc>
      </w:tr>
      <w:tr w:rsidR="00F73507" w:rsidRPr="00B940C2" w14:paraId="3A4E12B1" w14:textId="77777777" w:rsidTr="00987945">
        <w:trPr>
          <w:trHeight w:val="281"/>
          <w:jc w:val="center"/>
        </w:trPr>
        <w:tc>
          <w:tcPr>
            <w:cnfStyle w:val="001000000000" w:firstRow="0" w:lastRow="0" w:firstColumn="1" w:lastColumn="0" w:oddVBand="0" w:evenVBand="0" w:oddHBand="0" w:evenHBand="0" w:firstRowFirstColumn="0" w:firstRowLastColumn="0" w:lastRowFirstColumn="0" w:lastRowLastColumn="0"/>
            <w:tcW w:w="1544" w:type="pct"/>
          </w:tcPr>
          <w:p w14:paraId="7F5CC56B" w14:textId="77777777" w:rsidR="00F73507" w:rsidRPr="00B940C2" w:rsidRDefault="00F73507" w:rsidP="00F73507">
            <w:pPr>
              <w:contextualSpacing w:val="0"/>
              <w:rPr>
                <w:color w:val="FFFFFF" w:themeColor="background1"/>
                <w:sz w:val="18"/>
                <w:szCs w:val="18"/>
                <w:lang w:val="en-GB"/>
              </w:rPr>
            </w:pPr>
            <w:r w:rsidRPr="00B940C2">
              <w:rPr>
                <w:color w:val="FFFFFF" w:themeColor="background1"/>
                <w:sz w:val="18"/>
                <w:szCs w:val="18"/>
                <w:lang w:val="en-GB"/>
              </w:rPr>
              <w:t>Source of data</w:t>
            </w:r>
          </w:p>
        </w:tc>
        <w:tc>
          <w:tcPr>
            <w:tcW w:w="3456" w:type="pct"/>
          </w:tcPr>
          <w:p w14:paraId="250E8D43" w14:textId="0BDC08C8"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rPr>
              <w:t xml:space="preserve">Monitored by </w:t>
            </w:r>
            <w:r w:rsidRPr="00C56D1B">
              <w:rPr>
                <w:color w:val="auto"/>
                <w:sz w:val="18"/>
                <w:szCs w:val="18"/>
              </w:rPr>
              <w:t>gas analyzer</w:t>
            </w:r>
            <w:r>
              <w:rPr>
                <w:color w:val="auto"/>
                <w:sz w:val="18"/>
                <w:szCs w:val="18"/>
              </w:rPr>
              <w:t>s</w:t>
            </w:r>
          </w:p>
        </w:tc>
      </w:tr>
      <w:tr w:rsidR="00F73507" w:rsidRPr="00B940C2" w14:paraId="2C6C51E6" w14:textId="77777777" w:rsidTr="00987945">
        <w:trPr>
          <w:trHeight w:val="281"/>
          <w:jc w:val="center"/>
        </w:trPr>
        <w:tc>
          <w:tcPr>
            <w:cnfStyle w:val="001000000000" w:firstRow="0" w:lastRow="0" w:firstColumn="1" w:lastColumn="0" w:oddVBand="0" w:evenVBand="0" w:oddHBand="0" w:evenHBand="0" w:firstRowFirstColumn="0" w:firstRowLastColumn="0" w:lastRowFirstColumn="0" w:lastRowLastColumn="0"/>
            <w:tcW w:w="1544" w:type="pct"/>
          </w:tcPr>
          <w:p w14:paraId="602FD17D" w14:textId="77777777" w:rsidR="00F73507" w:rsidRPr="00B940C2" w:rsidRDefault="00F73507" w:rsidP="00F73507">
            <w:pPr>
              <w:contextualSpacing w:val="0"/>
              <w:rPr>
                <w:color w:val="FFFFFF" w:themeColor="background1"/>
                <w:sz w:val="18"/>
                <w:szCs w:val="18"/>
                <w:lang w:val="en-GB"/>
              </w:rPr>
            </w:pPr>
            <w:r w:rsidRPr="00B940C2">
              <w:rPr>
                <w:rFonts w:asciiTheme="minorHAnsi" w:hAnsiTheme="minorHAnsi"/>
                <w:color w:val="FFFFFF" w:themeColor="background1"/>
                <w:sz w:val="18"/>
                <w:szCs w:val="18"/>
              </w:rPr>
              <w:t xml:space="preserve">Value(s) </w:t>
            </w:r>
            <w:r w:rsidRPr="00B940C2">
              <w:rPr>
                <w:rFonts w:asciiTheme="minorHAnsi" w:hAnsiTheme="minorHAnsi" w:hint="eastAsia"/>
                <w:color w:val="FFFFFF" w:themeColor="background1"/>
                <w:sz w:val="18"/>
                <w:szCs w:val="18"/>
                <w:lang w:eastAsia="zh-CN"/>
              </w:rPr>
              <w:t>of</w:t>
            </w:r>
            <w:r w:rsidRPr="00B940C2">
              <w:rPr>
                <w:rFonts w:asciiTheme="minorHAnsi" w:hAnsiTheme="minorHAnsi"/>
                <w:color w:val="FFFFFF" w:themeColor="background1"/>
                <w:sz w:val="18"/>
                <w:szCs w:val="18"/>
              </w:rPr>
              <w:t xml:space="preserve"> </w:t>
            </w:r>
            <w:r w:rsidRPr="00B940C2">
              <w:rPr>
                <w:rFonts w:asciiTheme="minorHAnsi" w:hAnsiTheme="minorHAnsi" w:hint="eastAsia"/>
                <w:color w:val="FFFFFF" w:themeColor="background1"/>
                <w:sz w:val="18"/>
                <w:szCs w:val="18"/>
                <w:lang w:eastAsia="zh-CN"/>
              </w:rPr>
              <w:t>monitored</w:t>
            </w:r>
            <w:r w:rsidRPr="00B940C2">
              <w:rPr>
                <w:rFonts w:asciiTheme="minorHAnsi" w:hAnsiTheme="minorHAnsi"/>
                <w:color w:val="FFFFFF" w:themeColor="background1"/>
                <w:sz w:val="18"/>
                <w:szCs w:val="18"/>
              </w:rPr>
              <w:t xml:space="preserve"> </w:t>
            </w:r>
            <w:r w:rsidRPr="00B940C2">
              <w:rPr>
                <w:rFonts w:asciiTheme="minorHAnsi" w:hAnsiTheme="minorHAnsi" w:hint="eastAsia"/>
                <w:color w:val="FFFFFF" w:themeColor="background1"/>
                <w:sz w:val="18"/>
                <w:szCs w:val="18"/>
                <w:lang w:eastAsia="zh-CN"/>
              </w:rPr>
              <w:t>parameter</w:t>
            </w:r>
          </w:p>
        </w:tc>
        <w:tc>
          <w:tcPr>
            <w:tcW w:w="3456" w:type="pct"/>
            <w:vAlign w:val="center"/>
          </w:tcPr>
          <w:tbl>
            <w:tblPr>
              <w:tblStyle w:val="afffff3"/>
              <w:tblW w:w="5000" w:type="pct"/>
              <w:tblLook w:val="04A0" w:firstRow="1" w:lastRow="0" w:firstColumn="1" w:lastColumn="0" w:noHBand="0" w:noVBand="1"/>
            </w:tblPr>
            <w:tblGrid>
              <w:gridCol w:w="3168"/>
              <w:gridCol w:w="3257"/>
            </w:tblGrid>
            <w:tr w:rsidR="007264F9" w:rsidRPr="00733314" w14:paraId="14A1DB99" w14:textId="77777777" w:rsidTr="0046748B">
              <w:tc>
                <w:tcPr>
                  <w:tcW w:w="2465" w:type="pct"/>
                  <w:vAlign w:val="center"/>
                </w:tcPr>
                <w:p w14:paraId="2584834D" w14:textId="77777777" w:rsidR="00F73507" w:rsidRPr="00733314" w:rsidRDefault="00F73507" w:rsidP="00AC6F9C">
                  <w:pPr>
                    <w:framePr w:hSpace="180" w:wrap="around" w:vAnchor="text" w:hAnchor="margin" w:xAlign="center" w:y="219"/>
                    <w:contextualSpacing w:val="0"/>
                    <w:jc w:val="center"/>
                    <w:rPr>
                      <w:b/>
                      <w:bCs/>
                      <w:color w:val="auto"/>
                      <w:sz w:val="16"/>
                      <w:szCs w:val="16"/>
                      <w:lang w:val="en-GB" w:eastAsia="zh-CN"/>
                    </w:rPr>
                  </w:pPr>
                  <w:r w:rsidRPr="00733314">
                    <w:rPr>
                      <w:b/>
                      <w:bCs/>
                      <w:color w:val="auto"/>
                      <w:sz w:val="16"/>
                      <w:szCs w:val="16"/>
                      <w:lang w:val="en-GB" w:eastAsia="zh-CN"/>
                    </w:rPr>
                    <w:t>period</w:t>
                  </w:r>
                </w:p>
              </w:tc>
              <w:tc>
                <w:tcPr>
                  <w:tcW w:w="2535" w:type="pct"/>
                  <w:vAlign w:val="center"/>
                </w:tcPr>
                <w:p w14:paraId="67ADE11C" w14:textId="77777777" w:rsidR="00F73507" w:rsidRPr="00733314" w:rsidRDefault="00F73507" w:rsidP="00AC6F9C">
                  <w:pPr>
                    <w:framePr w:hSpace="180" w:wrap="around" w:vAnchor="text" w:hAnchor="margin" w:xAlign="center" w:y="219"/>
                    <w:contextualSpacing w:val="0"/>
                    <w:jc w:val="center"/>
                    <w:rPr>
                      <w:b/>
                      <w:bCs/>
                      <w:color w:val="auto"/>
                      <w:sz w:val="16"/>
                      <w:szCs w:val="16"/>
                      <w:lang w:val="en-GB" w:eastAsia="zh-CN"/>
                    </w:rPr>
                  </w:pPr>
                  <w:r w:rsidRPr="00733314">
                    <w:rPr>
                      <w:b/>
                      <w:bCs/>
                      <w:color w:val="auto"/>
                      <w:sz w:val="16"/>
                      <w:szCs w:val="16"/>
                      <w:lang w:val="en-GB" w:eastAsia="zh-CN"/>
                    </w:rPr>
                    <w:t>Average CH</w:t>
                  </w:r>
                  <w:r w:rsidRPr="00733314">
                    <w:rPr>
                      <w:b/>
                      <w:bCs/>
                      <w:color w:val="auto"/>
                      <w:sz w:val="16"/>
                      <w:szCs w:val="16"/>
                      <w:vertAlign w:val="subscript"/>
                      <w:lang w:val="en-GB" w:eastAsia="zh-CN"/>
                    </w:rPr>
                    <w:t>4</w:t>
                  </w:r>
                  <w:r w:rsidRPr="00733314">
                    <w:rPr>
                      <w:b/>
                      <w:bCs/>
                      <w:color w:val="auto"/>
                      <w:sz w:val="16"/>
                      <w:szCs w:val="16"/>
                      <w:lang w:val="en-GB" w:eastAsia="zh-CN"/>
                    </w:rPr>
                    <w:t xml:space="preserve"> Concentration</w:t>
                  </w:r>
                </w:p>
              </w:tc>
            </w:tr>
            <w:tr w:rsidR="00176248" w:rsidRPr="00733314" w14:paraId="25C732F2" w14:textId="77777777" w:rsidTr="0031303C">
              <w:tc>
                <w:tcPr>
                  <w:tcW w:w="2465" w:type="pct"/>
                  <w:vAlign w:val="center"/>
                </w:tcPr>
                <w:p w14:paraId="207229B1" w14:textId="3D343482" w:rsidR="00176248" w:rsidRPr="00733314" w:rsidRDefault="00176248" w:rsidP="00AC6F9C">
                  <w:pPr>
                    <w:framePr w:hSpace="180" w:wrap="around" w:vAnchor="text" w:hAnchor="margin" w:xAlign="center" w:y="219"/>
                    <w:contextualSpacing w:val="0"/>
                    <w:jc w:val="center"/>
                    <w:rPr>
                      <w:color w:val="auto"/>
                      <w:sz w:val="16"/>
                      <w:szCs w:val="16"/>
                      <w:lang w:val="en-GB" w:eastAsia="zh-CN"/>
                    </w:rPr>
                  </w:pPr>
                  <w:r>
                    <w:rPr>
                      <w:rFonts w:cs="Arial"/>
                      <w:color w:val="auto"/>
                      <w:sz w:val="16"/>
                      <w:szCs w:val="16"/>
                    </w:rPr>
                    <w:t>20/12/2020</w:t>
                  </w:r>
                  <w:r w:rsidRPr="00733314">
                    <w:rPr>
                      <w:rFonts w:cs="Arial"/>
                      <w:color w:val="auto"/>
                      <w:sz w:val="16"/>
                      <w:szCs w:val="16"/>
                    </w:rPr>
                    <w:t>-31/12/2020</w:t>
                  </w:r>
                </w:p>
              </w:tc>
              <w:tc>
                <w:tcPr>
                  <w:tcW w:w="2535" w:type="pct"/>
                  <w:tcBorders>
                    <w:top w:val="single" w:sz="4" w:space="0" w:color="auto"/>
                    <w:left w:val="single" w:sz="4" w:space="0" w:color="auto"/>
                    <w:bottom w:val="single" w:sz="4" w:space="0" w:color="auto"/>
                    <w:right w:val="single" w:sz="4" w:space="0" w:color="auto"/>
                  </w:tcBorders>
                  <w:shd w:val="clear" w:color="auto" w:fill="auto"/>
                  <w:vAlign w:val="bottom"/>
                </w:tcPr>
                <w:p w14:paraId="56B62C1D" w14:textId="58394009" w:rsidR="00176248" w:rsidRPr="00176248" w:rsidRDefault="00176248" w:rsidP="00AC6F9C">
                  <w:pPr>
                    <w:framePr w:hSpace="180" w:wrap="around" w:vAnchor="text" w:hAnchor="margin" w:xAlign="center" w:y="219"/>
                    <w:contextualSpacing w:val="0"/>
                    <w:jc w:val="center"/>
                    <w:rPr>
                      <w:rFonts w:cs="Arial"/>
                      <w:color w:val="auto"/>
                      <w:sz w:val="16"/>
                      <w:szCs w:val="16"/>
                    </w:rPr>
                  </w:pPr>
                  <w:r w:rsidRPr="00176248">
                    <w:rPr>
                      <w:rFonts w:cs="Arial"/>
                      <w:color w:val="auto"/>
                      <w:sz w:val="16"/>
                      <w:szCs w:val="16"/>
                    </w:rPr>
                    <w:t>6</w:t>
                  </w:r>
                  <w:r w:rsidR="006D0E7A">
                    <w:rPr>
                      <w:rFonts w:cs="Arial"/>
                      <w:color w:val="auto"/>
                      <w:sz w:val="16"/>
                      <w:szCs w:val="16"/>
                    </w:rPr>
                    <w:t>1</w:t>
                  </w:r>
                  <w:r w:rsidRPr="00176248">
                    <w:rPr>
                      <w:rFonts w:cs="Arial"/>
                      <w:color w:val="auto"/>
                      <w:sz w:val="16"/>
                      <w:szCs w:val="16"/>
                    </w:rPr>
                    <w:t xml:space="preserve">.34 </w:t>
                  </w:r>
                </w:p>
              </w:tc>
            </w:tr>
            <w:tr w:rsidR="00176248" w:rsidRPr="00733314" w14:paraId="319B3FD8" w14:textId="77777777" w:rsidTr="0031303C">
              <w:tc>
                <w:tcPr>
                  <w:tcW w:w="2465" w:type="pct"/>
                  <w:vAlign w:val="center"/>
                </w:tcPr>
                <w:p w14:paraId="65FA42A8" w14:textId="3102CAB3" w:rsidR="00176248" w:rsidRPr="00733314" w:rsidRDefault="00176248" w:rsidP="00AC6F9C">
                  <w:pPr>
                    <w:framePr w:hSpace="180" w:wrap="around" w:vAnchor="text" w:hAnchor="margin" w:xAlign="center" w:y="219"/>
                    <w:contextualSpacing w:val="0"/>
                    <w:jc w:val="center"/>
                    <w:rPr>
                      <w:color w:val="auto"/>
                      <w:sz w:val="16"/>
                      <w:szCs w:val="16"/>
                      <w:lang w:val="en-GB" w:eastAsia="zh-CN"/>
                    </w:rPr>
                  </w:pPr>
                  <w:r w:rsidRPr="00733314">
                    <w:rPr>
                      <w:rFonts w:cs="Arial"/>
                      <w:color w:val="auto"/>
                      <w:sz w:val="16"/>
                      <w:szCs w:val="16"/>
                    </w:rPr>
                    <w:t>01/01/2021-31/01/2021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4CDC1194" w14:textId="63D76F92" w:rsidR="00176248" w:rsidRPr="00176248" w:rsidRDefault="00176248" w:rsidP="00AC6F9C">
                  <w:pPr>
                    <w:framePr w:hSpace="180" w:wrap="around" w:vAnchor="text" w:hAnchor="margin" w:xAlign="center" w:y="219"/>
                    <w:contextualSpacing w:val="0"/>
                    <w:jc w:val="center"/>
                    <w:rPr>
                      <w:rFonts w:cs="Arial"/>
                      <w:color w:val="auto"/>
                      <w:sz w:val="16"/>
                      <w:szCs w:val="16"/>
                    </w:rPr>
                  </w:pPr>
                  <w:r w:rsidRPr="00176248">
                    <w:rPr>
                      <w:rFonts w:cs="Arial"/>
                      <w:color w:val="auto"/>
                      <w:sz w:val="16"/>
                      <w:szCs w:val="16"/>
                    </w:rPr>
                    <w:t xml:space="preserve">60.89 </w:t>
                  </w:r>
                </w:p>
              </w:tc>
            </w:tr>
            <w:tr w:rsidR="00176248" w:rsidRPr="00733314" w14:paraId="1DC6590B" w14:textId="77777777" w:rsidTr="0031303C">
              <w:tc>
                <w:tcPr>
                  <w:tcW w:w="2465" w:type="pct"/>
                  <w:vAlign w:val="center"/>
                </w:tcPr>
                <w:p w14:paraId="2BED1C95" w14:textId="1BBA349A" w:rsidR="00176248" w:rsidRPr="00733314" w:rsidRDefault="00176248" w:rsidP="00AC6F9C">
                  <w:pPr>
                    <w:framePr w:hSpace="180" w:wrap="around" w:vAnchor="text" w:hAnchor="margin" w:xAlign="center" w:y="219"/>
                    <w:contextualSpacing w:val="0"/>
                    <w:jc w:val="center"/>
                    <w:rPr>
                      <w:color w:val="auto"/>
                      <w:sz w:val="16"/>
                      <w:szCs w:val="16"/>
                      <w:lang w:val="en-GB" w:eastAsia="zh-CN"/>
                    </w:rPr>
                  </w:pPr>
                  <w:r w:rsidRPr="00733314">
                    <w:rPr>
                      <w:rFonts w:cs="Arial"/>
                      <w:color w:val="auto"/>
                      <w:sz w:val="16"/>
                      <w:szCs w:val="16"/>
                    </w:rPr>
                    <w:t>01/02/1021-28/02/2021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426E552C" w14:textId="64979355" w:rsidR="00176248" w:rsidRPr="00176248" w:rsidRDefault="00176248" w:rsidP="00AC6F9C">
                  <w:pPr>
                    <w:framePr w:hSpace="180" w:wrap="around" w:vAnchor="text" w:hAnchor="margin" w:xAlign="center" w:y="219"/>
                    <w:contextualSpacing w:val="0"/>
                    <w:jc w:val="center"/>
                    <w:rPr>
                      <w:rFonts w:cs="Arial"/>
                      <w:color w:val="auto"/>
                      <w:sz w:val="16"/>
                      <w:szCs w:val="16"/>
                    </w:rPr>
                  </w:pPr>
                  <w:r w:rsidRPr="00176248">
                    <w:rPr>
                      <w:rFonts w:cs="Arial"/>
                      <w:color w:val="auto"/>
                      <w:sz w:val="16"/>
                      <w:szCs w:val="16"/>
                    </w:rPr>
                    <w:t xml:space="preserve">60.99 </w:t>
                  </w:r>
                </w:p>
              </w:tc>
            </w:tr>
            <w:tr w:rsidR="00176248" w:rsidRPr="00733314" w14:paraId="1568B28E" w14:textId="77777777" w:rsidTr="0031303C">
              <w:tc>
                <w:tcPr>
                  <w:tcW w:w="2465" w:type="pct"/>
                  <w:vAlign w:val="center"/>
                </w:tcPr>
                <w:p w14:paraId="5D52CF97" w14:textId="4F73E8F5" w:rsidR="00176248" w:rsidRPr="00733314" w:rsidRDefault="00176248" w:rsidP="00AC6F9C">
                  <w:pPr>
                    <w:framePr w:hSpace="180" w:wrap="around" w:vAnchor="text" w:hAnchor="margin" w:xAlign="center" w:y="219"/>
                    <w:contextualSpacing w:val="0"/>
                    <w:jc w:val="center"/>
                    <w:rPr>
                      <w:color w:val="auto"/>
                      <w:sz w:val="16"/>
                      <w:szCs w:val="16"/>
                      <w:lang w:val="en-GB" w:eastAsia="zh-CN"/>
                    </w:rPr>
                  </w:pPr>
                  <w:r w:rsidRPr="00733314">
                    <w:rPr>
                      <w:rFonts w:cs="Arial"/>
                      <w:color w:val="auto"/>
                      <w:sz w:val="16"/>
                      <w:szCs w:val="16"/>
                    </w:rPr>
                    <w:t>01/03/2021-31/03/3021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4CF2B077" w14:textId="545A52CD" w:rsidR="00176248" w:rsidRPr="00176248" w:rsidRDefault="00176248" w:rsidP="00AC6F9C">
                  <w:pPr>
                    <w:framePr w:hSpace="180" w:wrap="around" w:vAnchor="text" w:hAnchor="margin" w:xAlign="center" w:y="219"/>
                    <w:contextualSpacing w:val="0"/>
                    <w:jc w:val="center"/>
                    <w:rPr>
                      <w:rFonts w:cs="Arial"/>
                      <w:color w:val="auto"/>
                      <w:sz w:val="16"/>
                      <w:szCs w:val="16"/>
                    </w:rPr>
                  </w:pPr>
                  <w:r w:rsidRPr="00176248">
                    <w:rPr>
                      <w:rFonts w:cs="Arial"/>
                      <w:color w:val="auto"/>
                      <w:sz w:val="16"/>
                      <w:szCs w:val="16"/>
                    </w:rPr>
                    <w:t xml:space="preserve">60.44 </w:t>
                  </w:r>
                </w:p>
              </w:tc>
            </w:tr>
            <w:tr w:rsidR="00176248" w:rsidRPr="00733314" w14:paraId="4AD5DBBF" w14:textId="77777777" w:rsidTr="0031303C">
              <w:tc>
                <w:tcPr>
                  <w:tcW w:w="2465" w:type="pct"/>
                  <w:vAlign w:val="center"/>
                </w:tcPr>
                <w:p w14:paraId="6C96A595" w14:textId="66C30684" w:rsidR="00176248" w:rsidRPr="00733314" w:rsidRDefault="00176248" w:rsidP="00AC6F9C">
                  <w:pPr>
                    <w:framePr w:hSpace="180" w:wrap="around" w:vAnchor="text" w:hAnchor="margin" w:xAlign="center" w:y="219"/>
                    <w:contextualSpacing w:val="0"/>
                    <w:jc w:val="center"/>
                    <w:rPr>
                      <w:color w:val="auto"/>
                      <w:sz w:val="16"/>
                      <w:szCs w:val="16"/>
                      <w:lang w:val="en-GB" w:eastAsia="zh-CN"/>
                    </w:rPr>
                  </w:pPr>
                  <w:r w:rsidRPr="00733314">
                    <w:rPr>
                      <w:rFonts w:cs="Arial"/>
                      <w:color w:val="auto"/>
                      <w:sz w:val="16"/>
                      <w:szCs w:val="16"/>
                    </w:rPr>
                    <w:t>01/04/2021-30/04/2021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6A5B4794" w14:textId="0A4F2C41" w:rsidR="00176248" w:rsidRPr="00176248" w:rsidRDefault="00176248" w:rsidP="00AC6F9C">
                  <w:pPr>
                    <w:framePr w:hSpace="180" w:wrap="around" w:vAnchor="text" w:hAnchor="margin" w:xAlign="center" w:y="219"/>
                    <w:contextualSpacing w:val="0"/>
                    <w:jc w:val="center"/>
                    <w:rPr>
                      <w:rFonts w:cs="Arial"/>
                      <w:color w:val="auto"/>
                      <w:sz w:val="16"/>
                      <w:szCs w:val="16"/>
                    </w:rPr>
                  </w:pPr>
                  <w:r w:rsidRPr="00176248">
                    <w:rPr>
                      <w:rFonts w:cs="Arial"/>
                      <w:color w:val="auto"/>
                      <w:sz w:val="16"/>
                      <w:szCs w:val="16"/>
                    </w:rPr>
                    <w:t xml:space="preserve">60.80 </w:t>
                  </w:r>
                </w:p>
              </w:tc>
            </w:tr>
            <w:tr w:rsidR="00176248" w:rsidRPr="00733314" w14:paraId="4502A95D" w14:textId="77777777" w:rsidTr="0031303C">
              <w:tc>
                <w:tcPr>
                  <w:tcW w:w="2465" w:type="pct"/>
                  <w:vAlign w:val="center"/>
                </w:tcPr>
                <w:p w14:paraId="095C0635" w14:textId="72CFAC89" w:rsidR="00176248" w:rsidRPr="00733314" w:rsidRDefault="00176248" w:rsidP="00AC6F9C">
                  <w:pPr>
                    <w:framePr w:hSpace="180" w:wrap="around" w:vAnchor="text" w:hAnchor="margin" w:xAlign="center" w:y="219"/>
                    <w:contextualSpacing w:val="0"/>
                    <w:jc w:val="center"/>
                    <w:rPr>
                      <w:color w:val="auto"/>
                      <w:sz w:val="16"/>
                      <w:szCs w:val="16"/>
                      <w:lang w:val="en-GB" w:eastAsia="zh-CN"/>
                    </w:rPr>
                  </w:pPr>
                  <w:r w:rsidRPr="00733314">
                    <w:rPr>
                      <w:rFonts w:cs="Arial"/>
                      <w:color w:val="auto"/>
                      <w:sz w:val="16"/>
                      <w:szCs w:val="16"/>
                    </w:rPr>
                    <w:t>01/05/2021-31/05/2021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2A66CE3C" w14:textId="26639FE0" w:rsidR="00176248" w:rsidRPr="00176248" w:rsidRDefault="00176248" w:rsidP="00AC6F9C">
                  <w:pPr>
                    <w:framePr w:hSpace="180" w:wrap="around" w:vAnchor="text" w:hAnchor="margin" w:xAlign="center" w:y="219"/>
                    <w:contextualSpacing w:val="0"/>
                    <w:jc w:val="center"/>
                    <w:rPr>
                      <w:rFonts w:cs="Arial"/>
                      <w:color w:val="auto"/>
                      <w:sz w:val="16"/>
                      <w:szCs w:val="16"/>
                    </w:rPr>
                  </w:pPr>
                  <w:r w:rsidRPr="00176248">
                    <w:rPr>
                      <w:rFonts w:cs="Arial"/>
                      <w:color w:val="auto"/>
                      <w:sz w:val="16"/>
                      <w:szCs w:val="16"/>
                    </w:rPr>
                    <w:t xml:space="preserve">60.36 </w:t>
                  </w:r>
                </w:p>
              </w:tc>
            </w:tr>
            <w:tr w:rsidR="00176248" w:rsidRPr="00733314" w14:paraId="4C3D1C3A" w14:textId="77777777" w:rsidTr="0031303C">
              <w:tc>
                <w:tcPr>
                  <w:tcW w:w="2465" w:type="pct"/>
                  <w:vAlign w:val="center"/>
                </w:tcPr>
                <w:p w14:paraId="12283F43" w14:textId="3A1B48B9" w:rsidR="00176248" w:rsidRPr="00733314" w:rsidRDefault="00176248" w:rsidP="00AC6F9C">
                  <w:pPr>
                    <w:framePr w:hSpace="180" w:wrap="around" w:vAnchor="text" w:hAnchor="margin" w:xAlign="center" w:y="219"/>
                    <w:contextualSpacing w:val="0"/>
                    <w:jc w:val="center"/>
                    <w:rPr>
                      <w:color w:val="auto"/>
                      <w:sz w:val="16"/>
                      <w:szCs w:val="16"/>
                      <w:lang w:val="en-GB" w:eastAsia="zh-CN"/>
                    </w:rPr>
                  </w:pPr>
                  <w:r w:rsidRPr="00733314">
                    <w:rPr>
                      <w:rFonts w:cs="Arial"/>
                      <w:color w:val="auto"/>
                      <w:sz w:val="16"/>
                      <w:szCs w:val="16"/>
                    </w:rPr>
                    <w:t>01/06/2021-30/06/2021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2D0FA517" w14:textId="2CB47097" w:rsidR="00176248" w:rsidRPr="00176248" w:rsidRDefault="00176248" w:rsidP="00AC6F9C">
                  <w:pPr>
                    <w:framePr w:hSpace="180" w:wrap="around" w:vAnchor="text" w:hAnchor="margin" w:xAlign="center" w:y="219"/>
                    <w:contextualSpacing w:val="0"/>
                    <w:jc w:val="center"/>
                    <w:rPr>
                      <w:rFonts w:cs="Arial"/>
                      <w:color w:val="auto"/>
                      <w:sz w:val="16"/>
                      <w:szCs w:val="16"/>
                    </w:rPr>
                  </w:pPr>
                  <w:r w:rsidRPr="00176248">
                    <w:rPr>
                      <w:rFonts w:cs="Arial"/>
                      <w:color w:val="auto"/>
                      <w:sz w:val="16"/>
                      <w:szCs w:val="16"/>
                    </w:rPr>
                    <w:t xml:space="preserve">61.18 </w:t>
                  </w:r>
                </w:p>
              </w:tc>
            </w:tr>
            <w:tr w:rsidR="00176248" w:rsidRPr="00733314" w14:paraId="483AA45C" w14:textId="77777777" w:rsidTr="0031303C">
              <w:tc>
                <w:tcPr>
                  <w:tcW w:w="2465" w:type="pct"/>
                  <w:vAlign w:val="center"/>
                </w:tcPr>
                <w:p w14:paraId="5F70B1BD" w14:textId="7A8AA905" w:rsidR="00176248" w:rsidRPr="00733314" w:rsidRDefault="00176248" w:rsidP="00AC6F9C">
                  <w:pPr>
                    <w:framePr w:hSpace="180" w:wrap="around" w:vAnchor="text" w:hAnchor="margin" w:xAlign="center" w:y="219"/>
                    <w:contextualSpacing w:val="0"/>
                    <w:jc w:val="center"/>
                    <w:rPr>
                      <w:color w:val="auto"/>
                      <w:sz w:val="16"/>
                      <w:szCs w:val="16"/>
                      <w:lang w:val="en-GB" w:eastAsia="zh-CN"/>
                    </w:rPr>
                  </w:pPr>
                  <w:r w:rsidRPr="00733314">
                    <w:rPr>
                      <w:rFonts w:cs="Arial"/>
                      <w:color w:val="auto"/>
                      <w:sz w:val="16"/>
                      <w:szCs w:val="16"/>
                    </w:rPr>
                    <w:t>01/07/2021-31/07/2021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015F833E" w14:textId="1983175C" w:rsidR="00176248" w:rsidRPr="00176248" w:rsidRDefault="00176248" w:rsidP="00AC6F9C">
                  <w:pPr>
                    <w:framePr w:hSpace="180" w:wrap="around" w:vAnchor="text" w:hAnchor="margin" w:xAlign="center" w:y="219"/>
                    <w:contextualSpacing w:val="0"/>
                    <w:jc w:val="center"/>
                    <w:rPr>
                      <w:rFonts w:cs="Arial"/>
                      <w:color w:val="auto"/>
                      <w:sz w:val="16"/>
                      <w:szCs w:val="16"/>
                    </w:rPr>
                  </w:pPr>
                  <w:r w:rsidRPr="00176248">
                    <w:rPr>
                      <w:rFonts w:cs="Arial"/>
                      <w:color w:val="auto"/>
                      <w:sz w:val="16"/>
                      <w:szCs w:val="16"/>
                    </w:rPr>
                    <w:t xml:space="preserve">61.10 </w:t>
                  </w:r>
                </w:p>
              </w:tc>
            </w:tr>
            <w:tr w:rsidR="00176248" w:rsidRPr="00733314" w14:paraId="788E2A61" w14:textId="77777777" w:rsidTr="0031303C">
              <w:tc>
                <w:tcPr>
                  <w:tcW w:w="2465" w:type="pct"/>
                  <w:vAlign w:val="center"/>
                </w:tcPr>
                <w:p w14:paraId="0CC0382A" w14:textId="2438F91F" w:rsidR="00176248" w:rsidRPr="00733314" w:rsidRDefault="00176248" w:rsidP="00AC6F9C">
                  <w:pPr>
                    <w:framePr w:hSpace="180" w:wrap="around" w:vAnchor="text" w:hAnchor="margin" w:xAlign="center" w:y="219"/>
                    <w:contextualSpacing w:val="0"/>
                    <w:jc w:val="center"/>
                    <w:rPr>
                      <w:color w:val="auto"/>
                      <w:sz w:val="16"/>
                      <w:szCs w:val="16"/>
                      <w:lang w:val="en-GB" w:eastAsia="zh-CN"/>
                    </w:rPr>
                  </w:pPr>
                  <w:r w:rsidRPr="00733314">
                    <w:rPr>
                      <w:rFonts w:cs="Arial"/>
                      <w:color w:val="auto"/>
                      <w:sz w:val="16"/>
                      <w:szCs w:val="16"/>
                    </w:rPr>
                    <w:t>01/08/2021-31/08/2021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453760EC" w14:textId="5BBF5CFC" w:rsidR="00176248" w:rsidRPr="00176248" w:rsidRDefault="00176248" w:rsidP="00AC6F9C">
                  <w:pPr>
                    <w:framePr w:hSpace="180" w:wrap="around" w:vAnchor="text" w:hAnchor="margin" w:xAlign="center" w:y="219"/>
                    <w:contextualSpacing w:val="0"/>
                    <w:jc w:val="center"/>
                    <w:rPr>
                      <w:rFonts w:cs="Arial"/>
                      <w:color w:val="auto"/>
                      <w:sz w:val="16"/>
                      <w:szCs w:val="16"/>
                    </w:rPr>
                  </w:pPr>
                  <w:r w:rsidRPr="00176248">
                    <w:rPr>
                      <w:rFonts w:cs="Arial"/>
                      <w:color w:val="auto"/>
                      <w:sz w:val="16"/>
                      <w:szCs w:val="16"/>
                    </w:rPr>
                    <w:t xml:space="preserve">61.11 </w:t>
                  </w:r>
                </w:p>
              </w:tc>
            </w:tr>
            <w:tr w:rsidR="00176248" w:rsidRPr="00733314" w14:paraId="415D0C3D" w14:textId="77777777" w:rsidTr="0031303C">
              <w:tc>
                <w:tcPr>
                  <w:tcW w:w="2465" w:type="pct"/>
                  <w:vAlign w:val="center"/>
                </w:tcPr>
                <w:p w14:paraId="00FCB39E" w14:textId="4F9D0937" w:rsidR="00176248" w:rsidRPr="00733314" w:rsidRDefault="00176248" w:rsidP="00AC6F9C">
                  <w:pPr>
                    <w:framePr w:hSpace="180" w:wrap="around" w:vAnchor="text" w:hAnchor="margin" w:xAlign="center" w:y="219"/>
                    <w:contextualSpacing w:val="0"/>
                    <w:jc w:val="center"/>
                    <w:rPr>
                      <w:color w:val="auto"/>
                      <w:sz w:val="16"/>
                      <w:szCs w:val="16"/>
                      <w:lang w:val="en-GB" w:eastAsia="zh-CN"/>
                    </w:rPr>
                  </w:pPr>
                  <w:r w:rsidRPr="00733314">
                    <w:rPr>
                      <w:rFonts w:cs="Arial"/>
                      <w:color w:val="auto"/>
                      <w:sz w:val="16"/>
                      <w:szCs w:val="16"/>
                    </w:rPr>
                    <w:t>01/09/2021-30/09/2021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798368EC" w14:textId="73CFAE72" w:rsidR="00176248" w:rsidRPr="00176248" w:rsidRDefault="00176248" w:rsidP="00AC6F9C">
                  <w:pPr>
                    <w:framePr w:hSpace="180" w:wrap="around" w:vAnchor="text" w:hAnchor="margin" w:xAlign="center" w:y="219"/>
                    <w:contextualSpacing w:val="0"/>
                    <w:jc w:val="center"/>
                    <w:rPr>
                      <w:rFonts w:cs="Arial"/>
                      <w:color w:val="auto"/>
                      <w:sz w:val="16"/>
                      <w:szCs w:val="16"/>
                    </w:rPr>
                  </w:pPr>
                  <w:r w:rsidRPr="00176248">
                    <w:rPr>
                      <w:rFonts w:cs="Arial"/>
                      <w:color w:val="auto"/>
                      <w:sz w:val="16"/>
                      <w:szCs w:val="16"/>
                    </w:rPr>
                    <w:t xml:space="preserve">60.53 </w:t>
                  </w:r>
                </w:p>
              </w:tc>
            </w:tr>
            <w:tr w:rsidR="00176248" w:rsidRPr="00733314" w14:paraId="01D96FA0" w14:textId="77777777" w:rsidTr="0031303C">
              <w:tc>
                <w:tcPr>
                  <w:tcW w:w="2465" w:type="pct"/>
                  <w:vAlign w:val="center"/>
                </w:tcPr>
                <w:p w14:paraId="26D907BC" w14:textId="56775134" w:rsidR="00176248" w:rsidRPr="00733314" w:rsidRDefault="00176248" w:rsidP="00AC6F9C">
                  <w:pPr>
                    <w:framePr w:hSpace="180" w:wrap="around" w:vAnchor="text" w:hAnchor="margin" w:xAlign="center" w:y="219"/>
                    <w:contextualSpacing w:val="0"/>
                    <w:jc w:val="center"/>
                    <w:rPr>
                      <w:color w:val="auto"/>
                      <w:sz w:val="16"/>
                      <w:szCs w:val="16"/>
                      <w:lang w:val="en-GB" w:eastAsia="zh-CN"/>
                    </w:rPr>
                  </w:pPr>
                  <w:r w:rsidRPr="00733314">
                    <w:rPr>
                      <w:rFonts w:cs="Arial"/>
                      <w:color w:val="auto"/>
                      <w:sz w:val="16"/>
                      <w:szCs w:val="16"/>
                    </w:rPr>
                    <w:t>01/10/2021-31/10/2021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6F0A8692" w14:textId="7CCA5FC4" w:rsidR="00176248" w:rsidRPr="00176248" w:rsidRDefault="00176248" w:rsidP="00AC6F9C">
                  <w:pPr>
                    <w:framePr w:hSpace="180" w:wrap="around" w:vAnchor="text" w:hAnchor="margin" w:xAlign="center" w:y="219"/>
                    <w:contextualSpacing w:val="0"/>
                    <w:jc w:val="center"/>
                    <w:rPr>
                      <w:rFonts w:cs="Arial"/>
                      <w:color w:val="auto"/>
                      <w:sz w:val="16"/>
                      <w:szCs w:val="16"/>
                    </w:rPr>
                  </w:pPr>
                  <w:r w:rsidRPr="00176248">
                    <w:rPr>
                      <w:rFonts w:cs="Arial"/>
                      <w:color w:val="auto"/>
                      <w:sz w:val="16"/>
                      <w:szCs w:val="16"/>
                    </w:rPr>
                    <w:t xml:space="preserve">59.78 </w:t>
                  </w:r>
                </w:p>
              </w:tc>
            </w:tr>
            <w:tr w:rsidR="00176248" w:rsidRPr="00733314" w14:paraId="4DE9C323" w14:textId="77777777" w:rsidTr="0031303C">
              <w:tc>
                <w:tcPr>
                  <w:tcW w:w="2465" w:type="pct"/>
                  <w:vAlign w:val="center"/>
                </w:tcPr>
                <w:p w14:paraId="0D9C05D9" w14:textId="3A732A02" w:rsidR="00176248" w:rsidRPr="00733314" w:rsidRDefault="00176248" w:rsidP="00AC6F9C">
                  <w:pPr>
                    <w:framePr w:hSpace="180" w:wrap="around" w:vAnchor="text" w:hAnchor="margin" w:xAlign="center" w:y="219"/>
                    <w:contextualSpacing w:val="0"/>
                    <w:jc w:val="center"/>
                    <w:rPr>
                      <w:color w:val="auto"/>
                      <w:sz w:val="16"/>
                      <w:szCs w:val="16"/>
                      <w:lang w:val="en-GB" w:eastAsia="zh-CN"/>
                    </w:rPr>
                  </w:pPr>
                  <w:r w:rsidRPr="00733314">
                    <w:rPr>
                      <w:rFonts w:cs="Arial"/>
                      <w:color w:val="auto"/>
                      <w:sz w:val="16"/>
                      <w:szCs w:val="16"/>
                    </w:rPr>
                    <w:t>01/11/2021-30/11/2021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35991C91" w14:textId="08352666" w:rsidR="00176248" w:rsidRPr="00176248" w:rsidRDefault="00176248" w:rsidP="00AC6F9C">
                  <w:pPr>
                    <w:framePr w:hSpace="180" w:wrap="around" w:vAnchor="text" w:hAnchor="margin" w:xAlign="center" w:y="219"/>
                    <w:contextualSpacing w:val="0"/>
                    <w:jc w:val="center"/>
                    <w:rPr>
                      <w:rFonts w:cs="Arial"/>
                      <w:color w:val="auto"/>
                      <w:sz w:val="16"/>
                      <w:szCs w:val="16"/>
                    </w:rPr>
                  </w:pPr>
                  <w:r w:rsidRPr="00176248">
                    <w:rPr>
                      <w:rFonts w:cs="Arial"/>
                      <w:color w:val="auto"/>
                      <w:sz w:val="16"/>
                      <w:szCs w:val="16"/>
                    </w:rPr>
                    <w:t xml:space="preserve">60.96 </w:t>
                  </w:r>
                </w:p>
              </w:tc>
            </w:tr>
            <w:tr w:rsidR="00176248" w:rsidRPr="00733314" w14:paraId="4A601546" w14:textId="77777777" w:rsidTr="0031303C">
              <w:tc>
                <w:tcPr>
                  <w:tcW w:w="2465" w:type="pct"/>
                  <w:vAlign w:val="center"/>
                </w:tcPr>
                <w:p w14:paraId="1BEFF51A" w14:textId="22E61F14" w:rsidR="00176248" w:rsidRPr="00733314" w:rsidRDefault="00176248" w:rsidP="00AC6F9C">
                  <w:pPr>
                    <w:framePr w:hSpace="180" w:wrap="around" w:vAnchor="text" w:hAnchor="margin" w:xAlign="center" w:y="219"/>
                    <w:contextualSpacing w:val="0"/>
                    <w:jc w:val="center"/>
                    <w:rPr>
                      <w:color w:val="auto"/>
                      <w:sz w:val="16"/>
                      <w:szCs w:val="16"/>
                      <w:lang w:val="en-GB" w:eastAsia="zh-CN"/>
                    </w:rPr>
                  </w:pPr>
                  <w:r w:rsidRPr="00733314">
                    <w:rPr>
                      <w:rFonts w:cs="Arial"/>
                      <w:color w:val="auto"/>
                      <w:sz w:val="16"/>
                      <w:szCs w:val="16"/>
                    </w:rPr>
                    <w:t>01/12/2021-31/12/2021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5F9AA2B0" w14:textId="27457502" w:rsidR="00176248" w:rsidRPr="00176248" w:rsidRDefault="00176248" w:rsidP="00AC6F9C">
                  <w:pPr>
                    <w:framePr w:hSpace="180" w:wrap="around" w:vAnchor="text" w:hAnchor="margin" w:xAlign="center" w:y="219"/>
                    <w:contextualSpacing w:val="0"/>
                    <w:jc w:val="center"/>
                    <w:rPr>
                      <w:rFonts w:cs="Arial"/>
                      <w:color w:val="auto"/>
                      <w:sz w:val="16"/>
                      <w:szCs w:val="16"/>
                    </w:rPr>
                  </w:pPr>
                  <w:r w:rsidRPr="00176248">
                    <w:rPr>
                      <w:rFonts w:cs="Arial"/>
                      <w:color w:val="auto"/>
                      <w:sz w:val="16"/>
                      <w:szCs w:val="16"/>
                    </w:rPr>
                    <w:t xml:space="preserve">59.99 </w:t>
                  </w:r>
                </w:p>
              </w:tc>
            </w:tr>
            <w:tr w:rsidR="00176248" w:rsidRPr="00733314" w14:paraId="3C7C5A8B" w14:textId="77777777" w:rsidTr="0031303C">
              <w:tc>
                <w:tcPr>
                  <w:tcW w:w="2465" w:type="pct"/>
                  <w:vAlign w:val="center"/>
                </w:tcPr>
                <w:p w14:paraId="631D0860" w14:textId="7142F597" w:rsidR="00176248" w:rsidRPr="00733314" w:rsidRDefault="00176248" w:rsidP="00AC6F9C">
                  <w:pPr>
                    <w:framePr w:hSpace="180" w:wrap="around" w:vAnchor="text" w:hAnchor="margin" w:xAlign="center" w:y="219"/>
                    <w:contextualSpacing w:val="0"/>
                    <w:jc w:val="center"/>
                    <w:rPr>
                      <w:color w:val="auto"/>
                      <w:sz w:val="16"/>
                      <w:szCs w:val="16"/>
                      <w:lang w:val="en-GB" w:eastAsia="zh-CN"/>
                    </w:rPr>
                  </w:pPr>
                  <w:r w:rsidRPr="00733314">
                    <w:rPr>
                      <w:rFonts w:cs="Arial"/>
                      <w:color w:val="auto"/>
                      <w:sz w:val="16"/>
                      <w:szCs w:val="16"/>
                    </w:rPr>
                    <w:t>01/01/2022-31/01/2022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6BD744EE" w14:textId="46BCE249" w:rsidR="00176248" w:rsidRPr="00176248" w:rsidRDefault="00176248" w:rsidP="00AC6F9C">
                  <w:pPr>
                    <w:framePr w:hSpace="180" w:wrap="around" w:vAnchor="text" w:hAnchor="margin" w:xAlign="center" w:y="219"/>
                    <w:contextualSpacing w:val="0"/>
                    <w:jc w:val="center"/>
                    <w:rPr>
                      <w:rFonts w:cs="Arial"/>
                      <w:color w:val="auto"/>
                      <w:sz w:val="16"/>
                      <w:szCs w:val="16"/>
                    </w:rPr>
                  </w:pPr>
                  <w:r w:rsidRPr="00176248">
                    <w:rPr>
                      <w:rFonts w:cs="Arial"/>
                      <w:color w:val="auto"/>
                      <w:sz w:val="16"/>
                      <w:szCs w:val="16"/>
                    </w:rPr>
                    <w:t xml:space="preserve">61.26 </w:t>
                  </w:r>
                </w:p>
              </w:tc>
            </w:tr>
            <w:tr w:rsidR="00176248" w:rsidRPr="00733314" w14:paraId="7748A9C4" w14:textId="77777777" w:rsidTr="00733314">
              <w:trPr>
                <w:trHeight w:val="50"/>
              </w:trPr>
              <w:tc>
                <w:tcPr>
                  <w:tcW w:w="2465" w:type="pct"/>
                  <w:vAlign w:val="center"/>
                </w:tcPr>
                <w:p w14:paraId="09AA588C" w14:textId="30D48BF5" w:rsidR="00176248" w:rsidRPr="00733314" w:rsidRDefault="00176248" w:rsidP="00AC6F9C">
                  <w:pPr>
                    <w:framePr w:hSpace="180" w:wrap="around" w:vAnchor="text" w:hAnchor="margin" w:xAlign="center" w:y="219"/>
                    <w:contextualSpacing w:val="0"/>
                    <w:jc w:val="center"/>
                    <w:rPr>
                      <w:color w:val="auto"/>
                      <w:sz w:val="16"/>
                      <w:szCs w:val="16"/>
                      <w:lang w:val="en-GB" w:eastAsia="zh-CN"/>
                    </w:rPr>
                  </w:pPr>
                  <w:r w:rsidRPr="00733314">
                    <w:rPr>
                      <w:rFonts w:cs="Arial"/>
                      <w:color w:val="auto"/>
                      <w:sz w:val="16"/>
                      <w:szCs w:val="16"/>
                    </w:rPr>
                    <w:t>01/02/2022-28/02/2022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6713A25D" w14:textId="175DFCAC" w:rsidR="00176248" w:rsidRPr="00176248" w:rsidRDefault="00176248" w:rsidP="00AC6F9C">
                  <w:pPr>
                    <w:framePr w:hSpace="180" w:wrap="around" w:vAnchor="text" w:hAnchor="margin" w:xAlign="center" w:y="219"/>
                    <w:contextualSpacing w:val="0"/>
                    <w:jc w:val="center"/>
                    <w:rPr>
                      <w:rFonts w:cs="Arial"/>
                      <w:color w:val="auto"/>
                      <w:sz w:val="16"/>
                      <w:szCs w:val="16"/>
                    </w:rPr>
                  </w:pPr>
                  <w:r w:rsidRPr="00176248">
                    <w:rPr>
                      <w:rFonts w:cs="Arial"/>
                      <w:color w:val="auto"/>
                      <w:sz w:val="16"/>
                      <w:szCs w:val="16"/>
                    </w:rPr>
                    <w:t>60.</w:t>
                  </w:r>
                  <w:r w:rsidR="006D0E7A">
                    <w:rPr>
                      <w:rFonts w:cs="Arial"/>
                      <w:color w:val="auto"/>
                      <w:sz w:val="16"/>
                      <w:szCs w:val="16"/>
                    </w:rPr>
                    <w:t>17</w:t>
                  </w:r>
                  <w:r w:rsidRPr="00176248">
                    <w:rPr>
                      <w:rFonts w:cs="Arial"/>
                      <w:color w:val="auto"/>
                      <w:sz w:val="16"/>
                      <w:szCs w:val="16"/>
                    </w:rPr>
                    <w:t xml:space="preserve"> </w:t>
                  </w:r>
                </w:p>
              </w:tc>
            </w:tr>
            <w:tr w:rsidR="00176248" w:rsidRPr="00733314" w14:paraId="3E0D7F4A" w14:textId="77777777" w:rsidTr="0031303C">
              <w:tc>
                <w:tcPr>
                  <w:tcW w:w="2465" w:type="pct"/>
                  <w:vAlign w:val="center"/>
                </w:tcPr>
                <w:p w14:paraId="1C6F6DDF" w14:textId="6509F145" w:rsidR="00176248" w:rsidRPr="00733314" w:rsidRDefault="00176248" w:rsidP="00AC6F9C">
                  <w:pPr>
                    <w:framePr w:hSpace="180" w:wrap="around" w:vAnchor="text" w:hAnchor="margin" w:xAlign="center" w:y="219"/>
                    <w:contextualSpacing w:val="0"/>
                    <w:jc w:val="center"/>
                    <w:rPr>
                      <w:color w:val="auto"/>
                      <w:sz w:val="16"/>
                      <w:szCs w:val="16"/>
                      <w:lang w:val="en-GB" w:eastAsia="zh-CN"/>
                    </w:rPr>
                  </w:pPr>
                  <w:r w:rsidRPr="00733314">
                    <w:rPr>
                      <w:rFonts w:cs="Arial"/>
                      <w:color w:val="auto"/>
                      <w:sz w:val="16"/>
                      <w:szCs w:val="16"/>
                    </w:rPr>
                    <w:lastRenderedPageBreak/>
                    <w:t>01/03/2022-31/03/2022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79D6BC94" w14:textId="41A2CD4E" w:rsidR="00176248" w:rsidRPr="00176248" w:rsidRDefault="00176248" w:rsidP="00AC6F9C">
                  <w:pPr>
                    <w:framePr w:hSpace="180" w:wrap="around" w:vAnchor="text" w:hAnchor="margin" w:xAlign="center" w:y="219"/>
                    <w:contextualSpacing w:val="0"/>
                    <w:jc w:val="center"/>
                    <w:rPr>
                      <w:rFonts w:cs="Arial"/>
                      <w:color w:val="auto"/>
                      <w:sz w:val="16"/>
                      <w:szCs w:val="16"/>
                    </w:rPr>
                  </w:pPr>
                  <w:r w:rsidRPr="00176248">
                    <w:rPr>
                      <w:rFonts w:cs="Arial"/>
                      <w:color w:val="auto"/>
                      <w:sz w:val="16"/>
                      <w:szCs w:val="16"/>
                    </w:rPr>
                    <w:t xml:space="preserve">60.32 </w:t>
                  </w:r>
                </w:p>
              </w:tc>
            </w:tr>
            <w:tr w:rsidR="00176248" w:rsidRPr="00733314" w14:paraId="2B465E76" w14:textId="77777777" w:rsidTr="0063424E">
              <w:tc>
                <w:tcPr>
                  <w:tcW w:w="2465" w:type="pct"/>
                  <w:vAlign w:val="center"/>
                </w:tcPr>
                <w:p w14:paraId="55BF1E5A" w14:textId="21AB8980" w:rsidR="00176248" w:rsidRPr="00733314" w:rsidRDefault="00176248" w:rsidP="00AC6F9C">
                  <w:pPr>
                    <w:framePr w:hSpace="180" w:wrap="around" w:vAnchor="text" w:hAnchor="margin" w:xAlign="center" w:y="219"/>
                    <w:contextualSpacing w:val="0"/>
                    <w:jc w:val="center"/>
                    <w:rPr>
                      <w:b/>
                      <w:bCs/>
                      <w:color w:val="auto"/>
                      <w:sz w:val="16"/>
                      <w:szCs w:val="16"/>
                      <w:lang w:val="en-GB" w:eastAsia="zh-CN"/>
                    </w:rPr>
                  </w:pPr>
                  <w:r w:rsidRPr="00733314">
                    <w:rPr>
                      <w:b/>
                      <w:bCs/>
                      <w:color w:val="auto"/>
                      <w:sz w:val="16"/>
                      <w:szCs w:val="16"/>
                      <w:lang w:val="en-GB" w:eastAsia="zh-CN"/>
                    </w:rPr>
                    <w:t>Average</w:t>
                  </w:r>
                </w:p>
              </w:tc>
              <w:tc>
                <w:tcPr>
                  <w:tcW w:w="2535" w:type="pct"/>
                  <w:shd w:val="clear" w:color="auto" w:fill="auto"/>
                  <w:vAlign w:val="bottom"/>
                </w:tcPr>
                <w:p w14:paraId="1FFC4095" w14:textId="477251F8" w:rsidR="00176248" w:rsidRPr="00176248" w:rsidRDefault="00176248" w:rsidP="00AC6F9C">
                  <w:pPr>
                    <w:framePr w:hSpace="180" w:wrap="around" w:vAnchor="text" w:hAnchor="margin" w:xAlign="center" w:y="219"/>
                    <w:contextualSpacing w:val="0"/>
                    <w:jc w:val="center"/>
                    <w:rPr>
                      <w:b/>
                      <w:bCs/>
                      <w:color w:val="auto"/>
                      <w:sz w:val="16"/>
                      <w:szCs w:val="16"/>
                      <w:lang w:val="en-GB" w:eastAsia="zh-CN"/>
                    </w:rPr>
                  </w:pPr>
                  <w:r w:rsidRPr="00176248">
                    <w:rPr>
                      <w:rFonts w:cs="Arial"/>
                      <w:b/>
                      <w:bCs/>
                      <w:color w:val="auto"/>
                      <w:sz w:val="16"/>
                      <w:szCs w:val="16"/>
                    </w:rPr>
                    <w:t>60.</w:t>
                  </w:r>
                  <w:r w:rsidR="006D0E7A">
                    <w:rPr>
                      <w:rFonts w:cs="Arial"/>
                      <w:b/>
                      <w:bCs/>
                      <w:color w:val="auto"/>
                      <w:sz w:val="16"/>
                      <w:szCs w:val="16"/>
                    </w:rPr>
                    <w:t>70</w:t>
                  </w:r>
                  <w:r w:rsidRPr="00176248">
                    <w:rPr>
                      <w:rFonts w:cs="Arial"/>
                      <w:b/>
                      <w:bCs/>
                      <w:color w:val="0D0D0D"/>
                      <w:sz w:val="20"/>
                      <w:szCs w:val="20"/>
                    </w:rPr>
                    <w:t xml:space="preserve"> </w:t>
                  </w:r>
                </w:p>
              </w:tc>
            </w:tr>
          </w:tbl>
          <w:p w14:paraId="29AB51C2"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F73507" w:rsidRPr="00B940C2" w14:paraId="5725874C" w14:textId="77777777" w:rsidTr="00987945">
        <w:trPr>
          <w:jc w:val="center"/>
        </w:trPr>
        <w:tc>
          <w:tcPr>
            <w:cnfStyle w:val="001000000000" w:firstRow="0" w:lastRow="0" w:firstColumn="1" w:lastColumn="0" w:oddVBand="0" w:evenVBand="0" w:oddHBand="0" w:evenHBand="0" w:firstRowFirstColumn="0" w:firstRowLastColumn="0" w:lastRowFirstColumn="0" w:lastRowLastColumn="0"/>
            <w:tcW w:w="1544" w:type="pct"/>
          </w:tcPr>
          <w:p w14:paraId="528EB6E6" w14:textId="77777777" w:rsidR="00F73507" w:rsidRPr="00B940C2" w:rsidRDefault="00F73507" w:rsidP="00F73507">
            <w:pPr>
              <w:contextualSpacing w:val="0"/>
              <w:jc w:val="both"/>
              <w:rPr>
                <w:color w:val="FFFFFF" w:themeColor="background1"/>
                <w:sz w:val="18"/>
                <w:szCs w:val="18"/>
                <w:lang w:val="en-GB"/>
              </w:rPr>
            </w:pPr>
            <w:r w:rsidRPr="00B940C2">
              <w:rPr>
                <w:rFonts w:asciiTheme="minorHAnsi" w:hAnsiTheme="minorHAnsi"/>
                <w:color w:val="FFFFFF" w:themeColor="background1"/>
                <w:sz w:val="18"/>
                <w:szCs w:val="18"/>
              </w:rPr>
              <w:lastRenderedPageBreak/>
              <w:t>Measurement methods and procedures</w:t>
            </w:r>
          </w:p>
        </w:tc>
        <w:tc>
          <w:tcPr>
            <w:tcW w:w="3456" w:type="pct"/>
          </w:tcPr>
          <w:p w14:paraId="480B874C" w14:textId="77777777" w:rsidR="00F73507" w:rsidRPr="00F73507" w:rsidRDefault="00F73507" w:rsidP="00F7350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3507">
              <w:rPr>
                <w:color w:val="auto"/>
                <w:sz w:val="18"/>
                <w:szCs w:val="18"/>
                <w:lang w:val="en-GB" w:eastAsia="zh-CN"/>
              </w:rPr>
              <w:t>Measured continuously and record hourly by online gas analysers installed at the outlet of the anaerobic digesters and saved automatically in the DCS (</w:t>
            </w:r>
            <w:r w:rsidRPr="00F73507">
              <w:rPr>
                <w:color w:val="auto"/>
                <w:sz w:val="18"/>
                <w:szCs w:val="18"/>
              </w:rPr>
              <w:t>Data</w:t>
            </w:r>
            <w:r w:rsidRPr="00F73507">
              <w:rPr>
                <w:color w:val="auto"/>
                <w:sz w:val="18"/>
                <w:szCs w:val="18"/>
                <w:lang w:val="en-GB" w:eastAsia="zh-CN"/>
              </w:rPr>
              <w:t xml:space="preserve"> Collection System).</w:t>
            </w:r>
          </w:p>
          <w:p w14:paraId="7D523E1B" w14:textId="06E8DEE0" w:rsidR="00F73507" w:rsidRPr="00F73507" w:rsidRDefault="00F73507" w:rsidP="00F7350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F73507">
              <w:rPr>
                <w:color w:val="auto"/>
                <w:sz w:val="18"/>
                <w:szCs w:val="18"/>
                <w:lang w:val="en-GB" w:eastAsia="zh-CN"/>
              </w:rPr>
              <w:t>The data can be obtained from this system and the monthly data was exported by the staff at the beginning of next.</w:t>
            </w:r>
            <w:r w:rsidRPr="00F73507">
              <w:rPr>
                <w:color w:val="auto"/>
                <w:sz w:val="18"/>
                <w:szCs w:val="18"/>
              </w:rPr>
              <w:t xml:space="preserve"> </w:t>
            </w:r>
            <w:r w:rsidRPr="00F73507">
              <w:rPr>
                <w:color w:val="auto"/>
                <w:sz w:val="18"/>
                <w:szCs w:val="18"/>
                <w:lang w:val="en-GB" w:eastAsia="zh-CN"/>
              </w:rPr>
              <w:t>Daily and Monthly CH</w:t>
            </w:r>
            <w:r w:rsidRPr="00F73507">
              <w:rPr>
                <w:color w:val="auto"/>
                <w:sz w:val="18"/>
                <w:szCs w:val="18"/>
                <w:vertAlign w:val="subscript"/>
                <w:lang w:val="en-GB" w:eastAsia="zh-CN"/>
              </w:rPr>
              <w:t>4</w:t>
            </w:r>
            <w:r w:rsidRPr="00F73507">
              <w:rPr>
                <w:color w:val="auto"/>
                <w:sz w:val="18"/>
                <w:szCs w:val="18"/>
                <w:lang w:val="en-GB" w:eastAsia="zh-CN"/>
              </w:rPr>
              <w:t xml:space="preserve"> concentration was calculated based on the 24-hour average and daily average CH</w:t>
            </w:r>
            <w:r w:rsidRPr="00F73507">
              <w:rPr>
                <w:color w:val="auto"/>
                <w:sz w:val="18"/>
                <w:szCs w:val="18"/>
                <w:vertAlign w:val="subscript"/>
                <w:lang w:val="en-GB" w:eastAsia="zh-CN"/>
              </w:rPr>
              <w:t>4</w:t>
            </w:r>
            <w:r w:rsidRPr="00F73507">
              <w:rPr>
                <w:color w:val="auto"/>
                <w:sz w:val="18"/>
                <w:szCs w:val="18"/>
                <w:lang w:val="en-GB" w:eastAsia="zh-CN"/>
              </w:rPr>
              <w:t xml:space="preserve"> concentration.</w:t>
            </w:r>
          </w:p>
        </w:tc>
      </w:tr>
      <w:tr w:rsidR="00F73507" w:rsidRPr="00B940C2" w14:paraId="08D3A0AB" w14:textId="77777777" w:rsidTr="00987945">
        <w:trPr>
          <w:jc w:val="center"/>
        </w:trPr>
        <w:tc>
          <w:tcPr>
            <w:cnfStyle w:val="001000000000" w:firstRow="0" w:lastRow="0" w:firstColumn="1" w:lastColumn="0" w:oddVBand="0" w:evenVBand="0" w:oddHBand="0" w:evenHBand="0" w:firstRowFirstColumn="0" w:firstRowLastColumn="0" w:lastRowFirstColumn="0" w:lastRowLastColumn="0"/>
            <w:tcW w:w="1544" w:type="pct"/>
          </w:tcPr>
          <w:p w14:paraId="55C44141" w14:textId="77777777" w:rsidR="00F73507" w:rsidRPr="00B940C2" w:rsidRDefault="00F73507" w:rsidP="00F73507">
            <w:pPr>
              <w:contextualSpacing w:val="0"/>
              <w:jc w:val="both"/>
              <w:rPr>
                <w:color w:val="FFFFFF" w:themeColor="background1"/>
                <w:sz w:val="18"/>
                <w:szCs w:val="18"/>
                <w:lang w:val="en-GB"/>
              </w:rPr>
            </w:pPr>
            <w:r w:rsidRPr="00B940C2">
              <w:rPr>
                <w:rFonts w:asciiTheme="minorHAnsi" w:hAnsiTheme="minorHAnsi"/>
                <w:color w:val="FFFFFF" w:themeColor="background1"/>
                <w:sz w:val="18"/>
                <w:szCs w:val="18"/>
              </w:rPr>
              <w:t>Monitoring frequency</w:t>
            </w:r>
          </w:p>
        </w:tc>
        <w:tc>
          <w:tcPr>
            <w:tcW w:w="3456" w:type="pct"/>
          </w:tcPr>
          <w:p w14:paraId="650841DD"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3507">
              <w:rPr>
                <w:color w:val="auto"/>
                <w:sz w:val="18"/>
                <w:szCs w:val="18"/>
                <w:lang w:val="en-GB" w:eastAsia="zh-CN"/>
              </w:rPr>
              <w:t xml:space="preserve">Continuous measurement   </w:t>
            </w:r>
          </w:p>
        </w:tc>
      </w:tr>
      <w:tr w:rsidR="00F73507" w:rsidRPr="00B940C2" w14:paraId="26D27CA6" w14:textId="77777777" w:rsidTr="00987945">
        <w:trPr>
          <w:jc w:val="center"/>
        </w:trPr>
        <w:tc>
          <w:tcPr>
            <w:cnfStyle w:val="001000000000" w:firstRow="0" w:lastRow="0" w:firstColumn="1" w:lastColumn="0" w:oddVBand="0" w:evenVBand="0" w:oddHBand="0" w:evenHBand="0" w:firstRowFirstColumn="0" w:firstRowLastColumn="0" w:lastRowFirstColumn="0" w:lastRowLastColumn="0"/>
            <w:tcW w:w="1544" w:type="pct"/>
          </w:tcPr>
          <w:p w14:paraId="39C76A62" w14:textId="77777777" w:rsidR="00F73507" w:rsidRPr="00B940C2" w:rsidRDefault="00F73507" w:rsidP="00F73507">
            <w:pPr>
              <w:contextualSpacing w:val="0"/>
              <w:jc w:val="both"/>
              <w:rPr>
                <w:color w:val="FFFFFF" w:themeColor="background1"/>
                <w:sz w:val="18"/>
                <w:szCs w:val="18"/>
                <w:lang w:val="en-GB"/>
              </w:rPr>
            </w:pPr>
            <w:r w:rsidRPr="00B940C2">
              <w:rPr>
                <w:rFonts w:asciiTheme="minorHAnsi" w:hAnsiTheme="minorHAnsi"/>
                <w:color w:val="FFFFFF" w:themeColor="background1"/>
                <w:sz w:val="18"/>
                <w:szCs w:val="18"/>
              </w:rPr>
              <w:t>QA/QC procedures</w:t>
            </w:r>
          </w:p>
        </w:tc>
        <w:tc>
          <w:tcPr>
            <w:tcW w:w="3456" w:type="pct"/>
          </w:tcPr>
          <w:p w14:paraId="3248F62A" w14:textId="110FF871" w:rsidR="00F73507" w:rsidRPr="00F73507" w:rsidRDefault="00F73507" w:rsidP="00F7350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3507">
              <w:rPr>
                <w:color w:val="auto"/>
                <w:sz w:val="18"/>
                <w:szCs w:val="18"/>
                <w:lang w:val="en-GB" w:eastAsia="zh-CN"/>
              </w:rPr>
              <w:t xml:space="preserve">All the gas analysers were calibrated on </w:t>
            </w:r>
            <w:r w:rsidR="00176248">
              <w:rPr>
                <w:color w:val="auto"/>
                <w:sz w:val="18"/>
                <w:szCs w:val="18"/>
                <w:lang w:val="en-GB" w:eastAsia="zh-CN"/>
              </w:rPr>
              <w:t>08</w:t>
            </w:r>
            <w:r w:rsidRPr="00F73507">
              <w:rPr>
                <w:color w:val="auto"/>
                <w:sz w:val="18"/>
                <w:szCs w:val="18"/>
                <w:lang w:val="en-GB" w:eastAsia="zh-CN"/>
              </w:rPr>
              <w:t>/1</w:t>
            </w:r>
            <w:r w:rsidR="00176248">
              <w:rPr>
                <w:color w:val="auto"/>
                <w:sz w:val="18"/>
                <w:szCs w:val="18"/>
                <w:lang w:val="en-GB" w:eastAsia="zh-CN"/>
              </w:rPr>
              <w:t>2</w:t>
            </w:r>
            <w:r w:rsidRPr="00F73507">
              <w:rPr>
                <w:color w:val="auto"/>
                <w:sz w:val="18"/>
                <w:szCs w:val="18"/>
                <w:lang w:val="en-GB" w:eastAsia="zh-CN"/>
              </w:rPr>
              <w:t xml:space="preserve">/2020 </w:t>
            </w:r>
            <w:r w:rsidR="005C6228">
              <w:rPr>
                <w:color w:val="auto"/>
                <w:sz w:val="18"/>
                <w:szCs w:val="18"/>
                <w:lang w:val="en-GB" w:eastAsia="zh-CN"/>
              </w:rPr>
              <w:t xml:space="preserve">and </w:t>
            </w:r>
            <w:r w:rsidR="00176248">
              <w:rPr>
                <w:color w:val="auto"/>
                <w:sz w:val="18"/>
                <w:szCs w:val="18"/>
                <w:lang w:val="en-GB" w:eastAsia="zh-CN"/>
              </w:rPr>
              <w:t>05</w:t>
            </w:r>
            <w:r w:rsidR="005C6228">
              <w:rPr>
                <w:color w:val="auto"/>
                <w:sz w:val="18"/>
                <w:szCs w:val="18"/>
                <w:lang w:val="en-GB" w:eastAsia="zh-CN"/>
              </w:rPr>
              <w:t>/1</w:t>
            </w:r>
            <w:r w:rsidR="00176248">
              <w:rPr>
                <w:color w:val="auto"/>
                <w:sz w:val="18"/>
                <w:szCs w:val="18"/>
                <w:lang w:val="en-GB" w:eastAsia="zh-CN"/>
              </w:rPr>
              <w:t>2</w:t>
            </w:r>
            <w:r w:rsidR="005C6228">
              <w:rPr>
                <w:color w:val="auto"/>
                <w:sz w:val="18"/>
                <w:szCs w:val="18"/>
                <w:lang w:val="en-GB" w:eastAsia="zh-CN"/>
              </w:rPr>
              <w:t xml:space="preserve">/2021 </w:t>
            </w:r>
            <w:r w:rsidRPr="00F73507">
              <w:rPr>
                <w:color w:val="auto"/>
                <w:sz w:val="18"/>
                <w:szCs w:val="18"/>
                <w:lang w:val="en-GB" w:eastAsia="zh-CN"/>
              </w:rPr>
              <w:t>by an officially accredited entity in compliance with</w:t>
            </w:r>
            <w:r w:rsidRPr="00F73507">
              <w:rPr>
                <w:rFonts w:eastAsia="宋体" w:cs="Times-Roman"/>
                <w:color w:val="auto"/>
                <w:sz w:val="18"/>
                <w:szCs w:val="18"/>
                <w:lang w:eastAsia="zh-CN"/>
              </w:rPr>
              <w:t xml:space="preserve"> </w:t>
            </w:r>
            <w:r w:rsidRPr="00F73507">
              <w:rPr>
                <w:color w:val="auto"/>
                <w:sz w:val="18"/>
                <w:szCs w:val="18"/>
                <w:lang w:val="en-GB" w:eastAsia="zh-CN"/>
              </w:rPr>
              <w:t>JJG693-</w:t>
            </w:r>
            <w:r w:rsidR="00987945" w:rsidRPr="00F73507">
              <w:rPr>
                <w:color w:val="auto"/>
                <w:sz w:val="18"/>
                <w:szCs w:val="18"/>
                <w:lang w:val="en-GB" w:eastAsia="zh-CN"/>
              </w:rPr>
              <w:t>2011</w:t>
            </w:r>
            <w:r w:rsidR="00987945">
              <w:rPr>
                <w:color w:val="auto"/>
                <w:sz w:val="18"/>
                <w:szCs w:val="18"/>
                <w:lang w:val="en-GB" w:eastAsia="zh-CN"/>
              </w:rPr>
              <w:t>” Verification</w:t>
            </w:r>
            <w:r w:rsidRPr="00F73507">
              <w:rPr>
                <w:color w:val="auto"/>
                <w:sz w:val="18"/>
                <w:szCs w:val="18"/>
                <w:lang w:val="en-GB" w:eastAsia="zh-CN"/>
              </w:rPr>
              <w:t xml:space="preserve"> Regulation of Alarmer Detectors of Combustible Gas” in China. And the zero verification with an inert gas (N</w:t>
            </w:r>
            <w:r w:rsidRPr="00F73507">
              <w:rPr>
                <w:color w:val="auto"/>
                <w:sz w:val="18"/>
                <w:szCs w:val="18"/>
                <w:vertAlign w:val="subscript"/>
                <w:lang w:val="en-GB" w:eastAsia="zh-CN"/>
              </w:rPr>
              <w:t>2</w:t>
            </w:r>
            <w:r w:rsidRPr="00F73507">
              <w:rPr>
                <w:color w:val="auto"/>
                <w:sz w:val="18"/>
                <w:szCs w:val="18"/>
                <w:lang w:val="en-GB" w:eastAsia="zh-CN"/>
              </w:rPr>
              <w:t>) and one reading verification with a standard gas (single calibration gas) are implemented in the process of calibration, which is in accordance with JJG693-2011.</w:t>
            </w:r>
            <w:r w:rsidR="00D25435">
              <w:rPr>
                <w:color w:val="auto"/>
                <w:sz w:val="18"/>
                <w:szCs w:val="18"/>
                <w:lang w:val="en-GB" w:eastAsia="zh-CN"/>
              </w:rPr>
              <w:t xml:space="preserve"> </w:t>
            </w:r>
            <w:r w:rsidR="00D25435" w:rsidRPr="00D25435">
              <w:rPr>
                <w:color w:val="auto"/>
                <w:sz w:val="18"/>
                <w:szCs w:val="18"/>
                <w:lang w:val="en-GB" w:eastAsia="zh-CN"/>
              </w:rPr>
              <w:t>All calibration gases are from Nanjing Changyuan Industrial Gas Co.</w:t>
            </w:r>
            <w:r w:rsidR="008D301B">
              <w:rPr>
                <w:color w:val="auto"/>
                <w:sz w:val="18"/>
                <w:szCs w:val="18"/>
                <w:lang w:val="en-GB" w:eastAsia="zh-CN"/>
              </w:rPr>
              <w:t xml:space="preserve"> </w:t>
            </w:r>
            <w:r w:rsidR="00D25435" w:rsidRPr="00D25435">
              <w:rPr>
                <w:color w:val="auto"/>
                <w:sz w:val="18"/>
                <w:szCs w:val="18"/>
                <w:lang w:val="en-GB" w:eastAsia="zh-CN"/>
              </w:rPr>
              <w:t>Ltd, which is a qualified reference materials manufacturer issued by the General Administration of Quality Supervision, Inspection and Quarantine of the People's Republic of China on 06/09/2017.</w:t>
            </w:r>
          </w:p>
          <w:p w14:paraId="34186474" w14:textId="77777777" w:rsidR="00F73507" w:rsidRPr="00F73507" w:rsidRDefault="00F73507" w:rsidP="00F7350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F73507">
              <w:rPr>
                <w:b/>
                <w:bCs/>
                <w:color w:val="auto"/>
                <w:sz w:val="18"/>
                <w:szCs w:val="18"/>
                <w:lang w:val="en-GB" w:eastAsia="zh-CN"/>
              </w:rPr>
              <w:t>Please refer to Section C of the MR for more details.</w:t>
            </w:r>
          </w:p>
        </w:tc>
      </w:tr>
      <w:tr w:rsidR="00F73507" w:rsidRPr="00B940C2" w14:paraId="35BE4F44" w14:textId="77777777" w:rsidTr="00987945">
        <w:trPr>
          <w:trHeight w:val="248"/>
          <w:jc w:val="center"/>
        </w:trPr>
        <w:tc>
          <w:tcPr>
            <w:cnfStyle w:val="001000000000" w:firstRow="0" w:lastRow="0" w:firstColumn="1" w:lastColumn="0" w:oddVBand="0" w:evenVBand="0" w:oddHBand="0" w:evenHBand="0" w:firstRowFirstColumn="0" w:firstRowLastColumn="0" w:lastRowFirstColumn="0" w:lastRowLastColumn="0"/>
            <w:tcW w:w="1544" w:type="pct"/>
          </w:tcPr>
          <w:p w14:paraId="7404C338" w14:textId="77777777" w:rsidR="00F73507" w:rsidRPr="00B940C2" w:rsidRDefault="00F73507" w:rsidP="00F73507">
            <w:pPr>
              <w:contextualSpacing w:val="0"/>
              <w:rPr>
                <w:color w:val="FFFFFF" w:themeColor="background1"/>
                <w:sz w:val="18"/>
                <w:szCs w:val="18"/>
                <w:lang w:val="en-GB"/>
              </w:rPr>
            </w:pPr>
            <w:r w:rsidRPr="00B940C2">
              <w:rPr>
                <w:rFonts w:asciiTheme="minorHAnsi" w:hAnsiTheme="minorHAnsi"/>
                <w:color w:val="FFFFFF" w:themeColor="background1"/>
                <w:sz w:val="18"/>
                <w:szCs w:val="18"/>
              </w:rPr>
              <w:t>Purpose of data</w:t>
            </w:r>
          </w:p>
        </w:tc>
        <w:tc>
          <w:tcPr>
            <w:tcW w:w="3456" w:type="pct"/>
          </w:tcPr>
          <w:p w14:paraId="75C23027"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73507">
              <w:rPr>
                <w:color w:val="auto"/>
                <w:sz w:val="18"/>
                <w:szCs w:val="18"/>
                <w:lang w:val="en-GB" w:eastAsia="zh-CN"/>
              </w:rPr>
              <w:t>Calculation of project emissions</w:t>
            </w:r>
          </w:p>
        </w:tc>
      </w:tr>
      <w:tr w:rsidR="00F73507" w:rsidRPr="00B940C2" w14:paraId="436F1A00" w14:textId="77777777" w:rsidTr="00987945">
        <w:trPr>
          <w:trHeight w:val="249"/>
          <w:jc w:val="center"/>
        </w:trPr>
        <w:tc>
          <w:tcPr>
            <w:cnfStyle w:val="001000000000" w:firstRow="0" w:lastRow="0" w:firstColumn="1" w:lastColumn="0" w:oddVBand="0" w:evenVBand="0" w:oddHBand="0" w:evenHBand="0" w:firstRowFirstColumn="0" w:firstRowLastColumn="0" w:lastRowFirstColumn="0" w:lastRowLastColumn="0"/>
            <w:tcW w:w="1544" w:type="pct"/>
          </w:tcPr>
          <w:p w14:paraId="60F3AA5C" w14:textId="77777777" w:rsidR="00F73507" w:rsidRPr="00B940C2" w:rsidRDefault="00F73507" w:rsidP="00F73507">
            <w:pPr>
              <w:contextualSpacing w:val="0"/>
              <w:rPr>
                <w:color w:val="FFFFFF" w:themeColor="background1"/>
                <w:sz w:val="18"/>
                <w:szCs w:val="18"/>
                <w:lang w:val="en-GB"/>
              </w:rPr>
            </w:pPr>
            <w:r w:rsidRPr="00B940C2">
              <w:rPr>
                <w:rFonts w:asciiTheme="minorHAnsi" w:hAnsiTheme="minorHAnsi"/>
                <w:color w:val="FFFFFF" w:themeColor="background1"/>
                <w:sz w:val="18"/>
                <w:szCs w:val="18"/>
              </w:rPr>
              <w:t>Additional comment</w:t>
            </w:r>
          </w:p>
        </w:tc>
        <w:tc>
          <w:tcPr>
            <w:tcW w:w="3456" w:type="pct"/>
          </w:tcPr>
          <w:p w14:paraId="7EDB7046"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73507">
              <w:rPr>
                <w:color w:val="auto"/>
                <w:sz w:val="18"/>
                <w:szCs w:val="18"/>
                <w:lang w:val="en-GB"/>
              </w:rPr>
              <w:t>N/A</w:t>
            </w:r>
          </w:p>
        </w:tc>
      </w:tr>
    </w:tbl>
    <w:p w14:paraId="3B536097" w14:textId="5AEB7923" w:rsidR="00F73507" w:rsidRDefault="00F73507" w:rsidP="00B0339C">
      <w:pPr>
        <w:rPr>
          <w:lang w:val="en-GB"/>
        </w:rPr>
      </w:pPr>
    </w:p>
    <w:tbl>
      <w:tblPr>
        <w:tblStyle w:val="5-1"/>
        <w:tblpPr w:leftFromText="180" w:rightFromText="180" w:vertAnchor="text" w:horzAnchor="margin" w:tblpXSpec="center" w:tblpY="219"/>
        <w:tblW w:w="5000" w:type="pct"/>
        <w:jc w:val="center"/>
        <w:tblCellMar>
          <w:top w:w="57" w:type="dxa"/>
        </w:tblCellMar>
        <w:tblLook w:val="0680" w:firstRow="0" w:lastRow="0" w:firstColumn="1" w:lastColumn="0" w:noHBand="1" w:noVBand="1"/>
      </w:tblPr>
      <w:tblGrid>
        <w:gridCol w:w="2971"/>
        <w:gridCol w:w="6651"/>
      </w:tblGrid>
      <w:tr w:rsidR="005F6BF8" w:rsidRPr="00F97E7B" w14:paraId="4DEA2B64" w14:textId="77777777" w:rsidTr="00DB7788">
        <w:trPr>
          <w:trHeight w:val="280"/>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5CEABFB" w14:textId="77777777" w:rsidR="005F6BF8" w:rsidRPr="00F97E7B" w:rsidRDefault="005F6BF8" w:rsidP="005F6BF8">
            <w:pPr>
              <w:spacing w:after="200" w:line="276" w:lineRule="auto"/>
              <w:contextualSpacing w:val="0"/>
              <w:jc w:val="both"/>
              <w:rPr>
                <w:color w:val="FFFFFF" w:themeColor="background1"/>
                <w:sz w:val="18"/>
                <w:szCs w:val="18"/>
                <w:lang w:val="en-GB"/>
              </w:rPr>
            </w:pPr>
            <w:r w:rsidRPr="00F97E7B">
              <w:rPr>
                <w:color w:val="FFFFFF" w:themeColor="background1"/>
                <w:sz w:val="18"/>
                <w:szCs w:val="18"/>
                <w:lang w:val="en-GB"/>
              </w:rPr>
              <w:t>Data/parameter</w:t>
            </w:r>
          </w:p>
        </w:tc>
        <w:tc>
          <w:tcPr>
            <w:tcW w:w="3456" w:type="pct"/>
            <w:vAlign w:val="center"/>
          </w:tcPr>
          <w:p w14:paraId="04A87702" w14:textId="77777777" w:rsidR="005F6BF8" w:rsidRPr="005F6BF8" w:rsidRDefault="005F6BF8" w:rsidP="005F6BF8">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5F6BF8">
              <w:rPr>
                <w:color w:val="auto"/>
                <w:sz w:val="18"/>
                <w:szCs w:val="18"/>
              </w:rPr>
              <w:t>T</w:t>
            </w:r>
            <w:r w:rsidRPr="005F6BF8">
              <w:rPr>
                <w:color w:val="auto"/>
                <w:sz w:val="18"/>
                <w:szCs w:val="18"/>
                <w:vertAlign w:val="subscript"/>
              </w:rPr>
              <w:t>t</w:t>
            </w:r>
          </w:p>
        </w:tc>
      </w:tr>
      <w:tr w:rsidR="005F6BF8" w:rsidRPr="00F97E7B" w14:paraId="5DF6E8D5" w14:textId="77777777" w:rsidTr="00DB7788">
        <w:trPr>
          <w:trHeight w:val="281"/>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B8F86DA" w14:textId="77777777" w:rsidR="005F6BF8" w:rsidRPr="00F97E7B" w:rsidRDefault="005F6BF8" w:rsidP="005F6BF8">
            <w:pPr>
              <w:spacing w:after="200" w:line="276" w:lineRule="auto"/>
              <w:contextualSpacing w:val="0"/>
              <w:jc w:val="both"/>
              <w:rPr>
                <w:color w:val="FFFFFF" w:themeColor="background1"/>
                <w:sz w:val="18"/>
                <w:szCs w:val="18"/>
                <w:lang w:val="en-GB"/>
              </w:rPr>
            </w:pPr>
            <w:r w:rsidRPr="00F97E7B">
              <w:rPr>
                <w:color w:val="FFFFFF" w:themeColor="background1"/>
                <w:sz w:val="18"/>
                <w:szCs w:val="18"/>
                <w:lang w:val="en-GB"/>
              </w:rPr>
              <w:t>Unit</w:t>
            </w:r>
          </w:p>
        </w:tc>
        <w:tc>
          <w:tcPr>
            <w:tcW w:w="3456" w:type="pct"/>
            <w:vAlign w:val="center"/>
          </w:tcPr>
          <w:p w14:paraId="3C3525C6" w14:textId="77777777" w:rsidR="005F6BF8" w:rsidRPr="005F6BF8" w:rsidRDefault="005F6BF8" w:rsidP="005F6BF8">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5F6BF8">
              <w:rPr>
                <w:color w:val="auto"/>
                <w:sz w:val="18"/>
                <w:szCs w:val="18"/>
              </w:rPr>
              <w:t xml:space="preserve">K </w:t>
            </w:r>
          </w:p>
        </w:tc>
      </w:tr>
      <w:tr w:rsidR="005F6BF8" w:rsidRPr="00F97E7B" w14:paraId="57B6AFBB" w14:textId="77777777" w:rsidTr="00DB7788">
        <w:trPr>
          <w:trHeight w:val="280"/>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44F0D4A" w14:textId="77777777" w:rsidR="005F6BF8" w:rsidRPr="00F97E7B" w:rsidRDefault="005F6BF8" w:rsidP="005F6BF8">
            <w:pPr>
              <w:spacing w:after="200" w:line="276" w:lineRule="auto"/>
              <w:contextualSpacing w:val="0"/>
              <w:jc w:val="both"/>
              <w:rPr>
                <w:color w:val="FFFFFF" w:themeColor="background1"/>
                <w:sz w:val="18"/>
                <w:szCs w:val="18"/>
                <w:lang w:val="en-GB"/>
              </w:rPr>
            </w:pPr>
            <w:r w:rsidRPr="00F97E7B">
              <w:rPr>
                <w:color w:val="FFFFFF" w:themeColor="background1"/>
                <w:sz w:val="18"/>
                <w:szCs w:val="18"/>
                <w:lang w:val="en-GB"/>
              </w:rPr>
              <w:t>Description</w:t>
            </w:r>
          </w:p>
        </w:tc>
        <w:tc>
          <w:tcPr>
            <w:tcW w:w="3456" w:type="pct"/>
            <w:vAlign w:val="center"/>
          </w:tcPr>
          <w:p w14:paraId="47BDCEE3" w14:textId="77777777" w:rsidR="005F6BF8" w:rsidRPr="005F6BF8" w:rsidRDefault="005F6BF8" w:rsidP="005F6BF8">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5F6BF8">
              <w:rPr>
                <w:color w:val="auto"/>
                <w:sz w:val="18"/>
                <w:szCs w:val="18"/>
              </w:rPr>
              <w:t xml:space="preserve">Temperature of the gaseous stream in time interval t </w:t>
            </w:r>
          </w:p>
        </w:tc>
      </w:tr>
      <w:tr w:rsidR="008D42F7" w:rsidRPr="00F97E7B" w14:paraId="44B694C1" w14:textId="77777777" w:rsidTr="00DB7788">
        <w:trPr>
          <w:trHeight w:val="281"/>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6808DE6" w14:textId="77777777" w:rsidR="008D42F7" w:rsidRPr="00F97E7B" w:rsidRDefault="008D42F7" w:rsidP="008D42F7">
            <w:pPr>
              <w:spacing w:after="200" w:line="276" w:lineRule="auto"/>
              <w:contextualSpacing w:val="0"/>
              <w:jc w:val="both"/>
              <w:rPr>
                <w:color w:val="FFFFFF" w:themeColor="background1"/>
                <w:sz w:val="18"/>
                <w:szCs w:val="18"/>
                <w:lang w:val="en-GB"/>
              </w:rPr>
            </w:pPr>
            <w:r w:rsidRPr="00F97E7B">
              <w:rPr>
                <w:color w:val="FFFFFF" w:themeColor="background1"/>
                <w:sz w:val="18"/>
                <w:szCs w:val="18"/>
                <w:lang w:val="en-GB"/>
              </w:rPr>
              <w:t>Source of data</w:t>
            </w:r>
          </w:p>
        </w:tc>
        <w:tc>
          <w:tcPr>
            <w:tcW w:w="3456" w:type="pct"/>
            <w:vAlign w:val="center"/>
          </w:tcPr>
          <w:p w14:paraId="5CD078C9" w14:textId="27BE7840"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926F7">
              <w:rPr>
                <w:color w:val="auto"/>
                <w:sz w:val="18"/>
                <w:szCs w:val="18"/>
                <w:lang w:val="en-GB" w:eastAsia="zh-CN"/>
              </w:rPr>
              <w:t>Measured by instrument</w:t>
            </w:r>
            <w:r>
              <w:rPr>
                <w:color w:val="auto"/>
                <w:sz w:val="18"/>
                <w:szCs w:val="18"/>
                <w:lang w:val="en-GB" w:eastAsia="zh-CN"/>
              </w:rPr>
              <w:t xml:space="preserve"> and recorded in production record</w:t>
            </w:r>
          </w:p>
        </w:tc>
      </w:tr>
      <w:tr w:rsidR="008D42F7" w:rsidRPr="00F97E7B" w14:paraId="146BAB25" w14:textId="77777777" w:rsidTr="00DB7788">
        <w:trPr>
          <w:trHeight w:val="281"/>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B7592DF" w14:textId="77777777" w:rsidR="008D42F7" w:rsidRPr="00F97E7B" w:rsidRDefault="008D42F7" w:rsidP="008D42F7">
            <w:pPr>
              <w:spacing w:after="200" w:line="276" w:lineRule="auto"/>
              <w:contextualSpacing w:val="0"/>
              <w:jc w:val="both"/>
              <w:rPr>
                <w:color w:val="FFFFFF" w:themeColor="background1"/>
                <w:sz w:val="18"/>
                <w:szCs w:val="18"/>
                <w:lang w:val="en-GB"/>
              </w:rPr>
            </w:pPr>
            <w:r w:rsidRPr="00F97E7B">
              <w:rPr>
                <w:rFonts w:asciiTheme="minorHAnsi" w:hAnsiTheme="minorHAnsi"/>
                <w:color w:val="FFFFFF" w:themeColor="background1"/>
                <w:sz w:val="18"/>
                <w:szCs w:val="18"/>
              </w:rPr>
              <w:t xml:space="preserve">Value(s) </w:t>
            </w:r>
            <w:r w:rsidRPr="00F97E7B">
              <w:rPr>
                <w:rFonts w:asciiTheme="minorHAnsi" w:hAnsiTheme="minorHAnsi" w:hint="eastAsia"/>
                <w:color w:val="FFFFFF" w:themeColor="background1"/>
                <w:sz w:val="18"/>
                <w:szCs w:val="18"/>
                <w:lang w:eastAsia="zh-CN"/>
              </w:rPr>
              <w:t>of</w:t>
            </w:r>
            <w:r w:rsidRPr="00F97E7B">
              <w:rPr>
                <w:rFonts w:asciiTheme="minorHAnsi" w:hAnsiTheme="minorHAnsi"/>
                <w:color w:val="FFFFFF" w:themeColor="background1"/>
                <w:sz w:val="18"/>
                <w:szCs w:val="18"/>
              </w:rPr>
              <w:t xml:space="preserve"> </w:t>
            </w:r>
            <w:r w:rsidRPr="00F97E7B">
              <w:rPr>
                <w:rFonts w:asciiTheme="minorHAnsi" w:hAnsiTheme="minorHAnsi" w:hint="eastAsia"/>
                <w:color w:val="FFFFFF" w:themeColor="background1"/>
                <w:sz w:val="18"/>
                <w:szCs w:val="18"/>
                <w:lang w:eastAsia="zh-CN"/>
              </w:rPr>
              <w:t>monitored</w:t>
            </w:r>
            <w:r w:rsidRPr="00F97E7B">
              <w:rPr>
                <w:rFonts w:asciiTheme="minorHAnsi" w:hAnsiTheme="minorHAnsi"/>
                <w:color w:val="FFFFFF" w:themeColor="background1"/>
                <w:sz w:val="18"/>
                <w:szCs w:val="18"/>
              </w:rPr>
              <w:t xml:space="preserve"> </w:t>
            </w:r>
            <w:r w:rsidRPr="00F97E7B">
              <w:rPr>
                <w:rFonts w:asciiTheme="minorHAnsi" w:hAnsiTheme="minorHAnsi" w:hint="eastAsia"/>
                <w:color w:val="FFFFFF" w:themeColor="background1"/>
                <w:sz w:val="18"/>
                <w:szCs w:val="18"/>
                <w:lang w:eastAsia="zh-CN"/>
              </w:rPr>
              <w:t>parameter</w:t>
            </w:r>
          </w:p>
        </w:tc>
        <w:tc>
          <w:tcPr>
            <w:tcW w:w="3456" w:type="pct"/>
            <w:vAlign w:val="center"/>
          </w:tcPr>
          <w:tbl>
            <w:tblPr>
              <w:tblStyle w:val="afffff3"/>
              <w:tblW w:w="5000" w:type="pct"/>
              <w:tblLook w:val="04A0" w:firstRow="1" w:lastRow="0" w:firstColumn="1" w:lastColumn="0" w:noHBand="0" w:noVBand="1"/>
            </w:tblPr>
            <w:tblGrid>
              <w:gridCol w:w="3168"/>
              <w:gridCol w:w="3257"/>
            </w:tblGrid>
            <w:tr w:rsidR="008D42F7" w:rsidRPr="00462B26" w14:paraId="47C7C0CA" w14:textId="77777777" w:rsidTr="00FF7E3D">
              <w:tc>
                <w:tcPr>
                  <w:tcW w:w="2465" w:type="pct"/>
                  <w:vAlign w:val="center"/>
                </w:tcPr>
                <w:p w14:paraId="65F6EA6F" w14:textId="77777777" w:rsidR="008D42F7" w:rsidRPr="00462B26" w:rsidRDefault="008D42F7" w:rsidP="00AC6F9C">
                  <w:pPr>
                    <w:framePr w:hSpace="180" w:wrap="around" w:vAnchor="text" w:hAnchor="margin" w:xAlign="center" w:y="219"/>
                    <w:contextualSpacing w:val="0"/>
                    <w:jc w:val="center"/>
                    <w:rPr>
                      <w:b/>
                      <w:bCs/>
                      <w:color w:val="auto"/>
                      <w:sz w:val="16"/>
                      <w:szCs w:val="16"/>
                      <w:lang w:val="en-GB" w:eastAsia="zh-CN"/>
                    </w:rPr>
                  </w:pPr>
                  <w:r w:rsidRPr="00462B26">
                    <w:rPr>
                      <w:b/>
                      <w:bCs/>
                      <w:color w:val="auto"/>
                      <w:sz w:val="16"/>
                      <w:szCs w:val="16"/>
                      <w:lang w:val="en-GB" w:eastAsia="zh-CN"/>
                    </w:rPr>
                    <w:t>period</w:t>
                  </w:r>
                </w:p>
              </w:tc>
              <w:tc>
                <w:tcPr>
                  <w:tcW w:w="2535" w:type="pct"/>
                  <w:vAlign w:val="center"/>
                </w:tcPr>
                <w:p w14:paraId="4C8C91F2" w14:textId="20E22292" w:rsidR="008D42F7" w:rsidRPr="00462B26" w:rsidRDefault="008D42F7" w:rsidP="00AC6F9C">
                  <w:pPr>
                    <w:framePr w:hSpace="180" w:wrap="around" w:vAnchor="text" w:hAnchor="margin" w:xAlign="center" w:y="219"/>
                    <w:contextualSpacing w:val="0"/>
                    <w:jc w:val="center"/>
                    <w:rPr>
                      <w:b/>
                      <w:bCs/>
                      <w:color w:val="auto"/>
                      <w:sz w:val="16"/>
                      <w:szCs w:val="16"/>
                      <w:lang w:val="en-GB" w:eastAsia="zh-CN"/>
                    </w:rPr>
                  </w:pPr>
                  <w:r w:rsidRPr="00462B26">
                    <w:rPr>
                      <w:b/>
                      <w:bCs/>
                      <w:color w:val="auto"/>
                      <w:sz w:val="16"/>
                      <w:szCs w:val="16"/>
                      <w:lang w:val="en-GB" w:eastAsia="zh-CN"/>
                    </w:rPr>
                    <w:t>Averag</w:t>
                  </w:r>
                  <w:r w:rsidRPr="00D21219">
                    <w:rPr>
                      <w:b/>
                      <w:bCs/>
                      <w:color w:val="auto"/>
                      <w:sz w:val="16"/>
                      <w:szCs w:val="16"/>
                      <w:lang w:val="en-GB" w:eastAsia="zh-CN"/>
                    </w:rPr>
                    <w:t>e</w:t>
                  </w:r>
                  <w:r w:rsidR="00D21219" w:rsidRPr="00D21219">
                    <w:rPr>
                      <w:b/>
                      <w:bCs/>
                      <w:color w:val="auto"/>
                      <w:sz w:val="18"/>
                      <w:szCs w:val="18"/>
                    </w:rPr>
                    <w:t xml:space="preserve"> T</w:t>
                  </w:r>
                  <w:r w:rsidR="00D21219" w:rsidRPr="00D21219">
                    <w:rPr>
                      <w:b/>
                      <w:bCs/>
                      <w:color w:val="auto"/>
                      <w:sz w:val="18"/>
                      <w:szCs w:val="18"/>
                      <w:vertAlign w:val="subscript"/>
                    </w:rPr>
                    <w:t>t</w:t>
                  </w:r>
                  <w:r w:rsidR="00D21219" w:rsidRPr="00D21219">
                    <w:rPr>
                      <w:b/>
                      <w:bCs/>
                      <w:color w:val="auto"/>
                      <w:sz w:val="16"/>
                      <w:szCs w:val="16"/>
                      <w:lang w:val="en-GB" w:eastAsia="zh-CN"/>
                    </w:rPr>
                    <w:t xml:space="preserve"> </w:t>
                  </w:r>
                  <w:r w:rsidR="00FF7E3D" w:rsidRPr="00D21219">
                    <w:rPr>
                      <w:b/>
                      <w:bCs/>
                      <w:color w:val="auto"/>
                      <w:sz w:val="16"/>
                      <w:szCs w:val="16"/>
                      <w:lang w:val="en-GB" w:eastAsia="zh-CN"/>
                    </w:rPr>
                    <w:t>(K)</w:t>
                  </w:r>
                </w:p>
              </w:tc>
            </w:tr>
            <w:tr w:rsidR="00C207CD" w:rsidRPr="00462B26" w14:paraId="45E84E67" w14:textId="77777777" w:rsidTr="00D57B32">
              <w:tc>
                <w:tcPr>
                  <w:tcW w:w="2465" w:type="pct"/>
                  <w:vAlign w:val="center"/>
                </w:tcPr>
                <w:p w14:paraId="553BD0FC" w14:textId="2420F1A1" w:rsidR="00C207CD" w:rsidRPr="00462B26" w:rsidRDefault="00C207CD" w:rsidP="00AC6F9C">
                  <w:pPr>
                    <w:framePr w:hSpace="180" w:wrap="around" w:vAnchor="text" w:hAnchor="margin" w:xAlign="center" w:y="219"/>
                    <w:contextualSpacing w:val="0"/>
                    <w:jc w:val="center"/>
                    <w:rPr>
                      <w:color w:val="auto"/>
                      <w:sz w:val="16"/>
                      <w:szCs w:val="16"/>
                      <w:lang w:val="en-GB" w:eastAsia="zh-CN"/>
                    </w:rPr>
                  </w:pPr>
                  <w:r>
                    <w:rPr>
                      <w:rFonts w:cs="Arial"/>
                      <w:color w:val="auto"/>
                      <w:sz w:val="16"/>
                      <w:szCs w:val="16"/>
                    </w:rPr>
                    <w:t>20/12/2020</w:t>
                  </w:r>
                  <w:r w:rsidRPr="00462B26">
                    <w:rPr>
                      <w:rFonts w:cs="Arial"/>
                      <w:color w:val="auto"/>
                      <w:sz w:val="16"/>
                      <w:szCs w:val="16"/>
                    </w:rPr>
                    <w:t>-31/12/2020</w:t>
                  </w:r>
                </w:p>
              </w:tc>
              <w:tc>
                <w:tcPr>
                  <w:tcW w:w="2535" w:type="pct"/>
                  <w:tcBorders>
                    <w:top w:val="single" w:sz="4" w:space="0" w:color="auto"/>
                    <w:left w:val="single" w:sz="4" w:space="0" w:color="auto"/>
                    <w:bottom w:val="single" w:sz="4" w:space="0" w:color="auto"/>
                    <w:right w:val="single" w:sz="4" w:space="0" w:color="auto"/>
                  </w:tcBorders>
                  <w:shd w:val="clear" w:color="auto" w:fill="auto"/>
                  <w:vAlign w:val="bottom"/>
                </w:tcPr>
                <w:p w14:paraId="72CD37F3" w14:textId="0BE11D76" w:rsidR="00C207CD" w:rsidRPr="00FF7E3D" w:rsidRDefault="00C207CD" w:rsidP="00AC6F9C">
                  <w:pPr>
                    <w:framePr w:hSpace="180" w:wrap="around" w:vAnchor="text" w:hAnchor="margin" w:xAlign="center" w:y="219"/>
                    <w:contextualSpacing w:val="0"/>
                    <w:jc w:val="center"/>
                    <w:rPr>
                      <w:rFonts w:cs="Arial"/>
                      <w:color w:val="auto"/>
                      <w:sz w:val="16"/>
                      <w:szCs w:val="16"/>
                    </w:rPr>
                  </w:pPr>
                  <w:r w:rsidRPr="00C207CD">
                    <w:rPr>
                      <w:rFonts w:cs="Arial"/>
                      <w:color w:val="auto"/>
                      <w:sz w:val="16"/>
                      <w:szCs w:val="16"/>
                    </w:rPr>
                    <w:t>309.88</w:t>
                  </w:r>
                </w:p>
              </w:tc>
            </w:tr>
            <w:tr w:rsidR="00C207CD" w:rsidRPr="00462B26" w14:paraId="21D63A98" w14:textId="77777777" w:rsidTr="00D57B32">
              <w:tc>
                <w:tcPr>
                  <w:tcW w:w="2465" w:type="pct"/>
                  <w:vAlign w:val="center"/>
                </w:tcPr>
                <w:p w14:paraId="7C149942" w14:textId="77777777" w:rsidR="00C207CD" w:rsidRPr="00462B26" w:rsidRDefault="00C207CD" w:rsidP="00AC6F9C">
                  <w:pPr>
                    <w:framePr w:hSpace="180" w:wrap="around" w:vAnchor="text" w:hAnchor="margin" w:xAlign="center" w:y="219"/>
                    <w:contextualSpacing w:val="0"/>
                    <w:jc w:val="center"/>
                    <w:rPr>
                      <w:color w:val="auto"/>
                      <w:sz w:val="16"/>
                      <w:szCs w:val="16"/>
                      <w:lang w:val="en-GB" w:eastAsia="zh-CN"/>
                    </w:rPr>
                  </w:pPr>
                  <w:r w:rsidRPr="00462B26">
                    <w:rPr>
                      <w:rFonts w:cs="Arial"/>
                      <w:color w:val="auto"/>
                      <w:sz w:val="16"/>
                      <w:szCs w:val="16"/>
                    </w:rPr>
                    <w:t>01/01/2021-31/01/2021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3D4882FF" w14:textId="1F79B06C" w:rsidR="00C207CD" w:rsidRPr="00FF7E3D" w:rsidRDefault="00C207CD" w:rsidP="00AC6F9C">
                  <w:pPr>
                    <w:framePr w:hSpace="180" w:wrap="around" w:vAnchor="text" w:hAnchor="margin" w:xAlign="center" w:y="219"/>
                    <w:contextualSpacing w:val="0"/>
                    <w:jc w:val="center"/>
                    <w:rPr>
                      <w:rFonts w:cs="Arial"/>
                      <w:color w:val="auto"/>
                      <w:sz w:val="16"/>
                      <w:szCs w:val="16"/>
                    </w:rPr>
                  </w:pPr>
                  <w:r w:rsidRPr="00C207CD">
                    <w:rPr>
                      <w:rFonts w:cs="Arial"/>
                      <w:color w:val="auto"/>
                      <w:sz w:val="16"/>
                      <w:szCs w:val="16"/>
                    </w:rPr>
                    <w:t>309.61</w:t>
                  </w:r>
                </w:p>
              </w:tc>
            </w:tr>
            <w:tr w:rsidR="00C207CD" w:rsidRPr="00462B26" w14:paraId="48E794FF" w14:textId="77777777" w:rsidTr="00D57B32">
              <w:tc>
                <w:tcPr>
                  <w:tcW w:w="2465" w:type="pct"/>
                  <w:vAlign w:val="center"/>
                </w:tcPr>
                <w:p w14:paraId="32929769" w14:textId="77777777" w:rsidR="00C207CD" w:rsidRPr="00462B26" w:rsidRDefault="00C207CD" w:rsidP="00AC6F9C">
                  <w:pPr>
                    <w:framePr w:hSpace="180" w:wrap="around" w:vAnchor="text" w:hAnchor="margin" w:xAlign="center" w:y="219"/>
                    <w:contextualSpacing w:val="0"/>
                    <w:jc w:val="center"/>
                    <w:rPr>
                      <w:color w:val="auto"/>
                      <w:sz w:val="16"/>
                      <w:szCs w:val="16"/>
                      <w:lang w:val="en-GB" w:eastAsia="zh-CN"/>
                    </w:rPr>
                  </w:pPr>
                  <w:r w:rsidRPr="00462B26">
                    <w:rPr>
                      <w:rFonts w:cs="Arial"/>
                      <w:color w:val="auto"/>
                      <w:sz w:val="16"/>
                      <w:szCs w:val="16"/>
                    </w:rPr>
                    <w:t>01/02/1021-28/02/2021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3CC767D8" w14:textId="1C375B95" w:rsidR="00C207CD" w:rsidRPr="00FF7E3D" w:rsidRDefault="00C207CD" w:rsidP="00AC6F9C">
                  <w:pPr>
                    <w:framePr w:hSpace="180" w:wrap="around" w:vAnchor="text" w:hAnchor="margin" w:xAlign="center" w:y="219"/>
                    <w:contextualSpacing w:val="0"/>
                    <w:jc w:val="center"/>
                    <w:rPr>
                      <w:rFonts w:cs="Arial"/>
                      <w:color w:val="auto"/>
                      <w:sz w:val="16"/>
                      <w:szCs w:val="16"/>
                    </w:rPr>
                  </w:pPr>
                  <w:r w:rsidRPr="00C207CD">
                    <w:rPr>
                      <w:rFonts w:cs="Arial"/>
                      <w:color w:val="auto"/>
                      <w:sz w:val="16"/>
                      <w:szCs w:val="16"/>
                    </w:rPr>
                    <w:t>309.46</w:t>
                  </w:r>
                </w:p>
              </w:tc>
            </w:tr>
            <w:tr w:rsidR="00C207CD" w:rsidRPr="00462B26" w14:paraId="12764D91" w14:textId="77777777" w:rsidTr="00D57B32">
              <w:tc>
                <w:tcPr>
                  <w:tcW w:w="2465" w:type="pct"/>
                  <w:vAlign w:val="center"/>
                </w:tcPr>
                <w:p w14:paraId="774BD812" w14:textId="77777777" w:rsidR="00C207CD" w:rsidRPr="00462B26" w:rsidRDefault="00C207CD" w:rsidP="00AC6F9C">
                  <w:pPr>
                    <w:framePr w:hSpace="180" w:wrap="around" w:vAnchor="text" w:hAnchor="margin" w:xAlign="center" w:y="219"/>
                    <w:contextualSpacing w:val="0"/>
                    <w:jc w:val="center"/>
                    <w:rPr>
                      <w:color w:val="auto"/>
                      <w:sz w:val="16"/>
                      <w:szCs w:val="16"/>
                      <w:lang w:val="en-GB" w:eastAsia="zh-CN"/>
                    </w:rPr>
                  </w:pPr>
                  <w:r w:rsidRPr="00462B26">
                    <w:rPr>
                      <w:rFonts w:cs="Arial"/>
                      <w:color w:val="auto"/>
                      <w:sz w:val="16"/>
                      <w:szCs w:val="16"/>
                    </w:rPr>
                    <w:t>01/03/2021-31/03/3021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33AD17C9" w14:textId="195592E4" w:rsidR="00C207CD" w:rsidRPr="00FF7E3D" w:rsidRDefault="00C207CD" w:rsidP="00AC6F9C">
                  <w:pPr>
                    <w:framePr w:hSpace="180" w:wrap="around" w:vAnchor="text" w:hAnchor="margin" w:xAlign="center" w:y="219"/>
                    <w:contextualSpacing w:val="0"/>
                    <w:jc w:val="center"/>
                    <w:rPr>
                      <w:rFonts w:cs="Arial"/>
                      <w:color w:val="auto"/>
                      <w:sz w:val="16"/>
                      <w:szCs w:val="16"/>
                    </w:rPr>
                  </w:pPr>
                  <w:r w:rsidRPr="00C207CD">
                    <w:rPr>
                      <w:rFonts w:cs="Arial"/>
                      <w:color w:val="auto"/>
                      <w:sz w:val="16"/>
                      <w:szCs w:val="16"/>
                    </w:rPr>
                    <w:t>309.48</w:t>
                  </w:r>
                </w:p>
              </w:tc>
            </w:tr>
            <w:tr w:rsidR="00C207CD" w:rsidRPr="00462B26" w14:paraId="7D4A6DDC" w14:textId="77777777" w:rsidTr="00D57B32">
              <w:tc>
                <w:tcPr>
                  <w:tcW w:w="2465" w:type="pct"/>
                  <w:vAlign w:val="center"/>
                </w:tcPr>
                <w:p w14:paraId="5F8A7B75" w14:textId="77777777" w:rsidR="00C207CD" w:rsidRPr="00462B26" w:rsidRDefault="00C207CD" w:rsidP="00AC6F9C">
                  <w:pPr>
                    <w:framePr w:hSpace="180" w:wrap="around" w:vAnchor="text" w:hAnchor="margin" w:xAlign="center" w:y="219"/>
                    <w:contextualSpacing w:val="0"/>
                    <w:jc w:val="center"/>
                    <w:rPr>
                      <w:color w:val="auto"/>
                      <w:sz w:val="16"/>
                      <w:szCs w:val="16"/>
                      <w:lang w:val="en-GB" w:eastAsia="zh-CN"/>
                    </w:rPr>
                  </w:pPr>
                  <w:r w:rsidRPr="00462B26">
                    <w:rPr>
                      <w:rFonts w:cs="Arial"/>
                      <w:color w:val="auto"/>
                      <w:sz w:val="16"/>
                      <w:szCs w:val="16"/>
                    </w:rPr>
                    <w:t>01/04/2021-30/04/2021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5EAF11CA" w14:textId="705A3B01" w:rsidR="00C207CD" w:rsidRPr="00FF7E3D" w:rsidRDefault="00C207CD" w:rsidP="00AC6F9C">
                  <w:pPr>
                    <w:framePr w:hSpace="180" w:wrap="around" w:vAnchor="text" w:hAnchor="margin" w:xAlign="center" w:y="219"/>
                    <w:contextualSpacing w:val="0"/>
                    <w:jc w:val="center"/>
                    <w:rPr>
                      <w:rFonts w:cs="Arial"/>
                      <w:color w:val="auto"/>
                      <w:sz w:val="16"/>
                      <w:szCs w:val="16"/>
                    </w:rPr>
                  </w:pPr>
                  <w:r w:rsidRPr="00C207CD">
                    <w:rPr>
                      <w:rFonts w:cs="Arial"/>
                      <w:color w:val="auto"/>
                      <w:sz w:val="16"/>
                      <w:szCs w:val="16"/>
                    </w:rPr>
                    <w:t>310.03</w:t>
                  </w:r>
                </w:p>
              </w:tc>
            </w:tr>
            <w:tr w:rsidR="00C207CD" w:rsidRPr="00462B26" w14:paraId="1C03CBA1" w14:textId="77777777" w:rsidTr="00D57B32">
              <w:tc>
                <w:tcPr>
                  <w:tcW w:w="2465" w:type="pct"/>
                  <w:vAlign w:val="center"/>
                </w:tcPr>
                <w:p w14:paraId="2B659E50" w14:textId="77777777" w:rsidR="00C207CD" w:rsidRPr="00462B26" w:rsidRDefault="00C207CD" w:rsidP="00AC6F9C">
                  <w:pPr>
                    <w:framePr w:hSpace="180" w:wrap="around" w:vAnchor="text" w:hAnchor="margin" w:xAlign="center" w:y="219"/>
                    <w:contextualSpacing w:val="0"/>
                    <w:jc w:val="center"/>
                    <w:rPr>
                      <w:color w:val="auto"/>
                      <w:sz w:val="16"/>
                      <w:szCs w:val="16"/>
                      <w:lang w:val="en-GB" w:eastAsia="zh-CN"/>
                    </w:rPr>
                  </w:pPr>
                  <w:r w:rsidRPr="00462B26">
                    <w:rPr>
                      <w:rFonts w:cs="Arial"/>
                      <w:color w:val="auto"/>
                      <w:sz w:val="16"/>
                      <w:szCs w:val="16"/>
                    </w:rPr>
                    <w:t>01/05/2021-31/05/2021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7477339C" w14:textId="393D23A6" w:rsidR="00C207CD" w:rsidRPr="00FF7E3D" w:rsidRDefault="00C207CD" w:rsidP="00AC6F9C">
                  <w:pPr>
                    <w:framePr w:hSpace="180" w:wrap="around" w:vAnchor="text" w:hAnchor="margin" w:xAlign="center" w:y="219"/>
                    <w:contextualSpacing w:val="0"/>
                    <w:jc w:val="center"/>
                    <w:rPr>
                      <w:rFonts w:cs="Arial"/>
                      <w:color w:val="auto"/>
                      <w:sz w:val="16"/>
                      <w:szCs w:val="16"/>
                    </w:rPr>
                  </w:pPr>
                  <w:r w:rsidRPr="00C207CD">
                    <w:rPr>
                      <w:rFonts w:cs="Arial"/>
                      <w:color w:val="auto"/>
                      <w:sz w:val="16"/>
                      <w:szCs w:val="16"/>
                    </w:rPr>
                    <w:t>309.56</w:t>
                  </w:r>
                </w:p>
              </w:tc>
            </w:tr>
            <w:tr w:rsidR="00C207CD" w:rsidRPr="00462B26" w14:paraId="0E327A51" w14:textId="77777777" w:rsidTr="00D57B32">
              <w:tc>
                <w:tcPr>
                  <w:tcW w:w="2465" w:type="pct"/>
                  <w:vAlign w:val="center"/>
                </w:tcPr>
                <w:p w14:paraId="58A79EF4" w14:textId="77777777" w:rsidR="00C207CD" w:rsidRPr="00462B26" w:rsidRDefault="00C207CD" w:rsidP="00AC6F9C">
                  <w:pPr>
                    <w:framePr w:hSpace="180" w:wrap="around" w:vAnchor="text" w:hAnchor="margin" w:xAlign="center" w:y="219"/>
                    <w:contextualSpacing w:val="0"/>
                    <w:jc w:val="center"/>
                    <w:rPr>
                      <w:color w:val="auto"/>
                      <w:sz w:val="16"/>
                      <w:szCs w:val="16"/>
                      <w:lang w:val="en-GB" w:eastAsia="zh-CN"/>
                    </w:rPr>
                  </w:pPr>
                  <w:r w:rsidRPr="00462B26">
                    <w:rPr>
                      <w:rFonts w:cs="Arial"/>
                      <w:color w:val="auto"/>
                      <w:sz w:val="16"/>
                      <w:szCs w:val="16"/>
                    </w:rPr>
                    <w:t>01/06/2021-30/06/2021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3189CAB6" w14:textId="40C79ACC" w:rsidR="00C207CD" w:rsidRPr="00FF7E3D" w:rsidRDefault="00C207CD" w:rsidP="00AC6F9C">
                  <w:pPr>
                    <w:framePr w:hSpace="180" w:wrap="around" w:vAnchor="text" w:hAnchor="margin" w:xAlign="center" w:y="219"/>
                    <w:contextualSpacing w:val="0"/>
                    <w:jc w:val="center"/>
                    <w:rPr>
                      <w:rFonts w:cs="Arial"/>
                      <w:color w:val="auto"/>
                      <w:sz w:val="16"/>
                      <w:szCs w:val="16"/>
                    </w:rPr>
                  </w:pPr>
                  <w:r w:rsidRPr="00C207CD">
                    <w:rPr>
                      <w:rFonts w:cs="Arial"/>
                      <w:color w:val="auto"/>
                      <w:sz w:val="16"/>
                      <w:szCs w:val="16"/>
                    </w:rPr>
                    <w:t>310.18</w:t>
                  </w:r>
                </w:p>
              </w:tc>
            </w:tr>
            <w:tr w:rsidR="00C207CD" w:rsidRPr="00462B26" w14:paraId="5B3838B4" w14:textId="77777777" w:rsidTr="00D57B32">
              <w:tc>
                <w:tcPr>
                  <w:tcW w:w="2465" w:type="pct"/>
                  <w:vAlign w:val="center"/>
                </w:tcPr>
                <w:p w14:paraId="418B32DE" w14:textId="77777777" w:rsidR="00C207CD" w:rsidRPr="00462B26" w:rsidRDefault="00C207CD" w:rsidP="00AC6F9C">
                  <w:pPr>
                    <w:framePr w:hSpace="180" w:wrap="around" w:vAnchor="text" w:hAnchor="margin" w:xAlign="center" w:y="219"/>
                    <w:contextualSpacing w:val="0"/>
                    <w:jc w:val="center"/>
                    <w:rPr>
                      <w:color w:val="auto"/>
                      <w:sz w:val="16"/>
                      <w:szCs w:val="16"/>
                      <w:lang w:val="en-GB" w:eastAsia="zh-CN"/>
                    </w:rPr>
                  </w:pPr>
                  <w:r w:rsidRPr="00462B26">
                    <w:rPr>
                      <w:rFonts w:cs="Arial"/>
                      <w:color w:val="auto"/>
                      <w:sz w:val="16"/>
                      <w:szCs w:val="16"/>
                    </w:rPr>
                    <w:t>01/07/2021-31/07/2021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142B4664" w14:textId="0A62CF0A" w:rsidR="00C207CD" w:rsidRPr="00FF7E3D" w:rsidRDefault="00C207CD" w:rsidP="00AC6F9C">
                  <w:pPr>
                    <w:framePr w:hSpace="180" w:wrap="around" w:vAnchor="text" w:hAnchor="margin" w:xAlign="center" w:y="219"/>
                    <w:contextualSpacing w:val="0"/>
                    <w:jc w:val="center"/>
                    <w:rPr>
                      <w:rFonts w:cs="Arial"/>
                      <w:color w:val="auto"/>
                      <w:sz w:val="16"/>
                      <w:szCs w:val="16"/>
                    </w:rPr>
                  </w:pPr>
                  <w:r w:rsidRPr="00C207CD">
                    <w:rPr>
                      <w:rFonts w:cs="Arial"/>
                      <w:color w:val="auto"/>
                      <w:sz w:val="16"/>
                      <w:szCs w:val="16"/>
                    </w:rPr>
                    <w:t>309.29</w:t>
                  </w:r>
                </w:p>
              </w:tc>
            </w:tr>
            <w:tr w:rsidR="00C207CD" w:rsidRPr="00462B26" w14:paraId="4E5D396B" w14:textId="77777777" w:rsidTr="00D57B32">
              <w:tc>
                <w:tcPr>
                  <w:tcW w:w="2465" w:type="pct"/>
                  <w:vAlign w:val="center"/>
                </w:tcPr>
                <w:p w14:paraId="16E42B15" w14:textId="77777777" w:rsidR="00C207CD" w:rsidRPr="00462B26" w:rsidRDefault="00C207CD" w:rsidP="00AC6F9C">
                  <w:pPr>
                    <w:framePr w:hSpace="180" w:wrap="around" w:vAnchor="text" w:hAnchor="margin" w:xAlign="center" w:y="219"/>
                    <w:contextualSpacing w:val="0"/>
                    <w:jc w:val="center"/>
                    <w:rPr>
                      <w:color w:val="auto"/>
                      <w:sz w:val="16"/>
                      <w:szCs w:val="16"/>
                      <w:lang w:val="en-GB" w:eastAsia="zh-CN"/>
                    </w:rPr>
                  </w:pPr>
                  <w:r w:rsidRPr="00462B26">
                    <w:rPr>
                      <w:rFonts w:cs="Arial"/>
                      <w:color w:val="auto"/>
                      <w:sz w:val="16"/>
                      <w:szCs w:val="16"/>
                    </w:rPr>
                    <w:t>01/08/2021-31/08/2021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4A55885D" w14:textId="184F7988" w:rsidR="00C207CD" w:rsidRPr="00FF7E3D" w:rsidRDefault="00C207CD" w:rsidP="00AC6F9C">
                  <w:pPr>
                    <w:framePr w:hSpace="180" w:wrap="around" w:vAnchor="text" w:hAnchor="margin" w:xAlign="center" w:y="219"/>
                    <w:contextualSpacing w:val="0"/>
                    <w:jc w:val="center"/>
                    <w:rPr>
                      <w:rFonts w:cs="Arial"/>
                      <w:color w:val="auto"/>
                      <w:sz w:val="16"/>
                      <w:szCs w:val="16"/>
                    </w:rPr>
                  </w:pPr>
                  <w:r w:rsidRPr="00C207CD">
                    <w:rPr>
                      <w:rFonts w:cs="Arial"/>
                      <w:color w:val="auto"/>
                      <w:sz w:val="16"/>
                      <w:szCs w:val="16"/>
                    </w:rPr>
                    <w:t>309.23</w:t>
                  </w:r>
                </w:p>
              </w:tc>
            </w:tr>
            <w:tr w:rsidR="00C207CD" w:rsidRPr="00462B26" w14:paraId="6AA4C8D0" w14:textId="77777777" w:rsidTr="00D57B32">
              <w:tc>
                <w:tcPr>
                  <w:tcW w:w="2465" w:type="pct"/>
                  <w:vAlign w:val="center"/>
                </w:tcPr>
                <w:p w14:paraId="69708B58" w14:textId="77777777" w:rsidR="00C207CD" w:rsidRPr="00462B26" w:rsidRDefault="00C207CD" w:rsidP="00AC6F9C">
                  <w:pPr>
                    <w:framePr w:hSpace="180" w:wrap="around" w:vAnchor="text" w:hAnchor="margin" w:xAlign="center" w:y="219"/>
                    <w:contextualSpacing w:val="0"/>
                    <w:jc w:val="center"/>
                    <w:rPr>
                      <w:color w:val="auto"/>
                      <w:sz w:val="16"/>
                      <w:szCs w:val="16"/>
                      <w:lang w:val="en-GB" w:eastAsia="zh-CN"/>
                    </w:rPr>
                  </w:pPr>
                  <w:r w:rsidRPr="00462B26">
                    <w:rPr>
                      <w:rFonts w:cs="Arial"/>
                      <w:color w:val="auto"/>
                      <w:sz w:val="16"/>
                      <w:szCs w:val="16"/>
                    </w:rPr>
                    <w:t>01/09/2021-30/09/2021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1D9EA821" w14:textId="6D750044" w:rsidR="00C207CD" w:rsidRPr="00FF7E3D" w:rsidRDefault="00C207CD" w:rsidP="00AC6F9C">
                  <w:pPr>
                    <w:framePr w:hSpace="180" w:wrap="around" w:vAnchor="text" w:hAnchor="margin" w:xAlign="center" w:y="219"/>
                    <w:contextualSpacing w:val="0"/>
                    <w:jc w:val="center"/>
                    <w:rPr>
                      <w:rFonts w:cs="Arial"/>
                      <w:color w:val="auto"/>
                      <w:sz w:val="16"/>
                      <w:szCs w:val="16"/>
                    </w:rPr>
                  </w:pPr>
                  <w:r w:rsidRPr="00C207CD">
                    <w:rPr>
                      <w:rFonts w:cs="Arial"/>
                      <w:color w:val="auto"/>
                      <w:sz w:val="16"/>
                      <w:szCs w:val="16"/>
                    </w:rPr>
                    <w:t>309.74</w:t>
                  </w:r>
                </w:p>
              </w:tc>
            </w:tr>
            <w:tr w:rsidR="00C207CD" w:rsidRPr="00462B26" w14:paraId="53CCF0EF" w14:textId="77777777" w:rsidTr="00D57B32">
              <w:tc>
                <w:tcPr>
                  <w:tcW w:w="2465" w:type="pct"/>
                  <w:vAlign w:val="center"/>
                </w:tcPr>
                <w:p w14:paraId="4EB8B0B3" w14:textId="77777777" w:rsidR="00C207CD" w:rsidRPr="00462B26" w:rsidRDefault="00C207CD" w:rsidP="00AC6F9C">
                  <w:pPr>
                    <w:framePr w:hSpace="180" w:wrap="around" w:vAnchor="text" w:hAnchor="margin" w:xAlign="center" w:y="219"/>
                    <w:contextualSpacing w:val="0"/>
                    <w:jc w:val="center"/>
                    <w:rPr>
                      <w:color w:val="auto"/>
                      <w:sz w:val="16"/>
                      <w:szCs w:val="16"/>
                      <w:lang w:val="en-GB" w:eastAsia="zh-CN"/>
                    </w:rPr>
                  </w:pPr>
                  <w:r w:rsidRPr="00462B26">
                    <w:rPr>
                      <w:rFonts w:cs="Arial"/>
                      <w:color w:val="auto"/>
                      <w:sz w:val="16"/>
                      <w:szCs w:val="16"/>
                    </w:rPr>
                    <w:lastRenderedPageBreak/>
                    <w:t>01/10/2021-31/10/2021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1E5F9467" w14:textId="32012F6A" w:rsidR="00C207CD" w:rsidRPr="00FF7E3D" w:rsidRDefault="00C207CD" w:rsidP="00AC6F9C">
                  <w:pPr>
                    <w:framePr w:hSpace="180" w:wrap="around" w:vAnchor="text" w:hAnchor="margin" w:xAlign="center" w:y="219"/>
                    <w:contextualSpacing w:val="0"/>
                    <w:jc w:val="center"/>
                    <w:rPr>
                      <w:rFonts w:cs="Arial"/>
                      <w:color w:val="auto"/>
                      <w:sz w:val="16"/>
                      <w:szCs w:val="16"/>
                    </w:rPr>
                  </w:pPr>
                  <w:r w:rsidRPr="00C207CD">
                    <w:rPr>
                      <w:rFonts w:cs="Arial"/>
                      <w:color w:val="auto"/>
                      <w:sz w:val="16"/>
                      <w:szCs w:val="16"/>
                    </w:rPr>
                    <w:t>309.32</w:t>
                  </w:r>
                </w:p>
              </w:tc>
            </w:tr>
            <w:tr w:rsidR="00C207CD" w:rsidRPr="00462B26" w14:paraId="5241A151" w14:textId="77777777" w:rsidTr="00D57B32">
              <w:tc>
                <w:tcPr>
                  <w:tcW w:w="2465" w:type="pct"/>
                  <w:vAlign w:val="center"/>
                </w:tcPr>
                <w:p w14:paraId="7843DF88" w14:textId="77777777" w:rsidR="00C207CD" w:rsidRPr="00462B26" w:rsidRDefault="00C207CD" w:rsidP="00AC6F9C">
                  <w:pPr>
                    <w:framePr w:hSpace="180" w:wrap="around" w:vAnchor="text" w:hAnchor="margin" w:xAlign="center" w:y="219"/>
                    <w:contextualSpacing w:val="0"/>
                    <w:jc w:val="center"/>
                    <w:rPr>
                      <w:color w:val="auto"/>
                      <w:sz w:val="16"/>
                      <w:szCs w:val="16"/>
                      <w:lang w:val="en-GB" w:eastAsia="zh-CN"/>
                    </w:rPr>
                  </w:pPr>
                  <w:r w:rsidRPr="00462B26">
                    <w:rPr>
                      <w:rFonts w:cs="Arial"/>
                      <w:color w:val="auto"/>
                      <w:sz w:val="16"/>
                      <w:szCs w:val="16"/>
                    </w:rPr>
                    <w:t>01/11/2021-30/11/2021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5EE35506" w14:textId="69759922" w:rsidR="00C207CD" w:rsidRPr="00FF7E3D" w:rsidRDefault="00C207CD" w:rsidP="00AC6F9C">
                  <w:pPr>
                    <w:framePr w:hSpace="180" w:wrap="around" w:vAnchor="text" w:hAnchor="margin" w:xAlign="center" w:y="219"/>
                    <w:contextualSpacing w:val="0"/>
                    <w:jc w:val="center"/>
                    <w:rPr>
                      <w:rFonts w:cs="Arial"/>
                      <w:color w:val="auto"/>
                      <w:sz w:val="16"/>
                      <w:szCs w:val="16"/>
                    </w:rPr>
                  </w:pPr>
                  <w:r w:rsidRPr="00C207CD">
                    <w:rPr>
                      <w:rFonts w:cs="Arial"/>
                      <w:color w:val="auto"/>
                      <w:sz w:val="16"/>
                      <w:szCs w:val="16"/>
                    </w:rPr>
                    <w:t>309.61</w:t>
                  </w:r>
                </w:p>
              </w:tc>
            </w:tr>
            <w:tr w:rsidR="00C207CD" w:rsidRPr="00462B26" w14:paraId="37918982" w14:textId="77777777" w:rsidTr="00D57B32">
              <w:tc>
                <w:tcPr>
                  <w:tcW w:w="2465" w:type="pct"/>
                  <w:vAlign w:val="center"/>
                </w:tcPr>
                <w:p w14:paraId="3AD68DF9" w14:textId="77777777" w:rsidR="00C207CD" w:rsidRPr="00462B26" w:rsidRDefault="00C207CD" w:rsidP="00AC6F9C">
                  <w:pPr>
                    <w:framePr w:hSpace="180" w:wrap="around" w:vAnchor="text" w:hAnchor="margin" w:xAlign="center" w:y="219"/>
                    <w:contextualSpacing w:val="0"/>
                    <w:jc w:val="center"/>
                    <w:rPr>
                      <w:color w:val="auto"/>
                      <w:sz w:val="16"/>
                      <w:szCs w:val="16"/>
                      <w:lang w:val="en-GB" w:eastAsia="zh-CN"/>
                    </w:rPr>
                  </w:pPr>
                  <w:r w:rsidRPr="00462B26">
                    <w:rPr>
                      <w:rFonts w:cs="Arial"/>
                      <w:color w:val="auto"/>
                      <w:sz w:val="16"/>
                      <w:szCs w:val="16"/>
                    </w:rPr>
                    <w:t>01/12/2021-31/12/2021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5411525D" w14:textId="66ABB0F6" w:rsidR="00C207CD" w:rsidRPr="00FF7E3D" w:rsidRDefault="00C207CD" w:rsidP="00AC6F9C">
                  <w:pPr>
                    <w:framePr w:hSpace="180" w:wrap="around" w:vAnchor="text" w:hAnchor="margin" w:xAlign="center" w:y="219"/>
                    <w:contextualSpacing w:val="0"/>
                    <w:jc w:val="center"/>
                    <w:rPr>
                      <w:rFonts w:cs="Arial"/>
                      <w:color w:val="auto"/>
                      <w:sz w:val="16"/>
                      <w:szCs w:val="16"/>
                    </w:rPr>
                  </w:pPr>
                  <w:r w:rsidRPr="00C207CD">
                    <w:rPr>
                      <w:rFonts w:cs="Arial"/>
                      <w:color w:val="auto"/>
                      <w:sz w:val="16"/>
                      <w:szCs w:val="16"/>
                    </w:rPr>
                    <w:t>309.50</w:t>
                  </w:r>
                </w:p>
              </w:tc>
            </w:tr>
            <w:tr w:rsidR="00C207CD" w:rsidRPr="00462B26" w14:paraId="16FBD25B" w14:textId="77777777" w:rsidTr="00D57B32">
              <w:tc>
                <w:tcPr>
                  <w:tcW w:w="2465" w:type="pct"/>
                  <w:vAlign w:val="center"/>
                </w:tcPr>
                <w:p w14:paraId="65552441" w14:textId="77777777" w:rsidR="00C207CD" w:rsidRPr="00462B26" w:rsidRDefault="00C207CD" w:rsidP="00AC6F9C">
                  <w:pPr>
                    <w:framePr w:hSpace="180" w:wrap="around" w:vAnchor="text" w:hAnchor="margin" w:xAlign="center" w:y="219"/>
                    <w:contextualSpacing w:val="0"/>
                    <w:jc w:val="center"/>
                    <w:rPr>
                      <w:color w:val="auto"/>
                      <w:sz w:val="16"/>
                      <w:szCs w:val="16"/>
                      <w:lang w:val="en-GB" w:eastAsia="zh-CN"/>
                    </w:rPr>
                  </w:pPr>
                  <w:r w:rsidRPr="00462B26">
                    <w:rPr>
                      <w:rFonts w:cs="Arial"/>
                      <w:color w:val="auto"/>
                      <w:sz w:val="16"/>
                      <w:szCs w:val="16"/>
                    </w:rPr>
                    <w:t>01/01/2022-31/01/2022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0E5CBE43" w14:textId="104CB168" w:rsidR="00C207CD" w:rsidRPr="00FF7E3D" w:rsidRDefault="00C207CD" w:rsidP="00AC6F9C">
                  <w:pPr>
                    <w:framePr w:hSpace="180" w:wrap="around" w:vAnchor="text" w:hAnchor="margin" w:xAlign="center" w:y="219"/>
                    <w:contextualSpacing w:val="0"/>
                    <w:jc w:val="center"/>
                    <w:rPr>
                      <w:rFonts w:cs="Arial"/>
                      <w:color w:val="auto"/>
                      <w:sz w:val="16"/>
                      <w:szCs w:val="16"/>
                    </w:rPr>
                  </w:pPr>
                  <w:r w:rsidRPr="00C207CD">
                    <w:rPr>
                      <w:rFonts w:cs="Arial"/>
                      <w:color w:val="auto"/>
                      <w:sz w:val="16"/>
                      <w:szCs w:val="16"/>
                    </w:rPr>
                    <w:t>309.97</w:t>
                  </w:r>
                </w:p>
              </w:tc>
            </w:tr>
            <w:tr w:rsidR="00C207CD" w:rsidRPr="00462B26" w14:paraId="2B2B1E05" w14:textId="77777777" w:rsidTr="00D57B32">
              <w:tc>
                <w:tcPr>
                  <w:tcW w:w="2465" w:type="pct"/>
                  <w:vAlign w:val="center"/>
                </w:tcPr>
                <w:p w14:paraId="55C1A182" w14:textId="77777777" w:rsidR="00C207CD" w:rsidRPr="00462B26" w:rsidRDefault="00C207CD" w:rsidP="00AC6F9C">
                  <w:pPr>
                    <w:framePr w:hSpace="180" w:wrap="around" w:vAnchor="text" w:hAnchor="margin" w:xAlign="center" w:y="219"/>
                    <w:contextualSpacing w:val="0"/>
                    <w:jc w:val="center"/>
                    <w:rPr>
                      <w:color w:val="auto"/>
                      <w:sz w:val="16"/>
                      <w:szCs w:val="16"/>
                      <w:lang w:val="en-GB" w:eastAsia="zh-CN"/>
                    </w:rPr>
                  </w:pPr>
                  <w:r w:rsidRPr="00462B26">
                    <w:rPr>
                      <w:rFonts w:cs="Arial"/>
                      <w:color w:val="auto"/>
                      <w:sz w:val="16"/>
                      <w:szCs w:val="16"/>
                    </w:rPr>
                    <w:t>01/02/2022-28/02/2022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005DD7C4" w14:textId="1F738688" w:rsidR="00C207CD" w:rsidRPr="00FF7E3D" w:rsidRDefault="00C207CD" w:rsidP="00AC6F9C">
                  <w:pPr>
                    <w:framePr w:hSpace="180" w:wrap="around" w:vAnchor="text" w:hAnchor="margin" w:xAlign="center" w:y="219"/>
                    <w:contextualSpacing w:val="0"/>
                    <w:jc w:val="center"/>
                    <w:rPr>
                      <w:rFonts w:cs="Arial"/>
                      <w:color w:val="auto"/>
                      <w:sz w:val="16"/>
                      <w:szCs w:val="16"/>
                    </w:rPr>
                  </w:pPr>
                  <w:r w:rsidRPr="00C207CD">
                    <w:rPr>
                      <w:rFonts w:cs="Arial"/>
                      <w:color w:val="auto"/>
                      <w:sz w:val="16"/>
                      <w:szCs w:val="16"/>
                    </w:rPr>
                    <w:t>309.81</w:t>
                  </w:r>
                </w:p>
              </w:tc>
            </w:tr>
            <w:tr w:rsidR="00C207CD" w:rsidRPr="00462B26" w14:paraId="08F97CCB" w14:textId="77777777" w:rsidTr="00D57B32">
              <w:tc>
                <w:tcPr>
                  <w:tcW w:w="2465" w:type="pct"/>
                  <w:vAlign w:val="center"/>
                </w:tcPr>
                <w:p w14:paraId="302B78EA" w14:textId="77777777" w:rsidR="00C207CD" w:rsidRPr="00462B26" w:rsidRDefault="00C207CD" w:rsidP="00AC6F9C">
                  <w:pPr>
                    <w:framePr w:hSpace="180" w:wrap="around" w:vAnchor="text" w:hAnchor="margin" w:xAlign="center" w:y="219"/>
                    <w:contextualSpacing w:val="0"/>
                    <w:jc w:val="center"/>
                    <w:rPr>
                      <w:color w:val="auto"/>
                      <w:sz w:val="16"/>
                      <w:szCs w:val="16"/>
                      <w:lang w:val="en-GB" w:eastAsia="zh-CN"/>
                    </w:rPr>
                  </w:pPr>
                  <w:r w:rsidRPr="00462B26">
                    <w:rPr>
                      <w:rFonts w:cs="Arial"/>
                      <w:color w:val="auto"/>
                      <w:sz w:val="16"/>
                      <w:szCs w:val="16"/>
                    </w:rPr>
                    <w:t>01/03/2022-31/03/2022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0ECA7BBB" w14:textId="58A9FD49" w:rsidR="00C207CD" w:rsidRPr="00FF7E3D" w:rsidRDefault="00C207CD" w:rsidP="00AC6F9C">
                  <w:pPr>
                    <w:framePr w:hSpace="180" w:wrap="around" w:vAnchor="text" w:hAnchor="margin" w:xAlign="center" w:y="219"/>
                    <w:contextualSpacing w:val="0"/>
                    <w:jc w:val="center"/>
                    <w:rPr>
                      <w:rFonts w:cs="Arial"/>
                      <w:color w:val="auto"/>
                      <w:sz w:val="16"/>
                      <w:szCs w:val="16"/>
                    </w:rPr>
                  </w:pPr>
                  <w:r w:rsidRPr="00C207CD">
                    <w:rPr>
                      <w:rFonts w:cs="Arial"/>
                      <w:color w:val="auto"/>
                      <w:sz w:val="16"/>
                      <w:szCs w:val="16"/>
                    </w:rPr>
                    <w:t>309.55</w:t>
                  </w:r>
                </w:p>
              </w:tc>
            </w:tr>
            <w:tr w:rsidR="00C207CD" w:rsidRPr="00462B26" w14:paraId="583E84CD" w14:textId="77777777" w:rsidTr="00082FCD">
              <w:tc>
                <w:tcPr>
                  <w:tcW w:w="2465" w:type="pct"/>
                  <w:vAlign w:val="center"/>
                </w:tcPr>
                <w:p w14:paraId="663532A3" w14:textId="77777777" w:rsidR="00C207CD" w:rsidRPr="00462B26" w:rsidRDefault="00C207CD" w:rsidP="00AC6F9C">
                  <w:pPr>
                    <w:framePr w:hSpace="180" w:wrap="around" w:vAnchor="text" w:hAnchor="margin" w:xAlign="center" w:y="219"/>
                    <w:contextualSpacing w:val="0"/>
                    <w:jc w:val="center"/>
                    <w:rPr>
                      <w:b/>
                      <w:bCs/>
                      <w:color w:val="auto"/>
                      <w:sz w:val="16"/>
                      <w:szCs w:val="16"/>
                      <w:lang w:val="en-GB" w:eastAsia="zh-CN"/>
                    </w:rPr>
                  </w:pPr>
                  <w:r w:rsidRPr="00462B26">
                    <w:rPr>
                      <w:b/>
                      <w:bCs/>
                      <w:color w:val="auto"/>
                      <w:sz w:val="16"/>
                      <w:szCs w:val="16"/>
                      <w:lang w:val="en-GB" w:eastAsia="zh-CN"/>
                    </w:rPr>
                    <w:t>Average</w:t>
                  </w:r>
                </w:p>
              </w:tc>
              <w:tc>
                <w:tcPr>
                  <w:tcW w:w="2535" w:type="pct"/>
                  <w:shd w:val="clear" w:color="auto" w:fill="auto"/>
                  <w:vAlign w:val="bottom"/>
                </w:tcPr>
                <w:p w14:paraId="21E48E94" w14:textId="5B2F5FC4" w:rsidR="00C207CD" w:rsidRPr="00C207CD" w:rsidRDefault="00C207CD" w:rsidP="00AC6F9C">
                  <w:pPr>
                    <w:framePr w:hSpace="180" w:wrap="around" w:vAnchor="text" w:hAnchor="margin" w:xAlign="center" w:y="219"/>
                    <w:contextualSpacing w:val="0"/>
                    <w:jc w:val="center"/>
                    <w:rPr>
                      <w:rFonts w:cs="Arial"/>
                      <w:b/>
                      <w:bCs/>
                      <w:color w:val="auto"/>
                      <w:sz w:val="16"/>
                      <w:szCs w:val="16"/>
                    </w:rPr>
                  </w:pPr>
                  <w:r w:rsidRPr="00C207CD">
                    <w:rPr>
                      <w:rFonts w:cs="Arial"/>
                      <w:b/>
                      <w:bCs/>
                      <w:color w:val="auto"/>
                      <w:sz w:val="16"/>
                      <w:szCs w:val="16"/>
                    </w:rPr>
                    <w:t xml:space="preserve">309.64 </w:t>
                  </w:r>
                </w:p>
              </w:tc>
            </w:tr>
          </w:tbl>
          <w:p w14:paraId="41166D4B" w14:textId="77777777"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8D42F7" w:rsidRPr="00F97E7B" w14:paraId="08606FC6" w14:textId="77777777" w:rsidTr="005F6BF8">
        <w:trPr>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1915634" w14:textId="77777777" w:rsidR="008D42F7" w:rsidRPr="00F97E7B" w:rsidRDefault="008D42F7" w:rsidP="008D42F7">
            <w:pPr>
              <w:spacing w:after="200" w:line="276" w:lineRule="auto"/>
              <w:contextualSpacing w:val="0"/>
              <w:jc w:val="both"/>
              <w:rPr>
                <w:color w:val="FFFFFF" w:themeColor="background1"/>
                <w:sz w:val="18"/>
                <w:szCs w:val="18"/>
                <w:lang w:val="en-GB"/>
              </w:rPr>
            </w:pPr>
            <w:r w:rsidRPr="00F97E7B">
              <w:rPr>
                <w:rFonts w:asciiTheme="minorHAnsi" w:hAnsiTheme="minorHAnsi"/>
                <w:color w:val="FFFFFF" w:themeColor="background1"/>
                <w:sz w:val="18"/>
                <w:szCs w:val="18"/>
              </w:rPr>
              <w:lastRenderedPageBreak/>
              <w:t>Measurement methods and procedures</w:t>
            </w:r>
          </w:p>
        </w:tc>
        <w:tc>
          <w:tcPr>
            <w:tcW w:w="3456" w:type="pct"/>
            <w:vAlign w:val="center"/>
          </w:tcPr>
          <w:p w14:paraId="3FA4BF5D" w14:textId="77777777"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F6BF8">
              <w:rPr>
                <w:color w:val="auto"/>
                <w:sz w:val="18"/>
                <w:szCs w:val="18"/>
              </w:rPr>
              <w:t>Measured continuously by the biogas flow meters, since the flowmeters can monitor other parameter such as V</w:t>
            </w:r>
            <w:r w:rsidRPr="005F6BF8">
              <w:rPr>
                <w:color w:val="auto"/>
                <w:sz w:val="18"/>
                <w:szCs w:val="18"/>
                <w:vertAlign w:val="subscript"/>
              </w:rPr>
              <w:t>t,db,</w:t>
            </w:r>
            <w:r w:rsidRPr="005F6BF8">
              <w:rPr>
                <w:color w:val="auto"/>
                <w:sz w:val="18"/>
                <w:szCs w:val="18"/>
              </w:rPr>
              <w:t xml:space="preserve"> T</w:t>
            </w:r>
            <w:r w:rsidRPr="005F6BF8">
              <w:rPr>
                <w:color w:val="auto"/>
                <w:sz w:val="18"/>
                <w:szCs w:val="18"/>
                <w:vertAlign w:val="subscript"/>
              </w:rPr>
              <w:t>t</w:t>
            </w:r>
            <w:r w:rsidRPr="005F6BF8">
              <w:rPr>
                <w:color w:val="auto"/>
                <w:sz w:val="18"/>
                <w:szCs w:val="18"/>
              </w:rPr>
              <w:t xml:space="preserve"> and P</w:t>
            </w:r>
            <w:r w:rsidRPr="005F6BF8">
              <w:rPr>
                <w:color w:val="auto"/>
                <w:sz w:val="18"/>
                <w:szCs w:val="18"/>
                <w:vertAlign w:val="subscript"/>
              </w:rPr>
              <w:t>t</w:t>
            </w:r>
            <w:r w:rsidRPr="005F6BF8">
              <w:rPr>
                <w:color w:val="auto"/>
                <w:sz w:val="18"/>
                <w:szCs w:val="18"/>
              </w:rPr>
              <w:t xml:space="preserve"> simultaneously. And record hourly and saved automatically</w:t>
            </w:r>
            <w:r w:rsidRPr="005F6BF8">
              <w:rPr>
                <w:color w:val="auto"/>
                <w:sz w:val="18"/>
                <w:szCs w:val="18"/>
                <w:lang w:val="en-GB" w:eastAsia="zh-CN"/>
              </w:rPr>
              <w:t xml:space="preserve"> in the DCS system. The readout of flowmeter was indicated degrees Celsius (</w:t>
            </w:r>
            <w:r w:rsidRPr="005F6BF8">
              <w:rPr>
                <w:rFonts w:asciiTheme="minorHAnsi" w:hAnsiTheme="minorHAnsi"/>
                <w:color w:val="auto"/>
                <w:sz w:val="18"/>
                <w:szCs w:val="18"/>
                <w:lang w:val="en-GB" w:eastAsia="zh-CN"/>
              </w:rPr>
              <w:t>°C</w:t>
            </w:r>
            <w:r w:rsidRPr="005F6BF8">
              <w:rPr>
                <w:color w:val="auto"/>
                <w:sz w:val="18"/>
                <w:szCs w:val="18"/>
                <w:lang w:val="en-GB" w:eastAsia="zh-CN"/>
              </w:rPr>
              <w:t>). Therefore, the temperature</w:t>
            </w:r>
            <w:r w:rsidRPr="005F6BF8">
              <w:rPr>
                <w:color w:val="auto"/>
                <w:sz w:val="18"/>
                <w:szCs w:val="18"/>
              </w:rPr>
              <w:t xml:space="preserve"> T</w:t>
            </w:r>
            <w:r w:rsidRPr="005F6BF8">
              <w:rPr>
                <w:color w:val="auto"/>
                <w:sz w:val="18"/>
                <w:szCs w:val="18"/>
                <w:vertAlign w:val="subscript"/>
              </w:rPr>
              <w:t>t</w:t>
            </w:r>
            <w:r w:rsidRPr="005F6BF8">
              <w:rPr>
                <w:color w:val="auto"/>
                <w:sz w:val="18"/>
                <w:szCs w:val="18"/>
              </w:rPr>
              <w:t>(K) is calculated as the equation T(K)=t</w:t>
            </w:r>
            <w:r w:rsidRPr="005F6BF8">
              <w:rPr>
                <w:color w:val="auto"/>
                <w:sz w:val="18"/>
                <w:szCs w:val="18"/>
                <w:lang w:val="en-GB" w:eastAsia="zh-CN"/>
              </w:rPr>
              <w:t>(</w:t>
            </w:r>
            <w:r w:rsidRPr="005F6BF8">
              <w:rPr>
                <w:rFonts w:asciiTheme="minorHAnsi" w:hAnsiTheme="minorHAnsi"/>
                <w:color w:val="auto"/>
                <w:sz w:val="18"/>
                <w:szCs w:val="18"/>
                <w:lang w:val="en-GB" w:eastAsia="zh-CN"/>
              </w:rPr>
              <w:t>°C</w:t>
            </w:r>
            <w:r w:rsidRPr="005F6BF8">
              <w:rPr>
                <w:color w:val="auto"/>
                <w:sz w:val="18"/>
                <w:szCs w:val="18"/>
                <w:lang w:val="en-GB" w:eastAsia="zh-CN"/>
              </w:rPr>
              <w:t>) +273.15</w:t>
            </w:r>
          </w:p>
          <w:p w14:paraId="2E4E2EA6" w14:textId="1A149DDD"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5F6BF8">
              <w:rPr>
                <w:color w:val="auto"/>
                <w:sz w:val="18"/>
                <w:szCs w:val="18"/>
                <w:lang w:val="en-GB" w:eastAsia="zh-CN"/>
              </w:rPr>
              <w:t>The data can be obtained from this system and the monthly data was exported by the staff at the beginning of next month.</w:t>
            </w:r>
            <w:r w:rsidRPr="005F6BF8">
              <w:rPr>
                <w:color w:val="auto"/>
                <w:sz w:val="18"/>
                <w:szCs w:val="18"/>
              </w:rPr>
              <w:t xml:space="preserve"> </w:t>
            </w:r>
            <w:r w:rsidRPr="005F6BF8">
              <w:rPr>
                <w:color w:val="auto"/>
                <w:sz w:val="18"/>
                <w:szCs w:val="18"/>
                <w:lang w:val="en-GB" w:eastAsia="zh-CN"/>
              </w:rPr>
              <w:t>Daily and Monthly temperature was calculated based on the 24-hour average and daily average temperature.</w:t>
            </w:r>
          </w:p>
        </w:tc>
      </w:tr>
      <w:tr w:rsidR="008D42F7" w:rsidRPr="00F97E7B" w14:paraId="71ADC34E" w14:textId="77777777" w:rsidTr="005F6BF8">
        <w:trPr>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76ACADC2" w14:textId="77777777" w:rsidR="008D42F7" w:rsidRPr="00F97E7B" w:rsidRDefault="008D42F7" w:rsidP="008D42F7">
            <w:pPr>
              <w:spacing w:line="276" w:lineRule="auto"/>
              <w:contextualSpacing w:val="0"/>
              <w:jc w:val="both"/>
              <w:rPr>
                <w:color w:val="FFFFFF" w:themeColor="background1"/>
                <w:sz w:val="18"/>
                <w:szCs w:val="18"/>
                <w:lang w:val="en-GB"/>
              </w:rPr>
            </w:pPr>
            <w:r w:rsidRPr="00F97E7B">
              <w:rPr>
                <w:rFonts w:asciiTheme="minorHAnsi" w:hAnsiTheme="minorHAnsi"/>
                <w:color w:val="FFFFFF" w:themeColor="background1"/>
                <w:sz w:val="18"/>
                <w:szCs w:val="18"/>
              </w:rPr>
              <w:t>Monitoring frequency</w:t>
            </w:r>
          </w:p>
        </w:tc>
        <w:tc>
          <w:tcPr>
            <w:tcW w:w="3456" w:type="pct"/>
            <w:vAlign w:val="center"/>
          </w:tcPr>
          <w:p w14:paraId="5992D978" w14:textId="77777777"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5F6BF8">
              <w:rPr>
                <w:color w:val="auto"/>
                <w:sz w:val="18"/>
                <w:szCs w:val="18"/>
                <w:lang w:val="en-GB" w:eastAsia="zh-CN"/>
              </w:rPr>
              <w:t>Continuous measurement</w:t>
            </w:r>
          </w:p>
        </w:tc>
      </w:tr>
      <w:tr w:rsidR="008D42F7" w:rsidRPr="00F97E7B" w14:paraId="31333E9C" w14:textId="77777777" w:rsidTr="005F6BF8">
        <w:trPr>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322A8B10" w14:textId="77777777" w:rsidR="008D42F7" w:rsidRPr="00F97E7B" w:rsidRDefault="008D42F7" w:rsidP="008D42F7">
            <w:pPr>
              <w:spacing w:line="276" w:lineRule="auto"/>
              <w:contextualSpacing w:val="0"/>
              <w:jc w:val="both"/>
              <w:rPr>
                <w:color w:val="FFFFFF" w:themeColor="background1"/>
                <w:sz w:val="18"/>
                <w:szCs w:val="18"/>
                <w:lang w:val="en-GB"/>
              </w:rPr>
            </w:pPr>
            <w:r w:rsidRPr="00F97E7B">
              <w:rPr>
                <w:rFonts w:asciiTheme="minorHAnsi" w:hAnsiTheme="minorHAnsi"/>
                <w:color w:val="FFFFFF" w:themeColor="background1"/>
                <w:sz w:val="18"/>
                <w:szCs w:val="18"/>
              </w:rPr>
              <w:t>QA/QC procedures</w:t>
            </w:r>
          </w:p>
        </w:tc>
        <w:tc>
          <w:tcPr>
            <w:tcW w:w="3456" w:type="pct"/>
            <w:vAlign w:val="center"/>
          </w:tcPr>
          <w:p w14:paraId="2525A4E1" w14:textId="09E42F7C"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F6BF8">
              <w:rPr>
                <w:color w:val="auto"/>
                <w:sz w:val="18"/>
                <w:szCs w:val="18"/>
                <w:lang w:val="en-GB" w:eastAsia="zh-CN"/>
              </w:rPr>
              <w:t xml:space="preserve">Total </w:t>
            </w:r>
            <w:r w:rsidR="00C207CD">
              <w:rPr>
                <w:color w:val="auto"/>
                <w:sz w:val="18"/>
                <w:szCs w:val="18"/>
                <w:lang w:val="en-GB" w:eastAsia="zh-CN"/>
              </w:rPr>
              <w:t>27</w:t>
            </w:r>
            <w:r w:rsidRPr="005F6BF8">
              <w:rPr>
                <w:color w:val="auto"/>
                <w:sz w:val="18"/>
                <w:szCs w:val="18"/>
                <w:lang w:val="en-GB" w:eastAsia="zh-CN"/>
              </w:rPr>
              <w:t xml:space="preserve"> flow meters were calibrated on </w:t>
            </w:r>
            <w:r w:rsidR="00C207CD">
              <w:rPr>
                <w:color w:val="auto"/>
                <w:sz w:val="18"/>
                <w:szCs w:val="18"/>
                <w:lang w:val="en-GB" w:eastAsia="zh-CN"/>
              </w:rPr>
              <w:t>08</w:t>
            </w:r>
            <w:r w:rsidRPr="005F6BF8">
              <w:rPr>
                <w:color w:val="auto"/>
                <w:sz w:val="18"/>
                <w:szCs w:val="18"/>
                <w:lang w:val="en-GB" w:eastAsia="zh-CN"/>
              </w:rPr>
              <w:t>/1</w:t>
            </w:r>
            <w:r w:rsidR="00C207CD">
              <w:rPr>
                <w:color w:val="auto"/>
                <w:sz w:val="18"/>
                <w:szCs w:val="18"/>
                <w:lang w:val="en-GB" w:eastAsia="zh-CN"/>
              </w:rPr>
              <w:t>2</w:t>
            </w:r>
            <w:r w:rsidRPr="005F6BF8">
              <w:rPr>
                <w:color w:val="auto"/>
                <w:sz w:val="18"/>
                <w:szCs w:val="18"/>
                <w:lang w:val="en-GB" w:eastAsia="zh-CN"/>
              </w:rPr>
              <w:t>/2020 by an officially accredited entity in compliance with JJG1029</w:t>
            </w:r>
            <w:r w:rsidRPr="005F6BF8">
              <w:rPr>
                <w:rFonts w:hint="eastAsia"/>
                <w:color w:val="auto"/>
                <w:sz w:val="18"/>
                <w:szCs w:val="18"/>
                <w:lang w:val="en-GB" w:eastAsia="zh-CN"/>
              </w:rPr>
              <w:t>-</w:t>
            </w:r>
            <w:r w:rsidRPr="005F6BF8">
              <w:rPr>
                <w:color w:val="auto"/>
                <w:sz w:val="18"/>
                <w:szCs w:val="18"/>
                <w:lang w:val="en-GB" w:eastAsia="zh-CN"/>
              </w:rPr>
              <w:t>2007” Verification Regulation of Vortex-shedding Flowmeter” in China.</w:t>
            </w:r>
          </w:p>
          <w:p w14:paraId="30330AD4" w14:textId="77777777"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5F6BF8">
              <w:rPr>
                <w:b/>
                <w:bCs/>
                <w:color w:val="auto"/>
                <w:sz w:val="18"/>
                <w:szCs w:val="18"/>
                <w:lang w:val="en-GB" w:eastAsia="zh-CN"/>
              </w:rPr>
              <w:t>Please refer to   Section C of the MR for more details.</w:t>
            </w:r>
          </w:p>
        </w:tc>
      </w:tr>
      <w:tr w:rsidR="008D42F7" w:rsidRPr="00F97E7B" w14:paraId="2C6831CC" w14:textId="77777777" w:rsidTr="005F6BF8">
        <w:trPr>
          <w:trHeight w:val="248"/>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5F5A71D" w14:textId="77777777" w:rsidR="008D42F7" w:rsidRPr="00F97E7B" w:rsidRDefault="008D42F7" w:rsidP="008D42F7">
            <w:pPr>
              <w:spacing w:after="200" w:line="276" w:lineRule="auto"/>
              <w:contextualSpacing w:val="0"/>
              <w:jc w:val="both"/>
              <w:rPr>
                <w:color w:val="FFFFFF" w:themeColor="background1"/>
                <w:sz w:val="18"/>
                <w:szCs w:val="18"/>
                <w:lang w:val="en-GB"/>
              </w:rPr>
            </w:pPr>
            <w:r w:rsidRPr="00F97E7B">
              <w:rPr>
                <w:rFonts w:asciiTheme="minorHAnsi" w:hAnsiTheme="minorHAnsi"/>
                <w:color w:val="FFFFFF" w:themeColor="background1"/>
                <w:sz w:val="18"/>
                <w:szCs w:val="18"/>
              </w:rPr>
              <w:t>Purpose of data</w:t>
            </w:r>
          </w:p>
        </w:tc>
        <w:tc>
          <w:tcPr>
            <w:tcW w:w="3456" w:type="pct"/>
            <w:vAlign w:val="center"/>
          </w:tcPr>
          <w:p w14:paraId="0C18BF1B" w14:textId="77777777"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5F6BF8">
              <w:rPr>
                <w:color w:val="auto"/>
                <w:sz w:val="18"/>
                <w:szCs w:val="18"/>
                <w:lang w:val="en-GB" w:eastAsia="zh-CN"/>
              </w:rPr>
              <w:t>Calculation of project emissions</w:t>
            </w:r>
          </w:p>
        </w:tc>
      </w:tr>
      <w:tr w:rsidR="008D42F7" w:rsidRPr="00F97E7B" w14:paraId="67DEC8FF" w14:textId="77777777" w:rsidTr="005F6BF8">
        <w:trPr>
          <w:trHeight w:val="249"/>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344B216C" w14:textId="77777777" w:rsidR="008D42F7" w:rsidRPr="00F97E7B" w:rsidRDefault="008D42F7" w:rsidP="008D42F7">
            <w:pPr>
              <w:spacing w:after="200" w:line="276" w:lineRule="auto"/>
              <w:contextualSpacing w:val="0"/>
              <w:jc w:val="both"/>
              <w:rPr>
                <w:color w:val="FFFFFF" w:themeColor="background1"/>
                <w:sz w:val="18"/>
                <w:szCs w:val="18"/>
                <w:lang w:val="en-GB"/>
              </w:rPr>
            </w:pPr>
            <w:r w:rsidRPr="00F97E7B">
              <w:rPr>
                <w:rFonts w:asciiTheme="minorHAnsi" w:hAnsiTheme="minorHAnsi"/>
                <w:color w:val="FFFFFF" w:themeColor="background1"/>
                <w:sz w:val="18"/>
                <w:szCs w:val="18"/>
              </w:rPr>
              <w:t>Additional comment</w:t>
            </w:r>
          </w:p>
        </w:tc>
        <w:tc>
          <w:tcPr>
            <w:tcW w:w="3456" w:type="pct"/>
            <w:vAlign w:val="center"/>
          </w:tcPr>
          <w:p w14:paraId="414DFC8F" w14:textId="77777777" w:rsidR="008D42F7" w:rsidRPr="005F6BF8" w:rsidRDefault="008D42F7" w:rsidP="008D42F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5F6BF8">
              <w:rPr>
                <w:color w:val="auto"/>
                <w:sz w:val="18"/>
                <w:szCs w:val="18"/>
                <w:lang w:val="en-GB"/>
              </w:rPr>
              <w:t>N/A</w:t>
            </w:r>
          </w:p>
        </w:tc>
      </w:tr>
    </w:tbl>
    <w:p w14:paraId="169323BC" w14:textId="5EB0813C" w:rsidR="005F6BF8" w:rsidRDefault="005F6BF8"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8D42F7" w:rsidRPr="008D42F7" w14:paraId="72993CE2" w14:textId="77777777" w:rsidTr="008D42F7">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A79B8BB"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lang w:val="en-GB"/>
              </w:rPr>
              <w:t>Data/parameter</w:t>
            </w:r>
          </w:p>
        </w:tc>
        <w:tc>
          <w:tcPr>
            <w:tcW w:w="3456" w:type="pct"/>
            <w:vAlign w:val="center"/>
          </w:tcPr>
          <w:p w14:paraId="4AB09036"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8D42F7">
              <w:rPr>
                <w:color w:val="auto"/>
                <w:sz w:val="18"/>
                <w:szCs w:val="18"/>
                <w:lang w:val="en-GB" w:eastAsia="zh-CN"/>
              </w:rPr>
              <w:t>P</w:t>
            </w:r>
            <w:r w:rsidRPr="008D42F7">
              <w:rPr>
                <w:color w:val="auto"/>
                <w:sz w:val="18"/>
                <w:szCs w:val="18"/>
                <w:vertAlign w:val="subscript"/>
                <w:lang w:val="en-GB" w:eastAsia="zh-CN"/>
              </w:rPr>
              <w:t>t</w:t>
            </w:r>
          </w:p>
        </w:tc>
      </w:tr>
      <w:tr w:rsidR="008D42F7" w:rsidRPr="008D42F7" w14:paraId="7491AE76" w14:textId="77777777" w:rsidTr="008D42F7">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7BC19F10"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lang w:val="en-GB"/>
              </w:rPr>
              <w:t>Unit</w:t>
            </w:r>
          </w:p>
        </w:tc>
        <w:tc>
          <w:tcPr>
            <w:tcW w:w="3456" w:type="pct"/>
            <w:vAlign w:val="center"/>
          </w:tcPr>
          <w:p w14:paraId="4E00177B"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8D42F7">
              <w:rPr>
                <w:color w:val="auto"/>
                <w:sz w:val="18"/>
                <w:szCs w:val="18"/>
              </w:rPr>
              <w:t xml:space="preserve">Pa </w:t>
            </w:r>
          </w:p>
        </w:tc>
      </w:tr>
      <w:tr w:rsidR="008D42F7" w:rsidRPr="008D42F7" w14:paraId="55BDDAD2" w14:textId="77777777" w:rsidTr="008D42F7">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3DECA79"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lang w:val="en-GB"/>
              </w:rPr>
              <w:t>Description</w:t>
            </w:r>
          </w:p>
        </w:tc>
        <w:tc>
          <w:tcPr>
            <w:tcW w:w="3456" w:type="pct"/>
            <w:vAlign w:val="center"/>
          </w:tcPr>
          <w:p w14:paraId="650A431F"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8D42F7">
              <w:rPr>
                <w:color w:val="auto"/>
                <w:sz w:val="18"/>
                <w:szCs w:val="18"/>
              </w:rPr>
              <w:t xml:space="preserve">Pressure of the gaseous stream in time interval t </w:t>
            </w:r>
          </w:p>
        </w:tc>
      </w:tr>
      <w:tr w:rsidR="008D42F7" w:rsidRPr="008D42F7" w14:paraId="515C76E2" w14:textId="77777777" w:rsidTr="008D42F7">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F808CF8"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lang w:val="en-GB"/>
              </w:rPr>
              <w:t>Source of data</w:t>
            </w:r>
          </w:p>
        </w:tc>
        <w:tc>
          <w:tcPr>
            <w:tcW w:w="3456" w:type="pct"/>
            <w:vAlign w:val="center"/>
          </w:tcPr>
          <w:p w14:paraId="31ACE867" w14:textId="058AC040"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C926F7">
              <w:rPr>
                <w:color w:val="auto"/>
                <w:sz w:val="18"/>
                <w:szCs w:val="18"/>
              </w:rPr>
              <w:t>Measured by instrument</w:t>
            </w:r>
            <w:r>
              <w:rPr>
                <w:color w:val="auto"/>
                <w:sz w:val="18"/>
                <w:szCs w:val="18"/>
              </w:rPr>
              <w:t xml:space="preserve"> </w:t>
            </w:r>
            <w:r>
              <w:rPr>
                <w:color w:val="auto"/>
                <w:sz w:val="18"/>
                <w:szCs w:val="18"/>
                <w:lang w:val="en-GB" w:eastAsia="zh-CN"/>
              </w:rPr>
              <w:t>and recorded in production record</w:t>
            </w:r>
          </w:p>
        </w:tc>
      </w:tr>
      <w:tr w:rsidR="008D42F7" w:rsidRPr="008D42F7" w14:paraId="6B927FBB" w14:textId="77777777" w:rsidTr="008D42F7">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349902B"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rPr>
              <w:t xml:space="preserve">Value(s) </w:t>
            </w:r>
            <w:r w:rsidRPr="008D42F7">
              <w:rPr>
                <w:color w:val="FFFFFF" w:themeColor="background1"/>
                <w:sz w:val="18"/>
                <w:szCs w:val="18"/>
                <w:lang w:eastAsia="zh-CN"/>
              </w:rPr>
              <w:t>of</w:t>
            </w:r>
            <w:r w:rsidRPr="008D42F7">
              <w:rPr>
                <w:color w:val="FFFFFF" w:themeColor="background1"/>
                <w:sz w:val="18"/>
                <w:szCs w:val="18"/>
              </w:rPr>
              <w:t xml:space="preserve"> </w:t>
            </w:r>
            <w:r w:rsidRPr="008D42F7">
              <w:rPr>
                <w:color w:val="FFFFFF" w:themeColor="background1"/>
                <w:sz w:val="18"/>
                <w:szCs w:val="18"/>
                <w:lang w:eastAsia="zh-CN"/>
              </w:rPr>
              <w:t>monitored</w:t>
            </w:r>
            <w:r w:rsidRPr="008D42F7">
              <w:rPr>
                <w:color w:val="FFFFFF" w:themeColor="background1"/>
                <w:sz w:val="18"/>
                <w:szCs w:val="18"/>
              </w:rPr>
              <w:t xml:space="preserve"> </w:t>
            </w:r>
            <w:r w:rsidRPr="008D42F7">
              <w:rPr>
                <w:color w:val="FFFFFF" w:themeColor="background1"/>
                <w:sz w:val="18"/>
                <w:szCs w:val="18"/>
                <w:lang w:eastAsia="zh-CN"/>
              </w:rPr>
              <w:t>parameter</w:t>
            </w:r>
          </w:p>
        </w:tc>
        <w:tc>
          <w:tcPr>
            <w:tcW w:w="3456" w:type="pct"/>
            <w:vAlign w:val="center"/>
          </w:tcPr>
          <w:tbl>
            <w:tblPr>
              <w:tblStyle w:val="afffff3"/>
              <w:tblW w:w="5000" w:type="pct"/>
              <w:tblLook w:val="04A0" w:firstRow="1" w:lastRow="0" w:firstColumn="1" w:lastColumn="0" w:noHBand="0" w:noVBand="1"/>
            </w:tblPr>
            <w:tblGrid>
              <w:gridCol w:w="3168"/>
              <w:gridCol w:w="3257"/>
            </w:tblGrid>
            <w:tr w:rsidR="008D42F7" w:rsidRPr="00D21219" w14:paraId="2202ED8C" w14:textId="77777777" w:rsidTr="00FF3FAF">
              <w:tc>
                <w:tcPr>
                  <w:tcW w:w="2465" w:type="pct"/>
                  <w:vAlign w:val="center"/>
                </w:tcPr>
                <w:p w14:paraId="58034C2F" w14:textId="77777777" w:rsidR="008D42F7" w:rsidRPr="00D21219" w:rsidRDefault="008D42F7" w:rsidP="00AC6F9C">
                  <w:pPr>
                    <w:framePr w:hSpace="180" w:wrap="around" w:vAnchor="text" w:hAnchor="margin" w:y="219"/>
                    <w:jc w:val="both"/>
                    <w:rPr>
                      <w:b/>
                      <w:bCs/>
                      <w:color w:val="auto"/>
                      <w:sz w:val="16"/>
                      <w:szCs w:val="16"/>
                      <w:lang w:val="en-GB" w:eastAsia="zh-CN"/>
                    </w:rPr>
                  </w:pPr>
                  <w:r w:rsidRPr="00D21219">
                    <w:rPr>
                      <w:b/>
                      <w:bCs/>
                      <w:color w:val="auto"/>
                      <w:sz w:val="16"/>
                      <w:szCs w:val="16"/>
                      <w:lang w:val="en-GB" w:eastAsia="zh-CN"/>
                    </w:rPr>
                    <w:t>period</w:t>
                  </w:r>
                </w:p>
              </w:tc>
              <w:tc>
                <w:tcPr>
                  <w:tcW w:w="2535" w:type="pct"/>
                  <w:vAlign w:val="center"/>
                </w:tcPr>
                <w:p w14:paraId="118E7A9F" w14:textId="21167A07" w:rsidR="008D42F7" w:rsidRPr="00D21219" w:rsidRDefault="008D42F7" w:rsidP="00AC6F9C">
                  <w:pPr>
                    <w:framePr w:hSpace="180" w:wrap="around" w:vAnchor="text" w:hAnchor="margin" w:y="219"/>
                    <w:jc w:val="both"/>
                    <w:rPr>
                      <w:b/>
                      <w:bCs/>
                      <w:color w:val="auto"/>
                      <w:sz w:val="16"/>
                      <w:szCs w:val="16"/>
                      <w:lang w:val="en-GB" w:eastAsia="zh-CN"/>
                    </w:rPr>
                  </w:pPr>
                  <w:r w:rsidRPr="00D21219">
                    <w:rPr>
                      <w:b/>
                      <w:bCs/>
                      <w:color w:val="auto"/>
                      <w:sz w:val="16"/>
                      <w:szCs w:val="16"/>
                      <w:lang w:val="en-GB" w:eastAsia="zh-CN"/>
                    </w:rPr>
                    <w:t>Average</w:t>
                  </w:r>
                  <w:r w:rsidR="00D21219" w:rsidRPr="00D21219">
                    <w:rPr>
                      <w:b/>
                      <w:bCs/>
                      <w:color w:val="auto"/>
                      <w:sz w:val="16"/>
                      <w:szCs w:val="16"/>
                      <w:lang w:val="en-GB" w:eastAsia="zh-CN"/>
                    </w:rPr>
                    <w:t xml:space="preserve"> P</w:t>
                  </w:r>
                  <w:r w:rsidR="00D21219" w:rsidRPr="00D21219">
                    <w:rPr>
                      <w:b/>
                      <w:bCs/>
                      <w:color w:val="auto"/>
                      <w:sz w:val="16"/>
                      <w:szCs w:val="16"/>
                      <w:vertAlign w:val="subscript"/>
                      <w:lang w:val="en-GB" w:eastAsia="zh-CN"/>
                    </w:rPr>
                    <w:t>t</w:t>
                  </w:r>
                  <w:r w:rsidR="00D21219" w:rsidRPr="00D21219">
                    <w:rPr>
                      <w:b/>
                      <w:bCs/>
                      <w:sz w:val="16"/>
                      <w:szCs w:val="16"/>
                    </w:rPr>
                    <w:t xml:space="preserve"> (Pa)</w:t>
                  </w:r>
                </w:p>
              </w:tc>
            </w:tr>
            <w:tr w:rsidR="008D42F7" w:rsidRPr="00D21219" w14:paraId="210308BE" w14:textId="77777777" w:rsidTr="00FF3FAF">
              <w:tc>
                <w:tcPr>
                  <w:tcW w:w="2465" w:type="pct"/>
                  <w:vAlign w:val="center"/>
                </w:tcPr>
                <w:p w14:paraId="655FC7C8" w14:textId="70DF10AC" w:rsidR="008D42F7" w:rsidRPr="00D21219" w:rsidRDefault="00DB32BE" w:rsidP="00AC6F9C">
                  <w:pPr>
                    <w:framePr w:hSpace="180" w:wrap="around" w:vAnchor="text" w:hAnchor="margin" w:y="219"/>
                    <w:jc w:val="both"/>
                    <w:rPr>
                      <w:color w:val="auto"/>
                      <w:sz w:val="16"/>
                      <w:szCs w:val="16"/>
                      <w:lang w:val="en-GB" w:eastAsia="zh-CN"/>
                    </w:rPr>
                  </w:pPr>
                  <w:r>
                    <w:rPr>
                      <w:rFonts w:cs="Arial"/>
                      <w:color w:val="auto"/>
                      <w:sz w:val="16"/>
                      <w:szCs w:val="16"/>
                    </w:rPr>
                    <w:t>20/12/2020</w:t>
                  </w:r>
                  <w:r w:rsidR="008D42F7" w:rsidRPr="00D21219">
                    <w:rPr>
                      <w:rFonts w:cs="Arial"/>
                      <w:color w:val="auto"/>
                      <w:sz w:val="16"/>
                      <w:szCs w:val="16"/>
                    </w:rPr>
                    <w:t>-31/12/2020</w:t>
                  </w:r>
                </w:p>
              </w:tc>
              <w:tc>
                <w:tcPr>
                  <w:tcW w:w="2535" w:type="pct"/>
                  <w:shd w:val="clear" w:color="auto" w:fill="auto"/>
                  <w:vAlign w:val="bottom"/>
                </w:tcPr>
                <w:p w14:paraId="26803F24" w14:textId="06CAD8D9"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101,325</w:t>
                  </w:r>
                </w:p>
              </w:tc>
            </w:tr>
            <w:tr w:rsidR="008D42F7" w:rsidRPr="00D21219" w14:paraId="12443910" w14:textId="77777777" w:rsidTr="00FF3FAF">
              <w:tc>
                <w:tcPr>
                  <w:tcW w:w="2465" w:type="pct"/>
                  <w:vAlign w:val="center"/>
                </w:tcPr>
                <w:p w14:paraId="0C733180" w14:textId="77777777"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01/01/2021-31/01/2021</w:t>
                  </w:r>
                </w:p>
              </w:tc>
              <w:tc>
                <w:tcPr>
                  <w:tcW w:w="2535" w:type="pct"/>
                  <w:shd w:val="clear" w:color="auto" w:fill="auto"/>
                </w:tcPr>
                <w:p w14:paraId="3A3EB220" w14:textId="0B439208"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101,325</w:t>
                  </w:r>
                </w:p>
              </w:tc>
            </w:tr>
            <w:tr w:rsidR="008D42F7" w:rsidRPr="00D21219" w14:paraId="488B144C" w14:textId="77777777" w:rsidTr="00FF3FAF">
              <w:tc>
                <w:tcPr>
                  <w:tcW w:w="2465" w:type="pct"/>
                  <w:vAlign w:val="center"/>
                </w:tcPr>
                <w:p w14:paraId="5E4DE092" w14:textId="77777777"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01/02/1021-28/02/2021</w:t>
                  </w:r>
                </w:p>
              </w:tc>
              <w:tc>
                <w:tcPr>
                  <w:tcW w:w="2535" w:type="pct"/>
                  <w:shd w:val="clear" w:color="auto" w:fill="auto"/>
                </w:tcPr>
                <w:p w14:paraId="6CAD1EFF" w14:textId="26DEDFE4"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101,325</w:t>
                  </w:r>
                </w:p>
              </w:tc>
            </w:tr>
            <w:tr w:rsidR="008D42F7" w:rsidRPr="00D21219" w14:paraId="3EEC7693" w14:textId="77777777" w:rsidTr="00FF3FAF">
              <w:tc>
                <w:tcPr>
                  <w:tcW w:w="2465" w:type="pct"/>
                  <w:vAlign w:val="center"/>
                </w:tcPr>
                <w:p w14:paraId="1A968499" w14:textId="77777777"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01/03/2021-31/03/3021</w:t>
                  </w:r>
                </w:p>
              </w:tc>
              <w:tc>
                <w:tcPr>
                  <w:tcW w:w="2535" w:type="pct"/>
                  <w:shd w:val="clear" w:color="auto" w:fill="auto"/>
                </w:tcPr>
                <w:p w14:paraId="1B69A505" w14:textId="616E169A"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101,325</w:t>
                  </w:r>
                </w:p>
              </w:tc>
            </w:tr>
            <w:tr w:rsidR="008D42F7" w:rsidRPr="00D21219" w14:paraId="11B33A8B" w14:textId="77777777" w:rsidTr="00FF3FAF">
              <w:tc>
                <w:tcPr>
                  <w:tcW w:w="2465" w:type="pct"/>
                  <w:vAlign w:val="center"/>
                </w:tcPr>
                <w:p w14:paraId="108DC35E" w14:textId="77777777"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01/04/2021-30/04/2021</w:t>
                  </w:r>
                </w:p>
              </w:tc>
              <w:tc>
                <w:tcPr>
                  <w:tcW w:w="2535" w:type="pct"/>
                  <w:shd w:val="clear" w:color="auto" w:fill="auto"/>
                </w:tcPr>
                <w:p w14:paraId="298C9816" w14:textId="7C1BEF4D"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101,325</w:t>
                  </w:r>
                </w:p>
              </w:tc>
            </w:tr>
            <w:tr w:rsidR="008D42F7" w:rsidRPr="00D21219" w14:paraId="1123E943" w14:textId="77777777" w:rsidTr="00FF3FAF">
              <w:tc>
                <w:tcPr>
                  <w:tcW w:w="2465" w:type="pct"/>
                  <w:vAlign w:val="center"/>
                </w:tcPr>
                <w:p w14:paraId="23D9A2F7" w14:textId="77777777"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01/05/2021-31/05/2021</w:t>
                  </w:r>
                </w:p>
              </w:tc>
              <w:tc>
                <w:tcPr>
                  <w:tcW w:w="2535" w:type="pct"/>
                  <w:shd w:val="clear" w:color="auto" w:fill="auto"/>
                </w:tcPr>
                <w:p w14:paraId="6F4DA79B" w14:textId="77EFCF22"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101,325</w:t>
                  </w:r>
                </w:p>
              </w:tc>
            </w:tr>
            <w:tr w:rsidR="008D42F7" w:rsidRPr="00D21219" w14:paraId="19562331" w14:textId="77777777" w:rsidTr="00FF3FAF">
              <w:tc>
                <w:tcPr>
                  <w:tcW w:w="2465" w:type="pct"/>
                  <w:vAlign w:val="center"/>
                </w:tcPr>
                <w:p w14:paraId="29B85DDF" w14:textId="77777777"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01/06/2021-30/06/2021</w:t>
                  </w:r>
                </w:p>
              </w:tc>
              <w:tc>
                <w:tcPr>
                  <w:tcW w:w="2535" w:type="pct"/>
                  <w:shd w:val="clear" w:color="auto" w:fill="auto"/>
                </w:tcPr>
                <w:p w14:paraId="20F60623" w14:textId="44AFA2F5"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101,325</w:t>
                  </w:r>
                </w:p>
              </w:tc>
            </w:tr>
            <w:tr w:rsidR="008D42F7" w:rsidRPr="00D21219" w14:paraId="7651ACAA" w14:textId="77777777" w:rsidTr="00FF3FAF">
              <w:tc>
                <w:tcPr>
                  <w:tcW w:w="2465" w:type="pct"/>
                  <w:vAlign w:val="center"/>
                </w:tcPr>
                <w:p w14:paraId="1890C44D" w14:textId="77777777"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01/07/2021-31/07/2021</w:t>
                  </w:r>
                </w:p>
              </w:tc>
              <w:tc>
                <w:tcPr>
                  <w:tcW w:w="2535" w:type="pct"/>
                  <w:shd w:val="clear" w:color="auto" w:fill="auto"/>
                </w:tcPr>
                <w:p w14:paraId="04C78BFA" w14:textId="4C4B6672"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101,325</w:t>
                  </w:r>
                </w:p>
              </w:tc>
            </w:tr>
            <w:tr w:rsidR="008D42F7" w:rsidRPr="00D21219" w14:paraId="2019E315" w14:textId="77777777" w:rsidTr="00FF3FAF">
              <w:tc>
                <w:tcPr>
                  <w:tcW w:w="2465" w:type="pct"/>
                  <w:vAlign w:val="center"/>
                </w:tcPr>
                <w:p w14:paraId="3659F476" w14:textId="77777777"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01/08/2021-31/08/2021</w:t>
                  </w:r>
                </w:p>
              </w:tc>
              <w:tc>
                <w:tcPr>
                  <w:tcW w:w="2535" w:type="pct"/>
                  <w:shd w:val="clear" w:color="auto" w:fill="auto"/>
                </w:tcPr>
                <w:p w14:paraId="340432B4" w14:textId="1119E1FD"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101,325</w:t>
                  </w:r>
                </w:p>
              </w:tc>
            </w:tr>
            <w:tr w:rsidR="008D42F7" w:rsidRPr="00D21219" w14:paraId="411CEEFD" w14:textId="77777777" w:rsidTr="00FF3FAF">
              <w:tc>
                <w:tcPr>
                  <w:tcW w:w="2465" w:type="pct"/>
                  <w:vAlign w:val="center"/>
                </w:tcPr>
                <w:p w14:paraId="1C295F3E" w14:textId="77777777"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01/09/2021-30/09/2021</w:t>
                  </w:r>
                </w:p>
              </w:tc>
              <w:tc>
                <w:tcPr>
                  <w:tcW w:w="2535" w:type="pct"/>
                  <w:shd w:val="clear" w:color="auto" w:fill="auto"/>
                </w:tcPr>
                <w:p w14:paraId="7A37935A" w14:textId="677D76A9"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101,325</w:t>
                  </w:r>
                </w:p>
              </w:tc>
            </w:tr>
            <w:tr w:rsidR="008D42F7" w:rsidRPr="00D21219" w14:paraId="22C026FF" w14:textId="77777777" w:rsidTr="00FF3FAF">
              <w:tc>
                <w:tcPr>
                  <w:tcW w:w="2465" w:type="pct"/>
                  <w:vAlign w:val="center"/>
                </w:tcPr>
                <w:p w14:paraId="0E092D2A" w14:textId="77777777"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01/10/2021-31/10/2021</w:t>
                  </w:r>
                </w:p>
              </w:tc>
              <w:tc>
                <w:tcPr>
                  <w:tcW w:w="2535" w:type="pct"/>
                  <w:shd w:val="clear" w:color="auto" w:fill="auto"/>
                </w:tcPr>
                <w:p w14:paraId="11166227" w14:textId="113B8C33"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101,325</w:t>
                  </w:r>
                </w:p>
              </w:tc>
            </w:tr>
            <w:tr w:rsidR="008D42F7" w:rsidRPr="00D21219" w14:paraId="1FB3837A" w14:textId="77777777" w:rsidTr="00FF3FAF">
              <w:tc>
                <w:tcPr>
                  <w:tcW w:w="2465" w:type="pct"/>
                  <w:vAlign w:val="center"/>
                </w:tcPr>
                <w:p w14:paraId="40A4BA49" w14:textId="77777777"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lastRenderedPageBreak/>
                    <w:t>01/11/2021-30/11/2021</w:t>
                  </w:r>
                </w:p>
              </w:tc>
              <w:tc>
                <w:tcPr>
                  <w:tcW w:w="2535" w:type="pct"/>
                  <w:shd w:val="clear" w:color="auto" w:fill="auto"/>
                </w:tcPr>
                <w:p w14:paraId="0A8B5E76" w14:textId="6B9D5981"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101,325</w:t>
                  </w:r>
                </w:p>
              </w:tc>
            </w:tr>
            <w:tr w:rsidR="008D42F7" w:rsidRPr="00D21219" w14:paraId="615B4823" w14:textId="77777777" w:rsidTr="00FF3FAF">
              <w:tc>
                <w:tcPr>
                  <w:tcW w:w="2465" w:type="pct"/>
                  <w:vAlign w:val="center"/>
                </w:tcPr>
                <w:p w14:paraId="44C7920C" w14:textId="77777777"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01/12/2021-31/12/2021</w:t>
                  </w:r>
                </w:p>
              </w:tc>
              <w:tc>
                <w:tcPr>
                  <w:tcW w:w="2535" w:type="pct"/>
                  <w:shd w:val="clear" w:color="auto" w:fill="auto"/>
                </w:tcPr>
                <w:p w14:paraId="373AAF13" w14:textId="4EAFADC2"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101,325</w:t>
                  </w:r>
                </w:p>
              </w:tc>
            </w:tr>
            <w:tr w:rsidR="008D42F7" w:rsidRPr="00D21219" w14:paraId="58960ECC" w14:textId="77777777" w:rsidTr="00FF3FAF">
              <w:tc>
                <w:tcPr>
                  <w:tcW w:w="2465" w:type="pct"/>
                  <w:vAlign w:val="center"/>
                </w:tcPr>
                <w:p w14:paraId="05EB5790" w14:textId="77777777"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01/01/2022-31/01/2022</w:t>
                  </w:r>
                </w:p>
              </w:tc>
              <w:tc>
                <w:tcPr>
                  <w:tcW w:w="2535" w:type="pct"/>
                  <w:shd w:val="clear" w:color="auto" w:fill="auto"/>
                </w:tcPr>
                <w:p w14:paraId="308AD18E" w14:textId="40B89DF3"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101,325</w:t>
                  </w:r>
                </w:p>
              </w:tc>
            </w:tr>
            <w:tr w:rsidR="008D42F7" w:rsidRPr="00D21219" w14:paraId="5CB53CBE" w14:textId="77777777" w:rsidTr="00FF3FAF">
              <w:tc>
                <w:tcPr>
                  <w:tcW w:w="2465" w:type="pct"/>
                  <w:vAlign w:val="center"/>
                </w:tcPr>
                <w:p w14:paraId="0FC29CA0" w14:textId="77777777"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01/02/2022-28/02/2022</w:t>
                  </w:r>
                </w:p>
              </w:tc>
              <w:tc>
                <w:tcPr>
                  <w:tcW w:w="2535" w:type="pct"/>
                  <w:shd w:val="clear" w:color="auto" w:fill="auto"/>
                </w:tcPr>
                <w:p w14:paraId="37FF6AE9" w14:textId="0D301AF6"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101,325</w:t>
                  </w:r>
                </w:p>
              </w:tc>
            </w:tr>
            <w:tr w:rsidR="008D42F7" w:rsidRPr="00D21219" w14:paraId="003BC1AB" w14:textId="77777777" w:rsidTr="00FF3FAF">
              <w:tc>
                <w:tcPr>
                  <w:tcW w:w="2465" w:type="pct"/>
                  <w:vAlign w:val="center"/>
                </w:tcPr>
                <w:p w14:paraId="2FE82588" w14:textId="77777777"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01/03/2022-31/03/2022</w:t>
                  </w:r>
                </w:p>
              </w:tc>
              <w:tc>
                <w:tcPr>
                  <w:tcW w:w="2535" w:type="pct"/>
                  <w:shd w:val="clear" w:color="auto" w:fill="auto"/>
                </w:tcPr>
                <w:p w14:paraId="77F4AA72" w14:textId="7720BBF1" w:rsidR="008D42F7" w:rsidRPr="00D21219" w:rsidRDefault="008D42F7" w:rsidP="00AC6F9C">
                  <w:pPr>
                    <w:framePr w:hSpace="180" w:wrap="around" w:vAnchor="text" w:hAnchor="margin" w:y="219"/>
                    <w:jc w:val="both"/>
                    <w:rPr>
                      <w:color w:val="auto"/>
                      <w:sz w:val="16"/>
                      <w:szCs w:val="16"/>
                      <w:lang w:val="en-GB" w:eastAsia="zh-CN"/>
                    </w:rPr>
                  </w:pPr>
                  <w:r w:rsidRPr="00D21219">
                    <w:rPr>
                      <w:rFonts w:cs="Arial"/>
                      <w:color w:val="auto"/>
                      <w:sz w:val="16"/>
                      <w:szCs w:val="16"/>
                    </w:rPr>
                    <w:t>101,325</w:t>
                  </w:r>
                </w:p>
              </w:tc>
            </w:tr>
            <w:tr w:rsidR="008D42F7" w:rsidRPr="00D21219" w14:paraId="4D3AF86D" w14:textId="77777777" w:rsidTr="00FF3FAF">
              <w:tc>
                <w:tcPr>
                  <w:tcW w:w="2465" w:type="pct"/>
                  <w:vAlign w:val="center"/>
                </w:tcPr>
                <w:p w14:paraId="0F81601E" w14:textId="77777777" w:rsidR="008D42F7" w:rsidRPr="00D21219" w:rsidRDefault="008D42F7" w:rsidP="00AC6F9C">
                  <w:pPr>
                    <w:framePr w:hSpace="180" w:wrap="around" w:vAnchor="text" w:hAnchor="margin" w:y="219"/>
                    <w:jc w:val="both"/>
                    <w:rPr>
                      <w:b/>
                      <w:bCs/>
                      <w:color w:val="auto"/>
                      <w:sz w:val="16"/>
                      <w:szCs w:val="16"/>
                      <w:lang w:val="en-GB" w:eastAsia="zh-CN"/>
                    </w:rPr>
                  </w:pPr>
                  <w:r w:rsidRPr="00D21219">
                    <w:rPr>
                      <w:b/>
                      <w:bCs/>
                      <w:color w:val="auto"/>
                      <w:sz w:val="16"/>
                      <w:szCs w:val="16"/>
                      <w:lang w:val="en-GB" w:eastAsia="zh-CN"/>
                    </w:rPr>
                    <w:t>Average</w:t>
                  </w:r>
                </w:p>
              </w:tc>
              <w:tc>
                <w:tcPr>
                  <w:tcW w:w="2535" w:type="pct"/>
                  <w:shd w:val="clear" w:color="auto" w:fill="auto"/>
                </w:tcPr>
                <w:p w14:paraId="71510BB4" w14:textId="7EA0D364" w:rsidR="008D42F7" w:rsidRPr="00D21219" w:rsidRDefault="008D42F7" w:rsidP="00AC6F9C">
                  <w:pPr>
                    <w:framePr w:hSpace="180" w:wrap="around" w:vAnchor="text" w:hAnchor="margin" w:y="219"/>
                    <w:jc w:val="both"/>
                    <w:rPr>
                      <w:b/>
                      <w:bCs/>
                      <w:color w:val="auto"/>
                      <w:sz w:val="16"/>
                      <w:szCs w:val="16"/>
                      <w:lang w:val="en-GB" w:eastAsia="zh-CN"/>
                    </w:rPr>
                  </w:pPr>
                  <w:r w:rsidRPr="00D21219">
                    <w:rPr>
                      <w:rFonts w:cs="Arial"/>
                      <w:b/>
                      <w:bCs/>
                      <w:color w:val="auto"/>
                      <w:sz w:val="16"/>
                      <w:szCs w:val="16"/>
                    </w:rPr>
                    <w:t>101,325</w:t>
                  </w:r>
                </w:p>
              </w:tc>
            </w:tr>
          </w:tbl>
          <w:p w14:paraId="57838502"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8D42F7" w:rsidRPr="008D42F7" w14:paraId="5E713902" w14:textId="77777777" w:rsidTr="008D42F7">
        <w:tc>
          <w:tcPr>
            <w:cnfStyle w:val="001000000000" w:firstRow="0" w:lastRow="0" w:firstColumn="1" w:lastColumn="0" w:oddVBand="0" w:evenVBand="0" w:oddHBand="0" w:evenHBand="0" w:firstRowFirstColumn="0" w:firstRowLastColumn="0" w:lastRowFirstColumn="0" w:lastRowLastColumn="0"/>
            <w:tcW w:w="1544" w:type="pct"/>
            <w:vAlign w:val="center"/>
          </w:tcPr>
          <w:p w14:paraId="6E3B1940"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rPr>
              <w:lastRenderedPageBreak/>
              <w:t>Measurement methods and procedures</w:t>
            </w:r>
          </w:p>
        </w:tc>
        <w:tc>
          <w:tcPr>
            <w:tcW w:w="3456" w:type="pct"/>
            <w:vAlign w:val="center"/>
          </w:tcPr>
          <w:p w14:paraId="6C4490E0"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rPr>
              <w:t>Measured continuously by the biogas flow meters</w:t>
            </w:r>
            <w:r w:rsidRPr="008D42F7">
              <w:rPr>
                <w:color w:val="auto"/>
                <w:sz w:val="18"/>
                <w:szCs w:val="18"/>
                <w:lang w:eastAsia="zh-CN"/>
              </w:rPr>
              <w:t xml:space="preserve"> since the flowmeters can monitor other parameter such as V</w:t>
            </w:r>
            <w:r w:rsidRPr="008D42F7">
              <w:rPr>
                <w:color w:val="auto"/>
                <w:sz w:val="18"/>
                <w:szCs w:val="18"/>
                <w:vertAlign w:val="subscript"/>
                <w:lang w:eastAsia="zh-CN"/>
              </w:rPr>
              <w:t>t,db</w:t>
            </w:r>
            <w:r w:rsidRPr="008D42F7">
              <w:rPr>
                <w:color w:val="auto"/>
                <w:sz w:val="18"/>
                <w:szCs w:val="18"/>
                <w:lang w:eastAsia="zh-CN"/>
              </w:rPr>
              <w:t>, T</w:t>
            </w:r>
            <w:r w:rsidRPr="008D42F7">
              <w:rPr>
                <w:color w:val="auto"/>
                <w:sz w:val="18"/>
                <w:szCs w:val="18"/>
                <w:vertAlign w:val="subscript"/>
                <w:lang w:eastAsia="zh-CN"/>
              </w:rPr>
              <w:t>t</w:t>
            </w:r>
            <w:r w:rsidRPr="008D42F7">
              <w:rPr>
                <w:color w:val="auto"/>
                <w:sz w:val="18"/>
                <w:szCs w:val="18"/>
                <w:lang w:eastAsia="zh-CN"/>
              </w:rPr>
              <w:t xml:space="preserve"> and P</w:t>
            </w:r>
            <w:r w:rsidRPr="008D42F7">
              <w:rPr>
                <w:color w:val="auto"/>
                <w:sz w:val="18"/>
                <w:szCs w:val="18"/>
                <w:vertAlign w:val="subscript"/>
                <w:lang w:eastAsia="zh-CN"/>
              </w:rPr>
              <w:t>t</w:t>
            </w:r>
            <w:r w:rsidRPr="008D42F7">
              <w:rPr>
                <w:color w:val="auto"/>
                <w:sz w:val="18"/>
                <w:szCs w:val="18"/>
                <w:lang w:eastAsia="zh-CN"/>
              </w:rPr>
              <w:t xml:space="preserve"> </w:t>
            </w:r>
            <w:r w:rsidRPr="008D42F7">
              <w:rPr>
                <w:color w:val="auto"/>
                <w:sz w:val="18"/>
                <w:szCs w:val="18"/>
              </w:rPr>
              <w:t>simultaneously. And record hourly and saved automatically</w:t>
            </w:r>
            <w:r w:rsidRPr="008D42F7">
              <w:rPr>
                <w:color w:val="auto"/>
                <w:sz w:val="18"/>
                <w:szCs w:val="18"/>
                <w:lang w:val="en-GB" w:eastAsia="zh-CN"/>
              </w:rPr>
              <w:t xml:space="preserve"> in the DCS system.</w:t>
            </w:r>
          </w:p>
          <w:p w14:paraId="1D76DF7B" w14:textId="11FE5216"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lang w:val="en-GB" w:eastAsia="zh-CN"/>
              </w:rPr>
              <w:t>The data can be obtained from this system and the monthly data was exported by the staff at the beginning of next month.</w:t>
            </w:r>
          </w:p>
          <w:p w14:paraId="74684021"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lang w:val="en-GB" w:eastAsia="zh-CN"/>
              </w:rPr>
              <w:t>Daily and Monthly pressure was calculated based on the 24-hour average and daily average pressure.</w:t>
            </w:r>
          </w:p>
        </w:tc>
      </w:tr>
      <w:tr w:rsidR="008D42F7" w:rsidRPr="008D42F7" w14:paraId="50A9D4CA" w14:textId="77777777" w:rsidTr="008D42F7">
        <w:tc>
          <w:tcPr>
            <w:cnfStyle w:val="001000000000" w:firstRow="0" w:lastRow="0" w:firstColumn="1" w:lastColumn="0" w:oddVBand="0" w:evenVBand="0" w:oddHBand="0" w:evenHBand="0" w:firstRowFirstColumn="0" w:firstRowLastColumn="0" w:lastRowFirstColumn="0" w:lastRowLastColumn="0"/>
            <w:tcW w:w="1544" w:type="pct"/>
            <w:vAlign w:val="center"/>
          </w:tcPr>
          <w:p w14:paraId="38A4E7DB" w14:textId="77777777" w:rsidR="008D42F7" w:rsidRPr="008D42F7" w:rsidRDefault="008D42F7" w:rsidP="008D42F7">
            <w:pPr>
              <w:spacing w:line="276" w:lineRule="auto"/>
              <w:contextualSpacing w:val="0"/>
              <w:jc w:val="both"/>
              <w:rPr>
                <w:color w:val="FFFFFF" w:themeColor="background1"/>
                <w:sz w:val="18"/>
                <w:szCs w:val="18"/>
                <w:lang w:val="en-GB"/>
              </w:rPr>
            </w:pPr>
            <w:r w:rsidRPr="008D42F7">
              <w:rPr>
                <w:color w:val="FFFFFF" w:themeColor="background1"/>
                <w:sz w:val="18"/>
                <w:szCs w:val="18"/>
              </w:rPr>
              <w:t>Monitoring frequency</w:t>
            </w:r>
          </w:p>
        </w:tc>
        <w:tc>
          <w:tcPr>
            <w:tcW w:w="3456" w:type="pct"/>
            <w:vAlign w:val="center"/>
          </w:tcPr>
          <w:p w14:paraId="295F8624"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lang w:val="en-GB" w:eastAsia="zh-CN"/>
              </w:rPr>
              <w:t>Continuous measurement</w:t>
            </w:r>
          </w:p>
        </w:tc>
      </w:tr>
      <w:tr w:rsidR="008D42F7" w:rsidRPr="008D42F7" w14:paraId="1DF262BD" w14:textId="77777777" w:rsidTr="008D42F7">
        <w:tc>
          <w:tcPr>
            <w:cnfStyle w:val="001000000000" w:firstRow="0" w:lastRow="0" w:firstColumn="1" w:lastColumn="0" w:oddVBand="0" w:evenVBand="0" w:oddHBand="0" w:evenHBand="0" w:firstRowFirstColumn="0" w:firstRowLastColumn="0" w:lastRowFirstColumn="0" w:lastRowLastColumn="0"/>
            <w:tcW w:w="1544" w:type="pct"/>
            <w:vAlign w:val="center"/>
          </w:tcPr>
          <w:p w14:paraId="1E552EB0" w14:textId="77777777" w:rsidR="008D42F7" w:rsidRPr="008D42F7" w:rsidRDefault="008D42F7" w:rsidP="008D42F7">
            <w:pPr>
              <w:spacing w:line="276" w:lineRule="auto"/>
              <w:contextualSpacing w:val="0"/>
              <w:jc w:val="both"/>
              <w:rPr>
                <w:color w:val="FFFFFF" w:themeColor="background1"/>
                <w:sz w:val="18"/>
                <w:szCs w:val="18"/>
                <w:lang w:val="en-GB"/>
              </w:rPr>
            </w:pPr>
            <w:r w:rsidRPr="008D42F7">
              <w:rPr>
                <w:color w:val="FFFFFF" w:themeColor="background1"/>
                <w:sz w:val="18"/>
                <w:szCs w:val="18"/>
              </w:rPr>
              <w:t>QA/QC procedures</w:t>
            </w:r>
          </w:p>
        </w:tc>
        <w:tc>
          <w:tcPr>
            <w:tcW w:w="3456" w:type="pct"/>
            <w:vAlign w:val="center"/>
          </w:tcPr>
          <w:p w14:paraId="44ECDF98" w14:textId="6D64995F"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lang w:val="en-GB" w:eastAsia="zh-CN"/>
              </w:rPr>
              <w:t xml:space="preserve">Total </w:t>
            </w:r>
            <w:r w:rsidR="00C207CD">
              <w:rPr>
                <w:color w:val="auto"/>
                <w:sz w:val="18"/>
                <w:szCs w:val="18"/>
                <w:lang w:val="en-GB" w:eastAsia="zh-CN"/>
              </w:rPr>
              <w:t>27</w:t>
            </w:r>
            <w:r w:rsidRPr="008D42F7">
              <w:rPr>
                <w:color w:val="auto"/>
                <w:sz w:val="18"/>
                <w:szCs w:val="18"/>
                <w:lang w:val="en-GB" w:eastAsia="zh-CN"/>
              </w:rPr>
              <w:t xml:space="preserve"> flow meters were calibrated on </w:t>
            </w:r>
            <w:r w:rsidR="00C207CD">
              <w:rPr>
                <w:color w:val="auto"/>
                <w:sz w:val="18"/>
                <w:szCs w:val="18"/>
                <w:lang w:val="en-GB" w:eastAsia="zh-CN"/>
              </w:rPr>
              <w:t>08</w:t>
            </w:r>
            <w:r w:rsidRPr="008D42F7">
              <w:rPr>
                <w:color w:val="auto"/>
                <w:sz w:val="18"/>
                <w:szCs w:val="18"/>
                <w:lang w:val="en-GB" w:eastAsia="zh-CN"/>
              </w:rPr>
              <w:t>/1</w:t>
            </w:r>
            <w:r w:rsidR="00C207CD">
              <w:rPr>
                <w:color w:val="auto"/>
                <w:sz w:val="18"/>
                <w:szCs w:val="18"/>
                <w:lang w:val="en-GB" w:eastAsia="zh-CN"/>
              </w:rPr>
              <w:t>2</w:t>
            </w:r>
            <w:r w:rsidRPr="008D42F7">
              <w:rPr>
                <w:color w:val="auto"/>
                <w:sz w:val="18"/>
                <w:szCs w:val="18"/>
                <w:lang w:val="en-GB" w:eastAsia="zh-CN"/>
              </w:rPr>
              <w:t>/2020 by an officially accredited entity in compliance with JJG1029-2007” Verification Regulation of Vortex-shedding Flowmeter” in China.</w:t>
            </w:r>
          </w:p>
          <w:p w14:paraId="4E4A92E6"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b/>
                <w:bCs/>
                <w:color w:val="auto"/>
                <w:sz w:val="18"/>
                <w:szCs w:val="18"/>
                <w:lang w:val="en-GB" w:eastAsia="zh-CN"/>
              </w:rPr>
              <w:t>Please refer to   Section C of the MR for more details.</w:t>
            </w:r>
          </w:p>
        </w:tc>
      </w:tr>
      <w:tr w:rsidR="008D42F7" w:rsidRPr="008D42F7" w14:paraId="16C5A086" w14:textId="77777777" w:rsidTr="008D42F7">
        <w:trPr>
          <w:trHeight w:val="248"/>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76C2B6B0"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rPr>
              <w:t>Purpose of data</w:t>
            </w:r>
          </w:p>
        </w:tc>
        <w:tc>
          <w:tcPr>
            <w:tcW w:w="3456" w:type="pct"/>
            <w:vAlign w:val="center"/>
          </w:tcPr>
          <w:p w14:paraId="26E76976"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lang w:val="en-GB" w:eastAsia="zh-CN"/>
              </w:rPr>
              <w:t>Calculation of project emissions</w:t>
            </w:r>
          </w:p>
        </w:tc>
      </w:tr>
      <w:tr w:rsidR="008D42F7" w:rsidRPr="008D42F7" w14:paraId="1B76E473" w14:textId="77777777" w:rsidTr="008D42F7">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36ABE130"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rPr>
              <w:t>Additional comment</w:t>
            </w:r>
          </w:p>
        </w:tc>
        <w:tc>
          <w:tcPr>
            <w:tcW w:w="3456" w:type="pct"/>
            <w:vAlign w:val="center"/>
          </w:tcPr>
          <w:p w14:paraId="7AEAC43A"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lang w:val="en-GB"/>
              </w:rPr>
              <w:t>N/A</w:t>
            </w:r>
          </w:p>
        </w:tc>
      </w:tr>
    </w:tbl>
    <w:p w14:paraId="345ACD10" w14:textId="7D3D025D" w:rsidR="008D42F7" w:rsidRDefault="008D42F7"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563F07" w:rsidRPr="00EF3CEC" w14:paraId="20A5F078" w14:textId="77777777" w:rsidTr="00764A6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1C795CB"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lang w:val="en-GB"/>
              </w:rPr>
              <w:t>Data/parameter</w:t>
            </w:r>
          </w:p>
        </w:tc>
        <w:tc>
          <w:tcPr>
            <w:tcW w:w="3456" w:type="pct"/>
          </w:tcPr>
          <w:p w14:paraId="70CA6C34" w14:textId="77777777" w:rsidR="00563F07" w:rsidRPr="003D0496" w:rsidRDefault="00000000" w:rsidP="00764A6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m:oMathPara>
              <m:oMathParaPr>
                <m:jc m:val="left"/>
              </m:oMathParaPr>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r>
      <w:tr w:rsidR="00563F07" w:rsidRPr="00EF3CEC" w14:paraId="31FDEBBA"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06DC86"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lang w:val="en-GB"/>
              </w:rPr>
              <w:t>Unit</w:t>
            </w:r>
          </w:p>
        </w:tc>
        <w:tc>
          <w:tcPr>
            <w:tcW w:w="3456" w:type="pct"/>
          </w:tcPr>
          <w:p w14:paraId="3746CB9C" w14:textId="77777777" w:rsidR="00563F07" w:rsidRPr="003D0496" w:rsidRDefault="00563F07" w:rsidP="00764A6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3D0496">
              <w:rPr>
                <w:rFonts w:asciiTheme="minorHAnsi" w:hAnsiTheme="minorHAnsi"/>
                <w:color w:val="auto"/>
                <w:sz w:val="18"/>
                <w:szCs w:val="18"/>
              </w:rPr>
              <w:t>kg gas i/m³ gas i</w:t>
            </w:r>
          </w:p>
        </w:tc>
      </w:tr>
      <w:tr w:rsidR="00563F07" w:rsidRPr="00EF3CEC" w14:paraId="2730CDED" w14:textId="77777777" w:rsidTr="00764A6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549000E"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lang w:val="en-GB"/>
              </w:rPr>
              <w:t>Description</w:t>
            </w:r>
          </w:p>
        </w:tc>
        <w:tc>
          <w:tcPr>
            <w:tcW w:w="3456" w:type="pct"/>
          </w:tcPr>
          <w:p w14:paraId="0C940FDA"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3D0496">
              <w:rPr>
                <w:rFonts w:asciiTheme="minorHAnsi" w:hAnsiTheme="minorHAnsi"/>
                <w:color w:val="auto"/>
                <w:sz w:val="18"/>
                <w:szCs w:val="18"/>
              </w:rPr>
              <w:t xml:space="preserve">Density of greenhouse gas i in the gaseous stream in time interval t </w:t>
            </w:r>
          </w:p>
        </w:tc>
      </w:tr>
      <w:tr w:rsidR="00563F07" w:rsidRPr="00EF3CEC" w14:paraId="79CC09D1" w14:textId="77777777" w:rsidTr="00764A6A">
        <w:trPr>
          <w:trHeight w:val="617"/>
        </w:trPr>
        <w:tc>
          <w:tcPr>
            <w:cnfStyle w:val="001000000000" w:firstRow="0" w:lastRow="0" w:firstColumn="1" w:lastColumn="0" w:oddVBand="0" w:evenVBand="0" w:oddHBand="0" w:evenHBand="0" w:firstRowFirstColumn="0" w:firstRowLastColumn="0" w:lastRowFirstColumn="0" w:lastRowLastColumn="0"/>
            <w:tcW w:w="1544" w:type="pct"/>
          </w:tcPr>
          <w:p w14:paraId="1658CBA0"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lang w:val="en-GB"/>
              </w:rPr>
              <w:t>Source of data</w:t>
            </w:r>
          </w:p>
        </w:tc>
        <w:tc>
          <w:tcPr>
            <w:tcW w:w="3456" w:type="pct"/>
          </w:tcPr>
          <w:p w14:paraId="67887A63"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3D0496">
              <w:rPr>
                <w:rFonts w:asciiTheme="minorHAnsi" w:hAnsiTheme="minorHAnsi"/>
                <w:color w:val="auto"/>
                <w:sz w:val="18"/>
                <w:szCs w:val="18"/>
                <w:lang w:eastAsia="zh-CN"/>
              </w:rPr>
              <w:t xml:space="preserve">Calculated </w:t>
            </w:r>
          </w:p>
        </w:tc>
      </w:tr>
      <w:tr w:rsidR="00563F07" w:rsidRPr="00EF3CEC" w14:paraId="3D86BCA8"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3A19FAC"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lang w:val="en-GB"/>
              </w:rPr>
              <w:t>Value(s) of monitored parameter</w:t>
            </w:r>
          </w:p>
        </w:tc>
        <w:tc>
          <w:tcPr>
            <w:tcW w:w="3456" w:type="pct"/>
          </w:tcPr>
          <w:tbl>
            <w:tblPr>
              <w:tblStyle w:val="afffff3"/>
              <w:tblW w:w="5000" w:type="pct"/>
              <w:tblLook w:val="04A0" w:firstRow="1" w:lastRow="0" w:firstColumn="1" w:lastColumn="0" w:noHBand="0" w:noVBand="1"/>
            </w:tblPr>
            <w:tblGrid>
              <w:gridCol w:w="3168"/>
              <w:gridCol w:w="3257"/>
            </w:tblGrid>
            <w:tr w:rsidR="003D0496" w:rsidRPr="002D3CE3" w14:paraId="0EF05493" w14:textId="77777777" w:rsidTr="002D3CE3">
              <w:tc>
                <w:tcPr>
                  <w:tcW w:w="2465" w:type="pct"/>
                  <w:vAlign w:val="center"/>
                </w:tcPr>
                <w:p w14:paraId="0294E156" w14:textId="77777777" w:rsidR="003D0496" w:rsidRPr="002D3CE3" w:rsidRDefault="003D0496" w:rsidP="00AC6F9C">
                  <w:pPr>
                    <w:framePr w:hSpace="180" w:wrap="around" w:vAnchor="text" w:hAnchor="margin" w:y="219"/>
                    <w:jc w:val="both"/>
                    <w:rPr>
                      <w:b/>
                      <w:bCs/>
                      <w:color w:val="auto"/>
                      <w:sz w:val="16"/>
                      <w:szCs w:val="16"/>
                      <w:lang w:val="en-GB" w:eastAsia="zh-CN"/>
                    </w:rPr>
                  </w:pPr>
                  <w:r w:rsidRPr="002D3CE3">
                    <w:rPr>
                      <w:b/>
                      <w:bCs/>
                      <w:color w:val="auto"/>
                      <w:sz w:val="16"/>
                      <w:szCs w:val="16"/>
                      <w:lang w:val="en-GB" w:eastAsia="zh-CN"/>
                    </w:rPr>
                    <w:t>period</w:t>
                  </w:r>
                </w:p>
              </w:tc>
              <w:tc>
                <w:tcPr>
                  <w:tcW w:w="2535" w:type="pct"/>
                  <w:vAlign w:val="center"/>
                </w:tcPr>
                <w:p w14:paraId="24954E7A" w14:textId="2F943EA4" w:rsidR="003D0496" w:rsidRPr="002D3CE3" w:rsidRDefault="00000000" w:rsidP="00AC6F9C">
                  <w:pPr>
                    <w:framePr w:hSpace="180" w:wrap="around" w:vAnchor="text" w:hAnchor="margin" w:y="219"/>
                    <w:jc w:val="both"/>
                    <w:rPr>
                      <w:b/>
                      <w:bCs/>
                      <w:color w:val="auto"/>
                      <w:sz w:val="16"/>
                      <w:szCs w:val="16"/>
                      <w:lang w:val="en-GB" w:eastAsia="zh-CN"/>
                    </w:rPr>
                  </w:pPr>
                  <m:oMath>
                    <m:sSub>
                      <m:sSubPr>
                        <m:ctrlPr>
                          <w:rPr>
                            <w:rFonts w:ascii="Cambria Math" w:hAnsi="Cambria Math"/>
                            <w:b/>
                            <w:bCs/>
                            <w:i/>
                            <w:color w:val="auto"/>
                            <w:sz w:val="16"/>
                            <w:szCs w:val="16"/>
                            <w:lang w:eastAsia="zh-CN"/>
                          </w:rPr>
                        </m:ctrlPr>
                      </m:sSubPr>
                      <m:e>
                        <m:r>
                          <m:rPr>
                            <m:sty m:val="bi"/>
                          </m:rPr>
                          <w:rPr>
                            <w:rFonts w:ascii="Cambria Math" w:hAnsi="Cambria Math"/>
                            <w:color w:val="auto"/>
                            <w:sz w:val="16"/>
                            <w:szCs w:val="16"/>
                            <w:lang w:eastAsia="zh-CN"/>
                          </w:rPr>
                          <m:t>ρ</m:t>
                        </m:r>
                      </m:e>
                      <m:sub>
                        <m:r>
                          <m:rPr>
                            <m:sty m:val="bi"/>
                          </m:rPr>
                          <w:rPr>
                            <w:rFonts w:ascii="Cambria Math" w:hAnsi="Cambria Math"/>
                            <w:color w:val="auto"/>
                            <w:sz w:val="16"/>
                            <w:szCs w:val="16"/>
                            <w:lang w:eastAsia="zh-CN"/>
                          </w:rPr>
                          <m:t>i,t</m:t>
                        </m:r>
                      </m:sub>
                    </m:sSub>
                  </m:oMath>
                  <w:r w:rsidR="003D0496" w:rsidRPr="002D3CE3">
                    <w:rPr>
                      <w:b/>
                      <w:bCs/>
                      <w:color w:val="auto"/>
                      <w:sz w:val="16"/>
                      <w:szCs w:val="16"/>
                      <w:lang w:eastAsia="zh-CN"/>
                    </w:rPr>
                    <w:t xml:space="preserve"> (</w:t>
                  </w:r>
                  <w:r w:rsidR="003D0496" w:rsidRPr="002D3CE3">
                    <w:rPr>
                      <w:b/>
                      <w:bCs/>
                      <w:color w:val="auto"/>
                      <w:sz w:val="16"/>
                      <w:szCs w:val="16"/>
                    </w:rPr>
                    <w:t>kg gas i/m³ gas i</w:t>
                  </w:r>
                  <w:r w:rsidR="003D0496" w:rsidRPr="002D3CE3">
                    <w:rPr>
                      <w:b/>
                      <w:bCs/>
                      <w:color w:val="auto"/>
                      <w:sz w:val="16"/>
                      <w:szCs w:val="16"/>
                      <w:lang w:eastAsia="zh-CN"/>
                    </w:rPr>
                    <w:t>)</w:t>
                  </w:r>
                </w:p>
              </w:tc>
            </w:tr>
            <w:tr w:rsidR="002D3CE3" w:rsidRPr="002D3CE3" w14:paraId="1462C886" w14:textId="77777777" w:rsidTr="00BD1D25">
              <w:tc>
                <w:tcPr>
                  <w:tcW w:w="2465" w:type="pct"/>
                  <w:vAlign w:val="center"/>
                </w:tcPr>
                <w:p w14:paraId="34E94300" w14:textId="74981215" w:rsidR="002D3CE3" w:rsidRPr="002D3CE3" w:rsidRDefault="00DB32BE" w:rsidP="00AC6F9C">
                  <w:pPr>
                    <w:framePr w:hSpace="180" w:wrap="around" w:vAnchor="text" w:hAnchor="margin" w:y="219"/>
                    <w:jc w:val="both"/>
                    <w:rPr>
                      <w:color w:val="auto"/>
                      <w:sz w:val="16"/>
                      <w:szCs w:val="16"/>
                      <w:lang w:val="en-GB" w:eastAsia="zh-CN"/>
                    </w:rPr>
                  </w:pPr>
                  <w:r>
                    <w:rPr>
                      <w:rFonts w:cs="Arial"/>
                      <w:color w:val="auto"/>
                      <w:sz w:val="16"/>
                      <w:szCs w:val="16"/>
                    </w:rPr>
                    <w:t>20/12/2020</w:t>
                  </w:r>
                  <w:r w:rsidR="002D3CE3" w:rsidRPr="002D3CE3">
                    <w:rPr>
                      <w:rFonts w:cs="Arial"/>
                      <w:color w:val="auto"/>
                      <w:sz w:val="16"/>
                      <w:szCs w:val="16"/>
                    </w:rPr>
                    <w:t>-31/12/2020</w:t>
                  </w:r>
                </w:p>
              </w:tc>
              <w:tc>
                <w:tcPr>
                  <w:tcW w:w="2535" w:type="pct"/>
                  <w:tcBorders>
                    <w:top w:val="single" w:sz="4" w:space="0" w:color="auto"/>
                    <w:left w:val="single" w:sz="4" w:space="0" w:color="auto"/>
                    <w:bottom w:val="single" w:sz="4" w:space="0" w:color="auto"/>
                    <w:right w:val="single" w:sz="4" w:space="0" w:color="auto"/>
                  </w:tcBorders>
                  <w:shd w:val="clear" w:color="auto" w:fill="auto"/>
                  <w:vAlign w:val="bottom"/>
                </w:tcPr>
                <w:p w14:paraId="73BC284B" w14:textId="2C404A6E" w:rsidR="002D3CE3" w:rsidRPr="002D3CE3" w:rsidRDefault="002D3CE3" w:rsidP="00AC6F9C">
                  <w:pPr>
                    <w:framePr w:hSpace="180" w:wrap="around" w:vAnchor="text" w:hAnchor="margin" w:y="219"/>
                    <w:jc w:val="both"/>
                    <w:rPr>
                      <w:rFonts w:cs="Arial"/>
                      <w:color w:val="auto"/>
                      <w:sz w:val="16"/>
                      <w:szCs w:val="16"/>
                    </w:rPr>
                  </w:pPr>
                  <w:r w:rsidRPr="002D3CE3">
                    <w:rPr>
                      <w:rFonts w:cs="Arial"/>
                      <w:color w:val="auto"/>
                      <w:sz w:val="16"/>
                      <w:szCs w:val="16"/>
                    </w:rPr>
                    <w:t>0.00063</w:t>
                  </w:r>
                </w:p>
              </w:tc>
            </w:tr>
            <w:tr w:rsidR="002D3CE3" w:rsidRPr="002D3CE3" w14:paraId="0F5EC72A" w14:textId="77777777" w:rsidTr="00BD1D25">
              <w:tc>
                <w:tcPr>
                  <w:tcW w:w="2465" w:type="pct"/>
                  <w:vAlign w:val="center"/>
                </w:tcPr>
                <w:p w14:paraId="2CB37926" w14:textId="77777777" w:rsidR="002D3CE3" w:rsidRPr="002D3CE3" w:rsidRDefault="002D3CE3" w:rsidP="00AC6F9C">
                  <w:pPr>
                    <w:framePr w:hSpace="180" w:wrap="around" w:vAnchor="text" w:hAnchor="margin" w:y="219"/>
                    <w:jc w:val="both"/>
                    <w:rPr>
                      <w:color w:val="auto"/>
                      <w:sz w:val="16"/>
                      <w:szCs w:val="16"/>
                      <w:lang w:val="en-GB" w:eastAsia="zh-CN"/>
                    </w:rPr>
                  </w:pPr>
                  <w:r w:rsidRPr="002D3CE3">
                    <w:rPr>
                      <w:rFonts w:cs="Arial"/>
                      <w:color w:val="auto"/>
                      <w:sz w:val="16"/>
                      <w:szCs w:val="16"/>
                    </w:rPr>
                    <w:t>01/01/2021-31/01/2021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7C3B70AE" w14:textId="388DDC2A" w:rsidR="002D3CE3" w:rsidRPr="002D3CE3" w:rsidRDefault="002D3CE3" w:rsidP="00AC6F9C">
                  <w:pPr>
                    <w:framePr w:hSpace="180" w:wrap="around" w:vAnchor="text" w:hAnchor="margin" w:y="219"/>
                    <w:jc w:val="both"/>
                    <w:rPr>
                      <w:rFonts w:cs="Arial"/>
                      <w:color w:val="auto"/>
                      <w:sz w:val="16"/>
                      <w:szCs w:val="16"/>
                    </w:rPr>
                  </w:pPr>
                  <w:r w:rsidRPr="002D3CE3">
                    <w:rPr>
                      <w:rFonts w:cs="Arial"/>
                      <w:color w:val="auto"/>
                      <w:sz w:val="16"/>
                      <w:szCs w:val="16"/>
                    </w:rPr>
                    <w:t>0.00063</w:t>
                  </w:r>
                </w:p>
              </w:tc>
            </w:tr>
            <w:tr w:rsidR="002D3CE3" w:rsidRPr="002D3CE3" w14:paraId="473DF0B3" w14:textId="77777777" w:rsidTr="00BD1D25">
              <w:tc>
                <w:tcPr>
                  <w:tcW w:w="2465" w:type="pct"/>
                  <w:vAlign w:val="center"/>
                </w:tcPr>
                <w:p w14:paraId="420B44CA" w14:textId="77777777" w:rsidR="002D3CE3" w:rsidRPr="002D3CE3" w:rsidRDefault="002D3CE3" w:rsidP="00AC6F9C">
                  <w:pPr>
                    <w:framePr w:hSpace="180" w:wrap="around" w:vAnchor="text" w:hAnchor="margin" w:y="219"/>
                    <w:jc w:val="both"/>
                    <w:rPr>
                      <w:color w:val="auto"/>
                      <w:sz w:val="16"/>
                      <w:szCs w:val="16"/>
                      <w:lang w:val="en-GB" w:eastAsia="zh-CN"/>
                    </w:rPr>
                  </w:pPr>
                  <w:r w:rsidRPr="002D3CE3">
                    <w:rPr>
                      <w:rFonts w:cs="Arial"/>
                      <w:color w:val="auto"/>
                      <w:sz w:val="16"/>
                      <w:szCs w:val="16"/>
                    </w:rPr>
                    <w:t>01/02/1021-28/02/2021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455ACB81" w14:textId="0FF1B684" w:rsidR="002D3CE3" w:rsidRPr="002D3CE3" w:rsidRDefault="002D3CE3" w:rsidP="00AC6F9C">
                  <w:pPr>
                    <w:framePr w:hSpace="180" w:wrap="around" w:vAnchor="text" w:hAnchor="margin" w:y="219"/>
                    <w:jc w:val="both"/>
                    <w:rPr>
                      <w:rFonts w:cs="Arial"/>
                      <w:color w:val="auto"/>
                      <w:sz w:val="16"/>
                      <w:szCs w:val="16"/>
                    </w:rPr>
                  </w:pPr>
                  <w:r w:rsidRPr="002D3CE3">
                    <w:rPr>
                      <w:rFonts w:cs="Arial"/>
                      <w:color w:val="auto"/>
                      <w:sz w:val="16"/>
                      <w:szCs w:val="16"/>
                    </w:rPr>
                    <w:t>0.00063</w:t>
                  </w:r>
                </w:p>
              </w:tc>
            </w:tr>
            <w:tr w:rsidR="002D3CE3" w:rsidRPr="002D3CE3" w14:paraId="7B600839" w14:textId="77777777" w:rsidTr="00BD1D25">
              <w:tc>
                <w:tcPr>
                  <w:tcW w:w="2465" w:type="pct"/>
                  <w:vAlign w:val="center"/>
                </w:tcPr>
                <w:p w14:paraId="2E47DEE4" w14:textId="77777777" w:rsidR="002D3CE3" w:rsidRPr="002D3CE3" w:rsidRDefault="002D3CE3" w:rsidP="00AC6F9C">
                  <w:pPr>
                    <w:framePr w:hSpace="180" w:wrap="around" w:vAnchor="text" w:hAnchor="margin" w:y="219"/>
                    <w:jc w:val="both"/>
                    <w:rPr>
                      <w:color w:val="auto"/>
                      <w:sz w:val="16"/>
                      <w:szCs w:val="16"/>
                      <w:lang w:val="en-GB" w:eastAsia="zh-CN"/>
                    </w:rPr>
                  </w:pPr>
                  <w:r w:rsidRPr="002D3CE3">
                    <w:rPr>
                      <w:rFonts w:cs="Arial"/>
                      <w:color w:val="auto"/>
                      <w:sz w:val="16"/>
                      <w:szCs w:val="16"/>
                    </w:rPr>
                    <w:t>01/03/2021-31/03/3021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163E9ED5" w14:textId="0A29A472" w:rsidR="002D3CE3" w:rsidRPr="002D3CE3" w:rsidRDefault="002D3CE3" w:rsidP="00AC6F9C">
                  <w:pPr>
                    <w:framePr w:hSpace="180" w:wrap="around" w:vAnchor="text" w:hAnchor="margin" w:y="219"/>
                    <w:jc w:val="both"/>
                    <w:rPr>
                      <w:rFonts w:cs="Arial"/>
                      <w:color w:val="auto"/>
                      <w:sz w:val="16"/>
                      <w:szCs w:val="16"/>
                    </w:rPr>
                  </w:pPr>
                  <w:r w:rsidRPr="002D3CE3">
                    <w:rPr>
                      <w:rFonts w:cs="Arial"/>
                      <w:color w:val="auto"/>
                      <w:sz w:val="16"/>
                      <w:szCs w:val="16"/>
                    </w:rPr>
                    <w:t>0.00063</w:t>
                  </w:r>
                </w:p>
              </w:tc>
            </w:tr>
            <w:tr w:rsidR="002D3CE3" w:rsidRPr="002D3CE3" w14:paraId="1BC664E0" w14:textId="77777777" w:rsidTr="00BD1D25">
              <w:tc>
                <w:tcPr>
                  <w:tcW w:w="2465" w:type="pct"/>
                  <w:vAlign w:val="center"/>
                </w:tcPr>
                <w:p w14:paraId="2E28716A" w14:textId="77777777" w:rsidR="002D3CE3" w:rsidRPr="002D3CE3" w:rsidRDefault="002D3CE3" w:rsidP="00AC6F9C">
                  <w:pPr>
                    <w:framePr w:hSpace="180" w:wrap="around" w:vAnchor="text" w:hAnchor="margin" w:y="219"/>
                    <w:jc w:val="both"/>
                    <w:rPr>
                      <w:color w:val="auto"/>
                      <w:sz w:val="16"/>
                      <w:szCs w:val="16"/>
                      <w:lang w:val="en-GB" w:eastAsia="zh-CN"/>
                    </w:rPr>
                  </w:pPr>
                  <w:r w:rsidRPr="002D3CE3">
                    <w:rPr>
                      <w:rFonts w:cs="Arial"/>
                      <w:color w:val="auto"/>
                      <w:sz w:val="16"/>
                      <w:szCs w:val="16"/>
                    </w:rPr>
                    <w:t>01/04/2021-30/04/2021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6093A8FA" w14:textId="784AC7E8" w:rsidR="002D3CE3" w:rsidRPr="002D3CE3" w:rsidRDefault="002D3CE3" w:rsidP="00AC6F9C">
                  <w:pPr>
                    <w:framePr w:hSpace="180" w:wrap="around" w:vAnchor="text" w:hAnchor="margin" w:y="219"/>
                    <w:jc w:val="both"/>
                    <w:rPr>
                      <w:rFonts w:cs="Arial"/>
                      <w:color w:val="auto"/>
                      <w:sz w:val="16"/>
                      <w:szCs w:val="16"/>
                    </w:rPr>
                  </w:pPr>
                  <w:r w:rsidRPr="002D3CE3">
                    <w:rPr>
                      <w:rFonts w:cs="Arial"/>
                      <w:color w:val="auto"/>
                      <w:sz w:val="16"/>
                      <w:szCs w:val="16"/>
                    </w:rPr>
                    <w:t>0.00063</w:t>
                  </w:r>
                </w:p>
              </w:tc>
            </w:tr>
            <w:tr w:rsidR="002D3CE3" w:rsidRPr="002D3CE3" w14:paraId="6F330FF3" w14:textId="77777777" w:rsidTr="00BD1D25">
              <w:tc>
                <w:tcPr>
                  <w:tcW w:w="2465" w:type="pct"/>
                  <w:vAlign w:val="center"/>
                </w:tcPr>
                <w:p w14:paraId="2518A7FD" w14:textId="77777777" w:rsidR="002D3CE3" w:rsidRPr="002D3CE3" w:rsidRDefault="002D3CE3" w:rsidP="00AC6F9C">
                  <w:pPr>
                    <w:framePr w:hSpace="180" w:wrap="around" w:vAnchor="text" w:hAnchor="margin" w:y="219"/>
                    <w:jc w:val="both"/>
                    <w:rPr>
                      <w:color w:val="auto"/>
                      <w:sz w:val="16"/>
                      <w:szCs w:val="16"/>
                      <w:lang w:val="en-GB" w:eastAsia="zh-CN"/>
                    </w:rPr>
                  </w:pPr>
                  <w:r w:rsidRPr="002D3CE3">
                    <w:rPr>
                      <w:rFonts w:cs="Arial"/>
                      <w:color w:val="auto"/>
                      <w:sz w:val="16"/>
                      <w:szCs w:val="16"/>
                    </w:rPr>
                    <w:t>01/05/2021-31/05/2021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3DF15ABE" w14:textId="32BFDEF8" w:rsidR="002D3CE3" w:rsidRPr="002D3CE3" w:rsidRDefault="002D3CE3" w:rsidP="00AC6F9C">
                  <w:pPr>
                    <w:framePr w:hSpace="180" w:wrap="around" w:vAnchor="text" w:hAnchor="margin" w:y="219"/>
                    <w:jc w:val="both"/>
                    <w:rPr>
                      <w:rFonts w:cs="Arial"/>
                      <w:color w:val="auto"/>
                      <w:sz w:val="16"/>
                      <w:szCs w:val="16"/>
                    </w:rPr>
                  </w:pPr>
                  <w:r w:rsidRPr="002D3CE3">
                    <w:rPr>
                      <w:rFonts w:cs="Arial"/>
                      <w:color w:val="auto"/>
                      <w:sz w:val="16"/>
                      <w:szCs w:val="16"/>
                    </w:rPr>
                    <w:t>0.00063</w:t>
                  </w:r>
                </w:p>
              </w:tc>
            </w:tr>
            <w:tr w:rsidR="002D3CE3" w:rsidRPr="002D3CE3" w14:paraId="244419AB" w14:textId="77777777" w:rsidTr="00BD1D25">
              <w:tc>
                <w:tcPr>
                  <w:tcW w:w="2465" w:type="pct"/>
                  <w:vAlign w:val="center"/>
                </w:tcPr>
                <w:p w14:paraId="14F7D0D2" w14:textId="77777777" w:rsidR="002D3CE3" w:rsidRPr="002D3CE3" w:rsidRDefault="002D3CE3" w:rsidP="00AC6F9C">
                  <w:pPr>
                    <w:framePr w:hSpace="180" w:wrap="around" w:vAnchor="text" w:hAnchor="margin" w:y="219"/>
                    <w:jc w:val="both"/>
                    <w:rPr>
                      <w:color w:val="auto"/>
                      <w:sz w:val="16"/>
                      <w:szCs w:val="16"/>
                      <w:lang w:val="en-GB" w:eastAsia="zh-CN"/>
                    </w:rPr>
                  </w:pPr>
                  <w:r w:rsidRPr="002D3CE3">
                    <w:rPr>
                      <w:rFonts w:cs="Arial"/>
                      <w:color w:val="auto"/>
                      <w:sz w:val="16"/>
                      <w:szCs w:val="16"/>
                    </w:rPr>
                    <w:t>01/06/2021-30/06/2021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0212BF5E" w14:textId="07484ACE" w:rsidR="002D3CE3" w:rsidRPr="002D3CE3" w:rsidRDefault="002D3CE3" w:rsidP="00AC6F9C">
                  <w:pPr>
                    <w:framePr w:hSpace="180" w:wrap="around" w:vAnchor="text" w:hAnchor="margin" w:y="219"/>
                    <w:jc w:val="both"/>
                    <w:rPr>
                      <w:rFonts w:cs="Arial"/>
                      <w:color w:val="auto"/>
                      <w:sz w:val="16"/>
                      <w:szCs w:val="16"/>
                    </w:rPr>
                  </w:pPr>
                  <w:r w:rsidRPr="002D3CE3">
                    <w:rPr>
                      <w:rFonts w:cs="Arial"/>
                      <w:color w:val="auto"/>
                      <w:sz w:val="16"/>
                      <w:szCs w:val="16"/>
                    </w:rPr>
                    <w:t>0.00063</w:t>
                  </w:r>
                </w:p>
              </w:tc>
            </w:tr>
            <w:tr w:rsidR="002D3CE3" w:rsidRPr="002D3CE3" w14:paraId="57464FB9" w14:textId="77777777" w:rsidTr="00BD1D25">
              <w:tc>
                <w:tcPr>
                  <w:tcW w:w="2465" w:type="pct"/>
                  <w:vAlign w:val="center"/>
                </w:tcPr>
                <w:p w14:paraId="63998884" w14:textId="77777777" w:rsidR="002D3CE3" w:rsidRPr="002D3CE3" w:rsidRDefault="002D3CE3" w:rsidP="00AC6F9C">
                  <w:pPr>
                    <w:framePr w:hSpace="180" w:wrap="around" w:vAnchor="text" w:hAnchor="margin" w:y="219"/>
                    <w:jc w:val="both"/>
                    <w:rPr>
                      <w:color w:val="auto"/>
                      <w:sz w:val="16"/>
                      <w:szCs w:val="16"/>
                      <w:lang w:val="en-GB" w:eastAsia="zh-CN"/>
                    </w:rPr>
                  </w:pPr>
                  <w:r w:rsidRPr="002D3CE3">
                    <w:rPr>
                      <w:rFonts w:cs="Arial"/>
                      <w:color w:val="auto"/>
                      <w:sz w:val="16"/>
                      <w:szCs w:val="16"/>
                    </w:rPr>
                    <w:t>01/07/2021-31/07/2021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1417272B" w14:textId="3FCBBDEA" w:rsidR="002D3CE3" w:rsidRPr="002D3CE3" w:rsidRDefault="002D3CE3" w:rsidP="00AC6F9C">
                  <w:pPr>
                    <w:framePr w:hSpace="180" w:wrap="around" w:vAnchor="text" w:hAnchor="margin" w:y="219"/>
                    <w:jc w:val="both"/>
                    <w:rPr>
                      <w:rFonts w:cs="Arial"/>
                      <w:color w:val="auto"/>
                      <w:sz w:val="16"/>
                      <w:szCs w:val="16"/>
                    </w:rPr>
                  </w:pPr>
                  <w:r w:rsidRPr="002D3CE3">
                    <w:rPr>
                      <w:rFonts w:cs="Arial"/>
                      <w:color w:val="auto"/>
                      <w:sz w:val="16"/>
                      <w:szCs w:val="16"/>
                    </w:rPr>
                    <w:t>0.00063</w:t>
                  </w:r>
                </w:p>
              </w:tc>
            </w:tr>
            <w:tr w:rsidR="002D3CE3" w:rsidRPr="002D3CE3" w14:paraId="193DC314" w14:textId="77777777" w:rsidTr="00BD1D25">
              <w:tc>
                <w:tcPr>
                  <w:tcW w:w="2465" w:type="pct"/>
                  <w:vAlign w:val="center"/>
                </w:tcPr>
                <w:p w14:paraId="3F6D4167" w14:textId="77777777" w:rsidR="002D3CE3" w:rsidRPr="002D3CE3" w:rsidRDefault="002D3CE3" w:rsidP="00AC6F9C">
                  <w:pPr>
                    <w:framePr w:hSpace="180" w:wrap="around" w:vAnchor="text" w:hAnchor="margin" w:y="219"/>
                    <w:jc w:val="both"/>
                    <w:rPr>
                      <w:color w:val="auto"/>
                      <w:sz w:val="16"/>
                      <w:szCs w:val="16"/>
                      <w:lang w:val="en-GB" w:eastAsia="zh-CN"/>
                    </w:rPr>
                  </w:pPr>
                  <w:r w:rsidRPr="002D3CE3">
                    <w:rPr>
                      <w:rFonts w:cs="Arial"/>
                      <w:color w:val="auto"/>
                      <w:sz w:val="16"/>
                      <w:szCs w:val="16"/>
                    </w:rPr>
                    <w:t>01/08/2021-31/08/2021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5D72D40C" w14:textId="1B1151AE" w:rsidR="002D3CE3" w:rsidRPr="002D3CE3" w:rsidRDefault="002D3CE3" w:rsidP="00AC6F9C">
                  <w:pPr>
                    <w:framePr w:hSpace="180" w:wrap="around" w:vAnchor="text" w:hAnchor="margin" w:y="219"/>
                    <w:jc w:val="both"/>
                    <w:rPr>
                      <w:rFonts w:cs="Arial"/>
                      <w:color w:val="auto"/>
                      <w:sz w:val="16"/>
                      <w:szCs w:val="16"/>
                    </w:rPr>
                  </w:pPr>
                  <w:r w:rsidRPr="002D3CE3">
                    <w:rPr>
                      <w:rFonts w:cs="Arial"/>
                      <w:color w:val="auto"/>
                      <w:sz w:val="16"/>
                      <w:szCs w:val="16"/>
                    </w:rPr>
                    <w:t>0.00063</w:t>
                  </w:r>
                </w:p>
              </w:tc>
            </w:tr>
            <w:tr w:rsidR="002D3CE3" w:rsidRPr="002D3CE3" w14:paraId="745A69FD" w14:textId="77777777" w:rsidTr="00BD1D25">
              <w:tc>
                <w:tcPr>
                  <w:tcW w:w="2465" w:type="pct"/>
                  <w:vAlign w:val="center"/>
                </w:tcPr>
                <w:p w14:paraId="71718D43" w14:textId="77777777" w:rsidR="002D3CE3" w:rsidRPr="002D3CE3" w:rsidRDefault="002D3CE3" w:rsidP="00AC6F9C">
                  <w:pPr>
                    <w:framePr w:hSpace="180" w:wrap="around" w:vAnchor="text" w:hAnchor="margin" w:y="219"/>
                    <w:jc w:val="both"/>
                    <w:rPr>
                      <w:color w:val="auto"/>
                      <w:sz w:val="16"/>
                      <w:szCs w:val="16"/>
                      <w:lang w:val="en-GB" w:eastAsia="zh-CN"/>
                    </w:rPr>
                  </w:pPr>
                  <w:r w:rsidRPr="002D3CE3">
                    <w:rPr>
                      <w:rFonts w:cs="Arial"/>
                      <w:color w:val="auto"/>
                      <w:sz w:val="16"/>
                      <w:szCs w:val="16"/>
                    </w:rPr>
                    <w:t>01/09/2021-30/09/2021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2C45299E" w14:textId="3650C735" w:rsidR="002D3CE3" w:rsidRPr="002D3CE3" w:rsidRDefault="002D3CE3" w:rsidP="00AC6F9C">
                  <w:pPr>
                    <w:framePr w:hSpace="180" w:wrap="around" w:vAnchor="text" w:hAnchor="margin" w:y="219"/>
                    <w:jc w:val="both"/>
                    <w:rPr>
                      <w:rFonts w:cs="Arial"/>
                      <w:color w:val="auto"/>
                      <w:sz w:val="16"/>
                      <w:szCs w:val="16"/>
                    </w:rPr>
                  </w:pPr>
                  <w:r w:rsidRPr="002D3CE3">
                    <w:rPr>
                      <w:rFonts w:cs="Arial"/>
                      <w:color w:val="auto"/>
                      <w:sz w:val="16"/>
                      <w:szCs w:val="16"/>
                    </w:rPr>
                    <w:t>0.00063</w:t>
                  </w:r>
                </w:p>
              </w:tc>
            </w:tr>
            <w:tr w:rsidR="002D3CE3" w:rsidRPr="002D3CE3" w14:paraId="6FD69AB5" w14:textId="77777777" w:rsidTr="00BD1D25">
              <w:tc>
                <w:tcPr>
                  <w:tcW w:w="2465" w:type="pct"/>
                  <w:vAlign w:val="center"/>
                </w:tcPr>
                <w:p w14:paraId="4BA0F5B6" w14:textId="77777777" w:rsidR="002D3CE3" w:rsidRPr="002D3CE3" w:rsidRDefault="002D3CE3" w:rsidP="00AC6F9C">
                  <w:pPr>
                    <w:framePr w:hSpace="180" w:wrap="around" w:vAnchor="text" w:hAnchor="margin" w:y="219"/>
                    <w:jc w:val="both"/>
                    <w:rPr>
                      <w:color w:val="auto"/>
                      <w:sz w:val="16"/>
                      <w:szCs w:val="16"/>
                      <w:lang w:val="en-GB" w:eastAsia="zh-CN"/>
                    </w:rPr>
                  </w:pPr>
                  <w:r w:rsidRPr="002D3CE3">
                    <w:rPr>
                      <w:rFonts w:cs="Arial"/>
                      <w:color w:val="auto"/>
                      <w:sz w:val="16"/>
                      <w:szCs w:val="16"/>
                    </w:rPr>
                    <w:t>01/10/2021-31/10/2021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78FF290C" w14:textId="48D2827F" w:rsidR="002D3CE3" w:rsidRPr="002D3CE3" w:rsidRDefault="002D3CE3" w:rsidP="00AC6F9C">
                  <w:pPr>
                    <w:framePr w:hSpace="180" w:wrap="around" w:vAnchor="text" w:hAnchor="margin" w:y="219"/>
                    <w:jc w:val="both"/>
                    <w:rPr>
                      <w:rFonts w:cs="Arial"/>
                      <w:color w:val="auto"/>
                      <w:sz w:val="16"/>
                      <w:szCs w:val="16"/>
                    </w:rPr>
                  </w:pPr>
                  <w:r w:rsidRPr="002D3CE3">
                    <w:rPr>
                      <w:rFonts w:cs="Arial"/>
                      <w:color w:val="auto"/>
                      <w:sz w:val="16"/>
                      <w:szCs w:val="16"/>
                    </w:rPr>
                    <w:t>0.00063</w:t>
                  </w:r>
                </w:p>
              </w:tc>
            </w:tr>
            <w:tr w:rsidR="002D3CE3" w:rsidRPr="002D3CE3" w14:paraId="486B5938" w14:textId="77777777" w:rsidTr="00BD1D25">
              <w:tc>
                <w:tcPr>
                  <w:tcW w:w="2465" w:type="pct"/>
                  <w:vAlign w:val="center"/>
                </w:tcPr>
                <w:p w14:paraId="16F9FA95" w14:textId="77777777" w:rsidR="002D3CE3" w:rsidRPr="002D3CE3" w:rsidRDefault="002D3CE3" w:rsidP="00AC6F9C">
                  <w:pPr>
                    <w:framePr w:hSpace="180" w:wrap="around" w:vAnchor="text" w:hAnchor="margin" w:y="219"/>
                    <w:jc w:val="both"/>
                    <w:rPr>
                      <w:color w:val="auto"/>
                      <w:sz w:val="16"/>
                      <w:szCs w:val="16"/>
                      <w:lang w:val="en-GB" w:eastAsia="zh-CN"/>
                    </w:rPr>
                  </w:pPr>
                  <w:r w:rsidRPr="002D3CE3">
                    <w:rPr>
                      <w:rFonts w:cs="Arial"/>
                      <w:color w:val="auto"/>
                      <w:sz w:val="16"/>
                      <w:szCs w:val="16"/>
                    </w:rPr>
                    <w:t>01/11/2021-30/11/2021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0F0EDE1B" w14:textId="4854E1A3" w:rsidR="002D3CE3" w:rsidRPr="002D3CE3" w:rsidRDefault="002D3CE3" w:rsidP="00AC6F9C">
                  <w:pPr>
                    <w:framePr w:hSpace="180" w:wrap="around" w:vAnchor="text" w:hAnchor="margin" w:y="219"/>
                    <w:jc w:val="both"/>
                    <w:rPr>
                      <w:rFonts w:cs="Arial"/>
                      <w:color w:val="auto"/>
                      <w:sz w:val="16"/>
                      <w:szCs w:val="16"/>
                    </w:rPr>
                  </w:pPr>
                  <w:r w:rsidRPr="002D3CE3">
                    <w:rPr>
                      <w:rFonts w:cs="Arial"/>
                      <w:color w:val="auto"/>
                      <w:sz w:val="16"/>
                      <w:szCs w:val="16"/>
                    </w:rPr>
                    <w:t>0.00063</w:t>
                  </w:r>
                </w:p>
              </w:tc>
            </w:tr>
            <w:tr w:rsidR="002D3CE3" w:rsidRPr="002D3CE3" w14:paraId="7B93CD61" w14:textId="77777777" w:rsidTr="00BD1D25">
              <w:tc>
                <w:tcPr>
                  <w:tcW w:w="2465" w:type="pct"/>
                  <w:vAlign w:val="center"/>
                </w:tcPr>
                <w:p w14:paraId="594AA803" w14:textId="77777777" w:rsidR="002D3CE3" w:rsidRPr="002D3CE3" w:rsidRDefault="002D3CE3" w:rsidP="00AC6F9C">
                  <w:pPr>
                    <w:framePr w:hSpace="180" w:wrap="around" w:vAnchor="text" w:hAnchor="margin" w:y="219"/>
                    <w:jc w:val="both"/>
                    <w:rPr>
                      <w:color w:val="auto"/>
                      <w:sz w:val="16"/>
                      <w:szCs w:val="16"/>
                      <w:lang w:val="en-GB" w:eastAsia="zh-CN"/>
                    </w:rPr>
                  </w:pPr>
                  <w:r w:rsidRPr="002D3CE3">
                    <w:rPr>
                      <w:rFonts w:cs="Arial"/>
                      <w:color w:val="auto"/>
                      <w:sz w:val="16"/>
                      <w:szCs w:val="16"/>
                    </w:rPr>
                    <w:t>01/12/2021-31/12/2021</w:t>
                  </w:r>
                </w:p>
              </w:tc>
              <w:tc>
                <w:tcPr>
                  <w:tcW w:w="2535" w:type="pct"/>
                  <w:tcBorders>
                    <w:top w:val="nil"/>
                    <w:left w:val="single" w:sz="4" w:space="0" w:color="auto"/>
                    <w:bottom w:val="single" w:sz="4" w:space="0" w:color="auto"/>
                    <w:right w:val="single" w:sz="4" w:space="0" w:color="auto"/>
                  </w:tcBorders>
                  <w:shd w:val="clear" w:color="auto" w:fill="auto"/>
                  <w:vAlign w:val="bottom"/>
                </w:tcPr>
                <w:p w14:paraId="201C5FCC" w14:textId="52F109C0" w:rsidR="002D3CE3" w:rsidRPr="002D3CE3" w:rsidRDefault="002D3CE3" w:rsidP="00AC6F9C">
                  <w:pPr>
                    <w:framePr w:hSpace="180" w:wrap="around" w:vAnchor="text" w:hAnchor="margin" w:y="219"/>
                    <w:jc w:val="both"/>
                    <w:rPr>
                      <w:rFonts w:cs="Arial"/>
                      <w:color w:val="auto"/>
                      <w:sz w:val="16"/>
                      <w:szCs w:val="16"/>
                    </w:rPr>
                  </w:pPr>
                  <w:r w:rsidRPr="002D3CE3">
                    <w:rPr>
                      <w:rFonts w:cs="Arial"/>
                      <w:color w:val="auto"/>
                      <w:sz w:val="16"/>
                      <w:szCs w:val="16"/>
                    </w:rPr>
                    <w:t>0.00063</w:t>
                  </w:r>
                </w:p>
              </w:tc>
            </w:tr>
            <w:tr w:rsidR="002D3CE3" w:rsidRPr="002D3CE3" w14:paraId="63812352" w14:textId="77777777" w:rsidTr="00BD1D25">
              <w:tc>
                <w:tcPr>
                  <w:tcW w:w="2465" w:type="pct"/>
                  <w:vAlign w:val="center"/>
                </w:tcPr>
                <w:p w14:paraId="703AEBE2" w14:textId="77777777" w:rsidR="002D3CE3" w:rsidRPr="002D3CE3" w:rsidRDefault="002D3CE3" w:rsidP="00AC6F9C">
                  <w:pPr>
                    <w:framePr w:hSpace="180" w:wrap="around" w:vAnchor="text" w:hAnchor="margin" w:y="219"/>
                    <w:jc w:val="both"/>
                    <w:rPr>
                      <w:color w:val="auto"/>
                      <w:sz w:val="16"/>
                      <w:szCs w:val="16"/>
                      <w:lang w:val="en-GB" w:eastAsia="zh-CN"/>
                    </w:rPr>
                  </w:pPr>
                  <w:r w:rsidRPr="002D3CE3">
                    <w:rPr>
                      <w:rFonts w:cs="Arial"/>
                      <w:color w:val="auto"/>
                      <w:sz w:val="16"/>
                      <w:szCs w:val="16"/>
                    </w:rPr>
                    <w:t>01/01/2022-31/01/2022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1F7841CD" w14:textId="71737E82" w:rsidR="002D3CE3" w:rsidRPr="002D3CE3" w:rsidRDefault="002D3CE3" w:rsidP="00AC6F9C">
                  <w:pPr>
                    <w:framePr w:hSpace="180" w:wrap="around" w:vAnchor="text" w:hAnchor="margin" w:y="219"/>
                    <w:jc w:val="both"/>
                    <w:rPr>
                      <w:rFonts w:cs="Arial"/>
                      <w:color w:val="auto"/>
                      <w:sz w:val="16"/>
                      <w:szCs w:val="16"/>
                    </w:rPr>
                  </w:pPr>
                  <w:r w:rsidRPr="002D3CE3">
                    <w:rPr>
                      <w:rFonts w:cs="Arial"/>
                      <w:color w:val="auto"/>
                      <w:sz w:val="16"/>
                      <w:szCs w:val="16"/>
                    </w:rPr>
                    <w:t>0.00063</w:t>
                  </w:r>
                </w:p>
              </w:tc>
            </w:tr>
            <w:tr w:rsidR="002D3CE3" w:rsidRPr="002D3CE3" w14:paraId="63E787CB" w14:textId="77777777" w:rsidTr="00BD1D25">
              <w:tc>
                <w:tcPr>
                  <w:tcW w:w="2465" w:type="pct"/>
                  <w:vAlign w:val="center"/>
                </w:tcPr>
                <w:p w14:paraId="6C34F66D" w14:textId="77777777" w:rsidR="002D3CE3" w:rsidRPr="002D3CE3" w:rsidRDefault="002D3CE3" w:rsidP="00AC6F9C">
                  <w:pPr>
                    <w:framePr w:hSpace="180" w:wrap="around" w:vAnchor="text" w:hAnchor="margin" w:y="219"/>
                    <w:jc w:val="both"/>
                    <w:rPr>
                      <w:color w:val="auto"/>
                      <w:sz w:val="16"/>
                      <w:szCs w:val="16"/>
                      <w:lang w:val="en-GB" w:eastAsia="zh-CN"/>
                    </w:rPr>
                  </w:pPr>
                  <w:r w:rsidRPr="002D3CE3">
                    <w:rPr>
                      <w:rFonts w:cs="Arial"/>
                      <w:color w:val="auto"/>
                      <w:sz w:val="16"/>
                      <w:szCs w:val="16"/>
                    </w:rPr>
                    <w:lastRenderedPageBreak/>
                    <w:t>01/02/2022-28/02/2022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46DE942E" w14:textId="1E031733" w:rsidR="002D3CE3" w:rsidRPr="002D3CE3" w:rsidRDefault="002D3CE3" w:rsidP="00AC6F9C">
                  <w:pPr>
                    <w:framePr w:hSpace="180" w:wrap="around" w:vAnchor="text" w:hAnchor="margin" w:y="219"/>
                    <w:jc w:val="both"/>
                    <w:rPr>
                      <w:rFonts w:cs="Arial"/>
                      <w:color w:val="auto"/>
                      <w:sz w:val="16"/>
                      <w:szCs w:val="16"/>
                    </w:rPr>
                  </w:pPr>
                  <w:r w:rsidRPr="002D3CE3">
                    <w:rPr>
                      <w:rFonts w:cs="Arial"/>
                      <w:color w:val="auto"/>
                      <w:sz w:val="16"/>
                      <w:szCs w:val="16"/>
                    </w:rPr>
                    <w:t>0.00063</w:t>
                  </w:r>
                </w:p>
              </w:tc>
            </w:tr>
            <w:tr w:rsidR="002D3CE3" w:rsidRPr="002D3CE3" w14:paraId="44C5DE8C" w14:textId="77777777" w:rsidTr="00BD1D25">
              <w:tc>
                <w:tcPr>
                  <w:tcW w:w="2465" w:type="pct"/>
                  <w:vAlign w:val="center"/>
                </w:tcPr>
                <w:p w14:paraId="445163D7" w14:textId="77777777" w:rsidR="002D3CE3" w:rsidRPr="002D3CE3" w:rsidRDefault="002D3CE3" w:rsidP="00AC6F9C">
                  <w:pPr>
                    <w:framePr w:hSpace="180" w:wrap="around" w:vAnchor="text" w:hAnchor="margin" w:y="219"/>
                    <w:jc w:val="both"/>
                    <w:rPr>
                      <w:color w:val="auto"/>
                      <w:sz w:val="16"/>
                      <w:szCs w:val="16"/>
                      <w:lang w:val="en-GB" w:eastAsia="zh-CN"/>
                    </w:rPr>
                  </w:pPr>
                  <w:r w:rsidRPr="002D3CE3">
                    <w:rPr>
                      <w:rFonts w:cs="Arial"/>
                      <w:color w:val="auto"/>
                      <w:sz w:val="16"/>
                      <w:szCs w:val="16"/>
                    </w:rPr>
                    <w:t>01/03/2022-31/03/2022</w:t>
                  </w:r>
                </w:p>
              </w:tc>
              <w:tc>
                <w:tcPr>
                  <w:tcW w:w="2535" w:type="pct"/>
                  <w:tcBorders>
                    <w:top w:val="nil"/>
                    <w:left w:val="single" w:sz="4" w:space="0" w:color="auto"/>
                    <w:bottom w:val="single" w:sz="4" w:space="0" w:color="auto"/>
                    <w:right w:val="single" w:sz="4" w:space="0" w:color="auto"/>
                  </w:tcBorders>
                  <w:shd w:val="clear" w:color="auto" w:fill="auto"/>
                  <w:vAlign w:val="bottom"/>
                </w:tcPr>
                <w:p w14:paraId="01701AEE" w14:textId="78A0F6C1" w:rsidR="002D3CE3" w:rsidRPr="002D3CE3" w:rsidRDefault="002D3CE3" w:rsidP="00AC6F9C">
                  <w:pPr>
                    <w:framePr w:hSpace="180" w:wrap="around" w:vAnchor="text" w:hAnchor="margin" w:y="219"/>
                    <w:jc w:val="both"/>
                    <w:rPr>
                      <w:rFonts w:cs="Arial"/>
                      <w:color w:val="auto"/>
                      <w:sz w:val="16"/>
                      <w:szCs w:val="16"/>
                    </w:rPr>
                  </w:pPr>
                  <w:r w:rsidRPr="002D3CE3">
                    <w:rPr>
                      <w:rFonts w:cs="Arial"/>
                      <w:color w:val="auto"/>
                      <w:sz w:val="16"/>
                      <w:szCs w:val="16"/>
                    </w:rPr>
                    <w:t>0.00063</w:t>
                  </w:r>
                </w:p>
              </w:tc>
            </w:tr>
            <w:tr w:rsidR="002D3CE3" w:rsidRPr="002D3CE3" w14:paraId="6026AF1D" w14:textId="77777777" w:rsidTr="002D3CE3">
              <w:tc>
                <w:tcPr>
                  <w:tcW w:w="2465" w:type="pct"/>
                  <w:vAlign w:val="center"/>
                </w:tcPr>
                <w:p w14:paraId="75F782A4" w14:textId="77777777" w:rsidR="002D3CE3" w:rsidRPr="002D3CE3" w:rsidRDefault="002D3CE3" w:rsidP="00AC6F9C">
                  <w:pPr>
                    <w:framePr w:hSpace="180" w:wrap="around" w:vAnchor="text" w:hAnchor="margin" w:y="219"/>
                    <w:jc w:val="both"/>
                    <w:rPr>
                      <w:b/>
                      <w:bCs/>
                      <w:color w:val="auto"/>
                      <w:sz w:val="16"/>
                      <w:szCs w:val="16"/>
                      <w:lang w:val="en-GB" w:eastAsia="zh-CN"/>
                    </w:rPr>
                  </w:pPr>
                  <w:r w:rsidRPr="002D3CE3">
                    <w:rPr>
                      <w:b/>
                      <w:bCs/>
                      <w:color w:val="auto"/>
                      <w:sz w:val="16"/>
                      <w:szCs w:val="16"/>
                      <w:lang w:val="en-GB" w:eastAsia="zh-CN"/>
                    </w:rPr>
                    <w:t>Average</w:t>
                  </w:r>
                </w:p>
              </w:tc>
              <w:tc>
                <w:tcPr>
                  <w:tcW w:w="2535" w:type="pct"/>
                  <w:shd w:val="clear" w:color="auto" w:fill="auto"/>
                  <w:vAlign w:val="center"/>
                </w:tcPr>
                <w:p w14:paraId="335BB475" w14:textId="44864B03" w:rsidR="002D3CE3" w:rsidRPr="002D3CE3" w:rsidRDefault="002D3CE3" w:rsidP="00AC6F9C">
                  <w:pPr>
                    <w:framePr w:hSpace="180" w:wrap="around" w:vAnchor="text" w:hAnchor="margin" w:y="219"/>
                    <w:jc w:val="both"/>
                    <w:rPr>
                      <w:b/>
                      <w:bCs/>
                      <w:color w:val="auto"/>
                      <w:sz w:val="16"/>
                      <w:szCs w:val="16"/>
                      <w:lang w:val="en-GB" w:eastAsia="zh-CN"/>
                    </w:rPr>
                  </w:pPr>
                  <w:r w:rsidRPr="002D3CE3">
                    <w:rPr>
                      <w:rFonts w:cs="Arial"/>
                      <w:b/>
                      <w:bCs/>
                      <w:color w:val="auto"/>
                      <w:sz w:val="16"/>
                      <w:szCs w:val="16"/>
                    </w:rPr>
                    <w:t>0.</w:t>
                  </w:r>
                  <w:r>
                    <w:rPr>
                      <w:rFonts w:cs="Arial"/>
                      <w:b/>
                      <w:bCs/>
                      <w:color w:val="auto"/>
                      <w:sz w:val="16"/>
                      <w:szCs w:val="16"/>
                    </w:rPr>
                    <w:t>000</w:t>
                  </w:r>
                  <w:r w:rsidRPr="002D3CE3">
                    <w:rPr>
                      <w:rFonts w:cs="Arial"/>
                      <w:b/>
                      <w:bCs/>
                      <w:color w:val="auto"/>
                      <w:sz w:val="16"/>
                      <w:szCs w:val="16"/>
                    </w:rPr>
                    <w:t>63</w:t>
                  </w:r>
                </w:p>
              </w:tc>
            </w:tr>
          </w:tbl>
          <w:p w14:paraId="1BBD0573"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p>
        </w:tc>
      </w:tr>
      <w:tr w:rsidR="00563F07" w:rsidRPr="00EF3CEC" w14:paraId="3345BB37" w14:textId="77777777" w:rsidTr="00764A6A">
        <w:tc>
          <w:tcPr>
            <w:cnfStyle w:val="001000000000" w:firstRow="0" w:lastRow="0" w:firstColumn="1" w:lastColumn="0" w:oddVBand="0" w:evenVBand="0" w:oddHBand="0" w:evenHBand="0" w:firstRowFirstColumn="0" w:firstRowLastColumn="0" w:lastRowFirstColumn="0" w:lastRowLastColumn="0"/>
            <w:tcW w:w="1544" w:type="pct"/>
          </w:tcPr>
          <w:p w14:paraId="7500557D" w14:textId="77777777" w:rsidR="00563F07" w:rsidRPr="00EF3CEC" w:rsidRDefault="00563F07" w:rsidP="00764A6A">
            <w:pPr>
              <w:jc w:val="both"/>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rPr>
              <w:lastRenderedPageBreak/>
              <w:t>Measurement methods and procedures</w:t>
            </w:r>
          </w:p>
        </w:tc>
        <w:tc>
          <w:tcPr>
            <w:tcW w:w="3456" w:type="pct"/>
          </w:tcPr>
          <w:p w14:paraId="28DCA229"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D0496">
              <w:rPr>
                <w:rFonts w:asciiTheme="minorHAnsi" w:hAnsiTheme="minorHAnsi"/>
                <w:color w:val="auto"/>
                <w:sz w:val="18"/>
                <w:szCs w:val="18"/>
                <w:lang w:eastAsia="zh-CN"/>
              </w:rPr>
              <w:t>Calculated based on t</w:t>
            </w:r>
            <w:r w:rsidRPr="003D0496">
              <w:rPr>
                <w:rFonts w:asciiTheme="minorHAnsi" w:hAnsiTheme="minorHAnsi"/>
                <w:color w:val="auto"/>
                <w:sz w:val="18"/>
                <w:szCs w:val="18"/>
              </w:rPr>
              <w:t>emperature of the gaseous stream in time interval t and pressure of the gaseous stream in time interval t.</w:t>
            </w:r>
          </w:p>
        </w:tc>
      </w:tr>
      <w:tr w:rsidR="00563F07" w:rsidRPr="00EF3CEC" w14:paraId="475DE762" w14:textId="77777777" w:rsidTr="00764A6A">
        <w:tc>
          <w:tcPr>
            <w:cnfStyle w:val="001000000000" w:firstRow="0" w:lastRow="0" w:firstColumn="1" w:lastColumn="0" w:oddVBand="0" w:evenVBand="0" w:oddHBand="0" w:evenHBand="0" w:firstRowFirstColumn="0" w:firstRowLastColumn="0" w:lastRowFirstColumn="0" w:lastRowLastColumn="0"/>
            <w:tcW w:w="1544" w:type="pct"/>
          </w:tcPr>
          <w:p w14:paraId="152BE8ED" w14:textId="77777777" w:rsidR="00563F07" w:rsidRPr="00EF3CEC" w:rsidRDefault="00563F07" w:rsidP="00764A6A">
            <w:pPr>
              <w:jc w:val="both"/>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rPr>
              <w:t>Monitoring frequency</w:t>
            </w:r>
          </w:p>
        </w:tc>
        <w:tc>
          <w:tcPr>
            <w:tcW w:w="3456" w:type="pct"/>
          </w:tcPr>
          <w:p w14:paraId="50938B90"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D0496">
              <w:rPr>
                <w:rFonts w:asciiTheme="minorHAnsi" w:hAnsiTheme="minorHAnsi"/>
                <w:color w:val="auto"/>
                <w:sz w:val="18"/>
                <w:szCs w:val="18"/>
                <w:lang w:val="en-GB" w:eastAsia="zh-CN"/>
              </w:rPr>
              <w:t>Pressure and temperature</w:t>
            </w:r>
            <w:r w:rsidRPr="003D0496">
              <w:rPr>
                <w:color w:val="auto"/>
                <w:sz w:val="18"/>
                <w:szCs w:val="18"/>
              </w:rPr>
              <w:t xml:space="preserve"> are measured continuously by the biogas flow meters</w:t>
            </w:r>
            <w:r w:rsidRPr="003D0496" w:rsidDel="005515AF">
              <w:rPr>
                <w:rFonts w:asciiTheme="minorHAnsi" w:hAnsiTheme="minorHAnsi"/>
                <w:color w:val="auto"/>
                <w:sz w:val="18"/>
                <w:szCs w:val="18"/>
                <w:lang w:val="en-GB" w:eastAsia="zh-CN"/>
              </w:rPr>
              <w:t xml:space="preserve"> </w:t>
            </w:r>
          </w:p>
        </w:tc>
      </w:tr>
      <w:tr w:rsidR="00563F07" w:rsidRPr="00EF3CEC" w14:paraId="697A35BF" w14:textId="77777777" w:rsidTr="00764A6A">
        <w:tc>
          <w:tcPr>
            <w:cnfStyle w:val="001000000000" w:firstRow="0" w:lastRow="0" w:firstColumn="1" w:lastColumn="0" w:oddVBand="0" w:evenVBand="0" w:oddHBand="0" w:evenHBand="0" w:firstRowFirstColumn="0" w:firstRowLastColumn="0" w:lastRowFirstColumn="0" w:lastRowLastColumn="0"/>
            <w:tcW w:w="1544" w:type="pct"/>
          </w:tcPr>
          <w:p w14:paraId="78826CCB" w14:textId="77777777" w:rsidR="00563F07" w:rsidRPr="00EF3CEC" w:rsidRDefault="00563F07" w:rsidP="00764A6A">
            <w:pPr>
              <w:jc w:val="both"/>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rPr>
              <w:t>QA/QC procedures</w:t>
            </w:r>
          </w:p>
        </w:tc>
        <w:tc>
          <w:tcPr>
            <w:tcW w:w="3456" w:type="pct"/>
          </w:tcPr>
          <w:p w14:paraId="3E94B1EA"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D0496">
              <w:rPr>
                <w:rFonts w:asciiTheme="minorHAnsi" w:hAnsiTheme="minorHAnsi"/>
                <w:color w:val="auto"/>
                <w:sz w:val="18"/>
                <w:szCs w:val="18"/>
                <w:lang w:val="en-GB" w:eastAsia="zh-CN"/>
              </w:rPr>
              <w:t>Calculated value according to the pressure and temperature</w:t>
            </w:r>
          </w:p>
        </w:tc>
      </w:tr>
      <w:tr w:rsidR="00563F07" w:rsidRPr="00EF3CEC" w14:paraId="38B41529" w14:textId="77777777" w:rsidTr="00764A6A">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06CD521"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rPr>
              <w:t>Purpose of data</w:t>
            </w:r>
          </w:p>
        </w:tc>
        <w:tc>
          <w:tcPr>
            <w:tcW w:w="3456" w:type="pct"/>
          </w:tcPr>
          <w:p w14:paraId="3A390651"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D0496">
              <w:rPr>
                <w:rFonts w:asciiTheme="minorHAnsi" w:hAnsiTheme="minorHAnsi"/>
                <w:color w:val="auto"/>
                <w:sz w:val="18"/>
                <w:szCs w:val="18"/>
                <w:lang w:val="en-GB" w:eastAsia="zh-CN"/>
              </w:rPr>
              <w:t>Calculation of project emissions</w:t>
            </w:r>
          </w:p>
        </w:tc>
      </w:tr>
      <w:tr w:rsidR="00563F07" w:rsidRPr="00EF3CEC" w14:paraId="3F9AC843" w14:textId="77777777" w:rsidTr="00764A6A">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F9CA786"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rPr>
              <w:t>Additional comment</w:t>
            </w:r>
          </w:p>
        </w:tc>
        <w:tc>
          <w:tcPr>
            <w:tcW w:w="3456" w:type="pct"/>
          </w:tcPr>
          <w:p w14:paraId="67D3B384"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D0496">
              <w:rPr>
                <w:rFonts w:asciiTheme="minorHAnsi" w:hAnsiTheme="minorHAnsi"/>
                <w:color w:val="auto"/>
                <w:sz w:val="18"/>
                <w:szCs w:val="18"/>
                <w:lang w:val="en-GB" w:eastAsia="zh-CN"/>
              </w:rPr>
              <w:t>NA</w:t>
            </w:r>
          </w:p>
        </w:tc>
      </w:tr>
    </w:tbl>
    <w:p w14:paraId="2890B048" w14:textId="77777777" w:rsidR="00563F07" w:rsidRDefault="00563F07"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46EC4" w:rsidRPr="00D645BC" w14:paraId="786F7296" w14:textId="77777777" w:rsidTr="00F814C3">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DF407AA" w14:textId="77777777" w:rsidR="00946EC4" w:rsidRPr="00D645BC" w:rsidRDefault="00946EC4" w:rsidP="00F814C3">
            <w:pPr>
              <w:jc w:val="both"/>
              <w:rPr>
                <w:color w:val="FFFFFF" w:themeColor="background1"/>
                <w:sz w:val="18"/>
                <w:szCs w:val="18"/>
                <w:lang w:val="en-GB"/>
              </w:rPr>
            </w:pPr>
            <w:bookmarkStart w:id="62" w:name="_Hlk88209644"/>
            <w:r w:rsidRPr="00D645BC">
              <w:rPr>
                <w:color w:val="FFFFFF" w:themeColor="background1"/>
                <w:sz w:val="18"/>
                <w:szCs w:val="18"/>
                <w:lang w:val="en-GB"/>
              </w:rPr>
              <w:t>Data/parameter</w:t>
            </w:r>
          </w:p>
        </w:tc>
        <w:tc>
          <w:tcPr>
            <w:tcW w:w="3456" w:type="pct"/>
            <w:vAlign w:val="center"/>
          </w:tcPr>
          <w:p w14:paraId="65D6B1CA" w14:textId="77777777" w:rsidR="00946EC4" w:rsidRPr="000C3DB9" w:rsidRDefault="00946EC4"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C3DB9">
              <w:rPr>
                <w:color w:val="auto"/>
                <w:sz w:val="18"/>
                <w:szCs w:val="18"/>
                <w:lang w:val="en-GB" w:eastAsia="zh-CN"/>
              </w:rPr>
              <w:t>MS%</w:t>
            </w:r>
            <w:r w:rsidRPr="000C3DB9">
              <w:rPr>
                <w:color w:val="auto"/>
                <w:sz w:val="18"/>
                <w:szCs w:val="18"/>
                <w:vertAlign w:val="subscript"/>
                <w:lang w:val="en-GB" w:eastAsia="zh-CN"/>
              </w:rPr>
              <w:t>j</w:t>
            </w:r>
          </w:p>
        </w:tc>
      </w:tr>
      <w:tr w:rsidR="00946EC4" w:rsidRPr="00D645BC" w14:paraId="343B61D2" w14:textId="77777777" w:rsidTr="00F814C3">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68BED62" w14:textId="77777777" w:rsidR="00946EC4" w:rsidRPr="00D645BC" w:rsidRDefault="00946EC4" w:rsidP="00F814C3">
            <w:pPr>
              <w:jc w:val="both"/>
              <w:rPr>
                <w:color w:val="FFFFFF" w:themeColor="background1"/>
                <w:sz w:val="18"/>
                <w:szCs w:val="18"/>
                <w:lang w:val="en-GB"/>
              </w:rPr>
            </w:pPr>
            <w:r w:rsidRPr="00D645BC">
              <w:rPr>
                <w:color w:val="FFFFFF" w:themeColor="background1"/>
                <w:sz w:val="18"/>
                <w:szCs w:val="18"/>
                <w:lang w:val="en-GB"/>
              </w:rPr>
              <w:t>Unit</w:t>
            </w:r>
          </w:p>
        </w:tc>
        <w:tc>
          <w:tcPr>
            <w:tcW w:w="3456" w:type="pct"/>
            <w:vAlign w:val="center"/>
          </w:tcPr>
          <w:p w14:paraId="211EC369" w14:textId="77777777" w:rsidR="00946EC4" w:rsidRPr="000C3DB9" w:rsidRDefault="00946EC4"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0C3DB9">
              <w:rPr>
                <w:color w:val="auto"/>
                <w:sz w:val="18"/>
                <w:szCs w:val="18"/>
                <w:lang w:val="en-GB" w:eastAsia="zh-CN"/>
              </w:rPr>
              <w:t>Fraction</w:t>
            </w:r>
          </w:p>
        </w:tc>
      </w:tr>
      <w:tr w:rsidR="00946EC4" w:rsidRPr="00D645BC" w14:paraId="00C48E50" w14:textId="77777777" w:rsidTr="00F814C3">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524847C" w14:textId="77777777" w:rsidR="00946EC4" w:rsidRPr="00D645BC" w:rsidRDefault="00946EC4" w:rsidP="00F814C3">
            <w:pPr>
              <w:jc w:val="both"/>
              <w:rPr>
                <w:color w:val="FFFFFF" w:themeColor="background1"/>
                <w:sz w:val="18"/>
                <w:szCs w:val="18"/>
                <w:lang w:val="en-GB"/>
              </w:rPr>
            </w:pPr>
            <w:r w:rsidRPr="00D645BC">
              <w:rPr>
                <w:color w:val="FFFFFF" w:themeColor="background1"/>
                <w:sz w:val="18"/>
                <w:szCs w:val="18"/>
                <w:lang w:val="en-GB"/>
              </w:rPr>
              <w:t>Description</w:t>
            </w:r>
          </w:p>
        </w:tc>
        <w:tc>
          <w:tcPr>
            <w:tcW w:w="3456" w:type="pct"/>
            <w:vAlign w:val="center"/>
          </w:tcPr>
          <w:p w14:paraId="44FB8906" w14:textId="77777777" w:rsidR="00946EC4" w:rsidRPr="000C3DB9" w:rsidRDefault="00946EC4"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0C3DB9">
              <w:rPr>
                <w:color w:val="auto"/>
                <w:sz w:val="18"/>
                <w:szCs w:val="18"/>
                <w:lang w:val="en-GB" w:eastAsia="zh-CN"/>
              </w:rPr>
              <w:t>Fraction of manure handled in system j in project activity</w:t>
            </w:r>
          </w:p>
        </w:tc>
      </w:tr>
      <w:tr w:rsidR="00946EC4" w:rsidRPr="00D645BC" w14:paraId="5A05A157" w14:textId="77777777" w:rsidTr="00C207CD">
        <w:trPr>
          <w:trHeight w:val="453"/>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F945275" w14:textId="77777777" w:rsidR="00946EC4" w:rsidRPr="00D645BC" w:rsidRDefault="00946EC4" w:rsidP="00F814C3">
            <w:pPr>
              <w:jc w:val="both"/>
              <w:rPr>
                <w:color w:val="FFFFFF" w:themeColor="background1"/>
                <w:sz w:val="18"/>
                <w:szCs w:val="18"/>
                <w:lang w:val="en-GB"/>
              </w:rPr>
            </w:pPr>
            <w:r w:rsidRPr="00D645BC">
              <w:rPr>
                <w:color w:val="FFFFFF" w:themeColor="background1"/>
                <w:sz w:val="18"/>
                <w:szCs w:val="18"/>
                <w:lang w:val="en-GB"/>
              </w:rPr>
              <w:t>Source of data</w:t>
            </w:r>
          </w:p>
        </w:tc>
        <w:tc>
          <w:tcPr>
            <w:tcW w:w="3456" w:type="pct"/>
            <w:vAlign w:val="center"/>
          </w:tcPr>
          <w:p w14:paraId="482BF93E" w14:textId="2DC3AFDF" w:rsidR="00946EC4" w:rsidRPr="00514C90" w:rsidRDefault="00702A45"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514C90">
              <w:rPr>
                <w:color w:val="auto"/>
                <w:sz w:val="18"/>
                <w:szCs w:val="18"/>
                <w:lang w:eastAsia="zh-CN"/>
              </w:rPr>
              <w:t>PDD</w:t>
            </w:r>
          </w:p>
        </w:tc>
      </w:tr>
      <w:tr w:rsidR="00946EC4" w:rsidRPr="00D645BC" w14:paraId="23DD0B11" w14:textId="77777777" w:rsidTr="00F814C3">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50B78A6" w14:textId="77777777" w:rsidR="00946EC4" w:rsidRPr="00D645BC" w:rsidRDefault="00946EC4" w:rsidP="00F814C3">
            <w:pPr>
              <w:jc w:val="both"/>
              <w:rPr>
                <w:color w:val="FFFFFF" w:themeColor="background1"/>
                <w:sz w:val="18"/>
                <w:szCs w:val="18"/>
                <w:lang w:val="en-GB"/>
              </w:rPr>
            </w:pPr>
            <w:r w:rsidRPr="00D645BC">
              <w:rPr>
                <w:color w:val="FFFFFF" w:themeColor="background1"/>
                <w:sz w:val="18"/>
                <w:szCs w:val="18"/>
                <w:lang w:val="en-GB"/>
              </w:rPr>
              <w:t>Value(s) of monitored parameter</w:t>
            </w:r>
          </w:p>
        </w:tc>
        <w:tc>
          <w:tcPr>
            <w:tcW w:w="3456" w:type="pct"/>
            <w:vAlign w:val="center"/>
          </w:tcPr>
          <w:p w14:paraId="44203D50" w14:textId="66BE89EB" w:rsidR="00946EC4" w:rsidRPr="00514C90" w:rsidRDefault="00946EC4"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514C90">
              <w:rPr>
                <w:color w:val="auto"/>
                <w:sz w:val="18"/>
                <w:szCs w:val="18"/>
                <w:lang w:val="en-GB" w:eastAsia="zh-CN"/>
              </w:rPr>
              <w:t xml:space="preserve">100%. </w:t>
            </w:r>
            <w:bookmarkStart w:id="63" w:name="OLE_LINK33"/>
            <w:r w:rsidRPr="00514C90">
              <w:rPr>
                <w:color w:val="auto"/>
                <w:sz w:val="18"/>
                <w:szCs w:val="18"/>
                <w:lang w:val="en-GB" w:eastAsia="zh-CN"/>
              </w:rPr>
              <w:t xml:space="preserve">As this parameter is not monitored during this monitoring period. so, </w:t>
            </w:r>
            <w:r w:rsidRPr="00514C90">
              <w:rPr>
                <w:color w:val="auto"/>
                <w:sz w:val="18"/>
                <w:szCs w:val="18"/>
              </w:rPr>
              <w:t>to</w:t>
            </w:r>
            <w:r w:rsidRPr="00514C90">
              <w:rPr>
                <w:color w:val="auto"/>
                <w:sz w:val="18"/>
                <w:szCs w:val="18"/>
                <w:lang w:val="en-GB" w:eastAsia="zh-CN"/>
              </w:rPr>
              <w:t xml:space="preserve"> be conservative, the value of this parameter in the emission reduction calculation is 100%</w:t>
            </w:r>
            <w:r w:rsidR="00705C3F" w:rsidRPr="00514C90">
              <w:rPr>
                <w:color w:val="auto"/>
                <w:sz w:val="18"/>
                <w:szCs w:val="18"/>
                <w:lang w:val="en-GB" w:eastAsia="zh-CN"/>
              </w:rPr>
              <w:t>, which is consistent with PDD</w:t>
            </w:r>
            <w:r w:rsidRPr="00514C90">
              <w:rPr>
                <w:color w:val="auto"/>
                <w:sz w:val="18"/>
                <w:szCs w:val="18"/>
                <w:lang w:eastAsia="zh-CN"/>
              </w:rPr>
              <w:t>.</w:t>
            </w:r>
            <w:bookmarkEnd w:id="63"/>
          </w:p>
        </w:tc>
      </w:tr>
      <w:tr w:rsidR="00702A45" w:rsidRPr="00D645BC" w14:paraId="5C3A6179" w14:textId="77777777" w:rsidTr="00F814C3">
        <w:tc>
          <w:tcPr>
            <w:cnfStyle w:val="001000000000" w:firstRow="0" w:lastRow="0" w:firstColumn="1" w:lastColumn="0" w:oddVBand="0" w:evenVBand="0" w:oddHBand="0" w:evenHBand="0" w:firstRowFirstColumn="0" w:firstRowLastColumn="0" w:lastRowFirstColumn="0" w:lastRowLastColumn="0"/>
            <w:tcW w:w="1544" w:type="pct"/>
            <w:vAlign w:val="center"/>
          </w:tcPr>
          <w:p w14:paraId="71FE5F51" w14:textId="77777777" w:rsidR="00702A45" w:rsidRPr="00D645BC" w:rsidRDefault="00702A45" w:rsidP="00F814C3">
            <w:pPr>
              <w:jc w:val="both"/>
              <w:rPr>
                <w:color w:val="FFFFFF" w:themeColor="background1"/>
                <w:sz w:val="18"/>
                <w:szCs w:val="18"/>
                <w:lang w:val="en-GB"/>
              </w:rPr>
            </w:pPr>
            <w:r w:rsidRPr="00D645BC">
              <w:rPr>
                <w:rFonts w:asciiTheme="minorHAnsi" w:hAnsiTheme="minorHAnsi"/>
                <w:color w:val="FFFFFF" w:themeColor="background1"/>
                <w:sz w:val="18"/>
                <w:szCs w:val="18"/>
              </w:rPr>
              <w:t>Measurement methods and procedures</w:t>
            </w:r>
          </w:p>
        </w:tc>
        <w:tc>
          <w:tcPr>
            <w:tcW w:w="3456" w:type="pct"/>
            <w:vAlign w:val="center"/>
          </w:tcPr>
          <w:p w14:paraId="469BA5F4" w14:textId="6E3071C1" w:rsidR="00702A45" w:rsidRPr="00514C90" w:rsidRDefault="00702A45"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14C90">
              <w:rPr>
                <w:color w:val="auto"/>
                <w:sz w:val="18"/>
                <w:szCs w:val="18"/>
                <w:lang w:val="en-GB" w:eastAsia="zh-CN"/>
              </w:rPr>
              <w:t>All the manure flew into AWMSs to be treated, therefore, value of 100% is applied.</w:t>
            </w:r>
          </w:p>
        </w:tc>
      </w:tr>
      <w:tr w:rsidR="00702A45" w:rsidRPr="00D645BC" w14:paraId="6D032D39" w14:textId="77777777" w:rsidTr="00F814C3">
        <w:tc>
          <w:tcPr>
            <w:cnfStyle w:val="001000000000" w:firstRow="0" w:lastRow="0" w:firstColumn="1" w:lastColumn="0" w:oddVBand="0" w:evenVBand="0" w:oddHBand="0" w:evenHBand="0" w:firstRowFirstColumn="0" w:firstRowLastColumn="0" w:lastRowFirstColumn="0" w:lastRowLastColumn="0"/>
            <w:tcW w:w="1544" w:type="pct"/>
            <w:vAlign w:val="center"/>
          </w:tcPr>
          <w:p w14:paraId="46BA4502" w14:textId="77777777" w:rsidR="00702A45" w:rsidRPr="00D645BC" w:rsidRDefault="00702A45" w:rsidP="00F814C3">
            <w:pPr>
              <w:jc w:val="both"/>
              <w:rPr>
                <w:color w:val="FFFFFF" w:themeColor="background1"/>
                <w:sz w:val="18"/>
                <w:szCs w:val="18"/>
                <w:lang w:val="en-GB"/>
              </w:rPr>
            </w:pPr>
            <w:r w:rsidRPr="00D645BC">
              <w:rPr>
                <w:rFonts w:asciiTheme="minorHAnsi" w:hAnsiTheme="minorHAnsi"/>
                <w:color w:val="FFFFFF" w:themeColor="background1"/>
                <w:sz w:val="18"/>
                <w:szCs w:val="18"/>
              </w:rPr>
              <w:t>Monitoring frequency</w:t>
            </w:r>
          </w:p>
        </w:tc>
        <w:tc>
          <w:tcPr>
            <w:tcW w:w="3456" w:type="pct"/>
            <w:vAlign w:val="center"/>
          </w:tcPr>
          <w:p w14:paraId="72F646B3" w14:textId="479AF824" w:rsidR="00702A45" w:rsidRPr="00514C90" w:rsidRDefault="00702A45"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14C90">
              <w:rPr>
                <w:color w:val="auto"/>
                <w:sz w:val="18"/>
                <w:szCs w:val="18"/>
                <w:lang w:val="en-GB" w:eastAsia="zh-CN"/>
              </w:rPr>
              <w:t>Annually</w:t>
            </w:r>
          </w:p>
        </w:tc>
      </w:tr>
      <w:tr w:rsidR="00702A45" w:rsidRPr="00D645BC" w14:paraId="193FD37D" w14:textId="77777777" w:rsidTr="00F814C3">
        <w:tc>
          <w:tcPr>
            <w:cnfStyle w:val="001000000000" w:firstRow="0" w:lastRow="0" w:firstColumn="1" w:lastColumn="0" w:oddVBand="0" w:evenVBand="0" w:oddHBand="0" w:evenHBand="0" w:firstRowFirstColumn="0" w:firstRowLastColumn="0" w:lastRowFirstColumn="0" w:lastRowLastColumn="0"/>
            <w:tcW w:w="1544" w:type="pct"/>
            <w:vAlign w:val="center"/>
          </w:tcPr>
          <w:p w14:paraId="2DEAC8A3" w14:textId="77777777" w:rsidR="00702A45" w:rsidRPr="00D645BC" w:rsidRDefault="00702A45" w:rsidP="00F814C3">
            <w:pPr>
              <w:jc w:val="both"/>
              <w:rPr>
                <w:color w:val="FFFFFF" w:themeColor="background1"/>
                <w:sz w:val="18"/>
                <w:szCs w:val="18"/>
                <w:lang w:val="en-GB"/>
              </w:rPr>
            </w:pPr>
            <w:r w:rsidRPr="00D645BC">
              <w:rPr>
                <w:rFonts w:asciiTheme="minorHAnsi" w:hAnsiTheme="minorHAnsi"/>
                <w:color w:val="FFFFFF" w:themeColor="background1"/>
                <w:sz w:val="18"/>
                <w:szCs w:val="18"/>
              </w:rPr>
              <w:t>QA/QC procedures</w:t>
            </w:r>
          </w:p>
        </w:tc>
        <w:tc>
          <w:tcPr>
            <w:tcW w:w="3456" w:type="pct"/>
            <w:vAlign w:val="center"/>
          </w:tcPr>
          <w:p w14:paraId="231FE278" w14:textId="3A1ABFFF" w:rsidR="00702A45" w:rsidRPr="00514C90" w:rsidRDefault="00702A45" w:rsidP="00F814C3">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514C90">
              <w:rPr>
                <w:color w:val="auto"/>
                <w:sz w:val="18"/>
                <w:szCs w:val="18"/>
                <w:lang w:val="en-GB" w:eastAsia="zh-CN"/>
              </w:rPr>
              <w:t>All the manure flew into AWMSs to be treated; no any manure will be discharged outside. Therefore, the value of this parameter is 100</w:t>
            </w:r>
            <w:r w:rsidR="00705C3F" w:rsidRPr="00514C90">
              <w:rPr>
                <w:color w:val="auto"/>
                <w:sz w:val="18"/>
                <w:szCs w:val="18"/>
                <w:lang w:val="en-GB" w:eastAsia="zh-CN"/>
              </w:rPr>
              <w:t>%</w:t>
            </w:r>
            <w:r w:rsidRPr="00514C90">
              <w:rPr>
                <w:color w:val="auto"/>
                <w:sz w:val="18"/>
                <w:szCs w:val="18"/>
                <w:lang w:val="en-GB" w:eastAsia="zh-CN"/>
              </w:rPr>
              <w:t>.</w:t>
            </w:r>
          </w:p>
        </w:tc>
      </w:tr>
      <w:tr w:rsidR="00702A45" w:rsidRPr="00D645BC" w14:paraId="05C7C524" w14:textId="77777777" w:rsidTr="00F814C3">
        <w:trPr>
          <w:trHeight w:val="248"/>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0A1173C" w14:textId="77777777" w:rsidR="00702A45" w:rsidRPr="00D645BC" w:rsidRDefault="00702A45" w:rsidP="00F814C3">
            <w:pPr>
              <w:jc w:val="both"/>
              <w:rPr>
                <w:color w:val="FFFFFF" w:themeColor="background1"/>
                <w:sz w:val="18"/>
                <w:szCs w:val="18"/>
                <w:lang w:val="en-GB"/>
              </w:rPr>
            </w:pPr>
            <w:r w:rsidRPr="00D645BC">
              <w:rPr>
                <w:rFonts w:asciiTheme="minorHAnsi" w:hAnsiTheme="minorHAnsi"/>
                <w:color w:val="FFFFFF" w:themeColor="background1"/>
                <w:sz w:val="18"/>
                <w:szCs w:val="18"/>
              </w:rPr>
              <w:t>Purpose of data</w:t>
            </w:r>
          </w:p>
        </w:tc>
        <w:tc>
          <w:tcPr>
            <w:tcW w:w="3456" w:type="pct"/>
            <w:vAlign w:val="center"/>
          </w:tcPr>
          <w:p w14:paraId="7F0534CE" w14:textId="77777777" w:rsidR="00702A45" w:rsidRPr="000C3DB9" w:rsidRDefault="00702A45"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C3DB9">
              <w:rPr>
                <w:color w:val="auto"/>
                <w:sz w:val="18"/>
                <w:szCs w:val="18"/>
                <w:lang w:val="en-GB" w:eastAsia="zh-CN"/>
              </w:rPr>
              <w:t>Calculation of project emissions</w:t>
            </w:r>
          </w:p>
        </w:tc>
      </w:tr>
      <w:tr w:rsidR="00702A45" w:rsidRPr="00D645BC" w14:paraId="07510A5E" w14:textId="77777777" w:rsidTr="00F814C3">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5BE2A4C2" w14:textId="77777777" w:rsidR="00702A45" w:rsidRPr="00D645BC" w:rsidRDefault="00702A45" w:rsidP="00F814C3">
            <w:pPr>
              <w:jc w:val="both"/>
              <w:rPr>
                <w:color w:val="FFFFFF" w:themeColor="background1"/>
                <w:sz w:val="18"/>
                <w:szCs w:val="18"/>
                <w:lang w:val="en-GB"/>
              </w:rPr>
            </w:pPr>
            <w:r w:rsidRPr="00D645BC">
              <w:rPr>
                <w:rFonts w:asciiTheme="minorHAnsi" w:hAnsiTheme="minorHAnsi"/>
                <w:color w:val="FFFFFF" w:themeColor="background1"/>
                <w:sz w:val="18"/>
                <w:szCs w:val="18"/>
              </w:rPr>
              <w:t>Additional comment</w:t>
            </w:r>
          </w:p>
        </w:tc>
        <w:tc>
          <w:tcPr>
            <w:tcW w:w="3456" w:type="pct"/>
            <w:vAlign w:val="center"/>
          </w:tcPr>
          <w:p w14:paraId="20D78689" w14:textId="77777777" w:rsidR="00702A45" w:rsidRPr="000C3DB9" w:rsidRDefault="00702A45"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C3DB9">
              <w:rPr>
                <w:rFonts w:hint="eastAsia"/>
                <w:color w:val="auto"/>
                <w:sz w:val="18"/>
                <w:szCs w:val="18"/>
                <w:lang w:val="en-GB" w:eastAsia="zh-CN"/>
              </w:rPr>
              <w:t>N</w:t>
            </w:r>
            <w:r w:rsidRPr="000C3DB9">
              <w:rPr>
                <w:color w:val="auto"/>
                <w:sz w:val="18"/>
                <w:szCs w:val="18"/>
                <w:lang w:val="en-GB" w:eastAsia="zh-CN"/>
              </w:rPr>
              <w:t>A</w:t>
            </w:r>
          </w:p>
        </w:tc>
      </w:tr>
      <w:bookmarkEnd w:id="62"/>
    </w:tbl>
    <w:p w14:paraId="771A91A6" w14:textId="52848247" w:rsidR="00EF3CEC" w:rsidRDefault="00EF3CEC"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F3C5C" w:rsidRPr="00C46E5C" w14:paraId="228B1FD6" w14:textId="77777777" w:rsidTr="005C4009">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AB5AF63" w14:textId="77777777" w:rsidR="00BF3C5C" w:rsidRPr="00595E60" w:rsidRDefault="00BF3C5C" w:rsidP="005C4009">
            <w:pPr>
              <w:spacing w:line="276" w:lineRule="auto"/>
              <w:contextualSpacing w:val="0"/>
              <w:rPr>
                <w:color w:val="FFFFFF" w:themeColor="background1"/>
                <w:sz w:val="18"/>
                <w:szCs w:val="18"/>
                <w:lang w:val="en-GB"/>
              </w:rPr>
            </w:pPr>
            <w:bookmarkStart w:id="64" w:name="_Hlk95291447"/>
            <w:r w:rsidRPr="00595E60">
              <w:rPr>
                <w:color w:val="FFFFFF" w:themeColor="background1"/>
                <w:sz w:val="18"/>
                <w:szCs w:val="18"/>
                <w:lang w:val="en-GB"/>
              </w:rPr>
              <w:lastRenderedPageBreak/>
              <w:t>Data/parameter</w:t>
            </w:r>
          </w:p>
        </w:tc>
        <w:tc>
          <w:tcPr>
            <w:tcW w:w="3456" w:type="pct"/>
          </w:tcPr>
          <w:p w14:paraId="27166E1D"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722CD">
              <w:rPr>
                <w:color w:val="auto"/>
                <w:sz w:val="18"/>
                <w:szCs w:val="18"/>
                <w:lang w:val="en-GB"/>
              </w:rPr>
              <w:t>B</w:t>
            </w:r>
            <w:r w:rsidRPr="007722CD">
              <w:rPr>
                <w:color w:val="auto"/>
                <w:sz w:val="18"/>
                <w:szCs w:val="18"/>
                <w:vertAlign w:val="subscript"/>
                <w:lang w:val="en-GB"/>
              </w:rPr>
              <w:t>0, LT</w:t>
            </w:r>
          </w:p>
        </w:tc>
      </w:tr>
      <w:tr w:rsidR="00BF3C5C" w:rsidRPr="00C46E5C" w14:paraId="09944E5D"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E510B4A"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Unit</w:t>
            </w:r>
          </w:p>
        </w:tc>
        <w:tc>
          <w:tcPr>
            <w:tcW w:w="3456" w:type="pct"/>
          </w:tcPr>
          <w:p w14:paraId="162AF8B7" w14:textId="734A3CF4"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722CD">
              <w:rPr>
                <w:color w:val="auto"/>
                <w:sz w:val="18"/>
                <w:szCs w:val="18"/>
              </w:rPr>
              <w:t>m</w:t>
            </w:r>
            <w:r w:rsidRPr="007722CD">
              <w:rPr>
                <w:color w:val="auto"/>
                <w:sz w:val="18"/>
                <w:szCs w:val="18"/>
                <w:vertAlign w:val="superscript"/>
              </w:rPr>
              <w:t>3</w:t>
            </w:r>
            <w:r w:rsidRPr="007722CD">
              <w:rPr>
                <w:color w:val="auto"/>
                <w:sz w:val="18"/>
                <w:szCs w:val="18"/>
              </w:rPr>
              <w:t>CH</w:t>
            </w:r>
            <w:r w:rsidRPr="007722CD">
              <w:rPr>
                <w:color w:val="auto"/>
                <w:sz w:val="18"/>
                <w:szCs w:val="18"/>
                <w:vertAlign w:val="subscript"/>
              </w:rPr>
              <w:t>4</w:t>
            </w:r>
            <w:r w:rsidRPr="007722CD">
              <w:rPr>
                <w:color w:val="auto"/>
                <w:sz w:val="18"/>
                <w:szCs w:val="18"/>
              </w:rPr>
              <w:t>/kg -dm</w:t>
            </w:r>
          </w:p>
        </w:tc>
      </w:tr>
      <w:tr w:rsidR="00BF3C5C" w:rsidRPr="00C46E5C" w14:paraId="46DA6803" w14:textId="77777777" w:rsidTr="005C4009">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98EFD03"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Description</w:t>
            </w:r>
          </w:p>
        </w:tc>
        <w:tc>
          <w:tcPr>
            <w:tcW w:w="3456" w:type="pct"/>
          </w:tcPr>
          <w:p w14:paraId="1D8D0A8C" w14:textId="77777777" w:rsidR="00BF3C5C" w:rsidRPr="007722CD" w:rsidRDefault="00BF3C5C" w:rsidP="007722CD">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722CD">
              <w:rPr>
                <w:color w:val="auto"/>
                <w:sz w:val="18"/>
                <w:szCs w:val="18"/>
              </w:rPr>
              <w:t xml:space="preserve">Maximum methane producing potential of the volatile solid generated by animal type </w:t>
            </w:r>
            <w:r w:rsidRPr="007722CD">
              <w:rPr>
                <w:i/>
                <w:iCs/>
                <w:color w:val="auto"/>
                <w:sz w:val="18"/>
                <w:szCs w:val="18"/>
              </w:rPr>
              <w:t xml:space="preserve">LT </w:t>
            </w:r>
          </w:p>
        </w:tc>
      </w:tr>
      <w:tr w:rsidR="00BF3C5C" w:rsidRPr="00C46E5C" w14:paraId="1848FD5B"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3D51C0C"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Source of data</w:t>
            </w:r>
          </w:p>
        </w:tc>
        <w:tc>
          <w:tcPr>
            <w:tcW w:w="3456" w:type="pct"/>
          </w:tcPr>
          <w:p w14:paraId="61A1D3D8"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722CD">
              <w:rPr>
                <w:color w:val="auto"/>
                <w:sz w:val="18"/>
                <w:szCs w:val="18"/>
                <w:lang w:val="en-GB" w:eastAsia="zh-CN"/>
              </w:rPr>
              <w:t xml:space="preserve">IPCC 2006 table 10A-7 and 10A-8, chapter 10, volume 4 </w:t>
            </w:r>
          </w:p>
        </w:tc>
      </w:tr>
      <w:tr w:rsidR="00BF3C5C" w:rsidRPr="00C46E5C" w14:paraId="20FCC22A"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32C5783"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Value(s) applied</w:t>
            </w:r>
          </w:p>
        </w:tc>
        <w:tc>
          <w:tcPr>
            <w:tcW w:w="3456" w:type="pct"/>
          </w:tcPr>
          <w:p w14:paraId="1726130F"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722CD">
              <w:rPr>
                <w:color w:val="auto"/>
                <w:sz w:val="18"/>
                <w:szCs w:val="18"/>
                <w:lang w:val="en-GB"/>
              </w:rPr>
              <w:t>B</w:t>
            </w:r>
            <w:r w:rsidRPr="007722CD">
              <w:rPr>
                <w:color w:val="auto"/>
                <w:sz w:val="18"/>
                <w:szCs w:val="18"/>
                <w:vertAlign w:val="subscript"/>
                <w:lang w:val="en-GB"/>
              </w:rPr>
              <w:t>0, LT</w:t>
            </w:r>
            <w:r w:rsidRPr="007722CD">
              <w:rPr>
                <w:color w:val="auto"/>
                <w:sz w:val="18"/>
                <w:szCs w:val="18"/>
                <w:lang w:val="en-GB" w:eastAsia="zh-CN"/>
              </w:rPr>
              <w:t xml:space="preserve"> </w:t>
            </w:r>
            <w:r w:rsidRPr="007722CD">
              <w:rPr>
                <w:color w:val="auto"/>
                <w:sz w:val="18"/>
                <w:szCs w:val="18"/>
                <w:lang w:val="en-GB"/>
              </w:rPr>
              <w:t>(Market swine) =</w:t>
            </w:r>
            <w:r w:rsidRPr="007722CD">
              <w:rPr>
                <w:color w:val="auto"/>
                <w:sz w:val="18"/>
                <w:szCs w:val="18"/>
                <w:lang w:val="en-GB" w:eastAsia="zh-CN"/>
              </w:rPr>
              <w:t>0.29</w:t>
            </w:r>
            <w:r w:rsidRPr="007722CD">
              <w:rPr>
                <w:rStyle w:val="aff8"/>
                <w:color w:val="auto"/>
                <w:sz w:val="18"/>
                <w:szCs w:val="18"/>
                <w:lang w:val="en-GB" w:eastAsia="zh-CN"/>
              </w:rPr>
              <w:footnoteReference w:id="8"/>
            </w:r>
          </w:p>
          <w:p w14:paraId="2AB5F174"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722CD">
              <w:rPr>
                <w:color w:val="auto"/>
                <w:sz w:val="18"/>
                <w:szCs w:val="18"/>
                <w:lang w:val="en-GB"/>
              </w:rPr>
              <w:t>B</w:t>
            </w:r>
            <w:r w:rsidRPr="007722CD">
              <w:rPr>
                <w:color w:val="auto"/>
                <w:sz w:val="18"/>
                <w:szCs w:val="18"/>
                <w:vertAlign w:val="subscript"/>
                <w:lang w:val="en-GB"/>
              </w:rPr>
              <w:t>0, LT</w:t>
            </w:r>
            <w:r w:rsidRPr="007722CD">
              <w:rPr>
                <w:color w:val="auto"/>
                <w:sz w:val="18"/>
                <w:szCs w:val="18"/>
                <w:lang w:val="en-GB" w:eastAsia="zh-CN"/>
              </w:rPr>
              <w:t xml:space="preserve"> </w:t>
            </w:r>
            <w:r w:rsidRPr="007722CD">
              <w:rPr>
                <w:color w:val="auto"/>
                <w:sz w:val="18"/>
                <w:szCs w:val="18"/>
                <w:lang w:val="en-GB"/>
              </w:rPr>
              <w:t>(Breeding swine) =</w:t>
            </w:r>
            <w:r w:rsidRPr="007722CD">
              <w:rPr>
                <w:color w:val="auto"/>
                <w:sz w:val="18"/>
                <w:szCs w:val="18"/>
                <w:lang w:val="en-GB" w:eastAsia="zh-CN"/>
              </w:rPr>
              <w:t>0.29</w:t>
            </w:r>
          </w:p>
        </w:tc>
      </w:tr>
      <w:tr w:rsidR="00BF3C5C" w:rsidRPr="00C46E5C" w14:paraId="36E1BE0D"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1BB182A0" w14:textId="77777777" w:rsidR="00BF3C5C" w:rsidRPr="00595E60" w:rsidRDefault="00BF3C5C" w:rsidP="005C4009">
            <w:pPr>
              <w:spacing w:line="276" w:lineRule="auto"/>
              <w:contextualSpacing w:val="0"/>
              <w:jc w:val="both"/>
              <w:rPr>
                <w:color w:val="FFFFFF" w:themeColor="background1"/>
                <w:sz w:val="18"/>
                <w:szCs w:val="18"/>
                <w:lang w:val="en-GB"/>
              </w:rPr>
            </w:pPr>
            <w:r w:rsidRPr="00E2299D">
              <w:rPr>
                <w:rFonts w:asciiTheme="minorHAnsi" w:hAnsiTheme="minorHAnsi"/>
                <w:color w:val="FFFFFF" w:themeColor="background1"/>
                <w:sz w:val="18"/>
                <w:szCs w:val="18"/>
              </w:rPr>
              <w:t>Measurement methods and procedures</w:t>
            </w:r>
            <w:r w:rsidRPr="00595E60" w:rsidDel="00AD174B">
              <w:rPr>
                <w:color w:val="FFFFFF" w:themeColor="background1"/>
                <w:sz w:val="18"/>
                <w:szCs w:val="18"/>
                <w:lang w:val="en-GB"/>
              </w:rPr>
              <w:t xml:space="preserve"> </w:t>
            </w:r>
            <w:r w:rsidRPr="00595E60">
              <w:rPr>
                <w:color w:val="FFFFFF" w:themeColor="background1"/>
                <w:sz w:val="18"/>
                <w:szCs w:val="18"/>
                <w:lang w:val="en-GB"/>
              </w:rPr>
              <w:t xml:space="preserve"> </w:t>
            </w:r>
          </w:p>
        </w:tc>
        <w:tc>
          <w:tcPr>
            <w:tcW w:w="3456" w:type="pct"/>
          </w:tcPr>
          <w:p w14:paraId="03ED04E7" w14:textId="0211641D" w:rsidR="00BF3C5C" w:rsidRPr="007722CD" w:rsidRDefault="00BF3C5C" w:rsidP="007722CD">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722CD">
              <w:rPr>
                <w:color w:val="auto"/>
                <w:sz w:val="18"/>
                <w:szCs w:val="18"/>
                <w:lang w:val="en-GB"/>
              </w:rPr>
              <w:t>B</w:t>
            </w:r>
            <w:r w:rsidRPr="007722CD">
              <w:rPr>
                <w:color w:val="auto"/>
                <w:sz w:val="18"/>
                <w:szCs w:val="18"/>
                <w:vertAlign w:val="subscript"/>
                <w:lang w:val="en-GB"/>
              </w:rPr>
              <w:t>0, LT</w:t>
            </w:r>
            <w:r w:rsidRPr="007722CD">
              <w:rPr>
                <w:color w:val="auto"/>
                <w:sz w:val="18"/>
                <w:szCs w:val="18"/>
                <w:lang w:val="en-GB"/>
              </w:rPr>
              <w:t xml:space="preserve"> can be measured as per ISO 11734:1995.</w:t>
            </w:r>
            <w:r w:rsidRPr="007722CD">
              <w:rPr>
                <w:color w:val="auto"/>
                <w:sz w:val="18"/>
                <w:szCs w:val="18"/>
                <w:lang w:val="en-GB" w:eastAsia="zh-CN"/>
              </w:rPr>
              <w:t xml:space="preserve"> As this parameter is not monitored in the actual operation. so, in the monitoring period 0.29</w:t>
            </w:r>
            <w:r w:rsidRPr="007722CD">
              <w:rPr>
                <w:color w:val="auto"/>
                <w:sz w:val="18"/>
                <w:szCs w:val="18"/>
              </w:rPr>
              <w:t xml:space="preserve"> m</w:t>
            </w:r>
            <w:r w:rsidRPr="007722CD">
              <w:rPr>
                <w:color w:val="auto"/>
                <w:sz w:val="18"/>
                <w:szCs w:val="18"/>
                <w:vertAlign w:val="superscript"/>
              </w:rPr>
              <w:t>3</w:t>
            </w:r>
            <w:r w:rsidRPr="007722CD">
              <w:rPr>
                <w:color w:val="auto"/>
                <w:sz w:val="18"/>
                <w:szCs w:val="18"/>
              </w:rPr>
              <w:t>CH</w:t>
            </w:r>
            <w:r w:rsidRPr="007722CD">
              <w:rPr>
                <w:color w:val="auto"/>
                <w:sz w:val="18"/>
                <w:szCs w:val="18"/>
                <w:vertAlign w:val="subscript"/>
              </w:rPr>
              <w:t>4</w:t>
            </w:r>
            <w:r w:rsidRPr="007722CD">
              <w:rPr>
                <w:color w:val="auto"/>
                <w:sz w:val="18"/>
                <w:szCs w:val="18"/>
              </w:rPr>
              <w:t>/kg -dm is still applied. While the actual methane producing potential of the volatile solid generated by swine manure is 479.4ml/g VS according to the public literature</w:t>
            </w:r>
            <w:r w:rsidRPr="007722CD">
              <w:rPr>
                <w:rStyle w:val="aff8"/>
                <w:color w:val="auto"/>
                <w:sz w:val="18"/>
                <w:szCs w:val="18"/>
              </w:rPr>
              <w:footnoteReference w:id="9"/>
            </w:r>
            <w:r w:rsidRPr="007722CD">
              <w:rPr>
                <w:color w:val="auto"/>
                <w:sz w:val="18"/>
                <w:szCs w:val="18"/>
              </w:rPr>
              <w:t xml:space="preserve">,which is higher. Therefore </w:t>
            </w:r>
            <w:r w:rsidRPr="007722CD">
              <w:rPr>
                <w:color w:val="auto"/>
                <w:sz w:val="18"/>
                <w:szCs w:val="18"/>
                <w:lang w:val="en-GB" w:eastAsia="zh-CN"/>
              </w:rPr>
              <w:t>0.29</w:t>
            </w:r>
            <w:r w:rsidRPr="007722CD">
              <w:rPr>
                <w:color w:val="auto"/>
                <w:sz w:val="18"/>
                <w:szCs w:val="18"/>
              </w:rPr>
              <w:t xml:space="preserve"> m</w:t>
            </w:r>
            <w:r w:rsidRPr="007722CD">
              <w:rPr>
                <w:color w:val="auto"/>
                <w:sz w:val="18"/>
                <w:szCs w:val="18"/>
                <w:vertAlign w:val="superscript"/>
              </w:rPr>
              <w:t>3</w:t>
            </w:r>
            <w:r w:rsidRPr="007722CD">
              <w:rPr>
                <w:color w:val="auto"/>
                <w:sz w:val="18"/>
                <w:szCs w:val="18"/>
              </w:rPr>
              <w:t>CH</w:t>
            </w:r>
            <w:r w:rsidRPr="007722CD">
              <w:rPr>
                <w:color w:val="auto"/>
                <w:sz w:val="18"/>
                <w:szCs w:val="18"/>
                <w:vertAlign w:val="subscript"/>
              </w:rPr>
              <w:t>4</w:t>
            </w:r>
            <w:r w:rsidRPr="007722CD">
              <w:rPr>
                <w:color w:val="auto"/>
                <w:sz w:val="18"/>
                <w:szCs w:val="18"/>
              </w:rPr>
              <w:t>/kg -dm applied in monitoring period is conservative.</w:t>
            </w:r>
          </w:p>
        </w:tc>
      </w:tr>
      <w:tr w:rsidR="00BF3C5C" w:rsidRPr="00C46E5C" w14:paraId="75D54AB3"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0D44D20A" w14:textId="77777777" w:rsidR="00BF3C5C" w:rsidRPr="00E2299D" w:rsidRDefault="00BF3C5C" w:rsidP="005C4009">
            <w:pPr>
              <w:spacing w:line="276" w:lineRule="auto"/>
              <w:contextualSpacing w:val="0"/>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Monitoring frequency</w:t>
            </w:r>
          </w:p>
        </w:tc>
        <w:tc>
          <w:tcPr>
            <w:tcW w:w="3456" w:type="pct"/>
          </w:tcPr>
          <w:p w14:paraId="243A90E4" w14:textId="77777777" w:rsidR="00BF3C5C" w:rsidRPr="007722CD" w:rsidRDefault="00BF3C5C" w:rsidP="007722CD">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722CD">
              <w:rPr>
                <w:color w:val="auto"/>
                <w:sz w:val="18"/>
                <w:szCs w:val="18"/>
                <w:lang w:val="en-GB" w:eastAsia="zh-CN"/>
              </w:rPr>
              <w:t>Annually</w:t>
            </w:r>
          </w:p>
        </w:tc>
      </w:tr>
      <w:tr w:rsidR="00BF3C5C" w:rsidRPr="00C46E5C" w14:paraId="63CBAFD7"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129FA6FF" w14:textId="77777777" w:rsidR="00BF3C5C" w:rsidRPr="00E2299D" w:rsidRDefault="00BF3C5C" w:rsidP="005C4009">
            <w:pPr>
              <w:spacing w:line="276" w:lineRule="auto"/>
              <w:contextualSpacing w:val="0"/>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QA/QC procedures</w:t>
            </w:r>
          </w:p>
        </w:tc>
        <w:tc>
          <w:tcPr>
            <w:tcW w:w="3456" w:type="pct"/>
          </w:tcPr>
          <w:p w14:paraId="11D642C1"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7722CD">
              <w:rPr>
                <w:rFonts w:eastAsia="MS Mincho"/>
                <w:color w:val="auto"/>
                <w:sz w:val="18"/>
                <w:szCs w:val="18"/>
              </w:rPr>
              <w:t>The value is taken from published sources. The parameter value should be updated on latest available public data source.</w:t>
            </w:r>
          </w:p>
        </w:tc>
      </w:tr>
      <w:tr w:rsidR="00BF3C5C" w:rsidRPr="00C46E5C" w14:paraId="58233FC5" w14:textId="77777777" w:rsidTr="005C4009">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825C11F"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Purpose of data</w:t>
            </w:r>
          </w:p>
        </w:tc>
        <w:tc>
          <w:tcPr>
            <w:tcW w:w="3456" w:type="pct"/>
          </w:tcPr>
          <w:p w14:paraId="7B6E78F5"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7722CD">
              <w:rPr>
                <w:rFonts w:eastAsia="MS Mincho"/>
                <w:color w:val="auto"/>
                <w:sz w:val="18"/>
                <w:szCs w:val="18"/>
              </w:rPr>
              <w:t>Used in project emission/baseline calculations</w:t>
            </w:r>
          </w:p>
        </w:tc>
      </w:tr>
      <w:tr w:rsidR="00BF3C5C" w:rsidRPr="00C46E5C" w14:paraId="304C0FC2" w14:textId="77777777" w:rsidTr="005C4009">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B5250A4"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Additional comment</w:t>
            </w:r>
          </w:p>
        </w:tc>
        <w:tc>
          <w:tcPr>
            <w:tcW w:w="3456" w:type="pct"/>
          </w:tcPr>
          <w:p w14:paraId="7FEC88E1"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7722CD">
              <w:rPr>
                <w:rFonts w:eastAsia="MS Mincho"/>
                <w:color w:val="auto"/>
                <w:sz w:val="18"/>
                <w:szCs w:val="18"/>
              </w:rPr>
              <w:t xml:space="preserve"> N/A</w:t>
            </w:r>
          </w:p>
        </w:tc>
      </w:tr>
      <w:bookmarkEnd w:id="64"/>
    </w:tbl>
    <w:p w14:paraId="0125BFF0" w14:textId="77777777" w:rsidR="00BF3C5C" w:rsidRDefault="00BF3C5C" w:rsidP="00A15E0D">
      <w:pPr>
        <w:spacing w:after="0"/>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F3C5C" w:rsidRPr="00C46E5C" w14:paraId="41358118" w14:textId="77777777" w:rsidTr="005C4009">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041141C" w14:textId="77777777" w:rsidR="00BF3C5C" w:rsidRPr="00595E60" w:rsidRDefault="00BF3C5C" w:rsidP="005C4009">
            <w:pPr>
              <w:spacing w:line="276" w:lineRule="auto"/>
              <w:contextualSpacing w:val="0"/>
              <w:rPr>
                <w:color w:val="FFFFFF" w:themeColor="background1"/>
                <w:sz w:val="18"/>
                <w:szCs w:val="18"/>
                <w:lang w:val="en-GB"/>
              </w:rPr>
            </w:pPr>
            <w:bookmarkStart w:id="65" w:name="_Hlk95291461"/>
            <w:r w:rsidRPr="00595E60">
              <w:rPr>
                <w:color w:val="FFFFFF" w:themeColor="background1"/>
                <w:sz w:val="18"/>
                <w:szCs w:val="18"/>
                <w:lang w:val="en-GB"/>
              </w:rPr>
              <w:t>Data/parameter</w:t>
            </w:r>
          </w:p>
        </w:tc>
        <w:tc>
          <w:tcPr>
            <w:tcW w:w="3456" w:type="pct"/>
          </w:tcPr>
          <w:p w14:paraId="7BAD44CE" w14:textId="77777777"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Type</w:t>
            </w:r>
          </w:p>
        </w:tc>
      </w:tr>
      <w:tr w:rsidR="00BF3C5C" w:rsidRPr="00C46E5C" w14:paraId="0195172F"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CA64751"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Unit</w:t>
            </w:r>
          </w:p>
        </w:tc>
        <w:tc>
          <w:tcPr>
            <w:tcW w:w="3456" w:type="pct"/>
          </w:tcPr>
          <w:p w14:paraId="520AC0D9" w14:textId="77777777"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 xml:space="preserve"> /</w:t>
            </w:r>
          </w:p>
        </w:tc>
      </w:tr>
      <w:tr w:rsidR="00BF3C5C" w:rsidRPr="00C46E5C" w14:paraId="6C01EC25" w14:textId="77777777" w:rsidTr="005C4009">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FA70B17"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Description</w:t>
            </w:r>
          </w:p>
        </w:tc>
        <w:tc>
          <w:tcPr>
            <w:tcW w:w="3456" w:type="pct"/>
          </w:tcPr>
          <w:p w14:paraId="566140DB" w14:textId="77777777"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 xml:space="preserve">Type of barn and AWMS  </w:t>
            </w:r>
          </w:p>
        </w:tc>
      </w:tr>
      <w:tr w:rsidR="00BF3C5C" w:rsidRPr="00C46E5C" w14:paraId="602BA69E"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0CD386F"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Source of data</w:t>
            </w:r>
          </w:p>
        </w:tc>
        <w:tc>
          <w:tcPr>
            <w:tcW w:w="3456" w:type="pct"/>
          </w:tcPr>
          <w:p w14:paraId="7BFAD0DD" w14:textId="77777777"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Project proponent</w:t>
            </w:r>
          </w:p>
        </w:tc>
      </w:tr>
      <w:tr w:rsidR="00BF3C5C" w:rsidRPr="00C46E5C" w14:paraId="06A03A89"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5A3F0D1"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Value(s) applied</w:t>
            </w:r>
          </w:p>
        </w:tc>
        <w:tc>
          <w:tcPr>
            <w:tcW w:w="3456" w:type="pct"/>
          </w:tcPr>
          <w:p w14:paraId="7D5A273D" w14:textId="77777777"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NA</w:t>
            </w:r>
          </w:p>
        </w:tc>
      </w:tr>
      <w:tr w:rsidR="00BF3C5C" w:rsidRPr="00C46E5C" w14:paraId="545DC1F0"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4BF2587C" w14:textId="77777777" w:rsidR="00BF3C5C" w:rsidRPr="00595E60" w:rsidRDefault="00BF3C5C" w:rsidP="005C4009">
            <w:pPr>
              <w:spacing w:line="276" w:lineRule="auto"/>
              <w:contextualSpacing w:val="0"/>
              <w:jc w:val="both"/>
              <w:rPr>
                <w:color w:val="FFFFFF" w:themeColor="background1"/>
                <w:sz w:val="18"/>
                <w:szCs w:val="18"/>
                <w:lang w:val="en-GB"/>
              </w:rPr>
            </w:pPr>
            <w:r w:rsidRPr="00E2299D">
              <w:rPr>
                <w:rFonts w:asciiTheme="minorHAnsi" w:hAnsiTheme="minorHAnsi"/>
                <w:color w:val="FFFFFF" w:themeColor="background1"/>
                <w:sz w:val="18"/>
                <w:szCs w:val="18"/>
              </w:rPr>
              <w:t>Measurement methods and procedures</w:t>
            </w:r>
            <w:r w:rsidRPr="00595E60" w:rsidDel="00AD174B">
              <w:rPr>
                <w:color w:val="FFFFFF" w:themeColor="background1"/>
                <w:sz w:val="18"/>
                <w:szCs w:val="18"/>
                <w:lang w:val="en-GB"/>
              </w:rPr>
              <w:t xml:space="preserve"> </w:t>
            </w:r>
            <w:r w:rsidRPr="00595E60">
              <w:rPr>
                <w:color w:val="FFFFFF" w:themeColor="background1"/>
                <w:sz w:val="18"/>
                <w:szCs w:val="18"/>
                <w:lang w:val="en-GB"/>
              </w:rPr>
              <w:t xml:space="preserve"> </w:t>
            </w:r>
          </w:p>
        </w:tc>
        <w:tc>
          <w:tcPr>
            <w:tcW w:w="3456" w:type="pct"/>
          </w:tcPr>
          <w:p w14:paraId="2B396829" w14:textId="440F1E3C"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The swine barn and AWMS layout and configuration are collected. Archive electronically during project plus 5 years.</w:t>
            </w:r>
          </w:p>
        </w:tc>
      </w:tr>
      <w:tr w:rsidR="00BF3C5C" w:rsidRPr="00C46E5C" w14:paraId="0924F04C"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2BE5F43F" w14:textId="77777777" w:rsidR="00BF3C5C" w:rsidRPr="00E2299D" w:rsidRDefault="00BF3C5C" w:rsidP="005C4009">
            <w:pPr>
              <w:spacing w:line="276" w:lineRule="auto"/>
              <w:contextualSpacing w:val="0"/>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Monitoring frequency</w:t>
            </w:r>
          </w:p>
        </w:tc>
        <w:tc>
          <w:tcPr>
            <w:tcW w:w="3456" w:type="pct"/>
          </w:tcPr>
          <w:p w14:paraId="2FD7E97B" w14:textId="3B9FA48D"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O</w:t>
            </w:r>
            <w:r w:rsidRPr="00865786">
              <w:rPr>
                <w:rFonts w:hint="eastAsia"/>
                <w:color w:val="auto"/>
                <w:sz w:val="18"/>
                <w:szCs w:val="18"/>
                <w:lang w:val="en-GB" w:eastAsia="zh-CN"/>
              </w:rPr>
              <w:t>nce</w:t>
            </w:r>
            <w:r w:rsidRPr="00865786">
              <w:rPr>
                <w:color w:val="auto"/>
                <w:sz w:val="18"/>
                <w:szCs w:val="18"/>
                <w:lang w:val="en-GB" w:eastAsia="zh-CN"/>
              </w:rPr>
              <w:t xml:space="preserve"> for each monitoring period</w:t>
            </w:r>
          </w:p>
        </w:tc>
      </w:tr>
      <w:tr w:rsidR="00BF3C5C" w:rsidRPr="00C46E5C" w14:paraId="64F026B8"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69235A90" w14:textId="77777777" w:rsidR="00BF3C5C" w:rsidRPr="00E2299D" w:rsidRDefault="00BF3C5C" w:rsidP="005C4009">
            <w:pPr>
              <w:spacing w:line="276" w:lineRule="auto"/>
              <w:contextualSpacing w:val="0"/>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QA/QC procedures</w:t>
            </w:r>
          </w:p>
        </w:tc>
        <w:tc>
          <w:tcPr>
            <w:tcW w:w="3456" w:type="pct"/>
          </w:tcPr>
          <w:p w14:paraId="0C56470B" w14:textId="77777777" w:rsidR="00BF3C5C" w:rsidRPr="00865786" w:rsidRDefault="00BF3C5C" w:rsidP="007722CD">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 xml:space="preserve">After the first verification, only changes in the type of barn and AWMS will be reported. </w:t>
            </w:r>
          </w:p>
        </w:tc>
      </w:tr>
      <w:tr w:rsidR="00BF3C5C" w:rsidRPr="00C46E5C" w14:paraId="0A08E020" w14:textId="77777777" w:rsidTr="005C4009">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C0A43BF"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Purpose of data</w:t>
            </w:r>
          </w:p>
        </w:tc>
        <w:tc>
          <w:tcPr>
            <w:tcW w:w="3456" w:type="pct"/>
          </w:tcPr>
          <w:p w14:paraId="60D5ED99" w14:textId="77777777"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865786">
              <w:rPr>
                <w:color w:val="auto"/>
                <w:sz w:val="18"/>
                <w:szCs w:val="18"/>
                <w:lang w:val="en-GB" w:eastAsia="zh-CN"/>
              </w:rPr>
              <w:t xml:space="preserve">Confirm whether the implementation of project as design </w:t>
            </w:r>
          </w:p>
        </w:tc>
      </w:tr>
      <w:tr w:rsidR="00BF3C5C" w:rsidRPr="00C46E5C" w14:paraId="7380BCE5" w14:textId="77777777" w:rsidTr="005C4009">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18AE16D"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Additional comment</w:t>
            </w:r>
          </w:p>
        </w:tc>
        <w:tc>
          <w:tcPr>
            <w:tcW w:w="3456" w:type="pct"/>
          </w:tcPr>
          <w:p w14:paraId="17F6D61C" w14:textId="1307B7F2" w:rsidR="00BF3C5C" w:rsidRPr="00572CE9" w:rsidRDefault="00BF3C5C" w:rsidP="007722CD">
            <w:pPr>
              <w:contextualSpacing w:val="0"/>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865786">
              <w:rPr>
                <w:color w:val="auto"/>
                <w:sz w:val="18"/>
                <w:szCs w:val="18"/>
                <w:lang w:val="en-GB" w:eastAsia="zh-CN"/>
              </w:rPr>
              <w:t>Swine barn and AWMS layout and configuration.</w:t>
            </w:r>
          </w:p>
        </w:tc>
      </w:tr>
      <w:bookmarkEnd w:id="65"/>
    </w:tbl>
    <w:p w14:paraId="2CDB9D65" w14:textId="77777777" w:rsidR="00BF3C5C" w:rsidRDefault="00BF3C5C" w:rsidP="00BF3C5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F3C5C" w:rsidRPr="00467AE3" w14:paraId="2DF3A077" w14:textId="77777777" w:rsidTr="005C4009">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031FD71"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bookmarkStart w:id="66" w:name="_Hlk95291479"/>
            <w:r w:rsidRPr="00467AE3">
              <w:rPr>
                <w:rFonts w:asciiTheme="minorHAnsi" w:hAnsiTheme="minorHAnsi"/>
                <w:color w:val="FFFFFF" w:themeColor="background1"/>
                <w:sz w:val="18"/>
                <w:szCs w:val="18"/>
                <w:lang w:val="en-GB"/>
              </w:rPr>
              <w:lastRenderedPageBreak/>
              <w:t>Data/parameter</w:t>
            </w:r>
          </w:p>
        </w:tc>
        <w:tc>
          <w:tcPr>
            <w:tcW w:w="3456" w:type="pct"/>
          </w:tcPr>
          <w:p w14:paraId="18D4920C" w14:textId="77777777" w:rsidR="00BF3C5C" w:rsidRPr="003709EA" w:rsidRDefault="00BF3C5C" w:rsidP="003709EA">
            <w:pPr>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709EA">
              <w:rPr>
                <w:rFonts w:asciiTheme="minorHAnsi" w:hAnsiTheme="minorHAnsi"/>
                <w:color w:val="auto"/>
                <w:sz w:val="18"/>
                <w:szCs w:val="18"/>
                <w:lang w:val="en-GB" w:eastAsia="zh-CN"/>
              </w:rPr>
              <w:t>T</w:t>
            </w:r>
          </w:p>
        </w:tc>
      </w:tr>
      <w:tr w:rsidR="00BF3C5C" w:rsidRPr="00467AE3" w14:paraId="20454285"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65FCFB9"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lang w:val="en-GB"/>
              </w:rPr>
              <w:t>Unit</w:t>
            </w:r>
          </w:p>
        </w:tc>
        <w:tc>
          <w:tcPr>
            <w:tcW w:w="3456" w:type="pct"/>
          </w:tcPr>
          <w:p w14:paraId="54B0DE19" w14:textId="77777777" w:rsidR="00BF3C5C" w:rsidRPr="003709EA" w:rsidRDefault="00BF3C5C" w:rsidP="003709EA">
            <w:pPr>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709EA">
              <w:rPr>
                <w:rFonts w:asciiTheme="minorHAnsi" w:hAnsiTheme="minorHAnsi"/>
                <w:color w:val="auto"/>
                <w:sz w:val="18"/>
                <w:szCs w:val="18"/>
                <w:lang w:val="en-GB" w:eastAsia="zh-CN"/>
              </w:rPr>
              <w:t xml:space="preserve"> °C</w:t>
            </w:r>
          </w:p>
        </w:tc>
      </w:tr>
      <w:tr w:rsidR="00BF3C5C" w:rsidRPr="00467AE3" w14:paraId="1B82DFF2" w14:textId="77777777" w:rsidTr="005C4009">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C15AF33"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lang w:val="en-GB"/>
              </w:rPr>
              <w:t>Description</w:t>
            </w:r>
          </w:p>
        </w:tc>
        <w:tc>
          <w:tcPr>
            <w:tcW w:w="3456" w:type="pct"/>
          </w:tcPr>
          <w:p w14:paraId="06EF0AED" w14:textId="77777777" w:rsidR="00BF3C5C" w:rsidRPr="003709EA" w:rsidRDefault="00BF3C5C" w:rsidP="003709EA">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709EA">
              <w:rPr>
                <w:rFonts w:asciiTheme="minorHAnsi" w:hAnsiTheme="minorHAnsi"/>
                <w:color w:val="auto"/>
                <w:sz w:val="18"/>
                <w:szCs w:val="18"/>
                <w:lang w:val="en-GB" w:eastAsia="zh-CN"/>
              </w:rPr>
              <w:t>Annual average ambient temperature at project site</w:t>
            </w:r>
          </w:p>
        </w:tc>
      </w:tr>
      <w:tr w:rsidR="00BF3C5C" w:rsidRPr="00467AE3" w14:paraId="6A35F4B4"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6D60316"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lang w:val="en-GB"/>
              </w:rPr>
              <w:t>Source of data</w:t>
            </w:r>
          </w:p>
        </w:tc>
        <w:tc>
          <w:tcPr>
            <w:tcW w:w="3456" w:type="pct"/>
          </w:tcPr>
          <w:p w14:paraId="5B4110FF" w14:textId="7D477728" w:rsidR="00BF3C5C" w:rsidRPr="003709EA" w:rsidRDefault="00B82FDC" w:rsidP="003709EA">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B856C4">
              <w:rPr>
                <w:color w:val="auto"/>
                <w:sz w:val="18"/>
                <w:szCs w:val="18"/>
                <w:lang w:val="en-GB" w:eastAsia="zh-CN"/>
              </w:rPr>
              <w:t>Official public information</w:t>
            </w:r>
          </w:p>
        </w:tc>
      </w:tr>
      <w:tr w:rsidR="00BF3C5C" w:rsidRPr="00467AE3" w14:paraId="7D30DCF0"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2F99713"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lang w:val="en-GB"/>
              </w:rPr>
              <w:t>Value(s) applied</w:t>
            </w:r>
          </w:p>
        </w:tc>
        <w:tc>
          <w:tcPr>
            <w:tcW w:w="3456" w:type="pct"/>
          </w:tcPr>
          <w:tbl>
            <w:tblPr>
              <w:tblStyle w:val="afffff3"/>
              <w:tblW w:w="5000" w:type="pct"/>
              <w:tblLook w:val="04A0" w:firstRow="1" w:lastRow="0" w:firstColumn="1" w:lastColumn="0" w:noHBand="0" w:noVBand="1"/>
            </w:tblPr>
            <w:tblGrid>
              <w:gridCol w:w="3168"/>
              <w:gridCol w:w="3257"/>
            </w:tblGrid>
            <w:tr w:rsidR="005F1710" w:rsidRPr="00CF4EB7" w14:paraId="6F3DB6C0" w14:textId="77777777" w:rsidTr="00A15838">
              <w:tc>
                <w:tcPr>
                  <w:tcW w:w="2465" w:type="pct"/>
                  <w:vAlign w:val="center"/>
                </w:tcPr>
                <w:p w14:paraId="5F88F7FD" w14:textId="2D1E6080" w:rsidR="005F1710" w:rsidRPr="00CF4EB7" w:rsidRDefault="005F1710" w:rsidP="00AC6F9C">
                  <w:pPr>
                    <w:framePr w:hSpace="180" w:wrap="around" w:vAnchor="text" w:hAnchor="margin" w:y="219"/>
                    <w:jc w:val="center"/>
                    <w:rPr>
                      <w:b/>
                      <w:bCs/>
                      <w:color w:val="auto"/>
                      <w:sz w:val="16"/>
                      <w:szCs w:val="16"/>
                      <w:lang w:val="en-GB" w:eastAsia="zh-CN"/>
                    </w:rPr>
                  </w:pPr>
                  <w:r w:rsidRPr="00CF4EB7">
                    <w:rPr>
                      <w:b/>
                      <w:bCs/>
                      <w:color w:val="auto"/>
                      <w:sz w:val="16"/>
                      <w:szCs w:val="16"/>
                      <w:lang w:val="en-GB" w:eastAsia="zh-CN"/>
                    </w:rPr>
                    <w:t>Year</w:t>
                  </w:r>
                </w:p>
              </w:tc>
              <w:tc>
                <w:tcPr>
                  <w:tcW w:w="2535" w:type="pct"/>
                  <w:vAlign w:val="center"/>
                </w:tcPr>
                <w:p w14:paraId="249E7D68" w14:textId="76C856B3" w:rsidR="005F1710" w:rsidRPr="00CF4EB7" w:rsidRDefault="00A15838" w:rsidP="00AC6F9C">
                  <w:pPr>
                    <w:framePr w:hSpace="180" w:wrap="around" w:vAnchor="text" w:hAnchor="margin" w:y="219"/>
                    <w:jc w:val="center"/>
                    <w:rPr>
                      <w:b/>
                      <w:bCs/>
                      <w:i/>
                      <w:color w:val="auto"/>
                      <w:sz w:val="16"/>
                      <w:szCs w:val="16"/>
                      <w:lang w:val="en-GB" w:eastAsia="zh-CN"/>
                    </w:rPr>
                  </w:pPr>
                  <w:r w:rsidRPr="00CF4EB7">
                    <w:rPr>
                      <w:rFonts w:asciiTheme="minorHAnsi" w:hAnsiTheme="minorHAnsi"/>
                      <w:color w:val="auto"/>
                      <w:sz w:val="16"/>
                      <w:szCs w:val="16"/>
                      <w:lang w:val="en-GB" w:eastAsia="zh-CN"/>
                    </w:rPr>
                    <w:t>T(°C)</w:t>
                  </w:r>
                </w:p>
              </w:tc>
            </w:tr>
            <w:tr w:rsidR="005F1710" w:rsidRPr="00CF4EB7" w14:paraId="7FF3D2CB" w14:textId="77777777" w:rsidTr="00A15838">
              <w:tc>
                <w:tcPr>
                  <w:tcW w:w="2465" w:type="pct"/>
                  <w:vAlign w:val="center"/>
                </w:tcPr>
                <w:p w14:paraId="2D98D7E4" w14:textId="583B9F29" w:rsidR="005F1710" w:rsidRPr="00CF4EB7" w:rsidRDefault="005F1710" w:rsidP="00AC6F9C">
                  <w:pPr>
                    <w:framePr w:hSpace="180" w:wrap="around" w:vAnchor="text" w:hAnchor="margin" w:y="219"/>
                    <w:jc w:val="center"/>
                    <w:rPr>
                      <w:color w:val="auto"/>
                      <w:sz w:val="16"/>
                      <w:szCs w:val="16"/>
                      <w:lang w:val="en-GB" w:eastAsia="zh-CN"/>
                    </w:rPr>
                  </w:pPr>
                  <w:r w:rsidRPr="00CF4EB7">
                    <w:rPr>
                      <w:rFonts w:cs="Arial"/>
                      <w:color w:val="auto"/>
                      <w:sz w:val="16"/>
                      <w:szCs w:val="16"/>
                    </w:rPr>
                    <w:t>2020</w:t>
                  </w:r>
                </w:p>
              </w:tc>
              <w:tc>
                <w:tcPr>
                  <w:tcW w:w="2535" w:type="pct"/>
                  <w:shd w:val="clear" w:color="auto" w:fill="auto"/>
                  <w:vAlign w:val="center"/>
                </w:tcPr>
                <w:p w14:paraId="5B9F0E48" w14:textId="7F3C3D9F" w:rsidR="005F1710" w:rsidRPr="00CF4EB7" w:rsidRDefault="00B33348" w:rsidP="00AC6F9C">
                  <w:pPr>
                    <w:framePr w:hSpace="180" w:wrap="around" w:vAnchor="text" w:hAnchor="margin" w:y="219"/>
                    <w:jc w:val="center"/>
                    <w:rPr>
                      <w:color w:val="auto"/>
                      <w:sz w:val="16"/>
                      <w:szCs w:val="16"/>
                      <w:lang w:val="en-GB" w:eastAsia="zh-CN"/>
                    </w:rPr>
                  </w:pPr>
                  <w:r>
                    <w:rPr>
                      <w:color w:val="auto"/>
                      <w:sz w:val="16"/>
                      <w:szCs w:val="16"/>
                      <w:lang w:val="en-GB" w:eastAsia="zh-CN"/>
                    </w:rPr>
                    <w:t>22.8</w:t>
                  </w:r>
                  <w:r>
                    <w:rPr>
                      <w:rStyle w:val="aff8"/>
                      <w:color w:val="auto"/>
                      <w:sz w:val="16"/>
                      <w:szCs w:val="16"/>
                      <w:lang w:val="en-GB" w:eastAsia="zh-CN"/>
                    </w:rPr>
                    <w:footnoteReference w:id="10"/>
                  </w:r>
                </w:p>
              </w:tc>
            </w:tr>
            <w:tr w:rsidR="005F1710" w:rsidRPr="00CF4EB7" w14:paraId="441AA891" w14:textId="77777777" w:rsidTr="00A15838">
              <w:tc>
                <w:tcPr>
                  <w:tcW w:w="2465" w:type="pct"/>
                  <w:vAlign w:val="center"/>
                </w:tcPr>
                <w:p w14:paraId="47EAB280" w14:textId="4AD73433" w:rsidR="005F1710" w:rsidRPr="00CF4EB7" w:rsidRDefault="005F1710" w:rsidP="00AC6F9C">
                  <w:pPr>
                    <w:framePr w:hSpace="180" w:wrap="around" w:vAnchor="text" w:hAnchor="margin" w:y="219"/>
                    <w:jc w:val="center"/>
                    <w:rPr>
                      <w:color w:val="auto"/>
                      <w:sz w:val="16"/>
                      <w:szCs w:val="16"/>
                      <w:lang w:val="en-GB" w:eastAsia="zh-CN"/>
                    </w:rPr>
                  </w:pPr>
                  <w:r w:rsidRPr="00CF4EB7">
                    <w:rPr>
                      <w:color w:val="auto"/>
                      <w:sz w:val="16"/>
                      <w:szCs w:val="16"/>
                      <w:lang w:val="en-GB" w:eastAsia="zh-CN"/>
                    </w:rPr>
                    <w:t>2021</w:t>
                  </w:r>
                </w:p>
              </w:tc>
              <w:tc>
                <w:tcPr>
                  <w:tcW w:w="2535" w:type="pct"/>
                  <w:shd w:val="clear" w:color="auto" w:fill="auto"/>
                  <w:vAlign w:val="center"/>
                </w:tcPr>
                <w:p w14:paraId="11CEC2FA" w14:textId="4FBA28C9" w:rsidR="005F1710" w:rsidRPr="00CF4EB7" w:rsidRDefault="00B33348" w:rsidP="00AC6F9C">
                  <w:pPr>
                    <w:framePr w:hSpace="180" w:wrap="around" w:vAnchor="text" w:hAnchor="margin" w:y="219"/>
                    <w:jc w:val="center"/>
                    <w:rPr>
                      <w:color w:val="auto"/>
                      <w:sz w:val="16"/>
                      <w:szCs w:val="16"/>
                      <w:lang w:val="en-GB" w:eastAsia="zh-CN"/>
                    </w:rPr>
                  </w:pPr>
                  <w:r>
                    <w:rPr>
                      <w:color w:val="auto"/>
                      <w:sz w:val="16"/>
                      <w:szCs w:val="16"/>
                      <w:lang w:val="en-GB" w:eastAsia="zh-CN"/>
                    </w:rPr>
                    <w:t>23.0</w:t>
                  </w:r>
                  <w:r>
                    <w:rPr>
                      <w:rStyle w:val="aff8"/>
                      <w:color w:val="auto"/>
                      <w:sz w:val="16"/>
                      <w:szCs w:val="16"/>
                      <w:lang w:val="en-GB" w:eastAsia="zh-CN"/>
                    </w:rPr>
                    <w:footnoteReference w:id="11"/>
                  </w:r>
                </w:p>
              </w:tc>
            </w:tr>
            <w:tr w:rsidR="005F1710" w:rsidRPr="00CF4EB7" w14:paraId="146A9D4C" w14:textId="77777777" w:rsidTr="00A15838">
              <w:tc>
                <w:tcPr>
                  <w:tcW w:w="2465" w:type="pct"/>
                  <w:vAlign w:val="center"/>
                </w:tcPr>
                <w:p w14:paraId="5E51346C" w14:textId="38D5604F" w:rsidR="005F1710" w:rsidRPr="00CF4EB7" w:rsidRDefault="005F1710" w:rsidP="00AC6F9C">
                  <w:pPr>
                    <w:framePr w:hSpace="180" w:wrap="around" w:vAnchor="text" w:hAnchor="margin" w:y="219"/>
                    <w:jc w:val="center"/>
                    <w:rPr>
                      <w:color w:val="auto"/>
                      <w:sz w:val="16"/>
                      <w:szCs w:val="16"/>
                      <w:lang w:val="en-GB" w:eastAsia="zh-CN"/>
                    </w:rPr>
                  </w:pPr>
                  <w:r w:rsidRPr="00CF4EB7">
                    <w:rPr>
                      <w:color w:val="auto"/>
                      <w:sz w:val="16"/>
                      <w:szCs w:val="16"/>
                      <w:lang w:val="en-GB" w:eastAsia="zh-CN"/>
                    </w:rPr>
                    <w:t>2022</w:t>
                  </w:r>
                </w:p>
              </w:tc>
              <w:tc>
                <w:tcPr>
                  <w:tcW w:w="2535" w:type="pct"/>
                  <w:shd w:val="clear" w:color="auto" w:fill="auto"/>
                  <w:vAlign w:val="center"/>
                </w:tcPr>
                <w:p w14:paraId="6C550340" w14:textId="52A353CC" w:rsidR="005F1710" w:rsidRPr="00CF4EB7" w:rsidRDefault="005F1710" w:rsidP="00AC6F9C">
                  <w:pPr>
                    <w:framePr w:hSpace="180" w:wrap="around" w:vAnchor="text" w:hAnchor="margin" w:y="219"/>
                    <w:jc w:val="center"/>
                    <w:rPr>
                      <w:color w:val="auto"/>
                      <w:sz w:val="16"/>
                      <w:szCs w:val="16"/>
                      <w:lang w:val="en-GB" w:eastAsia="zh-CN"/>
                    </w:rPr>
                  </w:pPr>
                  <w:r w:rsidRPr="00CF4EB7">
                    <w:rPr>
                      <w:color w:val="auto"/>
                      <w:sz w:val="16"/>
                      <w:szCs w:val="16"/>
                      <w:lang w:val="en-GB" w:eastAsia="zh-CN"/>
                    </w:rPr>
                    <w:t>NA</w:t>
                  </w:r>
                  <w:r w:rsidR="005C6AE3" w:rsidRPr="00CF4EB7">
                    <w:rPr>
                      <w:rStyle w:val="aff8"/>
                      <w:color w:val="auto"/>
                      <w:sz w:val="16"/>
                      <w:szCs w:val="16"/>
                      <w:lang w:val="en-GB" w:eastAsia="zh-CN"/>
                    </w:rPr>
                    <w:footnoteReference w:id="12"/>
                  </w:r>
                </w:p>
              </w:tc>
            </w:tr>
          </w:tbl>
          <w:p w14:paraId="3D583D35" w14:textId="77777777" w:rsidR="00BF3C5C" w:rsidRPr="003709EA" w:rsidRDefault="00BF3C5C" w:rsidP="003709EA">
            <w:pPr>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p>
        </w:tc>
      </w:tr>
      <w:tr w:rsidR="00BF3C5C" w:rsidRPr="00467AE3" w14:paraId="44A3B32A" w14:textId="77777777" w:rsidTr="00A25C28">
        <w:trPr>
          <w:trHeight w:val="2746"/>
        </w:trPr>
        <w:tc>
          <w:tcPr>
            <w:cnfStyle w:val="001000000000" w:firstRow="0" w:lastRow="0" w:firstColumn="1" w:lastColumn="0" w:oddVBand="0" w:evenVBand="0" w:oddHBand="0" w:evenHBand="0" w:firstRowFirstColumn="0" w:firstRowLastColumn="0" w:lastRowFirstColumn="0" w:lastRowLastColumn="0"/>
            <w:tcW w:w="1544" w:type="pct"/>
          </w:tcPr>
          <w:p w14:paraId="5698D65A" w14:textId="77777777" w:rsidR="00BF3C5C" w:rsidRPr="00467AE3" w:rsidRDefault="00BF3C5C" w:rsidP="005C4009">
            <w:pPr>
              <w:spacing w:line="276" w:lineRule="auto"/>
              <w:contextualSpacing w:val="0"/>
              <w:jc w:val="both"/>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rPr>
              <w:t>Measurement methods and procedures</w:t>
            </w:r>
            <w:r w:rsidRPr="00467AE3" w:rsidDel="00AD174B">
              <w:rPr>
                <w:rFonts w:asciiTheme="minorHAnsi" w:hAnsiTheme="minorHAnsi"/>
                <w:color w:val="FFFFFF" w:themeColor="background1"/>
                <w:sz w:val="18"/>
                <w:szCs w:val="18"/>
                <w:lang w:val="en-GB"/>
              </w:rPr>
              <w:t xml:space="preserve"> </w:t>
            </w:r>
            <w:r w:rsidRPr="00467AE3">
              <w:rPr>
                <w:rFonts w:asciiTheme="minorHAnsi" w:hAnsiTheme="minorHAnsi"/>
                <w:color w:val="FFFFFF" w:themeColor="background1"/>
                <w:sz w:val="18"/>
                <w:szCs w:val="18"/>
                <w:lang w:val="en-GB"/>
              </w:rPr>
              <w:t xml:space="preserve"> </w:t>
            </w:r>
          </w:p>
        </w:tc>
        <w:tc>
          <w:tcPr>
            <w:tcW w:w="3456" w:type="pct"/>
          </w:tcPr>
          <w:p w14:paraId="2668544C" w14:textId="17312417" w:rsidR="00B33348" w:rsidRDefault="00B82FDC" w:rsidP="00B33348">
            <w:pPr>
              <w:keepNext/>
              <w:jc w:val="both"/>
              <w:cnfStyle w:val="000000000000" w:firstRow="0" w:lastRow="0" w:firstColumn="0" w:lastColumn="0" w:oddVBand="0" w:evenVBand="0" w:oddHBand="0" w:evenHBand="0" w:firstRowFirstColumn="0" w:firstRowLastColumn="0" w:lastRowFirstColumn="0" w:lastRowLastColumn="0"/>
              <w:rPr>
                <w:rFonts w:cs="Arial"/>
                <w:color w:val="171717" w:themeColor="background2" w:themeShade="1A"/>
                <w:sz w:val="18"/>
                <w:szCs w:val="18"/>
                <w:lang w:eastAsia="zh-CN"/>
              </w:rPr>
            </w:pPr>
            <w:r w:rsidRPr="0007632B">
              <w:rPr>
                <w:rFonts w:cs="Arial"/>
                <w:color w:val="171717" w:themeColor="background2" w:themeShade="1A"/>
                <w:sz w:val="18"/>
                <w:szCs w:val="18"/>
                <w:lang w:eastAsia="zh-CN"/>
              </w:rPr>
              <w:t>The average  project site temperature in 2020</w:t>
            </w:r>
            <w:r w:rsidR="00B33348">
              <w:rPr>
                <w:rFonts w:cs="Arial"/>
                <w:color w:val="171717" w:themeColor="background2" w:themeShade="1A"/>
                <w:sz w:val="18"/>
                <w:szCs w:val="18"/>
                <w:lang w:eastAsia="zh-CN"/>
              </w:rPr>
              <w:t xml:space="preserve"> and 2021</w:t>
            </w:r>
            <w:r w:rsidRPr="0007632B">
              <w:rPr>
                <w:rFonts w:cs="Arial"/>
                <w:color w:val="171717" w:themeColor="background2" w:themeShade="1A"/>
                <w:sz w:val="18"/>
                <w:szCs w:val="18"/>
                <w:lang w:eastAsia="zh-CN"/>
              </w:rPr>
              <w:t xml:space="preserve"> </w:t>
            </w:r>
            <w:r w:rsidR="00B33348">
              <w:rPr>
                <w:rFonts w:cs="Arial"/>
                <w:color w:val="171717" w:themeColor="background2" w:themeShade="1A"/>
                <w:sz w:val="18"/>
                <w:szCs w:val="18"/>
                <w:lang w:eastAsia="zh-CN"/>
              </w:rPr>
              <w:t>are</w:t>
            </w:r>
            <w:r w:rsidRPr="0007632B">
              <w:rPr>
                <w:rFonts w:cs="Arial"/>
                <w:color w:val="171717" w:themeColor="background2" w:themeShade="1A"/>
                <w:sz w:val="18"/>
                <w:szCs w:val="18"/>
                <w:lang w:eastAsia="zh-CN"/>
              </w:rPr>
              <w:t xml:space="preserve"> </w:t>
            </w:r>
            <w:r w:rsidR="00B33348">
              <w:rPr>
                <w:rFonts w:cs="Arial"/>
                <w:color w:val="171717" w:themeColor="background2" w:themeShade="1A"/>
                <w:sz w:val="18"/>
                <w:szCs w:val="18"/>
                <w:lang w:eastAsia="zh-CN"/>
              </w:rPr>
              <w:t>22.8</w:t>
            </w:r>
            <w:r w:rsidRPr="0007632B">
              <w:rPr>
                <w:rFonts w:cs="Arial" w:hint="eastAsia"/>
                <w:color w:val="171717" w:themeColor="background2" w:themeShade="1A"/>
                <w:sz w:val="18"/>
                <w:szCs w:val="18"/>
                <w:lang w:eastAsia="zh-CN"/>
              </w:rPr>
              <w:t>℃</w:t>
            </w:r>
            <w:r w:rsidR="00B33348">
              <w:rPr>
                <w:rFonts w:cs="Arial" w:hint="eastAsia"/>
                <w:color w:val="171717" w:themeColor="background2" w:themeShade="1A"/>
                <w:sz w:val="18"/>
                <w:szCs w:val="18"/>
                <w:lang w:eastAsia="zh-CN"/>
              </w:rPr>
              <w:t xml:space="preserve"> </w:t>
            </w:r>
            <w:r w:rsidR="00B33348">
              <w:rPr>
                <w:rFonts w:cs="Arial"/>
                <w:color w:val="171717" w:themeColor="background2" w:themeShade="1A"/>
                <w:sz w:val="18"/>
                <w:szCs w:val="18"/>
                <w:lang w:eastAsia="zh-CN"/>
              </w:rPr>
              <w:t>and 23</w:t>
            </w:r>
            <w:r w:rsidR="00B33348" w:rsidRPr="0007632B">
              <w:rPr>
                <w:rFonts w:cs="Arial" w:hint="eastAsia"/>
                <w:color w:val="171717" w:themeColor="background2" w:themeShade="1A"/>
                <w:sz w:val="18"/>
                <w:szCs w:val="18"/>
                <w:lang w:eastAsia="zh-CN"/>
              </w:rPr>
              <w:t>℃</w:t>
            </w:r>
            <w:r w:rsidRPr="0007632B">
              <w:rPr>
                <w:rFonts w:cs="Arial"/>
                <w:color w:val="171717" w:themeColor="background2" w:themeShade="1A"/>
                <w:sz w:val="18"/>
                <w:szCs w:val="18"/>
                <w:lang w:eastAsia="zh-CN"/>
              </w:rPr>
              <w:t>,</w:t>
            </w:r>
            <w:r w:rsidR="00B33348">
              <w:rPr>
                <w:rFonts w:cs="Arial"/>
                <w:color w:val="171717" w:themeColor="background2" w:themeShade="1A"/>
                <w:sz w:val="18"/>
                <w:szCs w:val="18"/>
                <w:lang w:eastAsia="zh-CN"/>
              </w:rPr>
              <w:t xml:space="preserve"> respectively,</w:t>
            </w:r>
            <w:r w:rsidRPr="0007632B">
              <w:rPr>
                <w:rFonts w:cs="Arial"/>
                <w:color w:val="171717" w:themeColor="background2" w:themeShade="1A"/>
                <w:sz w:val="18"/>
                <w:szCs w:val="18"/>
                <w:lang w:eastAsia="zh-CN"/>
              </w:rPr>
              <w:t xml:space="preserve"> </w:t>
            </w:r>
            <w:r w:rsidR="00B33348" w:rsidRPr="00ED110A">
              <w:rPr>
                <w:rFonts w:cs="Arial"/>
                <w:color w:val="171717" w:themeColor="background2" w:themeShade="1A"/>
                <w:sz w:val="18"/>
                <w:szCs w:val="18"/>
                <w:lang w:eastAsia="zh-CN"/>
              </w:rPr>
              <w:t xml:space="preserve">which </w:t>
            </w:r>
            <w:r w:rsidR="00B33348">
              <w:rPr>
                <w:rFonts w:cs="Arial"/>
                <w:color w:val="171717" w:themeColor="background2" w:themeShade="1A"/>
                <w:sz w:val="18"/>
                <w:szCs w:val="18"/>
                <w:lang w:eastAsia="zh-CN"/>
              </w:rPr>
              <w:t xml:space="preserve">are </w:t>
            </w:r>
            <w:r w:rsidR="00B33348" w:rsidRPr="00607FA4">
              <w:rPr>
                <w:rFonts w:cs="Arial"/>
                <w:color w:val="171717" w:themeColor="background2" w:themeShade="1A"/>
                <w:sz w:val="18"/>
                <w:szCs w:val="18"/>
                <w:lang w:eastAsia="zh-CN"/>
              </w:rPr>
              <w:t>publicly available data</w:t>
            </w:r>
            <w:r w:rsidR="00B33348">
              <w:rPr>
                <w:rFonts w:cs="Arial"/>
                <w:color w:val="171717" w:themeColor="background2" w:themeShade="1A"/>
                <w:sz w:val="18"/>
                <w:szCs w:val="18"/>
                <w:lang w:eastAsia="zh-CN"/>
              </w:rPr>
              <w:t>.</w:t>
            </w:r>
            <w:r w:rsidR="006405B4" w:rsidRPr="00C21008">
              <w:rPr>
                <w:color w:val="auto"/>
                <w:sz w:val="18"/>
                <w:szCs w:val="18"/>
                <w:lang w:val="en-GB"/>
              </w:rPr>
              <w:t xml:space="preserve"> In addition, as this monitoring period only includes the first 3 months of 2022 year and the temperature in first 3 months cannot represent the whole 2022 year, also the annual average temperature in 2022 is not yet available, So, in this monitorin</w:t>
            </w:r>
            <w:r w:rsidR="006405B4" w:rsidRPr="00C21008">
              <w:rPr>
                <w:rFonts w:hint="eastAsia"/>
                <w:color w:val="auto"/>
                <w:sz w:val="18"/>
                <w:szCs w:val="18"/>
                <w:lang w:val="en-GB"/>
              </w:rPr>
              <w:t xml:space="preserve">g period, the </w:t>
            </w:r>
            <w:r w:rsidR="006405B4">
              <w:rPr>
                <w:color w:val="auto"/>
                <w:sz w:val="18"/>
                <w:szCs w:val="18"/>
                <w:lang w:val="en-GB"/>
              </w:rPr>
              <w:t>a</w:t>
            </w:r>
            <w:r w:rsidR="006405B4" w:rsidRPr="00C21008">
              <w:rPr>
                <w:rFonts w:hint="eastAsia"/>
                <w:color w:val="auto"/>
                <w:sz w:val="18"/>
                <w:szCs w:val="18"/>
                <w:lang w:val="en-GB"/>
              </w:rPr>
              <w:t>nnual average ambient temperature at project site of 2022 applied the value of 2021</w:t>
            </w:r>
            <w:r w:rsidR="006405B4">
              <w:rPr>
                <w:color w:val="auto"/>
                <w:sz w:val="18"/>
                <w:szCs w:val="18"/>
                <w:lang w:val="en-GB"/>
              </w:rPr>
              <w:t>.</w:t>
            </w:r>
          </w:p>
          <w:p w14:paraId="5B82D149" w14:textId="71F957D0" w:rsidR="007F3569" w:rsidRPr="004533C9" w:rsidRDefault="00B33348" w:rsidP="00B33348">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highlight w:val="yellow"/>
                <w:lang w:val="en-GB" w:eastAsia="zh-CN"/>
              </w:rPr>
            </w:pPr>
            <w:r>
              <w:rPr>
                <w:rFonts w:cs="Arial"/>
                <w:color w:val="171717" w:themeColor="background2" w:themeShade="1A"/>
                <w:sz w:val="18"/>
                <w:szCs w:val="18"/>
                <w:lang w:eastAsia="zh-CN"/>
              </w:rPr>
              <w:t>A</w:t>
            </w:r>
            <w:r w:rsidRPr="00561C10">
              <w:rPr>
                <w:rFonts w:cs="Arial"/>
                <w:color w:val="171717" w:themeColor="background2" w:themeShade="1A"/>
                <w:sz w:val="18"/>
                <w:szCs w:val="18"/>
                <w:lang w:eastAsia="zh-CN"/>
              </w:rPr>
              <w:t>fter comparing the actual temperature</w:t>
            </w:r>
            <w:r>
              <w:rPr>
                <w:rFonts w:cs="Arial"/>
                <w:color w:val="171717" w:themeColor="background2" w:themeShade="1A"/>
                <w:sz w:val="18"/>
                <w:szCs w:val="18"/>
                <w:lang w:eastAsia="zh-CN"/>
              </w:rPr>
              <w:t xml:space="preserve"> </w:t>
            </w:r>
            <w:r w:rsidRPr="00561C10">
              <w:rPr>
                <w:rFonts w:cs="Arial"/>
                <w:color w:val="171717" w:themeColor="background2" w:themeShade="1A"/>
                <w:sz w:val="18"/>
                <w:szCs w:val="18"/>
                <w:lang w:eastAsia="zh-CN"/>
              </w:rPr>
              <w:t>(</w:t>
            </w:r>
            <w:r>
              <w:rPr>
                <w:rFonts w:cs="Arial"/>
                <w:color w:val="171717" w:themeColor="background2" w:themeShade="1A"/>
                <w:sz w:val="18"/>
                <w:szCs w:val="18"/>
                <w:lang w:eastAsia="zh-CN"/>
              </w:rPr>
              <w:t>22.8</w:t>
            </w:r>
            <w:r w:rsidRPr="00561C10">
              <w:rPr>
                <w:rFonts w:ascii="宋体" w:eastAsia="宋体" w:hAnsi="宋体" w:cs="宋体" w:hint="eastAsia"/>
                <w:color w:val="171717" w:themeColor="background2" w:themeShade="1A"/>
                <w:sz w:val="18"/>
                <w:szCs w:val="18"/>
                <w:lang w:eastAsia="zh-CN"/>
              </w:rPr>
              <w:t>℃</w:t>
            </w:r>
            <w:r w:rsidRPr="00561C10">
              <w:rPr>
                <w:rFonts w:cs="Arial"/>
                <w:color w:val="171717" w:themeColor="background2" w:themeShade="1A"/>
                <w:sz w:val="18"/>
                <w:szCs w:val="18"/>
                <w:lang w:eastAsia="zh-CN"/>
              </w:rPr>
              <w:t xml:space="preserve"> in 202</w:t>
            </w:r>
            <w:r>
              <w:rPr>
                <w:rFonts w:cs="Arial"/>
                <w:color w:val="171717" w:themeColor="background2" w:themeShade="1A"/>
                <w:sz w:val="18"/>
                <w:szCs w:val="18"/>
                <w:lang w:eastAsia="zh-CN"/>
              </w:rPr>
              <w:t>0, 23</w:t>
            </w:r>
            <w:r w:rsidRPr="00F20017">
              <w:rPr>
                <w:rFonts w:cs="Arial" w:hint="eastAsia"/>
                <w:color w:val="171717" w:themeColor="background2" w:themeShade="1A"/>
                <w:sz w:val="18"/>
                <w:szCs w:val="18"/>
                <w:lang w:eastAsia="zh-CN"/>
              </w:rPr>
              <w:t>℃</w:t>
            </w:r>
            <w:r>
              <w:rPr>
                <w:rFonts w:cs="Arial" w:hint="eastAsia"/>
                <w:color w:val="171717" w:themeColor="background2" w:themeShade="1A"/>
                <w:sz w:val="18"/>
                <w:szCs w:val="18"/>
                <w:lang w:eastAsia="zh-CN"/>
              </w:rPr>
              <w:t xml:space="preserve"> </w:t>
            </w:r>
            <w:r>
              <w:rPr>
                <w:rFonts w:cs="Arial"/>
                <w:color w:val="171717" w:themeColor="background2" w:themeShade="1A"/>
                <w:sz w:val="18"/>
                <w:szCs w:val="18"/>
                <w:lang w:eastAsia="zh-CN"/>
              </w:rPr>
              <w:t>in 2021</w:t>
            </w:r>
            <w:r w:rsidR="006405B4">
              <w:rPr>
                <w:rFonts w:cs="Arial"/>
                <w:color w:val="171717" w:themeColor="background2" w:themeShade="1A"/>
                <w:sz w:val="18"/>
                <w:szCs w:val="18"/>
                <w:lang w:eastAsia="zh-CN"/>
              </w:rPr>
              <w:t xml:space="preserve"> and 2022</w:t>
            </w:r>
            <w:r w:rsidRPr="00561C10">
              <w:rPr>
                <w:rFonts w:cs="Arial"/>
                <w:color w:val="171717" w:themeColor="background2" w:themeShade="1A"/>
                <w:sz w:val="18"/>
                <w:szCs w:val="18"/>
                <w:lang w:eastAsia="zh-CN"/>
              </w:rPr>
              <w:t>) and the temperature of ex-ante estimated</w:t>
            </w:r>
            <w:r>
              <w:rPr>
                <w:rFonts w:cs="Arial"/>
                <w:color w:val="171717" w:themeColor="background2" w:themeShade="1A"/>
                <w:sz w:val="18"/>
                <w:szCs w:val="18"/>
                <w:lang w:eastAsia="zh-CN"/>
              </w:rPr>
              <w:t xml:space="preserve"> </w:t>
            </w:r>
            <w:r w:rsidRPr="00561C10">
              <w:rPr>
                <w:rFonts w:cs="Arial"/>
                <w:color w:val="171717" w:themeColor="background2" w:themeShade="1A"/>
                <w:sz w:val="18"/>
                <w:szCs w:val="18"/>
                <w:lang w:eastAsia="zh-CN"/>
              </w:rPr>
              <w:t>(</w:t>
            </w:r>
            <w:r>
              <w:rPr>
                <w:rFonts w:cs="Arial"/>
                <w:color w:val="171717" w:themeColor="background2" w:themeShade="1A"/>
                <w:sz w:val="18"/>
                <w:szCs w:val="18"/>
                <w:lang w:eastAsia="zh-CN"/>
              </w:rPr>
              <w:t>21.8</w:t>
            </w:r>
            <w:r w:rsidRPr="00561C10">
              <w:rPr>
                <w:rFonts w:ascii="宋体" w:eastAsia="宋体" w:hAnsi="宋体" w:cs="宋体" w:hint="eastAsia"/>
                <w:color w:val="171717" w:themeColor="background2" w:themeShade="1A"/>
                <w:sz w:val="18"/>
                <w:szCs w:val="18"/>
                <w:lang w:eastAsia="zh-CN"/>
              </w:rPr>
              <w:t>℃</w:t>
            </w:r>
            <w:r w:rsidRPr="00607FA4">
              <w:rPr>
                <w:rStyle w:val="aff8"/>
                <w:rFonts w:cs="Arial"/>
                <w:color w:val="171717" w:themeColor="background2" w:themeShade="1A"/>
                <w:sz w:val="18"/>
                <w:szCs w:val="18"/>
                <w:lang w:eastAsia="zh-CN"/>
              </w:rPr>
              <w:footnoteReference w:id="13"/>
            </w:r>
            <w:r w:rsidRPr="00607FA4">
              <w:rPr>
                <w:rFonts w:cs="Arial"/>
                <w:color w:val="171717" w:themeColor="background2" w:themeShade="1A"/>
                <w:sz w:val="18"/>
                <w:szCs w:val="18"/>
                <w:lang w:eastAsia="zh-CN"/>
              </w:rPr>
              <w:t>)</w:t>
            </w:r>
            <w:r>
              <w:rPr>
                <w:rFonts w:cs="Arial"/>
                <w:color w:val="171717" w:themeColor="background2" w:themeShade="1A"/>
                <w:sz w:val="18"/>
                <w:szCs w:val="18"/>
                <w:lang w:eastAsia="zh-CN"/>
              </w:rPr>
              <w:t>,</w:t>
            </w:r>
            <w:r w:rsidRPr="00561C10">
              <w:rPr>
                <w:rFonts w:cs="Arial"/>
                <w:color w:val="171717" w:themeColor="background2" w:themeShade="1A"/>
                <w:sz w:val="18"/>
                <w:szCs w:val="18"/>
                <w:lang w:eastAsia="zh-CN"/>
              </w:rPr>
              <w:t xml:space="preserve"> </w:t>
            </w:r>
            <w:r w:rsidRPr="00AB0C12">
              <w:rPr>
                <w:rFonts w:cs="Arial"/>
                <w:color w:val="171717" w:themeColor="background2" w:themeShade="1A"/>
                <w:sz w:val="18"/>
                <w:szCs w:val="18"/>
                <w:lang w:eastAsia="zh-CN"/>
              </w:rPr>
              <w:t>So, in this monitoring period, MCFj value is 7</w:t>
            </w:r>
            <w:r>
              <w:rPr>
                <w:rFonts w:cs="Arial"/>
                <w:color w:val="171717" w:themeColor="background2" w:themeShade="1A"/>
                <w:sz w:val="18"/>
                <w:szCs w:val="18"/>
                <w:lang w:eastAsia="zh-CN"/>
              </w:rPr>
              <w:t>8</w:t>
            </w:r>
            <w:r w:rsidRPr="00AB0C12">
              <w:rPr>
                <w:rFonts w:cs="Arial"/>
                <w:color w:val="171717" w:themeColor="background2" w:themeShade="1A"/>
                <w:sz w:val="18"/>
                <w:szCs w:val="18"/>
                <w:lang w:eastAsia="zh-CN"/>
              </w:rPr>
              <w:t xml:space="preserve">% with the lower temperature of </w:t>
            </w:r>
            <w:r>
              <w:rPr>
                <w:rFonts w:cs="Arial"/>
                <w:color w:val="171717" w:themeColor="background2" w:themeShade="1A"/>
                <w:sz w:val="18"/>
                <w:szCs w:val="18"/>
                <w:lang w:eastAsia="zh-CN"/>
              </w:rPr>
              <w:t>21.8</w:t>
            </w:r>
            <w:r w:rsidRPr="00AB0C12">
              <w:rPr>
                <w:rFonts w:cs="Arial"/>
                <w:color w:val="171717" w:themeColor="background2" w:themeShade="1A"/>
                <w:sz w:val="18"/>
                <w:szCs w:val="18"/>
                <w:lang w:eastAsia="zh-CN"/>
              </w:rPr>
              <w:t xml:space="preserve">°C as per Appendix 3 of ACM0010(Version 08.0). Then multiplying MCF values with a value of 0.94, so </w:t>
            </w:r>
            <w:r>
              <w:rPr>
                <w:rFonts w:cs="Arial"/>
                <w:color w:val="171717" w:themeColor="background2" w:themeShade="1A"/>
                <w:sz w:val="18"/>
                <w:szCs w:val="18"/>
                <w:lang w:eastAsia="zh-CN"/>
              </w:rPr>
              <w:t>73.32</w:t>
            </w:r>
            <w:r w:rsidRPr="00AB0C12">
              <w:rPr>
                <w:rFonts w:cs="Arial"/>
                <w:color w:val="171717" w:themeColor="background2" w:themeShade="1A"/>
                <w:sz w:val="18"/>
                <w:szCs w:val="18"/>
                <w:lang w:eastAsia="zh-CN"/>
              </w:rPr>
              <w:t>% of MCFj is used for calculation during in this monitoring period.</w:t>
            </w:r>
          </w:p>
        </w:tc>
      </w:tr>
      <w:tr w:rsidR="00BF3C5C" w:rsidRPr="00467AE3" w14:paraId="4CC2250B"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571D1D56" w14:textId="77777777" w:rsidR="00BF3C5C" w:rsidRPr="00467AE3" w:rsidRDefault="00BF3C5C" w:rsidP="005C4009">
            <w:pPr>
              <w:spacing w:line="276" w:lineRule="auto"/>
              <w:contextualSpacing w:val="0"/>
              <w:jc w:val="both"/>
              <w:rPr>
                <w:rFonts w:asciiTheme="minorHAnsi" w:hAnsiTheme="minorHAnsi"/>
                <w:color w:val="FFFFFF" w:themeColor="background1"/>
                <w:sz w:val="18"/>
                <w:szCs w:val="18"/>
              </w:rPr>
            </w:pPr>
            <w:r w:rsidRPr="00467AE3">
              <w:rPr>
                <w:rFonts w:asciiTheme="minorHAnsi" w:hAnsiTheme="minorHAnsi"/>
                <w:color w:val="FFFFFF" w:themeColor="background1"/>
                <w:sz w:val="18"/>
                <w:szCs w:val="18"/>
              </w:rPr>
              <w:t>Monitoring frequency</w:t>
            </w:r>
          </w:p>
        </w:tc>
        <w:tc>
          <w:tcPr>
            <w:tcW w:w="3456" w:type="pct"/>
          </w:tcPr>
          <w:p w14:paraId="12FB463C" w14:textId="77777777" w:rsidR="00BF3C5C" w:rsidRPr="003709EA" w:rsidRDefault="00BF3C5C" w:rsidP="003709EA">
            <w:pPr>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709EA">
              <w:rPr>
                <w:rFonts w:asciiTheme="minorHAnsi" w:hAnsiTheme="minorHAnsi"/>
                <w:color w:val="auto"/>
                <w:sz w:val="18"/>
                <w:szCs w:val="18"/>
                <w:lang w:val="en-GB" w:eastAsia="zh-CN"/>
              </w:rPr>
              <w:t>monthly</w:t>
            </w:r>
          </w:p>
        </w:tc>
      </w:tr>
      <w:tr w:rsidR="00BF3C5C" w:rsidRPr="00467AE3" w14:paraId="0B0CA795"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4F13E825" w14:textId="77777777" w:rsidR="00BF3C5C" w:rsidRPr="00467AE3" w:rsidRDefault="00BF3C5C" w:rsidP="005C4009">
            <w:pPr>
              <w:spacing w:line="276" w:lineRule="auto"/>
              <w:contextualSpacing w:val="0"/>
              <w:jc w:val="both"/>
              <w:rPr>
                <w:rFonts w:asciiTheme="minorHAnsi" w:hAnsiTheme="minorHAnsi"/>
                <w:color w:val="FFFFFF" w:themeColor="background1"/>
                <w:sz w:val="18"/>
                <w:szCs w:val="18"/>
              </w:rPr>
            </w:pPr>
            <w:r w:rsidRPr="00467AE3">
              <w:rPr>
                <w:rFonts w:asciiTheme="minorHAnsi" w:hAnsiTheme="minorHAnsi"/>
                <w:color w:val="FFFFFF" w:themeColor="background1"/>
                <w:sz w:val="18"/>
                <w:szCs w:val="18"/>
              </w:rPr>
              <w:t>QA/QC procedures</w:t>
            </w:r>
          </w:p>
        </w:tc>
        <w:tc>
          <w:tcPr>
            <w:tcW w:w="3456" w:type="pct"/>
          </w:tcPr>
          <w:p w14:paraId="49BDA26A" w14:textId="7DE80BF0" w:rsidR="00BF3C5C" w:rsidRPr="003709EA" w:rsidRDefault="007371AC" w:rsidP="007371AC">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07632B">
              <w:rPr>
                <w:rFonts w:cs="Arial"/>
                <w:color w:val="171717" w:themeColor="background2" w:themeShade="1A"/>
                <w:sz w:val="18"/>
                <w:szCs w:val="18"/>
                <w:lang w:eastAsia="zh-CN"/>
              </w:rPr>
              <w:t>MCF value is 7</w:t>
            </w:r>
            <w:r w:rsidR="00B33348">
              <w:rPr>
                <w:rFonts w:cs="Arial"/>
                <w:color w:val="171717" w:themeColor="background2" w:themeShade="1A"/>
                <w:sz w:val="18"/>
                <w:szCs w:val="18"/>
                <w:lang w:eastAsia="zh-CN"/>
              </w:rPr>
              <w:t>8</w:t>
            </w:r>
            <w:r w:rsidRPr="0007632B">
              <w:rPr>
                <w:rFonts w:cs="Arial"/>
                <w:color w:val="171717" w:themeColor="background2" w:themeShade="1A"/>
                <w:sz w:val="18"/>
                <w:szCs w:val="18"/>
                <w:lang w:eastAsia="zh-CN"/>
              </w:rPr>
              <w:t xml:space="preserve">% with the lower temperature of </w:t>
            </w:r>
            <w:r w:rsidR="00B33348">
              <w:rPr>
                <w:rFonts w:cs="Arial"/>
                <w:color w:val="171717" w:themeColor="background2" w:themeShade="1A"/>
                <w:sz w:val="18"/>
                <w:szCs w:val="18"/>
                <w:lang w:eastAsia="zh-CN"/>
              </w:rPr>
              <w:t>21.8</w:t>
            </w:r>
            <w:r w:rsidRPr="0007632B">
              <w:rPr>
                <w:rFonts w:cs="Arial" w:hint="eastAsia"/>
                <w:color w:val="171717" w:themeColor="background2" w:themeShade="1A"/>
                <w:sz w:val="18"/>
                <w:szCs w:val="18"/>
                <w:lang w:eastAsia="zh-CN"/>
              </w:rPr>
              <w:t>℃</w:t>
            </w:r>
            <w:r w:rsidRPr="0007632B">
              <w:rPr>
                <w:rFonts w:cs="Arial"/>
                <w:color w:val="171717" w:themeColor="background2" w:themeShade="1A"/>
                <w:sz w:val="18"/>
                <w:szCs w:val="18"/>
                <w:lang w:eastAsia="zh-CN"/>
              </w:rPr>
              <w:t xml:space="preserve"> as per Appendix 3 of ACM0010(Version 08.0) after comparing the actual temperature(</w:t>
            </w:r>
            <w:r w:rsidR="00B33348">
              <w:rPr>
                <w:rFonts w:cs="Arial"/>
                <w:color w:val="171717" w:themeColor="background2" w:themeShade="1A"/>
                <w:sz w:val="18"/>
                <w:szCs w:val="18"/>
                <w:lang w:eastAsia="zh-CN"/>
              </w:rPr>
              <w:t>22.8</w:t>
            </w:r>
            <w:r w:rsidRPr="0007632B">
              <w:rPr>
                <w:rFonts w:cs="Arial" w:hint="eastAsia"/>
                <w:color w:val="171717" w:themeColor="background2" w:themeShade="1A"/>
                <w:sz w:val="18"/>
                <w:szCs w:val="18"/>
                <w:lang w:eastAsia="zh-CN"/>
              </w:rPr>
              <w:t>℃</w:t>
            </w:r>
            <w:r w:rsidRPr="0007632B">
              <w:rPr>
                <w:rFonts w:cs="Arial"/>
                <w:color w:val="171717" w:themeColor="background2" w:themeShade="1A"/>
                <w:sz w:val="18"/>
                <w:szCs w:val="18"/>
                <w:lang w:eastAsia="zh-CN"/>
              </w:rPr>
              <w:t xml:space="preserve"> in 2020 and</w:t>
            </w:r>
            <w:r>
              <w:rPr>
                <w:rFonts w:cs="Arial"/>
                <w:color w:val="171717" w:themeColor="background2" w:themeShade="1A"/>
                <w:sz w:val="18"/>
                <w:szCs w:val="18"/>
                <w:lang w:eastAsia="zh-CN"/>
              </w:rPr>
              <w:t xml:space="preserve"> </w:t>
            </w:r>
            <w:r w:rsidR="00B33348">
              <w:rPr>
                <w:rFonts w:cs="Arial"/>
                <w:color w:val="171717" w:themeColor="background2" w:themeShade="1A"/>
                <w:sz w:val="18"/>
                <w:szCs w:val="18"/>
                <w:lang w:eastAsia="zh-CN"/>
              </w:rPr>
              <w:t>23.0</w:t>
            </w:r>
            <w:r w:rsidRPr="0007632B">
              <w:rPr>
                <w:rFonts w:cs="Arial" w:hint="eastAsia"/>
                <w:color w:val="171717" w:themeColor="background2" w:themeShade="1A"/>
                <w:sz w:val="18"/>
                <w:szCs w:val="18"/>
                <w:lang w:eastAsia="zh-CN"/>
              </w:rPr>
              <w:t>℃</w:t>
            </w:r>
            <w:r w:rsidRPr="0007632B">
              <w:rPr>
                <w:rFonts w:cs="Arial"/>
                <w:color w:val="171717" w:themeColor="background2" w:themeShade="1A"/>
                <w:sz w:val="18"/>
                <w:szCs w:val="18"/>
                <w:lang w:eastAsia="zh-CN"/>
              </w:rPr>
              <w:t xml:space="preserve"> in 2021</w:t>
            </w:r>
            <w:r w:rsidR="006405B4">
              <w:rPr>
                <w:rFonts w:cs="Arial"/>
                <w:color w:val="171717" w:themeColor="background2" w:themeShade="1A"/>
                <w:sz w:val="18"/>
                <w:szCs w:val="18"/>
                <w:lang w:eastAsia="zh-CN"/>
              </w:rPr>
              <w:t xml:space="preserve"> and 2022</w:t>
            </w:r>
            <w:r w:rsidRPr="0007632B">
              <w:rPr>
                <w:rFonts w:cs="Arial"/>
                <w:color w:val="171717" w:themeColor="background2" w:themeShade="1A"/>
                <w:sz w:val="18"/>
                <w:szCs w:val="18"/>
                <w:lang w:eastAsia="zh-CN"/>
              </w:rPr>
              <w:t>) and the temperature of ex-ante estimated(</w:t>
            </w:r>
            <w:r w:rsidR="00B33348">
              <w:rPr>
                <w:rFonts w:cs="Arial"/>
                <w:color w:val="171717" w:themeColor="background2" w:themeShade="1A"/>
                <w:sz w:val="18"/>
                <w:szCs w:val="18"/>
                <w:lang w:eastAsia="zh-CN"/>
              </w:rPr>
              <w:t>21.8</w:t>
            </w:r>
            <w:r w:rsidRPr="0007632B">
              <w:rPr>
                <w:rFonts w:cs="Arial" w:hint="eastAsia"/>
                <w:color w:val="171717" w:themeColor="background2" w:themeShade="1A"/>
                <w:sz w:val="18"/>
                <w:szCs w:val="18"/>
                <w:lang w:eastAsia="zh-CN"/>
              </w:rPr>
              <w:t>℃</w:t>
            </w:r>
            <w:r w:rsidRPr="0007632B">
              <w:rPr>
                <w:rFonts w:cs="Arial"/>
                <w:color w:val="171717" w:themeColor="background2" w:themeShade="1A"/>
                <w:sz w:val="18"/>
                <w:szCs w:val="18"/>
                <w:lang w:eastAsia="zh-CN"/>
              </w:rPr>
              <w:t xml:space="preserve">). Then multiplying MCF values with a value of 0.94, so </w:t>
            </w:r>
            <w:r w:rsidR="00B33348">
              <w:rPr>
                <w:rFonts w:cs="Arial"/>
                <w:color w:val="171717" w:themeColor="background2" w:themeShade="1A"/>
                <w:sz w:val="18"/>
                <w:szCs w:val="18"/>
                <w:lang w:eastAsia="zh-CN"/>
              </w:rPr>
              <w:t>73.32</w:t>
            </w:r>
            <w:r w:rsidRPr="0007632B">
              <w:rPr>
                <w:rFonts w:cs="Arial"/>
                <w:color w:val="171717" w:themeColor="background2" w:themeShade="1A"/>
                <w:sz w:val="18"/>
                <w:szCs w:val="18"/>
                <w:lang w:eastAsia="zh-CN"/>
              </w:rPr>
              <w:t>% of MCF</w:t>
            </w:r>
            <w:r w:rsidRPr="0007632B">
              <w:rPr>
                <w:rFonts w:cs="Arial"/>
                <w:color w:val="171717" w:themeColor="background2" w:themeShade="1A"/>
                <w:sz w:val="18"/>
                <w:szCs w:val="18"/>
                <w:vertAlign w:val="subscript"/>
                <w:lang w:eastAsia="zh-CN"/>
              </w:rPr>
              <w:t>j</w:t>
            </w:r>
            <w:r w:rsidRPr="0007632B">
              <w:rPr>
                <w:rFonts w:cs="Arial"/>
                <w:color w:val="171717" w:themeColor="background2" w:themeShade="1A"/>
                <w:sz w:val="18"/>
                <w:szCs w:val="18"/>
                <w:lang w:eastAsia="zh-CN"/>
              </w:rPr>
              <w:t xml:space="preserve"> is still used for calculation during in this monitoring period</w:t>
            </w:r>
            <w:r w:rsidR="00A25C28">
              <w:rPr>
                <w:rFonts w:cs="Arial"/>
                <w:color w:val="171717" w:themeColor="background2" w:themeShade="1A"/>
                <w:sz w:val="18"/>
                <w:szCs w:val="18"/>
                <w:lang w:eastAsia="zh-CN"/>
              </w:rPr>
              <w:t>, which is consistent with PDD</w:t>
            </w:r>
            <w:r w:rsidRPr="0007632B">
              <w:rPr>
                <w:rFonts w:cs="Arial"/>
                <w:color w:val="171717" w:themeColor="background2" w:themeShade="1A"/>
                <w:sz w:val="18"/>
                <w:szCs w:val="18"/>
                <w:lang w:eastAsia="zh-CN"/>
              </w:rPr>
              <w:t xml:space="preserve">. </w:t>
            </w:r>
            <w:r>
              <w:rPr>
                <w:rFonts w:cs="Arial"/>
                <w:color w:val="171717" w:themeColor="background2" w:themeShade="1A"/>
                <w:sz w:val="18"/>
                <w:szCs w:val="18"/>
                <w:lang w:eastAsia="zh-CN"/>
              </w:rPr>
              <w:t>I</w:t>
            </w:r>
            <w:r w:rsidRPr="0007632B">
              <w:rPr>
                <w:rFonts w:cs="Arial"/>
                <w:color w:val="171717" w:themeColor="background2" w:themeShade="1A"/>
                <w:sz w:val="18"/>
                <w:szCs w:val="18"/>
                <w:lang w:eastAsia="zh-CN"/>
              </w:rPr>
              <w:t>t is conservative.</w:t>
            </w:r>
          </w:p>
        </w:tc>
      </w:tr>
      <w:tr w:rsidR="00BF3C5C" w:rsidRPr="00467AE3" w14:paraId="70CCC20C" w14:textId="77777777" w:rsidTr="005C4009">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F85C841"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lang w:val="en-GB"/>
              </w:rPr>
              <w:t>Purpose of data</w:t>
            </w:r>
          </w:p>
        </w:tc>
        <w:tc>
          <w:tcPr>
            <w:tcW w:w="3456" w:type="pct"/>
          </w:tcPr>
          <w:p w14:paraId="4A60709B" w14:textId="353CA0B8" w:rsidR="00BF3C5C" w:rsidRPr="003709EA" w:rsidRDefault="00BF3C5C" w:rsidP="003709EA">
            <w:pPr>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709EA">
              <w:rPr>
                <w:rFonts w:asciiTheme="minorHAnsi" w:hAnsiTheme="minorHAnsi"/>
                <w:color w:val="auto"/>
                <w:sz w:val="18"/>
                <w:szCs w:val="18"/>
                <w:lang w:val="en-GB" w:eastAsia="zh-CN"/>
              </w:rPr>
              <w:t>Used to select the annual MCF</w:t>
            </w:r>
            <w:r w:rsidR="001A5300" w:rsidRPr="00673CCB">
              <w:rPr>
                <w:rFonts w:asciiTheme="minorHAnsi" w:hAnsiTheme="minorHAnsi"/>
                <w:color w:val="auto"/>
                <w:sz w:val="18"/>
                <w:szCs w:val="18"/>
                <w:vertAlign w:val="subscript"/>
                <w:lang w:val="en-GB" w:eastAsia="zh-CN"/>
              </w:rPr>
              <w:t>j</w:t>
            </w:r>
            <w:r w:rsidRPr="003709EA">
              <w:rPr>
                <w:rFonts w:asciiTheme="minorHAnsi" w:hAnsiTheme="minorHAnsi"/>
                <w:color w:val="auto"/>
                <w:sz w:val="18"/>
                <w:szCs w:val="18"/>
                <w:lang w:val="en-GB" w:eastAsia="zh-CN"/>
              </w:rPr>
              <w:t xml:space="preserve"> from IPCC 2006 Guidelines</w:t>
            </w:r>
          </w:p>
        </w:tc>
      </w:tr>
      <w:tr w:rsidR="00BF3C5C" w:rsidRPr="00467AE3" w14:paraId="1A69BA7C" w14:textId="77777777" w:rsidTr="005C4009">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A3D3B18"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lang w:val="en-GB"/>
              </w:rPr>
              <w:t>Additional comment</w:t>
            </w:r>
          </w:p>
        </w:tc>
        <w:tc>
          <w:tcPr>
            <w:tcW w:w="3456" w:type="pct"/>
          </w:tcPr>
          <w:p w14:paraId="1A1107EC" w14:textId="77777777" w:rsidR="00BF3C5C" w:rsidRPr="003709EA" w:rsidRDefault="00BF3C5C" w:rsidP="003709EA">
            <w:pPr>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709EA">
              <w:rPr>
                <w:rFonts w:asciiTheme="minorHAnsi" w:hAnsiTheme="minorHAnsi"/>
                <w:color w:val="auto"/>
                <w:sz w:val="18"/>
                <w:szCs w:val="18"/>
                <w:lang w:val="en-GB" w:eastAsia="zh-CN"/>
              </w:rPr>
              <w:t>NA</w:t>
            </w:r>
            <w:r w:rsidRPr="003709EA">
              <w:rPr>
                <w:rFonts w:asciiTheme="minorHAnsi" w:hAnsiTheme="minorHAnsi" w:cs="TimesNewRomanPSMT"/>
                <w:color w:val="auto"/>
                <w:sz w:val="18"/>
                <w:szCs w:val="18"/>
                <w:lang w:eastAsia="zh-CN"/>
              </w:rPr>
              <w:t xml:space="preserve"> </w:t>
            </w:r>
          </w:p>
        </w:tc>
      </w:tr>
      <w:bookmarkEnd w:id="66"/>
    </w:tbl>
    <w:p w14:paraId="2D103EFD" w14:textId="5684B638" w:rsidR="00BF3C5C" w:rsidRDefault="00BF3C5C" w:rsidP="00B0339C">
      <w:pPr>
        <w:rPr>
          <w:lang w:val="en-GB"/>
        </w:rPr>
      </w:pPr>
    </w:p>
    <w:tbl>
      <w:tblPr>
        <w:tblStyle w:val="5-1"/>
        <w:tblpPr w:leftFromText="180" w:rightFromText="180" w:vertAnchor="text" w:horzAnchor="margin" w:tblpY="219"/>
        <w:tblW w:w="5006" w:type="pct"/>
        <w:tblLayout w:type="fixed"/>
        <w:tblCellMar>
          <w:top w:w="57" w:type="dxa"/>
        </w:tblCellMar>
        <w:tblLook w:val="0680" w:firstRow="0" w:lastRow="0" w:firstColumn="1" w:lastColumn="0" w:noHBand="1" w:noVBand="1"/>
      </w:tblPr>
      <w:tblGrid>
        <w:gridCol w:w="2973"/>
        <w:gridCol w:w="6661"/>
      </w:tblGrid>
      <w:tr w:rsidR="006405B4" w:rsidRPr="00803BB9" w14:paraId="7E19C6D8" w14:textId="77777777" w:rsidTr="001C7C9C">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05488AB3" w14:textId="77777777" w:rsidR="006405B4" w:rsidRPr="00CE16FF" w:rsidRDefault="006405B4" w:rsidP="001C7C9C">
            <w:pPr>
              <w:rPr>
                <w:color w:val="FFFFFF" w:themeColor="background1"/>
                <w:sz w:val="18"/>
                <w:szCs w:val="18"/>
                <w:lang w:val="en-GB"/>
              </w:rPr>
            </w:pPr>
            <w:r w:rsidRPr="00CE16FF">
              <w:rPr>
                <w:color w:val="FFFFFF" w:themeColor="background1"/>
                <w:sz w:val="18"/>
                <w:szCs w:val="18"/>
                <w:lang w:val="en-GB"/>
              </w:rPr>
              <w:lastRenderedPageBreak/>
              <w:t>Data/parameter</w:t>
            </w:r>
          </w:p>
        </w:tc>
        <w:tc>
          <w:tcPr>
            <w:tcW w:w="3457" w:type="pct"/>
          </w:tcPr>
          <w:p w14:paraId="4AFD9A6B" w14:textId="77777777" w:rsidR="006405B4" w:rsidRPr="00C21008" w:rsidRDefault="006405B4"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bookmarkStart w:id="67" w:name="_Hlk103935643"/>
            <w:r w:rsidRPr="00C21008">
              <w:rPr>
                <w:color w:val="auto"/>
                <w:sz w:val="18"/>
                <w:szCs w:val="18"/>
                <w:lang w:val="en-GB"/>
              </w:rPr>
              <w:t>NEX</w:t>
            </w:r>
            <w:r w:rsidRPr="00C21008">
              <w:rPr>
                <w:color w:val="auto"/>
                <w:sz w:val="18"/>
                <w:szCs w:val="18"/>
                <w:vertAlign w:val="subscript"/>
                <w:lang w:val="en-GB"/>
              </w:rPr>
              <w:t>LT,y</w:t>
            </w:r>
            <w:bookmarkEnd w:id="67"/>
          </w:p>
        </w:tc>
      </w:tr>
      <w:tr w:rsidR="006405B4" w:rsidRPr="00803BB9" w14:paraId="72BB7D83" w14:textId="77777777" w:rsidTr="001C7C9C">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3DEE53B7" w14:textId="77777777" w:rsidR="006405B4" w:rsidRPr="00CE16FF" w:rsidRDefault="006405B4" w:rsidP="001C7C9C">
            <w:pPr>
              <w:rPr>
                <w:color w:val="FFFFFF" w:themeColor="background1"/>
                <w:sz w:val="18"/>
                <w:szCs w:val="18"/>
                <w:lang w:val="en-GB"/>
              </w:rPr>
            </w:pPr>
            <w:r w:rsidRPr="00CE16FF">
              <w:rPr>
                <w:color w:val="FFFFFF" w:themeColor="background1"/>
                <w:sz w:val="18"/>
                <w:szCs w:val="18"/>
                <w:lang w:val="en-GB"/>
              </w:rPr>
              <w:t>Unit</w:t>
            </w:r>
          </w:p>
        </w:tc>
        <w:tc>
          <w:tcPr>
            <w:tcW w:w="3457" w:type="pct"/>
          </w:tcPr>
          <w:p w14:paraId="7B0E6812" w14:textId="77777777" w:rsidR="006405B4" w:rsidRPr="00C21008" w:rsidRDefault="006405B4" w:rsidP="001C7C9C">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C21008">
              <w:rPr>
                <w:rFonts w:cs="Times New Roman (Body CS)"/>
                <w:color w:val="auto"/>
                <w:sz w:val="18"/>
                <w:szCs w:val="18"/>
              </w:rPr>
              <w:t xml:space="preserve">kg N/animal/year </w:t>
            </w:r>
          </w:p>
        </w:tc>
      </w:tr>
      <w:tr w:rsidR="006405B4" w:rsidRPr="00803BB9" w14:paraId="185F88B0" w14:textId="77777777" w:rsidTr="001C7C9C">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1DCAF7EA" w14:textId="77777777" w:rsidR="006405B4" w:rsidRPr="00CE16FF" w:rsidRDefault="006405B4" w:rsidP="001C7C9C">
            <w:pPr>
              <w:rPr>
                <w:color w:val="FFFFFF" w:themeColor="background1"/>
                <w:sz w:val="18"/>
                <w:szCs w:val="18"/>
                <w:lang w:val="en-GB"/>
              </w:rPr>
            </w:pPr>
            <w:r w:rsidRPr="00CE16FF">
              <w:rPr>
                <w:color w:val="FFFFFF" w:themeColor="background1"/>
                <w:sz w:val="18"/>
                <w:szCs w:val="18"/>
                <w:lang w:val="en-GB"/>
              </w:rPr>
              <w:t>Description</w:t>
            </w:r>
          </w:p>
        </w:tc>
        <w:tc>
          <w:tcPr>
            <w:tcW w:w="3457" w:type="pct"/>
          </w:tcPr>
          <w:p w14:paraId="0E958016" w14:textId="77777777" w:rsidR="006405B4" w:rsidRPr="00C21008" w:rsidRDefault="006405B4" w:rsidP="001C7C9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21008">
              <w:rPr>
                <w:color w:val="auto"/>
                <w:sz w:val="18"/>
                <w:szCs w:val="18"/>
              </w:rPr>
              <w:t>Annual average nitrogen excretion per head of a defined livestock population estimated as described in Appendix 2</w:t>
            </w:r>
          </w:p>
        </w:tc>
      </w:tr>
      <w:tr w:rsidR="006405B4" w:rsidRPr="00803BB9" w14:paraId="74133C96" w14:textId="77777777" w:rsidTr="001C7C9C">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240B805C" w14:textId="77777777" w:rsidR="006405B4" w:rsidRPr="00CE16FF" w:rsidRDefault="006405B4" w:rsidP="001C7C9C">
            <w:pPr>
              <w:rPr>
                <w:color w:val="FFFFFF" w:themeColor="background1"/>
                <w:sz w:val="18"/>
                <w:szCs w:val="18"/>
                <w:lang w:val="en-GB"/>
              </w:rPr>
            </w:pPr>
            <w:r w:rsidRPr="00CE16FF">
              <w:rPr>
                <w:color w:val="FFFFFF" w:themeColor="background1"/>
                <w:sz w:val="18"/>
                <w:szCs w:val="18"/>
                <w:lang w:val="en-GB"/>
              </w:rPr>
              <w:t>Source of data</w:t>
            </w:r>
          </w:p>
        </w:tc>
        <w:tc>
          <w:tcPr>
            <w:tcW w:w="3457" w:type="pct"/>
          </w:tcPr>
          <w:p w14:paraId="68481AA4" w14:textId="77777777" w:rsidR="006405B4" w:rsidRPr="00C21008" w:rsidRDefault="006405B4" w:rsidP="001C7C9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21008">
              <w:rPr>
                <w:color w:val="auto"/>
                <w:sz w:val="18"/>
                <w:szCs w:val="18"/>
                <w:lang w:val="en-GB" w:eastAsia="zh-CN"/>
              </w:rPr>
              <w:t>Calculated as the equation of option 2 in Appendix 2:</w:t>
            </w:r>
            <w:r w:rsidRPr="00C21008">
              <w:rPr>
                <w:color w:val="auto"/>
                <w:sz w:val="18"/>
                <w:szCs w:val="18"/>
                <w:lang w:val="en-GB"/>
              </w:rPr>
              <w:t xml:space="preserve"> </w:t>
            </w:r>
          </w:p>
          <w:p w14:paraId="313301E3" w14:textId="77777777" w:rsidR="006405B4" w:rsidRPr="00C21008" w:rsidRDefault="00BF1EFE" w:rsidP="001C7C9C">
            <w:pPr>
              <w:cnfStyle w:val="000000000000" w:firstRow="0" w:lastRow="0" w:firstColumn="0" w:lastColumn="0" w:oddVBand="0" w:evenVBand="0" w:oddHBand="0" w:evenHBand="0" w:firstRowFirstColumn="0" w:firstRowLastColumn="0" w:lastRowFirstColumn="0" w:lastRowLastColumn="0"/>
              <w:rPr>
                <w:rFonts w:cs="Verdana"/>
                <w:color w:val="auto"/>
                <w:sz w:val="20"/>
                <w:szCs w:val="20"/>
                <w:lang w:eastAsia="zh-CN"/>
              </w:rPr>
            </w:pPr>
            <w:r>
              <w:rPr>
                <w:rFonts w:cs="Verdana"/>
                <w:color w:val="auto"/>
                <w:sz w:val="20"/>
                <w:szCs w:val="20"/>
                <w:lang w:eastAsia="zh-CN"/>
              </w:rPr>
              <w:pict w14:anchorId="4A56F6D8">
                <v:shape id="图片 21" o:spid="_x0000_i1029" type="#_x0000_t75" style="width:145.9pt;height:19.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0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useFELayout/&gt;&lt;w:wrapTextWithPunct/&gt;&lt;w:breakWrappedTables/&gt;&lt;w:useAsianBreakRules/&gt;&lt;w:dontGrowAutofit/&gt;&lt;w:useFELayout/&gt;&lt;/w:compat&gt;&lt;/w:docPr&gt;&lt;w:body&gt;&lt;wx:sect&gt;&lt;w:p&gt;&lt;m:oMathPara&gt;&lt;m:oMath&gt;&lt;m:sSub&gt;&lt;m:sSubPr&gt;&lt;m:ctrlPr&gt;&lt;w:rPr&gt;&lt;w:rFonts w:ascii=&quot;Camb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NEX&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LT&lt;/m:t&gt;&lt;/m:r&gt;&lt;m:r&gt;&lt;m:rPr&gt;&lt;m:sty m:val=&quot;p&quot;/&gt;&lt;m:scr m:val=&quot;roman&quot;/&gt;&lt;/m:rPr&gt;&lt;w:rPr&gt;&lt;w:rFonts w:ascii=&quot;Cambria Math&quot; w:h-ansi=&quot;Cambria Math&quot; w:cs=&quot;Verdana&quot; w:hint=&quot;default&quot;/&gt;&lt;w:color w:val=&quot;000000&quot;/&gt;&lt;w:sz w:val=&quot;20&quot;/&gt;&lt;w:sz-cs w:val=&quot;20&quot;/&gt;&lt;/w:rPr&gt;&lt;m:t&gt;,&lt;/m:t&gt;&lt;/m:r&gt;&lt;m:r&gt;&lt;m:rPr&gt;&lt;m:scr m:val=&quot;roman&quot;/&gt;&lt;/m:rPr&gt;&lt;w:rPr&gt;&lt;w:rFonts w:ascii=&quot;Cambria Math&quot; w:h-ansi=&quot;Cambria Math&quot; w:cs=&quot;Verdana&quot; w:hint=&quot;default&quot;/&gt;&lt;w:color w:val=&quot;000000&quot;/&gt;&lt;w:sz w:val=&quot;20&quot;/&gt;&lt;w:sz-cs w:val=&quot;20&quot;/&gt;&lt;/w:rPr&gt;&lt;m:t&gt;y&lt;/m:t&gt;&lt;/m:r&gt;&lt;m:ctrlPr&gt;&lt;w:rPr&gt;&lt;w:rFonts w:ascii=&quot;Cambria Math&quot; w:h-ansi=&quot;Cambria Math&quot; w:cs=&quot;Verdana&quot; w:hint=&quot;default&quot;/&gt;&lt;w:color w:val=&quot;000000&quot;/&gt;&lt;w:sz w:val=&quot;20&quot;/&gt;&lt;w:sz-cs w:val=&quot;20&quot;/&gt;&lt;/w:rPr&gt;&lt;/m:ctrlPr&gt;&lt;/m:sub&gt;&lt;/m:sSub&gt;&lt;m:r&gt;&lt;m:rPr&gt;&lt;m:sty m:val=&quot;p&quot;/&gt;&lt;m:scr m:val=&quot;roman&quot;/&gt;&lt;/m:rPr&gt;&lt;w:rPr&gt;&lt;w:rFonts w:ascii=&quot;Cambria Math&quot; w:h-ansi=&quot;Cambria Math&quot; w:cs=&quot;Verdana&quot; w:hint=&quot;default&quot;/&gt;&lt;w:color w:val=&quot;000000&quot;/&gt;&lt;w:sz w:val=&quot;20&quot;/&gt;&lt;w:sz-cs w:val=&quot;20&quot;/&gt;&lt;/w:rPr&gt;&lt;m:t&gt;=&lt;/m:t&gt;&lt;/m:r&gt;&lt;m:f&gt;&lt;m:fPr&gt;&lt;m:ctrlPr&gt;&lt;w:rPr&gt;&lt;w:rFonts w:ascii=&quot;Cambria Math&quot; w:h-ansi=&quot;Cambria Math&quot; w:cs=&quot;Verdana&quot; w:hint=&quot;default&quot;/&gt;&lt;w:color w:val=&quot;000000&quot;/&gt;&lt;w:sz w:val=&quot;20&quot;/&gt;&lt;w:sz-cs w:val=&quot;20&quot;/&gt;&lt;/w:rPr&gt;&lt;/m:ctrlPr&gt;&lt;/m:fPr&gt;&lt;m:num&gt;&lt;m:sSub&gt;&lt;m:sSubPr&gt;&lt;m:ctrlPr&gt;&lt;w:rPr&gt;&lt;w:rFonts w:ascii=&quot;Camb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W&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site&lt;/m:t&gt;&lt;/m:r&gt;&lt;m:ctrlPr&gt;&lt;w:rPr&gt;&lt;w:rFonts w:ascii=&quot;Cambria Math&quot; w:h-ansi=&quot;Cambria Math&quot; w:cs=&quot;Verdana&quot; w:hint=&quot;default&quot;/&gt;&lt;w:color w:val=&quot;000000&quot;/&gt;&lt;w:sz w:val=&quot;20&quot;/&gt;&lt;w:sz-cs w:val=&quot;20&quot;/&gt;&lt;/w:rPr&gt;&lt;/m:ctrlPr&gt;&lt;/m:sub&gt;&lt;/m:sSub&gt;&lt;m:ctrlPr&gt;&lt;w:rPr&gt;&lt;w:rFonts w:ascii=&quot;Cambria Math&quot; w:h-ansi=&quot;Cambria Math&quot; w:cs=&quot;Verdana&quot; w:hint=&quot;default&quot;/&gt;&lt;w:color w:val=&quot;000000&quot;/&gt;&lt;w:sz w:val=&quot;20&quot;/&gt;&lt;w:sz-cs w:val=&quot;20&quot;/&gt;&lt;/w:rPr&gt;&lt;/m:ctrlPr&gt;&lt;/m:num&gt;&lt;m:den&gt;&lt;m:sSub&gt;&lt;m:sSubPr&gt;&lt;m:ctrlPr&gt;&lt;w:rPr&gt;&lt;w:rFonts w:ascii=&quot;Camb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W&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default&lt;/m:t&gt;&lt;/m:r&gt;&lt;m:ctrlPr&gt;&lt;w:rPr&gt;&lt;w:rFonts w:ascii=&quot;Cambria Math&quot; w:h-ansi=&quot;Cambria Math&quot; w:cs=&quot;Verdana&quot; w:hint=&quot;default&quot;/&gt;&lt;w:color w:val=&quot;000000&quot;/&gt;&lt;w:sz w:val=&quot;20&quot;/&gt;&lt;w:sz-cs w:val=&quot;20&quot;/&gt;&lt;/w:rPr&gt;&lt;/m:ctrlPr&gt;&lt;/m:sub&gt;&lt;/m:sSub&gt;&lt;m:ctrlPr&gt;&lt;w:rPr&gt;&lt;w:rFonts w:ascii=&quot;Cambria Math&quot; w:h-ansi=&quot;Cambria Math&quot; w:cs=&quot;Verdana&quot; w:hint=&quot;default&quot;/&gt;&lt;w:color w:val=&quot;000000&quot;/&gt;&lt;w:sz w:val=&quot;20&quot;/&gt;&lt;w:sz-cs w:val=&quot;20&quot;/&gt;&lt;/w:rPr&gt;&lt;/m:ctrlPr&gt;&lt;/m:den&gt;&lt;/m:f&gt;&lt;m:r&gt;&lt;m:rPr&gt;&lt;m:sty m:val=&quot;p&quot;/&gt;&lt;m:scr m:val=&quot;roman&quot;/&gt;&lt;/m:rPr&gt;&lt;w:rPr&gt;&lt;w:rFonts w:ascii=&quot;Cambria Math&quot; w:h-ansi=&quot;Cambria Math&quot; w:cs=&quot;Verdana&quot; w:hint=&quot;default&quot;/&gt;&lt;w:color w:val=&quot;000000&quot;/&gt;&lt;w:sz w:val=&quot;20&quot;/&gt;&lt;w:sz-cs w:val=&quot;20&quot;/&gt;&lt;/w:rPr&gt;&lt;m:t&gt;??/m:t&gt;&lt;/m:r&gt;&lt;m:sSub&gt;&lt;m:sSubPr&gt;&lt;m:ctrlPr&gt;&lt;w:rPr&gt;&lt;w:rFonts w:ascii=&quot;Camb/&gt;&gt;&gt;&gt;&gt;&gt;&gt;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NEX&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IPCC&lt;/m:t&gt;&lt;/m:r&gt;&lt;m:r&gt;&lt;m:rPr&gt;&lt;m:sty m:val=&quot;p&quot;/&gt;&lt;m:scr m:val=&quot;roman&quot;/&gt;&lt;/m:rPr&gt;&lt;w:rPr&gt;&lt;w:rFonts w:ascii=&quot;Cambria Math&quot; w:h-ansi=&quot;Cambria Math&quot; w:cs=&quot;Verdana&quot; w:hint=&quot;default&quot;/&gt;&lt;w:color w:val=&quot;000000&quot;/&gt;&lt;w:sz w:val=&quot;20&quot;/&gt;&lt;w:sz-cs w:val=&quot;20&quot;/&gt;&lt;/w:rPr&gt;&lt;m:t&gt; &lt;/m:t&gt;&lt;/m:r&gt;&lt;m:r&gt;&lt;m:rPr&gt;&lt;m:scr m:val=&quot;roman&quot;/&gt;&lt;/m:rPr&gt;&lt;w:rPr&gt;&lt;w:rFonts w:ascii=&quot;Cambria Math&quot; w:h-ansi=&quot;Cambria Math&quot; w:cs=&quot;Verdana&quot; w:hint=&quot;default&quot;/&gt;&lt;w:color w:val=&quot;000000&quot;/&gt;&lt;w:sz w:val=&quot;20&quot;/&gt;&lt;w:sz-cs w:val=&quot;20&quot;/&gt;&lt;/w:rPr&gt;&lt;m:t&gt;default&lt;/m:t&gt;&lt;/m:r&gt;&lt;m:ctrlPr&gt;&lt;w:rPr&gt;&lt;w:rFonts w:ascii=&quot;Cambria Math&quot; w:h-ansi=&quot;Cambria Math&quot; w:cs=&quot;Verdana&quot; w:hint=&quot;default&quot;/&gt;&lt;w:color w:val=&quot;000000&quot;/&gt;&lt;w:sz w:val=&quot;20&quot;/&gt;&lt;w:sz-cs w:val=&quot;20&quot;/&gt;&lt;/w:rPr&gt;&lt;/m:ctrlPr&gt;&lt;/m:sub&gt;&lt;/m:sSub&gt;&lt;/m:oMath&gt;&lt;/m:oMathPara&gt;&lt;/w:p&gt;&lt;/wx:sect&gt;&lt;/w:body&gt;&lt;/w:wordDocument">
                  <v:fill o:detectmouseclick="t"/>
                  <v:imagedata r:id="rId27" o:title=""/>
                  <o:lock v:ext="edit" aspectratio="f"/>
                </v:shape>
              </w:pict>
            </w:r>
          </w:p>
          <w:p w14:paraId="0CDC220E" w14:textId="77777777" w:rsidR="006405B4" w:rsidRPr="00C21008" w:rsidRDefault="006405B4" w:rsidP="001C7C9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21008">
              <w:rPr>
                <w:color w:val="auto"/>
                <w:sz w:val="18"/>
                <w:szCs w:val="18"/>
                <w:lang w:val="en-GB" w:eastAsia="zh-CN"/>
              </w:rPr>
              <w:t>While NEX</w:t>
            </w:r>
            <w:r w:rsidRPr="00C21008">
              <w:rPr>
                <w:color w:val="auto"/>
                <w:sz w:val="18"/>
                <w:szCs w:val="18"/>
                <w:vertAlign w:val="subscript"/>
                <w:lang w:val="en-GB" w:eastAsia="zh-CN"/>
              </w:rPr>
              <w:t>IPCC default</w:t>
            </w:r>
            <w:r w:rsidRPr="00C21008">
              <w:rPr>
                <w:color w:val="auto"/>
                <w:sz w:val="18"/>
                <w:szCs w:val="18"/>
                <w:lang w:val="en-GB" w:eastAsia="zh-CN"/>
              </w:rPr>
              <w:t xml:space="preserve"> calculated as equation 30 of the IPCC 2006, volume 4, </w:t>
            </w:r>
            <w:r>
              <w:rPr>
                <w:color w:val="auto"/>
                <w:sz w:val="18"/>
                <w:szCs w:val="18"/>
                <w:lang w:val="en-GB" w:eastAsia="zh-CN"/>
              </w:rPr>
              <w:t xml:space="preserve">chapter </w:t>
            </w:r>
            <w:r w:rsidRPr="00C21008">
              <w:rPr>
                <w:color w:val="auto"/>
                <w:sz w:val="18"/>
                <w:szCs w:val="18"/>
                <w:lang w:val="en-GB" w:eastAsia="zh-CN"/>
              </w:rPr>
              <w:t>10</w:t>
            </w:r>
            <w:r>
              <w:rPr>
                <w:rFonts w:hint="eastAsia"/>
                <w:color w:val="auto"/>
                <w:sz w:val="18"/>
                <w:szCs w:val="18"/>
                <w:lang w:val="en-GB" w:eastAsia="zh-CN"/>
              </w:rPr>
              <w:t>,</w:t>
            </w:r>
            <w:r>
              <w:rPr>
                <w:color w:val="auto"/>
                <w:sz w:val="18"/>
                <w:szCs w:val="18"/>
                <w:lang w:val="en-GB" w:eastAsia="zh-CN"/>
              </w:rPr>
              <w:t xml:space="preserve"> </w:t>
            </w:r>
            <w:r>
              <w:rPr>
                <w:rFonts w:hint="eastAsia"/>
                <w:color w:val="auto"/>
                <w:sz w:val="18"/>
                <w:szCs w:val="18"/>
                <w:lang w:val="en-GB" w:eastAsia="zh-CN"/>
              </w:rPr>
              <w:t>i.e.,</w:t>
            </w:r>
            <w:r w:rsidRPr="00C21008">
              <w:rPr>
                <w:color w:val="auto"/>
                <w:sz w:val="18"/>
                <w:szCs w:val="18"/>
                <w:lang w:val="en-GB" w:eastAsia="zh-CN"/>
              </w:rPr>
              <w:t xml:space="preserve"> </w:t>
            </w:r>
            <w:r w:rsidRPr="00C21008">
              <w:rPr>
                <w:color w:val="auto"/>
                <w:sz w:val="18"/>
                <w:szCs w:val="18"/>
                <w:lang w:val="en-GB"/>
              </w:rPr>
              <w:t>NEX</w:t>
            </w:r>
            <w:r w:rsidRPr="00C21008">
              <w:rPr>
                <w:color w:val="auto"/>
                <w:sz w:val="18"/>
                <w:szCs w:val="18"/>
                <w:vertAlign w:val="subscript"/>
                <w:lang w:val="en-GB"/>
              </w:rPr>
              <w:t xml:space="preserve">IPCC default </w:t>
            </w:r>
            <w:r w:rsidRPr="00C21008">
              <w:rPr>
                <w:color w:val="auto"/>
                <w:sz w:val="18"/>
                <w:szCs w:val="18"/>
                <w:lang w:val="en-GB"/>
              </w:rPr>
              <w:t>=N</w:t>
            </w:r>
            <w:r w:rsidRPr="00C21008">
              <w:rPr>
                <w:color w:val="auto"/>
                <w:sz w:val="18"/>
                <w:szCs w:val="18"/>
                <w:vertAlign w:val="subscript"/>
                <w:lang w:val="en-GB"/>
              </w:rPr>
              <w:t>rate(T)</w:t>
            </w:r>
            <w:r w:rsidRPr="00C21008">
              <w:rPr>
                <w:color w:val="auto"/>
                <w:sz w:val="18"/>
                <w:szCs w:val="18"/>
                <w:lang w:val="en-GB"/>
              </w:rPr>
              <w:t>* TAM/1000*365</w:t>
            </w:r>
          </w:p>
        </w:tc>
      </w:tr>
      <w:tr w:rsidR="006405B4" w:rsidRPr="00803BB9" w14:paraId="2080FBB2" w14:textId="77777777" w:rsidTr="001C7C9C">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21084DF7" w14:textId="77777777" w:rsidR="006405B4" w:rsidRPr="00CE16FF" w:rsidRDefault="006405B4" w:rsidP="001C7C9C">
            <w:pPr>
              <w:rPr>
                <w:color w:val="FFFFFF" w:themeColor="background1"/>
                <w:sz w:val="18"/>
                <w:szCs w:val="18"/>
                <w:lang w:val="en-GB"/>
              </w:rPr>
            </w:pPr>
            <w:r w:rsidRPr="00CE16FF">
              <w:rPr>
                <w:color w:val="FFFFFF" w:themeColor="background1"/>
                <w:sz w:val="18"/>
                <w:szCs w:val="18"/>
                <w:lang w:val="en-GB"/>
              </w:rPr>
              <w:t>Value(s) applied</w:t>
            </w:r>
          </w:p>
        </w:tc>
        <w:tc>
          <w:tcPr>
            <w:tcW w:w="3457" w:type="pct"/>
          </w:tcPr>
          <w:tbl>
            <w:tblPr>
              <w:tblStyle w:val="afffff3"/>
              <w:tblW w:w="6227" w:type="dxa"/>
              <w:tblInd w:w="176" w:type="dxa"/>
              <w:tblLayout w:type="fixed"/>
              <w:tblLook w:val="04A0" w:firstRow="1" w:lastRow="0" w:firstColumn="1" w:lastColumn="0" w:noHBand="0" w:noVBand="1"/>
            </w:tblPr>
            <w:tblGrid>
              <w:gridCol w:w="2561"/>
              <w:gridCol w:w="2019"/>
              <w:gridCol w:w="1647"/>
            </w:tblGrid>
            <w:tr w:rsidR="006405B4" w:rsidRPr="00942453" w14:paraId="4F3210BF" w14:textId="77777777" w:rsidTr="001C7C9C">
              <w:tc>
                <w:tcPr>
                  <w:tcW w:w="2561" w:type="dxa"/>
                  <w:vMerge w:val="restart"/>
                  <w:vAlign w:val="center"/>
                </w:tcPr>
                <w:p w14:paraId="56A3BFCA" w14:textId="77777777" w:rsidR="006405B4" w:rsidRPr="00942453" w:rsidRDefault="006405B4" w:rsidP="00AC6F9C">
                  <w:pPr>
                    <w:framePr w:hSpace="180" w:wrap="around" w:vAnchor="text" w:hAnchor="margin" w:y="219"/>
                    <w:jc w:val="both"/>
                    <w:rPr>
                      <w:rFonts w:asciiTheme="minorHAnsi" w:hAnsiTheme="minorHAnsi"/>
                      <w:b/>
                      <w:bCs/>
                      <w:color w:val="auto"/>
                      <w:sz w:val="18"/>
                      <w:szCs w:val="18"/>
                      <w:lang w:val="en-GB" w:eastAsia="zh-CN"/>
                    </w:rPr>
                  </w:pPr>
                  <w:r w:rsidRPr="00942453">
                    <w:rPr>
                      <w:rFonts w:asciiTheme="minorHAnsi" w:hAnsiTheme="minorHAnsi"/>
                      <w:b/>
                      <w:bCs/>
                      <w:color w:val="auto"/>
                      <w:sz w:val="18"/>
                      <w:szCs w:val="18"/>
                      <w:lang w:val="en-GB" w:eastAsia="zh-CN"/>
                    </w:rPr>
                    <w:t>period</w:t>
                  </w:r>
                </w:p>
              </w:tc>
              <w:tc>
                <w:tcPr>
                  <w:tcW w:w="3666" w:type="dxa"/>
                  <w:gridSpan w:val="2"/>
                  <w:vAlign w:val="center"/>
                </w:tcPr>
                <w:p w14:paraId="63019806" w14:textId="77777777" w:rsidR="006405B4" w:rsidRPr="00942453" w:rsidRDefault="006405B4" w:rsidP="00AC6F9C">
                  <w:pPr>
                    <w:framePr w:hSpace="180" w:wrap="around" w:vAnchor="text" w:hAnchor="margin" w:y="219"/>
                    <w:jc w:val="center"/>
                    <w:rPr>
                      <w:rFonts w:asciiTheme="minorHAnsi" w:hAnsiTheme="minorHAnsi"/>
                      <w:b/>
                      <w:bCs/>
                      <w:color w:val="auto"/>
                      <w:sz w:val="18"/>
                      <w:szCs w:val="18"/>
                      <w:lang w:val="en-GB" w:eastAsia="zh-CN"/>
                    </w:rPr>
                  </w:pPr>
                  <w:r w:rsidRPr="00942453">
                    <w:rPr>
                      <w:rFonts w:asciiTheme="minorHAnsi" w:hAnsiTheme="minorHAnsi"/>
                      <w:color w:val="auto"/>
                      <w:sz w:val="18"/>
                      <w:szCs w:val="18"/>
                      <w:lang w:val="en-GB"/>
                    </w:rPr>
                    <w:t>NEX</w:t>
                  </w:r>
                  <w:r w:rsidRPr="00942453">
                    <w:rPr>
                      <w:rFonts w:asciiTheme="minorHAnsi" w:hAnsiTheme="minorHAnsi"/>
                      <w:color w:val="auto"/>
                      <w:sz w:val="18"/>
                      <w:szCs w:val="18"/>
                      <w:vertAlign w:val="subscript"/>
                      <w:lang w:val="en-GB"/>
                    </w:rPr>
                    <w:t>LT,y</w:t>
                  </w:r>
                </w:p>
              </w:tc>
            </w:tr>
            <w:tr w:rsidR="006405B4" w:rsidRPr="00942453" w14:paraId="695F6D8C" w14:textId="77777777" w:rsidTr="001C7C9C">
              <w:tc>
                <w:tcPr>
                  <w:tcW w:w="2561" w:type="dxa"/>
                  <w:vMerge/>
                  <w:vAlign w:val="center"/>
                </w:tcPr>
                <w:p w14:paraId="4EB93ECF" w14:textId="77777777" w:rsidR="006405B4" w:rsidRPr="00942453" w:rsidRDefault="006405B4" w:rsidP="00AC6F9C">
                  <w:pPr>
                    <w:framePr w:hSpace="180" w:wrap="around" w:vAnchor="text" w:hAnchor="margin" w:y="219"/>
                    <w:jc w:val="both"/>
                    <w:rPr>
                      <w:rFonts w:asciiTheme="minorHAnsi" w:hAnsiTheme="minorHAnsi"/>
                      <w:b/>
                      <w:bCs/>
                      <w:color w:val="auto"/>
                      <w:sz w:val="18"/>
                      <w:szCs w:val="18"/>
                      <w:lang w:val="en-GB" w:eastAsia="zh-CN"/>
                    </w:rPr>
                  </w:pPr>
                </w:p>
              </w:tc>
              <w:tc>
                <w:tcPr>
                  <w:tcW w:w="2019" w:type="dxa"/>
                  <w:vAlign w:val="center"/>
                </w:tcPr>
                <w:p w14:paraId="33AB79B8" w14:textId="77777777" w:rsidR="006405B4" w:rsidRPr="00942453" w:rsidRDefault="006405B4" w:rsidP="00AC6F9C">
                  <w:pPr>
                    <w:framePr w:hSpace="180" w:wrap="around" w:vAnchor="text" w:hAnchor="margin" w:y="219"/>
                    <w:jc w:val="both"/>
                    <w:rPr>
                      <w:rFonts w:asciiTheme="minorHAnsi" w:hAnsiTheme="minorHAnsi"/>
                      <w:color w:val="auto"/>
                      <w:sz w:val="18"/>
                      <w:szCs w:val="18"/>
                      <w:lang w:val="en-GB"/>
                    </w:rPr>
                  </w:pPr>
                  <w:r w:rsidRPr="00942453">
                    <w:rPr>
                      <w:rFonts w:asciiTheme="minorHAnsi" w:hAnsiTheme="minorHAnsi"/>
                      <w:color w:val="auto"/>
                      <w:sz w:val="18"/>
                      <w:szCs w:val="18"/>
                      <w:lang w:val="en-GB"/>
                    </w:rPr>
                    <w:t>Market swine</w:t>
                  </w:r>
                </w:p>
              </w:tc>
              <w:tc>
                <w:tcPr>
                  <w:tcW w:w="1647" w:type="dxa"/>
                </w:tcPr>
                <w:p w14:paraId="54695E9C" w14:textId="77777777" w:rsidR="006405B4" w:rsidRPr="00942453" w:rsidRDefault="006405B4" w:rsidP="00AC6F9C">
                  <w:pPr>
                    <w:framePr w:hSpace="180" w:wrap="around" w:vAnchor="text" w:hAnchor="margin" w:y="219"/>
                    <w:jc w:val="both"/>
                    <w:rPr>
                      <w:rFonts w:asciiTheme="minorHAnsi" w:hAnsiTheme="minorHAnsi"/>
                      <w:color w:val="auto"/>
                      <w:sz w:val="18"/>
                      <w:szCs w:val="18"/>
                      <w:lang w:val="en-GB"/>
                    </w:rPr>
                  </w:pPr>
                  <w:r w:rsidRPr="00942453">
                    <w:rPr>
                      <w:rFonts w:asciiTheme="minorHAnsi" w:hAnsiTheme="minorHAnsi"/>
                      <w:color w:val="auto"/>
                      <w:sz w:val="18"/>
                      <w:szCs w:val="18"/>
                      <w:lang w:val="en-GB"/>
                    </w:rPr>
                    <w:t>breeding swine</w:t>
                  </w:r>
                </w:p>
              </w:tc>
            </w:tr>
            <w:tr w:rsidR="006405B4" w:rsidRPr="00942453" w14:paraId="223930DB" w14:textId="77777777" w:rsidTr="001C7C9C">
              <w:tc>
                <w:tcPr>
                  <w:tcW w:w="2561" w:type="dxa"/>
                  <w:vAlign w:val="center"/>
                </w:tcPr>
                <w:p w14:paraId="0CFA7CC3" w14:textId="12EF3215" w:rsidR="006405B4" w:rsidRPr="00942453" w:rsidRDefault="006405B4" w:rsidP="00AC6F9C">
                  <w:pPr>
                    <w:framePr w:hSpace="180" w:wrap="around" w:vAnchor="text" w:hAnchor="margin" w:y="219"/>
                    <w:jc w:val="both"/>
                    <w:rPr>
                      <w:rFonts w:asciiTheme="minorHAnsi" w:hAnsiTheme="minorHAnsi"/>
                      <w:color w:val="auto"/>
                      <w:sz w:val="18"/>
                      <w:szCs w:val="18"/>
                      <w:lang w:val="en-GB" w:eastAsia="zh-CN"/>
                    </w:rPr>
                  </w:pPr>
                  <w:r>
                    <w:rPr>
                      <w:rFonts w:asciiTheme="minorHAnsi" w:hAnsiTheme="minorHAnsi" w:cs="Arial"/>
                      <w:color w:val="auto"/>
                      <w:sz w:val="18"/>
                      <w:szCs w:val="18"/>
                    </w:rPr>
                    <w:t>20</w:t>
                  </w:r>
                  <w:r w:rsidRPr="00942453">
                    <w:rPr>
                      <w:rFonts w:asciiTheme="minorHAnsi" w:hAnsiTheme="minorHAnsi" w:cs="Arial"/>
                      <w:color w:val="auto"/>
                      <w:sz w:val="18"/>
                      <w:szCs w:val="18"/>
                    </w:rPr>
                    <w:t>/12/2020-31/12/2020</w:t>
                  </w:r>
                </w:p>
              </w:tc>
              <w:tc>
                <w:tcPr>
                  <w:tcW w:w="2019" w:type="dxa"/>
                  <w:shd w:val="clear" w:color="auto" w:fill="auto"/>
                  <w:vAlign w:val="bottom"/>
                </w:tcPr>
                <w:p w14:paraId="009103B5" w14:textId="7DBC13D7" w:rsidR="006405B4" w:rsidRPr="006405B4"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0.31</w:t>
                  </w:r>
                </w:p>
              </w:tc>
              <w:tc>
                <w:tcPr>
                  <w:tcW w:w="1647" w:type="dxa"/>
                  <w:vAlign w:val="bottom"/>
                </w:tcPr>
                <w:p w14:paraId="5647F970" w14:textId="715F81D2" w:rsidR="006405B4" w:rsidRPr="00942453"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0.21</w:t>
                  </w:r>
                </w:p>
              </w:tc>
            </w:tr>
            <w:tr w:rsidR="006405B4" w:rsidRPr="00942453" w14:paraId="1EC01EA9" w14:textId="77777777" w:rsidTr="001C7C9C">
              <w:tc>
                <w:tcPr>
                  <w:tcW w:w="2561" w:type="dxa"/>
                  <w:vAlign w:val="center"/>
                </w:tcPr>
                <w:p w14:paraId="07140778" w14:textId="77777777" w:rsidR="006405B4" w:rsidRPr="00942453" w:rsidRDefault="006405B4" w:rsidP="00AC6F9C">
                  <w:pPr>
                    <w:framePr w:hSpace="180" w:wrap="around" w:vAnchor="text" w:hAnchor="margin" w:y="219"/>
                    <w:jc w:val="both"/>
                    <w:rPr>
                      <w:rFonts w:asciiTheme="minorHAnsi" w:hAnsiTheme="minorHAnsi"/>
                      <w:color w:val="auto"/>
                      <w:sz w:val="18"/>
                      <w:szCs w:val="18"/>
                      <w:lang w:val="en-GB" w:eastAsia="zh-CN"/>
                    </w:rPr>
                  </w:pPr>
                  <w:r w:rsidRPr="00942453">
                    <w:rPr>
                      <w:rFonts w:asciiTheme="minorHAnsi" w:hAnsiTheme="minorHAnsi" w:cs="Arial"/>
                      <w:color w:val="auto"/>
                      <w:sz w:val="18"/>
                      <w:szCs w:val="18"/>
                    </w:rPr>
                    <w:t>01/01/2021-31/01/2021</w:t>
                  </w:r>
                </w:p>
              </w:tc>
              <w:tc>
                <w:tcPr>
                  <w:tcW w:w="2019" w:type="dxa"/>
                  <w:shd w:val="clear" w:color="auto" w:fill="auto"/>
                  <w:vAlign w:val="bottom"/>
                </w:tcPr>
                <w:p w14:paraId="266F4C21" w14:textId="5542E348" w:rsidR="006405B4" w:rsidRPr="006405B4"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0.80</w:t>
                  </w:r>
                </w:p>
              </w:tc>
              <w:tc>
                <w:tcPr>
                  <w:tcW w:w="1647" w:type="dxa"/>
                  <w:vAlign w:val="bottom"/>
                </w:tcPr>
                <w:p w14:paraId="16C8570C" w14:textId="25D9F184" w:rsidR="006405B4" w:rsidRPr="00942453"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0.56</w:t>
                  </w:r>
                </w:p>
              </w:tc>
            </w:tr>
            <w:tr w:rsidR="006405B4" w:rsidRPr="00942453" w14:paraId="2DC1394E" w14:textId="77777777" w:rsidTr="001C7C9C">
              <w:tc>
                <w:tcPr>
                  <w:tcW w:w="2561" w:type="dxa"/>
                  <w:vAlign w:val="center"/>
                </w:tcPr>
                <w:p w14:paraId="4B64EED1" w14:textId="77777777" w:rsidR="006405B4" w:rsidRPr="00942453" w:rsidRDefault="006405B4" w:rsidP="00AC6F9C">
                  <w:pPr>
                    <w:framePr w:hSpace="180" w:wrap="around" w:vAnchor="text" w:hAnchor="margin" w:y="219"/>
                    <w:jc w:val="both"/>
                    <w:rPr>
                      <w:rFonts w:asciiTheme="minorHAnsi" w:hAnsiTheme="minorHAnsi"/>
                      <w:color w:val="auto"/>
                      <w:sz w:val="18"/>
                      <w:szCs w:val="18"/>
                      <w:lang w:val="en-GB" w:eastAsia="zh-CN"/>
                    </w:rPr>
                  </w:pPr>
                  <w:r w:rsidRPr="00942453">
                    <w:rPr>
                      <w:rFonts w:asciiTheme="minorHAnsi" w:hAnsiTheme="minorHAnsi" w:cs="Arial"/>
                      <w:color w:val="auto"/>
                      <w:sz w:val="18"/>
                      <w:szCs w:val="18"/>
                    </w:rPr>
                    <w:t>01/02/1021-28/02/2021</w:t>
                  </w:r>
                </w:p>
              </w:tc>
              <w:tc>
                <w:tcPr>
                  <w:tcW w:w="2019" w:type="dxa"/>
                  <w:shd w:val="clear" w:color="auto" w:fill="auto"/>
                  <w:vAlign w:val="bottom"/>
                </w:tcPr>
                <w:p w14:paraId="7A2AB551" w14:textId="3A255F5F" w:rsidR="006405B4" w:rsidRPr="006405B4"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0.72</w:t>
                  </w:r>
                </w:p>
              </w:tc>
              <w:tc>
                <w:tcPr>
                  <w:tcW w:w="1647" w:type="dxa"/>
                  <w:vAlign w:val="bottom"/>
                </w:tcPr>
                <w:p w14:paraId="537AEC1F" w14:textId="1992F927" w:rsidR="006405B4" w:rsidRPr="00942453"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0.49</w:t>
                  </w:r>
                </w:p>
              </w:tc>
            </w:tr>
            <w:tr w:rsidR="006405B4" w:rsidRPr="00942453" w14:paraId="7B08D411" w14:textId="77777777" w:rsidTr="001C7C9C">
              <w:tc>
                <w:tcPr>
                  <w:tcW w:w="2561" w:type="dxa"/>
                  <w:vAlign w:val="center"/>
                </w:tcPr>
                <w:p w14:paraId="68C02938" w14:textId="77777777" w:rsidR="006405B4" w:rsidRPr="00942453" w:rsidRDefault="006405B4" w:rsidP="00AC6F9C">
                  <w:pPr>
                    <w:framePr w:hSpace="180" w:wrap="around" w:vAnchor="text" w:hAnchor="margin" w:y="219"/>
                    <w:jc w:val="both"/>
                    <w:rPr>
                      <w:rFonts w:asciiTheme="minorHAnsi" w:hAnsiTheme="minorHAnsi"/>
                      <w:color w:val="auto"/>
                      <w:sz w:val="18"/>
                      <w:szCs w:val="18"/>
                      <w:lang w:val="en-GB" w:eastAsia="zh-CN"/>
                    </w:rPr>
                  </w:pPr>
                  <w:r w:rsidRPr="00942453">
                    <w:rPr>
                      <w:rFonts w:asciiTheme="minorHAnsi" w:hAnsiTheme="minorHAnsi" w:cs="Arial"/>
                      <w:color w:val="auto"/>
                      <w:sz w:val="18"/>
                      <w:szCs w:val="18"/>
                    </w:rPr>
                    <w:t>01/03/2021-31/03/3021</w:t>
                  </w:r>
                </w:p>
              </w:tc>
              <w:tc>
                <w:tcPr>
                  <w:tcW w:w="2019" w:type="dxa"/>
                  <w:shd w:val="clear" w:color="auto" w:fill="auto"/>
                  <w:vAlign w:val="bottom"/>
                </w:tcPr>
                <w:p w14:paraId="2EFA38EA" w14:textId="11A14A61" w:rsidR="006405B4" w:rsidRPr="006405B4"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0.79</w:t>
                  </w:r>
                </w:p>
              </w:tc>
              <w:tc>
                <w:tcPr>
                  <w:tcW w:w="1647" w:type="dxa"/>
                  <w:vAlign w:val="bottom"/>
                </w:tcPr>
                <w:p w14:paraId="50662E3E" w14:textId="226AAAF0" w:rsidR="006405B4" w:rsidRPr="00942453"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0.54</w:t>
                  </w:r>
                </w:p>
              </w:tc>
            </w:tr>
            <w:tr w:rsidR="006405B4" w:rsidRPr="00942453" w14:paraId="0450286A" w14:textId="77777777" w:rsidTr="001C7C9C">
              <w:tc>
                <w:tcPr>
                  <w:tcW w:w="2561" w:type="dxa"/>
                  <w:vAlign w:val="center"/>
                </w:tcPr>
                <w:p w14:paraId="1CBC7E53" w14:textId="77777777" w:rsidR="006405B4" w:rsidRPr="00942453" w:rsidRDefault="006405B4" w:rsidP="00AC6F9C">
                  <w:pPr>
                    <w:framePr w:hSpace="180" w:wrap="around" w:vAnchor="text" w:hAnchor="margin" w:y="219"/>
                    <w:jc w:val="both"/>
                    <w:rPr>
                      <w:rFonts w:asciiTheme="minorHAnsi" w:hAnsiTheme="minorHAnsi"/>
                      <w:color w:val="auto"/>
                      <w:sz w:val="18"/>
                      <w:szCs w:val="18"/>
                      <w:lang w:val="en-GB" w:eastAsia="zh-CN"/>
                    </w:rPr>
                  </w:pPr>
                  <w:r w:rsidRPr="00942453">
                    <w:rPr>
                      <w:rFonts w:asciiTheme="minorHAnsi" w:hAnsiTheme="minorHAnsi" w:cs="Arial"/>
                      <w:color w:val="auto"/>
                      <w:sz w:val="18"/>
                      <w:szCs w:val="18"/>
                    </w:rPr>
                    <w:t>01/04/2021-30/04/2021</w:t>
                  </w:r>
                </w:p>
              </w:tc>
              <w:tc>
                <w:tcPr>
                  <w:tcW w:w="2019" w:type="dxa"/>
                  <w:shd w:val="clear" w:color="auto" w:fill="auto"/>
                  <w:vAlign w:val="bottom"/>
                </w:tcPr>
                <w:p w14:paraId="0646EA3B" w14:textId="5090C495" w:rsidR="006405B4" w:rsidRPr="006405B4"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0.76</w:t>
                  </w:r>
                </w:p>
              </w:tc>
              <w:tc>
                <w:tcPr>
                  <w:tcW w:w="1647" w:type="dxa"/>
                  <w:vAlign w:val="bottom"/>
                </w:tcPr>
                <w:p w14:paraId="69949620" w14:textId="119D0F62" w:rsidR="006405B4" w:rsidRPr="00942453"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0.53</w:t>
                  </w:r>
                </w:p>
              </w:tc>
            </w:tr>
            <w:tr w:rsidR="006405B4" w:rsidRPr="00942453" w14:paraId="6BDDAA34" w14:textId="77777777" w:rsidTr="001C7C9C">
              <w:tc>
                <w:tcPr>
                  <w:tcW w:w="2561" w:type="dxa"/>
                  <w:vAlign w:val="center"/>
                </w:tcPr>
                <w:p w14:paraId="122B155F" w14:textId="77777777" w:rsidR="006405B4" w:rsidRPr="00942453" w:rsidRDefault="006405B4" w:rsidP="00AC6F9C">
                  <w:pPr>
                    <w:framePr w:hSpace="180" w:wrap="around" w:vAnchor="text" w:hAnchor="margin" w:y="219"/>
                    <w:jc w:val="both"/>
                    <w:rPr>
                      <w:rFonts w:asciiTheme="minorHAnsi" w:hAnsiTheme="minorHAnsi"/>
                      <w:color w:val="auto"/>
                      <w:sz w:val="18"/>
                      <w:szCs w:val="18"/>
                      <w:lang w:val="en-GB" w:eastAsia="zh-CN"/>
                    </w:rPr>
                  </w:pPr>
                  <w:r w:rsidRPr="00942453">
                    <w:rPr>
                      <w:rFonts w:asciiTheme="minorHAnsi" w:hAnsiTheme="minorHAnsi" w:cs="Arial"/>
                      <w:color w:val="auto"/>
                      <w:sz w:val="18"/>
                      <w:szCs w:val="18"/>
                    </w:rPr>
                    <w:t>01/05/2021-31/05/2021</w:t>
                  </w:r>
                </w:p>
              </w:tc>
              <w:tc>
                <w:tcPr>
                  <w:tcW w:w="2019" w:type="dxa"/>
                  <w:shd w:val="clear" w:color="auto" w:fill="auto"/>
                  <w:vAlign w:val="bottom"/>
                </w:tcPr>
                <w:p w14:paraId="19DF8D18" w14:textId="019F2655" w:rsidR="006405B4" w:rsidRPr="006405B4"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0.79</w:t>
                  </w:r>
                </w:p>
              </w:tc>
              <w:tc>
                <w:tcPr>
                  <w:tcW w:w="1647" w:type="dxa"/>
                  <w:vAlign w:val="bottom"/>
                </w:tcPr>
                <w:p w14:paraId="3034924F" w14:textId="5A7669A9" w:rsidR="006405B4" w:rsidRPr="00942453"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0.55</w:t>
                  </w:r>
                </w:p>
              </w:tc>
            </w:tr>
            <w:tr w:rsidR="006405B4" w:rsidRPr="00942453" w14:paraId="47AFB8EC" w14:textId="77777777" w:rsidTr="001C7C9C">
              <w:tc>
                <w:tcPr>
                  <w:tcW w:w="2561" w:type="dxa"/>
                  <w:vAlign w:val="center"/>
                </w:tcPr>
                <w:p w14:paraId="31D76E00" w14:textId="77777777" w:rsidR="006405B4" w:rsidRPr="00942453" w:rsidRDefault="006405B4" w:rsidP="00AC6F9C">
                  <w:pPr>
                    <w:framePr w:hSpace="180" w:wrap="around" w:vAnchor="text" w:hAnchor="margin" w:y="219"/>
                    <w:jc w:val="both"/>
                    <w:rPr>
                      <w:rFonts w:asciiTheme="minorHAnsi" w:hAnsiTheme="minorHAnsi"/>
                      <w:color w:val="auto"/>
                      <w:sz w:val="18"/>
                      <w:szCs w:val="18"/>
                      <w:lang w:val="en-GB" w:eastAsia="zh-CN"/>
                    </w:rPr>
                  </w:pPr>
                  <w:r w:rsidRPr="00942453">
                    <w:rPr>
                      <w:rFonts w:asciiTheme="minorHAnsi" w:hAnsiTheme="minorHAnsi" w:cs="Arial"/>
                      <w:color w:val="auto"/>
                      <w:sz w:val="18"/>
                      <w:szCs w:val="18"/>
                    </w:rPr>
                    <w:t>01/06/2021-30/06/2021</w:t>
                  </w:r>
                </w:p>
              </w:tc>
              <w:tc>
                <w:tcPr>
                  <w:tcW w:w="2019" w:type="dxa"/>
                  <w:shd w:val="clear" w:color="auto" w:fill="auto"/>
                  <w:vAlign w:val="bottom"/>
                </w:tcPr>
                <w:p w14:paraId="30A3B910" w14:textId="6CBDB25A" w:rsidR="006405B4" w:rsidRPr="006405B4"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0.75</w:t>
                  </w:r>
                </w:p>
              </w:tc>
              <w:tc>
                <w:tcPr>
                  <w:tcW w:w="1647" w:type="dxa"/>
                  <w:vAlign w:val="bottom"/>
                </w:tcPr>
                <w:p w14:paraId="13FF6418" w14:textId="1E06F1ED" w:rsidR="006405B4" w:rsidRPr="00942453"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0.53</w:t>
                  </w:r>
                </w:p>
              </w:tc>
            </w:tr>
            <w:tr w:rsidR="006405B4" w:rsidRPr="00942453" w14:paraId="2ABFD570" w14:textId="77777777" w:rsidTr="001C7C9C">
              <w:tc>
                <w:tcPr>
                  <w:tcW w:w="2561" w:type="dxa"/>
                  <w:vAlign w:val="center"/>
                </w:tcPr>
                <w:p w14:paraId="3B560529" w14:textId="77777777" w:rsidR="006405B4" w:rsidRPr="00942453" w:rsidRDefault="006405B4" w:rsidP="00AC6F9C">
                  <w:pPr>
                    <w:framePr w:hSpace="180" w:wrap="around" w:vAnchor="text" w:hAnchor="margin" w:y="219"/>
                    <w:jc w:val="both"/>
                    <w:rPr>
                      <w:rFonts w:asciiTheme="minorHAnsi" w:hAnsiTheme="minorHAnsi"/>
                      <w:color w:val="auto"/>
                      <w:sz w:val="18"/>
                      <w:szCs w:val="18"/>
                      <w:lang w:val="en-GB" w:eastAsia="zh-CN"/>
                    </w:rPr>
                  </w:pPr>
                  <w:r w:rsidRPr="00942453">
                    <w:rPr>
                      <w:rFonts w:asciiTheme="minorHAnsi" w:hAnsiTheme="minorHAnsi" w:cs="Arial"/>
                      <w:color w:val="auto"/>
                      <w:sz w:val="18"/>
                      <w:szCs w:val="18"/>
                    </w:rPr>
                    <w:t>01/07/2021-31/07/2021</w:t>
                  </w:r>
                </w:p>
              </w:tc>
              <w:tc>
                <w:tcPr>
                  <w:tcW w:w="2019" w:type="dxa"/>
                  <w:shd w:val="clear" w:color="auto" w:fill="auto"/>
                  <w:vAlign w:val="bottom"/>
                </w:tcPr>
                <w:p w14:paraId="6E10BE0C" w14:textId="298C8668" w:rsidR="006405B4" w:rsidRPr="006405B4"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0.80</w:t>
                  </w:r>
                </w:p>
              </w:tc>
              <w:tc>
                <w:tcPr>
                  <w:tcW w:w="1647" w:type="dxa"/>
                  <w:vAlign w:val="bottom"/>
                </w:tcPr>
                <w:p w14:paraId="1357CF7E" w14:textId="0475971A" w:rsidR="006405B4" w:rsidRPr="00942453"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0.55</w:t>
                  </w:r>
                </w:p>
              </w:tc>
            </w:tr>
            <w:tr w:rsidR="006405B4" w:rsidRPr="00942453" w14:paraId="670C9BE4" w14:textId="77777777" w:rsidTr="001C7C9C">
              <w:tc>
                <w:tcPr>
                  <w:tcW w:w="2561" w:type="dxa"/>
                  <w:vAlign w:val="center"/>
                </w:tcPr>
                <w:p w14:paraId="1C6BFA2A" w14:textId="77777777" w:rsidR="006405B4" w:rsidRPr="00942453" w:rsidRDefault="006405B4" w:rsidP="00AC6F9C">
                  <w:pPr>
                    <w:framePr w:hSpace="180" w:wrap="around" w:vAnchor="text" w:hAnchor="margin" w:y="219"/>
                    <w:jc w:val="both"/>
                    <w:rPr>
                      <w:rFonts w:asciiTheme="minorHAnsi" w:hAnsiTheme="minorHAnsi"/>
                      <w:color w:val="auto"/>
                      <w:sz w:val="18"/>
                      <w:szCs w:val="18"/>
                      <w:lang w:val="en-GB" w:eastAsia="zh-CN"/>
                    </w:rPr>
                  </w:pPr>
                  <w:r w:rsidRPr="00942453">
                    <w:rPr>
                      <w:rFonts w:asciiTheme="minorHAnsi" w:hAnsiTheme="minorHAnsi" w:cs="Arial"/>
                      <w:color w:val="auto"/>
                      <w:sz w:val="18"/>
                      <w:szCs w:val="18"/>
                    </w:rPr>
                    <w:t>01/08/2021-31/08/2021</w:t>
                  </w:r>
                </w:p>
              </w:tc>
              <w:tc>
                <w:tcPr>
                  <w:tcW w:w="2019" w:type="dxa"/>
                  <w:shd w:val="clear" w:color="auto" w:fill="auto"/>
                  <w:vAlign w:val="bottom"/>
                </w:tcPr>
                <w:p w14:paraId="7568D3E1" w14:textId="61A70A1E" w:rsidR="006405B4" w:rsidRPr="006405B4"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0.80</w:t>
                  </w:r>
                </w:p>
              </w:tc>
              <w:tc>
                <w:tcPr>
                  <w:tcW w:w="1647" w:type="dxa"/>
                  <w:vAlign w:val="bottom"/>
                </w:tcPr>
                <w:p w14:paraId="51954889" w14:textId="7C8FA278" w:rsidR="006405B4" w:rsidRPr="00942453"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0.55</w:t>
                  </w:r>
                </w:p>
              </w:tc>
            </w:tr>
            <w:tr w:rsidR="006405B4" w:rsidRPr="00942453" w14:paraId="3FBBB118" w14:textId="77777777" w:rsidTr="001C7C9C">
              <w:tc>
                <w:tcPr>
                  <w:tcW w:w="2561" w:type="dxa"/>
                  <w:vAlign w:val="center"/>
                </w:tcPr>
                <w:p w14:paraId="69C557C9" w14:textId="77777777" w:rsidR="006405B4" w:rsidRPr="00942453" w:rsidRDefault="006405B4" w:rsidP="00AC6F9C">
                  <w:pPr>
                    <w:framePr w:hSpace="180" w:wrap="around" w:vAnchor="text" w:hAnchor="margin" w:y="219"/>
                    <w:jc w:val="both"/>
                    <w:rPr>
                      <w:rFonts w:asciiTheme="minorHAnsi" w:hAnsiTheme="minorHAnsi"/>
                      <w:color w:val="auto"/>
                      <w:sz w:val="18"/>
                      <w:szCs w:val="18"/>
                      <w:lang w:val="en-GB" w:eastAsia="zh-CN"/>
                    </w:rPr>
                  </w:pPr>
                  <w:r w:rsidRPr="00942453">
                    <w:rPr>
                      <w:rFonts w:asciiTheme="minorHAnsi" w:hAnsiTheme="minorHAnsi" w:cs="Arial"/>
                      <w:color w:val="auto"/>
                      <w:sz w:val="18"/>
                      <w:szCs w:val="18"/>
                    </w:rPr>
                    <w:t>01/09/2021-30/09/2021</w:t>
                  </w:r>
                </w:p>
              </w:tc>
              <w:tc>
                <w:tcPr>
                  <w:tcW w:w="2019" w:type="dxa"/>
                  <w:shd w:val="clear" w:color="auto" w:fill="auto"/>
                  <w:vAlign w:val="bottom"/>
                </w:tcPr>
                <w:p w14:paraId="52C5B1AE" w14:textId="438D6AC0" w:rsidR="006405B4" w:rsidRPr="006405B4"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0.75</w:t>
                  </w:r>
                </w:p>
              </w:tc>
              <w:tc>
                <w:tcPr>
                  <w:tcW w:w="1647" w:type="dxa"/>
                  <w:vAlign w:val="bottom"/>
                </w:tcPr>
                <w:p w14:paraId="053E3D20" w14:textId="2F37833E" w:rsidR="006405B4" w:rsidRPr="00942453"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0.53</w:t>
                  </w:r>
                </w:p>
              </w:tc>
            </w:tr>
            <w:tr w:rsidR="006405B4" w:rsidRPr="00942453" w14:paraId="44CFF634" w14:textId="77777777" w:rsidTr="001C7C9C">
              <w:tc>
                <w:tcPr>
                  <w:tcW w:w="2561" w:type="dxa"/>
                  <w:vAlign w:val="center"/>
                </w:tcPr>
                <w:p w14:paraId="1E85AF9A" w14:textId="77777777" w:rsidR="006405B4" w:rsidRPr="00942453" w:rsidRDefault="006405B4" w:rsidP="00AC6F9C">
                  <w:pPr>
                    <w:framePr w:hSpace="180" w:wrap="around" w:vAnchor="text" w:hAnchor="margin" w:y="219"/>
                    <w:jc w:val="both"/>
                    <w:rPr>
                      <w:rFonts w:asciiTheme="minorHAnsi" w:hAnsiTheme="minorHAnsi"/>
                      <w:color w:val="auto"/>
                      <w:sz w:val="18"/>
                      <w:szCs w:val="18"/>
                      <w:lang w:val="en-GB" w:eastAsia="zh-CN"/>
                    </w:rPr>
                  </w:pPr>
                  <w:r w:rsidRPr="00942453">
                    <w:rPr>
                      <w:rFonts w:asciiTheme="minorHAnsi" w:hAnsiTheme="minorHAnsi" w:cs="Arial"/>
                      <w:color w:val="auto"/>
                      <w:sz w:val="18"/>
                      <w:szCs w:val="18"/>
                    </w:rPr>
                    <w:t>01/10/2021-31/10/2021</w:t>
                  </w:r>
                </w:p>
              </w:tc>
              <w:tc>
                <w:tcPr>
                  <w:tcW w:w="2019" w:type="dxa"/>
                  <w:shd w:val="clear" w:color="auto" w:fill="auto"/>
                  <w:vAlign w:val="bottom"/>
                </w:tcPr>
                <w:p w14:paraId="09AE5E2C" w14:textId="058B9ED1" w:rsidR="006405B4" w:rsidRPr="006405B4"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0.80</w:t>
                  </w:r>
                </w:p>
              </w:tc>
              <w:tc>
                <w:tcPr>
                  <w:tcW w:w="1647" w:type="dxa"/>
                  <w:vAlign w:val="bottom"/>
                </w:tcPr>
                <w:p w14:paraId="015F6C72" w14:textId="529EA5C8" w:rsidR="006405B4" w:rsidRPr="00942453"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0.55</w:t>
                  </w:r>
                </w:p>
              </w:tc>
            </w:tr>
            <w:tr w:rsidR="006405B4" w:rsidRPr="00942453" w14:paraId="43962D87" w14:textId="77777777" w:rsidTr="001C7C9C">
              <w:tc>
                <w:tcPr>
                  <w:tcW w:w="2561" w:type="dxa"/>
                  <w:vAlign w:val="center"/>
                </w:tcPr>
                <w:p w14:paraId="792509D9" w14:textId="77777777" w:rsidR="006405B4" w:rsidRPr="00942453" w:rsidRDefault="006405B4" w:rsidP="00AC6F9C">
                  <w:pPr>
                    <w:framePr w:hSpace="180" w:wrap="around" w:vAnchor="text" w:hAnchor="margin" w:y="219"/>
                    <w:jc w:val="both"/>
                    <w:rPr>
                      <w:rFonts w:asciiTheme="minorHAnsi" w:hAnsiTheme="minorHAnsi"/>
                      <w:color w:val="auto"/>
                      <w:sz w:val="18"/>
                      <w:szCs w:val="18"/>
                      <w:lang w:val="en-GB" w:eastAsia="zh-CN"/>
                    </w:rPr>
                  </w:pPr>
                  <w:r w:rsidRPr="00942453">
                    <w:rPr>
                      <w:rFonts w:asciiTheme="minorHAnsi" w:hAnsiTheme="minorHAnsi" w:cs="Arial"/>
                      <w:color w:val="auto"/>
                      <w:sz w:val="18"/>
                      <w:szCs w:val="18"/>
                    </w:rPr>
                    <w:t>01/11/2021-30/11/2021</w:t>
                  </w:r>
                </w:p>
              </w:tc>
              <w:tc>
                <w:tcPr>
                  <w:tcW w:w="2019" w:type="dxa"/>
                  <w:shd w:val="clear" w:color="auto" w:fill="auto"/>
                  <w:vAlign w:val="bottom"/>
                </w:tcPr>
                <w:p w14:paraId="1CF7B0C9" w14:textId="6C9703B0" w:rsidR="006405B4" w:rsidRPr="006405B4"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0.76</w:t>
                  </w:r>
                </w:p>
              </w:tc>
              <w:tc>
                <w:tcPr>
                  <w:tcW w:w="1647" w:type="dxa"/>
                  <w:vAlign w:val="bottom"/>
                </w:tcPr>
                <w:p w14:paraId="6545D8AC" w14:textId="4B85878D" w:rsidR="006405B4" w:rsidRPr="00942453"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0.54</w:t>
                  </w:r>
                </w:p>
              </w:tc>
            </w:tr>
            <w:tr w:rsidR="006405B4" w:rsidRPr="00942453" w14:paraId="0155A4E4" w14:textId="77777777" w:rsidTr="001C7C9C">
              <w:tc>
                <w:tcPr>
                  <w:tcW w:w="2561" w:type="dxa"/>
                  <w:vAlign w:val="center"/>
                </w:tcPr>
                <w:p w14:paraId="735D7539" w14:textId="77777777" w:rsidR="006405B4" w:rsidRPr="00942453" w:rsidRDefault="006405B4" w:rsidP="00AC6F9C">
                  <w:pPr>
                    <w:framePr w:hSpace="180" w:wrap="around" w:vAnchor="text" w:hAnchor="margin" w:y="219"/>
                    <w:jc w:val="both"/>
                    <w:rPr>
                      <w:rFonts w:asciiTheme="minorHAnsi" w:hAnsiTheme="minorHAnsi"/>
                      <w:color w:val="auto"/>
                      <w:sz w:val="18"/>
                      <w:szCs w:val="18"/>
                      <w:lang w:val="en-GB" w:eastAsia="zh-CN"/>
                    </w:rPr>
                  </w:pPr>
                  <w:r w:rsidRPr="00942453">
                    <w:rPr>
                      <w:rFonts w:asciiTheme="minorHAnsi" w:hAnsiTheme="minorHAnsi" w:cs="Arial"/>
                      <w:color w:val="auto"/>
                      <w:sz w:val="18"/>
                      <w:szCs w:val="18"/>
                    </w:rPr>
                    <w:t>01/12/2021-31/12/2021</w:t>
                  </w:r>
                </w:p>
              </w:tc>
              <w:tc>
                <w:tcPr>
                  <w:tcW w:w="2019" w:type="dxa"/>
                  <w:shd w:val="clear" w:color="auto" w:fill="auto"/>
                  <w:vAlign w:val="bottom"/>
                </w:tcPr>
                <w:p w14:paraId="6366FC19" w14:textId="1C6D5701" w:rsidR="006405B4" w:rsidRPr="006405B4"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0.79</w:t>
                  </w:r>
                </w:p>
              </w:tc>
              <w:tc>
                <w:tcPr>
                  <w:tcW w:w="1647" w:type="dxa"/>
                  <w:vAlign w:val="bottom"/>
                </w:tcPr>
                <w:p w14:paraId="00E2369C" w14:textId="4AE2F09F" w:rsidR="006405B4" w:rsidRPr="00942453"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0.56</w:t>
                  </w:r>
                </w:p>
              </w:tc>
            </w:tr>
            <w:tr w:rsidR="006405B4" w:rsidRPr="00942453" w14:paraId="204A9744" w14:textId="77777777" w:rsidTr="001C7C9C">
              <w:tc>
                <w:tcPr>
                  <w:tcW w:w="2561" w:type="dxa"/>
                  <w:vAlign w:val="center"/>
                </w:tcPr>
                <w:p w14:paraId="4DA3645E" w14:textId="77777777" w:rsidR="006405B4" w:rsidRPr="00942453" w:rsidRDefault="006405B4" w:rsidP="00AC6F9C">
                  <w:pPr>
                    <w:framePr w:hSpace="180" w:wrap="around" w:vAnchor="text" w:hAnchor="margin" w:y="219"/>
                    <w:jc w:val="both"/>
                    <w:rPr>
                      <w:rFonts w:asciiTheme="minorHAnsi" w:hAnsiTheme="minorHAnsi"/>
                      <w:color w:val="auto"/>
                      <w:sz w:val="18"/>
                      <w:szCs w:val="18"/>
                      <w:lang w:val="en-GB" w:eastAsia="zh-CN"/>
                    </w:rPr>
                  </w:pPr>
                  <w:r w:rsidRPr="00942453">
                    <w:rPr>
                      <w:rFonts w:asciiTheme="minorHAnsi" w:hAnsiTheme="minorHAnsi" w:cs="Arial"/>
                      <w:color w:val="auto"/>
                      <w:sz w:val="18"/>
                      <w:szCs w:val="18"/>
                    </w:rPr>
                    <w:t>01/01/2022-31/01/2022</w:t>
                  </w:r>
                </w:p>
              </w:tc>
              <w:tc>
                <w:tcPr>
                  <w:tcW w:w="2019" w:type="dxa"/>
                  <w:shd w:val="clear" w:color="auto" w:fill="auto"/>
                  <w:vAlign w:val="bottom"/>
                </w:tcPr>
                <w:p w14:paraId="104E4F91" w14:textId="52889756" w:rsidR="006405B4" w:rsidRPr="006405B4"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0.80</w:t>
                  </w:r>
                </w:p>
              </w:tc>
              <w:tc>
                <w:tcPr>
                  <w:tcW w:w="1647" w:type="dxa"/>
                  <w:vAlign w:val="bottom"/>
                </w:tcPr>
                <w:p w14:paraId="274F17A3" w14:textId="16F703DA" w:rsidR="006405B4" w:rsidRPr="00942453"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0.55</w:t>
                  </w:r>
                </w:p>
              </w:tc>
            </w:tr>
            <w:tr w:rsidR="006405B4" w:rsidRPr="00942453" w14:paraId="62BD18FE" w14:textId="77777777" w:rsidTr="001C7C9C">
              <w:tc>
                <w:tcPr>
                  <w:tcW w:w="2561" w:type="dxa"/>
                  <w:vAlign w:val="center"/>
                </w:tcPr>
                <w:p w14:paraId="6899D761" w14:textId="77777777" w:rsidR="006405B4" w:rsidRPr="00942453" w:rsidRDefault="006405B4" w:rsidP="00AC6F9C">
                  <w:pPr>
                    <w:framePr w:hSpace="180" w:wrap="around" w:vAnchor="text" w:hAnchor="margin" w:y="219"/>
                    <w:jc w:val="both"/>
                    <w:rPr>
                      <w:rFonts w:asciiTheme="minorHAnsi" w:hAnsiTheme="minorHAnsi"/>
                      <w:color w:val="auto"/>
                      <w:sz w:val="18"/>
                      <w:szCs w:val="18"/>
                      <w:lang w:val="en-GB" w:eastAsia="zh-CN"/>
                    </w:rPr>
                  </w:pPr>
                  <w:r w:rsidRPr="00942453">
                    <w:rPr>
                      <w:rFonts w:asciiTheme="minorHAnsi" w:hAnsiTheme="minorHAnsi" w:cs="Arial"/>
                      <w:color w:val="auto"/>
                      <w:sz w:val="18"/>
                      <w:szCs w:val="18"/>
                    </w:rPr>
                    <w:t>01/02/2022-28/02/2022</w:t>
                  </w:r>
                </w:p>
              </w:tc>
              <w:tc>
                <w:tcPr>
                  <w:tcW w:w="2019" w:type="dxa"/>
                  <w:shd w:val="clear" w:color="auto" w:fill="auto"/>
                  <w:vAlign w:val="bottom"/>
                </w:tcPr>
                <w:p w14:paraId="70E88F9C" w14:textId="5822E023" w:rsidR="006405B4" w:rsidRPr="006405B4"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0.71</w:t>
                  </w:r>
                </w:p>
              </w:tc>
              <w:tc>
                <w:tcPr>
                  <w:tcW w:w="1647" w:type="dxa"/>
                  <w:vAlign w:val="bottom"/>
                </w:tcPr>
                <w:p w14:paraId="24DA38AD" w14:textId="378FFD03" w:rsidR="006405B4" w:rsidRPr="00942453"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0.51</w:t>
                  </w:r>
                </w:p>
              </w:tc>
            </w:tr>
            <w:tr w:rsidR="006405B4" w:rsidRPr="00942453" w14:paraId="0A533C58" w14:textId="77777777" w:rsidTr="001C7C9C">
              <w:tc>
                <w:tcPr>
                  <w:tcW w:w="2561" w:type="dxa"/>
                  <w:vAlign w:val="center"/>
                </w:tcPr>
                <w:p w14:paraId="0B74A171" w14:textId="77777777" w:rsidR="006405B4" w:rsidRPr="00942453" w:rsidRDefault="006405B4" w:rsidP="00AC6F9C">
                  <w:pPr>
                    <w:framePr w:hSpace="180" w:wrap="around" w:vAnchor="text" w:hAnchor="margin" w:y="219"/>
                    <w:jc w:val="both"/>
                    <w:rPr>
                      <w:rFonts w:asciiTheme="minorHAnsi" w:hAnsiTheme="minorHAnsi"/>
                      <w:color w:val="auto"/>
                      <w:sz w:val="18"/>
                      <w:szCs w:val="18"/>
                      <w:lang w:val="en-GB" w:eastAsia="zh-CN"/>
                    </w:rPr>
                  </w:pPr>
                  <w:r w:rsidRPr="00942453">
                    <w:rPr>
                      <w:rFonts w:asciiTheme="minorHAnsi" w:hAnsiTheme="minorHAnsi" w:cs="Arial"/>
                      <w:color w:val="auto"/>
                      <w:sz w:val="18"/>
                      <w:szCs w:val="18"/>
                    </w:rPr>
                    <w:t>01/03/2022-31/03/2022</w:t>
                  </w:r>
                </w:p>
              </w:tc>
              <w:tc>
                <w:tcPr>
                  <w:tcW w:w="2019" w:type="dxa"/>
                  <w:shd w:val="clear" w:color="auto" w:fill="auto"/>
                  <w:vAlign w:val="bottom"/>
                </w:tcPr>
                <w:p w14:paraId="14622560" w14:textId="16C8184B" w:rsidR="006405B4" w:rsidRPr="006405B4"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0.79</w:t>
                  </w:r>
                </w:p>
              </w:tc>
              <w:tc>
                <w:tcPr>
                  <w:tcW w:w="1647" w:type="dxa"/>
                  <w:vAlign w:val="bottom"/>
                </w:tcPr>
                <w:p w14:paraId="144085A1" w14:textId="08726EAC" w:rsidR="006405B4" w:rsidRPr="00942453" w:rsidRDefault="006405B4" w:rsidP="00AC6F9C">
                  <w:pPr>
                    <w:framePr w:hSpace="180" w:wrap="around" w:vAnchor="text" w:hAnchor="margin" w:y="219"/>
                    <w:jc w:val="both"/>
                    <w:rPr>
                      <w:rFonts w:asciiTheme="minorHAnsi" w:hAnsiTheme="minorHAnsi" w:cs="Arial"/>
                      <w:color w:val="auto"/>
                      <w:sz w:val="18"/>
                      <w:szCs w:val="18"/>
                    </w:rPr>
                  </w:pPr>
                  <w:r w:rsidRPr="006405B4">
                    <w:rPr>
                      <w:rFonts w:asciiTheme="minorHAnsi" w:hAnsiTheme="minorHAnsi" w:cs="Arial"/>
                      <w:color w:val="auto"/>
                      <w:sz w:val="18"/>
                      <w:szCs w:val="18"/>
                    </w:rPr>
                    <w:t>0.55</w:t>
                  </w:r>
                </w:p>
              </w:tc>
            </w:tr>
          </w:tbl>
          <w:p w14:paraId="363EC10E" w14:textId="77777777" w:rsidR="006405B4" w:rsidRPr="00C21008" w:rsidRDefault="006405B4"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6405B4" w:rsidRPr="00803BB9" w14:paraId="0EFE1C7C" w14:textId="77777777" w:rsidTr="001C7C9C">
        <w:tc>
          <w:tcPr>
            <w:cnfStyle w:val="001000000000" w:firstRow="0" w:lastRow="0" w:firstColumn="1" w:lastColumn="0" w:oddVBand="0" w:evenVBand="0" w:oddHBand="0" w:evenHBand="0" w:firstRowFirstColumn="0" w:firstRowLastColumn="0" w:lastRowFirstColumn="0" w:lastRowLastColumn="0"/>
            <w:tcW w:w="1543" w:type="pct"/>
          </w:tcPr>
          <w:p w14:paraId="0F44ABB1" w14:textId="77777777" w:rsidR="006405B4" w:rsidRPr="00CE16FF" w:rsidRDefault="006405B4" w:rsidP="001C7C9C">
            <w:pPr>
              <w:jc w:val="both"/>
              <w:rPr>
                <w:color w:val="FFFFFF" w:themeColor="background1"/>
                <w:sz w:val="18"/>
                <w:szCs w:val="18"/>
                <w:lang w:val="en-GB"/>
              </w:rPr>
            </w:pPr>
            <w:r w:rsidRPr="00E2299D">
              <w:rPr>
                <w:rFonts w:asciiTheme="minorHAnsi" w:hAnsiTheme="minorHAnsi"/>
                <w:color w:val="FFFFFF" w:themeColor="background1"/>
                <w:sz w:val="18"/>
                <w:szCs w:val="18"/>
              </w:rPr>
              <w:t>Measurement methods and procedures</w:t>
            </w:r>
            <w:r w:rsidRPr="00595E60" w:rsidDel="00AD174B">
              <w:rPr>
                <w:color w:val="FFFFFF" w:themeColor="background1"/>
                <w:sz w:val="18"/>
                <w:szCs w:val="18"/>
                <w:lang w:val="en-GB"/>
              </w:rPr>
              <w:t xml:space="preserve"> </w:t>
            </w:r>
            <w:r w:rsidRPr="00595E60">
              <w:rPr>
                <w:color w:val="FFFFFF" w:themeColor="background1"/>
                <w:sz w:val="18"/>
                <w:szCs w:val="18"/>
                <w:lang w:val="en-GB"/>
              </w:rPr>
              <w:t xml:space="preserve"> </w:t>
            </w:r>
          </w:p>
        </w:tc>
        <w:tc>
          <w:tcPr>
            <w:tcW w:w="3457" w:type="pct"/>
          </w:tcPr>
          <w:p w14:paraId="587B587A" w14:textId="77777777" w:rsidR="006405B4" w:rsidRPr="00C21008" w:rsidRDefault="006405B4" w:rsidP="001C7C9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21008">
              <w:rPr>
                <w:color w:val="auto"/>
                <w:sz w:val="18"/>
                <w:szCs w:val="18"/>
                <w:lang w:val="en-GB"/>
              </w:rPr>
              <w:t>N</w:t>
            </w:r>
            <w:r w:rsidRPr="00C21008">
              <w:rPr>
                <w:color w:val="auto"/>
                <w:sz w:val="18"/>
                <w:szCs w:val="18"/>
                <w:vertAlign w:val="subscript"/>
                <w:lang w:val="en-GB"/>
              </w:rPr>
              <w:t xml:space="preserve">rate(T) </w:t>
            </w:r>
            <w:r w:rsidRPr="00C21008">
              <w:rPr>
                <w:color w:val="auto"/>
                <w:sz w:val="18"/>
                <w:szCs w:val="18"/>
                <w:lang w:val="en-GB"/>
              </w:rPr>
              <w:t>and TAM</w:t>
            </w:r>
            <w:r w:rsidRPr="00C21008">
              <w:rPr>
                <w:color w:val="auto"/>
                <w:sz w:val="18"/>
                <w:szCs w:val="18"/>
                <w:lang w:val="en-GB" w:eastAsia="zh-CN"/>
              </w:rPr>
              <w:t xml:space="preserve"> are default value from IPCC 2006</w:t>
            </w:r>
          </w:p>
        </w:tc>
      </w:tr>
      <w:tr w:rsidR="006405B4" w:rsidRPr="00803BB9" w14:paraId="079C7CB1" w14:textId="77777777" w:rsidTr="001C7C9C">
        <w:tc>
          <w:tcPr>
            <w:cnfStyle w:val="001000000000" w:firstRow="0" w:lastRow="0" w:firstColumn="1" w:lastColumn="0" w:oddVBand="0" w:evenVBand="0" w:oddHBand="0" w:evenHBand="0" w:firstRowFirstColumn="0" w:firstRowLastColumn="0" w:lastRowFirstColumn="0" w:lastRowLastColumn="0"/>
            <w:tcW w:w="1543" w:type="pct"/>
          </w:tcPr>
          <w:p w14:paraId="4597848F" w14:textId="77777777" w:rsidR="006405B4" w:rsidRPr="00E2299D" w:rsidRDefault="006405B4" w:rsidP="001C7C9C">
            <w:pPr>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Monitoring frequency</w:t>
            </w:r>
          </w:p>
        </w:tc>
        <w:tc>
          <w:tcPr>
            <w:tcW w:w="3457" w:type="pct"/>
          </w:tcPr>
          <w:p w14:paraId="60C52EAD" w14:textId="77777777" w:rsidR="006405B4" w:rsidRPr="00C21008" w:rsidRDefault="006405B4" w:rsidP="001C7C9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21008">
              <w:rPr>
                <w:color w:val="auto"/>
                <w:sz w:val="18"/>
                <w:szCs w:val="18"/>
                <w:lang w:val="en-GB" w:eastAsia="zh-CN"/>
              </w:rPr>
              <w:t>Annually</w:t>
            </w:r>
          </w:p>
        </w:tc>
      </w:tr>
      <w:tr w:rsidR="006405B4" w:rsidRPr="00803BB9" w14:paraId="42B52B0A" w14:textId="77777777" w:rsidTr="001C7C9C">
        <w:tc>
          <w:tcPr>
            <w:cnfStyle w:val="001000000000" w:firstRow="0" w:lastRow="0" w:firstColumn="1" w:lastColumn="0" w:oddVBand="0" w:evenVBand="0" w:oddHBand="0" w:evenHBand="0" w:firstRowFirstColumn="0" w:firstRowLastColumn="0" w:lastRowFirstColumn="0" w:lastRowLastColumn="0"/>
            <w:tcW w:w="1543" w:type="pct"/>
          </w:tcPr>
          <w:p w14:paraId="19683D9D" w14:textId="77777777" w:rsidR="006405B4" w:rsidRPr="00E2299D" w:rsidRDefault="006405B4" w:rsidP="001C7C9C">
            <w:pPr>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QA/QC procedures</w:t>
            </w:r>
          </w:p>
        </w:tc>
        <w:tc>
          <w:tcPr>
            <w:tcW w:w="3457" w:type="pct"/>
          </w:tcPr>
          <w:p w14:paraId="4F106310" w14:textId="77777777" w:rsidR="006405B4" w:rsidRPr="00C21008" w:rsidRDefault="006405B4" w:rsidP="001C7C9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21008">
              <w:rPr>
                <w:rFonts w:eastAsia="MS Mincho"/>
                <w:color w:val="auto"/>
                <w:sz w:val="18"/>
                <w:szCs w:val="18"/>
              </w:rPr>
              <w:t xml:space="preserve">The parameter is calculated as </w:t>
            </w:r>
            <w:r w:rsidRPr="00C21008">
              <w:rPr>
                <w:color w:val="auto"/>
                <w:sz w:val="18"/>
                <w:szCs w:val="18"/>
                <w:lang w:val="en-GB" w:eastAsia="zh-CN"/>
              </w:rPr>
              <w:t xml:space="preserve">the equation of option 2 in Appendix 2 and the value of other parameter applied in the equation is </w:t>
            </w:r>
            <w:r w:rsidRPr="00C21008">
              <w:rPr>
                <w:rFonts w:eastAsia="MS Mincho"/>
                <w:color w:val="auto"/>
                <w:sz w:val="18"/>
                <w:szCs w:val="18"/>
              </w:rPr>
              <w:t>taken from published sources (2006 IPCC). The value should be updated on latest available public data source.</w:t>
            </w:r>
          </w:p>
        </w:tc>
      </w:tr>
      <w:tr w:rsidR="006405B4" w:rsidRPr="00803BB9" w14:paraId="16DA3570" w14:textId="77777777" w:rsidTr="001C7C9C">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3B40EA63" w14:textId="77777777" w:rsidR="006405B4" w:rsidRPr="00CE16FF" w:rsidRDefault="006405B4" w:rsidP="001C7C9C">
            <w:pPr>
              <w:rPr>
                <w:color w:val="FFFFFF" w:themeColor="background1"/>
                <w:sz w:val="18"/>
                <w:szCs w:val="18"/>
                <w:lang w:val="en-GB"/>
              </w:rPr>
            </w:pPr>
            <w:r w:rsidRPr="00CE16FF">
              <w:rPr>
                <w:color w:val="FFFFFF" w:themeColor="background1"/>
                <w:sz w:val="18"/>
                <w:szCs w:val="18"/>
                <w:lang w:val="en-GB"/>
              </w:rPr>
              <w:t>Purpose of data</w:t>
            </w:r>
          </w:p>
        </w:tc>
        <w:tc>
          <w:tcPr>
            <w:tcW w:w="3457" w:type="pct"/>
          </w:tcPr>
          <w:p w14:paraId="446CA3F1" w14:textId="77777777" w:rsidR="006405B4" w:rsidRPr="00C21008" w:rsidRDefault="006405B4"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21008">
              <w:rPr>
                <w:rFonts w:eastAsia="MS Mincho"/>
                <w:color w:val="auto"/>
                <w:sz w:val="18"/>
                <w:szCs w:val="18"/>
              </w:rPr>
              <w:t>Baseline, Project and leakage emissions calculations</w:t>
            </w:r>
          </w:p>
        </w:tc>
      </w:tr>
      <w:tr w:rsidR="006405B4" w:rsidRPr="00803BB9" w14:paraId="5F1FB69D" w14:textId="77777777" w:rsidTr="001C7C9C">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4C40B7D8" w14:textId="77777777" w:rsidR="006405B4" w:rsidRPr="00CE16FF" w:rsidRDefault="006405B4" w:rsidP="001C7C9C">
            <w:pPr>
              <w:rPr>
                <w:color w:val="FFFFFF" w:themeColor="background1"/>
                <w:sz w:val="18"/>
                <w:szCs w:val="18"/>
                <w:lang w:val="en-GB"/>
              </w:rPr>
            </w:pPr>
            <w:r w:rsidRPr="00CE16FF">
              <w:rPr>
                <w:color w:val="FFFFFF" w:themeColor="background1"/>
                <w:sz w:val="18"/>
                <w:szCs w:val="18"/>
                <w:lang w:val="en-GB"/>
              </w:rPr>
              <w:t>Additional comment</w:t>
            </w:r>
          </w:p>
        </w:tc>
        <w:tc>
          <w:tcPr>
            <w:tcW w:w="3457" w:type="pct"/>
          </w:tcPr>
          <w:p w14:paraId="69D9AF1C" w14:textId="77777777" w:rsidR="006405B4" w:rsidRPr="00C21008" w:rsidRDefault="006405B4" w:rsidP="001C7C9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21008">
              <w:rPr>
                <w:color w:val="auto"/>
                <w:sz w:val="18"/>
                <w:szCs w:val="18"/>
                <w:lang w:val="en-GB"/>
              </w:rPr>
              <w:t>N/A</w:t>
            </w:r>
          </w:p>
        </w:tc>
      </w:tr>
    </w:tbl>
    <w:p w14:paraId="3C4F5404" w14:textId="77777777" w:rsidR="006405B4" w:rsidRPr="003167C5" w:rsidRDefault="006405B4" w:rsidP="00B0339C">
      <w:pPr>
        <w:rPr>
          <w:lang w:val="en-GB"/>
        </w:rPr>
      </w:pPr>
    </w:p>
    <w:p w14:paraId="67C50845" w14:textId="77777777" w:rsidR="00B0339C" w:rsidRPr="003167C5" w:rsidRDefault="00B0339C" w:rsidP="00B0339C">
      <w:pPr>
        <w:rPr>
          <w:b/>
          <w:bCs/>
          <w:lang w:eastAsia="en-GB"/>
        </w:rPr>
      </w:pPr>
      <w:r w:rsidRPr="003167C5">
        <w:rPr>
          <w:b/>
          <w:bCs/>
          <w:lang w:eastAsia="en-GB"/>
        </w:rPr>
        <w:t>SDG 8</w:t>
      </w:r>
    </w:p>
    <w:tbl>
      <w:tblPr>
        <w:tblStyle w:val="5-1"/>
        <w:tblW w:w="5000" w:type="pct"/>
        <w:tblCellMar>
          <w:top w:w="57" w:type="dxa"/>
        </w:tblCellMar>
        <w:tblLook w:val="0680" w:firstRow="0" w:lastRow="0" w:firstColumn="1" w:lastColumn="0" w:noHBand="1" w:noVBand="1"/>
      </w:tblPr>
      <w:tblGrid>
        <w:gridCol w:w="2971"/>
        <w:gridCol w:w="6651"/>
      </w:tblGrid>
      <w:tr w:rsidR="006405B4" w:rsidRPr="004916AA" w14:paraId="2555578B" w14:textId="77777777" w:rsidTr="001C7C9C">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5DAFB84D" w14:textId="77777777" w:rsidR="006405B4" w:rsidRPr="004916AA" w:rsidRDefault="006405B4" w:rsidP="001C7C9C">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Data / Parameter</w:t>
            </w:r>
          </w:p>
        </w:tc>
        <w:tc>
          <w:tcPr>
            <w:tcW w:w="3456" w:type="pct"/>
            <w:vAlign w:val="center"/>
          </w:tcPr>
          <w:p w14:paraId="393E47CD" w14:textId="77777777" w:rsidR="006405B4" w:rsidRPr="00514C90" w:rsidRDefault="006405B4" w:rsidP="001C7C9C">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color w:val="auto"/>
                <w:sz w:val="18"/>
                <w:szCs w:val="18"/>
                <w:lang w:val="en-GB"/>
              </w:rPr>
            </w:pPr>
            <w:r w:rsidRPr="00514C90">
              <w:rPr>
                <w:rFonts w:asciiTheme="minorHAnsi" w:hAnsiTheme="minorHAnsi"/>
                <w:iCs/>
                <w:color w:val="auto"/>
                <w:sz w:val="18"/>
                <w:szCs w:val="18"/>
                <w:lang w:eastAsia="zh-CN"/>
              </w:rPr>
              <w:t xml:space="preserve">Total number of jobs </w:t>
            </w:r>
          </w:p>
        </w:tc>
      </w:tr>
      <w:tr w:rsidR="006405B4" w:rsidRPr="004916AA" w14:paraId="6CBA6E8C" w14:textId="77777777" w:rsidTr="001C7C9C">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560C41B1" w14:textId="77777777" w:rsidR="006405B4" w:rsidRPr="004916AA" w:rsidRDefault="006405B4" w:rsidP="006405B4">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Unit</w:t>
            </w:r>
          </w:p>
        </w:tc>
        <w:tc>
          <w:tcPr>
            <w:tcW w:w="3456" w:type="pct"/>
            <w:vAlign w:val="center"/>
          </w:tcPr>
          <w:p w14:paraId="2F41071B" w14:textId="2413A935" w:rsidR="006405B4" w:rsidRPr="00514C90" w:rsidRDefault="006405B4" w:rsidP="006405B4">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514C90">
              <w:rPr>
                <w:rFonts w:asciiTheme="minorHAnsi" w:hAnsiTheme="minorHAnsi"/>
                <w:color w:val="auto"/>
                <w:sz w:val="18"/>
                <w:szCs w:val="18"/>
                <w:lang w:eastAsia="zh-CN"/>
              </w:rPr>
              <w:t>Number of full-time jobs created</w:t>
            </w:r>
          </w:p>
        </w:tc>
      </w:tr>
      <w:tr w:rsidR="006405B4" w:rsidRPr="004916AA" w14:paraId="625218E8" w14:textId="77777777" w:rsidTr="001C7C9C">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72FE599" w14:textId="77777777" w:rsidR="006405B4" w:rsidRPr="004916AA" w:rsidRDefault="006405B4" w:rsidP="006405B4">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lastRenderedPageBreak/>
              <w:t>Description</w:t>
            </w:r>
          </w:p>
        </w:tc>
        <w:tc>
          <w:tcPr>
            <w:tcW w:w="3456" w:type="pct"/>
            <w:vAlign w:val="center"/>
          </w:tcPr>
          <w:p w14:paraId="1387F86D" w14:textId="77777777" w:rsidR="006405B4" w:rsidRPr="001A5300" w:rsidRDefault="006405B4" w:rsidP="006405B4">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Pr>
                <w:rFonts w:asciiTheme="minorHAnsi" w:hAnsiTheme="minorHAnsi"/>
                <w:color w:val="auto"/>
                <w:sz w:val="18"/>
                <w:szCs w:val="18"/>
                <w:lang w:eastAsia="zh-CN"/>
              </w:rPr>
              <w:t xml:space="preserve">Full-time </w:t>
            </w:r>
            <w:r w:rsidRPr="006B6FDE">
              <w:rPr>
                <w:rFonts w:asciiTheme="minorHAnsi" w:hAnsiTheme="minorHAnsi"/>
                <w:color w:val="auto"/>
                <w:sz w:val="18"/>
                <w:szCs w:val="18"/>
                <w:lang w:eastAsia="zh-CN"/>
              </w:rPr>
              <w:t>Jobs created for both men and women.</w:t>
            </w:r>
          </w:p>
        </w:tc>
      </w:tr>
      <w:tr w:rsidR="006405B4" w:rsidRPr="004916AA" w14:paraId="2AC992E0" w14:textId="77777777" w:rsidTr="001C7C9C">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29255AD" w14:textId="77777777" w:rsidR="006405B4" w:rsidRPr="004916AA" w:rsidRDefault="006405B4" w:rsidP="006405B4">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Source of data</w:t>
            </w:r>
          </w:p>
        </w:tc>
        <w:tc>
          <w:tcPr>
            <w:tcW w:w="3456" w:type="pct"/>
            <w:vAlign w:val="center"/>
          </w:tcPr>
          <w:p w14:paraId="42ED75B6" w14:textId="77777777" w:rsidR="006405B4" w:rsidRPr="001A5300" w:rsidRDefault="006405B4" w:rsidP="006405B4">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6B6FDE">
              <w:rPr>
                <w:rFonts w:asciiTheme="minorHAnsi" w:hAnsiTheme="minorHAnsi"/>
                <w:color w:val="auto"/>
                <w:sz w:val="18"/>
                <w:szCs w:val="18"/>
                <w:lang w:eastAsia="zh-CN"/>
              </w:rPr>
              <w:t>Record keeping book</w:t>
            </w:r>
            <w:r w:rsidRPr="006B6FDE">
              <w:rPr>
                <w:rFonts w:asciiTheme="minorHAnsi" w:hAnsiTheme="minorHAnsi"/>
                <w:color w:val="auto"/>
                <w:sz w:val="18"/>
                <w:szCs w:val="18"/>
              </w:rPr>
              <w:t xml:space="preserve"> </w:t>
            </w:r>
          </w:p>
        </w:tc>
      </w:tr>
      <w:tr w:rsidR="006405B4" w:rsidRPr="004916AA" w14:paraId="2A31DEB3" w14:textId="77777777" w:rsidTr="001C7C9C">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21457FF" w14:textId="77777777" w:rsidR="006405B4" w:rsidRPr="004916AA" w:rsidRDefault="006405B4" w:rsidP="006405B4">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 xml:space="preserve">Value(s) </w:t>
            </w:r>
            <w:r w:rsidRPr="004916AA">
              <w:rPr>
                <w:rFonts w:asciiTheme="minorHAnsi" w:hAnsiTheme="minorHAnsi" w:hint="eastAsia"/>
                <w:color w:val="FFFFFF" w:themeColor="background1"/>
                <w:sz w:val="18"/>
                <w:szCs w:val="18"/>
                <w:lang w:eastAsia="zh-CN"/>
              </w:rPr>
              <w:t>of</w:t>
            </w:r>
            <w:r w:rsidRPr="004916AA">
              <w:rPr>
                <w:rFonts w:asciiTheme="minorHAnsi" w:hAnsiTheme="minorHAnsi"/>
                <w:color w:val="FFFFFF" w:themeColor="background1"/>
                <w:sz w:val="18"/>
                <w:szCs w:val="18"/>
              </w:rPr>
              <w:t xml:space="preserve"> </w:t>
            </w:r>
            <w:r w:rsidRPr="004916AA">
              <w:rPr>
                <w:rFonts w:asciiTheme="minorHAnsi" w:hAnsiTheme="minorHAnsi" w:hint="eastAsia"/>
                <w:color w:val="FFFFFF" w:themeColor="background1"/>
                <w:sz w:val="18"/>
                <w:szCs w:val="18"/>
                <w:lang w:eastAsia="zh-CN"/>
              </w:rPr>
              <w:t>monitored</w:t>
            </w:r>
            <w:r w:rsidRPr="004916AA">
              <w:rPr>
                <w:rFonts w:asciiTheme="minorHAnsi" w:hAnsiTheme="minorHAnsi"/>
                <w:color w:val="FFFFFF" w:themeColor="background1"/>
                <w:sz w:val="18"/>
                <w:szCs w:val="18"/>
              </w:rPr>
              <w:t xml:space="preserve"> </w:t>
            </w:r>
            <w:r w:rsidRPr="004916AA">
              <w:rPr>
                <w:rFonts w:asciiTheme="minorHAnsi" w:hAnsiTheme="minorHAnsi" w:hint="eastAsia"/>
                <w:color w:val="FFFFFF" w:themeColor="background1"/>
                <w:sz w:val="18"/>
                <w:szCs w:val="18"/>
                <w:lang w:eastAsia="zh-CN"/>
              </w:rPr>
              <w:t>parameter</w:t>
            </w:r>
          </w:p>
        </w:tc>
        <w:tc>
          <w:tcPr>
            <w:tcW w:w="3456" w:type="pct"/>
            <w:vAlign w:val="center"/>
          </w:tcPr>
          <w:p w14:paraId="31808317" w14:textId="77777777" w:rsidR="006405B4" w:rsidRPr="001A5300" w:rsidRDefault="006405B4" w:rsidP="006405B4">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Pr>
                <w:rFonts w:asciiTheme="minorHAnsi" w:eastAsia="MS Mincho" w:hAnsiTheme="minorHAnsi" w:cs="Avenir-Book"/>
                <w:color w:val="auto"/>
                <w:sz w:val="18"/>
                <w:szCs w:val="18"/>
                <w:lang w:eastAsia="en-US"/>
              </w:rPr>
              <w:t>18 full-time</w:t>
            </w:r>
            <w:r w:rsidRPr="001A5300">
              <w:rPr>
                <w:rFonts w:asciiTheme="minorHAnsi" w:eastAsia="MS Mincho" w:hAnsiTheme="minorHAnsi" w:cs="Avenir-Book"/>
                <w:color w:val="auto"/>
                <w:sz w:val="18"/>
                <w:szCs w:val="18"/>
                <w:lang w:eastAsia="en-US"/>
              </w:rPr>
              <w:t xml:space="preserve"> jobs are created including </w:t>
            </w:r>
            <w:r>
              <w:rPr>
                <w:rFonts w:asciiTheme="minorHAnsi" w:eastAsia="MS Mincho" w:hAnsiTheme="minorHAnsi" w:cs="Avenir-Book"/>
                <w:color w:val="auto"/>
                <w:sz w:val="18"/>
                <w:szCs w:val="18"/>
                <w:lang w:eastAsia="en-US"/>
              </w:rPr>
              <w:t>9 males</w:t>
            </w:r>
            <w:r w:rsidRPr="001A5300">
              <w:rPr>
                <w:rFonts w:asciiTheme="minorHAnsi" w:eastAsia="MS Mincho" w:hAnsiTheme="minorHAnsi" w:cs="Avenir-Book"/>
                <w:color w:val="auto"/>
                <w:sz w:val="18"/>
                <w:szCs w:val="18"/>
                <w:lang w:eastAsia="en-US"/>
              </w:rPr>
              <w:t xml:space="preserve"> and </w:t>
            </w:r>
            <w:r>
              <w:rPr>
                <w:rFonts w:asciiTheme="minorHAnsi" w:eastAsia="MS Mincho" w:hAnsiTheme="minorHAnsi" w:cs="Avenir-Book"/>
                <w:color w:val="auto"/>
                <w:sz w:val="18"/>
                <w:szCs w:val="18"/>
                <w:lang w:eastAsia="en-US"/>
              </w:rPr>
              <w:t>9 females</w:t>
            </w:r>
            <w:r w:rsidRPr="001A5300">
              <w:rPr>
                <w:rFonts w:asciiTheme="minorHAnsi" w:eastAsia="MS Mincho" w:hAnsiTheme="minorHAnsi" w:cs="Avenir-Book"/>
                <w:color w:val="auto"/>
                <w:sz w:val="18"/>
                <w:szCs w:val="18"/>
                <w:lang w:eastAsia="en-US"/>
              </w:rPr>
              <w:t xml:space="preserve"> </w:t>
            </w:r>
          </w:p>
        </w:tc>
      </w:tr>
      <w:tr w:rsidR="006405B4" w:rsidRPr="004916AA" w14:paraId="76F8EF68" w14:textId="77777777" w:rsidTr="001C7C9C">
        <w:tc>
          <w:tcPr>
            <w:cnfStyle w:val="001000000000" w:firstRow="0" w:lastRow="0" w:firstColumn="1" w:lastColumn="0" w:oddVBand="0" w:evenVBand="0" w:oddHBand="0" w:evenHBand="0" w:firstRowFirstColumn="0" w:firstRowLastColumn="0" w:lastRowFirstColumn="0" w:lastRowLastColumn="0"/>
            <w:tcW w:w="1544" w:type="pct"/>
            <w:vAlign w:val="center"/>
          </w:tcPr>
          <w:p w14:paraId="56394E98" w14:textId="77777777" w:rsidR="006405B4" w:rsidRPr="004916AA" w:rsidRDefault="006405B4" w:rsidP="006405B4">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Measurement methods and procedures</w:t>
            </w:r>
          </w:p>
        </w:tc>
        <w:tc>
          <w:tcPr>
            <w:tcW w:w="3456" w:type="pct"/>
            <w:vAlign w:val="center"/>
          </w:tcPr>
          <w:p w14:paraId="6F8907B0" w14:textId="77777777" w:rsidR="006405B4" w:rsidRPr="001A5300" w:rsidRDefault="006405B4" w:rsidP="006405B4">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1A5300">
              <w:rPr>
                <w:rFonts w:asciiTheme="minorHAnsi" w:hAnsiTheme="minorHAnsi"/>
                <w:color w:val="auto"/>
                <w:sz w:val="18"/>
                <w:szCs w:val="18"/>
              </w:rPr>
              <w:t xml:space="preserve">Source of data was </w:t>
            </w:r>
            <w:r>
              <w:rPr>
                <w:rFonts w:asciiTheme="minorHAnsi" w:hAnsiTheme="minorHAnsi"/>
                <w:color w:val="auto"/>
                <w:sz w:val="18"/>
                <w:szCs w:val="18"/>
                <w:lang w:eastAsia="zh-CN"/>
              </w:rPr>
              <w:t>record keeping book</w:t>
            </w:r>
            <w:r w:rsidRPr="001A5300">
              <w:rPr>
                <w:rFonts w:asciiTheme="minorHAnsi" w:hAnsiTheme="minorHAnsi"/>
                <w:color w:val="auto"/>
                <w:sz w:val="18"/>
                <w:szCs w:val="18"/>
                <w:lang w:eastAsia="zh-CN"/>
              </w:rPr>
              <w:t xml:space="preserve"> </w:t>
            </w:r>
            <w:r w:rsidRPr="001A5300">
              <w:rPr>
                <w:rFonts w:asciiTheme="minorHAnsi" w:hAnsiTheme="minorHAnsi"/>
                <w:color w:val="auto"/>
                <w:sz w:val="18"/>
                <w:szCs w:val="18"/>
              </w:rPr>
              <w:t xml:space="preserve">and </w:t>
            </w:r>
            <w:r>
              <w:rPr>
                <w:rFonts w:asciiTheme="minorHAnsi" w:hAnsiTheme="minorHAnsi"/>
                <w:color w:val="auto"/>
                <w:sz w:val="18"/>
                <w:szCs w:val="18"/>
              </w:rPr>
              <w:t xml:space="preserve">was </w:t>
            </w:r>
            <w:r w:rsidRPr="001A5300">
              <w:rPr>
                <w:rFonts w:asciiTheme="minorHAnsi" w:hAnsiTheme="minorHAnsi"/>
                <w:color w:val="auto"/>
                <w:sz w:val="18"/>
                <w:szCs w:val="18"/>
              </w:rPr>
              <w:t>cross checked by the labor contracts.</w:t>
            </w:r>
          </w:p>
        </w:tc>
      </w:tr>
      <w:tr w:rsidR="006405B4" w:rsidRPr="004916AA" w14:paraId="5B6AAEBB" w14:textId="77777777" w:rsidTr="001C7C9C">
        <w:trPr>
          <w:trHeight w:val="248"/>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7056E61" w14:textId="77777777" w:rsidR="006405B4" w:rsidRPr="004916AA" w:rsidRDefault="006405B4" w:rsidP="006405B4">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Monitoring frequency</w:t>
            </w:r>
          </w:p>
        </w:tc>
        <w:tc>
          <w:tcPr>
            <w:tcW w:w="3456" w:type="pct"/>
            <w:vAlign w:val="center"/>
          </w:tcPr>
          <w:p w14:paraId="366853FC" w14:textId="77777777" w:rsidR="006405B4" w:rsidRPr="001A5300" w:rsidRDefault="006405B4" w:rsidP="006405B4">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Pr>
                <w:rFonts w:asciiTheme="minorHAnsi" w:hAnsiTheme="minorHAnsi"/>
                <w:color w:val="auto"/>
                <w:sz w:val="18"/>
                <w:szCs w:val="18"/>
                <w:lang w:eastAsia="zh-CN"/>
              </w:rPr>
              <w:t>annually</w:t>
            </w:r>
            <w:r w:rsidRPr="001A5300">
              <w:rPr>
                <w:rFonts w:asciiTheme="minorHAnsi" w:hAnsiTheme="minorHAnsi"/>
                <w:color w:val="auto"/>
                <w:sz w:val="18"/>
                <w:szCs w:val="18"/>
                <w:lang w:eastAsia="zh-CN"/>
              </w:rPr>
              <w:t>.</w:t>
            </w:r>
          </w:p>
        </w:tc>
      </w:tr>
      <w:tr w:rsidR="006405B4" w:rsidRPr="004916AA" w14:paraId="41CF56E2" w14:textId="77777777" w:rsidTr="001C7C9C">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6BE2104" w14:textId="77777777" w:rsidR="006405B4" w:rsidRPr="004916AA" w:rsidRDefault="006405B4" w:rsidP="006405B4">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QA/QC procedures</w:t>
            </w:r>
          </w:p>
        </w:tc>
        <w:tc>
          <w:tcPr>
            <w:tcW w:w="3456" w:type="pct"/>
            <w:vAlign w:val="center"/>
          </w:tcPr>
          <w:p w14:paraId="67054B33" w14:textId="77777777" w:rsidR="006405B4" w:rsidRPr="001A5300" w:rsidRDefault="006405B4" w:rsidP="006405B4">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1A5300">
              <w:rPr>
                <w:rFonts w:asciiTheme="minorHAnsi" w:hAnsiTheme="minorHAnsi"/>
                <w:color w:val="auto"/>
                <w:sz w:val="18"/>
                <w:szCs w:val="18"/>
              </w:rPr>
              <w:t>After the first verification, only changes in employees will be reported.</w:t>
            </w:r>
          </w:p>
          <w:p w14:paraId="5122DEEF" w14:textId="77777777" w:rsidR="006405B4" w:rsidRPr="001A5300" w:rsidRDefault="006405B4" w:rsidP="006405B4">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1A5300">
              <w:rPr>
                <w:rFonts w:asciiTheme="minorHAnsi" w:hAnsiTheme="minorHAnsi"/>
                <w:color w:val="auto"/>
                <w:sz w:val="18"/>
                <w:szCs w:val="18"/>
              </w:rPr>
              <w:t>The results shall be cross checked with</w:t>
            </w:r>
            <w:r>
              <w:rPr>
                <w:rFonts w:asciiTheme="minorHAnsi" w:hAnsiTheme="minorHAnsi"/>
                <w:color w:val="auto"/>
                <w:sz w:val="18"/>
                <w:szCs w:val="18"/>
              </w:rPr>
              <w:t xml:space="preserve"> labor contract</w:t>
            </w:r>
            <w:r w:rsidRPr="001A5300">
              <w:rPr>
                <w:rFonts w:asciiTheme="minorHAnsi" w:hAnsiTheme="minorHAnsi"/>
                <w:color w:val="auto"/>
                <w:sz w:val="18"/>
                <w:szCs w:val="18"/>
              </w:rPr>
              <w:t>.</w:t>
            </w:r>
          </w:p>
        </w:tc>
      </w:tr>
      <w:tr w:rsidR="006405B4" w:rsidRPr="004916AA" w14:paraId="1C1A9FC1" w14:textId="77777777" w:rsidTr="001C7C9C">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A44F0B2" w14:textId="77777777" w:rsidR="006405B4" w:rsidRPr="004916AA" w:rsidRDefault="006405B4" w:rsidP="006405B4">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Purpose of data</w:t>
            </w:r>
          </w:p>
        </w:tc>
        <w:tc>
          <w:tcPr>
            <w:tcW w:w="3456" w:type="pct"/>
            <w:vAlign w:val="center"/>
          </w:tcPr>
          <w:p w14:paraId="51D2B946" w14:textId="77777777" w:rsidR="006405B4" w:rsidRPr="001A5300" w:rsidRDefault="006405B4" w:rsidP="006405B4">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1A5300">
              <w:rPr>
                <w:rFonts w:asciiTheme="minorHAnsi" w:hAnsiTheme="minorHAnsi"/>
                <w:color w:val="auto"/>
                <w:sz w:val="18"/>
                <w:szCs w:val="18"/>
                <w:lang w:eastAsia="zh-CN"/>
              </w:rPr>
              <w:t>To demonstrate contribution to SDG 8.</w:t>
            </w:r>
          </w:p>
        </w:tc>
      </w:tr>
      <w:tr w:rsidR="006405B4" w:rsidRPr="004916AA" w14:paraId="52A855AB" w14:textId="77777777" w:rsidTr="001C7C9C">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46F631D" w14:textId="77777777" w:rsidR="006405B4" w:rsidRPr="004916AA" w:rsidRDefault="006405B4" w:rsidP="006405B4">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Additional comment</w:t>
            </w:r>
          </w:p>
        </w:tc>
        <w:tc>
          <w:tcPr>
            <w:tcW w:w="3456" w:type="pct"/>
            <w:vAlign w:val="center"/>
          </w:tcPr>
          <w:p w14:paraId="003A2BA0" w14:textId="77777777" w:rsidR="006405B4" w:rsidRPr="001A5300" w:rsidRDefault="006405B4" w:rsidP="006405B4">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1A5300">
              <w:rPr>
                <w:rFonts w:asciiTheme="minorHAnsi" w:hAnsiTheme="minorHAnsi"/>
                <w:color w:val="auto"/>
                <w:sz w:val="18"/>
                <w:szCs w:val="18"/>
                <w:lang w:eastAsia="zh-CN"/>
              </w:rPr>
              <w:t>N/A</w:t>
            </w:r>
          </w:p>
        </w:tc>
      </w:tr>
    </w:tbl>
    <w:p w14:paraId="0D06EE62" w14:textId="77777777" w:rsidR="00B0339C" w:rsidRPr="003167C5" w:rsidRDefault="00B0339C" w:rsidP="00B0339C">
      <w:pPr>
        <w:rPr>
          <w:b/>
          <w:bCs/>
          <w:lang w:eastAsia="en-GB"/>
        </w:rPr>
      </w:pPr>
    </w:p>
    <w:p w14:paraId="5DF3DC13" w14:textId="0F9DF0B5" w:rsidR="00B0339C" w:rsidRPr="003167C5" w:rsidRDefault="00D45E06" w:rsidP="00B0339C">
      <w:pPr>
        <w:rPr>
          <w:b/>
          <w:bCs/>
          <w:lang w:eastAsia="en-GB"/>
        </w:rPr>
      </w:pPr>
      <w:r>
        <w:rPr>
          <w:b/>
          <w:bCs/>
          <w:lang w:eastAsia="en-GB"/>
        </w:rPr>
        <w:t xml:space="preserve">SDG </w:t>
      </w:r>
      <w:r w:rsidR="007C0824">
        <w:rPr>
          <w:b/>
          <w:bCs/>
          <w:lang w:eastAsia="en-GB"/>
        </w:rPr>
        <w:t>7</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7C0824" w:rsidRPr="00D277E6" w14:paraId="0CF0A12E" w14:textId="77777777" w:rsidTr="00A84573">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6F4EA0C3" w14:textId="77777777" w:rsidR="007C0824" w:rsidRPr="00D277E6" w:rsidRDefault="007C0824"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Data / Parameter</w:t>
            </w:r>
          </w:p>
        </w:tc>
        <w:tc>
          <w:tcPr>
            <w:tcW w:w="3457" w:type="pct"/>
            <w:vAlign w:val="center"/>
          </w:tcPr>
          <w:p w14:paraId="367A4D34" w14:textId="01410EB7" w:rsidR="007C0824" w:rsidRPr="00D277E6" w:rsidRDefault="006405B4" w:rsidP="00A37C62">
            <w:pPr>
              <w:cnfStyle w:val="000000000000" w:firstRow="0" w:lastRow="0" w:firstColumn="0" w:lastColumn="0" w:oddVBand="0" w:evenVBand="0" w:oddHBand="0" w:evenHBand="0" w:firstRowFirstColumn="0" w:firstRowLastColumn="0" w:lastRowFirstColumn="0" w:lastRowLastColumn="0"/>
              <w:rPr>
                <w:rFonts w:asciiTheme="minorHAnsi" w:hAnsiTheme="minorHAnsi"/>
                <w:i/>
                <w:sz w:val="18"/>
                <w:szCs w:val="18"/>
                <w:lang w:val="en-GB"/>
              </w:rPr>
            </w:pPr>
            <w:r>
              <w:rPr>
                <w:color w:val="auto"/>
                <w:sz w:val="18"/>
                <w:szCs w:val="18"/>
                <w:lang w:val="en-GB" w:eastAsia="zh-CN"/>
              </w:rPr>
              <w:t>Annual</w:t>
            </w:r>
            <w:r w:rsidR="007C0824" w:rsidRPr="00230F1C">
              <w:rPr>
                <w:color w:val="auto"/>
                <w:sz w:val="18"/>
                <w:szCs w:val="18"/>
                <w:lang w:val="en-GB" w:eastAsia="zh-CN"/>
              </w:rPr>
              <w:t xml:space="preserve"> amount of biogas utilized </w:t>
            </w:r>
          </w:p>
        </w:tc>
      </w:tr>
      <w:tr w:rsidR="007C0824" w:rsidRPr="00D277E6" w14:paraId="6EF1D194" w14:textId="77777777" w:rsidTr="00A84573">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06641AA9" w14:textId="77777777" w:rsidR="007C0824" w:rsidRPr="00D277E6" w:rsidRDefault="007C0824"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Unit</w:t>
            </w:r>
          </w:p>
        </w:tc>
        <w:tc>
          <w:tcPr>
            <w:tcW w:w="3457" w:type="pct"/>
            <w:vAlign w:val="center"/>
          </w:tcPr>
          <w:p w14:paraId="495F7AAB" w14:textId="4B1BECCC" w:rsidR="007C0824" w:rsidRPr="00D277E6" w:rsidRDefault="007C0824" w:rsidP="00A37C62">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30F1C">
              <w:rPr>
                <w:color w:val="auto"/>
                <w:sz w:val="18"/>
                <w:szCs w:val="18"/>
                <w:lang w:val="en-GB" w:eastAsia="zh-CN"/>
              </w:rPr>
              <w:t>m</w:t>
            </w:r>
            <w:r w:rsidRPr="00230F1C">
              <w:rPr>
                <w:color w:val="auto"/>
                <w:sz w:val="18"/>
                <w:szCs w:val="18"/>
                <w:vertAlign w:val="superscript"/>
                <w:lang w:val="en-GB" w:eastAsia="zh-CN"/>
              </w:rPr>
              <w:t>3</w:t>
            </w:r>
          </w:p>
        </w:tc>
      </w:tr>
      <w:tr w:rsidR="007C0824" w:rsidRPr="00D277E6" w14:paraId="035EC67D" w14:textId="77777777" w:rsidTr="00A84573">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4E020457" w14:textId="77777777" w:rsidR="007C0824" w:rsidRPr="00D277E6" w:rsidRDefault="007C0824"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Description</w:t>
            </w:r>
          </w:p>
        </w:tc>
        <w:tc>
          <w:tcPr>
            <w:tcW w:w="3457" w:type="pct"/>
            <w:vAlign w:val="center"/>
          </w:tcPr>
          <w:p w14:paraId="3E6D54E6" w14:textId="400490DC" w:rsidR="007C0824" w:rsidRPr="00D277E6" w:rsidRDefault="00367988" w:rsidP="00A37C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Pr>
                <w:color w:val="auto"/>
                <w:sz w:val="18"/>
                <w:szCs w:val="18"/>
                <w:lang w:val="en-GB" w:eastAsia="zh-CN"/>
              </w:rPr>
              <w:t xml:space="preserve">The amount of </w:t>
            </w:r>
            <w:r w:rsidR="007C0824" w:rsidRPr="00230F1C">
              <w:rPr>
                <w:color w:val="auto"/>
                <w:sz w:val="18"/>
                <w:szCs w:val="18"/>
              </w:rPr>
              <w:t>biogas</w:t>
            </w:r>
            <w:r w:rsidR="007C0824" w:rsidRPr="00230F1C">
              <w:rPr>
                <w:color w:val="auto"/>
                <w:sz w:val="18"/>
                <w:szCs w:val="18"/>
                <w:lang w:val="en-GB" w:eastAsia="zh-CN"/>
              </w:rPr>
              <w:t xml:space="preserve"> utilization by biogas anaerobic digestion</w:t>
            </w:r>
          </w:p>
        </w:tc>
      </w:tr>
      <w:tr w:rsidR="007C0824" w:rsidRPr="00D277E6" w14:paraId="0BAAF63A" w14:textId="77777777" w:rsidTr="00A84573">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65F14F19" w14:textId="77777777" w:rsidR="007C0824" w:rsidRPr="00D277E6" w:rsidRDefault="007C0824"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Source of data</w:t>
            </w:r>
          </w:p>
        </w:tc>
        <w:tc>
          <w:tcPr>
            <w:tcW w:w="3457" w:type="pct"/>
            <w:vAlign w:val="center"/>
          </w:tcPr>
          <w:p w14:paraId="757459EE" w14:textId="0A36195F" w:rsidR="007C0824" w:rsidRPr="00D277E6" w:rsidRDefault="007C0824" w:rsidP="00A37C62">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30F1C">
              <w:rPr>
                <w:color w:val="auto"/>
                <w:sz w:val="18"/>
                <w:szCs w:val="18"/>
                <w:lang w:val="en-GB" w:eastAsia="zh-CN"/>
              </w:rPr>
              <w:t>Direct measurement</w:t>
            </w:r>
            <w:r>
              <w:rPr>
                <w:color w:val="auto"/>
                <w:sz w:val="18"/>
                <w:szCs w:val="18"/>
                <w:lang w:val="en-GB" w:eastAsia="zh-CN"/>
              </w:rPr>
              <w:t xml:space="preserve"> by the flowmeter</w:t>
            </w:r>
            <w:r w:rsidR="00367988">
              <w:rPr>
                <w:color w:val="auto"/>
                <w:sz w:val="18"/>
                <w:szCs w:val="18"/>
                <w:lang w:val="en-GB" w:eastAsia="zh-CN"/>
              </w:rPr>
              <w:t>s</w:t>
            </w:r>
            <w:r>
              <w:rPr>
                <w:color w:val="auto"/>
                <w:sz w:val="18"/>
                <w:szCs w:val="18"/>
                <w:lang w:val="en-GB" w:eastAsia="zh-CN"/>
              </w:rPr>
              <w:t xml:space="preserve"> 2 </w:t>
            </w:r>
          </w:p>
        </w:tc>
      </w:tr>
      <w:tr w:rsidR="00D45E06" w:rsidRPr="00D277E6" w14:paraId="2815FA44"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38B4BECD" w14:textId="26DB6C29" w:rsidR="00D45E06" w:rsidRPr="00D277E6" w:rsidRDefault="00D45E06"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 xml:space="preserve">Value(s) </w:t>
            </w:r>
            <w:r w:rsidRPr="00D277E6">
              <w:rPr>
                <w:rFonts w:asciiTheme="minorHAnsi" w:hAnsiTheme="minorHAnsi" w:hint="eastAsia"/>
                <w:color w:val="FFFFFF" w:themeColor="background1"/>
                <w:sz w:val="18"/>
                <w:szCs w:val="18"/>
                <w:lang w:eastAsia="zh-CN"/>
              </w:rPr>
              <w:t>of</w:t>
            </w:r>
            <w:r w:rsidRPr="00D277E6">
              <w:rPr>
                <w:rFonts w:asciiTheme="minorHAnsi" w:hAnsiTheme="minorHAnsi"/>
                <w:color w:val="FFFFFF" w:themeColor="background1"/>
                <w:sz w:val="18"/>
                <w:szCs w:val="18"/>
              </w:rPr>
              <w:t xml:space="preserve"> </w:t>
            </w:r>
            <w:r w:rsidRPr="00D277E6">
              <w:rPr>
                <w:rFonts w:asciiTheme="minorHAnsi" w:hAnsiTheme="minorHAnsi" w:hint="eastAsia"/>
                <w:color w:val="FFFFFF" w:themeColor="background1"/>
                <w:sz w:val="18"/>
                <w:szCs w:val="18"/>
                <w:lang w:eastAsia="zh-CN"/>
              </w:rPr>
              <w:t>monitored</w:t>
            </w:r>
            <w:r w:rsidRPr="00D277E6">
              <w:rPr>
                <w:rFonts w:asciiTheme="minorHAnsi" w:hAnsiTheme="minorHAnsi"/>
                <w:color w:val="FFFFFF" w:themeColor="background1"/>
                <w:sz w:val="18"/>
                <w:szCs w:val="18"/>
              </w:rPr>
              <w:t xml:space="preserve"> </w:t>
            </w:r>
            <w:r w:rsidRPr="00D277E6">
              <w:rPr>
                <w:rFonts w:asciiTheme="minorHAnsi" w:hAnsiTheme="minorHAnsi" w:hint="eastAsia"/>
                <w:color w:val="FFFFFF" w:themeColor="background1"/>
                <w:sz w:val="18"/>
                <w:szCs w:val="18"/>
                <w:lang w:eastAsia="zh-CN"/>
              </w:rPr>
              <w:t>parameter</w:t>
            </w:r>
          </w:p>
        </w:tc>
        <w:tc>
          <w:tcPr>
            <w:tcW w:w="3457" w:type="pct"/>
          </w:tcPr>
          <w:tbl>
            <w:tblPr>
              <w:tblStyle w:val="afffff3"/>
              <w:tblW w:w="5000" w:type="pct"/>
              <w:jc w:val="center"/>
              <w:tblLook w:val="04A0" w:firstRow="1" w:lastRow="0" w:firstColumn="1" w:lastColumn="0" w:noHBand="0" w:noVBand="1"/>
            </w:tblPr>
            <w:tblGrid>
              <w:gridCol w:w="2469"/>
              <w:gridCol w:w="3958"/>
            </w:tblGrid>
            <w:tr w:rsidR="00A37C62" w:rsidRPr="00E13C09" w14:paraId="393E3D02" w14:textId="77777777" w:rsidTr="00961D8B">
              <w:trPr>
                <w:trHeight w:val="25"/>
                <w:jc w:val="center"/>
              </w:trPr>
              <w:tc>
                <w:tcPr>
                  <w:tcW w:w="1921" w:type="pct"/>
                  <w:vAlign w:val="center"/>
                </w:tcPr>
                <w:p w14:paraId="54B53B0D" w14:textId="77777777" w:rsidR="00A37C62" w:rsidRPr="00E13C09" w:rsidRDefault="00A37C62" w:rsidP="00AC6F9C">
                  <w:pPr>
                    <w:framePr w:hSpace="180" w:wrap="around" w:vAnchor="text" w:hAnchor="margin" w:y="219"/>
                    <w:jc w:val="center"/>
                    <w:rPr>
                      <w:color w:val="auto"/>
                      <w:sz w:val="16"/>
                      <w:szCs w:val="16"/>
                      <w:lang w:val="en-GB" w:eastAsia="zh-CN"/>
                    </w:rPr>
                  </w:pPr>
                  <w:r w:rsidRPr="00E13C09">
                    <w:rPr>
                      <w:color w:val="auto"/>
                      <w:sz w:val="16"/>
                      <w:szCs w:val="16"/>
                      <w:lang w:val="en-GB" w:eastAsia="zh-CN"/>
                    </w:rPr>
                    <w:t>period</w:t>
                  </w:r>
                </w:p>
              </w:tc>
              <w:tc>
                <w:tcPr>
                  <w:tcW w:w="3079" w:type="pct"/>
                  <w:vAlign w:val="center"/>
                </w:tcPr>
                <w:p w14:paraId="76F245FB" w14:textId="63B3CD5C" w:rsidR="00A37C62" w:rsidRPr="00E13C09" w:rsidRDefault="00A37C62" w:rsidP="00AC6F9C">
                  <w:pPr>
                    <w:framePr w:hSpace="180" w:wrap="around" w:vAnchor="text" w:hAnchor="margin" w:y="219"/>
                    <w:jc w:val="center"/>
                    <w:rPr>
                      <w:color w:val="auto"/>
                      <w:sz w:val="16"/>
                      <w:szCs w:val="16"/>
                      <w:lang w:val="en-GB" w:eastAsia="zh-CN"/>
                    </w:rPr>
                  </w:pPr>
                  <w:r w:rsidRPr="00E13C09">
                    <w:rPr>
                      <w:color w:val="auto"/>
                      <w:sz w:val="16"/>
                      <w:szCs w:val="16"/>
                    </w:rPr>
                    <w:t>Vf2- at the inlet of</w:t>
                  </w:r>
                  <w:r w:rsidR="00961D8B" w:rsidRPr="00E13C09">
                    <w:rPr>
                      <w:color w:val="auto"/>
                      <w:sz w:val="16"/>
                      <w:szCs w:val="16"/>
                    </w:rPr>
                    <w:t xml:space="preserve"> biogas generator</w:t>
                  </w:r>
                  <w:r w:rsidRPr="00E13C09">
                    <w:rPr>
                      <w:color w:val="auto"/>
                      <w:sz w:val="16"/>
                      <w:szCs w:val="16"/>
                    </w:rPr>
                    <w:t xml:space="preserve"> (m</w:t>
                  </w:r>
                  <w:r w:rsidRPr="00E13C09">
                    <w:rPr>
                      <w:color w:val="auto"/>
                      <w:sz w:val="16"/>
                      <w:szCs w:val="16"/>
                      <w:vertAlign w:val="superscript"/>
                    </w:rPr>
                    <w:t>3</w:t>
                  </w:r>
                  <w:r w:rsidRPr="00E13C09">
                    <w:rPr>
                      <w:color w:val="auto"/>
                      <w:sz w:val="16"/>
                      <w:szCs w:val="16"/>
                    </w:rPr>
                    <w:t>)</w:t>
                  </w:r>
                </w:p>
              </w:tc>
            </w:tr>
            <w:tr w:rsidR="00367988" w:rsidRPr="00E13C09" w14:paraId="10071D72" w14:textId="77777777" w:rsidTr="00E13C09">
              <w:trPr>
                <w:trHeight w:val="25"/>
                <w:jc w:val="center"/>
              </w:trPr>
              <w:tc>
                <w:tcPr>
                  <w:tcW w:w="1921" w:type="pct"/>
                  <w:vAlign w:val="center"/>
                </w:tcPr>
                <w:p w14:paraId="23B755F0" w14:textId="12BFC0FF" w:rsidR="00367988" w:rsidRPr="00E13C09" w:rsidRDefault="00367988" w:rsidP="00AC6F9C">
                  <w:pPr>
                    <w:framePr w:hSpace="180" w:wrap="around" w:vAnchor="text" w:hAnchor="margin" w:y="219"/>
                    <w:jc w:val="center"/>
                    <w:rPr>
                      <w:color w:val="auto"/>
                      <w:sz w:val="16"/>
                      <w:szCs w:val="16"/>
                      <w:lang w:val="en-GB" w:eastAsia="zh-CN"/>
                    </w:rPr>
                  </w:pPr>
                  <w:r>
                    <w:rPr>
                      <w:rFonts w:cs="Arial"/>
                      <w:color w:val="auto"/>
                      <w:sz w:val="16"/>
                      <w:szCs w:val="16"/>
                    </w:rPr>
                    <w:t>20/12/2020</w:t>
                  </w:r>
                  <w:r w:rsidRPr="00E13C09">
                    <w:rPr>
                      <w:rFonts w:cs="Arial"/>
                      <w:color w:val="auto"/>
                      <w:sz w:val="16"/>
                      <w:szCs w:val="16"/>
                    </w:rPr>
                    <w:t>-31/12/2020</w:t>
                  </w:r>
                </w:p>
              </w:tc>
              <w:tc>
                <w:tcPr>
                  <w:tcW w:w="3079" w:type="pct"/>
                  <w:shd w:val="clear" w:color="auto" w:fill="auto"/>
                  <w:vAlign w:val="bottom"/>
                </w:tcPr>
                <w:p w14:paraId="06103B6F" w14:textId="4C346AA6" w:rsidR="00367988" w:rsidRPr="00E13C09" w:rsidRDefault="00367988" w:rsidP="00AC6F9C">
                  <w:pPr>
                    <w:framePr w:hSpace="180" w:wrap="around" w:vAnchor="text" w:hAnchor="margin" w:y="219"/>
                    <w:jc w:val="center"/>
                    <w:rPr>
                      <w:rFonts w:cs="Arial"/>
                      <w:color w:val="auto"/>
                      <w:sz w:val="16"/>
                      <w:szCs w:val="16"/>
                    </w:rPr>
                  </w:pPr>
                  <w:r w:rsidRPr="00367988">
                    <w:rPr>
                      <w:rFonts w:cs="Arial"/>
                      <w:color w:val="auto"/>
                      <w:sz w:val="16"/>
                      <w:szCs w:val="16"/>
                    </w:rPr>
                    <w:t xml:space="preserve">       674,296.55 </w:t>
                  </w:r>
                </w:p>
              </w:tc>
            </w:tr>
            <w:tr w:rsidR="00367988" w:rsidRPr="00E13C09" w14:paraId="1B60FEAC" w14:textId="77777777" w:rsidTr="00E13C09">
              <w:trPr>
                <w:trHeight w:val="25"/>
                <w:jc w:val="center"/>
              </w:trPr>
              <w:tc>
                <w:tcPr>
                  <w:tcW w:w="1921" w:type="pct"/>
                  <w:vAlign w:val="center"/>
                </w:tcPr>
                <w:p w14:paraId="7C015149" w14:textId="77777777" w:rsidR="00367988" w:rsidRPr="00E13C09" w:rsidRDefault="00367988" w:rsidP="00AC6F9C">
                  <w:pPr>
                    <w:framePr w:hSpace="180" w:wrap="around" w:vAnchor="text" w:hAnchor="margin" w:y="219"/>
                    <w:jc w:val="center"/>
                    <w:rPr>
                      <w:color w:val="auto"/>
                      <w:sz w:val="16"/>
                      <w:szCs w:val="16"/>
                      <w:lang w:val="en-GB" w:eastAsia="zh-CN"/>
                    </w:rPr>
                  </w:pPr>
                  <w:r w:rsidRPr="00E13C09">
                    <w:rPr>
                      <w:rFonts w:cs="Arial"/>
                      <w:color w:val="auto"/>
                      <w:sz w:val="16"/>
                      <w:szCs w:val="16"/>
                    </w:rPr>
                    <w:t>01/01/2021-31/01/2021</w:t>
                  </w:r>
                </w:p>
              </w:tc>
              <w:tc>
                <w:tcPr>
                  <w:tcW w:w="3079" w:type="pct"/>
                  <w:shd w:val="clear" w:color="auto" w:fill="auto"/>
                  <w:vAlign w:val="bottom"/>
                </w:tcPr>
                <w:p w14:paraId="473BDDEA" w14:textId="30309914" w:rsidR="00367988" w:rsidRPr="00E13C09" w:rsidRDefault="00367988" w:rsidP="00AC6F9C">
                  <w:pPr>
                    <w:framePr w:hSpace="180" w:wrap="around" w:vAnchor="text" w:hAnchor="margin" w:y="219"/>
                    <w:jc w:val="center"/>
                    <w:rPr>
                      <w:rFonts w:cs="Arial"/>
                      <w:color w:val="auto"/>
                      <w:sz w:val="16"/>
                      <w:szCs w:val="16"/>
                    </w:rPr>
                  </w:pPr>
                  <w:r w:rsidRPr="00367988">
                    <w:rPr>
                      <w:rFonts w:cs="Arial"/>
                      <w:color w:val="auto"/>
                      <w:sz w:val="16"/>
                      <w:szCs w:val="16"/>
                    </w:rPr>
                    <w:t xml:space="preserve">    1,741,035.15 </w:t>
                  </w:r>
                </w:p>
              </w:tc>
            </w:tr>
            <w:tr w:rsidR="00367988" w:rsidRPr="00E13C09" w14:paraId="1CB610F1" w14:textId="77777777" w:rsidTr="00E13C09">
              <w:trPr>
                <w:trHeight w:val="25"/>
                <w:jc w:val="center"/>
              </w:trPr>
              <w:tc>
                <w:tcPr>
                  <w:tcW w:w="1921" w:type="pct"/>
                  <w:vAlign w:val="center"/>
                </w:tcPr>
                <w:p w14:paraId="7316BE3C" w14:textId="77777777" w:rsidR="00367988" w:rsidRPr="00E13C09" w:rsidRDefault="00367988" w:rsidP="00AC6F9C">
                  <w:pPr>
                    <w:framePr w:hSpace="180" w:wrap="around" w:vAnchor="text" w:hAnchor="margin" w:y="219"/>
                    <w:jc w:val="center"/>
                    <w:rPr>
                      <w:color w:val="auto"/>
                      <w:sz w:val="16"/>
                      <w:szCs w:val="16"/>
                      <w:lang w:val="en-GB" w:eastAsia="zh-CN"/>
                    </w:rPr>
                  </w:pPr>
                  <w:r w:rsidRPr="00E13C09">
                    <w:rPr>
                      <w:rFonts w:cs="Arial"/>
                      <w:color w:val="auto"/>
                      <w:sz w:val="16"/>
                      <w:szCs w:val="16"/>
                    </w:rPr>
                    <w:t>01/02/2021-28/02/2021</w:t>
                  </w:r>
                </w:p>
              </w:tc>
              <w:tc>
                <w:tcPr>
                  <w:tcW w:w="3079" w:type="pct"/>
                  <w:shd w:val="clear" w:color="auto" w:fill="auto"/>
                  <w:vAlign w:val="bottom"/>
                </w:tcPr>
                <w:p w14:paraId="1CA05F9D" w14:textId="263D2978" w:rsidR="00367988" w:rsidRPr="00E13C09" w:rsidRDefault="00367988" w:rsidP="00AC6F9C">
                  <w:pPr>
                    <w:framePr w:hSpace="180" w:wrap="around" w:vAnchor="text" w:hAnchor="margin" w:y="219"/>
                    <w:jc w:val="center"/>
                    <w:rPr>
                      <w:rFonts w:cs="Arial"/>
                      <w:color w:val="auto"/>
                      <w:sz w:val="16"/>
                      <w:szCs w:val="16"/>
                    </w:rPr>
                  </w:pPr>
                  <w:r w:rsidRPr="00367988">
                    <w:rPr>
                      <w:rFonts w:cs="Arial"/>
                      <w:color w:val="auto"/>
                      <w:sz w:val="16"/>
                      <w:szCs w:val="16"/>
                    </w:rPr>
                    <w:t xml:space="preserve">    1,572,845.26 </w:t>
                  </w:r>
                </w:p>
              </w:tc>
            </w:tr>
            <w:tr w:rsidR="00367988" w:rsidRPr="00E13C09" w14:paraId="72966DC7" w14:textId="77777777" w:rsidTr="00E13C09">
              <w:trPr>
                <w:trHeight w:val="25"/>
                <w:jc w:val="center"/>
              </w:trPr>
              <w:tc>
                <w:tcPr>
                  <w:tcW w:w="1921" w:type="pct"/>
                  <w:vAlign w:val="center"/>
                </w:tcPr>
                <w:p w14:paraId="0FB4A11B" w14:textId="77777777" w:rsidR="00367988" w:rsidRPr="00E13C09" w:rsidRDefault="00367988" w:rsidP="00AC6F9C">
                  <w:pPr>
                    <w:framePr w:hSpace="180" w:wrap="around" w:vAnchor="text" w:hAnchor="margin" w:y="219"/>
                    <w:jc w:val="center"/>
                    <w:rPr>
                      <w:color w:val="auto"/>
                      <w:sz w:val="16"/>
                      <w:szCs w:val="16"/>
                      <w:lang w:val="en-GB" w:eastAsia="zh-CN"/>
                    </w:rPr>
                  </w:pPr>
                  <w:r w:rsidRPr="00E13C09">
                    <w:rPr>
                      <w:rFonts w:cs="Arial"/>
                      <w:color w:val="auto"/>
                      <w:sz w:val="16"/>
                      <w:szCs w:val="16"/>
                    </w:rPr>
                    <w:t>01/03/2021-31/03/2021</w:t>
                  </w:r>
                </w:p>
              </w:tc>
              <w:tc>
                <w:tcPr>
                  <w:tcW w:w="3079" w:type="pct"/>
                  <w:shd w:val="clear" w:color="auto" w:fill="auto"/>
                  <w:vAlign w:val="bottom"/>
                </w:tcPr>
                <w:p w14:paraId="3B089043" w14:textId="48E937A8" w:rsidR="00367988" w:rsidRPr="00E13C09" w:rsidRDefault="00367988" w:rsidP="00AC6F9C">
                  <w:pPr>
                    <w:framePr w:hSpace="180" w:wrap="around" w:vAnchor="text" w:hAnchor="margin" w:y="219"/>
                    <w:jc w:val="center"/>
                    <w:rPr>
                      <w:rFonts w:cs="Arial"/>
                      <w:color w:val="auto"/>
                      <w:sz w:val="16"/>
                      <w:szCs w:val="16"/>
                    </w:rPr>
                  </w:pPr>
                  <w:r w:rsidRPr="00367988">
                    <w:rPr>
                      <w:rFonts w:cs="Arial"/>
                      <w:color w:val="auto"/>
                      <w:sz w:val="16"/>
                      <w:szCs w:val="16"/>
                    </w:rPr>
                    <w:t xml:space="preserve">    1,740,195.40 </w:t>
                  </w:r>
                </w:p>
              </w:tc>
            </w:tr>
            <w:tr w:rsidR="00367988" w:rsidRPr="00E13C09" w14:paraId="7FA239C5" w14:textId="77777777" w:rsidTr="00E13C09">
              <w:trPr>
                <w:trHeight w:val="25"/>
                <w:jc w:val="center"/>
              </w:trPr>
              <w:tc>
                <w:tcPr>
                  <w:tcW w:w="1921" w:type="pct"/>
                  <w:vAlign w:val="center"/>
                </w:tcPr>
                <w:p w14:paraId="0FFE6F65" w14:textId="77777777" w:rsidR="00367988" w:rsidRPr="00E13C09" w:rsidRDefault="00367988" w:rsidP="00AC6F9C">
                  <w:pPr>
                    <w:framePr w:hSpace="180" w:wrap="around" w:vAnchor="text" w:hAnchor="margin" w:y="219"/>
                    <w:jc w:val="center"/>
                    <w:rPr>
                      <w:color w:val="auto"/>
                      <w:sz w:val="16"/>
                      <w:szCs w:val="16"/>
                      <w:lang w:val="en-GB" w:eastAsia="zh-CN"/>
                    </w:rPr>
                  </w:pPr>
                  <w:r w:rsidRPr="00E13C09">
                    <w:rPr>
                      <w:rFonts w:cs="Arial"/>
                      <w:color w:val="auto"/>
                      <w:sz w:val="16"/>
                      <w:szCs w:val="16"/>
                    </w:rPr>
                    <w:t>01/04/2021-30/04/2021</w:t>
                  </w:r>
                </w:p>
              </w:tc>
              <w:tc>
                <w:tcPr>
                  <w:tcW w:w="3079" w:type="pct"/>
                  <w:shd w:val="clear" w:color="auto" w:fill="auto"/>
                  <w:vAlign w:val="bottom"/>
                </w:tcPr>
                <w:p w14:paraId="4F0518C6" w14:textId="13F849E9" w:rsidR="00367988" w:rsidRPr="00E13C09" w:rsidRDefault="00367988" w:rsidP="00AC6F9C">
                  <w:pPr>
                    <w:framePr w:hSpace="180" w:wrap="around" w:vAnchor="text" w:hAnchor="margin" w:y="219"/>
                    <w:jc w:val="center"/>
                    <w:rPr>
                      <w:rFonts w:cs="Arial"/>
                      <w:color w:val="auto"/>
                      <w:sz w:val="16"/>
                      <w:szCs w:val="16"/>
                    </w:rPr>
                  </w:pPr>
                  <w:r w:rsidRPr="00367988">
                    <w:rPr>
                      <w:rFonts w:cs="Arial"/>
                      <w:color w:val="auto"/>
                      <w:sz w:val="16"/>
                      <w:szCs w:val="16"/>
                    </w:rPr>
                    <w:t xml:space="preserve">    1,684,075.99 </w:t>
                  </w:r>
                </w:p>
              </w:tc>
            </w:tr>
            <w:tr w:rsidR="00367988" w:rsidRPr="00E13C09" w14:paraId="762FF87B" w14:textId="77777777" w:rsidTr="00E13C09">
              <w:trPr>
                <w:trHeight w:val="25"/>
                <w:jc w:val="center"/>
              </w:trPr>
              <w:tc>
                <w:tcPr>
                  <w:tcW w:w="1921" w:type="pct"/>
                  <w:vAlign w:val="center"/>
                </w:tcPr>
                <w:p w14:paraId="0D8F2C16" w14:textId="77777777" w:rsidR="00367988" w:rsidRPr="00E13C09" w:rsidRDefault="00367988" w:rsidP="00AC6F9C">
                  <w:pPr>
                    <w:framePr w:hSpace="180" w:wrap="around" w:vAnchor="text" w:hAnchor="margin" w:y="219"/>
                    <w:jc w:val="center"/>
                    <w:rPr>
                      <w:color w:val="auto"/>
                      <w:sz w:val="16"/>
                      <w:szCs w:val="16"/>
                      <w:lang w:val="en-GB" w:eastAsia="zh-CN"/>
                    </w:rPr>
                  </w:pPr>
                  <w:r w:rsidRPr="00E13C09">
                    <w:rPr>
                      <w:rFonts w:cs="Arial"/>
                      <w:color w:val="auto"/>
                      <w:sz w:val="16"/>
                      <w:szCs w:val="16"/>
                    </w:rPr>
                    <w:t>01/05/2021-31/05/2021</w:t>
                  </w:r>
                </w:p>
              </w:tc>
              <w:tc>
                <w:tcPr>
                  <w:tcW w:w="3079" w:type="pct"/>
                  <w:shd w:val="clear" w:color="auto" w:fill="auto"/>
                  <w:vAlign w:val="bottom"/>
                </w:tcPr>
                <w:p w14:paraId="7DC1EFD9" w14:textId="7EFBB5B1" w:rsidR="00367988" w:rsidRPr="00E13C09" w:rsidRDefault="00367988" w:rsidP="00AC6F9C">
                  <w:pPr>
                    <w:framePr w:hSpace="180" w:wrap="around" w:vAnchor="text" w:hAnchor="margin" w:y="219"/>
                    <w:jc w:val="center"/>
                    <w:rPr>
                      <w:rFonts w:cs="Arial"/>
                      <w:color w:val="auto"/>
                      <w:sz w:val="16"/>
                      <w:szCs w:val="16"/>
                    </w:rPr>
                  </w:pPr>
                  <w:r w:rsidRPr="00367988">
                    <w:rPr>
                      <w:rFonts w:cs="Arial"/>
                      <w:color w:val="auto"/>
                      <w:sz w:val="16"/>
                      <w:szCs w:val="16"/>
                    </w:rPr>
                    <w:t xml:space="preserve">    1,740,315.41 </w:t>
                  </w:r>
                </w:p>
              </w:tc>
            </w:tr>
            <w:tr w:rsidR="00367988" w:rsidRPr="00E13C09" w14:paraId="3BA49A64" w14:textId="77777777" w:rsidTr="00E13C09">
              <w:trPr>
                <w:trHeight w:val="25"/>
                <w:jc w:val="center"/>
              </w:trPr>
              <w:tc>
                <w:tcPr>
                  <w:tcW w:w="1921" w:type="pct"/>
                  <w:vAlign w:val="center"/>
                </w:tcPr>
                <w:p w14:paraId="295C86F6" w14:textId="77777777" w:rsidR="00367988" w:rsidRPr="00E13C09" w:rsidRDefault="00367988" w:rsidP="00AC6F9C">
                  <w:pPr>
                    <w:framePr w:hSpace="180" w:wrap="around" w:vAnchor="text" w:hAnchor="margin" w:y="219"/>
                    <w:jc w:val="center"/>
                    <w:rPr>
                      <w:color w:val="auto"/>
                      <w:sz w:val="16"/>
                      <w:szCs w:val="16"/>
                      <w:lang w:val="en-GB" w:eastAsia="zh-CN"/>
                    </w:rPr>
                  </w:pPr>
                  <w:r w:rsidRPr="00E13C09">
                    <w:rPr>
                      <w:rFonts w:cs="Arial"/>
                      <w:color w:val="auto"/>
                      <w:sz w:val="16"/>
                      <w:szCs w:val="16"/>
                    </w:rPr>
                    <w:t>01/06/2021-30/06/2021</w:t>
                  </w:r>
                </w:p>
              </w:tc>
              <w:tc>
                <w:tcPr>
                  <w:tcW w:w="3079" w:type="pct"/>
                  <w:shd w:val="clear" w:color="auto" w:fill="auto"/>
                  <w:vAlign w:val="bottom"/>
                </w:tcPr>
                <w:p w14:paraId="1FB375FF" w14:textId="6660571D" w:rsidR="00367988" w:rsidRPr="00E13C09" w:rsidRDefault="00367988" w:rsidP="00AC6F9C">
                  <w:pPr>
                    <w:framePr w:hSpace="180" w:wrap="around" w:vAnchor="text" w:hAnchor="margin" w:y="219"/>
                    <w:jc w:val="center"/>
                    <w:rPr>
                      <w:rFonts w:cs="Arial"/>
                      <w:color w:val="auto"/>
                      <w:sz w:val="16"/>
                      <w:szCs w:val="16"/>
                    </w:rPr>
                  </w:pPr>
                  <w:r w:rsidRPr="00367988">
                    <w:rPr>
                      <w:rFonts w:cs="Arial"/>
                      <w:color w:val="auto"/>
                      <w:sz w:val="16"/>
                      <w:szCs w:val="16"/>
                    </w:rPr>
                    <w:t xml:space="preserve">    1,685,218.14 </w:t>
                  </w:r>
                </w:p>
              </w:tc>
            </w:tr>
            <w:tr w:rsidR="00367988" w:rsidRPr="00E13C09" w14:paraId="753FC5FD" w14:textId="77777777" w:rsidTr="00E13C09">
              <w:trPr>
                <w:trHeight w:val="25"/>
                <w:jc w:val="center"/>
              </w:trPr>
              <w:tc>
                <w:tcPr>
                  <w:tcW w:w="1921" w:type="pct"/>
                  <w:vAlign w:val="center"/>
                </w:tcPr>
                <w:p w14:paraId="34C3CC10" w14:textId="77777777" w:rsidR="00367988" w:rsidRPr="00E13C09" w:rsidRDefault="00367988" w:rsidP="00AC6F9C">
                  <w:pPr>
                    <w:framePr w:hSpace="180" w:wrap="around" w:vAnchor="text" w:hAnchor="margin" w:y="219"/>
                    <w:jc w:val="center"/>
                    <w:rPr>
                      <w:color w:val="auto"/>
                      <w:sz w:val="16"/>
                      <w:szCs w:val="16"/>
                      <w:lang w:val="en-GB" w:eastAsia="zh-CN"/>
                    </w:rPr>
                  </w:pPr>
                  <w:r w:rsidRPr="00E13C09">
                    <w:rPr>
                      <w:rFonts w:cs="Arial"/>
                      <w:color w:val="auto"/>
                      <w:sz w:val="16"/>
                      <w:szCs w:val="16"/>
                    </w:rPr>
                    <w:t>01/07/2021-31/07/2021</w:t>
                  </w:r>
                </w:p>
              </w:tc>
              <w:tc>
                <w:tcPr>
                  <w:tcW w:w="3079" w:type="pct"/>
                  <w:shd w:val="clear" w:color="auto" w:fill="auto"/>
                  <w:vAlign w:val="bottom"/>
                </w:tcPr>
                <w:p w14:paraId="63B6F7F3" w14:textId="6A7FF835" w:rsidR="00367988" w:rsidRPr="00E13C09" w:rsidRDefault="00367988" w:rsidP="00AC6F9C">
                  <w:pPr>
                    <w:framePr w:hSpace="180" w:wrap="around" w:vAnchor="text" w:hAnchor="margin" w:y="219"/>
                    <w:jc w:val="center"/>
                    <w:rPr>
                      <w:rFonts w:cs="Arial"/>
                      <w:color w:val="auto"/>
                      <w:sz w:val="16"/>
                      <w:szCs w:val="16"/>
                    </w:rPr>
                  </w:pPr>
                  <w:r w:rsidRPr="00367988">
                    <w:rPr>
                      <w:rFonts w:cs="Arial"/>
                      <w:color w:val="auto"/>
                      <w:sz w:val="16"/>
                      <w:szCs w:val="16"/>
                    </w:rPr>
                    <w:t xml:space="preserve">    1,741,282.49 </w:t>
                  </w:r>
                </w:p>
              </w:tc>
            </w:tr>
            <w:tr w:rsidR="00367988" w:rsidRPr="00E13C09" w14:paraId="503C49F7" w14:textId="77777777" w:rsidTr="00E13C09">
              <w:trPr>
                <w:trHeight w:val="25"/>
                <w:jc w:val="center"/>
              </w:trPr>
              <w:tc>
                <w:tcPr>
                  <w:tcW w:w="1921" w:type="pct"/>
                  <w:vAlign w:val="center"/>
                </w:tcPr>
                <w:p w14:paraId="2A9B7006" w14:textId="77777777" w:rsidR="00367988" w:rsidRPr="00E13C09" w:rsidRDefault="00367988" w:rsidP="00AC6F9C">
                  <w:pPr>
                    <w:framePr w:hSpace="180" w:wrap="around" w:vAnchor="text" w:hAnchor="margin" w:y="219"/>
                    <w:jc w:val="center"/>
                    <w:rPr>
                      <w:color w:val="auto"/>
                      <w:sz w:val="16"/>
                      <w:szCs w:val="16"/>
                      <w:lang w:val="en-GB" w:eastAsia="zh-CN"/>
                    </w:rPr>
                  </w:pPr>
                  <w:r w:rsidRPr="00E13C09">
                    <w:rPr>
                      <w:rFonts w:cs="Arial"/>
                      <w:color w:val="auto"/>
                      <w:sz w:val="16"/>
                      <w:szCs w:val="16"/>
                    </w:rPr>
                    <w:t>01/08/2021-31/08/2021</w:t>
                  </w:r>
                </w:p>
              </w:tc>
              <w:tc>
                <w:tcPr>
                  <w:tcW w:w="3079" w:type="pct"/>
                  <w:shd w:val="clear" w:color="auto" w:fill="auto"/>
                  <w:vAlign w:val="bottom"/>
                </w:tcPr>
                <w:p w14:paraId="3EBD47B2" w14:textId="29D5EFEF" w:rsidR="00367988" w:rsidRPr="00E13C09" w:rsidRDefault="00367988" w:rsidP="00AC6F9C">
                  <w:pPr>
                    <w:framePr w:hSpace="180" w:wrap="around" w:vAnchor="text" w:hAnchor="margin" w:y="219"/>
                    <w:jc w:val="center"/>
                    <w:rPr>
                      <w:rFonts w:cs="Arial"/>
                      <w:color w:val="auto"/>
                      <w:sz w:val="16"/>
                      <w:szCs w:val="16"/>
                    </w:rPr>
                  </w:pPr>
                  <w:r w:rsidRPr="00367988">
                    <w:rPr>
                      <w:rFonts w:cs="Arial"/>
                      <w:color w:val="auto"/>
                      <w:sz w:val="16"/>
                      <w:szCs w:val="16"/>
                    </w:rPr>
                    <w:t xml:space="preserve">    1,741,515.49 </w:t>
                  </w:r>
                </w:p>
              </w:tc>
            </w:tr>
            <w:tr w:rsidR="00367988" w:rsidRPr="00E13C09" w14:paraId="3F6C5946" w14:textId="77777777" w:rsidTr="00E13C09">
              <w:trPr>
                <w:trHeight w:val="25"/>
                <w:jc w:val="center"/>
              </w:trPr>
              <w:tc>
                <w:tcPr>
                  <w:tcW w:w="1921" w:type="pct"/>
                  <w:vAlign w:val="center"/>
                </w:tcPr>
                <w:p w14:paraId="33EE6412" w14:textId="77777777" w:rsidR="00367988" w:rsidRPr="00E13C09" w:rsidRDefault="00367988" w:rsidP="00AC6F9C">
                  <w:pPr>
                    <w:framePr w:hSpace="180" w:wrap="around" w:vAnchor="text" w:hAnchor="margin" w:y="219"/>
                    <w:jc w:val="center"/>
                    <w:rPr>
                      <w:color w:val="auto"/>
                      <w:sz w:val="16"/>
                      <w:szCs w:val="16"/>
                      <w:lang w:val="en-GB" w:eastAsia="zh-CN"/>
                    </w:rPr>
                  </w:pPr>
                  <w:r w:rsidRPr="00E13C09">
                    <w:rPr>
                      <w:rFonts w:cs="Arial"/>
                      <w:color w:val="auto"/>
                      <w:sz w:val="16"/>
                      <w:szCs w:val="16"/>
                    </w:rPr>
                    <w:t>01/09/2021-30/09/2021</w:t>
                  </w:r>
                </w:p>
              </w:tc>
              <w:tc>
                <w:tcPr>
                  <w:tcW w:w="3079" w:type="pct"/>
                  <w:shd w:val="clear" w:color="auto" w:fill="auto"/>
                  <w:vAlign w:val="bottom"/>
                </w:tcPr>
                <w:p w14:paraId="1D340153" w14:textId="4D87B671" w:rsidR="00367988" w:rsidRPr="00E13C09" w:rsidRDefault="00367988" w:rsidP="00AC6F9C">
                  <w:pPr>
                    <w:framePr w:hSpace="180" w:wrap="around" w:vAnchor="text" w:hAnchor="margin" w:y="219"/>
                    <w:jc w:val="center"/>
                    <w:rPr>
                      <w:rFonts w:cs="Arial"/>
                      <w:color w:val="auto"/>
                      <w:sz w:val="16"/>
                      <w:szCs w:val="16"/>
                    </w:rPr>
                  </w:pPr>
                  <w:r w:rsidRPr="00367988">
                    <w:rPr>
                      <w:rFonts w:cs="Arial"/>
                      <w:color w:val="auto"/>
                      <w:sz w:val="16"/>
                      <w:szCs w:val="16"/>
                    </w:rPr>
                    <w:t xml:space="preserve">    1,684,592.37 </w:t>
                  </w:r>
                </w:p>
              </w:tc>
            </w:tr>
            <w:tr w:rsidR="00367988" w:rsidRPr="00E13C09" w14:paraId="139DF6D8" w14:textId="77777777" w:rsidTr="00E13C09">
              <w:trPr>
                <w:trHeight w:val="25"/>
                <w:jc w:val="center"/>
              </w:trPr>
              <w:tc>
                <w:tcPr>
                  <w:tcW w:w="1921" w:type="pct"/>
                  <w:vAlign w:val="center"/>
                </w:tcPr>
                <w:p w14:paraId="3AA9A860" w14:textId="77777777" w:rsidR="00367988" w:rsidRPr="00E13C09" w:rsidRDefault="00367988" w:rsidP="00AC6F9C">
                  <w:pPr>
                    <w:framePr w:hSpace="180" w:wrap="around" w:vAnchor="text" w:hAnchor="margin" w:y="219"/>
                    <w:jc w:val="center"/>
                    <w:rPr>
                      <w:color w:val="auto"/>
                      <w:sz w:val="16"/>
                      <w:szCs w:val="16"/>
                      <w:lang w:val="en-GB" w:eastAsia="zh-CN"/>
                    </w:rPr>
                  </w:pPr>
                  <w:r w:rsidRPr="00E13C09">
                    <w:rPr>
                      <w:rFonts w:cs="Arial"/>
                      <w:color w:val="auto"/>
                      <w:sz w:val="16"/>
                      <w:szCs w:val="16"/>
                    </w:rPr>
                    <w:t>01/10/2021-31/10/2021</w:t>
                  </w:r>
                </w:p>
              </w:tc>
              <w:tc>
                <w:tcPr>
                  <w:tcW w:w="3079" w:type="pct"/>
                  <w:shd w:val="clear" w:color="auto" w:fill="auto"/>
                  <w:vAlign w:val="bottom"/>
                </w:tcPr>
                <w:p w14:paraId="23693DBD" w14:textId="3CFE1A98" w:rsidR="00367988" w:rsidRPr="00E13C09" w:rsidRDefault="00367988" w:rsidP="00AC6F9C">
                  <w:pPr>
                    <w:framePr w:hSpace="180" w:wrap="around" w:vAnchor="text" w:hAnchor="margin" w:y="219"/>
                    <w:jc w:val="center"/>
                    <w:rPr>
                      <w:rFonts w:cs="Arial"/>
                      <w:color w:val="auto"/>
                      <w:sz w:val="16"/>
                      <w:szCs w:val="16"/>
                    </w:rPr>
                  </w:pPr>
                  <w:r w:rsidRPr="00367988">
                    <w:rPr>
                      <w:rFonts w:cs="Arial"/>
                      <w:color w:val="auto"/>
                      <w:sz w:val="16"/>
                      <w:szCs w:val="16"/>
                    </w:rPr>
                    <w:t xml:space="preserve">    1,740,170.89 </w:t>
                  </w:r>
                </w:p>
              </w:tc>
            </w:tr>
            <w:tr w:rsidR="00367988" w:rsidRPr="00E13C09" w14:paraId="4051E1B9" w14:textId="77777777" w:rsidTr="00E13C09">
              <w:trPr>
                <w:trHeight w:val="25"/>
                <w:jc w:val="center"/>
              </w:trPr>
              <w:tc>
                <w:tcPr>
                  <w:tcW w:w="1921" w:type="pct"/>
                  <w:vAlign w:val="center"/>
                </w:tcPr>
                <w:p w14:paraId="2E1385C0" w14:textId="77777777" w:rsidR="00367988" w:rsidRPr="00E13C09" w:rsidRDefault="00367988" w:rsidP="00AC6F9C">
                  <w:pPr>
                    <w:framePr w:hSpace="180" w:wrap="around" w:vAnchor="text" w:hAnchor="margin" w:y="219"/>
                    <w:jc w:val="center"/>
                    <w:rPr>
                      <w:color w:val="auto"/>
                      <w:sz w:val="16"/>
                      <w:szCs w:val="16"/>
                      <w:lang w:val="en-GB" w:eastAsia="zh-CN"/>
                    </w:rPr>
                  </w:pPr>
                  <w:r w:rsidRPr="00E13C09">
                    <w:rPr>
                      <w:rFonts w:cs="Arial"/>
                      <w:color w:val="auto"/>
                      <w:sz w:val="16"/>
                      <w:szCs w:val="16"/>
                    </w:rPr>
                    <w:t>01/11/2021-30/11/2021</w:t>
                  </w:r>
                </w:p>
              </w:tc>
              <w:tc>
                <w:tcPr>
                  <w:tcW w:w="3079" w:type="pct"/>
                  <w:shd w:val="clear" w:color="auto" w:fill="auto"/>
                  <w:vAlign w:val="bottom"/>
                </w:tcPr>
                <w:p w14:paraId="76557A10" w14:textId="225066FF" w:rsidR="00367988" w:rsidRPr="00E13C09" w:rsidRDefault="00367988" w:rsidP="00AC6F9C">
                  <w:pPr>
                    <w:framePr w:hSpace="180" w:wrap="around" w:vAnchor="text" w:hAnchor="margin" w:y="219"/>
                    <w:jc w:val="center"/>
                    <w:rPr>
                      <w:rFonts w:cs="Arial"/>
                      <w:color w:val="auto"/>
                      <w:sz w:val="16"/>
                      <w:szCs w:val="16"/>
                    </w:rPr>
                  </w:pPr>
                  <w:r w:rsidRPr="00367988">
                    <w:rPr>
                      <w:rFonts w:cs="Arial"/>
                      <w:color w:val="auto"/>
                      <w:sz w:val="16"/>
                      <w:szCs w:val="16"/>
                    </w:rPr>
                    <w:t xml:space="preserve">    1,685,442.06 </w:t>
                  </w:r>
                </w:p>
              </w:tc>
            </w:tr>
            <w:tr w:rsidR="00367988" w:rsidRPr="00E13C09" w14:paraId="6A395F17" w14:textId="77777777" w:rsidTr="00E13C09">
              <w:trPr>
                <w:trHeight w:val="25"/>
                <w:jc w:val="center"/>
              </w:trPr>
              <w:tc>
                <w:tcPr>
                  <w:tcW w:w="1921" w:type="pct"/>
                  <w:vAlign w:val="center"/>
                </w:tcPr>
                <w:p w14:paraId="204D3DB1" w14:textId="77777777" w:rsidR="00367988" w:rsidRPr="00E13C09" w:rsidRDefault="00367988" w:rsidP="00AC6F9C">
                  <w:pPr>
                    <w:framePr w:hSpace="180" w:wrap="around" w:vAnchor="text" w:hAnchor="margin" w:y="219"/>
                    <w:jc w:val="center"/>
                    <w:rPr>
                      <w:color w:val="auto"/>
                      <w:sz w:val="16"/>
                      <w:szCs w:val="16"/>
                      <w:lang w:val="en-GB" w:eastAsia="zh-CN"/>
                    </w:rPr>
                  </w:pPr>
                  <w:r w:rsidRPr="00E13C09">
                    <w:rPr>
                      <w:rFonts w:cs="Arial"/>
                      <w:color w:val="auto"/>
                      <w:sz w:val="16"/>
                      <w:szCs w:val="16"/>
                    </w:rPr>
                    <w:t>01/12/2021-31/12/2021</w:t>
                  </w:r>
                </w:p>
              </w:tc>
              <w:tc>
                <w:tcPr>
                  <w:tcW w:w="3079" w:type="pct"/>
                  <w:shd w:val="clear" w:color="auto" w:fill="auto"/>
                  <w:vAlign w:val="bottom"/>
                </w:tcPr>
                <w:p w14:paraId="3231EB16" w14:textId="73B42B71" w:rsidR="00367988" w:rsidRPr="00E13C09" w:rsidRDefault="00367988" w:rsidP="00AC6F9C">
                  <w:pPr>
                    <w:framePr w:hSpace="180" w:wrap="around" w:vAnchor="text" w:hAnchor="margin" w:y="219"/>
                    <w:jc w:val="center"/>
                    <w:rPr>
                      <w:rFonts w:cs="Arial"/>
                      <w:color w:val="auto"/>
                      <w:sz w:val="16"/>
                      <w:szCs w:val="16"/>
                    </w:rPr>
                  </w:pPr>
                  <w:r w:rsidRPr="00367988">
                    <w:rPr>
                      <w:rFonts w:cs="Arial"/>
                      <w:color w:val="auto"/>
                      <w:sz w:val="16"/>
                      <w:szCs w:val="16"/>
                    </w:rPr>
                    <w:t xml:space="preserve">    1,741,539.35 </w:t>
                  </w:r>
                </w:p>
              </w:tc>
            </w:tr>
            <w:tr w:rsidR="00367988" w:rsidRPr="00E13C09" w14:paraId="2F91BA02" w14:textId="77777777" w:rsidTr="00E13C09">
              <w:trPr>
                <w:trHeight w:val="25"/>
                <w:jc w:val="center"/>
              </w:trPr>
              <w:tc>
                <w:tcPr>
                  <w:tcW w:w="1921" w:type="pct"/>
                  <w:vAlign w:val="center"/>
                </w:tcPr>
                <w:p w14:paraId="3601D809" w14:textId="77777777" w:rsidR="00367988" w:rsidRPr="00E13C09" w:rsidRDefault="00367988" w:rsidP="00AC6F9C">
                  <w:pPr>
                    <w:framePr w:hSpace="180" w:wrap="around" w:vAnchor="text" w:hAnchor="margin" w:y="219"/>
                    <w:jc w:val="center"/>
                    <w:rPr>
                      <w:color w:val="auto"/>
                      <w:sz w:val="16"/>
                      <w:szCs w:val="16"/>
                      <w:lang w:val="en-GB" w:eastAsia="zh-CN"/>
                    </w:rPr>
                  </w:pPr>
                  <w:r w:rsidRPr="00E13C09">
                    <w:rPr>
                      <w:rFonts w:cs="Arial"/>
                      <w:color w:val="auto"/>
                      <w:sz w:val="16"/>
                      <w:szCs w:val="16"/>
                    </w:rPr>
                    <w:t>01/01/2022-31/01/2022</w:t>
                  </w:r>
                </w:p>
              </w:tc>
              <w:tc>
                <w:tcPr>
                  <w:tcW w:w="3079" w:type="pct"/>
                  <w:shd w:val="clear" w:color="auto" w:fill="auto"/>
                  <w:vAlign w:val="bottom"/>
                </w:tcPr>
                <w:p w14:paraId="77FAF43A" w14:textId="581DEB77" w:rsidR="00367988" w:rsidRPr="00E13C09" w:rsidRDefault="00367988" w:rsidP="00AC6F9C">
                  <w:pPr>
                    <w:framePr w:hSpace="180" w:wrap="around" w:vAnchor="text" w:hAnchor="margin" w:y="219"/>
                    <w:jc w:val="center"/>
                    <w:rPr>
                      <w:rFonts w:cs="Arial"/>
                      <w:color w:val="auto"/>
                      <w:sz w:val="16"/>
                      <w:szCs w:val="16"/>
                    </w:rPr>
                  </w:pPr>
                  <w:r w:rsidRPr="00367988">
                    <w:rPr>
                      <w:rFonts w:cs="Arial"/>
                      <w:color w:val="auto"/>
                      <w:sz w:val="16"/>
                      <w:szCs w:val="16"/>
                    </w:rPr>
                    <w:t xml:space="preserve">    1,741,517.97 </w:t>
                  </w:r>
                </w:p>
              </w:tc>
            </w:tr>
            <w:tr w:rsidR="00367988" w:rsidRPr="00E13C09" w14:paraId="60184A9E" w14:textId="77777777" w:rsidTr="00E13C09">
              <w:trPr>
                <w:trHeight w:val="25"/>
                <w:jc w:val="center"/>
              </w:trPr>
              <w:tc>
                <w:tcPr>
                  <w:tcW w:w="1921" w:type="pct"/>
                  <w:vAlign w:val="center"/>
                </w:tcPr>
                <w:p w14:paraId="04999F18" w14:textId="77777777" w:rsidR="00367988" w:rsidRPr="00E13C09" w:rsidRDefault="00367988" w:rsidP="00AC6F9C">
                  <w:pPr>
                    <w:framePr w:hSpace="180" w:wrap="around" w:vAnchor="text" w:hAnchor="margin" w:y="219"/>
                    <w:jc w:val="center"/>
                    <w:rPr>
                      <w:color w:val="auto"/>
                      <w:sz w:val="16"/>
                      <w:szCs w:val="16"/>
                      <w:lang w:val="en-GB" w:eastAsia="zh-CN"/>
                    </w:rPr>
                  </w:pPr>
                  <w:r w:rsidRPr="00E13C09">
                    <w:rPr>
                      <w:rFonts w:cs="Arial"/>
                      <w:color w:val="auto"/>
                      <w:sz w:val="16"/>
                      <w:szCs w:val="16"/>
                    </w:rPr>
                    <w:t>01/02/2022-28/02/2022</w:t>
                  </w:r>
                </w:p>
              </w:tc>
              <w:tc>
                <w:tcPr>
                  <w:tcW w:w="3079" w:type="pct"/>
                  <w:shd w:val="clear" w:color="auto" w:fill="auto"/>
                  <w:vAlign w:val="bottom"/>
                </w:tcPr>
                <w:p w14:paraId="0373E0E6" w14:textId="21CC1071" w:rsidR="00367988" w:rsidRPr="00E13C09" w:rsidRDefault="00367988" w:rsidP="00AC6F9C">
                  <w:pPr>
                    <w:framePr w:hSpace="180" w:wrap="around" w:vAnchor="text" w:hAnchor="margin" w:y="219"/>
                    <w:jc w:val="center"/>
                    <w:rPr>
                      <w:rFonts w:cs="Arial"/>
                      <w:color w:val="auto"/>
                      <w:sz w:val="16"/>
                      <w:szCs w:val="16"/>
                    </w:rPr>
                  </w:pPr>
                  <w:r w:rsidRPr="00367988">
                    <w:rPr>
                      <w:rFonts w:cs="Arial"/>
                      <w:color w:val="auto"/>
                      <w:sz w:val="16"/>
                      <w:szCs w:val="16"/>
                    </w:rPr>
                    <w:t xml:space="preserve">    1,572,761.93 </w:t>
                  </w:r>
                </w:p>
              </w:tc>
            </w:tr>
            <w:tr w:rsidR="00367988" w:rsidRPr="00E13C09" w14:paraId="36D2F9EA" w14:textId="77777777" w:rsidTr="00E13C09">
              <w:trPr>
                <w:trHeight w:val="25"/>
                <w:jc w:val="center"/>
              </w:trPr>
              <w:tc>
                <w:tcPr>
                  <w:tcW w:w="1921" w:type="pct"/>
                  <w:vAlign w:val="center"/>
                </w:tcPr>
                <w:p w14:paraId="1EF3730E" w14:textId="77777777" w:rsidR="00367988" w:rsidRPr="00E13C09" w:rsidRDefault="00367988" w:rsidP="00AC6F9C">
                  <w:pPr>
                    <w:framePr w:hSpace="180" w:wrap="around" w:vAnchor="text" w:hAnchor="margin" w:y="219"/>
                    <w:jc w:val="center"/>
                    <w:rPr>
                      <w:color w:val="auto"/>
                      <w:sz w:val="16"/>
                      <w:szCs w:val="16"/>
                      <w:lang w:val="en-GB" w:eastAsia="zh-CN"/>
                    </w:rPr>
                  </w:pPr>
                  <w:r w:rsidRPr="00E13C09">
                    <w:rPr>
                      <w:rFonts w:cs="Arial"/>
                      <w:color w:val="auto"/>
                      <w:sz w:val="16"/>
                      <w:szCs w:val="16"/>
                    </w:rPr>
                    <w:t>01/03/2022-31/03/2022</w:t>
                  </w:r>
                </w:p>
              </w:tc>
              <w:tc>
                <w:tcPr>
                  <w:tcW w:w="3079" w:type="pct"/>
                  <w:shd w:val="clear" w:color="auto" w:fill="auto"/>
                  <w:vAlign w:val="bottom"/>
                </w:tcPr>
                <w:p w14:paraId="7B2F6671" w14:textId="7DA5C371" w:rsidR="00367988" w:rsidRPr="00E13C09" w:rsidRDefault="00367988" w:rsidP="00AC6F9C">
                  <w:pPr>
                    <w:framePr w:hSpace="180" w:wrap="around" w:vAnchor="text" w:hAnchor="margin" w:y="219"/>
                    <w:jc w:val="center"/>
                    <w:rPr>
                      <w:rFonts w:cs="Arial"/>
                      <w:color w:val="auto"/>
                      <w:sz w:val="16"/>
                      <w:szCs w:val="16"/>
                    </w:rPr>
                  </w:pPr>
                  <w:r w:rsidRPr="00367988">
                    <w:rPr>
                      <w:rFonts w:cs="Arial"/>
                      <w:color w:val="auto"/>
                      <w:sz w:val="16"/>
                      <w:szCs w:val="16"/>
                    </w:rPr>
                    <w:t xml:space="preserve">    1,740,642.92 </w:t>
                  </w:r>
                </w:p>
              </w:tc>
            </w:tr>
            <w:tr w:rsidR="00367988" w:rsidRPr="00E13C09" w14:paraId="7BB3D4A5" w14:textId="77777777" w:rsidTr="00E13C09">
              <w:trPr>
                <w:trHeight w:val="25"/>
                <w:jc w:val="center"/>
              </w:trPr>
              <w:tc>
                <w:tcPr>
                  <w:tcW w:w="1921" w:type="pct"/>
                  <w:vAlign w:val="center"/>
                </w:tcPr>
                <w:p w14:paraId="56CA4B17" w14:textId="77777777" w:rsidR="00367988" w:rsidRPr="00E13C09" w:rsidRDefault="00367988" w:rsidP="00AC6F9C">
                  <w:pPr>
                    <w:framePr w:hSpace="180" w:wrap="around" w:vAnchor="text" w:hAnchor="margin" w:y="219"/>
                    <w:jc w:val="center"/>
                    <w:rPr>
                      <w:b/>
                      <w:bCs/>
                      <w:color w:val="auto"/>
                      <w:sz w:val="16"/>
                      <w:szCs w:val="16"/>
                      <w:lang w:val="en-GB" w:eastAsia="zh-CN"/>
                    </w:rPr>
                  </w:pPr>
                  <w:r w:rsidRPr="00E13C09">
                    <w:rPr>
                      <w:b/>
                      <w:bCs/>
                      <w:color w:val="auto"/>
                      <w:sz w:val="16"/>
                      <w:szCs w:val="16"/>
                      <w:lang w:val="en-GB" w:eastAsia="zh-CN"/>
                    </w:rPr>
                    <w:t>Total</w:t>
                  </w:r>
                </w:p>
              </w:tc>
              <w:tc>
                <w:tcPr>
                  <w:tcW w:w="3079" w:type="pct"/>
                  <w:shd w:val="clear" w:color="auto" w:fill="auto"/>
                  <w:vAlign w:val="bottom"/>
                </w:tcPr>
                <w:p w14:paraId="51336F8A" w14:textId="6B739E99" w:rsidR="00367988" w:rsidRPr="00367988" w:rsidRDefault="00367988" w:rsidP="00AC6F9C">
                  <w:pPr>
                    <w:framePr w:hSpace="180" w:wrap="around" w:vAnchor="text" w:hAnchor="margin" w:y="219"/>
                    <w:jc w:val="center"/>
                    <w:rPr>
                      <w:rFonts w:cs="Arial"/>
                      <w:b/>
                      <w:bCs/>
                      <w:color w:val="auto"/>
                      <w:sz w:val="16"/>
                      <w:szCs w:val="16"/>
                    </w:rPr>
                  </w:pPr>
                  <w:r w:rsidRPr="00367988">
                    <w:rPr>
                      <w:rFonts w:cs="Arial"/>
                      <w:b/>
                      <w:bCs/>
                      <w:color w:val="auto"/>
                      <w:sz w:val="16"/>
                      <w:szCs w:val="16"/>
                    </w:rPr>
                    <w:t xml:space="preserve">   26,227,447.37 </w:t>
                  </w:r>
                </w:p>
              </w:tc>
            </w:tr>
          </w:tbl>
          <w:p w14:paraId="09088D00" w14:textId="05084766" w:rsidR="00D45E06" w:rsidRPr="00D277E6" w:rsidRDefault="00D45E06" w:rsidP="00A37C62">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p>
        </w:tc>
      </w:tr>
      <w:tr w:rsidR="007C0824" w:rsidRPr="00D277E6" w14:paraId="3EC1CF5E" w14:textId="77777777" w:rsidTr="00912CB4">
        <w:tc>
          <w:tcPr>
            <w:cnfStyle w:val="001000000000" w:firstRow="0" w:lastRow="0" w:firstColumn="1" w:lastColumn="0" w:oddVBand="0" w:evenVBand="0" w:oddHBand="0" w:evenHBand="0" w:firstRowFirstColumn="0" w:firstRowLastColumn="0" w:lastRowFirstColumn="0" w:lastRowLastColumn="0"/>
            <w:tcW w:w="1543" w:type="pct"/>
          </w:tcPr>
          <w:p w14:paraId="6E2EBE32" w14:textId="77777777" w:rsidR="007C0824" w:rsidRPr="00D277E6" w:rsidRDefault="007C0824"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Measurement methods and procedures</w:t>
            </w:r>
          </w:p>
        </w:tc>
        <w:tc>
          <w:tcPr>
            <w:tcW w:w="3457" w:type="pct"/>
          </w:tcPr>
          <w:p w14:paraId="1243668C" w14:textId="691B1F54" w:rsidR="007C0824" w:rsidRPr="00C624B5" w:rsidRDefault="007C0824" w:rsidP="00A37C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eastAsia="zh-CN"/>
              </w:rPr>
            </w:pPr>
            <w:r w:rsidRPr="00C624B5">
              <w:rPr>
                <w:color w:val="171717" w:themeColor="background2" w:themeShade="1A"/>
                <w:sz w:val="18"/>
                <w:szCs w:val="18"/>
                <w:lang w:val="en-GB" w:eastAsia="zh-CN"/>
              </w:rPr>
              <w:t xml:space="preserve">Monitored continuously, record hourly and saved automatically in the </w:t>
            </w:r>
            <w:r w:rsidRPr="00C624B5">
              <w:rPr>
                <w:color w:val="171717" w:themeColor="background2" w:themeShade="1A"/>
                <w:sz w:val="18"/>
                <w:szCs w:val="18"/>
              </w:rPr>
              <w:t>Data</w:t>
            </w:r>
            <w:r w:rsidRPr="00C624B5">
              <w:rPr>
                <w:color w:val="171717" w:themeColor="background2" w:themeShade="1A"/>
                <w:sz w:val="18"/>
                <w:szCs w:val="18"/>
                <w:lang w:val="en-GB" w:eastAsia="zh-CN"/>
              </w:rPr>
              <w:t xml:space="preserve"> Collection System (DCS). The data can be obtained from </w:t>
            </w:r>
            <w:r w:rsidRPr="00C624B5">
              <w:rPr>
                <w:rFonts w:hint="eastAsia"/>
                <w:color w:val="171717" w:themeColor="background2" w:themeShade="1A"/>
                <w:sz w:val="18"/>
                <w:szCs w:val="18"/>
                <w:lang w:val="en-GB" w:eastAsia="zh-CN"/>
              </w:rPr>
              <w:t>this</w:t>
            </w:r>
            <w:r w:rsidRPr="00C624B5">
              <w:rPr>
                <w:color w:val="171717" w:themeColor="background2" w:themeShade="1A"/>
                <w:sz w:val="18"/>
                <w:szCs w:val="18"/>
                <w:lang w:val="en-GB" w:eastAsia="zh-CN"/>
              </w:rPr>
              <w:t xml:space="preserve"> system and the monthly data was exported by the staff at the beginning of next month. Daily biogas flow is equal to the cumulative value of 24 hours, and monthly biogas flow can be accumulated on daily basis.</w:t>
            </w:r>
          </w:p>
        </w:tc>
      </w:tr>
      <w:tr w:rsidR="007C0824" w:rsidRPr="00D277E6" w14:paraId="73B2ACC8" w14:textId="77777777" w:rsidTr="00912CB4">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2C3D2011" w14:textId="77777777" w:rsidR="007C0824" w:rsidRPr="00D277E6" w:rsidRDefault="007C0824"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Monitoring frequency</w:t>
            </w:r>
          </w:p>
        </w:tc>
        <w:tc>
          <w:tcPr>
            <w:tcW w:w="3457" w:type="pct"/>
          </w:tcPr>
          <w:p w14:paraId="4003FAA0" w14:textId="784FB340" w:rsidR="007C0824" w:rsidRPr="00C624B5" w:rsidRDefault="007C0824" w:rsidP="00A37C6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eastAsia="zh-CN"/>
              </w:rPr>
            </w:pPr>
            <w:r w:rsidRPr="00C624B5">
              <w:rPr>
                <w:color w:val="171717" w:themeColor="background2" w:themeShade="1A"/>
                <w:sz w:val="18"/>
                <w:szCs w:val="18"/>
                <w:lang w:val="en-GB" w:eastAsia="zh-CN"/>
              </w:rPr>
              <w:t xml:space="preserve">Continuous measurement </w:t>
            </w:r>
          </w:p>
        </w:tc>
      </w:tr>
      <w:tr w:rsidR="007C0824" w:rsidRPr="00D277E6" w14:paraId="21C726D2"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289B5AA3" w14:textId="77777777" w:rsidR="007C0824" w:rsidRPr="00D277E6" w:rsidRDefault="007C0824"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lastRenderedPageBreak/>
              <w:t>QA/QC procedures</w:t>
            </w:r>
          </w:p>
        </w:tc>
        <w:tc>
          <w:tcPr>
            <w:tcW w:w="3457" w:type="pct"/>
          </w:tcPr>
          <w:p w14:paraId="252A547A" w14:textId="78F17356" w:rsidR="007C0824" w:rsidRPr="00C624B5" w:rsidRDefault="007C0824" w:rsidP="00A37C62">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eastAsia="zh-CN"/>
              </w:rPr>
              <w:t xml:space="preserve">Total </w:t>
            </w:r>
            <w:r w:rsidR="00367988">
              <w:rPr>
                <w:color w:val="171717" w:themeColor="background2" w:themeShade="1A"/>
                <w:sz w:val="18"/>
                <w:szCs w:val="18"/>
                <w:lang w:val="en-GB" w:eastAsia="zh-CN"/>
              </w:rPr>
              <w:t>9</w:t>
            </w:r>
            <w:r w:rsidRPr="00C624B5">
              <w:rPr>
                <w:color w:val="171717" w:themeColor="background2" w:themeShade="1A"/>
                <w:sz w:val="18"/>
                <w:szCs w:val="18"/>
                <w:lang w:val="en-GB" w:eastAsia="zh-CN"/>
              </w:rPr>
              <w:t xml:space="preserve"> flow meters </w:t>
            </w:r>
            <w:r w:rsidR="00143D6A" w:rsidRPr="00C624B5">
              <w:rPr>
                <w:color w:val="171717" w:themeColor="background2" w:themeShade="1A"/>
                <w:sz w:val="18"/>
                <w:szCs w:val="18"/>
                <w:lang w:val="en-GB" w:eastAsia="zh-CN"/>
              </w:rPr>
              <w:t xml:space="preserve">used to monitor this parameter and </w:t>
            </w:r>
            <w:r w:rsidRPr="00C624B5">
              <w:rPr>
                <w:color w:val="171717" w:themeColor="background2" w:themeShade="1A"/>
                <w:sz w:val="18"/>
                <w:szCs w:val="18"/>
                <w:lang w:val="en-GB" w:eastAsia="zh-CN"/>
              </w:rPr>
              <w:t xml:space="preserve">were calibrated on </w:t>
            </w:r>
            <w:r w:rsidR="00367988">
              <w:rPr>
                <w:color w:val="171717" w:themeColor="background2" w:themeShade="1A"/>
                <w:sz w:val="18"/>
                <w:szCs w:val="18"/>
                <w:lang w:val="en-GB" w:eastAsia="zh-CN"/>
              </w:rPr>
              <w:t>08</w:t>
            </w:r>
            <w:r w:rsidRPr="00C624B5">
              <w:rPr>
                <w:color w:val="171717" w:themeColor="background2" w:themeShade="1A"/>
                <w:sz w:val="18"/>
                <w:szCs w:val="18"/>
                <w:lang w:val="en-GB" w:eastAsia="zh-CN"/>
              </w:rPr>
              <w:t>/1</w:t>
            </w:r>
            <w:r w:rsidR="00367988">
              <w:rPr>
                <w:color w:val="171717" w:themeColor="background2" w:themeShade="1A"/>
                <w:sz w:val="18"/>
                <w:szCs w:val="18"/>
                <w:lang w:val="en-GB" w:eastAsia="zh-CN"/>
              </w:rPr>
              <w:t>2</w:t>
            </w:r>
            <w:r w:rsidRPr="00C624B5">
              <w:rPr>
                <w:color w:val="171717" w:themeColor="background2" w:themeShade="1A"/>
                <w:sz w:val="18"/>
                <w:szCs w:val="18"/>
                <w:lang w:val="en-GB" w:eastAsia="zh-CN"/>
              </w:rPr>
              <w:t>/2020 by an officially accredited entity in compliance with JJG1029</w:t>
            </w:r>
            <w:r w:rsidRPr="00C624B5">
              <w:rPr>
                <w:rFonts w:hint="eastAsia"/>
                <w:color w:val="171717" w:themeColor="background2" w:themeShade="1A"/>
                <w:sz w:val="18"/>
                <w:szCs w:val="18"/>
                <w:lang w:val="en-GB" w:eastAsia="zh-CN"/>
              </w:rPr>
              <w:t>-</w:t>
            </w:r>
            <w:r w:rsidRPr="00C624B5">
              <w:rPr>
                <w:color w:val="171717" w:themeColor="background2" w:themeShade="1A"/>
                <w:sz w:val="18"/>
                <w:szCs w:val="18"/>
                <w:lang w:val="en-GB" w:eastAsia="zh-CN"/>
              </w:rPr>
              <w:t>2007” Verification Regulation of Vortex-shedding Flowmeter” in China.</w:t>
            </w:r>
          </w:p>
          <w:p w14:paraId="350BD3BF" w14:textId="63F78E1B" w:rsidR="007C0824" w:rsidRPr="00C624B5" w:rsidRDefault="007C0824" w:rsidP="00A37C6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rPr>
            </w:pPr>
            <w:r w:rsidRPr="00C624B5">
              <w:rPr>
                <w:b/>
                <w:bCs/>
                <w:color w:val="171717" w:themeColor="background2" w:themeShade="1A"/>
                <w:sz w:val="18"/>
                <w:szCs w:val="18"/>
                <w:lang w:val="en-GB" w:eastAsia="zh-CN"/>
              </w:rPr>
              <w:t>Please refer to   Section C of the MR for more details.</w:t>
            </w:r>
          </w:p>
        </w:tc>
      </w:tr>
      <w:tr w:rsidR="007C0824" w:rsidRPr="00D277E6" w14:paraId="7A47BEA6"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7029175C" w14:textId="77777777" w:rsidR="007C0824" w:rsidRPr="00D277E6" w:rsidRDefault="007C0824"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Purpose of data</w:t>
            </w:r>
          </w:p>
        </w:tc>
        <w:tc>
          <w:tcPr>
            <w:tcW w:w="3457" w:type="pct"/>
          </w:tcPr>
          <w:p w14:paraId="737212CA" w14:textId="7A742A8C" w:rsidR="007C0824" w:rsidRPr="00C624B5" w:rsidRDefault="007C0824" w:rsidP="00A37C6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rPr>
            </w:pPr>
            <w:r w:rsidRPr="00C624B5">
              <w:rPr>
                <w:rFonts w:asciiTheme="minorHAnsi" w:hAnsiTheme="minorHAnsi"/>
                <w:color w:val="171717" w:themeColor="background2" w:themeShade="1A"/>
                <w:sz w:val="18"/>
                <w:szCs w:val="18"/>
                <w:lang w:eastAsia="zh-CN"/>
              </w:rPr>
              <w:t>To demonstrate contribution to SDG 7.</w:t>
            </w:r>
          </w:p>
        </w:tc>
      </w:tr>
      <w:tr w:rsidR="007C0824" w:rsidRPr="00D277E6" w14:paraId="794DF576"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2D69DC78" w14:textId="77777777" w:rsidR="007C0824" w:rsidRPr="00D277E6" w:rsidRDefault="007C0824" w:rsidP="00A37C62">
            <w:pPr>
              <w:rPr>
                <w:rFonts w:asciiTheme="minorHAnsi" w:hAnsiTheme="minorHAnsi"/>
                <w:color w:val="FFFFFF" w:themeColor="background1"/>
                <w:sz w:val="18"/>
                <w:szCs w:val="18"/>
                <w:lang w:val="en-GB"/>
              </w:rPr>
            </w:pPr>
            <w:r w:rsidRPr="00D277E6">
              <w:rPr>
                <w:rFonts w:asciiTheme="minorHAnsi" w:hAnsiTheme="minorHAnsi"/>
                <w:color w:val="FFFFFF" w:themeColor="background1"/>
                <w:sz w:val="18"/>
                <w:szCs w:val="18"/>
              </w:rPr>
              <w:t>Additional comment</w:t>
            </w:r>
          </w:p>
        </w:tc>
        <w:tc>
          <w:tcPr>
            <w:tcW w:w="3457" w:type="pct"/>
          </w:tcPr>
          <w:p w14:paraId="513BAC4D" w14:textId="434F67B9" w:rsidR="007C0824" w:rsidRPr="00C624B5" w:rsidRDefault="007C0824" w:rsidP="00A37C6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rPr>
            </w:pPr>
            <w:r w:rsidRPr="00C624B5">
              <w:rPr>
                <w:color w:val="171717" w:themeColor="background2" w:themeShade="1A"/>
                <w:sz w:val="18"/>
                <w:szCs w:val="18"/>
                <w:lang w:val="en-GB"/>
              </w:rPr>
              <w:t>N/A</w:t>
            </w:r>
          </w:p>
        </w:tc>
      </w:tr>
    </w:tbl>
    <w:p w14:paraId="2992F77B" w14:textId="3C10FBBB" w:rsidR="00B0339C" w:rsidRDefault="00B0339C" w:rsidP="00816579"/>
    <w:p w14:paraId="5CC8CFA5" w14:textId="77777777" w:rsidR="008F1B48" w:rsidRDefault="008F1B48" w:rsidP="008F1B48">
      <w:pPr>
        <w:rPr>
          <w:b/>
          <w:bCs/>
          <w:lang w:eastAsia="en-GB"/>
        </w:rPr>
      </w:pPr>
      <w:bookmarkStart w:id="68" w:name="_Hlk75163211"/>
      <w:r w:rsidRPr="008C7A48">
        <w:rPr>
          <w:b/>
          <w:bCs/>
          <w:lang w:eastAsia="en-GB"/>
        </w:rPr>
        <w:t>Mitigation Measure for Safeguarding Principles</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8F1B48" w:rsidRPr="005E01C4" w14:paraId="0A9F3FC4" w14:textId="77777777" w:rsidTr="001672D4">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1ED2C582" w14:textId="77777777" w:rsidR="008F1B48" w:rsidRPr="005E01C4" w:rsidRDefault="008F1B48" w:rsidP="001672D4">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Data / Parameter</w:t>
            </w:r>
          </w:p>
        </w:tc>
        <w:tc>
          <w:tcPr>
            <w:tcW w:w="3457" w:type="pct"/>
          </w:tcPr>
          <w:p w14:paraId="16EFDA88" w14:textId="77777777" w:rsidR="008F1B48" w:rsidRPr="009C6B46" w:rsidRDefault="008F1B48" w:rsidP="009C6B46">
            <w:pPr>
              <w:ind w:left="90" w:hangingChars="50" w:hanging="90"/>
              <w:cnfStyle w:val="000000000000" w:firstRow="0" w:lastRow="0" w:firstColumn="0" w:lastColumn="0" w:oddVBand="0" w:evenVBand="0" w:oddHBand="0" w:evenHBand="0" w:firstRowFirstColumn="0" w:firstRowLastColumn="0" w:lastRowFirstColumn="0" w:lastRowLastColumn="0"/>
              <w:rPr>
                <w:rFonts w:asciiTheme="minorHAnsi" w:hAnsiTheme="minorHAnsi"/>
                <w:iCs/>
                <w:color w:val="auto"/>
                <w:sz w:val="18"/>
                <w:szCs w:val="18"/>
                <w:lang w:val="en-GB" w:eastAsia="zh-CN"/>
              </w:rPr>
            </w:pPr>
            <w:r w:rsidRPr="009C6B46">
              <w:rPr>
                <w:rFonts w:asciiTheme="minorHAnsi" w:hAnsiTheme="minorHAnsi"/>
                <w:iCs/>
                <w:color w:val="auto"/>
                <w:sz w:val="18"/>
                <w:szCs w:val="18"/>
                <w:lang w:val="en-GB" w:eastAsia="zh-CN"/>
              </w:rPr>
              <w:t>Employee Training of biogas safety operation</w:t>
            </w:r>
          </w:p>
        </w:tc>
      </w:tr>
      <w:tr w:rsidR="008F1B48" w:rsidRPr="005E01C4" w14:paraId="459E6AC0" w14:textId="77777777" w:rsidTr="001672D4">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1A5E0A10" w14:textId="77777777" w:rsidR="008F1B48" w:rsidRPr="005E01C4" w:rsidRDefault="008F1B48" w:rsidP="001672D4">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Unit</w:t>
            </w:r>
          </w:p>
        </w:tc>
        <w:tc>
          <w:tcPr>
            <w:tcW w:w="3457" w:type="pct"/>
          </w:tcPr>
          <w:p w14:paraId="24B4C2B5" w14:textId="77777777" w:rsidR="008F1B48" w:rsidRPr="009C6B46" w:rsidRDefault="008F1B48" w:rsidP="009C6B4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9C6B46">
              <w:rPr>
                <w:rFonts w:hint="eastAsia"/>
                <w:color w:val="auto"/>
                <w:sz w:val="18"/>
                <w:szCs w:val="18"/>
                <w:lang w:val="en-GB" w:eastAsia="zh-CN"/>
              </w:rPr>
              <w:t>/</w:t>
            </w:r>
          </w:p>
        </w:tc>
      </w:tr>
      <w:tr w:rsidR="00F20D69" w:rsidRPr="005E01C4" w14:paraId="5DAF45A4" w14:textId="77777777" w:rsidTr="001672D4">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69722F26"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Description</w:t>
            </w:r>
          </w:p>
        </w:tc>
        <w:tc>
          <w:tcPr>
            <w:tcW w:w="3457" w:type="pct"/>
          </w:tcPr>
          <w:p w14:paraId="5C87B81E" w14:textId="566DA2E9" w:rsidR="00F20D69" w:rsidRPr="009C6B46" w:rsidRDefault="00F20D69" w:rsidP="009C6B46">
            <w:pPr>
              <w:ind w:left="90" w:hangingChars="50" w:hanging="9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9C6B46">
              <w:rPr>
                <w:color w:val="auto"/>
                <w:sz w:val="18"/>
                <w:szCs w:val="18"/>
                <w:lang w:val="en-GB" w:eastAsia="zh-CN"/>
              </w:rPr>
              <w:t xml:space="preserve">Employees was trained on the safety operation of the biogas </w:t>
            </w:r>
          </w:p>
        </w:tc>
      </w:tr>
      <w:tr w:rsidR="00F20D69" w:rsidRPr="005E01C4" w14:paraId="289F3FDD" w14:textId="77777777" w:rsidTr="001672D4">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280F9040"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Source of data</w:t>
            </w:r>
          </w:p>
        </w:tc>
        <w:tc>
          <w:tcPr>
            <w:tcW w:w="3457" w:type="pct"/>
          </w:tcPr>
          <w:p w14:paraId="781DC1C3" w14:textId="43DD83E0" w:rsidR="00F20D69" w:rsidRPr="009C6B46" w:rsidRDefault="00F20D69" w:rsidP="009C6B46">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9C6B46">
              <w:rPr>
                <w:color w:val="auto"/>
                <w:sz w:val="18"/>
                <w:szCs w:val="18"/>
                <w:lang w:val="en-GB" w:eastAsia="zh-CN"/>
              </w:rPr>
              <w:t xml:space="preserve">Training notice </w:t>
            </w:r>
          </w:p>
        </w:tc>
      </w:tr>
      <w:tr w:rsidR="00F20D69" w:rsidRPr="005E01C4" w14:paraId="299D2FB1" w14:textId="77777777" w:rsidTr="001672D4">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0061DC07" w14:textId="590A18F8"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 xml:space="preserve">Value(s) </w:t>
            </w:r>
            <w:r w:rsidRPr="005E01C4">
              <w:rPr>
                <w:rFonts w:asciiTheme="minorHAnsi" w:hAnsiTheme="minorHAnsi" w:hint="eastAsia"/>
                <w:color w:val="FFFFFF" w:themeColor="background1"/>
                <w:sz w:val="18"/>
                <w:szCs w:val="18"/>
                <w:lang w:eastAsia="zh-CN"/>
              </w:rPr>
              <w:t>of</w:t>
            </w:r>
            <w:r w:rsidRPr="005E01C4">
              <w:rPr>
                <w:rFonts w:asciiTheme="minorHAnsi" w:hAnsiTheme="minorHAnsi"/>
                <w:color w:val="FFFFFF" w:themeColor="background1"/>
                <w:sz w:val="18"/>
                <w:szCs w:val="18"/>
              </w:rPr>
              <w:t xml:space="preserve"> </w:t>
            </w:r>
            <w:r w:rsidRPr="005E01C4">
              <w:rPr>
                <w:rFonts w:asciiTheme="minorHAnsi" w:hAnsiTheme="minorHAnsi" w:hint="eastAsia"/>
                <w:color w:val="FFFFFF" w:themeColor="background1"/>
                <w:sz w:val="18"/>
                <w:szCs w:val="18"/>
                <w:lang w:eastAsia="zh-CN"/>
              </w:rPr>
              <w:t>monitored</w:t>
            </w:r>
            <w:r w:rsidRPr="005E01C4">
              <w:rPr>
                <w:rFonts w:asciiTheme="minorHAnsi" w:hAnsiTheme="minorHAnsi"/>
                <w:color w:val="FFFFFF" w:themeColor="background1"/>
                <w:sz w:val="18"/>
                <w:szCs w:val="18"/>
              </w:rPr>
              <w:t xml:space="preserve"> </w:t>
            </w:r>
            <w:r w:rsidRPr="005E01C4">
              <w:rPr>
                <w:rFonts w:asciiTheme="minorHAnsi" w:hAnsiTheme="minorHAnsi" w:hint="eastAsia"/>
                <w:color w:val="FFFFFF" w:themeColor="background1"/>
                <w:sz w:val="18"/>
                <w:szCs w:val="18"/>
                <w:lang w:eastAsia="zh-CN"/>
              </w:rPr>
              <w:t>parameter</w:t>
            </w:r>
          </w:p>
        </w:tc>
        <w:tc>
          <w:tcPr>
            <w:tcW w:w="3457" w:type="pct"/>
          </w:tcPr>
          <w:p w14:paraId="4542AABF" w14:textId="51DB7809" w:rsidR="00F20D69" w:rsidRPr="00514C90" w:rsidRDefault="00F20D69" w:rsidP="009C6B4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514C90">
              <w:rPr>
                <w:rFonts w:hint="eastAsia"/>
                <w:color w:val="auto"/>
                <w:sz w:val="18"/>
                <w:szCs w:val="18"/>
                <w:lang w:eastAsia="zh-CN"/>
              </w:rPr>
              <w:t>T</w:t>
            </w:r>
            <w:r w:rsidRPr="00514C90">
              <w:rPr>
                <w:color w:val="auto"/>
                <w:sz w:val="18"/>
                <w:szCs w:val="18"/>
                <w:lang w:eastAsia="zh-CN"/>
              </w:rPr>
              <w:t>raining for the biogas safety operation</w:t>
            </w:r>
            <w:r w:rsidRPr="00514C90">
              <w:rPr>
                <w:color w:val="auto"/>
                <w:sz w:val="18"/>
                <w:szCs w:val="18"/>
                <w:lang w:val="en-GB" w:eastAsia="zh-CN"/>
              </w:rPr>
              <w:t xml:space="preserve"> was held on </w:t>
            </w:r>
            <w:r w:rsidR="009C6B46" w:rsidRPr="00514C90">
              <w:rPr>
                <w:color w:val="auto"/>
                <w:sz w:val="18"/>
                <w:szCs w:val="18"/>
                <w:lang w:val="en-GB" w:eastAsia="zh-CN"/>
              </w:rPr>
              <w:t>1</w:t>
            </w:r>
            <w:r w:rsidR="00367988" w:rsidRPr="00514C90">
              <w:rPr>
                <w:color w:val="auto"/>
                <w:sz w:val="18"/>
                <w:szCs w:val="18"/>
                <w:lang w:val="en-GB" w:eastAsia="zh-CN"/>
              </w:rPr>
              <w:t>6</w:t>
            </w:r>
            <w:r w:rsidRPr="00514C90">
              <w:rPr>
                <w:color w:val="auto"/>
                <w:sz w:val="18"/>
                <w:szCs w:val="18"/>
                <w:lang w:val="en-GB" w:eastAsia="zh-CN"/>
              </w:rPr>
              <w:t>/</w:t>
            </w:r>
            <w:r w:rsidR="003E04EF" w:rsidRPr="00514C90">
              <w:rPr>
                <w:color w:val="auto"/>
                <w:sz w:val="18"/>
                <w:szCs w:val="18"/>
                <w:lang w:val="en-GB" w:eastAsia="zh-CN"/>
              </w:rPr>
              <w:t>1</w:t>
            </w:r>
            <w:r w:rsidR="00367988" w:rsidRPr="00514C90">
              <w:rPr>
                <w:color w:val="auto"/>
                <w:sz w:val="18"/>
                <w:szCs w:val="18"/>
                <w:lang w:val="en-GB" w:eastAsia="zh-CN"/>
              </w:rPr>
              <w:t>1</w:t>
            </w:r>
            <w:r w:rsidRPr="00514C90">
              <w:rPr>
                <w:color w:val="auto"/>
                <w:sz w:val="18"/>
                <w:szCs w:val="18"/>
                <w:lang w:val="en-GB" w:eastAsia="zh-CN"/>
              </w:rPr>
              <w:t>/2020</w:t>
            </w:r>
            <w:r w:rsidR="009C6B46" w:rsidRPr="00514C90">
              <w:rPr>
                <w:color w:val="auto"/>
                <w:sz w:val="18"/>
                <w:szCs w:val="18"/>
                <w:lang w:val="en-GB" w:eastAsia="zh-CN"/>
              </w:rPr>
              <w:t xml:space="preserve"> and </w:t>
            </w:r>
            <w:r w:rsidR="00367988" w:rsidRPr="00514C90">
              <w:rPr>
                <w:color w:val="auto"/>
                <w:sz w:val="18"/>
                <w:szCs w:val="18"/>
                <w:lang w:val="en-GB" w:eastAsia="zh-CN"/>
              </w:rPr>
              <w:t>12</w:t>
            </w:r>
            <w:r w:rsidR="009C6B46" w:rsidRPr="00514C90">
              <w:rPr>
                <w:color w:val="auto"/>
                <w:sz w:val="18"/>
                <w:szCs w:val="18"/>
                <w:lang w:val="en-GB" w:eastAsia="zh-CN"/>
              </w:rPr>
              <w:t>/11/2021</w:t>
            </w:r>
          </w:p>
        </w:tc>
      </w:tr>
      <w:tr w:rsidR="00F20D69" w:rsidRPr="005E01C4" w14:paraId="3E39DF84" w14:textId="77777777" w:rsidTr="001672D4">
        <w:tc>
          <w:tcPr>
            <w:cnfStyle w:val="001000000000" w:firstRow="0" w:lastRow="0" w:firstColumn="1" w:lastColumn="0" w:oddVBand="0" w:evenVBand="0" w:oddHBand="0" w:evenHBand="0" w:firstRowFirstColumn="0" w:firstRowLastColumn="0" w:lastRowFirstColumn="0" w:lastRowLastColumn="0"/>
            <w:tcW w:w="1543" w:type="pct"/>
          </w:tcPr>
          <w:p w14:paraId="0E3B540C"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Measurement methods and procedures</w:t>
            </w:r>
          </w:p>
        </w:tc>
        <w:tc>
          <w:tcPr>
            <w:tcW w:w="3457" w:type="pct"/>
          </w:tcPr>
          <w:p w14:paraId="110C48E1" w14:textId="77777777" w:rsidR="00F20D69" w:rsidRPr="00514C90" w:rsidRDefault="00F20D69" w:rsidP="009C6B4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514C90">
              <w:rPr>
                <w:rFonts w:asciiTheme="minorHAnsi" w:hAnsiTheme="minorHAnsi"/>
                <w:color w:val="auto"/>
                <w:sz w:val="18"/>
                <w:szCs w:val="18"/>
                <w:lang w:eastAsia="zh-CN"/>
              </w:rPr>
              <w:t>Training once a year</w:t>
            </w:r>
          </w:p>
          <w:p w14:paraId="1F54A7BF" w14:textId="7822F131" w:rsidR="00F20D69" w:rsidRPr="00514C90" w:rsidRDefault="00F20D69" w:rsidP="009C6B46">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14C90">
              <w:rPr>
                <w:color w:val="auto"/>
                <w:sz w:val="18"/>
                <w:szCs w:val="18"/>
                <w:lang w:val="en-GB" w:eastAsia="zh-CN"/>
              </w:rPr>
              <w:t xml:space="preserve">The training content includes basic biogas knowledge, Operating condition control, operating procedure, patrol inspection, Operation management and </w:t>
            </w:r>
            <w:hyperlink r:id="rId28" w:history="1">
              <w:r w:rsidRPr="00514C90">
                <w:rPr>
                  <w:color w:val="auto"/>
                  <w:sz w:val="18"/>
                  <w:szCs w:val="18"/>
                  <w:lang w:val="en-GB" w:eastAsia="zh-CN"/>
                </w:rPr>
                <w:t>failure</w:t>
              </w:r>
            </w:hyperlink>
            <w:r w:rsidRPr="00514C90">
              <w:rPr>
                <w:color w:val="auto"/>
                <w:sz w:val="18"/>
                <w:szCs w:val="18"/>
                <w:lang w:val="en-GB" w:eastAsia="zh-CN"/>
              </w:rPr>
              <w:t> </w:t>
            </w:r>
            <w:hyperlink r:id="rId29" w:history="1">
              <w:r w:rsidRPr="00514C90">
                <w:rPr>
                  <w:color w:val="auto"/>
                  <w:sz w:val="18"/>
                  <w:szCs w:val="18"/>
                  <w:lang w:val="en-GB" w:eastAsia="zh-CN"/>
                </w:rPr>
                <w:t>process</w:t>
              </w:r>
            </w:hyperlink>
            <w:r w:rsidRPr="00514C90">
              <w:rPr>
                <w:color w:val="auto"/>
                <w:sz w:val="18"/>
                <w:szCs w:val="18"/>
                <w:lang w:val="en-GB" w:eastAsia="zh-CN"/>
              </w:rPr>
              <w:t xml:space="preserve">. All </w:t>
            </w:r>
            <w:r w:rsidR="00367988" w:rsidRPr="00514C90">
              <w:rPr>
                <w:color w:val="auto"/>
                <w:sz w:val="18"/>
                <w:szCs w:val="18"/>
                <w:lang w:val="en-GB" w:eastAsia="zh-CN"/>
              </w:rPr>
              <w:t>18</w:t>
            </w:r>
            <w:r w:rsidRPr="00514C90">
              <w:rPr>
                <w:color w:val="auto"/>
                <w:sz w:val="18"/>
                <w:szCs w:val="18"/>
                <w:lang w:val="en-GB" w:eastAsia="zh-CN"/>
              </w:rPr>
              <w:t xml:space="preserve"> staff</w:t>
            </w:r>
            <w:r w:rsidR="009C6B46" w:rsidRPr="00514C90">
              <w:rPr>
                <w:color w:val="auto"/>
                <w:sz w:val="18"/>
                <w:szCs w:val="18"/>
                <w:lang w:val="en-GB" w:eastAsia="zh-CN"/>
              </w:rPr>
              <w:t>s</w:t>
            </w:r>
            <w:r w:rsidRPr="00514C90">
              <w:rPr>
                <w:color w:val="auto"/>
                <w:sz w:val="18"/>
                <w:szCs w:val="18"/>
                <w:lang w:val="en-GB" w:eastAsia="zh-CN"/>
              </w:rPr>
              <w:t xml:space="preserve"> from </w:t>
            </w:r>
            <w:r w:rsidR="00DB32BE" w:rsidRPr="00514C90">
              <w:rPr>
                <w:color w:val="auto"/>
                <w:sz w:val="18"/>
                <w:szCs w:val="18"/>
                <w:lang w:val="en-GB" w:eastAsia="zh-CN"/>
              </w:rPr>
              <w:t xml:space="preserve">9 swine </w:t>
            </w:r>
            <w:r w:rsidR="00C30447" w:rsidRPr="00514C90">
              <w:rPr>
                <w:color w:val="auto"/>
                <w:sz w:val="18"/>
                <w:szCs w:val="18"/>
                <w:lang w:val="en-GB" w:eastAsia="zh-CN"/>
              </w:rPr>
              <w:t xml:space="preserve">farms </w:t>
            </w:r>
            <w:r w:rsidRPr="00514C90">
              <w:rPr>
                <w:color w:val="auto"/>
                <w:sz w:val="18"/>
                <w:szCs w:val="18"/>
                <w:lang w:val="en-GB" w:eastAsia="zh-CN"/>
              </w:rPr>
              <w:t xml:space="preserve">attended this training. </w:t>
            </w:r>
          </w:p>
          <w:p w14:paraId="1514136C" w14:textId="0DB41338" w:rsidR="00F20D69" w:rsidRPr="00514C90" w:rsidRDefault="00F20D69" w:rsidP="009C6B4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514C90">
              <w:rPr>
                <w:color w:val="auto"/>
                <w:sz w:val="18"/>
                <w:szCs w:val="18"/>
                <w:lang w:val="en-GB" w:eastAsia="zh-CN"/>
              </w:rPr>
              <w:t>All staff strictly follow the operation procedures in the process of operation and there are no safety accidents occurred during this monitoring period. Therefore, the training is effective.</w:t>
            </w:r>
          </w:p>
        </w:tc>
      </w:tr>
      <w:tr w:rsidR="00F20D69" w:rsidRPr="005E01C4" w14:paraId="3BA58729" w14:textId="77777777" w:rsidTr="001672D4">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4D409728"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Monitoring frequency</w:t>
            </w:r>
          </w:p>
        </w:tc>
        <w:tc>
          <w:tcPr>
            <w:tcW w:w="3457" w:type="pct"/>
          </w:tcPr>
          <w:p w14:paraId="41F3A8F5" w14:textId="77D9EB3B" w:rsidR="00F20D69" w:rsidRPr="009C6B46" w:rsidRDefault="00F20D69" w:rsidP="009C6B4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9C6B46">
              <w:rPr>
                <w:rFonts w:asciiTheme="minorHAnsi" w:hAnsiTheme="minorHAnsi" w:hint="eastAsia"/>
                <w:color w:val="auto"/>
                <w:sz w:val="18"/>
                <w:szCs w:val="18"/>
                <w:lang w:eastAsia="zh-CN"/>
              </w:rPr>
              <w:t>once</w:t>
            </w:r>
            <w:r w:rsidRPr="009C6B46">
              <w:rPr>
                <w:rFonts w:asciiTheme="minorHAnsi" w:hAnsiTheme="minorHAnsi"/>
                <w:color w:val="auto"/>
                <w:sz w:val="18"/>
                <w:szCs w:val="18"/>
                <w:lang w:eastAsia="zh-CN"/>
              </w:rPr>
              <w:t xml:space="preserve"> </w:t>
            </w:r>
            <w:r w:rsidRPr="009C6B46">
              <w:rPr>
                <w:rFonts w:asciiTheme="minorHAnsi" w:hAnsiTheme="minorHAnsi" w:hint="eastAsia"/>
                <w:color w:val="auto"/>
                <w:sz w:val="18"/>
                <w:szCs w:val="18"/>
                <w:lang w:eastAsia="zh-CN"/>
              </w:rPr>
              <w:t>a</w:t>
            </w:r>
            <w:r w:rsidRPr="009C6B46">
              <w:rPr>
                <w:rFonts w:asciiTheme="minorHAnsi" w:hAnsiTheme="minorHAnsi"/>
                <w:color w:val="auto"/>
                <w:sz w:val="18"/>
                <w:szCs w:val="18"/>
                <w:lang w:eastAsia="zh-CN"/>
              </w:rPr>
              <w:t xml:space="preserve"> year</w:t>
            </w:r>
          </w:p>
        </w:tc>
      </w:tr>
      <w:tr w:rsidR="00F20D69" w:rsidRPr="005E01C4" w14:paraId="6F8007F7" w14:textId="77777777" w:rsidTr="001672D4">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583F06A9"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QA/QC procedures</w:t>
            </w:r>
          </w:p>
        </w:tc>
        <w:tc>
          <w:tcPr>
            <w:tcW w:w="3457" w:type="pct"/>
          </w:tcPr>
          <w:p w14:paraId="04EF6846" w14:textId="3C9FBD98" w:rsidR="00F20D69" w:rsidRPr="009C6B46" w:rsidRDefault="009C6B46" w:rsidP="009C6B4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Pr>
                <w:color w:val="auto"/>
                <w:sz w:val="18"/>
                <w:szCs w:val="18"/>
                <w:lang w:val="en-GB" w:eastAsia="zh-CN"/>
              </w:rPr>
              <w:t>Meeting a</w:t>
            </w:r>
            <w:r w:rsidR="00C352AD" w:rsidRPr="009C6B46">
              <w:rPr>
                <w:color w:val="auto"/>
                <w:sz w:val="18"/>
                <w:szCs w:val="18"/>
                <w:lang w:val="en-GB" w:eastAsia="zh-CN"/>
              </w:rPr>
              <w:t xml:space="preserve">ttendance </w:t>
            </w:r>
            <w:r w:rsidR="007D4817">
              <w:rPr>
                <w:color w:val="auto"/>
                <w:sz w:val="18"/>
                <w:szCs w:val="18"/>
                <w:lang w:val="en-GB" w:eastAsia="zh-CN"/>
              </w:rPr>
              <w:t xml:space="preserve">record was used to </w:t>
            </w:r>
            <w:r w:rsidR="007D4817" w:rsidRPr="009C6B46" w:rsidDel="00632B5D">
              <w:rPr>
                <w:rFonts w:asciiTheme="minorHAnsi" w:hAnsiTheme="minorHAnsi"/>
                <w:color w:val="auto"/>
                <w:sz w:val="18"/>
                <w:szCs w:val="18"/>
                <w:lang w:val="en-GB" w:eastAsia="zh-CN"/>
              </w:rPr>
              <w:t>cross</w:t>
            </w:r>
            <w:r w:rsidR="007D4817">
              <w:rPr>
                <w:rFonts w:asciiTheme="minorHAnsi" w:hAnsiTheme="minorHAnsi"/>
                <w:color w:val="auto"/>
                <w:sz w:val="18"/>
                <w:szCs w:val="18"/>
                <w:lang w:val="en-GB" w:eastAsia="zh-CN"/>
              </w:rPr>
              <w:t>-checked.</w:t>
            </w:r>
          </w:p>
        </w:tc>
      </w:tr>
      <w:tr w:rsidR="00F20D69" w:rsidRPr="005E01C4" w14:paraId="18835F2A" w14:textId="77777777" w:rsidTr="001672D4">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1DBE73F6"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Purpose of data</w:t>
            </w:r>
          </w:p>
        </w:tc>
        <w:tc>
          <w:tcPr>
            <w:tcW w:w="3457" w:type="pct"/>
          </w:tcPr>
          <w:p w14:paraId="1C4830C3" w14:textId="7E7DA2E1" w:rsidR="00F20D69" w:rsidRPr="009C6B46" w:rsidRDefault="00F20D69" w:rsidP="009C6B4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9C6B46">
              <w:rPr>
                <w:rFonts w:asciiTheme="minorHAnsi" w:hAnsiTheme="minorHAnsi"/>
                <w:color w:val="auto"/>
                <w:sz w:val="18"/>
                <w:szCs w:val="18"/>
                <w:lang w:eastAsia="zh-CN"/>
              </w:rPr>
              <w:t>To demonstrate Mitigation Measure for Safeguarding Principles</w:t>
            </w:r>
          </w:p>
        </w:tc>
      </w:tr>
      <w:tr w:rsidR="00F20D69" w:rsidRPr="005E01C4" w14:paraId="50F438E4" w14:textId="77777777" w:rsidTr="001672D4">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02E69C30"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Additional comment</w:t>
            </w:r>
          </w:p>
        </w:tc>
        <w:tc>
          <w:tcPr>
            <w:tcW w:w="3457" w:type="pct"/>
          </w:tcPr>
          <w:p w14:paraId="64028D51" w14:textId="5A9450A8" w:rsidR="00F20D69" w:rsidRPr="009C6B46" w:rsidRDefault="00F20D69" w:rsidP="009C6B4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9C6B46">
              <w:rPr>
                <w:rFonts w:asciiTheme="minorHAnsi" w:hAnsiTheme="minorHAnsi"/>
                <w:color w:val="auto"/>
                <w:sz w:val="18"/>
                <w:szCs w:val="18"/>
                <w:lang w:eastAsia="zh-CN"/>
              </w:rPr>
              <w:t>N/A</w:t>
            </w:r>
          </w:p>
        </w:tc>
      </w:tr>
      <w:bookmarkEnd w:id="68"/>
    </w:tbl>
    <w:p w14:paraId="07D6CB00" w14:textId="77777777" w:rsidR="008F1B48" w:rsidRPr="003B1DEE" w:rsidRDefault="008F1B48" w:rsidP="00816579"/>
    <w:p w14:paraId="598B9028" w14:textId="7EC641D5" w:rsidR="00816579" w:rsidRPr="004714F2" w:rsidRDefault="00816579" w:rsidP="00E7462C">
      <w:pPr>
        <w:pStyle w:val="SectionList"/>
      </w:pPr>
      <w:bookmarkStart w:id="69" w:name="_Toc341456040"/>
      <w:bookmarkStart w:id="70" w:name="_Toc40962778"/>
      <w:r>
        <w:t>Comparison of monitored parameters with last monitoring period</w:t>
      </w:r>
    </w:p>
    <w:p w14:paraId="619067C0" w14:textId="1E519ADA" w:rsidR="00816579" w:rsidRDefault="00173BDF" w:rsidP="005E7CE9">
      <w:pPr>
        <w:spacing w:after="0"/>
        <w:rPr>
          <w:color w:val="auto"/>
          <w:sz w:val="20"/>
          <w:szCs w:val="20"/>
        </w:rPr>
      </w:pPr>
      <w:r w:rsidRPr="005E7CE9">
        <w:rPr>
          <w:color w:val="auto"/>
          <w:sz w:val="20"/>
          <w:szCs w:val="20"/>
        </w:rPr>
        <w:t>NA. This is the 1</w:t>
      </w:r>
      <w:r w:rsidRPr="005E7CE9">
        <w:rPr>
          <w:color w:val="auto"/>
          <w:sz w:val="20"/>
          <w:szCs w:val="20"/>
          <w:vertAlign w:val="superscript"/>
        </w:rPr>
        <w:t>st</w:t>
      </w:r>
      <w:r w:rsidRPr="005E7CE9">
        <w:rPr>
          <w:color w:val="auto"/>
          <w:sz w:val="20"/>
          <w:szCs w:val="20"/>
        </w:rPr>
        <w:t xml:space="preserve"> </w:t>
      </w:r>
      <w:r w:rsidR="004C1E6E" w:rsidRPr="005E7CE9">
        <w:rPr>
          <w:color w:val="auto"/>
          <w:sz w:val="20"/>
          <w:szCs w:val="20"/>
        </w:rPr>
        <w:t>monitoring period, no last monitoring period can be compared.</w:t>
      </w:r>
    </w:p>
    <w:p w14:paraId="3BAE5C23" w14:textId="77777777" w:rsidR="000C4119" w:rsidRPr="005E7CE9" w:rsidRDefault="000C4119" w:rsidP="005E7CE9">
      <w:pPr>
        <w:spacing w:after="0"/>
        <w:rPr>
          <w:color w:val="auto"/>
          <w:sz w:val="20"/>
          <w:szCs w:val="20"/>
        </w:rPr>
      </w:pPr>
    </w:p>
    <w:p w14:paraId="7BE91347" w14:textId="77777777" w:rsidR="00816579" w:rsidRPr="00C97C8A" w:rsidRDefault="00816579" w:rsidP="00E7462C">
      <w:pPr>
        <w:pStyle w:val="SectionList"/>
      </w:pPr>
      <w:r w:rsidRPr="00C97C8A">
        <w:t>Implementation of sampling plan</w:t>
      </w:r>
      <w:bookmarkEnd w:id="69"/>
      <w:bookmarkEnd w:id="70"/>
    </w:p>
    <w:p w14:paraId="5E970AB5" w14:textId="139B29CF" w:rsidR="003A297D" w:rsidRDefault="00816579" w:rsidP="003A297D">
      <w:r w:rsidRPr="003B1DEE">
        <w:t>&gt;&gt;</w:t>
      </w:r>
    </w:p>
    <w:p w14:paraId="594D0692" w14:textId="77777777" w:rsidR="006405B4" w:rsidRDefault="003A297D" w:rsidP="006405B4">
      <w:pPr>
        <w:spacing w:after="0"/>
        <w:jc w:val="both"/>
        <w:rPr>
          <w:color w:val="auto"/>
          <w:sz w:val="20"/>
          <w:szCs w:val="20"/>
          <w:lang w:eastAsia="en-GB"/>
        </w:rPr>
      </w:pPr>
      <w:r w:rsidRPr="00E20BD5">
        <w:rPr>
          <w:color w:val="auto"/>
          <w:sz w:val="20"/>
          <w:szCs w:val="20"/>
          <w:lang w:eastAsia="zh-CN"/>
        </w:rPr>
        <w:t xml:space="preserve">According to the PDD, </w:t>
      </w:r>
      <w:r w:rsidR="006405B4" w:rsidRPr="008F11D9">
        <w:rPr>
          <w:color w:val="auto"/>
          <w:sz w:val="20"/>
          <w:szCs w:val="20"/>
          <w:lang w:eastAsia="zh-CN"/>
        </w:rPr>
        <w:t xml:space="preserve">the </w:t>
      </w:r>
      <w:r w:rsidR="006405B4" w:rsidRPr="008F11D9">
        <w:rPr>
          <w:rFonts w:hint="eastAsia"/>
          <w:color w:val="auto"/>
          <w:sz w:val="20"/>
          <w:szCs w:val="20"/>
          <w:lang w:eastAsia="zh-CN"/>
        </w:rPr>
        <w:t>sample</w:t>
      </w:r>
      <w:r w:rsidR="006405B4" w:rsidRPr="008F11D9">
        <w:rPr>
          <w:color w:val="auto"/>
          <w:sz w:val="20"/>
          <w:szCs w:val="20"/>
          <w:lang w:eastAsia="zh-CN"/>
        </w:rPr>
        <w:t xml:space="preserve"> size</w:t>
      </w:r>
      <w:r w:rsidR="006405B4" w:rsidRPr="00756410">
        <w:rPr>
          <w:color w:val="auto"/>
          <w:sz w:val="20"/>
          <w:szCs w:val="20"/>
          <w:lang w:eastAsia="zh-CN"/>
        </w:rPr>
        <w:t xml:space="preserve"> is calculated according to the design scale and fixed during the monitoring period</w:t>
      </w:r>
      <w:r w:rsidR="006405B4">
        <w:rPr>
          <w:color w:val="auto"/>
          <w:sz w:val="20"/>
          <w:szCs w:val="20"/>
          <w:lang w:eastAsia="zh-CN"/>
        </w:rPr>
        <w:t>. During this m</w:t>
      </w:r>
      <w:r w:rsidR="006405B4">
        <w:rPr>
          <w:color w:val="auto"/>
          <w:sz w:val="20"/>
          <w:szCs w:val="20"/>
          <w:lang w:eastAsia="en-GB"/>
        </w:rPr>
        <w:t>onitoring period, the sampling is implemented</w:t>
      </w:r>
      <w:r w:rsidR="006405B4" w:rsidRPr="008F11D9">
        <w:rPr>
          <w:color w:val="auto"/>
          <w:sz w:val="20"/>
          <w:szCs w:val="20"/>
          <w:lang w:eastAsia="en-GB"/>
        </w:rPr>
        <w:t xml:space="preserve"> according to the stratified sampling method for the monitoring of </w:t>
      </w:r>
      <w:r w:rsidR="006405B4" w:rsidRPr="008F11D9">
        <w:rPr>
          <w:rFonts w:hint="eastAsia"/>
          <w:color w:val="auto"/>
          <w:sz w:val="20"/>
          <w:szCs w:val="20"/>
          <w:lang w:eastAsia="en-GB"/>
        </w:rPr>
        <w:t>W</w:t>
      </w:r>
      <w:r w:rsidR="006405B4" w:rsidRPr="008F11D9">
        <w:rPr>
          <w:color w:val="auto"/>
          <w:sz w:val="20"/>
          <w:szCs w:val="20"/>
          <w:vertAlign w:val="subscript"/>
          <w:lang w:eastAsia="en-GB"/>
        </w:rPr>
        <w:t>site</w:t>
      </w:r>
      <w:r w:rsidR="006405B4">
        <w:rPr>
          <w:color w:val="auto"/>
          <w:sz w:val="20"/>
          <w:szCs w:val="20"/>
          <w:lang w:eastAsia="en-GB"/>
        </w:rPr>
        <w:t xml:space="preserve"> described in Section C of MR</w:t>
      </w:r>
      <w:r w:rsidR="006405B4" w:rsidRPr="008F11D9">
        <w:rPr>
          <w:color w:val="auto"/>
          <w:sz w:val="20"/>
          <w:szCs w:val="20"/>
          <w:lang w:eastAsia="en-GB"/>
        </w:rPr>
        <w:t>.</w:t>
      </w:r>
      <w:r w:rsidR="006405B4">
        <w:rPr>
          <w:color w:val="auto"/>
          <w:sz w:val="20"/>
          <w:szCs w:val="20"/>
          <w:lang w:eastAsia="en-GB"/>
        </w:rPr>
        <w:t xml:space="preserve"> The detailed steps are as following:</w:t>
      </w:r>
    </w:p>
    <w:p w14:paraId="7B01EC8C" w14:textId="77777777" w:rsidR="006405B4" w:rsidRPr="00F522C6" w:rsidRDefault="006405B4" w:rsidP="006405B4">
      <w:pPr>
        <w:pStyle w:val="afff7"/>
        <w:numPr>
          <w:ilvl w:val="0"/>
          <w:numId w:val="35"/>
        </w:numPr>
        <w:spacing w:after="0"/>
        <w:contextualSpacing w:val="0"/>
        <w:jc w:val="both"/>
        <w:rPr>
          <w:rFonts w:asciiTheme="minorHAnsi" w:hAnsiTheme="minorHAnsi"/>
          <w:color w:val="auto"/>
          <w:sz w:val="20"/>
          <w:szCs w:val="20"/>
        </w:rPr>
      </w:pPr>
      <w:r w:rsidRPr="00F522C6">
        <w:rPr>
          <w:rFonts w:asciiTheme="minorHAnsi" w:hAnsiTheme="minorHAnsi"/>
          <w:color w:val="auto"/>
          <w:sz w:val="20"/>
          <w:szCs w:val="20"/>
        </w:rPr>
        <w:t xml:space="preserve">the overall sample size based on the </w:t>
      </w:r>
      <w:r>
        <w:rPr>
          <w:rFonts w:asciiTheme="minorHAnsi" w:hAnsiTheme="minorHAnsi"/>
          <w:color w:val="auto"/>
          <w:sz w:val="20"/>
          <w:szCs w:val="20"/>
        </w:rPr>
        <w:t xml:space="preserve">design </w:t>
      </w:r>
      <w:r w:rsidRPr="00F522C6">
        <w:rPr>
          <w:rFonts w:asciiTheme="minorHAnsi" w:hAnsiTheme="minorHAnsi"/>
          <w:color w:val="auto"/>
          <w:sz w:val="20"/>
          <w:szCs w:val="20"/>
        </w:rPr>
        <w:t xml:space="preserve">population of </w:t>
      </w:r>
      <w:r>
        <w:rPr>
          <w:rFonts w:asciiTheme="minorHAnsi" w:hAnsiTheme="minorHAnsi" w:hint="eastAsia"/>
          <w:color w:val="auto"/>
          <w:sz w:val="20"/>
          <w:szCs w:val="20"/>
          <w:lang w:eastAsia="zh-CN"/>
        </w:rPr>
        <w:t>swine</w:t>
      </w:r>
      <w:r w:rsidRPr="00F522C6">
        <w:rPr>
          <w:rFonts w:asciiTheme="minorHAnsi" w:hAnsiTheme="minorHAnsi"/>
          <w:color w:val="auto"/>
          <w:sz w:val="20"/>
          <w:szCs w:val="20"/>
        </w:rPr>
        <w:t xml:space="preserve"> firstly is calculated. </w:t>
      </w:r>
    </w:p>
    <w:p w14:paraId="13DCAB14" w14:textId="4AD50BA9" w:rsidR="006405B4" w:rsidRPr="00F522C6" w:rsidRDefault="006405B4" w:rsidP="006405B4">
      <w:pPr>
        <w:pStyle w:val="afff7"/>
        <w:numPr>
          <w:ilvl w:val="0"/>
          <w:numId w:val="35"/>
        </w:numPr>
        <w:spacing w:after="0"/>
        <w:contextualSpacing w:val="0"/>
        <w:jc w:val="both"/>
        <w:rPr>
          <w:rFonts w:asciiTheme="minorHAnsi" w:hAnsiTheme="minorHAnsi"/>
          <w:color w:val="auto"/>
          <w:sz w:val="20"/>
          <w:szCs w:val="20"/>
        </w:rPr>
      </w:pPr>
      <w:r w:rsidRPr="00F522C6">
        <w:rPr>
          <w:rFonts w:asciiTheme="minorHAnsi" w:hAnsiTheme="minorHAnsi"/>
          <w:color w:val="auto"/>
          <w:sz w:val="20"/>
          <w:szCs w:val="20"/>
        </w:rPr>
        <w:lastRenderedPageBreak/>
        <w:t xml:space="preserve">As the project involved </w:t>
      </w:r>
      <w:r>
        <w:rPr>
          <w:rFonts w:asciiTheme="minorHAnsi" w:hAnsiTheme="minorHAnsi"/>
          <w:color w:val="auto"/>
          <w:sz w:val="20"/>
          <w:szCs w:val="20"/>
        </w:rPr>
        <w:t>9</w:t>
      </w:r>
      <w:r w:rsidRPr="00F522C6">
        <w:rPr>
          <w:rFonts w:asciiTheme="minorHAnsi" w:hAnsiTheme="minorHAnsi"/>
          <w:color w:val="auto"/>
          <w:sz w:val="20"/>
          <w:szCs w:val="20"/>
        </w:rPr>
        <w:t xml:space="preserve"> swine farms, then the sample size in each swine farm is </w:t>
      </w:r>
      <w:r>
        <w:rPr>
          <w:rFonts w:asciiTheme="minorHAnsi" w:hAnsiTheme="minorHAnsi"/>
          <w:color w:val="auto"/>
          <w:sz w:val="20"/>
          <w:szCs w:val="20"/>
        </w:rPr>
        <w:t>adjusted</w:t>
      </w:r>
      <w:r w:rsidRPr="00F522C6">
        <w:rPr>
          <w:rFonts w:asciiTheme="minorHAnsi" w:hAnsiTheme="minorHAnsi"/>
          <w:color w:val="auto"/>
          <w:sz w:val="20"/>
          <w:szCs w:val="20"/>
        </w:rPr>
        <w:t xml:space="preserve"> based on the</w:t>
      </w:r>
      <w:r w:rsidRPr="00F522C6">
        <w:rPr>
          <w:rFonts w:asciiTheme="minorHAnsi" w:hAnsiTheme="minorHAnsi"/>
          <w:b/>
          <w:color w:val="auto"/>
          <w:sz w:val="20"/>
          <w:szCs w:val="20"/>
        </w:rPr>
        <w:t xml:space="preserve"> </w:t>
      </w:r>
      <w:r w:rsidRPr="00F522C6">
        <w:rPr>
          <w:rFonts w:asciiTheme="minorHAnsi" w:hAnsiTheme="minorHAnsi"/>
          <w:color w:val="auto"/>
          <w:sz w:val="20"/>
          <w:szCs w:val="20"/>
        </w:rPr>
        <w:t xml:space="preserve">proportion of the number of each farm in the total number of </w:t>
      </w:r>
      <w:r>
        <w:rPr>
          <w:rFonts w:asciiTheme="minorHAnsi" w:hAnsiTheme="minorHAnsi"/>
          <w:color w:val="auto"/>
          <w:sz w:val="20"/>
          <w:szCs w:val="20"/>
        </w:rPr>
        <w:t>9 swine</w:t>
      </w:r>
      <w:r w:rsidRPr="00F522C6">
        <w:rPr>
          <w:rFonts w:asciiTheme="minorHAnsi" w:hAnsiTheme="minorHAnsi"/>
          <w:color w:val="auto"/>
          <w:sz w:val="20"/>
          <w:szCs w:val="20"/>
        </w:rPr>
        <w:t xml:space="preserve"> farms. </w:t>
      </w:r>
    </w:p>
    <w:p w14:paraId="139BC741" w14:textId="77777777" w:rsidR="006405B4" w:rsidRPr="00F522C6" w:rsidRDefault="006405B4" w:rsidP="006405B4">
      <w:pPr>
        <w:pStyle w:val="afff7"/>
        <w:numPr>
          <w:ilvl w:val="0"/>
          <w:numId w:val="35"/>
        </w:numPr>
        <w:spacing w:after="0"/>
        <w:contextualSpacing w:val="0"/>
        <w:jc w:val="both"/>
        <w:rPr>
          <w:rFonts w:asciiTheme="minorHAnsi" w:hAnsiTheme="minorHAnsi"/>
          <w:color w:val="auto"/>
          <w:sz w:val="20"/>
          <w:szCs w:val="20"/>
        </w:rPr>
      </w:pPr>
      <w:r w:rsidRPr="00F522C6">
        <w:rPr>
          <w:rFonts w:asciiTheme="minorHAnsi" w:hAnsiTheme="minorHAnsi"/>
          <w:color w:val="auto"/>
          <w:sz w:val="20"/>
          <w:szCs w:val="20"/>
        </w:rPr>
        <w:t xml:space="preserve">Similarly, the sample size of each age group of Market swine and Breeding swine in </w:t>
      </w:r>
      <w:r>
        <w:rPr>
          <w:rFonts w:asciiTheme="minorHAnsi" w:hAnsiTheme="minorHAnsi"/>
          <w:color w:val="auto"/>
          <w:sz w:val="20"/>
          <w:szCs w:val="20"/>
        </w:rPr>
        <w:t>each</w:t>
      </w:r>
      <w:r w:rsidRPr="00F522C6">
        <w:rPr>
          <w:rFonts w:asciiTheme="minorHAnsi" w:hAnsiTheme="minorHAnsi"/>
          <w:color w:val="auto"/>
          <w:sz w:val="20"/>
          <w:szCs w:val="20"/>
        </w:rPr>
        <w:t xml:space="preserve"> farm is also calculated based on the proportion of the number of each age group of Market swine and Breeding swine to the total number of swine in </w:t>
      </w:r>
      <w:r>
        <w:rPr>
          <w:rFonts w:asciiTheme="minorHAnsi" w:hAnsiTheme="minorHAnsi"/>
          <w:color w:val="auto"/>
          <w:sz w:val="20"/>
          <w:szCs w:val="20"/>
        </w:rPr>
        <w:t>the</w:t>
      </w:r>
      <w:r w:rsidRPr="00F522C6">
        <w:rPr>
          <w:rFonts w:asciiTheme="minorHAnsi" w:hAnsiTheme="minorHAnsi"/>
          <w:color w:val="auto"/>
          <w:sz w:val="20"/>
          <w:szCs w:val="20"/>
        </w:rPr>
        <w:t xml:space="preserve"> farm. </w:t>
      </w:r>
    </w:p>
    <w:p w14:paraId="5A37C9CD" w14:textId="77777777" w:rsidR="006405B4" w:rsidRPr="00F522C6" w:rsidRDefault="006405B4" w:rsidP="006405B4">
      <w:pPr>
        <w:pStyle w:val="afff7"/>
        <w:numPr>
          <w:ilvl w:val="0"/>
          <w:numId w:val="35"/>
        </w:numPr>
        <w:spacing w:after="0"/>
        <w:ind w:left="357" w:hanging="357"/>
        <w:contextualSpacing w:val="0"/>
        <w:jc w:val="both"/>
        <w:rPr>
          <w:rFonts w:asciiTheme="minorHAnsi" w:hAnsiTheme="minorHAnsi"/>
          <w:sz w:val="20"/>
          <w:szCs w:val="20"/>
        </w:rPr>
      </w:pPr>
      <w:r w:rsidRPr="00F522C6">
        <w:rPr>
          <w:rFonts w:asciiTheme="minorHAnsi" w:hAnsiTheme="minorHAnsi"/>
          <w:color w:val="auto"/>
          <w:sz w:val="20"/>
          <w:szCs w:val="20"/>
        </w:rPr>
        <w:t xml:space="preserve">After the sample size in each age group of Market swine and Breeding swine of each swine farm determined, the sample is conducted in every swine farm. Since swine in different age are kept in the different </w:t>
      </w:r>
      <w:r>
        <w:rPr>
          <w:rFonts w:asciiTheme="minorHAnsi" w:hAnsiTheme="minorHAnsi" w:hint="eastAsia"/>
          <w:color w:val="auto"/>
          <w:sz w:val="20"/>
          <w:szCs w:val="20"/>
          <w:lang w:eastAsia="zh-CN"/>
        </w:rPr>
        <w:t>swine</w:t>
      </w:r>
      <w:r w:rsidRPr="00F522C6">
        <w:rPr>
          <w:rFonts w:asciiTheme="minorHAnsi" w:hAnsiTheme="minorHAnsi"/>
          <w:color w:val="auto"/>
          <w:sz w:val="20"/>
          <w:szCs w:val="20"/>
        </w:rPr>
        <w:t xml:space="preserve"> houses, samples can be randomly selected from </w:t>
      </w:r>
      <w:r>
        <w:rPr>
          <w:rFonts w:asciiTheme="minorHAnsi" w:hAnsiTheme="minorHAnsi"/>
          <w:color w:val="auto"/>
          <w:sz w:val="20"/>
          <w:szCs w:val="20"/>
        </w:rPr>
        <w:t>swine</w:t>
      </w:r>
      <w:r w:rsidRPr="00F522C6">
        <w:rPr>
          <w:rFonts w:asciiTheme="minorHAnsi" w:hAnsiTheme="minorHAnsi"/>
          <w:color w:val="auto"/>
          <w:sz w:val="20"/>
          <w:szCs w:val="20"/>
        </w:rPr>
        <w:t xml:space="preserve"> houses of this age group.</w:t>
      </w:r>
      <w:r w:rsidRPr="00F522C6">
        <w:rPr>
          <w:rFonts w:asciiTheme="minorHAnsi" w:hAnsiTheme="minorHAnsi"/>
          <w:sz w:val="20"/>
          <w:szCs w:val="20"/>
        </w:rPr>
        <w:t xml:space="preserve"> </w:t>
      </w:r>
    </w:p>
    <w:p w14:paraId="2945985D" w14:textId="77777777" w:rsidR="006405B4" w:rsidRPr="00F522C6" w:rsidRDefault="006405B4" w:rsidP="006405B4">
      <w:pPr>
        <w:pStyle w:val="afff7"/>
        <w:numPr>
          <w:ilvl w:val="0"/>
          <w:numId w:val="35"/>
        </w:numPr>
        <w:spacing w:after="0"/>
        <w:ind w:left="357" w:hanging="357"/>
        <w:contextualSpacing w:val="0"/>
        <w:jc w:val="both"/>
        <w:rPr>
          <w:rFonts w:asciiTheme="minorHAnsi" w:hAnsiTheme="minorHAnsi"/>
          <w:sz w:val="20"/>
          <w:szCs w:val="20"/>
          <w:lang w:eastAsia="en-GB"/>
        </w:rPr>
      </w:pPr>
      <w:r w:rsidRPr="00F522C6">
        <w:rPr>
          <w:rFonts w:asciiTheme="minorHAnsi" w:hAnsiTheme="minorHAnsi"/>
          <w:color w:val="auto"/>
          <w:sz w:val="20"/>
          <w:szCs w:val="20"/>
        </w:rPr>
        <w:t>After the samples are selected, the weight is measured in each farm monthly by weight measurers and recorded in the weight record table</w:t>
      </w:r>
      <w:r w:rsidRPr="00F522C6">
        <w:rPr>
          <w:rFonts w:asciiTheme="minorHAnsi" w:hAnsiTheme="minorHAnsi"/>
          <w:color w:val="auto"/>
          <w:sz w:val="20"/>
          <w:szCs w:val="20"/>
          <w:lang w:eastAsia="zh-CN"/>
        </w:rPr>
        <w:t xml:space="preserve">. </w:t>
      </w:r>
    </w:p>
    <w:p w14:paraId="1824F6FA" w14:textId="1B8E0EB9" w:rsidR="003A297D" w:rsidRPr="006405B4" w:rsidRDefault="006405B4" w:rsidP="00AB6042">
      <w:pPr>
        <w:pStyle w:val="afff7"/>
        <w:numPr>
          <w:ilvl w:val="0"/>
          <w:numId w:val="35"/>
        </w:numPr>
        <w:spacing w:after="0"/>
        <w:ind w:left="357" w:hanging="357"/>
        <w:contextualSpacing w:val="0"/>
        <w:jc w:val="both"/>
        <w:rPr>
          <w:color w:val="auto"/>
          <w:sz w:val="20"/>
          <w:szCs w:val="20"/>
        </w:rPr>
      </w:pPr>
      <w:r w:rsidRPr="006405B4">
        <w:rPr>
          <w:rFonts w:asciiTheme="minorHAnsi" w:hAnsiTheme="minorHAnsi"/>
          <w:color w:val="auto"/>
          <w:sz w:val="20"/>
          <w:szCs w:val="20"/>
          <w:lang w:eastAsia="zh-CN"/>
        </w:rPr>
        <w:t>T</w:t>
      </w:r>
      <w:r w:rsidRPr="006405B4">
        <w:rPr>
          <w:rFonts w:asciiTheme="minorHAnsi" w:hAnsiTheme="minorHAnsi" w:cs="Arial"/>
          <w:color w:val="auto"/>
          <w:sz w:val="20"/>
          <w:szCs w:val="20"/>
        </w:rPr>
        <w:t>he sample will be marked after weighting and if the sample swine is still drawn next month, then this sample swine needs to be discarded and a new sample swine is drawn</w:t>
      </w:r>
      <w:r w:rsidRPr="006405B4">
        <w:rPr>
          <w:rFonts w:asciiTheme="minorHAnsi" w:hAnsiTheme="minorHAnsi"/>
          <w:color w:val="auto"/>
          <w:sz w:val="20"/>
          <w:szCs w:val="20"/>
          <w:lang w:eastAsia="zh-CN"/>
        </w:rPr>
        <w:t>, this will be done every month until the end of the monitoring period.</w:t>
      </w:r>
    </w:p>
    <w:p w14:paraId="33D7823C" w14:textId="77777777" w:rsidR="006405B4" w:rsidRPr="006405B4" w:rsidRDefault="006405B4" w:rsidP="006405B4">
      <w:pPr>
        <w:pStyle w:val="afff7"/>
        <w:spacing w:after="0"/>
        <w:ind w:left="357"/>
        <w:contextualSpacing w:val="0"/>
        <w:jc w:val="both"/>
        <w:rPr>
          <w:color w:val="auto"/>
          <w:sz w:val="20"/>
          <w:szCs w:val="20"/>
        </w:rPr>
      </w:pPr>
    </w:p>
    <w:p w14:paraId="092E3176" w14:textId="77777777" w:rsidR="006405B4" w:rsidRPr="00E20BD5" w:rsidRDefault="006405B4" w:rsidP="006405B4">
      <w:pPr>
        <w:spacing w:after="0"/>
        <w:jc w:val="both"/>
        <w:rPr>
          <w:rFonts w:eastAsia="等线"/>
          <w:b/>
          <w:bCs/>
          <w:color w:val="auto"/>
          <w:sz w:val="20"/>
          <w:szCs w:val="20"/>
          <w:lang w:eastAsia="zh-CN"/>
        </w:rPr>
      </w:pPr>
      <w:r>
        <w:rPr>
          <w:rFonts w:eastAsia="等线"/>
          <w:b/>
          <w:bCs/>
          <w:color w:val="auto"/>
          <w:sz w:val="20"/>
          <w:szCs w:val="20"/>
          <w:lang w:eastAsia="zh-CN"/>
        </w:rPr>
        <w:t xml:space="preserve">Step </w:t>
      </w:r>
      <w:r w:rsidRPr="00E20BD5">
        <w:rPr>
          <w:rFonts w:eastAsia="等线"/>
          <w:b/>
          <w:bCs/>
          <w:color w:val="auto"/>
          <w:sz w:val="20"/>
          <w:szCs w:val="20"/>
          <w:lang w:eastAsia="zh-CN"/>
        </w:rPr>
        <w:t xml:space="preserve">1. </w:t>
      </w:r>
      <w:r w:rsidRPr="00C3617F">
        <w:rPr>
          <w:b/>
          <w:bCs/>
          <w:color w:val="auto"/>
          <w:sz w:val="20"/>
          <w:szCs w:val="20"/>
          <w:lang w:eastAsia="zh-CN"/>
        </w:rPr>
        <w:t>overall sample size calculation</w:t>
      </w:r>
      <w:r w:rsidRPr="00E20BD5" w:rsidDel="00271594">
        <w:rPr>
          <w:rFonts w:eastAsia="等线"/>
          <w:b/>
          <w:bCs/>
          <w:color w:val="auto"/>
          <w:sz w:val="20"/>
          <w:szCs w:val="20"/>
          <w:lang w:eastAsia="zh-CN"/>
        </w:rPr>
        <w:t xml:space="preserve"> </w:t>
      </w:r>
    </w:p>
    <w:p w14:paraId="4C2C2334" w14:textId="0F7B078F" w:rsidR="006405B4" w:rsidRPr="001C4287" w:rsidRDefault="006405B4" w:rsidP="006405B4">
      <w:pPr>
        <w:spacing w:after="0"/>
        <w:jc w:val="both"/>
        <w:rPr>
          <w:rFonts w:asciiTheme="minorHAnsi" w:hAnsiTheme="minorHAnsi"/>
          <w:color w:val="auto"/>
          <w:sz w:val="20"/>
          <w:szCs w:val="20"/>
          <w:lang w:eastAsia="zh-CN"/>
        </w:rPr>
      </w:pPr>
      <w:r w:rsidRPr="001C4287">
        <w:rPr>
          <w:rFonts w:asciiTheme="minorHAnsi" w:hAnsiTheme="minorHAnsi"/>
          <w:color w:val="auto"/>
          <w:sz w:val="20"/>
          <w:szCs w:val="20"/>
          <w:lang w:eastAsia="zh-CN"/>
        </w:rPr>
        <w:t>According to “Standard: Sampling and surveys for CDM project activities and programmes of activities (Version 09.0)”, the desired confidence level is 95% and the desired precision is 10%. According to statistical principles and sampling survey method, 42</w:t>
      </w:r>
      <w:r w:rsidR="000101F4" w:rsidRPr="001C4287">
        <w:rPr>
          <w:rFonts w:asciiTheme="minorHAnsi" w:hAnsiTheme="minorHAnsi"/>
          <w:color w:val="auto"/>
          <w:sz w:val="20"/>
          <w:szCs w:val="20"/>
          <w:lang w:eastAsia="zh-CN"/>
        </w:rPr>
        <w:t>2</w:t>
      </w:r>
      <w:r w:rsidRPr="001C4287">
        <w:rPr>
          <w:rFonts w:asciiTheme="minorHAnsi" w:hAnsiTheme="minorHAnsi"/>
          <w:color w:val="auto"/>
          <w:sz w:val="20"/>
          <w:szCs w:val="20"/>
          <w:lang w:eastAsia="zh-CN"/>
        </w:rPr>
        <w:t xml:space="preserve"> samples should be sufficient to satisfy the desired confidence and precision. For mean value sampling, the required sampling quantity is calculated by the following steps:</w:t>
      </w:r>
    </w:p>
    <w:p w14:paraId="544F6997" w14:textId="77777777"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object w:dxaOrig="3640" w:dyaOrig="720" w14:anchorId="22BB5EBD">
          <v:shape id="_x0000_i1030" type="#_x0000_t75" style="width:179.7pt;height:36.95pt" o:ole="">
            <v:imagedata r:id="rId30" o:title=""/>
          </v:shape>
          <o:OLEObject Type="Embed" ProgID="Unknown" ShapeID="_x0000_i1030" DrawAspect="Content" ObjectID="_1728970609" r:id="rId31"/>
        </w:object>
      </w:r>
    </w:p>
    <w:p w14:paraId="0592AEAF" w14:textId="77777777"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n</w:t>
      </w:r>
      <w:r w:rsidRPr="008343CD">
        <w:rPr>
          <w:rFonts w:asciiTheme="minorHAnsi" w:eastAsia="宋体" w:hAnsiTheme="minorHAnsi" w:cs="Arial"/>
          <w:color w:val="171717" w:themeColor="background2" w:themeShade="1A"/>
          <w:sz w:val="18"/>
          <w:szCs w:val="18"/>
          <w:vertAlign w:val="subscript"/>
          <w:lang w:eastAsia="zh-CN"/>
        </w:rPr>
        <w:t>2</w:t>
      </w:r>
      <w:r w:rsidRPr="008343CD">
        <w:rPr>
          <w:rFonts w:asciiTheme="minorHAnsi" w:eastAsia="宋体" w:hAnsiTheme="minorHAnsi" w:cs="Arial"/>
          <w:color w:val="171717" w:themeColor="background2" w:themeShade="1A"/>
          <w:sz w:val="18"/>
          <w:szCs w:val="18"/>
          <w:lang w:eastAsia="zh-CN"/>
        </w:rPr>
        <w:t>= n</w:t>
      </w:r>
      <w:r w:rsidRPr="008343CD">
        <w:rPr>
          <w:rFonts w:asciiTheme="minorHAnsi" w:eastAsia="宋体" w:hAnsiTheme="minorHAnsi" w:cs="Arial"/>
          <w:color w:val="171717" w:themeColor="background2" w:themeShade="1A"/>
          <w:sz w:val="18"/>
          <w:szCs w:val="18"/>
          <w:vertAlign w:val="subscript"/>
          <w:lang w:eastAsia="zh-CN"/>
        </w:rPr>
        <w:t>1</w:t>
      </w:r>
      <w:r w:rsidRPr="008343CD">
        <w:rPr>
          <w:rFonts w:asciiTheme="minorHAnsi" w:eastAsia="宋体" w:hAnsiTheme="minorHAnsi" w:cs="Arial"/>
          <w:color w:val="171717" w:themeColor="background2" w:themeShade="1A"/>
          <w:sz w:val="18"/>
          <w:szCs w:val="18"/>
          <w:lang w:eastAsia="zh-CN"/>
        </w:rPr>
        <w:t>N/(N+n</w:t>
      </w:r>
      <w:r w:rsidRPr="008343CD">
        <w:rPr>
          <w:rFonts w:asciiTheme="minorHAnsi" w:eastAsia="宋体" w:hAnsiTheme="minorHAnsi" w:cs="Arial"/>
          <w:color w:val="171717" w:themeColor="background2" w:themeShade="1A"/>
          <w:sz w:val="18"/>
          <w:szCs w:val="18"/>
          <w:vertAlign w:val="subscript"/>
          <w:lang w:eastAsia="zh-CN"/>
        </w:rPr>
        <w:t>1</w:t>
      </w:r>
      <w:r w:rsidRPr="008343CD">
        <w:rPr>
          <w:rFonts w:asciiTheme="minorHAnsi" w:eastAsia="宋体" w:hAnsiTheme="minorHAnsi" w:cs="Arial"/>
          <w:color w:val="171717" w:themeColor="background2" w:themeShade="1A"/>
          <w:sz w:val="18"/>
          <w:szCs w:val="18"/>
          <w:lang w:eastAsia="zh-CN"/>
        </w:rPr>
        <w:t>)</w:t>
      </w:r>
    </w:p>
    <w:p w14:paraId="67442778" w14:textId="77777777"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n</w:t>
      </w:r>
      <w:r w:rsidRPr="008343CD">
        <w:rPr>
          <w:rFonts w:asciiTheme="minorHAnsi" w:eastAsia="宋体" w:hAnsiTheme="minorHAnsi" w:cs="Arial"/>
          <w:color w:val="171717" w:themeColor="background2" w:themeShade="1A"/>
          <w:sz w:val="18"/>
          <w:szCs w:val="18"/>
          <w:vertAlign w:val="subscript"/>
          <w:lang w:eastAsia="zh-CN"/>
        </w:rPr>
        <w:t>3</w:t>
      </w:r>
      <w:r w:rsidRPr="008343CD">
        <w:rPr>
          <w:rFonts w:asciiTheme="minorHAnsi" w:eastAsia="宋体" w:hAnsiTheme="minorHAnsi" w:cs="Arial"/>
          <w:color w:val="171717" w:themeColor="background2" w:themeShade="1A"/>
          <w:sz w:val="18"/>
          <w:szCs w:val="18"/>
          <w:lang w:eastAsia="zh-CN"/>
        </w:rPr>
        <w:t>=Bn</w:t>
      </w:r>
      <w:r w:rsidRPr="008343CD">
        <w:rPr>
          <w:rFonts w:asciiTheme="minorHAnsi" w:eastAsia="宋体" w:hAnsiTheme="minorHAnsi" w:cs="Arial"/>
          <w:color w:val="171717" w:themeColor="background2" w:themeShade="1A"/>
          <w:sz w:val="18"/>
          <w:szCs w:val="18"/>
          <w:vertAlign w:val="subscript"/>
          <w:lang w:eastAsia="zh-CN"/>
        </w:rPr>
        <w:t>2</w:t>
      </w:r>
    </w:p>
    <w:p w14:paraId="3CAB13C4" w14:textId="77777777"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n</w:t>
      </w:r>
      <w:r w:rsidRPr="008343CD">
        <w:rPr>
          <w:rFonts w:asciiTheme="minorHAnsi" w:eastAsia="宋体" w:hAnsiTheme="minorHAnsi" w:cs="Arial"/>
          <w:color w:val="171717" w:themeColor="background2" w:themeShade="1A"/>
          <w:sz w:val="18"/>
          <w:szCs w:val="18"/>
          <w:vertAlign w:val="subscript"/>
          <w:lang w:eastAsia="zh-CN"/>
        </w:rPr>
        <w:t>4</w:t>
      </w:r>
      <w:r w:rsidRPr="008343CD">
        <w:rPr>
          <w:rFonts w:asciiTheme="minorHAnsi" w:eastAsia="宋体" w:hAnsiTheme="minorHAnsi" w:cs="Arial"/>
          <w:color w:val="171717" w:themeColor="background2" w:themeShade="1A"/>
          <w:sz w:val="18"/>
          <w:szCs w:val="18"/>
          <w:lang w:eastAsia="zh-CN"/>
        </w:rPr>
        <w:t>= n</w:t>
      </w:r>
      <w:r w:rsidRPr="008343CD">
        <w:rPr>
          <w:rFonts w:asciiTheme="minorHAnsi" w:eastAsia="宋体" w:hAnsiTheme="minorHAnsi" w:cs="Arial"/>
          <w:color w:val="171717" w:themeColor="background2" w:themeShade="1A"/>
          <w:sz w:val="18"/>
          <w:szCs w:val="18"/>
          <w:vertAlign w:val="subscript"/>
          <w:lang w:eastAsia="zh-CN"/>
        </w:rPr>
        <w:t>3</w:t>
      </w:r>
      <w:r w:rsidRPr="008343CD">
        <w:rPr>
          <w:rFonts w:asciiTheme="minorHAnsi" w:eastAsia="宋体" w:hAnsiTheme="minorHAnsi" w:cs="Arial"/>
          <w:color w:val="171717" w:themeColor="background2" w:themeShade="1A"/>
          <w:sz w:val="18"/>
          <w:szCs w:val="18"/>
          <w:lang w:eastAsia="zh-CN"/>
        </w:rPr>
        <w:t>/r</w:t>
      </w:r>
    </w:p>
    <w:p w14:paraId="0A2212A2" w14:textId="77777777"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n= n</w:t>
      </w:r>
      <w:r w:rsidRPr="008343CD">
        <w:rPr>
          <w:rFonts w:asciiTheme="minorHAnsi" w:eastAsia="宋体" w:hAnsiTheme="minorHAnsi" w:cs="Arial"/>
          <w:color w:val="171717" w:themeColor="background2" w:themeShade="1A"/>
          <w:sz w:val="18"/>
          <w:szCs w:val="18"/>
          <w:vertAlign w:val="subscript"/>
          <w:lang w:eastAsia="zh-CN"/>
        </w:rPr>
        <w:t>4</w:t>
      </w:r>
      <w:r w:rsidRPr="008343CD">
        <w:rPr>
          <w:rFonts w:asciiTheme="minorHAnsi" w:eastAsia="宋体" w:hAnsiTheme="minorHAnsi" w:cs="Arial"/>
          <w:color w:val="171717" w:themeColor="background2" w:themeShade="1A"/>
          <w:sz w:val="18"/>
          <w:szCs w:val="18"/>
          <w:lang w:eastAsia="zh-CN"/>
        </w:rPr>
        <w:t xml:space="preserve"> (110%) </w:t>
      </w:r>
    </w:p>
    <w:p w14:paraId="58318ED1" w14:textId="77777777"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Where:</w:t>
      </w:r>
    </w:p>
    <w:p w14:paraId="0040CA16" w14:textId="77777777" w:rsidR="006405B4" w:rsidRPr="008343CD" w:rsidRDefault="006405B4" w:rsidP="006405B4">
      <w:pPr>
        <w:autoSpaceDE w:val="0"/>
        <w:autoSpaceDN w:val="0"/>
        <w:adjustRightInd w:val="0"/>
        <w:spacing w:after="0"/>
        <w:ind w:left="540" w:hangingChars="300" w:hanging="54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Z    the Z-statistic and the value taken is 1.96 (corresponding to 90% confidence level);</w:t>
      </w:r>
    </w:p>
    <w:p w14:paraId="50955F85" w14:textId="77777777" w:rsidR="006405B4" w:rsidRPr="008343CD" w:rsidRDefault="006405B4" w:rsidP="006405B4">
      <w:pPr>
        <w:autoSpaceDE w:val="0"/>
        <w:autoSpaceDN w:val="0"/>
        <w:adjustRightInd w:val="0"/>
        <w:spacing w:after="0"/>
        <w:ind w:left="383" w:hangingChars="213" w:hanging="383"/>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σ   the standard deviation;</w:t>
      </w:r>
    </w:p>
    <w:p w14:paraId="0D7E4DA2" w14:textId="77777777" w:rsidR="006405B4" w:rsidRPr="008343CD" w:rsidRDefault="006405B4" w:rsidP="006405B4">
      <w:pPr>
        <w:autoSpaceDE w:val="0"/>
        <w:autoSpaceDN w:val="0"/>
        <w:adjustRightInd w:val="0"/>
        <w:spacing w:after="0"/>
        <w:ind w:left="360" w:hangingChars="200" w:hanging="36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d   the maximum error of estimate;</w:t>
      </w:r>
    </w:p>
    <w:p w14:paraId="4174F952" w14:textId="77777777" w:rsidR="006405B4" w:rsidRPr="008343CD" w:rsidRDefault="006405B4" w:rsidP="006405B4">
      <w:pPr>
        <w:autoSpaceDE w:val="0"/>
        <w:autoSpaceDN w:val="0"/>
        <w:adjustRightInd w:val="0"/>
        <w:spacing w:after="0"/>
        <w:ind w:left="540" w:hangingChars="300" w:hanging="54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X   the mean value of samples;</w:t>
      </w:r>
    </w:p>
    <w:p w14:paraId="3F8DA4D7" w14:textId="77777777" w:rsidR="006405B4" w:rsidRPr="008343CD" w:rsidRDefault="006405B4" w:rsidP="006405B4">
      <w:pPr>
        <w:autoSpaceDE w:val="0"/>
        <w:autoSpaceDN w:val="0"/>
        <w:adjustRightInd w:val="0"/>
        <w:spacing w:after="0"/>
        <w:ind w:left="383" w:hangingChars="213" w:hanging="383"/>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 xml:space="preserve">V   the coefficient of variation, V= </w:t>
      </w:r>
      <w:r w:rsidRPr="008343CD">
        <w:rPr>
          <w:rFonts w:asciiTheme="minorHAnsi" w:eastAsia="宋体" w:hAnsiTheme="minorHAnsi" w:cs="Calibri"/>
          <w:color w:val="171717" w:themeColor="background2" w:themeShade="1A"/>
          <w:sz w:val="18"/>
          <w:szCs w:val="18"/>
          <w:lang w:eastAsia="zh-CN"/>
        </w:rPr>
        <w:t>σ</w:t>
      </w:r>
      <w:r w:rsidRPr="008343CD">
        <w:rPr>
          <w:rFonts w:asciiTheme="minorHAnsi" w:eastAsia="宋体" w:hAnsiTheme="minorHAnsi" w:cs="Arial"/>
          <w:color w:val="171717" w:themeColor="background2" w:themeShade="1A"/>
          <w:sz w:val="18"/>
          <w:szCs w:val="18"/>
          <w:lang w:eastAsia="zh-CN"/>
        </w:rPr>
        <w:t>/X≤1 and its maximum value 1 is taken;</w:t>
      </w:r>
    </w:p>
    <w:p w14:paraId="37F9B515" w14:textId="77777777" w:rsidR="006405B4" w:rsidRPr="008343CD" w:rsidRDefault="006405B4" w:rsidP="006405B4">
      <w:pPr>
        <w:autoSpaceDE w:val="0"/>
        <w:autoSpaceDN w:val="0"/>
        <w:adjustRightInd w:val="0"/>
        <w:spacing w:after="0"/>
        <w:ind w:left="360" w:hangingChars="200" w:hanging="36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 xml:space="preserve">e   the allowed relative sampling error (“precision”) and the value taken is 10% </w:t>
      </w:r>
    </w:p>
    <w:p w14:paraId="01A4AC77" w14:textId="0988C5D6"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 xml:space="preserve">N   the total number of swine population </w:t>
      </w:r>
      <w:r w:rsidR="000101F4">
        <w:rPr>
          <w:rFonts w:asciiTheme="minorHAnsi" w:eastAsia="宋体" w:hAnsiTheme="minorHAnsi" w:cs="Arial"/>
          <w:color w:val="171717" w:themeColor="background2" w:themeShade="1A"/>
          <w:sz w:val="18"/>
          <w:szCs w:val="18"/>
          <w:lang w:eastAsia="zh-CN"/>
        </w:rPr>
        <w:t>237,270</w:t>
      </w:r>
      <w:r w:rsidRPr="008343CD">
        <w:rPr>
          <w:rStyle w:val="aff8"/>
          <w:rFonts w:asciiTheme="minorHAnsi" w:eastAsia="宋体" w:hAnsiTheme="minorHAnsi" w:cs="Arial"/>
          <w:color w:val="171717" w:themeColor="background2" w:themeShade="1A"/>
          <w:sz w:val="18"/>
          <w:szCs w:val="18"/>
          <w:lang w:eastAsia="zh-CN"/>
        </w:rPr>
        <w:footnoteReference w:id="14"/>
      </w:r>
      <w:r w:rsidRPr="008343CD">
        <w:rPr>
          <w:rFonts w:asciiTheme="minorHAnsi" w:eastAsia="宋体" w:hAnsiTheme="minorHAnsi" w:cs="Arial"/>
          <w:color w:val="171717" w:themeColor="background2" w:themeShade="1A"/>
          <w:sz w:val="18"/>
          <w:szCs w:val="18"/>
          <w:lang w:eastAsia="zh-CN"/>
        </w:rPr>
        <w:t xml:space="preserve">; </w:t>
      </w:r>
    </w:p>
    <w:p w14:paraId="25790FCC" w14:textId="77777777"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lastRenderedPageBreak/>
        <w:t>B   the survey design effect and the B value taken is 1 because for stratification sampling the B value is less than or equal to 1;</w:t>
      </w:r>
    </w:p>
    <w:p w14:paraId="305FD24A" w14:textId="77777777"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 xml:space="preserve">r    the survey reply rate and the value taken is 100%; </w:t>
      </w:r>
    </w:p>
    <w:p w14:paraId="6713234E" w14:textId="77777777" w:rsidR="006405B4" w:rsidRPr="008343CD" w:rsidRDefault="006405B4" w:rsidP="006405B4">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 xml:space="preserve">110%  10% contingency was added to produce the final sample size; </w:t>
      </w:r>
    </w:p>
    <w:p w14:paraId="643E554B" w14:textId="77777777" w:rsidR="006405B4" w:rsidRPr="008343CD" w:rsidRDefault="006405B4" w:rsidP="006405B4">
      <w:pPr>
        <w:autoSpaceDE w:val="0"/>
        <w:autoSpaceDN w:val="0"/>
        <w:adjustRightInd w:val="0"/>
        <w:spacing w:after="0"/>
        <w:ind w:left="1350" w:hangingChars="750" w:hanging="135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n</w:t>
      </w:r>
      <w:r w:rsidRPr="008343CD">
        <w:rPr>
          <w:rFonts w:asciiTheme="minorHAnsi" w:eastAsia="宋体" w:hAnsiTheme="minorHAnsi" w:cs="Arial"/>
          <w:color w:val="171717" w:themeColor="background2" w:themeShade="1A"/>
          <w:sz w:val="18"/>
          <w:szCs w:val="18"/>
          <w:vertAlign w:val="subscript"/>
          <w:lang w:eastAsia="zh-CN"/>
        </w:rPr>
        <w:t>1</w:t>
      </w:r>
      <w:r w:rsidRPr="008343CD">
        <w:rPr>
          <w:rFonts w:asciiTheme="minorHAnsi" w:eastAsia="宋体" w:hAnsiTheme="minorHAnsi" w:cs="Arial"/>
          <w:color w:val="171717" w:themeColor="background2" w:themeShade="1A"/>
          <w:sz w:val="18"/>
          <w:szCs w:val="18"/>
          <w:lang w:eastAsia="zh-CN"/>
        </w:rPr>
        <w:t>, n</w:t>
      </w:r>
      <w:r w:rsidRPr="008343CD">
        <w:rPr>
          <w:rFonts w:asciiTheme="minorHAnsi" w:eastAsia="宋体" w:hAnsiTheme="minorHAnsi" w:cs="Arial"/>
          <w:color w:val="171717" w:themeColor="background2" w:themeShade="1A"/>
          <w:sz w:val="18"/>
          <w:szCs w:val="18"/>
          <w:vertAlign w:val="subscript"/>
          <w:lang w:eastAsia="zh-CN"/>
        </w:rPr>
        <w:t>2</w:t>
      </w:r>
      <w:r w:rsidRPr="008343CD">
        <w:rPr>
          <w:rFonts w:asciiTheme="minorHAnsi" w:eastAsia="宋体" w:hAnsiTheme="minorHAnsi" w:cs="Arial"/>
          <w:color w:val="171717" w:themeColor="background2" w:themeShade="1A"/>
          <w:sz w:val="18"/>
          <w:szCs w:val="18"/>
          <w:lang w:eastAsia="zh-CN"/>
        </w:rPr>
        <w:t>, n</w:t>
      </w:r>
      <w:r w:rsidRPr="008343CD">
        <w:rPr>
          <w:rFonts w:asciiTheme="minorHAnsi" w:eastAsia="宋体" w:hAnsiTheme="minorHAnsi" w:cs="Arial"/>
          <w:color w:val="171717" w:themeColor="background2" w:themeShade="1A"/>
          <w:sz w:val="18"/>
          <w:szCs w:val="18"/>
          <w:vertAlign w:val="subscript"/>
          <w:lang w:eastAsia="zh-CN"/>
        </w:rPr>
        <w:t>3</w:t>
      </w:r>
      <w:r w:rsidRPr="008343CD">
        <w:rPr>
          <w:rFonts w:asciiTheme="minorHAnsi" w:eastAsia="宋体" w:hAnsiTheme="minorHAnsi" w:cs="Arial"/>
          <w:color w:val="171717" w:themeColor="background2" w:themeShade="1A"/>
          <w:sz w:val="18"/>
          <w:szCs w:val="18"/>
          <w:lang w:eastAsia="zh-CN"/>
        </w:rPr>
        <w:t>, n</w:t>
      </w:r>
      <w:r w:rsidRPr="008343CD">
        <w:rPr>
          <w:rFonts w:asciiTheme="minorHAnsi" w:eastAsia="宋体" w:hAnsiTheme="minorHAnsi" w:cs="Arial"/>
          <w:color w:val="171717" w:themeColor="background2" w:themeShade="1A"/>
          <w:sz w:val="18"/>
          <w:szCs w:val="18"/>
          <w:vertAlign w:val="subscript"/>
          <w:lang w:eastAsia="zh-CN"/>
        </w:rPr>
        <w:t>4</w:t>
      </w:r>
      <w:r w:rsidRPr="008343CD">
        <w:rPr>
          <w:rFonts w:asciiTheme="minorHAnsi" w:eastAsia="宋体" w:hAnsiTheme="minorHAnsi" w:cs="Arial"/>
          <w:color w:val="171717" w:themeColor="background2" w:themeShade="1A"/>
          <w:sz w:val="18"/>
          <w:szCs w:val="18"/>
          <w:lang w:eastAsia="zh-CN"/>
        </w:rPr>
        <w:t>, n  the adjusted values after each step with n being the final number of samples to be taken. Actually, n4 is the required number of samples based on calculation, 10% contingency was added to n4 to produce n in this sampling.</w:t>
      </w:r>
    </w:p>
    <w:tbl>
      <w:tblPr>
        <w:tblStyle w:val="afffff3"/>
        <w:tblW w:w="0" w:type="auto"/>
        <w:jc w:val="center"/>
        <w:tblLook w:val="04A0" w:firstRow="1" w:lastRow="0" w:firstColumn="1" w:lastColumn="0" w:noHBand="0" w:noVBand="1"/>
      </w:tblPr>
      <w:tblGrid>
        <w:gridCol w:w="1602"/>
        <w:gridCol w:w="1605"/>
        <w:gridCol w:w="1604"/>
        <w:gridCol w:w="1604"/>
        <w:gridCol w:w="1603"/>
        <w:gridCol w:w="1604"/>
      </w:tblGrid>
      <w:tr w:rsidR="006405B4" w:rsidRPr="001E2472" w14:paraId="510EE6DF" w14:textId="77777777" w:rsidTr="001C7C9C">
        <w:trPr>
          <w:jc w:val="center"/>
        </w:trPr>
        <w:tc>
          <w:tcPr>
            <w:tcW w:w="1602" w:type="dxa"/>
            <w:vAlign w:val="center"/>
          </w:tcPr>
          <w:p w14:paraId="465AFA42" w14:textId="77777777" w:rsidR="006405B4" w:rsidRPr="008343CD" w:rsidRDefault="006405B4" w:rsidP="001C7C9C">
            <w:pPr>
              <w:autoSpaceDE w:val="0"/>
              <w:autoSpaceDN w:val="0"/>
              <w:adjustRightInd w:val="0"/>
              <w:jc w:val="both"/>
              <w:rPr>
                <w:rFonts w:asciiTheme="majorHAnsi" w:eastAsia="宋体" w:hAnsiTheme="majorHAnsi" w:cs="Arial"/>
                <w:i/>
                <w:color w:val="171717" w:themeColor="background2" w:themeShade="1A"/>
                <w:sz w:val="18"/>
                <w:szCs w:val="18"/>
                <w:lang w:eastAsia="zh-CN"/>
              </w:rPr>
            </w:pPr>
            <w:bookmarkStart w:id="72" w:name="_Hlk56001304"/>
            <w:r w:rsidRPr="008343CD">
              <w:rPr>
                <w:rFonts w:asciiTheme="majorHAnsi" w:eastAsia="宋体" w:hAnsiTheme="majorHAnsi" w:cs="Arial"/>
                <w:i/>
                <w:color w:val="171717" w:themeColor="background2" w:themeShade="1A"/>
                <w:sz w:val="18"/>
                <w:szCs w:val="18"/>
                <w:lang w:eastAsia="zh-CN"/>
              </w:rPr>
              <w:t>Z</w:t>
            </w:r>
          </w:p>
        </w:tc>
        <w:tc>
          <w:tcPr>
            <w:tcW w:w="1605" w:type="dxa"/>
            <w:vAlign w:val="center"/>
          </w:tcPr>
          <w:p w14:paraId="2B3F91EA" w14:textId="77777777" w:rsidR="006405B4" w:rsidRPr="008343CD" w:rsidRDefault="006405B4" w:rsidP="001C7C9C">
            <w:pPr>
              <w:autoSpaceDE w:val="0"/>
              <w:autoSpaceDN w:val="0"/>
              <w:adjustRightInd w:val="0"/>
              <w:jc w:val="both"/>
              <w:rPr>
                <w:rFonts w:asciiTheme="majorHAnsi" w:eastAsia="宋体" w:hAnsiTheme="majorHAnsi" w:cs="Arial"/>
                <w:i/>
                <w:color w:val="171717" w:themeColor="background2" w:themeShade="1A"/>
                <w:sz w:val="18"/>
                <w:szCs w:val="18"/>
                <w:lang w:eastAsia="zh-CN"/>
              </w:rPr>
            </w:pPr>
            <w:r w:rsidRPr="008343CD">
              <w:rPr>
                <w:rFonts w:asciiTheme="majorHAnsi" w:eastAsia="宋体" w:hAnsiTheme="majorHAnsi" w:cs="Arial"/>
                <w:i/>
                <w:color w:val="171717" w:themeColor="background2" w:themeShade="1A"/>
                <w:sz w:val="18"/>
                <w:szCs w:val="18"/>
                <w:lang w:eastAsia="zh-CN"/>
              </w:rPr>
              <w:t>V</w:t>
            </w:r>
          </w:p>
        </w:tc>
        <w:tc>
          <w:tcPr>
            <w:tcW w:w="1604" w:type="dxa"/>
            <w:vAlign w:val="center"/>
          </w:tcPr>
          <w:p w14:paraId="40CD92FA" w14:textId="77777777" w:rsidR="006405B4" w:rsidRPr="008343CD" w:rsidRDefault="006405B4" w:rsidP="001C7C9C">
            <w:pPr>
              <w:autoSpaceDE w:val="0"/>
              <w:autoSpaceDN w:val="0"/>
              <w:adjustRightInd w:val="0"/>
              <w:jc w:val="both"/>
              <w:rPr>
                <w:rFonts w:asciiTheme="majorHAnsi" w:eastAsia="宋体" w:hAnsiTheme="majorHAnsi" w:cs="Arial"/>
                <w:i/>
                <w:color w:val="171717" w:themeColor="background2" w:themeShade="1A"/>
                <w:sz w:val="18"/>
                <w:szCs w:val="18"/>
                <w:lang w:eastAsia="zh-CN"/>
              </w:rPr>
            </w:pPr>
            <w:r w:rsidRPr="008343CD">
              <w:rPr>
                <w:rFonts w:asciiTheme="majorHAnsi" w:eastAsia="宋体" w:hAnsiTheme="majorHAnsi" w:cs="Arial"/>
                <w:i/>
                <w:color w:val="171717" w:themeColor="background2" w:themeShade="1A"/>
                <w:sz w:val="18"/>
                <w:szCs w:val="18"/>
                <w:lang w:eastAsia="zh-CN"/>
              </w:rPr>
              <w:t>e</w:t>
            </w:r>
          </w:p>
        </w:tc>
        <w:tc>
          <w:tcPr>
            <w:tcW w:w="1604" w:type="dxa"/>
            <w:vAlign w:val="center"/>
          </w:tcPr>
          <w:p w14:paraId="298C59E9" w14:textId="77777777" w:rsidR="006405B4" w:rsidRPr="008343CD" w:rsidRDefault="006405B4" w:rsidP="001C7C9C">
            <w:pPr>
              <w:autoSpaceDE w:val="0"/>
              <w:autoSpaceDN w:val="0"/>
              <w:adjustRightInd w:val="0"/>
              <w:jc w:val="both"/>
              <w:rPr>
                <w:rFonts w:asciiTheme="majorHAnsi" w:eastAsia="宋体" w:hAnsiTheme="majorHAnsi" w:cs="Arial"/>
                <w:i/>
                <w:color w:val="171717" w:themeColor="background2" w:themeShade="1A"/>
                <w:sz w:val="18"/>
                <w:szCs w:val="18"/>
                <w:lang w:eastAsia="zh-CN"/>
              </w:rPr>
            </w:pPr>
            <w:r w:rsidRPr="008343CD">
              <w:rPr>
                <w:rFonts w:asciiTheme="majorHAnsi" w:eastAsia="宋体" w:hAnsiTheme="majorHAnsi" w:cs="Arial"/>
                <w:i/>
                <w:color w:val="171717" w:themeColor="background2" w:themeShade="1A"/>
                <w:sz w:val="18"/>
                <w:szCs w:val="18"/>
                <w:lang w:eastAsia="zh-CN"/>
              </w:rPr>
              <w:t>N</w:t>
            </w:r>
          </w:p>
        </w:tc>
        <w:tc>
          <w:tcPr>
            <w:tcW w:w="1603" w:type="dxa"/>
            <w:vAlign w:val="center"/>
          </w:tcPr>
          <w:p w14:paraId="0862185D" w14:textId="77777777" w:rsidR="006405B4" w:rsidRPr="008343CD" w:rsidRDefault="006405B4" w:rsidP="001C7C9C">
            <w:pPr>
              <w:autoSpaceDE w:val="0"/>
              <w:autoSpaceDN w:val="0"/>
              <w:adjustRightInd w:val="0"/>
              <w:jc w:val="both"/>
              <w:rPr>
                <w:rFonts w:asciiTheme="majorHAnsi" w:eastAsia="宋体" w:hAnsiTheme="majorHAnsi" w:cs="Arial"/>
                <w:i/>
                <w:color w:val="171717" w:themeColor="background2" w:themeShade="1A"/>
                <w:sz w:val="18"/>
                <w:szCs w:val="18"/>
                <w:lang w:eastAsia="zh-CN"/>
              </w:rPr>
            </w:pPr>
            <w:r w:rsidRPr="008343CD">
              <w:rPr>
                <w:rFonts w:asciiTheme="majorHAnsi" w:eastAsia="宋体" w:hAnsiTheme="majorHAnsi" w:cs="Arial"/>
                <w:i/>
                <w:color w:val="171717" w:themeColor="background2" w:themeShade="1A"/>
                <w:sz w:val="18"/>
                <w:szCs w:val="18"/>
                <w:lang w:eastAsia="zh-CN"/>
              </w:rPr>
              <w:t>B</w:t>
            </w:r>
          </w:p>
        </w:tc>
        <w:tc>
          <w:tcPr>
            <w:tcW w:w="1604" w:type="dxa"/>
            <w:vAlign w:val="center"/>
          </w:tcPr>
          <w:p w14:paraId="364D5DA9" w14:textId="77777777" w:rsidR="006405B4" w:rsidRPr="008343CD" w:rsidRDefault="006405B4" w:rsidP="001C7C9C">
            <w:pPr>
              <w:autoSpaceDE w:val="0"/>
              <w:autoSpaceDN w:val="0"/>
              <w:adjustRightInd w:val="0"/>
              <w:jc w:val="both"/>
              <w:rPr>
                <w:rFonts w:asciiTheme="majorHAnsi" w:eastAsia="宋体" w:hAnsiTheme="majorHAnsi" w:cs="Arial"/>
                <w:i/>
                <w:color w:val="171717" w:themeColor="background2" w:themeShade="1A"/>
                <w:sz w:val="18"/>
                <w:szCs w:val="18"/>
                <w:lang w:eastAsia="zh-CN"/>
              </w:rPr>
            </w:pPr>
            <w:r w:rsidRPr="008343CD">
              <w:rPr>
                <w:rFonts w:asciiTheme="majorHAnsi" w:eastAsia="宋体" w:hAnsiTheme="majorHAnsi" w:cs="Arial"/>
                <w:i/>
                <w:color w:val="171717" w:themeColor="background2" w:themeShade="1A"/>
                <w:sz w:val="18"/>
                <w:szCs w:val="18"/>
                <w:lang w:eastAsia="zh-CN"/>
              </w:rPr>
              <w:t>r</w:t>
            </w:r>
          </w:p>
        </w:tc>
      </w:tr>
      <w:tr w:rsidR="006405B4" w:rsidRPr="001E2472" w14:paraId="3C996B18" w14:textId="77777777" w:rsidTr="001C7C9C">
        <w:trPr>
          <w:jc w:val="center"/>
        </w:trPr>
        <w:tc>
          <w:tcPr>
            <w:tcW w:w="1602" w:type="dxa"/>
            <w:vAlign w:val="center"/>
          </w:tcPr>
          <w:p w14:paraId="43BBE7FB" w14:textId="77777777" w:rsidR="006405B4" w:rsidRPr="0056626C" w:rsidRDefault="006405B4" w:rsidP="001C7C9C">
            <w:pPr>
              <w:autoSpaceDE w:val="0"/>
              <w:autoSpaceDN w:val="0"/>
              <w:adjustRightInd w:val="0"/>
              <w:jc w:val="both"/>
              <w:rPr>
                <w:rFonts w:asciiTheme="majorHAnsi" w:eastAsia="宋体" w:hAnsiTheme="majorHAnsi" w:cs="Arial"/>
                <w:color w:val="171717" w:themeColor="background2" w:themeShade="1A"/>
                <w:sz w:val="18"/>
                <w:szCs w:val="18"/>
                <w:lang w:eastAsia="zh-CN"/>
              </w:rPr>
            </w:pPr>
            <w:r w:rsidRPr="0056626C">
              <w:rPr>
                <w:rFonts w:asciiTheme="majorHAnsi" w:eastAsia="宋体" w:hAnsiTheme="majorHAnsi" w:cs="Arial"/>
                <w:color w:val="171717" w:themeColor="background2" w:themeShade="1A"/>
                <w:sz w:val="18"/>
                <w:szCs w:val="18"/>
                <w:lang w:eastAsia="zh-CN"/>
              </w:rPr>
              <w:t>1.96</w:t>
            </w:r>
          </w:p>
        </w:tc>
        <w:tc>
          <w:tcPr>
            <w:tcW w:w="1605" w:type="dxa"/>
            <w:vAlign w:val="center"/>
          </w:tcPr>
          <w:p w14:paraId="1ABF6266" w14:textId="77777777" w:rsidR="006405B4" w:rsidRPr="0056626C" w:rsidRDefault="006405B4" w:rsidP="001C7C9C">
            <w:pPr>
              <w:autoSpaceDE w:val="0"/>
              <w:autoSpaceDN w:val="0"/>
              <w:adjustRightInd w:val="0"/>
              <w:jc w:val="both"/>
              <w:rPr>
                <w:rFonts w:asciiTheme="majorHAnsi" w:eastAsia="宋体" w:hAnsiTheme="majorHAnsi" w:cs="Arial"/>
                <w:color w:val="171717" w:themeColor="background2" w:themeShade="1A"/>
                <w:sz w:val="18"/>
                <w:szCs w:val="18"/>
                <w:lang w:eastAsia="zh-CN"/>
              </w:rPr>
            </w:pPr>
            <w:r w:rsidRPr="0056626C">
              <w:rPr>
                <w:rFonts w:asciiTheme="majorHAnsi" w:eastAsia="宋体" w:hAnsiTheme="majorHAnsi" w:cs="Arial"/>
                <w:color w:val="171717" w:themeColor="background2" w:themeShade="1A"/>
                <w:sz w:val="18"/>
                <w:szCs w:val="18"/>
                <w:lang w:eastAsia="zh-CN"/>
              </w:rPr>
              <w:t>1</w:t>
            </w:r>
          </w:p>
        </w:tc>
        <w:tc>
          <w:tcPr>
            <w:tcW w:w="1604" w:type="dxa"/>
            <w:vAlign w:val="center"/>
          </w:tcPr>
          <w:p w14:paraId="3B2EB135" w14:textId="77777777" w:rsidR="006405B4" w:rsidRPr="0056626C" w:rsidRDefault="006405B4" w:rsidP="001C7C9C">
            <w:pPr>
              <w:autoSpaceDE w:val="0"/>
              <w:autoSpaceDN w:val="0"/>
              <w:adjustRightInd w:val="0"/>
              <w:jc w:val="both"/>
              <w:rPr>
                <w:rFonts w:asciiTheme="majorHAnsi" w:eastAsia="宋体" w:hAnsiTheme="majorHAnsi" w:cs="Arial"/>
                <w:color w:val="171717" w:themeColor="background2" w:themeShade="1A"/>
                <w:sz w:val="18"/>
                <w:szCs w:val="18"/>
                <w:lang w:eastAsia="zh-CN"/>
              </w:rPr>
            </w:pPr>
            <w:r w:rsidRPr="0056626C">
              <w:rPr>
                <w:rFonts w:asciiTheme="majorHAnsi" w:eastAsia="宋体" w:hAnsiTheme="majorHAnsi" w:cs="Arial"/>
                <w:color w:val="171717" w:themeColor="background2" w:themeShade="1A"/>
                <w:sz w:val="18"/>
                <w:szCs w:val="18"/>
                <w:lang w:eastAsia="zh-CN"/>
              </w:rPr>
              <w:t>10%</w:t>
            </w:r>
          </w:p>
        </w:tc>
        <w:tc>
          <w:tcPr>
            <w:tcW w:w="1604" w:type="dxa"/>
            <w:vAlign w:val="center"/>
          </w:tcPr>
          <w:p w14:paraId="0951030B" w14:textId="2190DAF1" w:rsidR="006405B4" w:rsidRPr="0056626C" w:rsidRDefault="000101F4" w:rsidP="001C7C9C">
            <w:pPr>
              <w:autoSpaceDE w:val="0"/>
              <w:autoSpaceDN w:val="0"/>
              <w:adjustRightInd w:val="0"/>
              <w:jc w:val="both"/>
              <w:rPr>
                <w:rFonts w:asciiTheme="majorHAnsi" w:eastAsia="宋体" w:hAnsiTheme="majorHAnsi" w:cs="Arial"/>
                <w:color w:val="171717" w:themeColor="background2" w:themeShade="1A"/>
                <w:sz w:val="18"/>
                <w:szCs w:val="18"/>
                <w:lang w:eastAsia="zh-CN"/>
              </w:rPr>
            </w:pPr>
            <w:r>
              <w:rPr>
                <w:rFonts w:asciiTheme="majorHAnsi" w:eastAsia="宋体" w:hAnsiTheme="majorHAnsi" w:cs="Arial"/>
                <w:color w:val="171717" w:themeColor="background2" w:themeShade="1A"/>
                <w:sz w:val="18"/>
                <w:szCs w:val="18"/>
                <w:lang w:eastAsia="zh-CN"/>
              </w:rPr>
              <w:t>237,270</w:t>
            </w:r>
          </w:p>
        </w:tc>
        <w:tc>
          <w:tcPr>
            <w:tcW w:w="1603" w:type="dxa"/>
            <w:vAlign w:val="center"/>
          </w:tcPr>
          <w:p w14:paraId="03EE66BC" w14:textId="77777777" w:rsidR="006405B4" w:rsidRPr="0056626C" w:rsidRDefault="006405B4" w:rsidP="001C7C9C">
            <w:pPr>
              <w:autoSpaceDE w:val="0"/>
              <w:autoSpaceDN w:val="0"/>
              <w:adjustRightInd w:val="0"/>
              <w:jc w:val="both"/>
              <w:rPr>
                <w:rFonts w:asciiTheme="majorHAnsi" w:eastAsia="宋体" w:hAnsiTheme="majorHAnsi" w:cs="Arial"/>
                <w:color w:val="171717" w:themeColor="background2" w:themeShade="1A"/>
                <w:sz w:val="18"/>
                <w:szCs w:val="18"/>
                <w:lang w:eastAsia="zh-CN"/>
              </w:rPr>
            </w:pPr>
            <w:r w:rsidRPr="0056626C">
              <w:rPr>
                <w:rFonts w:asciiTheme="majorHAnsi" w:eastAsia="宋体" w:hAnsiTheme="majorHAnsi" w:cs="Arial"/>
                <w:color w:val="171717" w:themeColor="background2" w:themeShade="1A"/>
                <w:sz w:val="18"/>
                <w:szCs w:val="18"/>
                <w:lang w:eastAsia="zh-CN"/>
              </w:rPr>
              <w:t>1</w:t>
            </w:r>
          </w:p>
        </w:tc>
        <w:tc>
          <w:tcPr>
            <w:tcW w:w="1604" w:type="dxa"/>
            <w:vAlign w:val="center"/>
          </w:tcPr>
          <w:p w14:paraId="6BE7F470" w14:textId="77777777" w:rsidR="006405B4" w:rsidRPr="0056626C" w:rsidRDefault="006405B4" w:rsidP="001C7C9C">
            <w:pPr>
              <w:autoSpaceDE w:val="0"/>
              <w:autoSpaceDN w:val="0"/>
              <w:adjustRightInd w:val="0"/>
              <w:jc w:val="both"/>
              <w:rPr>
                <w:rFonts w:asciiTheme="majorHAnsi" w:eastAsia="宋体" w:hAnsiTheme="majorHAnsi" w:cs="Arial"/>
                <w:color w:val="171717" w:themeColor="background2" w:themeShade="1A"/>
                <w:sz w:val="18"/>
                <w:szCs w:val="18"/>
                <w:lang w:eastAsia="zh-CN"/>
              </w:rPr>
            </w:pPr>
            <w:r w:rsidRPr="0056626C">
              <w:rPr>
                <w:rFonts w:asciiTheme="majorHAnsi" w:eastAsia="宋体" w:hAnsiTheme="majorHAnsi" w:cs="Arial"/>
                <w:color w:val="171717" w:themeColor="background2" w:themeShade="1A"/>
                <w:sz w:val="18"/>
                <w:szCs w:val="18"/>
                <w:lang w:eastAsia="zh-CN"/>
              </w:rPr>
              <w:t>100%</w:t>
            </w:r>
          </w:p>
        </w:tc>
      </w:tr>
      <w:tr w:rsidR="006405B4" w:rsidRPr="001E2472" w14:paraId="271E1030" w14:textId="77777777" w:rsidTr="001C7C9C">
        <w:trPr>
          <w:jc w:val="center"/>
        </w:trPr>
        <w:tc>
          <w:tcPr>
            <w:tcW w:w="1602" w:type="dxa"/>
            <w:vAlign w:val="center"/>
          </w:tcPr>
          <w:p w14:paraId="64AE3BAD" w14:textId="77777777" w:rsidR="006405B4" w:rsidRPr="0056626C" w:rsidRDefault="006405B4" w:rsidP="001C7C9C">
            <w:pPr>
              <w:autoSpaceDE w:val="0"/>
              <w:autoSpaceDN w:val="0"/>
              <w:adjustRightInd w:val="0"/>
              <w:jc w:val="both"/>
              <w:rPr>
                <w:rFonts w:asciiTheme="majorHAnsi" w:hAnsiTheme="majorHAnsi" w:cs="TimesNewRomanPSMT"/>
                <w:i/>
                <w:iCs/>
                <w:color w:val="171717" w:themeColor="background2" w:themeShade="1A"/>
                <w:sz w:val="18"/>
                <w:szCs w:val="18"/>
                <w:lang w:eastAsia="zh-CN"/>
              </w:rPr>
            </w:pPr>
            <w:r w:rsidRPr="0056626C">
              <w:rPr>
                <w:rFonts w:asciiTheme="majorHAnsi" w:hAnsiTheme="majorHAnsi" w:cs="TimesNewRomanPSMT"/>
                <w:i/>
                <w:iCs/>
                <w:color w:val="171717" w:themeColor="background2" w:themeShade="1A"/>
                <w:sz w:val="18"/>
                <w:szCs w:val="18"/>
                <w:lang w:eastAsia="zh-CN"/>
              </w:rPr>
              <w:t>n</w:t>
            </w:r>
            <w:r w:rsidRPr="0056626C">
              <w:rPr>
                <w:rFonts w:asciiTheme="majorHAnsi" w:hAnsiTheme="majorHAnsi" w:cs="TimesNewRomanPSMT"/>
                <w:i/>
                <w:iCs/>
                <w:color w:val="171717" w:themeColor="background2" w:themeShade="1A"/>
                <w:sz w:val="18"/>
                <w:szCs w:val="18"/>
                <w:vertAlign w:val="subscript"/>
                <w:lang w:eastAsia="zh-CN"/>
              </w:rPr>
              <w:t>1</w:t>
            </w:r>
          </w:p>
        </w:tc>
        <w:tc>
          <w:tcPr>
            <w:tcW w:w="1605" w:type="dxa"/>
            <w:vAlign w:val="center"/>
          </w:tcPr>
          <w:p w14:paraId="0B345263" w14:textId="77777777" w:rsidR="006405B4" w:rsidRPr="0056626C" w:rsidRDefault="00000000" w:rsidP="001C7C9C">
            <w:pPr>
              <w:autoSpaceDE w:val="0"/>
              <w:autoSpaceDN w:val="0"/>
              <w:adjustRightInd w:val="0"/>
              <w:jc w:val="both"/>
              <w:rPr>
                <w:rFonts w:asciiTheme="majorHAnsi" w:hAnsiTheme="majorHAnsi" w:cs="TimesNewRomanPSMT"/>
                <w:color w:val="171717" w:themeColor="background2" w:themeShade="1A"/>
                <w:sz w:val="18"/>
                <w:szCs w:val="18"/>
                <w:lang w:eastAsia="zh-CN"/>
              </w:rPr>
            </w:pPr>
            <m:oMathPara>
              <m:oMathParaPr>
                <m:jc m:val="left"/>
              </m:oMathParaPr>
              <m:oMath>
                <m:sSup>
                  <m:sSupPr>
                    <m:ctrlPr>
                      <w:rPr>
                        <w:rFonts w:ascii="Cambria Math" w:hAnsi="Cambria Math"/>
                        <w:i/>
                        <w:color w:val="171717" w:themeColor="background2" w:themeShade="1A"/>
                        <w:sz w:val="18"/>
                        <w:szCs w:val="18"/>
                      </w:rPr>
                    </m:ctrlPr>
                  </m:sSupPr>
                  <m:e>
                    <m:r>
                      <w:rPr>
                        <w:rFonts w:ascii="Cambria Math" w:hAnsi="Cambria Math"/>
                        <w:color w:val="171717" w:themeColor="background2" w:themeShade="1A"/>
                        <w:sz w:val="18"/>
                        <w:szCs w:val="18"/>
                      </w:rPr>
                      <m:t>Z</m:t>
                    </m:r>
                  </m:e>
                  <m:sup>
                    <m:r>
                      <w:rPr>
                        <w:rFonts w:ascii="Cambria Math" w:hAnsi="Cambria Math"/>
                        <w:color w:val="171717" w:themeColor="background2" w:themeShade="1A"/>
                        <w:sz w:val="18"/>
                        <w:szCs w:val="18"/>
                      </w:rPr>
                      <m:t>2</m:t>
                    </m:r>
                  </m:sup>
                </m:sSup>
                <m:sSup>
                  <m:sSupPr>
                    <m:ctrlPr>
                      <w:rPr>
                        <w:rFonts w:ascii="Cambria Math" w:hAnsi="Cambria Math"/>
                        <w:i/>
                        <w:color w:val="171717" w:themeColor="background2" w:themeShade="1A"/>
                        <w:sz w:val="18"/>
                        <w:szCs w:val="18"/>
                      </w:rPr>
                    </m:ctrlPr>
                  </m:sSupPr>
                  <m:e>
                    <m:r>
                      <w:rPr>
                        <w:rFonts w:ascii="Cambria Math" w:hAnsi="Cambria Math"/>
                        <w:color w:val="171717" w:themeColor="background2" w:themeShade="1A"/>
                        <w:sz w:val="18"/>
                        <w:szCs w:val="18"/>
                      </w:rPr>
                      <m:t>V</m:t>
                    </m:r>
                  </m:e>
                  <m:sup>
                    <m:r>
                      <w:rPr>
                        <w:rFonts w:ascii="Cambria Math" w:hAnsi="Cambria Math"/>
                        <w:color w:val="171717" w:themeColor="background2" w:themeShade="1A"/>
                        <w:sz w:val="18"/>
                        <w:szCs w:val="18"/>
                      </w:rPr>
                      <m:t>2</m:t>
                    </m:r>
                  </m:sup>
                </m:sSup>
                <m:r>
                  <w:rPr>
                    <w:rFonts w:ascii="Cambria Math" w:hAnsi="Cambria Math"/>
                    <w:color w:val="171717" w:themeColor="background2" w:themeShade="1A"/>
                    <w:sz w:val="18"/>
                    <w:szCs w:val="18"/>
                  </w:rPr>
                  <m:t>/</m:t>
                </m:r>
                <m:sSup>
                  <m:sSupPr>
                    <m:ctrlPr>
                      <w:rPr>
                        <w:rFonts w:ascii="Cambria Math" w:hAnsi="Cambria Math"/>
                        <w:i/>
                        <w:color w:val="171717" w:themeColor="background2" w:themeShade="1A"/>
                        <w:sz w:val="18"/>
                        <w:szCs w:val="18"/>
                      </w:rPr>
                    </m:ctrlPr>
                  </m:sSupPr>
                  <m:e>
                    <m:r>
                      <w:rPr>
                        <w:rFonts w:ascii="Cambria Math" w:hAnsi="Cambria Math"/>
                        <w:color w:val="171717" w:themeColor="background2" w:themeShade="1A"/>
                        <w:sz w:val="18"/>
                        <w:szCs w:val="18"/>
                      </w:rPr>
                      <m:t>e</m:t>
                    </m:r>
                  </m:e>
                  <m:sup>
                    <m:r>
                      <w:rPr>
                        <w:rFonts w:ascii="Cambria Math" w:hAnsi="Cambria Math"/>
                        <w:color w:val="171717" w:themeColor="background2" w:themeShade="1A"/>
                        <w:sz w:val="18"/>
                        <w:szCs w:val="18"/>
                      </w:rPr>
                      <m:t>2</m:t>
                    </m:r>
                  </m:sup>
                </m:sSup>
              </m:oMath>
            </m:oMathPara>
          </w:p>
        </w:tc>
        <w:tc>
          <w:tcPr>
            <w:tcW w:w="6415" w:type="dxa"/>
            <w:gridSpan w:val="4"/>
            <w:vAlign w:val="center"/>
          </w:tcPr>
          <w:p w14:paraId="71496113" w14:textId="77777777" w:rsidR="006405B4" w:rsidRPr="0056626C" w:rsidRDefault="006405B4" w:rsidP="001C7C9C">
            <w:pPr>
              <w:autoSpaceDE w:val="0"/>
              <w:autoSpaceDN w:val="0"/>
              <w:adjustRightInd w:val="0"/>
              <w:jc w:val="both"/>
              <w:rPr>
                <w:rFonts w:asciiTheme="majorHAnsi" w:hAnsiTheme="majorHAnsi" w:cs="TimesNewRomanPSMT"/>
                <w:color w:val="171717" w:themeColor="background2" w:themeShade="1A"/>
                <w:sz w:val="18"/>
                <w:szCs w:val="18"/>
                <w:lang w:eastAsia="zh-CN"/>
              </w:rPr>
            </w:pPr>
            <w:r w:rsidRPr="0056626C">
              <w:rPr>
                <w:rFonts w:asciiTheme="majorHAnsi" w:hAnsiTheme="majorHAnsi" w:cs="TimesNewRomanPSMT"/>
                <w:color w:val="171717" w:themeColor="background2" w:themeShade="1A"/>
                <w:sz w:val="18"/>
                <w:szCs w:val="18"/>
                <w:lang w:eastAsia="zh-CN"/>
              </w:rPr>
              <w:t>384</w:t>
            </w:r>
          </w:p>
        </w:tc>
      </w:tr>
      <w:tr w:rsidR="006405B4" w:rsidRPr="001E2472" w14:paraId="7806C196" w14:textId="77777777" w:rsidTr="001C7C9C">
        <w:trPr>
          <w:jc w:val="center"/>
        </w:trPr>
        <w:tc>
          <w:tcPr>
            <w:tcW w:w="1602" w:type="dxa"/>
            <w:vAlign w:val="center"/>
          </w:tcPr>
          <w:p w14:paraId="475FC5B2" w14:textId="77777777" w:rsidR="006405B4" w:rsidRPr="0056626C" w:rsidRDefault="006405B4" w:rsidP="001C7C9C">
            <w:pPr>
              <w:autoSpaceDE w:val="0"/>
              <w:autoSpaceDN w:val="0"/>
              <w:adjustRightInd w:val="0"/>
              <w:jc w:val="both"/>
              <w:rPr>
                <w:rFonts w:asciiTheme="majorHAnsi" w:hAnsiTheme="majorHAnsi" w:cs="TimesNewRomanPSMT"/>
                <w:i/>
                <w:iCs/>
                <w:color w:val="171717" w:themeColor="background2" w:themeShade="1A"/>
                <w:sz w:val="18"/>
                <w:szCs w:val="18"/>
                <w:lang w:eastAsia="zh-CN"/>
              </w:rPr>
            </w:pPr>
            <w:r w:rsidRPr="0056626C">
              <w:rPr>
                <w:rFonts w:asciiTheme="majorHAnsi" w:hAnsiTheme="majorHAnsi" w:cs="TimesNewRomanPSMT"/>
                <w:i/>
                <w:iCs/>
                <w:color w:val="171717" w:themeColor="background2" w:themeShade="1A"/>
                <w:sz w:val="18"/>
                <w:szCs w:val="18"/>
                <w:lang w:eastAsia="zh-CN"/>
              </w:rPr>
              <w:t>n</w:t>
            </w:r>
            <w:r w:rsidRPr="0056626C">
              <w:rPr>
                <w:rFonts w:asciiTheme="majorHAnsi" w:hAnsiTheme="majorHAnsi" w:cs="TimesNewRomanPSMT"/>
                <w:i/>
                <w:iCs/>
                <w:color w:val="171717" w:themeColor="background2" w:themeShade="1A"/>
                <w:sz w:val="18"/>
                <w:szCs w:val="18"/>
                <w:vertAlign w:val="subscript"/>
                <w:lang w:eastAsia="zh-CN"/>
              </w:rPr>
              <w:t>2</w:t>
            </w:r>
          </w:p>
        </w:tc>
        <w:tc>
          <w:tcPr>
            <w:tcW w:w="1605" w:type="dxa"/>
            <w:vAlign w:val="center"/>
          </w:tcPr>
          <w:p w14:paraId="403029B6" w14:textId="77777777" w:rsidR="006405B4" w:rsidRPr="0056626C" w:rsidRDefault="006405B4" w:rsidP="001C7C9C">
            <w:pPr>
              <w:autoSpaceDE w:val="0"/>
              <w:autoSpaceDN w:val="0"/>
              <w:adjustRightInd w:val="0"/>
              <w:jc w:val="both"/>
              <w:rPr>
                <w:rFonts w:asciiTheme="majorHAnsi" w:eastAsia="等线" w:hAnsiTheme="majorHAnsi" w:cs="TimesNewRomanPSMT"/>
                <w:i/>
                <w:color w:val="171717" w:themeColor="background2" w:themeShade="1A"/>
                <w:sz w:val="18"/>
                <w:szCs w:val="18"/>
              </w:rPr>
            </w:pPr>
            <w:r w:rsidRPr="0056626C">
              <w:rPr>
                <w:rFonts w:asciiTheme="majorHAnsi" w:hAnsiTheme="majorHAnsi" w:cs="TimesNewRomanPS-ItalicMT"/>
                <w:i/>
                <w:iCs/>
                <w:color w:val="171717" w:themeColor="background2" w:themeShade="1A"/>
                <w:sz w:val="18"/>
                <w:szCs w:val="18"/>
                <w:lang w:val="pt-BR"/>
              </w:rPr>
              <w:t>n</w:t>
            </w:r>
            <w:r w:rsidRPr="0056626C">
              <w:rPr>
                <w:rFonts w:asciiTheme="majorHAnsi" w:hAnsiTheme="majorHAnsi" w:cs="TimesNewRomanPS-ItalicMT"/>
                <w:i/>
                <w:iCs/>
                <w:color w:val="171717" w:themeColor="background2" w:themeShade="1A"/>
                <w:sz w:val="18"/>
                <w:szCs w:val="18"/>
                <w:vertAlign w:val="subscript"/>
                <w:lang w:val="pt-BR"/>
              </w:rPr>
              <w:t>1</w:t>
            </w:r>
            <w:r w:rsidRPr="0056626C">
              <w:rPr>
                <w:rFonts w:asciiTheme="majorHAnsi" w:hAnsiTheme="majorHAnsi" w:cs="TimesNewRomanPS-ItalicMT"/>
                <w:i/>
                <w:iCs/>
                <w:color w:val="171717" w:themeColor="background2" w:themeShade="1A"/>
                <w:sz w:val="18"/>
                <w:szCs w:val="18"/>
                <w:lang w:val="pt-BR"/>
              </w:rPr>
              <w:t>N/(N+n</w:t>
            </w:r>
            <w:r w:rsidRPr="0056626C">
              <w:rPr>
                <w:rFonts w:asciiTheme="majorHAnsi" w:hAnsiTheme="majorHAnsi" w:cs="TimesNewRomanPS-ItalicMT"/>
                <w:i/>
                <w:iCs/>
                <w:color w:val="171717" w:themeColor="background2" w:themeShade="1A"/>
                <w:sz w:val="18"/>
                <w:szCs w:val="18"/>
                <w:vertAlign w:val="subscript"/>
                <w:lang w:val="pt-BR"/>
              </w:rPr>
              <w:t>1</w:t>
            </w:r>
            <w:r w:rsidRPr="0056626C">
              <w:rPr>
                <w:rFonts w:asciiTheme="majorHAnsi" w:hAnsiTheme="majorHAnsi" w:cs="TimesNewRomanPS-ItalicMT"/>
                <w:i/>
                <w:iCs/>
                <w:color w:val="171717" w:themeColor="background2" w:themeShade="1A"/>
                <w:sz w:val="18"/>
                <w:szCs w:val="18"/>
                <w:lang w:val="pt-BR"/>
              </w:rPr>
              <w:t>)</w:t>
            </w:r>
          </w:p>
        </w:tc>
        <w:tc>
          <w:tcPr>
            <w:tcW w:w="6415" w:type="dxa"/>
            <w:gridSpan w:val="4"/>
            <w:vAlign w:val="center"/>
          </w:tcPr>
          <w:p w14:paraId="12BD021D" w14:textId="77777777" w:rsidR="006405B4" w:rsidRPr="0056626C" w:rsidRDefault="006405B4" w:rsidP="001C7C9C">
            <w:pPr>
              <w:autoSpaceDE w:val="0"/>
              <w:autoSpaceDN w:val="0"/>
              <w:adjustRightInd w:val="0"/>
              <w:jc w:val="both"/>
              <w:rPr>
                <w:rFonts w:asciiTheme="majorHAnsi" w:hAnsiTheme="majorHAnsi" w:cs="TimesNewRomanPSMT"/>
                <w:color w:val="171717" w:themeColor="background2" w:themeShade="1A"/>
                <w:sz w:val="18"/>
                <w:szCs w:val="18"/>
                <w:lang w:eastAsia="zh-CN"/>
              </w:rPr>
            </w:pPr>
            <w:r w:rsidRPr="0056626C">
              <w:rPr>
                <w:rFonts w:asciiTheme="majorHAnsi" w:hAnsiTheme="majorHAnsi" w:cs="TimesNewRomanPSMT"/>
                <w:color w:val="171717" w:themeColor="background2" w:themeShade="1A"/>
                <w:sz w:val="18"/>
                <w:szCs w:val="18"/>
                <w:lang w:eastAsia="zh-CN"/>
              </w:rPr>
              <w:t>384</w:t>
            </w:r>
          </w:p>
        </w:tc>
      </w:tr>
      <w:tr w:rsidR="006405B4" w:rsidRPr="001E2472" w14:paraId="489BF36B" w14:textId="77777777" w:rsidTr="001C7C9C">
        <w:trPr>
          <w:jc w:val="center"/>
        </w:trPr>
        <w:tc>
          <w:tcPr>
            <w:tcW w:w="1602" w:type="dxa"/>
            <w:vAlign w:val="center"/>
          </w:tcPr>
          <w:p w14:paraId="363D9A65" w14:textId="77777777" w:rsidR="006405B4" w:rsidRPr="008343CD" w:rsidRDefault="006405B4" w:rsidP="001C7C9C">
            <w:pPr>
              <w:autoSpaceDE w:val="0"/>
              <w:autoSpaceDN w:val="0"/>
              <w:adjustRightInd w:val="0"/>
              <w:jc w:val="both"/>
              <w:rPr>
                <w:rFonts w:asciiTheme="majorHAnsi" w:hAnsiTheme="majorHAnsi" w:cs="TimesNewRomanPSMT"/>
                <w:i/>
                <w:iCs/>
                <w:color w:val="171717" w:themeColor="background2" w:themeShade="1A"/>
                <w:sz w:val="18"/>
                <w:szCs w:val="18"/>
                <w:lang w:eastAsia="zh-CN"/>
              </w:rPr>
            </w:pPr>
            <w:r w:rsidRPr="008343CD">
              <w:rPr>
                <w:rFonts w:asciiTheme="majorHAnsi" w:hAnsiTheme="majorHAnsi" w:cs="TimesNewRomanPSMT"/>
                <w:i/>
                <w:iCs/>
                <w:color w:val="171717" w:themeColor="background2" w:themeShade="1A"/>
                <w:sz w:val="18"/>
                <w:szCs w:val="18"/>
                <w:lang w:eastAsia="zh-CN"/>
              </w:rPr>
              <w:t>n</w:t>
            </w:r>
            <w:r w:rsidRPr="008343CD">
              <w:rPr>
                <w:rFonts w:asciiTheme="majorHAnsi" w:hAnsiTheme="majorHAnsi" w:cs="TimesNewRomanPSMT"/>
                <w:i/>
                <w:iCs/>
                <w:color w:val="171717" w:themeColor="background2" w:themeShade="1A"/>
                <w:sz w:val="18"/>
                <w:szCs w:val="18"/>
                <w:vertAlign w:val="subscript"/>
                <w:lang w:eastAsia="zh-CN"/>
              </w:rPr>
              <w:t>3</w:t>
            </w:r>
          </w:p>
        </w:tc>
        <w:tc>
          <w:tcPr>
            <w:tcW w:w="1605" w:type="dxa"/>
            <w:vAlign w:val="center"/>
          </w:tcPr>
          <w:p w14:paraId="7458D4C1" w14:textId="77777777" w:rsidR="006405B4" w:rsidRPr="008343CD" w:rsidRDefault="006405B4" w:rsidP="001C7C9C">
            <w:pPr>
              <w:autoSpaceDE w:val="0"/>
              <w:autoSpaceDN w:val="0"/>
              <w:adjustRightInd w:val="0"/>
              <w:jc w:val="both"/>
              <w:rPr>
                <w:rFonts w:asciiTheme="majorHAnsi" w:eastAsia="等线" w:hAnsiTheme="majorHAnsi" w:cs="TimesNewRomanPSMT"/>
                <w:i/>
                <w:color w:val="171717" w:themeColor="background2" w:themeShade="1A"/>
                <w:sz w:val="18"/>
                <w:szCs w:val="18"/>
              </w:rPr>
            </w:pPr>
            <w:r w:rsidRPr="008343CD">
              <w:rPr>
                <w:rFonts w:asciiTheme="majorHAnsi" w:hAnsiTheme="majorHAnsi" w:cs="TimesNewRomanPS-ItalicMT"/>
                <w:i/>
                <w:iCs/>
                <w:color w:val="171717" w:themeColor="background2" w:themeShade="1A"/>
                <w:sz w:val="18"/>
                <w:szCs w:val="18"/>
                <w:lang w:val="pt-BR"/>
              </w:rPr>
              <w:t>Bn</w:t>
            </w:r>
            <w:r w:rsidRPr="008343CD">
              <w:rPr>
                <w:rFonts w:asciiTheme="majorHAnsi" w:hAnsiTheme="majorHAnsi" w:cs="TimesNewRomanPS-ItalicMT"/>
                <w:i/>
                <w:iCs/>
                <w:color w:val="171717" w:themeColor="background2" w:themeShade="1A"/>
                <w:sz w:val="18"/>
                <w:szCs w:val="18"/>
                <w:vertAlign w:val="subscript"/>
                <w:lang w:val="pt-BR"/>
              </w:rPr>
              <w:t>2</w:t>
            </w:r>
          </w:p>
        </w:tc>
        <w:tc>
          <w:tcPr>
            <w:tcW w:w="6415" w:type="dxa"/>
            <w:gridSpan w:val="4"/>
            <w:vAlign w:val="center"/>
          </w:tcPr>
          <w:p w14:paraId="0EE6D592" w14:textId="77777777" w:rsidR="006405B4" w:rsidRPr="008343CD" w:rsidRDefault="006405B4" w:rsidP="001C7C9C">
            <w:pPr>
              <w:autoSpaceDE w:val="0"/>
              <w:autoSpaceDN w:val="0"/>
              <w:adjustRightInd w:val="0"/>
              <w:jc w:val="both"/>
              <w:rPr>
                <w:rFonts w:asciiTheme="majorHAnsi" w:hAnsiTheme="majorHAnsi" w:cs="TimesNewRomanPSMT"/>
                <w:color w:val="171717" w:themeColor="background2" w:themeShade="1A"/>
                <w:sz w:val="18"/>
                <w:szCs w:val="18"/>
                <w:lang w:eastAsia="zh-CN"/>
              </w:rPr>
            </w:pPr>
            <w:r w:rsidRPr="008343CD">
              <w:rPr>
                <w:rFonts w:asciiTheme="majorHAnsi" w:hAnsiTheme="majorHAnsi" w:cs="TimesNewRomanPSMT"/>
                <w:color w:val="171717" w:themeColor="background2" w:themeShade="1A"/>
                <w:sz w:val="18"/>
                <w:szCs w:val="18"/>
                <w:lang w:eastAsia="zh-CN"/>
              </w:rPr>
              <w:t>384</w:t>
            </w:r>
          </w:p>
        </w:tc>
      </w:tr>
      <w:tr w:rsidR="006405B4" w:rsidRPr="001E2472" w14:paraId="40584D22" w14:textId="77777777" w:rsidTr="001C7C9C">
        <w:trPr>
          <w:jc w:val="center"/>
        </w:trPr>
        <w:tc>
          <w:tcPr>
            <w:tcW w:w="1602" w:type="dxa"/>
            <w:vAlign w:val="center"/>
          </w:tcPr>
          <w:p w14:paraId="21D61E40" w14:textId="77777777" w:rsidR="006405B4" w:rsidRPr="0056626C" w:rsidRDefault="006405B4" w:rsidP="001C7C9C">
            <w:pPr>
              <w:autoSpaceDE w:val="0"/>
              <w:autoSpaceDN w:val="0"/>
              <w:adjustRightInd w:val="0"/>
              <w:jc w:val="both"/>
              <w:rPr>
                <w:rFonts w:asciiTheme="majorHAnsi" w:hAnsiTheme="majorHAnsi" w:cs="TimesNewRomanPSMT"/>
                <w:i/>
                <w:iCs/>
                <w:color w:val="171717" w:themeColor="background2" w:themeShade="1A"/>
                <w:sz w:val="18"/>
                <w:szCs w:val="18"/>
                <w:lang w:eastAsia="zh-CN"/>
              </w:rPr>
            </w:pPr>
            <w:r w:rsidRPr="0056626C">
              <w:rPr>
                <w:rFonts w:asciiTheme="majorHAnsi" w:hAnsiTheme="majorHAnsi" w:cs="TimesNewRomanPSMT"/>
                <w:i/>
                <w:iCs/>
                <w:color w:val="171717" w:themeColor="background2" w:themeShade="1A"/>
                <w:sz w:val="18"/>
                <w:szCs w:val="18"/>
                <w:lang w:eastAsia="zh-CN"/>
              </w:rPr>
              <w:t>n</w:t>
            </w:r>
            <w:r w:rsidRPr="0056626C">
              <w:rPr>
                <w:rFonts w:asciiTheme="majorHAnsi" w:hAnsiTheme="majorHAnsi" w:cs="TimesNewRomanPSMT"/>
                <w:i/>
                <w:iCs/>
                <w:color w:val="171717" w:themeColor="background2" w:themeShade="1A"/>
                <w:sz w:val="18"/>
                <w:szCs w:val="18"/>
                <w:vertAlign w:val="subscript"/>
                <w:lang w:eastAsia="zh-CN"/>
              </w:rPr>
              <w:t>4</w:t>
            </w:r>
          </w:p>
        </w:tc>
        <w:tc>
          <w:tcPr>
            <w:tcW w:w="1605" w:type="dxa"/>
            <w:vAlign w:val="center"/>
          </w:tcPr>
          <w:p w14:paraId="2E533094" w14:textId="77777777" w:rsidR="006405B4" w:rsidRPr="0056626C" w:rsidRDefault="006405B4" w:rsidP="001C7C9C">
            <w:pPr>
              <w:autoSpaceDE w:val="0"/>
              <w:autoSpaceDN w:val="0"/>
              <w:adjustRightInd w:val="0"/>
              <w:jc w:val="both"/>
              <w:rPr>
                <w:rFonts w:asciiTheme="majorHAnsi" w:eastAsia="等线" w:hAnsiTheme="majorHAnsi" w:cs="TimesNewRomanPSMT"/>
                <w:i/>
                <w:color w:val="171717" w:themeColor="background2" w:themeShade="1A"/>
                <w:sz w:val="18"/>
                <w:szCs w:val="18"/>
              </w:rPr>
            </w:pPr>
            <w:r w:rsidRPr="0056626C">
              <w:rPr>
                <w:rFonts w:asciiTheme="majorHAnsi" w:hAnsiTheme="majorHAnsi" w:cs="TimesNewRomanPS-ItalicMT"/>
                <w:i/>
                <w:iCs/>
                <w:color w:val="171717" w:themeColor="background2" w:themeShade="1A"/>
                <w:sz w:val="18"/>
                <w:szCs w:val="18"/>
                <w:lang w:val="pt-BR"/>
              </w:rPr>
              <w:t>n</w:t>
            </w:r>
            <w:r w:rsidRPr="0056626C">
              <w:rPr>
                <w:rFonts w:asciiTheme="majorHAnsi" w:hAnsiTheme="majorHAnsi" w:cs="TimesNewRomanPS-ItalicMT"/>
                <w:i/>
                <w:iCs/>
                <w:color w:val="171717" w:themeColor="background2" w:themeShade="1A"/>
                <w:sz w:val="18"/>
                <w:szCs w:val="18"/>
                <w:vertAlign w:val="subscript"/>
                <w:lang w:val="pt-BR"/>
              </w:rPr>
              <w:t>3</w:t>
            </w:r>
            <w:r w:rsidRPr="0056626C">
              <w:rPr>
                <w:rFonts w:asciiTheme="majorHAnsi" w:hAnsiTheme="majorHAnsi" w:cs="TimesNewRomanPS-ItalicMT"/>
                <w:i/>
                <w:iCs/>
                <w:color w:val="171717" w:themeColor="background2" w:themeShade="1A"/>
                <w:sz w:val="18"/>
                <w:szCs w:val="18"/>
                <w:lang w:val="pt-BR"/>
              </w:rPr>
              <w:t>/r</w:t>
            </w:r>
          </w:p>
        </w:tc>
        <w:tc>
          <w:tcPr>
            <w:tcW w:w="6415" w:type="dxa"/>
            <w:gridSpan w:val="4"/>
            <w:vAlign w:val="center"/>
          </w:tcPr>
          <w:p w14:paraId="487B6180" w14:textId="77777777" w:rsidR="006405B4" w:rsidRPr="0056626C" w:rsidRDefault="006405B4" w:rsidP="001C7C9C">
            <w:pPr>
              <w:autoSpaceDE w:val="0"/>
              <w:autoSpaceDN w:val="0"/>
              <w:adjustRightInd w:val="0"/>
              <w:jc w:val="both"/>
              <w:rPr>
                <w:rFonts w:asciiTheme="majorHAnsi" w:hAnsiTheme="majorHAnsi" w:cs="TimesNewRomanPSMT"/>
                <w:color w:val="171717" w:themeColor="background2" w:themeShade="1A"/>
                <w:sz w:val="18"/>
                <w:szCs w:val="18"/>
                <w:lang w:eastAsia="zh-CN"/>
              </w:rPr>
            </w:pPr>
            <w:r w:rsidRPr="0056626C">
              <w:rPr>
                <w:rFonts w:asciiTheme="majorHAnsi" w:hAnsiTheme="majorHAnsi" w:cs="TimesNewRomanPSMT"/>
                <w:color w:val="171717" w:themeColor="background2" w:themeShade="1A"/>
                <w:sz w:val="18"/>
                <w:szCs w:val="18"/>
                <w:lang w:eastAsia="zh-CN"/>
              </w:rPr>
              <w:t>384</w:t>
            </w:r>
          </w:p>
        </w:tc>
      </w:tr>
      <w:tr w:rsidR="006405B4" w:rsidRPr="001E2472" w14:paraId="5C026A19" w14:textId="77777777" w:rsidTr="001C7C9C">
        <w:trPr>
          <w:jc w:val="center"/>
        </w:trPr>
        <w:tc>
          <w:tcPr>
            <w:tcW w:w="1602" w:type="dxa"/>
            <w:vAlign w:val="center"/>
          </w:tcPr>
          <w:p w14:paraId="1693DED5" w14:textId="77777777" w:rsidR="006405B4" w:rsidRPr="0056626C" w:rsidRDefault="006405B4" w:rsidP="001C7C9C">
            <w:pPr>
              <w:autoSpaceDE w:val="0"/>
              <w:autoSpaceDN w:val="0"/>
              <w:adjustRightInd w:val="0"/>
              <w:jc w:val="both"/>
              <w:rPr>
                <w:rFonts w:asciiTheme="majorHAnsi" w:hAnsiTheme="majorHAnsi" w:cs="TimesNewRomanPSMT"/>
                <w:i/>
                <w:iCs/>
                <w:color w:val="171717" w:themeColor="background2" w:themeShade="1A"/>
                <w:sz w:val="18"/>
                <w:szCs w:val="18"/>
                <w:lang w:eastAsia="zh-CN"/>
              </w:rPr>
            </w:pPr>
            <w:r w:rsidRPr="0056626C">
              <w:rPr>
                <w:rFonts w:asciiTheme="majorHAnsi" w:hAnsiTheme="majorHAnsi" w:cs="TimesNewRomanPSMT"/>
                <w:i/>
                <w:iCs/>
                <w:color w:val="171717" w:themeColor="background2" w:themeShade="1A"/>
                <w:sz w:val="18"/>
                <w:szCs w:val="18"/>
                <w:lang w:eastAsia="zh-CN"/>
              </w:rPr>
              <w:t>n</w:t>
            </w:r>
          </w:p>
        </w:tc>
        <w:tc>
          <w:tcPr>
            <w:tcW w:w="1605" w:type="dxa"/>
            <w:vAlign w:val="center"/>
          </w:tcPr>
          <w:p w14:paraId="41D83DD0" w14:textId="77777777" w:rsidR="006405B4" w:rsidRPr="0056626C" w:rsidRDefault="006405B4" w:rsidP="001C7C9C">
            <w:pPr>
              <w:autoSpaceDE w:val="0"/>
              <w:autoSpaceDN w:val="0"/>
              <w:adjustRightInd w:val="0"/>
              <w:jc w:val="both"/>
              <w:rPr>
                <w:rFonts w:asciiTheme="majorHAnsi" w:eastAsia="等线" w:hAnsiTheme="majorHAnsi" w:cs="TimesNewRomanPSMT"/>
                <w:i/>
                <w:color w:val="171717" w:themeColor="background2" w:themeShade="1A"/>
                <w:sz w:val="18"/>
                <w:szCs w:val="18"/>
              </w:rPr>
            </w:pPr>
            <w:r w:rsidRPr="0056626C">
              <w:rPr>
                <w:rFonts w:asciiTheme="majorHAnsi" w:hAnsiTheme="majorHAnsi" w:cs="TimesNewRomanPS-ItalicMT"/>
                <w:i/>
                <w:iCs/>
                <w:color w:val="171717" w:themeColor="background2" w:themeShade="1A"/>
                <w:sz w:val="18"/>
                <w:szCs w:val="18"/>
                <w:lang w:val="pt-BR"/>
              </w:rPr>
              <w:t>n</w:t>
            </w:r>
            <w:r w:rsidRPr="0056626C">
              <w:rPr>
                <w:rFonts w:asciiTheme="majorHAnsi" w:hAnsiTheme="majorHAnsi" w:cs="TimesNewRomanPS-ItalicMT"/>
                <w:i/>
                <w:iCs/>
                <w:color w:val="171717" w:themeColor="background2" w:themeShade="1A"/>
                <w:sz w:val="18"/>
                <w:szCs w:val="18"/>
                <w:vertAlign w:val="subscript"/>
                <w:lang w:val="pt-BR"/>
              </w:rPr>
              <w:t>4</w:t>
            </w:r>
            <w:r w:rsidRPr="0056626C">
              <w:rPr>
                <w:rFonts w:asciiTheme="majorHAnsi" w:hAnsiTheme="majorHAnsi" w:cs="TimesNewRomanPS-ItalicMT"/>
                <w:i/>
                <w:iCs/>
                <w:color w:val="171717" w:themeColor="background2" w:themeShade="1A"/>
                <w:sz w:val="18"/>
                <w:szCs w:val="18"/>
                <w:lang w:val="pt-BR"/>
              </w:rPr>
              <w:t xml:space="preserve"> (110%)</w:t>
            </w:r>
          </w:p>
        </w:tc>
        <w:tc>
          <w:tcPr>
            <w:tcW w:w="6415" w:type="dxa"/>
            <w:gridSpan w:val="4"/>
            <w:vAlign w:val="center"/>
          </w:tcPr>
          <w:p w14:paraId="1FC82364" w14:textId="2E34C16E" w:rsidR="006405B4" w:rsidRPr="0056626C" w:rsidRDefault="006405B4" w:rsidP="001C7C9C">
            <w:pPr>
              <w:autoSpaceDE w:val="0"/>
              <w:autoSpaceDN w:val="0"/>
              <w:adjustRightInd w:val="0"/>
              <w:jc w:val="both"/>
              <w:rPr>
                <w:rFonts w:asciiTheme="majorHAnsi" w:hAnsiTheme="majorHAnsi" w:cs="TimesNewRomanPSMT"/>
                <w:color w:val="171717" w:themeColor="background2" w:themeShade="1A"/>
                <w:sz w:val="18"/>
                <w:szCs w:val="18"/>
                <w:lang w:eastAsia="zh-CN"/>
              </w:rPr>
            </w:pPr>
            <w:r w:rsidRPr="0056626C">
              <w:rPr>
                <w:rFonts w:asciiTheme="majorHAnsi" w:hAnsiTheme="majorHAnsi" w:cs="TimesNewRomanPSMT"/>
                <w:color w:val="171717" w:themeColor="background2" w:themeShade="1A"/>
                <w:sz w:val="18"/>
                <w:szCs w:val="18"/>
                <w:lang w:eastAsia="zh-CN"/>
              </w:rPr>
              <w:t>42</w:t>
            </w:r>
            <w:r w:rsidR="000101F4">
              <w:rPr>
                <w:rFonts w:asciiTheme="majorHAnsi" w:hAnsiTheme="majorHAnsi" w:cs="TimesNewRomanPSMT"/>
                <w:color w:val="171717" w:themeColor="background2" w:themeShade="1A"/>
                <w:sz w:val="18"/>
                <w:szCs w:val="18"/>
                <w:lang w:eastAsia="zh-CN"/>
              </w:rPr>
              <w:t>2</w:t>
            </w:r>
          </w:p>
        </w:tc>
      </w:tr>
      <w:bookmarkEnd w:id="72"/>
    </w:tbl>
    <w:p w14:paraId="76044800" w14:textId="77777777" w:rsidR="000101F4" w:rsidRDefault="000101F4" w:rsidP="006405B4">
      <w:pPr>
        <w:spacing w:after="0"/>
        <w:jc w:val="both"/>
        <w:rPr>
          <w:rFonts w:eastAsia="等线"/>
          <w:color w:val="auto"/>
          <w:sz w:val="20"/>
          <w:szCs w:val="20"/>
          <w:lang w:eastAsia="zh-CN"/>
        </w:rPr>
      </w:pPr>
    </w:p>
    <w:p w14:paraId="07698DCF" w14:textId="03C8C2C6" w:rsidR="006405B4" w:rsidRPr="009450B8" w:rsidRDefault="006405B4" w:rsidP="006405B4">
      <w:pPr>
        <w:autoSpaceDE w:val="0"/>
        <w:autoSpaceDN w:val="0"/>
        <w:adjustRightInd w:val="0"/>
        <w:jc w:val="both"/>
        <w:rPr>
          <w:rFonts w:eastAsia="宋体" w:cs="Arial"/>
          <w:color w:val="auto"/>
          <w:sz w:val="20"/>
          <w:szCs w:val="20"/>
          <w:lang w:eastAsia="zh-CN"/>
        </w:rPr>
      </w:pPr>
      <w:r w:rsidRPr="00F522C6">
        <w:rPr>
          <w:rFonts w:eastAsia="宋体" w:cs="Arial"/>
          <w:b/>
          <w:bCs/>
          <w:color w:val="auto"/>
          <w:sz w:val="20"/>
          <w:szCs w:val="20"/>
          <w:lang w:eastAsia="zh-CN"/>
        </w:rPr>
        <w:t xml:space="preserve">Step 2 </w:t>
      </w:r>
      <w:r>
        <w:rPr>
          <w:rFonts w:eastAsia="宋体" w:cs="Arial"/>
          <w:b/>
          <w:bCs/>
          <w:color w:val="auto"/>
          <w:sz w:val="20"/>
          <w:szCs w:val="20"/>
          <w:lang w:eastAsia="zh-CN"/>
        </w:rPr>
        <w:t>adjust</w:t>
      </w:r>
      <w:r w:rsidRPr="00F522C6">
        <w:rPr>
          <w:rFonts w:eastAsia="宋体" w:cs="Arial"/>
          <w:b/>
          <w:bCs/>
          <w:color w:val="auto"/>
          <w:sz w:val="20"/>
          <w:szCs w:val="20"/>
          <w:lang w:eastAsia="zh-CN"/>
        </w:rPr>
        <w:t xml:space="preserve"> sample size based on the proportion of the number of each farm in the total number of </w:t>
      </w:r>
      <w:r w:rsidR="000101F4">
        <w:rPr>
          <w:rFonts w:eastAsia="宋体" w:cs="Arial"/>
          <w:b/>
          <w:bCs/>
          <w:color w:val="auto"/>
          <w:sz w:val="20"/>
          <w:szCs w:val="20"/>
          <w:lang w:eastAsia="zh-CN"/>
        </w:rPr>
        <w:t>9</w:t>
      </w:r>
      <w:r w:rsidRPr="00F522C6">
        <w:rPr>
          <w:rFonts w:eastAsia="宋体" w:cs="Arial"/>
          <w:b/>
          <w:bCs/>
          <w:color w:val="auto"/>
          <w:sz w:val="20"/>
          <w:szCs w:val="20"/>
          <w:lang w:eastAsia="zh-CN"/>
        </w:rPr>
        <w:t xml:space="preserve"> farms</w:t>
      </w:r>
    </w:p>
    <w:p w14:paraId="7771F68B" w14:textId="2361A6BD" w:rsidR="006405B4" w:rsidRDefault="006405B4" w:rsidP="006405B4">
      <w:pPr>
        <w:autoSpaceDE w:val="0"/>
        <w:autoSpaceDN w:val="0"/>
        <w:adjustRightInd w:val="0"/>
        <w:spacing w:after="0"/>
        <w:jc w:val="both"/>
        <w:rPr>
          <w:color w:val="auto"/>
          <w:sz w:val="20"/>
          <w:szCs w:val="20"/>
          <w:lang w:eastAsia="zh-CN"/>
        </w:rPr>
      </w:pPr>
      <w:r w:rsidRPr="008F11D9">
        <w:rPr>
          <w:color w:val="auto"/>
          <w:sz w:val="20"/>
          <w:szCs w:val="20"/>
          <w:lang w:eastAsia="zh-CN"/>
        </w:rPr>
        <w:t>Stratified sampling (with samples of 42</w:t>
      </w:r>
      <w:r w:rsidR="000101F4">
        <w:rPr>
          <w:color w:val="auto"/>
          <w:sz w:val="20"/>
          <w:szCs w:val="20"/>
          <w:lang w:eastAsia="zh-CN"/>
        </w:rPr>
        <w:t>2</w:t>
      </w:r>
      <w:r w:rsidRPr="008F11D9">
        <w:rPr>
          <w:color w:val="auto"/>
          <w:sz w:val="20"/>
          <w:szCs w:val="20"/>
          <w:lang w:eastAsia="zh-CN"/>
        </w:rPr>
        <w:t xml:space="preserve">) was used for the monitoring of </w:t>
      </w:r>
      <w:r w:rsidRPr="008F11D9">
        <w:rPr>
          <w:rFonts w:hint="eastAsia"/>
          <w:color w:val="auto"/>
          <w:sz w:val="20"/>
          <w:szCs w:val="20"/>
          <w:lang w:eastAsia="zh-CN"/>
        </w:rPr>
        <w:t>W</w:t>
      </w:r>
      <w:r w:rsidRPr="008F11D9">
        <w:rPr>
          <w:color w:val="auto"/>
          <w:sz w:val="20"/>
          <w:szCs w:val="20"/>
          <w:vertAlign w:val="subscript"/>
          <w:lang w:eastAsia="zh-CN"/>
        </w:rPr>
        <w:t>site</w:t>
      </w:r>
      <w:r w:rsidRPr="008F11D9">
        <w:rPr>
          <w:color w:val="auto"/>
          <w:sz w:val="20"/>
          <w:szCs w:val="20"/>
          <w:lang w:eastAsia="zh-CN"/>
        </w:rPr>
        <w:t xml:space="preserve">. However, the samples number in the </w:t>
      </w:r>
      <w:r w:rsidR="00165E94">
        <w:rPr>
          <w:color w:val="auto"/>
          <w:sz w:val="20"/>
          <w:szCs w:val="20"/>
          <w:lang w:eastAsia="zh-CN"/>
        </w:rPr>
        <w:t>9</w:t>
      </w:r>
      <w:r w:rsidR="00165E94" w:rsidRPr="008F11D9">
        <w:rPr>
          <w:color w:val="auto"/>
          <w:sz w:val="20"/>
          <w:szCs w:val="20"/>
          <w:lang w:eastAsia="zh-CN"/>
        </w:rPr>
        <w:t xml:space="preserve"> </w:t>
      </w:r>
      <w:r w:rsidRPr="008F11D9">
        <w:rPr>
          <w:color w:val="auto"/>
          <w:sz w:val="20"/>
          <w:szCs w:val="20"/>
          <w:lang w:eastAsia="zh-CN"/>
        </w:rPr>
        <w:t xml:space="preserve">subsidiary farms </w:t>
      </w:r>
      <w:r>
        <w:rPr>
          <w:color w:val="auto"/>
          <w:sz w:val="20"/>
          <w:szCs w:val="20"/>
          <w:lang w:eastAsia="zh-CN"/>
        </w:rPr>
        <w:t>is</w:t>
      </w:r>
      <w:r w:rsidRPr="008F11D9">
        <w:rPr>
          <w:color w:val="auto"/>
          <w:sz w:val="20"/>
          <w:szCs w:val="20"/>
          <w:lang w:eastAsia="zh-CN"/>
        </w:rPr>
        <w:t xml:space="preserve"> decimals according to the </w:t>
      </w:r>
      <w:r w:rsidRPr="009450B8">
        <w:rPr>
          <w:color w:val="auto"/>
          <w:sz w:val="20"/>
          <w:szCs w:val="20"/>
          <w:lang w:eastAsia="zh-CN"/>
        </w:rPr>
        <w:t xml:space="preserve">proportion of the number of each farm in the total number of </w:t>
      </w:r>
      <w:r w:rsidR="000101F4">
        <w:rPr>
          <w:color w:val="auto"/>
          <w:sz w:val="20"/>
          <w:szCs w:val="20"/>
          <w:lang w:eastAsia="zh-CN"/>
        </w:rPr>
        <w:t>9</w:t>
      </w:r>
      <w:r w:rsidRPr="009450B8">
        <w:rPr>
          <w:color w:val="auto"/>
          <w:sz w:val="20"/>
          <w:szCs w:val="20"/>
          <w:lang w:eastAsia="zh-CN"/>
        </w:rPr>
        <w:t xml:space="preserve"> farms</w:t>
      </w:r>
      <w:r w:rsidRPr="008F11D9">
        <w:rPr>
          <w:color w:val="auto"/>
          <w:sz w:val="20"/>
          <w:szCs w:val="20"/>
          <w:lang w:eastAsia="zh-CN"/>
        </w:rPr>
        <w:t xml:space="preserve">. To be conservative, both the samples number of the </w:t>
      </w:r>
      <w:r w:rsidR="000101F4">
        <w:rPr>
          <w:color w:val="auto"/>
          <w:sz w:val="20"/>
          <w:szCs w:val="20"/>
          <w:lang w:eastAsia="zh-CN"/>
        </w:rPr>
        <w:t>9</w:t>
      </w:r>
      <w:r w:rsidRPr="008F11D9">
        <w:rPr>
          <w:color w:val="auto"/>
          <w:sz w:val="20"/>
          <w:szCs w:val="20"/>
          <w:lang w:eastAsia="zh-CN"/>
        </w:rPr>
        <w:t xml:space="preserve"> subsidiary farms is adjusted to be integer value. As a result, 4</w:t>
      </w:r>
      <w:r w:rsidR="000101F4">
        <w:rPr>
          <w:color w:val="auto"/>
          <w:sz w:val="20"/>
          <w:szCs w:val="20"/>
          <w:lang w:eastAsia="zh-CN"/>
        </w:rPr>
        <w:t>30</w:t>
      </w:r>
      <w:r w:rsidRPr="008F11D9">
        <w:rPr>
          <w:color w:val="auto"/>
          <w:sz w:val="20"/>
          <w:szCs w:val="20"/>
          <w:lang w:eastAsia="zh-CN"/>
        </w:rPr>
        <w:t xml:space="preserve"> samples of swine population were selected within the project boundary using Excel to ensure conservation. </w:t>
      </w:r>
    </w:p>
    <w:p w14:paraId="785A7AF0" w14:textId="77777777" w:rsidR="000101F4" w:rsidRDefault="000101F4" w:rsidP="000101F4">
      <w:pPr>
        <w:autoSpaceDE w:val="0"/>
        <w:autoSpaceDN w:val="0"/>
        <w:adjustRightInd w:val="0"/>
        <w:spacing w:after="0"/>
        <w:jc w:val="both"/>
        <w:rPr>
          <w:color w:val="auto"/>
          <w:sz w:val="20"/>
          <w:szCs w:val="20"/>
          <w:lang w:eastAsia="zh-CN"/>
        </w:rPr>
      </w:pPr>
      <w:r w:rsidRPr="008F11D9">
        <w:rPr>
          <w:color w:val="auto"/>
          <w:sz w:val="20"/>
          <w:szCs w:val="20"/>
          <w:lang w:eastAsia="zh-CN"/>
        </w:rPr>
        <w:t>The distribution of the samples in each swine farm shows as follow:</w:t>
      </w: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674"/>
        <w:gridCol w:w="2417"/>
      </w:tblGrid>
      <w:tr w:rsidR="000101F4" w:rsidRPr="000101F4" w14:paraId="2165AA8D" w14:textId="77777777" w:rsidTr="000101F4">
        <w:trPr>
          <w:trHeight w:val="377"/>
          <w:jc w:val="center"/>
        </w:trPr>
        <w:tc>
          <w:tcPr>
            <w:tcW w:w="4531" w:type="dxa"/>
            <w:vMerge w:val="restart"/>
            <w:shd w:val="clear" w:color="auto" w:fill="auto"/>
            <w:vAlign w:val="center"/>
          </w:tcPr>
          <w:p w14:paraId="5C3E72BB" w14:textId="77777777" w:rsidR="000101F4" w:rsidRPr="000101F4" w:rsidRDefault="000101F4" w:rsidP="001C7C9C">
            <w:pPr>
              <w:jc w:val="center"/>
              <w:rPr>
                <w:rFonts w:eastAsia="宋体" w:cs="Arial"/>
                <w:b/>
                <w:color w:val="auto"/>
                <w:sz w:val="18"/>
                <w:szCs w:val="18"/>
                <w:lang w:eastAsia="zh-CN"/>
              </w:rPr>
            </w:pPr>
            <w:bookmarkStart w:id="73" w:name="_Hlk56001479"/>
            <w:r w:rsidRPr="000101F4">
              <w:rPr>
                <w:rFonts w:eastAsia="宋体" w:cs="Arial"/>
                <w:b/>
                <w:color w:val="auto"/>
                <w:sz w:val="18"/>
                <w:szCs w:val="18"/>
                <w:lang w:eastAsia="zh-CN"/>
              </w:rPr>
              <w:t>Swine farm</w:t>
            </w:r>
          </w:p>
        </w:tc>
        <w:tc>
          <w:tcPr>
            <w:tcW w:w="5091" w:type="dxa"/>
            <w:gridSpan w:val="2"/>
            <w:shd w:val="clear" w:color="auto" w:fill="auto"/>
            <w:noWrap/>
            <w:vAlign w:val="center"/>
          </w:tcPr>
          <w:p w14:paraId="62C457B5" w14:textId="77777777" w:rsidR="000101F4" w:rsidRPr="000101F4" w:rsidRDefault="000101F4" w:rsidP="001C7C9C">
            <w:pPr>
              <w:jc w:val="center"/>
              <w:rPr>
                <w:rFonts w:eastAsia="宋体" w:cs="Arial"/>
                <w:b/>
                <w:color w:val="auto"/>
                <w:sz w:val="18"/>
                <w:szCs w:val="18"/>
                <w:lang w:eastAsia="zh-CN"/>
              </w:rPr>
            </w:pPr>
            <w:r w:rsidRPr="000101F4">
              <w:rPr>
                <w:rFonts w:eastAsia="宋体" w:cs="Arial"/>
                <w:b/>
                <w:color w:val="auto"/>
                <w:sz w:val="18"/>
                <w:szCs w:val="18"/>
                <w:lang w:eastAsia="zh-CN"/>
              </w:rPr>
              <w:t>Sample size</w:t>
            </w:r>
          </w:p>
        </w:tc>
      </w:tr>
      <w:tr w:rsidR="000101F4" w:rsidRPr="000101F4" w14:paraId="782245E7" w14:textId="77777777" w:rsidTr="000101F4">
        <w:trPr>
          <w:trHeight w:val="377"/>
          <w:jc w:val="center"/>
        </w:trPr>
        <w:tc>
          <w:tcPr>
            <w:tcW w:w="4531" w:type="dxa"/>
            <w:vMerge/>
            <w:shd w:val="clear" w:color="auto" w:fill="auto"/>
            <w:vAlign w:val="center"/>
          </w:tcPr>
          <w:p w14:paraId="544C96FF" w14:textId="77777777" w:rsidR="000101F4" w:rsidRPr="000101F4" w:rsidRDefault="000101F4" w:rsidP="001C7C9C">
            <w:pPr>
              <w:jc w:val="center"/>
              <w:rPr>
                <w:rFonts w:eastAsia="宋体" w:cs="Arial"/>
                <w:b/>
                <w:color w:val="auto"/>
                <w:sz w:val="18"/>
                <w:szCs w:val="18"/>
                <w:lang w:eastAsia="zh-CN"/>
              </w:rPr>
            </w:pPr>
          </w:p>
        </w:tc>
        <w:tc>
          <w:tcPr>
            <w:tcW w:w="2674" w:type="dxa"/>
            <w:shd w:val="clear" w:color="auto" w:fill="auto"/>
            <w:noWrap/>
            <w:vAlign w:val="center"/>
          </w:tcPr>
          <w:p w14:paraId="1949A22F" w14:textId="77777777" w:rsidR="000101F4" w:rsidRPr="000101F4" w:rsidRDefault="000101F4" w:rsidP="001C7C9C">
            <w:pPr>
              <w:jc w:val="center"/>
              <w:rPr>
                <w:rFonts w:eastAsia="宋体" w:cs="Arial"/>
                <w:b/>
                <w:color w:val="auto"/>
                <w:sz w:val="18"/>
                <w:szCs w:val="18"/>
                <w:lang w:eastAsia="zh-CN"/>
              </w:rPr>
            </w:pPr>
            <w:r w:rsidRPr="000101F4">
              <w:rPr>
                <w:rFonts w:eastAsia="宋体" w:cs="Arial"/>
                <w:b/>
                <w:color w:val="auto"/>
                <w:sz w:val="18"/>
                <w:szCs w:val="18"/>
                <w:lang w:eastAsia="zh-CN"/>
              </w:rPr>
              <w:t>Market swine</w:t>
            </w:r>
          </w:p>
        </w:tc>
        <w:tc>
          <w:tcPr>
            <w:tcW w:w="2417" w:type="dxa"/>
            <w:vAlign w:val="center"/>
          </w:tcPr>
          <w:p w14:paraId="38DFADFB" w14:textId="77777777" w:rsidR="000101F4" w:rsidRPr="000101F4" w:rsidRDefault="000101F4" w:rsidP="001C7C9C">
            <w:pPr>
              <w:jc w:val="center"/>
              <w:rPr>
                <w:rFonts w:eastAsia="宋体" w:cs="Arial"/>
                <w:b/>
                <w:color w:val="auto"/>
                <w:sz w:val="18"/>
                <w:szCs w:val="18"/>
                <w:lang w:eastAsia="zh-CN"/>
              </w:rPr>
            </w:pPr>
            <w:r w:rsidRPr="000101F4">
              <w:rPr>
                <w:rFonts w:eastAsia="宋体" w:cs="Arial"/>
                <w:b/>
                <w:color w:val="auto"/>
                <w:sz w:val="18"/>
                <w:szCs w:val="18"/>
                <w:lang w:eastAsia="zh-CN"/>
              </w:rPr>
              <w:t>Breeding swine</w:t>
            </w:r>
          </w:p>
        </w:tc>
      </w:tr>
      <w:tr w:rsidR="000101F4" w:rsidRPr="000101F4" w14:paraId="05BEE4AD" w14:textId="77777777" w:rsidTr="000101F4">
        <w:trPr>
          <w:trHeight w:val="377"/>
          <w:jc w:val="center"/>
        </w:trPr>
        <w:tc>
          <w:tcPr>
            <w:tcW w:w="4531" w:type="dxa"/>
            <w:vAlign w:val="center"/>
          </w:tcPr>
          <w:p w14:paraId="55E0B94F" w14:textId="0B2272B8" w:rsidR="000101F4" w:rsidRPr="000101F4" w:rsidRDefault="000101F4" w:rsidP="000101F4">
            <w:pPr>
              <w:jc w:val="center"/>
              <w:rPr>
                <w:color w:val="auto"/>
                <w:sz w:val="18"/>
                <w:szCs w:val="18"/>
                <w:lang w:eastAsia="zh-CN"/>
              </w:rPr>
            </w:pPr>
            <w:r w:rsidRPr="000101F4">
              <w:rPr>
                <w:color w:val="auto"/>
                <w:sz w:val="18"/>
                <w:szCs w:val="18"/>
                <w:lang w:eastAsia="zh-CN"/>
              </w:rPr>
              <w:t>Huicheng Hengli swine Farm</w:t>
            </w:r>
            <w:r w:rsidRPr="000101F4">
              <w:rPr>
                <w:color w:val="auto"/>
                <w:sz w:val="18"/>
                <w:szCs w:val="18"/>
                <w:lang w:eastAsia="zh-CN"/>
              </w:rPr>
              <w:t>（惠城横沥）</w:t>
            </w:r>
          </w:p>
        </w:tc>
        <w:tc>
          <w:tcPr>
            <w:tcW w:w="2674" w:type="dxa"/>
            <w:shd w:val="clear" w:color="auto" w:fill="auto"/>
            <w:noWrap/>
            <w:vAlign w:val="center"/>
          </w:tcPr>
          <w:p w14:paraId="2931F86C" w14:textId="74D8DFB0" w:rsidR="000101F4" w:rsidRPr="000101F4" w:rsidRDefault="000101F4" w:rsidP="000101F4">
            <w:pPr>
              <w:jc w:val="center"/>
              <w:rPr>
                <w:rFonts w:eastAsia="宋体" w:cs="Arial"/>
                <w:color w:val="auto"/>
                <w:sz w:val="18"/>
                <w:szCs w:val="18"/>
                <w:lang w:eastAsia="zh-CN"/>
              </w:rPr>
            </w:pPr>
            <w:r w:rsidRPr="000101F4">
              <w:rPr>
                <w:rFonts w:eastAsia="微软雅黑"/>
                <w:color w:val="000000"/>
                <w:sz w:val="18"/>
                <w:szCs w:val="18"/>
              </w:rPr>
              <w:t xml:space="preserve">5 </w:t>
            </w:r>
          </w:p>
        </w:tc>
        <w:tc>
          <w:tcPr>
            <w:tcW w:w="2417" w:type="dxa"/>
            <w:vAlign w:val="center"/>
          </w:tcPr>
          <w:p w14:paraId="7D141036" w14:textId="0BD515E7" w:rsidR="000101F4" w:rsidRPr="000101F4" w:rsidRDefault="000101F4" w:rsidP="000101F4">
            <w:pPr>
              <w:jc w:val="center"/>
              <w:rPr>
                <w:rFonts w:eastAsia="宋体" w:cs="Arial"/>
                <w:color w:val="auto"/>
                <w:sz w:val="18"/>
                <w:szCs w:val="18"/>
                <w:lang w:eastAsia="zh-CN"/>
              </w:rPr>
            </w:pPr>
            <w:r w:rsidRPr="000101F4">
              <w:rPr>
                <w:rFonts w:eastAsia="微软雅黑"/>
                <w:color w:val="000000"/>
                <w:sz w:val="18"/>
                <w:szCs w:val="18"/>
              </w:rPr>
              <w:t xml:space="preserve">8 </w:t>
            </w:r>
          </w:p>
        </w:tc>
      </w:tr>
      <w:tr w:rsidR="000101F4" w:rsidRPr="000101F4" w14:paraId="209E09DA" w14:textId="77777777" w:rsidTr="000101F4">
        <w:trPr>
          <w:trHeight w:val="377"/>
          <w:jc w:val="center"/>
        </w:trPr>
        <w:tc>
          <w:tcPr>
            <w:tcW w:w="4531" w:type="dxa"/>
            <w:vAlign w:val="center"/>
            <w:hideMark/>
          </w:tcPr>
          <w:p w14:paraId="07577A79" w14:textId="2E0C032F" w:rsidR="000101F4" w:rsidRPr="000101F4" w:rsidRDefault="000101F4" w:rsidP="000101F4">
            <w:pPr>
              <w:jc w:val="center"/>
              <w:rPr>
                <w:color w:val="auto"/>
                <w:sz w:val="18"/>
                <w:szCs w:val="18"/>
                <w:lang w:eastAsia="zh-CN"/>
              </w:rPr>
            </w:pPr>
            <w:r w:rsidRPr="000101F4">
              <w:rPr>
                <w:color w:val="auto"/>
                <w:sz w:val="18"/>
                <w:szCs w:val="18"/>
                <w:lang w:eastAsia="zh-CN"/>
              </w:rPr>
              <w:t>Dongyuan Huangtian swine Farm</w:t>
            </w:r>
            <w:r w:rsidRPr="000101F4">
              <w:rPr>
                <w:color w:val="auto"/>
                <w:sz w:val="18"/>
                <w:szCs w:val="18"/>
                <w:lang w:eastAsia="zh-CN"/>
              </w:rPr>
              <w:t>（东源黄田）</w:t>
            </w:r>
          </w:p>
        </w:tc>
        <w:tc>
          <w:tcPr>
            <w:tcW w:w="2674" w:type="dxa"/>
            <w:shd w:val="clear" w:color="auto" w:fill="auto"/>
            <w:noWrap/>
            <w:vAlign w:val="center"/>
            <w:hideMark/>
          </w:tcPr>
          <w:p w14:paraId="42021B38" w14:textId="45B98E87" w:rsidR="000101F4" w:rsidRPr="000101F4" w:rsidRDefault="000101F4" w:rsidP="000101F4">
            <w:pPr>
              <w:jc w:val="center"/>
              <w:rPr>
                <w:rFonts w:eastAsia="宋体" w:cs="Arial"/>
                <w:color w:val="auto"/>
                <w:sz w:val="18"/>
                <w:szCs w:val="18"/>
                <w:lang w:eastAsia="zh-CN"/>
              </w:rPr>
            </w:pPr>
            <w:r w:rsidRPr="000101F4">
              <w:rPr>
                <w:rFonts w:eastAsia="微软雅黑"/>
                <w:color w:val="000000"/>
                <w:sz w:val="18"/>
                <w:szCs w:val="18"/>
              </w:rPr>
              <w:t xml:space="preserve">13 </w:t>
            </w:r>
          </w:p>
        </w:tc>
        <w:tc>
          <w:tcPr>
            <w:tcW w:w="2417" w:type="dxa"/>
            <w:vAlign w:val="center"/>
          </w:tcPr>
          <w:p w14:paraId="65DB1413" w14:textId="1015B63B" w:rsidR="000101F4" w:rsidRPr="000101F4" w:rsidRDefault="000101F4" w:rsidP="000101F4">
            <w:pPr>
              <w:jc w:val="center"/>
              <w:rPr>
                <w:rFonts w:eastAsia="宋体" w:cs="Arial"/>
                <w:color w:val="auto"/>
                <w:sz w:val="18"/>
                <w:szCs w:val="18"/>
                <w:lang w:eastAsia="zh-CN"/>
              </w:rPr>
            </w:pPr>
            <w:r w:rsidRPr="000101F4">
              <w:rPr>
                <w:rFonts w:eastAsia="微软雅黑"/>
                <w:color w:val="000000"/>
                <w:sz w:val="18"/>
                <w:szCs w:val="18"/>
              </w:rPr>
              <w:t xml:space="preserve">3 </w:t>
            </w:r>
          </w:p>
        </w:tc>
      </w:tr>
      <w:tr w:rsidR="000101F4" w:rsidRPr="000101F4" w14:paraId="7087B8E8" w14:textId="77777777" w:rsidTr="000101F4">
        <w:trPr>
          <w:trHeight w:val="377"/>
          <w:jc w:val="center"/>
        </w:trPr>
        <w:tc>
          <w:tcPr>
            <w:tcW w:w="4531" w:type="dxa"/>
            <w:vAlign w:val="center"/>
            <w:hideMark/>
          </w:tcPr>
          <w:p w14:paraId="69ECA7B7" w14:textId="288DCA2E" w:rsidR="000101F4" w:rsidRPr="000101F4" w:rsidRDefault="000101F4" w:rsidP="000101F4">
            <w:pPr>
              <w:jc w:val="center"/>
              <w:rPr>
                <w:rFonts w:eastAsia="宋体" w:cs="Arial"/>
                <w:color w:val="auto"/>
                <w:sz w:val="18"/>
                <w:szCs w:val="18"/>
                <w:lang w:eastAsia="zh-CN"/>
              </w:rPr>
            </w:pPr>
            <w:r w:rsidRPr="000101F4">
              <w:rPr>
                <w:color w:val="auto"/>
                <w:sz w:val="18"/>
                <w:szCs w:val="18"/>
                <w:lang w:eastAsia="zh-CN"/>
              </w:rPr>
              <w:t>Enping Shahu swine Farm</w:t>
            </w:r>
            <w:r w:rsidRPr="000101F4">
              <w:rPr>
                <w:color w:val="auto"/>
                <w:sz w:val="18"/>
                <w:szCs w:val="18"/>
                <w:lang w:eastAsia="zh-CN"/>
              </w:rPr>
              <w:t>（恩平沙湖）</w:t>
            </w:r>
          </w:p>
        </w:tc>
        <w:tc>
          <w:tcPr>
            <w:tcW w:w="2674" w:type="dxa"/>
            <w:shd w:val="clear" w:color="auto" w:fill="auto"/>
            <w:noWrap/>
            <w:vAlign w:val="center"/>
            <w:hideMark/>
          </w:tcPr>
          <w:p w14:paraId="36EB082C" w14:textId="1789BD14" w:rsidR="000101F4" w:rsidRPr="000101F4" w:rsidRDefault="000101F4" w:rsidP="000101F4">
            <w:pPr>
              <w:jc w:val="center"/>
              <w:rPr>
                <w:rFonts w:eastAsia="宋体" w:cs="Arial"/>
                <w:color w:val="auto"/>
                <w:sz w:val="18"/>
                <w:szCs w:val="18"/>
                <w:lang w:eastAsia="zh-CN"/>
              </w:rPr>
            </w:pPr>
            <w:r w:rsidRPr="000101F4">
              <w:rPr>
                <w:rFonts w:eastAsia="微软雅黑"/>
                <w:color w:val="000000"/>
                <w:sz w:val="18"/>
                <w:szCs w:val="18"/>
              </w:rPr>
              <w:t xml:space="preserve">44 </w:t>
            </w:r>
          </w:p>
        </w:tc>
        <w:tc>
          <w:tcPr>
            <w:tcW w:w="2417" w:type="dxa"/>
            <w:vAlign w:val="center"/>
          </w:tcPr>
          <w:p w14:paraId="71A56104" w14:textId="72CF1B81" w:rsidR="000101F4" w:rsidRPr="000101F4" w:rsidRDefault="000101F4" w:rsidP="000101F4">
            <w:pPr>
              <w:jc w:val="center"/>
              <w:rPr>
                <w:rFonts w:eastAsia="宋体" w:cs="Arial"/>
                <w:color w:val="auto"/>
                <w:sz w:val="18"/>
                <w:szCs w:val="18"/>
                <w:lang w:eastAsia="zh-CN"/>
              </w:rPr>
            </w:pPr>
            <w:r w:rsidRPr="000101F4">
              <w:rPr>
                <w:rFonts w:eastAsia="微软雅黑"/>
                <w:color w:val="000000"/>
                <w:sz w:val="18"/>
                <w:szCs w:val="18"/>
              </w:rPr>
              <w:t xml:space="preserve">29 </w:t>
            </w:r>
          </w:p>
        </w:tc>
      </w:tr>
      <w:tr w:rsidR="000101F4" w:rsidRPr="000101F4" w14:paraId="3D0932A9" w14:textId="77777777" w:rsidTr="000101F4">
        <w:trPr>
          <w:trHeight w:val="377"/>
          <w:jc w:val="center"/>
        </w:trPr>
        <w:tc>
          <w:tcPr>
            <w:tcW w:w="4531" w:type="dxa"/>
            <w:vAlign w:val="center"/>
            <w:hideMark/>
          </w:tcPr>
          <w:p w14:paraId="21CD9033" w14:textId="199322EF" w:rsidR="000101F4" w:rsidRPr="000101F4" w:rsidRDefault="000101F4" w:rsidP="000101F4">
            <w:pPr>
              <w:jc w:val="center"/>
              <w:rPr>
                <w:rFonts w:eastAsia="宋体" w:cs="Arial"/>
                <w:color w:val="auto"/>
                <w:sz w:val="18"/>
                <w:szCs w:val="18"/>
                <w:lang w:eastAsia="zh-CN"/>
              </w:rPr>
            </w:pPr>
            <w:r w:rsidRPr="000101F4">
              <w:rPr>
                <w:color w:val="auto"/>
                <w:sz w:val="18"/>
                <w:szCs w:val="18"/>
                <w:lang w:eastAsia="zh-CN"/>
              </w:rPr>
              <w:t>Langtian Yuehui swine Farm</w:t>
            </w:r>
            <w:r w:rsidRPr="000101F4">
              <w:rPr>
                <w:color w:val="auto"/>
                <w:sz w:val="18"/>
                <w:szCs w:val="18"/>
                <w:lang w:eastAsia="zh-CN"/>
              </w:rPr>
              <w:t>（廊田粤辉）</w:t>
            </w:r>
          </w:p>
        </w:tc>
        <w:tc>
          <w:tcPr>
            <w:tcW w:w="2674" w:type="dxa"/>
            <w:shd w:val="clear" w:color="auto" w:fill="auto"/>
            <w:noWrap/>
            <w:vAlign w:val="center"/>
            <w:hideMark/>
          </w:tcPr>
          <w:p w14:paraId="6621A800" w14:textId="700C138B" w:rsidR="000101F4" w:rsidRPr="000101F4" w:rsidRDefault="000101F4" w:rsidP="000101F4">
            <w:pPr>
              <w:jc w:val="center"/>
              <w:rPr>
                <w:rFonts w:eastAsia="宋体" w:cs="Arial"/>
                <w:color w:val="auto"/>
                <w:sz w:val="18"/>
                <w:szCs w:val="18"/>
                <w:lang w:eastAsia="zh-CN"/>
              </w:rPr>
            </w:pPr>
            <w:r w:rsidRPr="000101F4">
              <w:rPr>
                <w:rFonts w:eastAsia="微软雅黑"/>
                <w:color w:val="000000"/>
                <w:sz w:val="18"/>
                <w:szCs w:val="18"/>
              </w:rPr>
              <w:t xml:space="preserve">56 </w:t>
            </w:r>
          </w:p>
        </w:tc>
        <w:tc>
          <w:tcPr>
            <w:tcW w:w="2417" w:type="dxa"/>
            <w:vAlign w:val="center"/>
          </w:tcPr>
          <w:p w14:paraId="34370009" w14:textId="0CFE2D42" w:rsidR="000101F4" w:rsidRPr="000101F4" w:rsidRDefault="000101F4" w:rsidP="000101F4">
            <w:pPr>
              <w:jc w:val="center"/>
              <w:rPr>
                <w:rFonts w:eastAsia="宋体" w:cs="Arial"/>
                <w:color w:val="auto"/>
                <w:sz w:val="18"/>
                <w:szCs w:val="18"/>
                <w:lang w:eastAsia="zh-CN"/>
              </w:rPr>
            </w:pPr>
            <w:r w:rsidRPr="000101F4">
              <w:rPr>
                <w:rFonts w:eastAsia="微软雅黑"/>
                <w:color w:val="000000"/>
                <w:sz w:val="18"/>
                <w:szCs w:val="18"/>
              </w:rPr>
              <w:t xml:space="preserve">19 </w:t>
            </w:r>
          </w:p>
        </w:tc>
      </w:tr>
      <w:tr w:rsidR="000101F4" w:rsidRPr="000101F4" w14:paraId="12224059" w14:textId="77777777" w:rsidTr="000101F4">
        <w:trPr>
          <w:trHeight w:val="377"/>
          <w:jc w:val="center"/>
        </w:trPr>
        <w:tc>
          <w:tcPr>
            <w:tcW w:w="4531" w:type="dxa"/>
            <w:vAlign w:val="center"/>
            <w:hideMark/>
          </w:tcPr>
          <w:p w14:paraId="24E94B9F" w14:textId="43B62D36" w:rsidR="000101F4" w:rsidRPr="000101F4" w:rsidRDefault="000101F4" w:rsidP="000101F4">
            <w:pPr>
              <w:jc w:val="center"/>
              <w:rPr>
                <w:rFonts w:eastAsia="宋体" w:cs="Arial"/>
                <w:color w:val="auto"/>
                <w:sz w:val="18"/>
                <w:szCs w:val="18"/>
                <w:lang w:eastAsia="zh-CN"/>
              </w:rPr>
            </w:pPr>
            <w:r w:rsidRPr="000101F4">
              <w:rPr>
                <w:color w:val="auto"/>
                <w:sz w:val="18"/>
                <w:szCs w:val="18"/>
                <w:lang w:eastAsia="zh-CN"/>
              </w:rPr>
              <w:t>Qujiang Fengwan swine Farm</w:t>
            </w:r>
            <w:r w:rsidRPr="000101F4">
              <w:rPr>
                <w:color w:val="auto"/>
                <w:sz w:val="18"/>
                <w:szCs w:val="18"/>
                <w:lang w:eastAsia="zh-CN"/>
              </w:rPr>
              <w:t>（曲江枫湾）</w:t>
            </w:r>
          </w:p>
        </w:tc>
        <w:tc>
          <w:tcPr>
            <w:tcW w:w="2674" w:type="dxa"/>
            <w:shd w:val="clear" w:color="auto" w:fill="auto"/>
            <w:noWrap/>
            <w:vAlign w:val="center"/>
            <w:hideMark/>
          </w:tcPr>
          <w:p w14:paraId="2506DE84" w14:textId="39CC8C38" w:rsidR="000101F4" w:rsidRPr="000101F4" w:rsidRDefault="000101F4" w:rsidP="000101F4">
            <w:pPr>
              <w:jc w:val="center"/>
              <w:rPr>
                <w:rFonts w:eastAsia="宋体" w:cs="Arial"/>
                <w:color w:val="auto"/>
                <w:sz w:val="18"/>
                <w:szCs w:val="18"/>
                <w:lang w:eastAsia="zh-CN"/>
              </w:rPr>
            </w:pPr>
            <w:r w:rsidRPr="000101F4">
              <w:rPr>
                <w:rFonts w:eastAsia="微软雅黑"/>
                <w:color w:val="000000"/>
                <w:sz w:val="18"/>
                <w:szCs w:val="18"/>
              </w:rPr>
              <w:t xml:space="preserve">19 </w:t>
            </w:r>
          </w:p>
        </w:tc>
        <w:tc>
          <w:tcPr>
            <w:tcW w:w="2417" w:type="dxa"/>
            <w:vAlign w:val="center"/>
          </w:tcPr>
          <w:p w14:paraId="139339EF" w14:textId="71CA30AF" w:rsidR="000101F4" w:rsidRPr="000101F4" w:rsidRDefault="000101F4" w:rsidP="000101F4">
            <w:pPr>
              <w:jc w:val="center"/>
              <w:rPr>
                <w:rFonts w:eastAsia="宋体" w:cs="Arial"/>
                <w:color w:val="auto"/>
                <w:sz w:val="18"/>
                <w:szCs w:val="18"/>
                <w:lang w:eastAsia="zh-CN"/>
              </w:rPr>
            </w:pPr>
            <w:r w:rsidRPr="000101F4">
              <w:rPr>
                <w:rFonts w:eastAsia="微软雅黑"/>
                <w:color w:val="000000"/>
                <w:sz w:val="18"/>
                <w:szCs w:val="18"/>
              </w:rPr>
              <w:t xml:space="preserve">21 </w:t>
            </w:r>
          </w:p>
        </w:tc>
      </w:tr>
      <w:tr w:rsidR="000101F4" w:rsidRPr="000101F4" w14:paraId="2A822640" w14:textId="77777777" w:rsidTr="000101F4">
        <w:trPr>
          <w:trHeight w:val="377"/>
          <w:jc w:val="center"/>
        </w:trPr>
        <w:tc>
          <w:tcPr>
            <w:tcW w:w="4531" w:type="dxa"/>
            <w:vAlign w:val="center"/>
            <w:hideMark/>
          </w:tcPr>
          <w:p w14:paraId="470B447D" w14:textId="49D93B24" w:rsidR="000101F4" w:rsidRPr="000101F4" w:rsidRDefault="000101F4" w:rsidP="000101F4">
            <w:pPr>
              <w:jc w:val="center"/>
              <w:rPr>
                <w:rFonts w:eastAsia="宋体" w:cs="Arial"/>
                <w:color w:val="auto"/>
                <w:sz w:val="18"/>
                <w:szCs w:val="18"/>
                <w:lang w:eastAsia="zh-CN"/>
              </w:rPr>
            </w:pPr>
            <w:r w:rsidRPr="000101F4">
              <w:rPr>
                <w:color w:val="auto"/>
                <w:sz w:val="18"/>
                <w:szCs w:val="18"/>
                <w:lang w:eastAsia="zh-CN"/>
              </w:rPr>
              <w:t>Pingyuan Zhongshi swine Farm</w:t>
            </w:r>
            <w:r w:rsidRPr="000101F4">
              <w:rPr>
                <w:color w:val="auto"/>
                <w:sz w:val="18"/>
                <w:szCs w:val="18"/>
                <w:lang w:eastAsia="zh-CN"/>
              </w:rPr>
              <w:t>（平远仲石）</w:t>
            </w:r>
          </w:p>
        </w:tc>
        <w:tc>
          <w:tcPr>
            <w:tcW w:w="2674" w:type="dxa"/>
            <w:shd w:val="clear" w:color="auto" w:fill="auto"/>
            <w:noWrap/>
            <w:vAlign w:val="center"/>
            <w:hideMark/>
          </w:tcPr>
          <w:p w14:paraId="164F450E" w14:textId="35C5A36C" w:rsidR="000101F4" w:rsidRPr="000101F4" w:rsidRDefault="000101F4" w:rsidP="000101F4">
            <w:pPr>
              <w:jc w:val="center"/>
              <w:rPr>
                <w:rFonts w:eastAsia="宋体" w:cs="Arial"/>
                <w:color w:val="auto"/>
                <w:sz w:val="18"/>
                <w:szCs w:val="18"/>
                <w:lang w:eastAsia="zh-CN"/>
              </w:rPr>
            </w:pPr>
            <w:r w:rsidRPr="000101F4">
              <w:rPr>
                <w:rFonts w:eastAsia="微软雅黑"/>
                <w:color w:val="000000"/>
                <w:sz w:val="18"/>
                <w:szCs w:val="18"/>
              </w:rPr>
              <w:t xml:space="preserve">50 </w:t>
            </w:r>
          </w:p>
        </w:tc>
        <w:tc>
          <w:tcPr>
            <w:tcW w:w="2417" w:type="dxa"/>
            <w:vAlign w:val="center"/>
          </w:tcPr>
          <w:p w14:paraId="7A18F529" w14:textId="02F464E3" w:rsidR="000101F4" w:rsidRPr="000101F4" w:rsidRDefault="000101F4" w:rsidP="000101F4">
            <w:pPr>
              <w:jc w:val="center"/>
              <w:rPr>
                <w:rFonts w:eastAsia="宋体" w:cs="Arial"/>
                <w:color w:val="auto"/>
                <w:sz w:val="18"/>
                <w:szCs w:val="18"/>
                <w:lang w:eastAsia="zh-CN"/>
              </w:rPr>
            </w:pPr>
            <w:r w:rsidRPr="000101F4">
              <w:rPr>
                <w:rFonts w:eastAsia="微软雅黑"/>
                <w:color w:val="000000"/>
                <w:sz w:val="18"/>
                <w:szCs w:val="18"/>
              </w:rPr>
              <w:t xml:space="preserve">43 </w:t>
            </w:r>
          </w:p>
        </w:tc>
      </w:tr>
      <w:tr w:rsidR="000101F4" w:rsidRPr="000101F4" w14:paraId="6A17770C" w14:textId="77777777" w:rsidTr="000101F4">
        <w:trPr>
          <w:trHeight w:val="377"/>
          <w:jc w:val="center"/>
        </w:trPr>
        <w:tc>
          <w:tcPr>
            <w:tcW w:w="4531" w:type="dxa"/>
            <w:vAlign w:val="center"/>
            <w:hideMark/>
          </w:tcPr>
          <w:p w14:paraId="5E021E92" w14:textId="07E09983" w:rsidR="000101F4" w:rsidRPr="000101F4" w:rsidRDefault="000101F4" w:rsidP="000101F4">
            <w:pPr>
              <w:jc w:val="center"/>
              <w:rPr>
                <w:rFonts w:eastAsia="宋体" w:cs="Arial"/>
                <w:color w:val="auto"/>
                <w:sz w:val="18"/>
                <w:szCs w:val="18"/>
                <w:lang w:eastAsia="zh-CN"/>
              </w:rPr>
            </w:pPr>
            <w:r w:rsidRPr="000101F4">
              <w:rPr>
                <w:color w:val="auto"/>
                <w:sz w:val="18"/>
                <w:szCs w:val="18"/>
                <w:lang w:eastAsia="zh-CN"/>
              </w:rPr>
              <w:t>Yangchun Tanshui swine Farm</w:t>
            </w:r>
            <w:r w:rsidRPr="000101F4">
              <w:rPr>
                <w:color w:val="auto"/>
                <w:sz w:val="18"/>
                <w:szCs w:val="18"/>
                <w:lang w:eastAsia="zh-CN"/>
              </w:rPr>
              <w:t>（阳春潭水）</w:t>
            </w:r>
          </w:p>
        </w:tc>
        <w:tc>
          <w:tcPr>
            <w:tcW w:w="2674" w:type="dxa"/>
            <w:shd w:val="clear" w:color="auto" w:fill="auto"/>
            <w:noWrap/>
            <w:vAlign w:val="center"/>
            <w:hideMark/>
          </w:tcPr>
          <w:p w14:paraId="125B9F28" w14:textId="4790DCA3" w:rsidR="000101F4" w:rsidRPr="000101F4" w:rsidRDefault="000101F4" w:rsidP="000101F4">
            <w:pPr>
              <w:jc w:val="center"/>
              <w:rPr>
                <w:rFonts w:eastAsia="宋体" w:cs="Arial"/>
                <w:color w:val="auto"/>
                <w:sz w:val="18"/>
                <w:szCs w:val="18"/>
                <w:lang w:eastAsia="zh-CN"/>
              </w:rPr>
            </w:pPr>
            <w:r w:rsidRPr="000101F4">
              <w:rPr>
                <w:rFonts w:eastAsia="微软雅黑"/>
                <w:color w:val="000000"/>
                <w:sz w:val="18"/>
                <w:szCs w:val="18"/>
              </w:rPr>
              <w:t xml:space="preserve">51 </w:t>
            </w:r>
          </w:p>
        </w:tc>
        <w:tc>
          <w:tcPr>
            <w:tcW w:w="2417" w:type="dxa"/>
            <w:vAlign w:val="center"/>
          </w:tcPr>
          <w:p w14:paraId="5FF58C62" w14:textId="472FB30D" w:rsidR="000101F4" w:rsidRPr="000101F4" w:rsidRDefault="000101F4" w:rsidP="000101F4">
            <w:pPr>
              <w:jc w:val="center"/>
              <w:rPr>
                <w:rFonts w:eastAsia="宋体" w:cs="Arial"/>
                <w:color w:val="auto"/>
                <w:sz w:val="18"/>
                <w:szCs w:val="18"/>
                <w:lang w:eastAsia="zh-CN"/>
              </w:rPr>
            </w:pPr>
            <w:r w:rsidRPr="000101F4">
              <w:rPr>
                <w:rFonts w:eastAsia="微软雅黑"/>
                <w:color w:val="000000"/>
                <w:sz w:val="18"/>
                <w:szCs w:val="18"/>
              </w:rPr>
              <w:t xml:space="preserve">21 </w:t>
            </w:r>
          </w:p>
        </w:tc>
      </w:tr>
      <w:tr w:rsidR="000101F4" w:rsidRPr="000101F4" w14:paraId="75464BD4" w14:textId="77777777" w:rsidTr="000101F4">
        <w:trPr>
          <w:trHeight w:val="377"/>
          <w:jc w:val="center"/>
        </w:trPr>
        <w:tc>
          <w:tcPr>
            <w:tcW w:w="4531" w:type="dxa"/>
            <w:vAlign w:val="center"/>
          </w:tcPr>
          <w:p w14:paraId="2C6205C7" w14:textId="4E6DE62B" w:rsidR="000101F4" w:rsidRPr="000101F4" w:rsidRDefault="000101F4" w:rsidP="000101F4">
            <w:pPr>
              <w:jc w:val="center"/>
              <w:rPr>
                <w:color w:val="auto"/>
                <w:sz w:val="18"/>
                <w:szCs w:val="18"/>
                <w:lang w:eastAsia="zh-CN"/>
              </w:rPr>
            </w:pPr>
            <w:r w:rsidRPr="000101F4">
              <w:rPr>
                <w:color w:val="auto"/>
                <w:sz w:val="18"/>
                <w:szCs w:val="18"/>
                <w:lang w:eastAsia="zh-CN"/>
              </w:rPr>
              <w:t>Xinfeng Shatian swine Farm</w:t>
            </w:r>
            <w:r w:rsidRPr="000101F4">
              <w:rPr>
                <w:color w:val="auto"/>
                <w:sz w:val="18"/>
                <w:szCs w:val="18"/>
                <w:lang w:eastAsia="zh-CN"/>
              </w:rPr>
              <w:t>（新丰沙田）</w:t>
            </w:r>
          </w:p>
        </w:tc>
        <w:tc>
          <w:tcPr>
            <w:tcW w:w="2674" w:type="dxa"/>
            <w:shd w:val="clear" w:color="auto" w:fill="auto"/>
            <w:noWrap/>
            <w:vAlign w:val="center"/>
          </w:tcPr>
          <w:p w14:paraId="4784756A" w14:textId="0BF4D5F6" w:rsidR="000101F4" w:rsidRPr="000101F4" w:rsidRDefault="000101F4" w:rsidP="000101F4">
            <w:pPr>
              <w:jc w:val="center"/>
              <w:rPr>
                <w:rFonts w:eastAsia="微软雅黑"/>
                <w:color w:val="000000"/>
                <w:sz w:val="18"/>
                <w:szCs w:val="18"/>
              </w:rPr>
            </w:pPr>
            <w:r w:rsidRPr="000101F4">
              <w:rPr>
                <w:rFonts w:eastAsia="微软雅黑"/>
                <w:color w:val="000000"/>
                <w:sz w:val="18"/>
                <w:szCs w:val="18"/>
              </w:rPr>
              <w:t xml:space="preserve">4 </w:t>
            </w:r>
          </w:p>
        </w:tc>
        <w:tc>
          <w:tcPr>
            <w:tcW w:w="2417" w:type="dxa"/>
            <w:vAlign w:val="center"/>
          </w:tcPr>
          <w:p w14:paraId="3F994058" w14:textId="4AC108D8" w:rsidR="000101F4" w:rsidRPr="000101F4" w:rsidRDefault="000101F4" w:rsidP="000101F4">
            <w:pPr>
              <w:jc w:val="center"/>
              <w:rPr>
                <w:rFonts w:eastAsia="微软雅黑"/>
                <w:color w:val="000000"/>
                <w:sz w:val="18"/>
                <w:szCs w:val="18"/>
              </w:rPr>
            </w:pPr>
            <w:r w:rsidRPr="000101F4">
              <w:rPr>
                <w:rFonts w:eastAsia="微软雅黑"/>
                <w:color w:val="000000"/>
                <w:sz w:val="18"/>
                <w:szCs w:val="18"/>
              </w:rPr>
              <w:t xml:space="preserve">7 </w:t>
            </w:r>
          </w:p>
        </w:tc>
      </w:tr>
      <w:tr w:rsidR="000101F4" w:rsidRPr="000101F4" w14:paraId="594F0641" w14:textId="77777777" w:rsidTr="000101F4">
        <w:trPr>
          <w:trHeight w:val="377"/>
          <w:jc w:val="center"/>
        </w:trPr>
        <w:tc>
          <w:tcPr>
            <w:tcW w:w="4531" w:type="dxa"/>
            <w:vAlign w:val="center"/>
          </w:tcPr>
          <w:p w14:paraId="5105FA8C" w14:textId="6923E692" w:rsidR="000101F4" w:rsidRPr="000101F4" w:rsidRDefault="000101F4" w:rsidP="000101F4">
            <w:pPr>
              <w:jc w:val="center"/>
              <w:rPr>
                <w:color w:val="auto"/>
                <w:sz w:val="18"/>
                <w:szCs w:val="18"/>
                <w:lang w:eastAsia="zh-CN"/>
              </w:rPr>
            </w:pPr>
            <w:r w:rsidRPr="000101F4">
              <w:rPr>
                <w:color w:val="auto"/>
                <w:sz w:val="18"/>
                <w:szCs w:val="18"/>
                <w:lang w:eastAsia="zh-CN"/>
              </w:rPr>
              <w:t>Kaiping Cangcheng swine Farm</w:t>
            </w:r>
            <w:r w:rsidRPr="000101F4">
              <w:rPr>
                <w:color w:val="auto"/>
                <w:sz w:val="18"/>
                <w:szCs w:val="18"/>
                <w:lang w:eastAsia="zh-CN"/>
              </w:rPr>
              <w:t>（开平苍城）</w:t>
            </w:r>
          </w:p>
        </w:tc>
        <w:tc>
          <w:tcPr>
            <w:tcW w:w="2674" w:type="dxa"/>
            <w:shd w:val="clear" w:color="auto" w:fill="auto"/>
            <w:noWrap/>
            <w:vAlign w:val="center"/>
          </w:tcPr>
          <w:p w14:paraId="6D69AC64" w14:textId="6A7D356F" w:rsidR="000101F4" w:rsidRPr="000101F4" w:rsidRDefault="000101F4" w:rsidP="000101F4">
            <w:pPr>
              <w:jc w:val="center"/>
              <w:rPr>
                <w:rFonts w:eastAsia="微软雅黑"/>
                <w:color w:val="000000"/>
                <w:sz w:val="18"/>
                <w:szCs w:val="18"/>
              </w:rPr>
            </w:pPr>
            <w:r w:rsidRPr="000101F4">
              <w:rPr>
                <w:rFonts w:eastAsia="微软雅黑"/>
                <w:color w:val="000000"/>
                <w:sz w:val="18"/>
                <w:szCs w:val="18"/>
              </w:rPr>
              <w:t xml:space="preserve">11 </w:t>
            </w:r>
          </w:p>
        </w:tc>
        <w:tc>
          <w:tcPr>
            <w:tcW w:w="2417" w:type="dxa"/>
            <w:vAlign w:val="center"/>
          </w:tcPr>
          <w:p w14:paraId="0A0768E0" w14:textId="6077E3E6" w:rsidR="000101F4" w:rsidRPr="000101F4" w:rsidRDefault="000101F4" w:rsidP="000101F4">
            <w:pPr>
              <w:jc w:val="center"/>
              <w:rPr>
                <w:rFonts w:eastAsia="微软雅黑"/>
                <w:color w:val="000000"/>
                <w:sz w:val="18"/>
                <w:szCs w:val="18"/>
              </w:rPr>
            </w:pPr>
            <w:r w:rsidRPr="000101F4">
              <w:rPr>
                <w:rFonts w:eastAsia="微软雅黑"/>
                <w:color w:val="000000"/>
                <w:sz w:val="18"/>
                <w:szCs w:val="18"/>
              </w:rPr>
              <w:t xml:space="preserve">26 </w:t>
            </w:r>
          </w:p>
        </w:tc>
      </w:tr>
      <w:tr w:rsidR="000101F4" w:rsidRPr="000101F4" w14:paraId="06B7A4B2" w14:textId="77777777" w:rsidTr="000101F4">
        <w:trPr>
          <w:trHeight w:val="377"/>
          <w:jc w:val="center"/>
        </w:trPr>
        <w:tc>
          <w:tcPr>
            <w:tcW w:w="4531" w:type="dxa"/>
            <w:vAlign w:val="center"/>
          </w:tcPr>
          <w:p w14:paraId="487E9593" w14:textId="4C29411D" w:rsidR="000101F4" w:rsidRPr="000101F4" w:rsidRDefault="000101F4" w:rsidP="000101F4">
            <w:pPr>
              <w:jc w:val="center"/>
              <w:rPr>
                <w:color w:val="auto"/>
                <w:sz w:val="18"/>
                <w:szCs w:val="18"/>
                <w:lang w:eastAsia="zh-CN"/>
              </w:rPr>
            </w:pPr>
            <w:r w:rsidRPr="000101F4">
              <w:rPr>
                <w:color w:val="auto"/>
                <w:sz w:val="18"/>
                <w:szCs w:val="18"/>
                <w:lang w:eastAsia="zh-CN"/>
              </w:rPr>
              <w:lastRenderedPageBreak/>
              <w:t>Total</w:t>
            </w:r>
          </w:p>
        </w:tc>
        <w:tc>
          <w:tcPr>
            <w:tcW w:w="2674" w:type="dxa"/>
            <w:shd w:val="clear" w:color="auto" w:fill="auto"/>
            <w:noWrap/>
            <w:vAlign w:val="center"/>
          </w:tcPr>
          <w:p w14:paraId="3B3CFEB8" w14:textId="42FD1FA0" w:rsidR="000101F4" w:rsidRPr="000101F4" w:rsidRDefault="000101F4" w:rsidP="000101F4">
            <w:pPr>
              <w:jc w:val="center"/>
              <w:rPr>
                <w:rFonts w:eastAsia="微软雅黑"/>
                <w:color w:val="000000"/>
                <w:sz w:val="18"/>
                <w:szCs w:val="18"/>
                <w:lang w:eastAsia="zh-CN"/>
              </w:rPr>
            </w:pPr>
            <w:r w:rsidRPr="000101F4">
              <w:rPr>
                <w:rFonts w:eastAsia="微软雅黑"/>
                <w:color w:val="000000"/>
                <w:sz w:val="18"/>
                <w:szCs w:val="18"/>
                <w:lang w:eastAsia="zh-CN"/>
              </w:rPr>
              <w:t>253</w:t>
            </w:r>
          </w:p>
        </w:tc>
        <w:tc>
          <w:tcPr>
            <w:tcW w:w="2417" w:type="dxa"/>
            <w:vAlign w:val="center"/>
          </w:tcPr>
          <w:p w14:paraId="2E04BC46" w14:textId="128B75B1" w:rsidR="000101F4" w:rsidRPr="000101F4" w:rsidRDefault="000101F4" w:rsidP="000101F4">
            <w:pPr>
              <w:jc w:val="center"/>
              <w:rPr>
                <w:rFonts w:eastAsia="微软雅黑"/>
                <w:color w:val="000000"/>
                <w:sz w:val="18"/>
                <w:szCs w:val="18"/>
                <w:lang w:eastAsia="zh-CN"/>
              </w:rPr>
            </w:pPr>
            <w:r w:rsidRPr="000101F4">
              <w:rPr>
                <w:rFonts w:eastAsia="微软雅黑"/>
                <w:color w:val="000000"/>
                <w:sz w:val="18"/>
                <w:szCs w:val="18"/>
                <w:lang w:eastAsia="zh-CN"/>
              </w:rPr>
              <w:t>177</w:t>
            </w:r>
          </w:p>
        </w:tc>
      </w:tr>
      <w:bookmarkEnd w:id="73"/>
    </w:tbl>
    <w:p w14:paraId="28CF2411" w14:textId="77777777" w:rsidR="00A95FEC" w:rsidRPr="000101F4" w:rsidRDefault="00A95FEC" w:rsidP="00A95FEC">
      <w:pPr>
        <w:spacing w:after="0"/>
        <w:jc w:val="both"/>
        <w:rPr>
          <w:color w:val="auto"/>
          <w:sz w:val="20"/>
          <w:szCs w:val="20"/>
          <w:lang w:eastAsia="zh-CN"/>
        </w:rPr>
      </w:pPr>
    </w:p>
    <w:p w14:paraId="6561CA99" w14:textId="77777777" w:rsidR="000101F4" w:rsidRPr="008343CD" w:rsidRDefault="000101F4" w:rsidP="001C7C9C">
      <w:pPr>
        <w:autoSpaceDE w:val="0"/>
        <w:autoSpaceDN w:val="0"/>
        <w:adjustRightInd w:val="0"/>
        <w:spacing w:after="0"/>
        <w:jc w:val="both"/>
        <w:rPr>
          <w:b/>
          <w:bCs/>
          <w:color w:val="171717" w:themeColor="background2" w:themeShade="1A"/>
          <w:sz w:val="20"/>
          <w:szCs w:val="20"/>
          <w:lang w:eastAsia="zh-CN"/>
        </w:rPr>
      </w:pPr>
      <w:bookmarkStart w:id="74" w:name="_Hlk56001316"/>
      <w:r w:rsidRPr="008343CD">
        <w:rPr>
          <w:b/>
          <w:bCs/>
          <w:color w:val="171717" w:themeColor="background2" w:themeShade="1A"/>
          <w:sz w:val="20"/>
          <w:szCs w:val="20"/>
          <w:lang w:eastAsia="zh-CN"/>
        </w:rPr>
        <w:t>Step 3 Determine sample size based on the proportion of the number of each age group of Market swine and Breeding swine to the total number of swine in two kinds of farms.</w:t>
      </w:r>
    </w:p>
    <w:p w14:paraId="73A634A8" w14:textId="77777777" w:rsidR="000101F4" w:rsidRPr="001C4287" w:rsidRDefault="000101F4" w:rsidP="001C7C9C">
      <w:pPr>
        <w:autoSpaceDE w:val="0"/>
        <w:autoSpaceDN w:val="0"/>
        <w:adjustRightInd w:val="0"/>
        <w:spacing w:after="0"/>
        <w:jc w:val="both"/>
        <w:rPr>
          <w:rFonts w:eastAsia="宋体" w:cs="Arial"/>
          <w:color w:val="auto"/>
          <w:sz w:val="20"/>
          <w:szCs w:val="20"/>
          <w:lang w:eastAsia="zh-CN"/>
        </w:rPr>
      </w:pPr>
      <w:r w:rsidRPr="001C4287">
        <w:rPr>
          <w:rFonts w:eastAsia="宋体" w:cs="Arial"/>
          <w:color w:val="auto"/>
          <w:sz w:val="20"/>
          <w:szCs w:val="20"/>
          <w:lang w:eastAsia="zh-CN"/>
        </w:rPr>
        <w:t>According to the methodology ACM0010, each defined livestock population should be classified into a minimum of three age categories. Nursery phase, Growing phase and Mature phase in fattening farms and breeding farms was be selected through the proportion of swine population in three age categories during this monitoring period. At the same time, to be conservative, both the samples number of the three age categories is adjusted to be integer value.</w:t>
      </w:r>
    </w:p>
    <w:p w14:paraId="4A3F1282" w14:textId="35F682E1" w:rsidR="000101F4" w:rsidRPr="0018793A" w:rsidRDefault="000101F4" w:rsidP="000101F4">
      <w:pPr>
        <w:spacing w:after="0"/>
        <w:jc w:val="both"/>
        <w:rPr>
          <w:color w:val="auto"/>
          <w:sz w:val="20"/>
          <w:szCs w:val="20"/>
          <w:lang w:eastAsia="zh-CN"/>
        </w:rPr>
      </w:pPr>
      <w:r w:rsidRPr="001C4287">
        <w:rPr>
          <w:rFonts w:eastAsia="宋体" w:cs="Arial"/>
          <w:color w:val="auto"/>
          <w:sz w:val="20"/>
          <w:szCs w:val="20"/>
          <w:lang w:eastAsia="zh-CN"/>
        </w:rPr>
        <w:t>In conclusion, 451 samples of swine population are fixed and the distribution of the samples for three age categories in each swine farm shows as follow: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085"/>
        <w:gridCol w:w="1182"/>
        <w:gridCol w:w="1058"/>
        <w:gridCol w:w="1045"/>
        <w:gridCol w:w="1068"/>
        <w:gridCol w:w="928"/>
      </w:tblGrid>
      <w:tr w:rsidR="006A51B0" w:rsidRPr="009B5546" w14:paraId="5A93B070" w14:textId="77777777" w:rsidTr="00FD55C2">
        <w:trPr>
          <w:trHeight w:val="306"/>
          <w:jc w:val="center"/>
        </w:trPr>
        <w:tc>
          <w:tcPr>
            <w:tcW w:w="1692" w:type="pct"/>
            <w:vMerge w:val="restart"/>
            <w:shd w:val="clear" w:color="auto" w:fill="auto"/>
            <w:vAlign w:val="center"/>
          </w:tcPr>
          <w:p w14:paraId="56304594" w14:textId="77777777" w:rsidR="006A51B0" w:rsidRPr="009B5546" w:rsidRDefault="006A51B0" w:rsidP="00FD55C2">
            <w:pPr>
              <w:jc w:val="center"/>
              <w:rPr>
                <w:rFonts w:eastAsia="宋体" w:cs="Arial"/>
                <w:b/>
                <w:color w:val="auto"/>
                <w:sz w:val="18"/>
                <w:szCs w:val="18"/>
                <w:lang w:eastAsia="zh-CN"/>
              </w:rPr>
            </w:pPr>
            <w:bookmarkStart w:id="75" w:name="_Hlk103098544"/>
            <w:r w:rsidRPr="009B5546">
              <w:rPr>
                <w:rFonts w:eastAsia="宋体" w:cs="Arial"/>
                <w:b/>
                <w:color w:val="auto"/>
                <w:sz w:val="18"/>
                <w:szCs w:val="18"/>
                <w:lang w:eastAsia="zh-CN"/>
              </w:rPr>
              <w:t>Swine farm</w:t>
            </w:r>
          </w:p>
        </w:tc>
        <w:tc>
          <w:tcPr>
            <w:tcW w:w="1728" w:type="pct"/>
            <w:gridSpan w:val="3"/>
            <w:vAlign w:val="center"/>
          </w:tcPr>
          <w:p w14:paraId="14EA25B8" w14:textId="77777777" w:rsidR="006A51B0" w:rsidRPr="009B5546" w:rsidRDefault="006A51B0" w:rsidP="00FD55C2">
            <w:pPr>
              <w:jc w:val="center"/>
              <w:rPr>
                <w:rFonts w:eastAsia="宋体" w:cs="Arial"/>
                <w:b/>
                <w:color w:val="auto"/>
                <w:sz w:val="18"/>
                <w:szCs w:val="18"/>
                <w:lang w:eastAsia="zh-CN"/>
              </w:rPr>
            </w:pPr>
            <w:r w:rsidRPr="009B5546">
              <w:rPr>
                <w:rFonts w:eastAsia="宋体" w:cs="Arial"/>
                <w:b/>
                <w:color w:val="auto"/>
                <w:sz w:val="18"/>
                <w:szCs w:val="18"/>
                <w:lang w:eastAsia="zh-CN"/>
              </w:rPr>
              <w:t>Market swine</w:t>
            </w:r>
          </w:p>
        </w:tc>
        <w:tc>
          <w:tcPr>
            <w:tcW w:w="1580" w:type="pct"/>
            <w:gridSpan w:val="3"/>
            <w:vAlign w:val="center"/>
          </w:tcPr>
          <w:p w14:paraId="75B5CD58" w14:textId="77777777" w:rsidR="006A51B0" w:rsidRPr="009B5546" w:rsidRDefault="006A51B0" w:rsidP="00FD55C2">
            <w:pPr>
              <w:jc w:val="center"/>
              <w:rPr>
                <w:rFonts w:eastAsia="宋体" w:cs="Arial"/>
                <w:b/>
                <w:color w:val="auto"/>
                <w:sz w:val="18"/>
                <w:szCs w:val="18"/>
                <w:lang w:eastAsia="zh-CN"/>
              </w:rPr>
            </w:pPr>
            <w:r w:rsidRPr="009B5546">
              <w:rPr>
                <w:rFonts w:eastAsia="宋体" w:cs="Arial"/>
                <w:b/>
                <w:color w:val="auto"/>
                <w:sz w:val="18"/>
                <w:szCs w:val="18"/>
                <w:lang w:eastAsia="zh-CN"/>
              </w:rPr>
              <w:t>Breeding swine</w:t>
            </w:r>
            <w:r w:rsidRPr="009B5546" w:rsidDel="00775BE0">
              <w:rPr>
                <w:rFonts w:eastAsia="宋体" w:cs="Arial"/>
                <w:b/>
                <w:color w:val="auto"/>
                <w:sz w:val="18"/>
                <w:szCs w:val="18"/>
                <w:lang w:eastAsia="zh-CN"/>
              </w:rPr>
              <w:t xml:space="preserve"> </w:t>
            </w:r>
          </w:p>
        </w:tc>
      </w:tr>
      <w:tr w:rsidR="006A51B0" w:rsidRPr="009B5546" w14:paraId="6BF0E14C" w14:textId="77777777" w:rsidTr="00FD55C2">
        <w:trPr>
          <w:trHeight w:val="306"/>
          <w:jc w:val="center"/>
        </w:trPr>
        <w:tc>
          <w:tcPr>
            <w:tcW w:w="1692" w:type="pct"/>
            <w:vMerge/>
            <w:shd w:val="clear" w:color="auto" w:fill="auto"/>
            <w:vAlign w:val="center"/>
          </w:tcPr>
          <w:p w14:paraId="6EE4A21C" w14:textId="77777777" w:rsidR="006A51B0" w:rsidRPr="009B5546" w:rsidRDefault="006A51B0" w:rsidP="00FD55C2">
            <w:pPr>
              <w:jc w:val="center"/>
              <w:rPr>
                <w:rFonts w:eastAsia="宋体" w:cs="Arial"/>
                <w:b/>
                <w:color w:val="auto"/>
                <w:sz w:val="18"/>
                <w:szCs w:val="18"/>
                <w:lang w:eastAsia="zh-CN"/>
              </w:rPr>
            </w:pPr>
          </w:p>
        </w:tc>
        <w:tc>
          <w:tcPr>
            <w:tcW w:w="564" w:type="pct"/>
            <w:vAlign w:val="center"/>
          </w:tcPr>
          <w:p w14:paraId="542BFBD0" w14:textId="77777777" w:rsidR="006A51B0" w:rsidRPr="009B5546" w:rsidRDefault="006A51B0" w:rsidP="00FD55C2">
            <w:pPr>
              <w:jc w:val="center"/>
              <w:rPr>
                <w:rFonts w:eastAsia="宋体" w:cs="Arial"/>
                <w:b/>
                <w:color w:val="auto"/>
                <w:sz w:val="18"/>
                <w:szCs w:val="18"/>
                <w:lang w:eastAsia="zh-CN"/>
              </w:rPr>
            </w:pPr>
            <w:r w:rsidRPr="009B5546">
              <w:rPr>
                <w:rFonts w:eastAsia="宋体" w:cs="Arial"/>
                <w:b/>
                <w:color w:val="auto"/>
                <w:sz w:val="18"/>
                <w:szCs w:val="18"/>
                <w:lang w:eastAsia="zh-CN"/>
              </w:rPr>
              <w:t>Nursery phase</w:t>
            </w:r>
          </w:p>
        </w:tc>
        <w:tc>
          <w:tcPr>
            <w:tcW w:w="614" w:type="pct"/>
            <w:vAlign w:val="center"/>
          </w:tcPr>
          <w:p w14:paraId="36684D47" w14:textId="77777777" w:rsidR="006A51B0" w:rsidRPr="009B5546" w:rsidRDefault="006A51B0" w:rsidP="00FD55C2">
            <w:pPr>
              <w:jc w:val="center"/>
              <w:rPr>
                <w:rFonts w:eastAsia="宋体" w:cs="Arial"/>
                <w:b/>
                <w:color w:val="auto"/>
                <w:sz w:val="18"/>
                <w:szCs w:val="18"/>
                <w:lang w:eastAsia="zh-CN"/>
              </w:rPr>
            </w:pPr>
            <w:r w:rsidRPr="009B5546">
              <w:rPr>
                <w:rFonts w:eastAsia="宋体" w:cs="Arial"/>
                <w:b/>
                <w:color w:val="auto"/>
                <w:sz w:val="18"/>
                <w:szCs w:val="18"/>
                <w:lang w:eastAsia="zh-CN"/>
              </w:rPr>
              <w:t>Growing phase</w:t>
            </w:r>
          </w:p>
        </w:tc>
        <w:tc>
          <w:tcPr>
            <w:tcW w:w="550" w:type="pct"/>
            <w:vAlign w:val="center"/>
          </w:tcPr>
          <w:p w14:paraId="5A697A27" w14:textId="77777777" w:rsidR="006A51B0" w:rsidRPr="009B5546" w:rsidRDefault="006A51B0" w:rsidP="00FD55C2">
            <w:pPr>
              <w:jc w:val="center"/>
              <w:rPr>
                <w:rFonts w:eastAsia="宋体" w:cs="Arial"/>
                <w:b/>
                <w:color w:val="auto"/>
                <w:sz w:val="18"/>
                <w:szCs w:val="18"/>
                <w:lang w:eastAsia="zh-CN"/>
              </w:rPr>
            </w:pPr>
            <w:r w:rsidRPr="009B5546">
              <w:rPr>
                <w:rFonts w:eastAsia="宋体" w:cs="Arial"/>
                <w:b/>
                <w:color w:val="auto"/>
                <w:sz w:val="18"/>
                <w:szCs w:val="18"/>
                <w:lang w:eastAsia="zh-CN"/>
              </w:rPr>
              <w:t>Mature phase</w:t>
            </w:r>
          </w:p>
        </w:tc>
        <w:tc>
          <w:tcPr>
            <w:tcW w:w="543" w:type="pct"/>
            <w:vAlign w:val="center"/>
          </w:tcPr>
          <w:p w14:paraId="1B801073" w14:textId="77777777" w:rsidR="006A51B0" w:rsidRPr="009B5546" w:rsidRDefault="006A51B0" w:rsidP="00FD55C2">
            <w:pPr>
              <w:jc w:val="center"/>
              <w:rPr>
                <w:rFonts w:eastAsia="宋体" w:cs="Arial"/>
                <w:b/>
                <w:color w:val="auto"/>
                <w:sz w:val="18"/>
                <w:szCs w:val="18"/>
                <w:lang w:eastAsia="zh-CN"/>
              </w:rPr>
            </w:pPr>
            <w:r w:rsidRPr="009B5546">
              <w:rPr>
                <w:rFonts w:eastAsia="宋体" w:cs="Arial"/>
                <w:b/>
                <w:color w:val="auto"/>
                <w:sz w:val="18"/>
                <w:szCs w:val="18"/>
                <w:lang w:eastAsia="zh-CN"/>
              </w:rPr>
              <w:t>Nursery phase</w:t>
            </w:r>
          </w:p>
        </w:tc>
        <w:tc>
          <w:tcPr>
            <w:tcW w:w="554" w:type="pct"/>
            <w:vAlign w:val="center"/>
          </w:tcPr>
          <w:p w14:paraId="1B03BCEF" w14:textId="77777777" w:rsidR="006A51B0" w:rsidRPr="009B5546" w:rsidRDefault="006A51B0" w:rsidP="00FD55C2">
            <w:pPr>
              <w:jc w:val="center"/>
              <w:rPr>
                <w:rFonts w:eastAsia="宋体" w:cs="Arial"/>
                <w:b/>
                <w:color w:val="auto"/>
                <w:sz w:val="18"/>
                <w:szCs w:val="18"/>
                <w:lang w:eastAsia="zh-CN"/>
              </w:rPr>
            </w:pPr>
            <w:r w:rsidRPr="009B5546">
              <w:rPr>
                <w:rFonts w:eastAsia="宋体" w:cs="Arial"/>
                <w:b/>
                <w:color w:val="auto"/>
                <w:sz w:val="18"/>
                <w:szCs w:val="18"/>
                <w:lang w:eastAsia="zh-CN"/>
              </w:rPr>
              <w:t>Growing phase</w:t>
            </w:r>
          </w:p>
        </w:tc>
        <w:tc>
          <w:tcPr>
            <w:tcW w:w="482" w:type="pct"/>
            <w:vAlign w:val="center"/>
          </w:tcPr>
          <w:p w14:paraId="7973D64B" w14:textId="77777777" w:rsidR="006A51B0" w:rsidRPr="009B5546" w:rsidRDefault="006A51B0" w:rsidP="00FD55C2">
            <w:pPr>
              <w:jc w:val="center"/>
              <w:rPr>
                <w:rFonts w:eastAsia="宋体" w:cs="Arial"/>
                <w:b/>
                <w:color w:val="auto"/>
                <w:sz w:val="18"/>
                <w:szCs w:val="18"/>
                <w:lang w:eastAsia="zh-CN"/>
              </w:rPr>
            </w:pPr>
            <w:r w:rsidRPr="009B5546">
              <w:rPr>
                <w:rFonts w:eastAsia="宋体" w:cs="Arial"/>
                <w:b/>
                <w:color w:val="auto"/>
                <w:sz w:val="18"/>
                <w:szCs w:val="18"/>
                <w:lang w:eastAsia="zh-CN"/>
              </w:rPr>
              <w:t>Mature phase</w:t>
            </w:r>
          </w:p>
        </w:tc>
      </w:tr>
      <w:tr w:rsidR="006A51B0" w:rsidRPr="009B5546" w14:paraId="574BC24E" w14:textId="77777777" w:rsidTr="00FD55C2">
        <w:trPr>
          <w:trHeight w:val="306"/>
          <w:jc w:val="center"/>
        </w:trPr>
        <w:tc>
          <w:tcPr>
            <w:tcW w:w="1692" w:type="pct"/>
            <w:shd w:val="clear" w:color="auto" w:fill="auto"/>
            <w:vAlign w:val="center"/>
          </w:tcPr>
          <w:p w14:paraId="130009BD"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Huicheng Hengli swine Farm</w:t>
            </w:r>
          </w:p>
        </w:tc>
        <w:tc>
          <w:tcPr>
            <w:tcW w:w="564" w:type="pct"/>
            <w:vAlign w:val="center"/>
          </w:tcPr>
          <w:p w14:paraId="03824525" w14:textId="77777777" w:rsidR="006A51B0" w:rsidRPr="009B5546" w:rsidRDefault="006A51B0" w:rsidP="00FD55C2">
            <w:pPr>
              <w:jc w:val="center"/>
              <w:rPr>
                <w:rFonts w:eastAsia="微软雅黑" w:cs="Arial"/>
                <w:color w:val="000000"/>
                <w:sz w:val="18"/>
                <w:szCs w:val="18"/>
              </w:rPr>
            </w:pPr>
            <w:r w:rsidRPr="009B5546">
              <w:rPr>
                <w:rFonts w:eastAsia="微软雅黑"/>
                <w:color w:val="000000"/>
                <w:sz w:val="18"/>
                <w:szCs w:val="18"/>
              </w:rPr>
              <w:t>2</w:t>
            </w:r>
          </w:p>
        </w:tc>
        <w:tc>
          <w:tcPr>
            <w:tcW w:w="614" w:type="pct"/>
            <w:shd w:val="clear" w:color="auto" w:fill="auto"/>
            <w:vAlign w:val="center"/>
          </w:tcPr>
          <w:p w14:paraId="37A359BC"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2</w:t>
            </w:r>
          </w:p>
        </w:tc>
        <w:tc>
          <w:tcPr>
            <w:tcW w:w="550" w:type="pct"/>
            <w:shd w:val="clear" w:color="auto" w:fill="auto"/>
            <w:vAlign w:val="center"/>
          </w:tcPr>
          <w:p w14:paraId="10B64B1B"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2</w:t>
            </w:r>
          </w:p>
        </w:tc>
        <w:tc>
          <w:tcPr>
            <w:tcW w:w="543" w:type="pct"/>
            <w:shd w:val="clear" w:color="auto" w:fill="auto"/>
            <w:vAlign w:val="center"/>
          </w:tcPr>
          <w:p w14:paraId="3C6BFB10"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3</w:t>
            </w:r>
          </w:p>
        </w:tc>
        <w:tc>
          <w:tcPr>
            <w:tcW w:w="554" w:type="pct"/>
            <w:shd w:val="clear" w:color="auto" w:fill="auto"/>
            <w:vAlign w:val="center"/>
          </w:tcPr>
          <w:p w14:paraId="158B6DC1"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3</w:t>
            </w:r>
          </w:p>
        </w:tc>
        <w:tc>
          <w:tcPr>
            <w:tcW w:w="482" w:type="pct"/>
            <w:shd w:val="clear" w:color="auto" w:fill="auto"/>
            <w:vAlign w:val="center"/>
          </w:tcPr>
          <w:p w14:paraId="20FE4FE5"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 xml:space="preserve">3 </w:t>
            </w:r>
          </w:p>
        </w:tc>
      </w:tr>
      <w:tr w:rsidR="006A51B0" w:rsidRPr="009B5546" w14:paraId="4DE85676" w14:textId="77777777" w:rsidTr="00FD55C2">
        <w:trPr>
          <w:trHeight w:val="306"/>
          <w:jc w:val="center"/>
        </w:trPr>
        <w:tc>
          <w:tcPr>
            <w:tcW w:w="1692" w:type="pct"/>
            <w:shd w:val="clear" w:color="auto" w:fill="auto"/>
            <w:vAlign w:val="center"/>
          </w:tcPr>
          <w:p w14:paraId="106A1A6F"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Dongyuan Huangtian swine Farm</w:t>
            </w:r>
          </w:p>
        </w:tc>
        <w:tc>
          <w:tcPr>
            <w:tcW w:w="564" w:type="pct"/>
            <w:vAlign w:val="center"/>
          </w:tcPr>
          <w:p w14:paraId="5184BD9C" w14:textId="77777777" w:rsidR="006A51B0" w:rsidRPr="009B5546" w:rsidRDefault="006A51B0" w:rsidP="00FD55C2">
            <w:pPr>
              <w:jc w:val="center"/>
              <w:rPr>
                <w:rFonts w:eastAsia="微软雅黑" w:cs="Arial"/>
                <w:color w:val="000000"/>
                <w:sz w:val="18"/>
                <w:szCs w:val="18"/>
              </w:rPr>
            </w:pPr>
            <w:r w:rsidRPr="009B5546">
              <w:rPr>
                <w:rFonts w:eastAsia="微软雅黑"/>
                <w:color w:val="000000"/>
                <w:sz w:val="18"/>
                <w:szCs w:val="18"/>
              </w:rPr>
              <w:t>5</w:t>
            </w:r>
          </w:p>
        </w:tc>
        <w:tc>
          <w:tcPr>
            <w:tcW w:w="614" w:type="pct"/>
            <w:shd w:val="clear" w:color="auto" w:fill="auto"/>
            <w:vAlign w:val="center"/>
          </w:tcPr>
          <w:p w14:paraId="6C6AE6BB"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5</w:t>
            </w:r>
          </w:p>
        </w:tc>
        <w:tc>
          <w:tcPr>
            <w:tcW w:w="550" w:type="pct"/>
            <w:shd w:val="clear" w:color="auto" w:fill="auto"/>
            <w:vAlign w:val="center"/>
          </w:tcPr>
          <w:p w14:paraId="5C2284B3"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5</w:t>
            </w:r>
          </w:p>
        </w:tc>
        <w:tc>
          <w:tcPr>
            <w:tcW w:w="543" w:type="pct"/>
            <w:shd w:val="clear" w:color="auto" w:fill="auto"/>
            <w:vAlign w:val="center"/>
          </w:tcPr>
          <w:p w14:paraId="3349AF1B"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w:t>
            </w:r>
          </w:p>
        </w:tc>
        <w:tc>
          <w:tcPr>
            <w:tcW w:w="554" w:type="pct"/>
            <w:shd w:val="clear" w:color="auto" w:fill="auto"/>
            <w:vAlign w:val="center"/>
          </w:tcPr>
          <w:p w14:paraId="2CCF5DC0"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w:t>
            </w:r>
          </w:p>
        </w:tc>
        <w:tc>
          <w:tcPr>
            <w:tcW w:w="482" w:type="pct"/>
            <w:shd w:val="clear" w:color="auto" w:fill="auto"/>
            <w:vAlign w:val="center"/>
          </w:tcPr>
          <w:p w14:paraId="2A4C5868"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 xml:space="preserve">1 </w:t>
            </w:r>
          </w:p>
        </w:tc>
      </w:tr>
      <w:tr w:rsidR="006A51B0" w:rsidRPr="009B5546" w14:paraId="6F15F19B" w14:textId="77777777" w:rsidTr="00FD55C2">
        <w:trPr>
          <w:trHeight w:val="306"/>
          <w:jc w:val="center"/>
        </w:trPr>
        <w:tc>
          <w:tcPr>
            <w:tcW w:w="1692" w:type="pct"/>
            <w:shd w:val="clear" w:color="auto" w:fill="auto"/>
            <w:vAlign w:val="center"/>
          </w:tcPr>
          <w:p w14:paraId="6549CE0C"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Enping Shahu swine Farm</w:t>
            </w:r>
          </w:p>
        </w:tc>
        <w:tc>
          <w:tcPr>
            <w:tcW w:w="564" w:type="pct"/>
            <w:vAlign w:val="center"/>
          </w:tcPr>
          <w:p w14:paraId="5B7292C0" w14:textId="77777777" w:rsidR="006A51B0" w:rsidRPr="009B5546" w:rsidRDefault="006A51B0" w:rsidP="00FD55C2">
            <w:pPr>
              <w:jc w:val="center"/>
              <w:rPr>
                <w:rFonts w:eastAsia="微软雅黑" w:cs="Arial"/>
                <w:color w:val="000000"/>
                <w:sz w:val="18"/>
                <w:szCs w:val="18"/>
              </w:rPr>
            </w:pPr>
            <w:r w:rsidRPr="009B5546">
              <w:rPr>
                <w:rFonts w:eastAsia="微软雅黑"/>
                <w:color w:val="000000"/>
                <w:sz w:val="18"/>
                <w:szCs w:val="18"/>
              </w:rPr>
              <w:t>15</w:t>
            </w:r>
          </w:p>
        </w:tc>
        <w:tc>
          <w:tcPr>
            <w:tcW w:w="614" w:type="pct"/>
            <w:shd w:val="clear" w:color="auto" w:fill="auto"/>
            <w:vAlign w:val="center"/>
          </w:tcPr>
          <w:p w14:paraId="5574BB45"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15</w:t>
            </w:r>
          </w:p>
        </w:tc>
        <w:tc>
          <w:tcPr>
            <w:tcW w:w="550" w:type="pct"/>
            <w:shd w:val="clear" w:color="auto" w:fill="auto"/>
            <w:vAlign w:val="center"/>
          </w:tcPr>
          <w:p w14:paraId="7A413901"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15</w:t>
            </w:r>
          </w:p>
        </w:tc>
        <w:tc>
          <w:tcPr>
            <w:tcW w:w="543" w:type="pct"/>
            <w:shd w:val="clear" w:color="auto" w:fill="auto"/>
            <w:vAlign w:val="center"/>
          </w:tcPr>
          <w:p w14:paraId="3334CDA1"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10</w:t>
            </w:r>
          </w:p>
        </w:tc>
        <w:tc>
          <w:tcPr>
            <w:tcW w:w="554" w:type="pct"/>
            <w:shd w:val="clear" w:color="auto" w:fill="auto"/>
            <w:vAlign w:val="center"/>
          </w:tcPr>
          <w:p w14:paraId="0BC1737B"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10</w:t>
            </w:r>
          </w:p>
        </w:tc>
        <w:tc>
          <w:tcPr>
            <w:tcW w:w="482" w:type="pct"/>
            <w:shd w:val="clear" w:color="auto" w:fill="auto"/>
            <w:vAlign w:val="center"/>
          </w:tcPr>
          <w:p w14:paraId="1777EEEE"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 xml:space="preserve">10 </w:t>
            </w:r>
          </w:p>
        </w:tc>
      </w:tr>
      <w:tr w:rsidR="006A51B0" w:rsidRPr="009B5546" w14:paraId="19E4869D" w14:textId="77777777" w:rsidTr="00FD55C2">
        <w:trPr>
          <w:trHeight w:val="306"/>
          <w:jc w:val="center"/>
        </w:trPr>
        <w:tc>
          <w:tcPr>
            <w:tcW w:w="1692" w:type="pct"/>
            <w:shd w:val="clear" w:color="auto" w:fill="auto"/>
            <w:vAlign w:val="center"/>
          </w:tcPr>
          <w:p w14:paraId="37E2BCA6"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Langtian Yuehui swine Farm</w:t>
            </w:r>
          </w:p>
        </w:tc>
        <w:tc>
          <w:tcPr>
            <w:tcW w:w="564" w:type="pct"/>
            <w:vAlign w:val="center"/>
          </w:tcPr>
          <w:p w14:paraId="106BF12B" w14:textId="77777777" w:rsidR="006A51B0" w:rsidRPr="009B5546" w:rsidRDefault="006A51B0" w:rsidP="00FD55C2">
            <w:pPr>
              <w:jc w:val="center"/>
              <w:rPr>
                <w:rFonts w:eastAsia="微软雅黑" w:cs="Arial"/>
                <w:color w:val="000000"/>
                <w:sz w:val="18"/>
                <w:szCs w:val="18"/>
              </w:rPr>
            </w:pPr>
            <w:r w:rsidRPr="009B5546">
              <w:rPr>
                <w:rFonts w:eastAsia="微软雅黑"/>
                <w:color w:val="000000"/>
                <w:sz w:val="18"/>
                <w:szCs w:val="18"/>
              </w:rPr>
              <w:t>19</w:t>
            </w:r>
          </w:p>
        </w:tc>
        <w:tc>
          <w:tcPr>
            <w:tcW w:w="614" w:type="pct"/>
            <w:shd w:val="clear" w:color="auto" w:fill="auto"/>
            <w:vAlign w:val="center"/>
          </w:tcPr>
          <w:p w14:paraId="180FAF54"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19</w:t>
            </w:r>
          </w:p>
        </w:tc>
        <w:tc>
          <w:tcPr>
            <w:tcW w:w="550" w:type="pct"/>
            <w:shd w:val="clear" w:color="auto" w:fill="auto"/>
            <w:vAlign w:val="center"/>
          </w:tcPr>
          <w:p w14:paraId="2CC5DF8A"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19</w:t>
            </w:r>
          </w:p>
        </w:tc>
        <w:tc>
          <w:tcPr>
            <w:tcW w:w="543" w:type="pct"/>
            <w:shd w:val="clear" w:color="auto" w:fill="auto"/>
            <w:vAlign w:val="center"/>
          </w:tcPr>
          <w:p w14:paraId="3E1D898C"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7</w:t>
            </w:r>
          </w:p>
        </w:tc>
        <w:tc>
          <w:tcPr>
            <w:tcW w:w="554" w:type="pct"/>
            <w:shd w:val="clear" w:color="auto" w:fill="auto"/>
            <w:vAlign w:val="center"/>
          </w:tcPr>
          <w:p w14:paraId="0E32A697"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7</w:t>
            </w:r>
          </w:p>
        </w:tc>
        <w:tc>
          <w:tcPr>
            <w:tcW w:w="482" w:type="pct"/>
            <w:shd w:val="clear" w:color="auto" w:fill="auto"/>
            <w:vAlign w:val="center"/>
          </w:tcPr>
          <w:p w14:paraId="482DA374"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 xml:space="preserve">7 </w:t>
            </w:r>
          </w:p>
        </w:tc>
      </w:tr>
      <w:tr w:rsidR="006A51B0" w:rsidRPr="009B5546" w14:paraId="0D776537" w14:textId="77777777" w:rsidTr="00FD55C2">
        <w:trPr>
          <w:trHeight w:val="306"/>
          <w:jc w:val="center"/>
        </w:trPr>
        <w:tc>
          <w:tcPr>
            <w:tcW w:w="1692" w:type="pct"/>
            <w:shd w:val="clear" w:color="auto" w:fill="auto"/>
            <w:vAlign w:val="center"/>
          </w:tcPr>
          <w:p w14:paraId="6F0CF6F8"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Qujiang Fengwan swine Farm</w:t>
            </w:r>
          </w:p>
        </w:tc>
        <w:tc>
          <w:tcPr>
            <w:tcW w:w="564" w:type="pct"/>
            <w:vAlign w:val="center"/>
          </w:tcPr>
          <w:p w14:paraId="5F6B824D" w14:textId="77777777" w:rsidR="006A51B0" w:rsidRPr="009B5546" w:rsidRDefault="006A51B0" w:rsidP="00FD55C2">
            <w:pPr>
              <w:jc w:val="center"/>
              <w:rPr>
                <w:rFonts w:eastAsia="微软雅黑" w:cs="Arial"/>
                <w:color w:val="000000"/>
                <w:sz w:val="18"/>
                <w:szCs w:val="18"/>
              </w:rPr>
            </w:pPr>
            <w:r w:rsidRPr="009B5546">
              <w:rPr>
                <w:rFonts w:eastAsia="微软雅黑"/>
                <w:color w:val="000000"/>
                <w:sz w:val="18"/>
                <w:szCs w:val="18"/>
              </w:rPr>
              <w:t>7</w:t>
            </w:r>
          </w:p>
        </w:tc>
        <w:tc>
          <w:tcPr>
            <w:tcW w:w="614" w:type="pct"/>
            <w:shd w:val="clear" w:color="auto" w:fill="auto"/>
            <w:vAlign w:val="center"/>
          </w:tcPr>
          <w:p w14:paraId="3A72A7B4"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7</w:t>
            </w:r>
          </w:p>
        </w:tc>
        <w:tc>
          <w:tcPr>
            <w:tcW w:w="550" w:type="pct"/>
            <w:shd w:val="clear" w:color="auto" w:fill="auto"/>
            <w:vAlign w:val="center"/>
          </w:tcPr>
          <w:p w14:paraId="5B987529"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7</w:t>
            </w:r>
          </w:p>
        </w:tc>
        <w:tc>
          <w:tcPr>
            <w:tcW w:w="543" w:type="pct"/>
            <w:shd w:val="clear" w:color="auto" w:fill="auto"/>
            <w:vAlign w:val="center"/>
          </w:tcPr>
          <w:p w14:paraId="02D39EC2"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7</w:t>
            </w:r>
          </w:p>
        </w:tc>
        <w:tc>
          <w:tcPr>
            <w:tcW w:w="554" w:type="pct"/>
            <w:shd w:val="clear" w:color="auto" w:fill="auto"/>
            <w:vAlign w:val="center"/>
          </w:tcPr>
          <w:p w14:paraId="0B7E2B6E"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7</w:t>
            </w:r>
          </w:p>
        </w:tc>
        <w:tc>
          <w:tcPr>
            <w:tcW w:w="482" w:type="pct"/>
            <w:shd w:val="clear" w:color="auto" w:fill="auto"/>
            <w:vAlign w:val="center"/>
          </w:tcPr>
          <w:p w14:paraId="0254E239"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 xml:space="preserve">7 </w:t>
            </w:r>
          </w:p>
        </w:tc>
      </w:tr>
      <w:tr w:rsidR="006A51B0" w:rsidRPr="009B5546" w14:paraId="68D04818" w14:textId="77777777" w:rsidTr="00FD55C2">
        <w:trPr>
          <w:trHeight w:val="306"/>
          <w:jc w:val="center"/>
        </w:trPr>
        <w:tc>
          <w:tcPr>
            <w:tcW w:w="1692" w:type="pct"/>
            <w:shd w:val="clear" w:color="auto" w:fill="auto"/>
            <w:vAlign w:val="center"/>
          </w:tcPr>
          <w:p w14:paraId="3872A243"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Pingyuan Zhongshi swine Farm</w:t>
            </w:r>
          </w:p>
        </w:tc>
        <w:tc>
          <w:tcPr>
            <w:tcW w:w="564" w:type="pct"/>
            <w:vAlign w:val="center"/>
          </w:tcPr>
          <w:p w14:paraId="20C7BF83" w14:textId="77777777" w:rsidR="006A51B0" w:rsidRPr="009B5546" w:rsidRDefault="006A51B0" w:rsidP="00FD55C2">
            <w:pPr>
              <w:jc w:val="center"/>
              <w:rPr>
                <w:rFonts w:eastAsia="微软雅黑" w:cs="Arial"/>
                <w:color w:val="000000"/>
                <w:sz w:val="18"/>
                <w:szCs w:val="18"/>
              </w:rPr>
            </w:pPr>
            <w:r w:rsidRPr="009B5546">
              <w:rPr>
                <w:rFonts w:eastAsia="微软雅黑"/>
                <w:color w:val="000000"/>
                <w:sz w:val="18"/>
                <w:szCs w:val="18"/>
              </w:rPr>
              <w:t>17</w:t>
            </w:r>
          </w:p>
        </w:tc>
        <w:tc>
          <w:tcPr>
            <w:tcW w:w="614" w:type="pct"/>
            <w:shd w:val="clear" w:color="auto" w:fill="auto"/>
            <w:vAlign w:val="center"/>
          </w:tcPr>
          <w:p w14:paraId="2A0AC21C"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17</w:t>
            </w:r>
          </w:p>
        </w:tc>
        <w:tc>
          <w:tcPr>
            <w:tcW w:w="550" w:type="pct"/>
            <w:shd w:val="clear" w:color="auto" w:fill="auto"/>
            <w:vAlign w:val="center"/>
          </w:tcPr>
          <w:p w14:paraId="79C56484"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17</w:t>
            </w:r>
          </w:p>
        </w:tc>
        <w:tc>
          <w:tcPr>
            <w:tcW w:w="543" w:type="pct"/>
            <w:shd w:val="clear" w:color="auto" w:fill="auto"/>
            <w:vAlign w:val="center"/>
          </w:tcPr>
          <w:p w14:paraId="24AE0C93"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15</w:t>
            </w:r>
          </w:p>
        </w:tc>
        <w:tc>
          <w:tcPr>
            <w:tcW w:w="554" w:type="pct"/>
            <w:shd w:val="clear" w:color="auto" w:fill="auto"/>
            <w:vAlign w:val="center"/>
          </w:tcPr>
          <w:p w14:paraId="4425172E"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15</w:t>
            </w:r>
          </w:p>
        </w:tc>
        <w:tc>
          <w:tcPr>
            <w:tcW w:w="482" w:type="pct"/>
            <w:shd w:val="clear" w:color="auto" w:fill="auto"/>
            <w:vAlign w:val="center"/>
          </w:tcPr>
          <w:p w14:paraId="5DF706E4"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 xml:space="preserve">15 </w:t>
            </w:r>
          </w:p>
        </w:tc>
      </w:tr>
      <w:tr w:rsidR="006A51B0" w:rsidRPr="009B5546" w14:paraId="0F9786B4" w14:textId="77777777" w:rsidTr="00FD55C2">
        <w:trPr>
          <w:trHeight w:val="306"/>
          <w:jc w:val="center"/>
        </w:trPr>
        <w:tc>
          <w:tcPr>
            <w:tcW w:w="1692" w:type="pct"/>
            <w:shd w:val="clear" w:color="auto" w:fill="auto"/>
            <w:vAlign w:val="center"/>
          </w:tcPr>
          <w:p w14:paraId="196AB6CF"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Yangchun Tanshui swine Farm</w:t>
            </w:r>
          </w:p>
        </w:tc>
        <w:tc>
          <w:tcPr>
            <w:tcW w:w="564" w:type="pct"/>
            <w:vAlign w:val="center"/>
          </w:tcPr>
          <w:p w14:paraId="2DF3E0DE" w14:textId="77777777" w:rsidR="006A51B0" w:rsidRPr="009B5546" w:rsidRDefault="006A51B0" w:rsidP="00FD55C2">
            <w:pPr>
              <w:jc w:val="center"/>
              <w:rPr>
                <w:rFonts w:eastAsia="微软雅黑" w:cs="Arial"/>
                <w:color w:val="000000"/>
                <w:sz w:val="18"/>
                <w:szCs w:val="18"/>
              </w:rPr>
            </w:pPr>
            <w:r w:rsidRPr="009B5546">
              <w:rPr>
                <w:rFonts w:eastAsia="微软雅黑"/>
                <w:color w:val="000000"/>
                <w:sz w:val="18"/>
                <w:szCs w:val="18"/>
              </w:rPr>
              <w:t>17</w:t>
            </w:r>
          </w:p>
        </w:tc>
        <w:tc>
          <w:tcPr>
            <w:tcW w:w="614" w:type="pct"/>
            <w:shd w:val="clear" w:color="auto" w:fill="auto"/>
            <w:vAlign w:val="center"/>
          </w:tcPr>
          <w:p w14:paraId="00066AEF"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17</w:t>
            </w:r>
          </w:p>
        </w:tc>
        <w:tc>
          <w:tcPr>
            <w:tcW w:w="550" w:type="pct"/>
            <w:shd w:val="clear" w:color="auto" w:fill="auto"/>
            <w:vAlign w:val="center"/>
          </w:tcPr>
          <w:p w14:paraId="114114D7"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18</w:t>
            </w:r>
          </w:p>
        </w:tc>
        <w:tc>
          <w:tcPr>
            <w:tcW w:w="543" w:type="pct"/>
            <w:shd w:val="clear" w:color="auto" w:fill="auto"/>
            <w:vAlign w:val="center"/>
          </w:tcPr>
          <w:p w14:paraId="08C9308F"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7</w:t>
            </w:r>
          </w:p>
        </w:tc>
        <w:tc>
          <w:tcPr>
            <w:tcW w:w="554" w:type="pct"/>
            <w:shd w:val="clear" w:color="auto" w:fill="auto"/>
            <w:vAlign w:val="center"/>
          </w:tcPr>
          <w:p w14:paraId="2958A4C7"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7</w:t>
            </w:r>
          </w:p>
        </w:tc>
        <w:tc>
          <w:tcPr>
            <w:tcW w:w="482" w:type="pct"/>
            <w:shd w:val="clear" w:color="auto" w:fill="auto"/>
            <w:vAlign w:val="center"/>
          </w:tcPr>
          <w:p w14:paraId="48B62ADF"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 xml:space="preserve">7 </w:t>
            </w:r>
          </w:p>
        </w:tc>
      </w:tr>
      <w:tr w:rsidR="006A51B0" w:rsidRPr="009B5546" w14:paraId="16FD3A9A" w14:textId="77777777" w:rsidTr="00FD55C2">
        <w:trPr>
          <w:trHeight w:val="306"/>
          <w:jc w:val="center"/>
        </w:trPr>
        <w:tc>
          <w:tcPr>
            <w:tcW w:w="1692" w:type="pct"/>
            <w:shd w:val="clear" w:color="auto" w:fill="auto"/>
            <w:vAlign w:val="center"/>
          </w:tcPr>
          <w:p w14:paraId="43176B20"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Xinfeng Shatian swine Farm</w:t>
            </w:r>
          </w:p>
        </w:tc>
        <w:tc>
          <w:tcPr>
            <w:tcW w:w="564" w:type="pct"/>
            <w:vAlign w:val="center"/>
          </w:tcPr>
          <w:p w14:paraId="74758C41" w14:textId="77777777" w:rsidR="006A51B0" w:rsidRPr="009B5546" w:rsidRDefault="006A51B0" w:rsidP="00FD55C2">
            <w:pPr>
              <w:jc w:val="center"/>
              <w:rPr>
                <w:rFonts w:eastAsia="微软雅黑" w:cs="Arial"/>
                <w:color w:val="000000"/>
                <w:sz w:val="18"/>
                <w:szCs w:val="18"/>
              </w:rPr>
            </w:pPr>
            <w:r w:rsidRPr="009B5546">
              <w:rPr>
                <w:rFonts w:eastAsia="微软雅黑"/>
                <w:color w:val="000000"/>
                <w:sz w:val="18"/>
                <w:szCs w:val="18"/>
              </w:rPr>
              <w:t>2</w:t>
            </w:r>
          </w:p>
        </w:tc>
        <w:tc>
          <w:tcPr>
            <w:tcW w:w="614" w:type="pct"/>
            <w:shd w:val="clear" w:color="auto" w:fill="auto"/>
            <w:vAlign w:val="center"/>
          </w:tcPr>
          <w:p w14:paraId="5C928D73"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2</w:t>
            </w:r>
          </w:p>
        </w:tc>
        <w:tc>
          <w:tcPr>
            <w:tcW w:w="550" w:type="pct"/>
            <w:shd w:val="clear" w:color="auto" w:fill="auto"/>
            <w:vAlign w:val="center"/>
          </w:tcPr>
          <w:p w14:paraId="7D496E15"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2</w:t>
            </w:r>
          </w:p>
        </w:tc>
        <w:tc>
          <w:tcPr>
            <w:tcW w:w="543" w:type="pct"/>
            <w:shd w:val="clear" w:color="auto" w:fill="auto"/>
            <w:vAlign w:val="center"/>
          </w:tcPr>
          <w:p w14:paraId="05111EC2"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3</w:t>
            </w:r>
          </w:p>
        </w:tc>
        <w:tc>
          <w:tcPr>
            <w:tcW w:w="554" w:type="pct"/>
            <w:shd w:val="clear" w:color="auto" w:fill="auto"/>
            <w:vAlign w:val="center"/>
          </w:tcPr>
          <w:p w14:paraId="7CD5A727"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3</w:t>
            </w:r>
          </w:p>
        </w:tc>
        <w:tc>
          <w:tcPr>
            <w:tcW w:w="482" w:type="pct"/>
            <w:shd w:val="clear" w:color="auto" w:fill="auto"/>
            <w:vAlign w:val="center"/>
          </w:tcPr>
          <w:p w14:paraId="2B7A8997"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 xml:space="preserve">3 </w:t>
            </w:r>
          </w:p>
        </w:tc>
      </w:tr>
      <w:tr w:rsidR="006A51B0" w:rsidRPr="009B5546" w14:paraId="4B42F91E" w14:textId="77777777" w:rsidTr="00FD55C2">
        <w:trPr>
          <w:trHeight w:val="306"/>
          <w:jc w:val="center"/>
        </w:trPr>
        <w:tc>
          <w:tcPr>
            <w:tcW w:w="1692" w:type="pct"/>
            <w:shd w:val="clear" w:color="auto" w:fill="auto"/>
            <w:vAlign w:val="center"/>
          </w:tcPr>
          <w:p w14:paraId="0BBDEA22"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Kaiping Cangcheng swine Farm</w:t>
            </w:r>
          </w:p>
        </w:tc>
        <w:tc>
          <w:tcPr>
            <w:tcW w:w="564" w:type="pct"/>
            <w:vAlign w:val="center"/>
          </w:tcPr>
          <w:p w14:paraId="0FCBD912" w14:textId="77777777" w:rsidR="006A51B0" w:rsidRPr="009B5546" w:rsidRDefault="006A51B0" w:rsidP="00FD55C2">
            <w:pPr>
              <w:jc w:val="center"/>
              <w:rPr>
                <w:rFonts w:eastAsia="微软雅黑" w:cs="Arial"/>
                <w:color w:val="000000"/>
                <w:sz w:val="18"/>
                <w:szCs w:val="18"/>
              </w:rPr>
            </w:pPr>
            <w:r w:rsidRPr="009B5546">
              <w:rPr>
                <w:rFonts w:eastAsia="微软雅黑"/>
                <w:color w:val="000000"/>
                <w:sz w:val="18"/>
                <w:szCs w:val="18"/>
              </w:rPr>
              <w:t>4</w:t>
            </w:r>
          </w:p>
        </w:tc>
        <w:tc>
          <w:tcPr>
            <w:tcW w:w="614" w:type="pct"/>
            <w:shd w:val="clear" w:color="auto" w:fill="auto"/>
            <w:vAlign w:val="center"/>
          </w:tcPr>
          <w:p w14:paraId="1A533C4B"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4</w:t>
            </w:r>
          </w:p>
        </w:tc>
        <w:tc>
          <w:tcPr>
            <w:tcW w:w="550" w:type="pct"/>
            <w:shd w:val="clear" w:color="auto" w:fill="auto"/>
            <w:vAlign w:val="center"/>
          </w:tcPr>
          <w:p w14:paraId="063CB7EE"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4</w:t>
            </w:r>
          </w:p>
        </w:tc>
        <w:tc>
          <w:tcPr>
            <w:tcW w:w="543" w:type="pct"/>
            <w:shd w:val="clear" w:color="auto" w:fill="auto"/>
            <w:vAlign w:val="center"/>
          </w:tcPr>
          <w:p w14:paraId="6268DF27"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9</w:t>
            </w:r>
          </w:p>
        </w:tc>
        <w:tc>
          <w:tcPr>
            <w:tcW w:w="554" w:type="pct"/>
            <w:shd w:val="clear" w:color="auto" w:fill="auto"/>
            <w:vAlign w:val="center"/>
          </w:tcPr>
          <w:p w14:paraId="6C45D61F"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9</w:t>
            </w:r>
          </w:p>
        </w:tc>
        <w:tc>
          <w:tcPr>
            <w:tcW w:w="482" w:type="pct"/>
            <w:shd w:val="clear" w:color="auto" w:fill="auto"/>
            <w:vAlign w:val="center"/>
          </w:tcPr>
          <w:p w14:paraId="4E34663C" w14:textId="77777777" w:rsidR="006A51B0" w:rsidRPr="009B5546" w:rsidRDefault="006A51B0" w:rsidP="00FD55C2">
            <w:pPr>
              <w:jc w:val="center"/>
              <w:rPr>
                <w:rFonts w:eastAsia="宋体" w:cs="Arial"/>
                <w:color w:val="auto"/>
                <w:sz w:val="18"/>
                <w:szCs w:val="18"/>
                <w:lang w:eastAsia="zh-CN"/>
              </w:rPr>
            </w:pPr>
            <w:r w:rsidRPr="009B5546">
              <w:rPr>
                <w:rFonts w:eastAsia="微软雅黑"/>
                <w:color w:val="000000"/>
                <w:sz w:val="18"/>
                <w:szCs w:val="18"/>
              </w:rPr>
              <w:t xml:space="preserve">9 </w:t>
            </w:r>
          </w:p>
        </w:tc>
      </w:tr>
      <w:tr w:rsidR="006A51B0" w:rsidRPr="009B5546" w14:paraId="54BD8481" w14:textId="77777777" w:rsidTr="00FD55C2">
        <w:trPr>
          <w:trHeight w:val="306"/>
          <w:jc w:val="center"/>
        </w:trPr>
        <w:tc>
          <w:tcPr>
            <w:tcW w:w="4518" w:type="pct"/>
            <w:gridSpan w:val="6"/>
            <w:vAlign w:val="center"/>
          </w:tcPr>
          <w:p w14:paraId="635BCE43" w14:textId="77777777" w:rsidR="006A51B0" w:rsidRPr="009B5546" w:rsidRDefault="006A51B0" w:rsidP="00FD55C2">
            <w:pPr>
              <w:jc w:val="center"/>
              <w:rPr>
                <w:rFonts w:eastAsia="宋体" w:cs="Arial"/>
                <w:color w:val="auto"/>
                <w:sz w:val="18"/>
                <w:szCs w:val="18"/>
                <w:lang w:eastAsia="zh-CN"/>
              </w:rPr>
            </w:pPr>
            <w:r w:rsidRPr="009B5546">
              <w:rPr>
                <w:rFonts w:eastAsia="宋体" w:cs="Arial"/>
                <w:color w:val="auto"/>
                <w:sz w:val="18"/>
                <w:szCs w:val="18"/>
                <w:lang w:eastAsia="zh-CN"/>
              </w:rPr>
              <w:t>Total</w:t>
            </w:r>
          </w:p>
        </w:tc>
        <w:tc>
          <w:tcPr>
            <w:tcW w:w="482" w:type="pct"/>
            <w:shd w:val="clear" w:color="auto" w:fill="auto"/>
            <w:vAlign w:val="center"/>
          </w:tcPr>
          <w:p w14:paraId="5404BC6D" w14:textId="77777777" w:rsidR="006A51B0" w:rsidRPr="009B5546" w:rsidRDefault="006A51B0" w:rsidP="00FD55C2">
            <w:pPr>
              <w:jc w:val="center"/>
              <w:rPr>
                <w:rFonts w:eastAsia="宋体" w:cs="Arial"/>
                <w:color w:val="auto"/>
                <w:sz w:val="18"/>
                <w:szCs w:val="18"/>
                <w:lang w:eastAsia="zh-CN"/>
              </w:rPr>
            </w:pPr>
            <w:r w:rsidRPr="009B5546">
              <w:rPr>
                <w:rFonts w:eastAsia="微软雅黑" w:cs="Arial"/>
                <w:color w:val="000000"/>
                <w:sz w:val="18"/>
                <w:szCs w:val="18"/>
              </w:rPr>
              <w:t>451</w:t>
            </w:r>
          </w:p>
        </w:tc>
      </w:tr>
      <w:bookmarkEnd w:id="75"/>
    </w:tbl>
    <w:p w14:paraId="6873006D" w14:textId="77777777" w:rsidR="00C4219F" w:rsidRPr="00E20BD5" w:rsidRDefault="00C4219F" w:rsidP="00E20BD5">
      <w:pPr>
        <w:autoSpaceDE w:val="0"/>
        <w:autoSpaceDN w:val="0"/>
        <w:adjustRightInd w:val="0"/>
        <w:spacing w:after="0"/>
        <w:jc w:val="both"/>
        <w:rPr>
          <w:color w:val="auto"/>
          <w:sz w:val="20"/>
          <w:szCs w:val="20"/>
          <w:lang w:eastAsia="en-GB"/>
        </w:rPr>
      </w:pPr>
    </w:p>
    <w:p w14:paraId="4324CE26" w14:textId="11B71508" w:rsidR="00DA1685" w:rsidRPr="00E20BD5" w:rsidRDefault="000101F4" w:rsidP="00E20BD5">
      <w:pPr>
        <w:autoSpaceDE w:val="0"/>
        <w:autoSpaceDN w:val="0"/>
        <w:adjustRightInd w:val="0"/>
        <w:spacing w:after="0"/>
        <w:jc w:val="both"/>
        <w:rPr>
          <w:b/>
          <w:bCs/>
          <w:color w:val="auto"/>
          <w:sz w:val="20"/>
          <w:szCs w:val="20"/>
          <w:lang w:eastAsia="zh-CN"/>
        </w:rPr>
      </w:pPr>
      <w:r>
        <w:rPr>
          <w:b/>
          <w:bCs/>
          <w:color w:val="auto"/>
          <w:sz w:val="20"/>
          <w:szCs w:val="20"/>
          <w:lang w:eastAsia="zh-CN"/>
        </w:rPr>
        <w:t xml:space="preserve">Step4. </w:t>
      </w:r>
      <w:r w:rsidR="00DA1685" w:rsidRPr="00E20BD5">
        <w:rPr>
          <w:b/>
          <w:bCs/>
          <w:color w:val="auto"/>
          <w:sz w:val="20"/>
          <w:szCs w:val="20"/>
          <w:lang w:eastAsia="zh-CN"/>
        </w:rPr>
        <w:t>sampling and measure</w:t>
      </w:r>
    </w:p>
    <w:p w14:paraId="760557AD" w14:textId="097F4EF8" w:rsidR="00DA1685" w:rsidRPr="00E20BD5" w:rsidRDefault="00DA1685" w:rsidP="00E20BD5">
      <w:pPr>
        <w:autoSpaceDE w:val="0"/>
        <w:autoSpaceDN w:val="0"/>
        <w:adjustRightInd w:val="0"/>
        <w:spacing w:after="0"/>
        <w:jc w:val="both"/>
        <w:rPr>
          <w:color w:val="auto"/>
          <w:sz w:val="20"/>
          <w:szCs w:val="20"/>
          <w:lang w:eastAsia="zh-CN"/>
        </w:rPr>
      </w:pPr>
      <w:r w:rsidRPr="00E20BD5">
        <w:rPr>
          <w:color w:val="auto"/>
          <w:sz w:val="20"/>
          <w:szCs w:val="20"/>
        </w:rPr>
        <w:t xml:space="preserve">After the sample size in each age group of Market swine and Breeding swine of each swine farm determined, the sample and measure are conducted in every swine farm. Since swine in different age are kept in the different pig houses, samples can be randomly selected from pig houses of this age group. After the samples are selected, the weight is measured in each farm monthly by weight measurers and recorded in the weight record table. </w:t>
      </w:r>
      <w:r w:rsidR="0014274C" w:rsidRPr="00514C90">
        <w:rPr>
          <w:color w:val="auto"/>
          <w:sz w:val="20"/>
          <w:szCs w:val="20"/>
        </w:rPr>
        <w:t xml:space="preserve">In the processing of weighting, the sample will be marked after weighting to avoid the same pig be selected. </w:t>
      </w:r>
      <w:r w:rsidRPr="00E20BD5">
        <w:rPr>
          <w:color w:val="auto"/>
          <w:sz w:val="20"/>
          <w:szCs w:val="20"/>
          <w:lang w:eastAsia="zh-CN"/>
        </w:rPr>
        <w:t xml:space="preserve"> This </w:t>
      </w:r>
      <w:r w:rsidR="00426C98">
        <w:rPr>
          <w:color w:val="auto"/>
          <w:sz w:val="20"/>
          <w:szCs w:val="20"/>
          <w:lang w:eastAsia="zh-CN"/>
        </w:rPr>
        <w:t>was</w:t>
      </w:r>
      <w:r w:rsidRPr="00E20BD5">
        <w:rPr>
          <w:color w:val="auto"/>
          <w:sz w:val="20"/>
          <w:szCs w:val="20"/>
          <w:lang w:eastAsia="zh-CN"/>
        </w:rPr>
        <w:t xml:space="preserve"> done every month until the end of the monitoring period. </w:t>
      </w:r>
    </w:p>
    <w:p w14:paraId="6E1BAA9E" w14:textId="77777777" w:rsidR="00DA1685" w:rsidRPr="00E20BD5" w:rsidRDefault="00DA1685" w:rsidP="00E20BD5">
      <w:pPr>
        <w:autoSpaceDE w:val="0"/>
        <w:autoSpaceDN w:val="0"/>
        <w:adjustRightInd w:val="0"/>
        <w:spacing w:after="0"/>
        <w:jc w:val="both"/>
        <w:rPr>
          <w:color w:val="auto"/>
          <w:sz w:val="20"/>
          <w:szCs w:val="20"/>
          <w:lang w:eastAsia="zh-CN"/>
        </w:rPr>
      </w:pPr>
    </w:p>
    <w:p w14:paraId="460179D0" w14:textId="6FB7F2B3" w:rsidR="00DA1685" w:rsidRPr="00E20BD5" w:rsidRDefault="00DA1685" w:rsidP="00E20BD5">
      <w:pPr>
        <w:spacing w:after="0"/>
        <w:jc w:val="both"/>
        <w:rPr>
          <w:color w:val="auto"/>
          <w:sz w:val="20"/>
          <w:szCs w:val="20"/>
          <w:lang w:eastAsia="zh-CN"/>
        </w:rPr>
      </w:pPr>
      <w:r w:rsidRPr="00E20BD5">
        <w:rPr>
          <w:color w:val="auto"/>
          <w:sz w:val="20"/>
          <w:szCs w:val="20"/>
          <w:lang w:eastAsia="zh-CN"/>
        </w:rPr>
        <w:t xml:space="preserve">For this monitoring period, then samples are selected </w:t>
      </w:r>
      <w:r w:rsidRPr="00E20BD5">
        <w:rPr>
          <w:color w:val="auto"/>
          <w:sz w:val="20"/>
          <w:szCs w:val="20"/>
        </w:rPr>
        <w:t xml:space="preserve">randomly from pig houses of this age group by </w:t>
      </w:r>
      <w:r w:rsidRPr="00E20BD5">
        <w:rPr>
          <w:color w:val="auto"/>
          <w:sz w:val="20"/>
          <w:szCs w:val="20"/>
          <w:lang w:eastAsia="zh-CN"/>
        </w:rPr>
        <w:t xml:space="preserve">the technicians in the swine farms and then be measured by weight measures in the </w:t>
      </w:r>
      <w:r w:rsidR="008043B9" w:rsidRPr="00E20BD5">
        <w:rPr>
          <w:color w:val="auto"/>
          <w:sz w:val="20"/>
          <w:szCs w:val="20"/>
          <w:lang w:eastAsia="zh-CN"/>
        </w:rPr>
        <w:t>end</w:t>
      </w:r>
      <w:r w:rsidRPr="00E20BD5">
        <w:rPr>
          <w:color w:val="auto"/>
          <w:sz w:val="20"/>
          <w:szCs w:val="20"/>
          <w:lang w:eastAsia="zh-CN"/>
        </w:rPr>
        <w:t xml:space="preserve"> of each month. At the same time, the measured value is recorded in the weight record table by the technicians in the swine farms.</w:t>
      </w:r>
    </w:p>
    <w:p w14:paraId="1EAFE0A9" w14:textId="77777777" w:rsidR="00DA1685" w:rsidRPr="00E20BD5" w:rsidRDefault="00DA1685" w:rsidP="00E20BD5">
      <w:pPr>
        <w:spacing w:after="0"/>
        <w:jc w:val="both"/>
        <w:rPr>
          <w:color w:val="auto"/>
          <w:sz w:val="20"/>
          <w:szCs w:val="20"/>
          <w:lang w:eastAsia="zh-CN"/>
        </w:rPr>
      </w:pPr>
    </w:p>
    <w:p w14:paraId="41AB050B" w14:textId="43BF7E74" w:rsidR="00DA1685" w:rsidRPr="00E20BD5" w:rsidRDefault="00DA1685" w:rsidP="00E20BD5">
      <w:pPr>
        <w:autoSpaceDE w:val="0"/>
        <w:autoSpaceDN w:val="0"/>
        <w:adjustRightInd w:val="0"/>
        <w:spacing w:after="0"/>
        <w:jc w:val="both"/>
        <w:rPr>
          <w:color w:val="auto"/>
          <w:sz w:val="20"/>
          <w:szCs w:val="20"/>
          <w:lang w:eastAsia="zh-CN"/>
        </w:rPr>
      </w:pPr>
      <w:r w:rsidRPr="00E20BD5">
        <w:rPr>
          <w:color w:val="auto"/>
          <w:sz w:val="20"/>
          <w:szCs w:val="20"/>
          <w:lang w:eastAsia="zh-CN"/>
        </w:rPr>
        <w:lastRenderedPageBreak/>
        <w:t xml:space="preserve">At last, </w:t>
      </w:r>
      <w:r w:rsidR="000947B0">
        <w:rPr>
          <w:color w:val="auto"/>
          <w:sz w:val="20"/>
          <w:szCs w:val="20"/>
          <w:lang w:eastAsia="zh-CN"/>
        </w:rPr>
        <w:t xml:space="preserve">the </w:t>
      </w:r>
      <w:r w:rsidRPr="00E20BD5">
        <w:rPr>
          <w:color w:val="auto"/>
          <w:sz w:val="20"/>
          <w:szCs w:val="20"/>
          <w:lang w:eastAsia="zh-CN"/>
        </w:rPr>
        <w:t xml:space="preserve">monthly average </w:t>
      </w:r>
      <w:r w:rsidRPr="00E20BD5">
        <w:rPr>
          <w:color w:val="auto"/>
          <w:sz w:val="20"/>
          <w:szCs w:val="20"/>
          <w:lang w:eastAsia="en-GB"/>
        </w:rPr>
        <w:t>W</w:t>
      </w:r>
      <w:r w:rsidRPr="00E20BD5">
        <w:rPr>
          <w:color w:val="auto"/>
          <w:sz w:val="20"/>
          <w:szCs w:val="20"/>
          <w:vertAlign w:val="subscript"/>
          <w:lang w:eastAsia="en-GB"/>
        </w:rPr>
        <w:t>site</w:t>
      </w:r>
      <w:r w:rsidRPr="00E20BD5">
        <w:rPr>
          <w:color w:val="auto"/>
          <w:sz w:val="20"/>
          <w:szCs w:val="20"/>
          <w:lang w:eastAsia="en-GB"/>
        </w:rPr>
        <w:t xml:space="preserve"> of market swine and breeding swine </w:t>
      </w:r>
      <w:r w:rsidRPr="00E20BD5">
        <w:rPr>
          <w:color w:val="auto"/>
          <w:sz w:val="20"/>
          <w:szCs w:val="20"/>
          <w:lang w:val="en-GB" w:eastAsia="zh-CN"/>
        </w:rPr>
        <w:t xml:space="preserve">was calculated </w:t>
      </w:r>
      <w:r w:rsidR="00426C98" w:rsidRPr="00426C98">
        <w:rPr>
          <w:color w:val="auto"/>
          <w:sz w:val="20"/>
          <w:szCs w:val="20"/>
          <w:lang w:val="en-GB" w:eastAsia="zh-CN"/>
        </w:rPr>
        <w:t>by weighted</w:t>
      </w:r>
      <w:r w:rsidRPr="00E20BD5">
        <w:rPr>
          <w:color w:val="auto"/>
          <w:sz w:val="20"/>
          <w:szCs w:val="20"/>
          <w:lang w:val="en-GB" w:eastAsia="zh-CN"/>
        </w:rPr>
        <w:t xml:space="preserve"> </w:t>
      </w:r>
      <w:r w:rsidR="000947B0">
        <w:rPr>
          <w:color w:val="auto"/>
          <w:sz w:val="20"/>
          <w:szCs w:val="20"/>
          <w:lang w:val="en-GB" w:eastAsia="zh-CN"/>
        </w:rPr>
        <w:t xml:space="preserve">the </w:t>
      </w:r>
      <w:r w:rsidRPr="00E20BD5">
        <w:rPr>
          <w:color w:val="auto"/>
          <w:sz w:val="20"/>
          <w:szCs w:val="20"/>
          <w:lang w:eastAsia="en-GB"/>
        </w:rPr>
        <w:t>W</w:t>
      </w:r>
      <w:r w:rsidRPr="00E20BD5">
        <w:rPr>
          <w:color w:val="auto"/>
          <w:sz w:val="20"/>
          <w:szCs w:val="20"/>
          <w:vertAlign w:val="subscript"/>
          <w:lang w:eastAsia="en-GB"/>
        </w:rPr>
        <w:t>site</w:t>
      </w:r>
      <w:r w:rsidRPr="00E20BD5">
        <w:rPr>
          <w:color w:val="auto"/>
          <w:sz w:val="20"/>
          <w:szCs w:val="20"/>
          <w:lang w:eastAsia="en-GB"/>
        </w:rPr>
        <w:t xml:space="preserve"> of </w:t>
      </w:r>
      <w:r w:rsidRPr="00E20BD5">
        <w:rPr>
          <w:color w:val="auto"/>
          <w:sz w:val="20"/>
          <w:szCs w:val="20"/>
          <w:lang w:val="en-GB" w:eastAsia="zh-CN"/>
        </w:rPr>
        <w:t xml:space="preserve">all market swine sample and breeding swine sample. </w:t>
      </w:r>
    </w:p>
    <w:p w14:paraId="3D5E1468" w14:textId="77777777" w:rsidR="00DA1685" w:rsidRPr="00E20BD5" w:rsidRDefault="00DA1685" w:rsidP="00E20BD5">
      <w:pPr>
        <w:spacing w:after="0"/>
        <w:jc w:val="both"/>
        <w:rPr>
          <w:color w:val="auto"/>
          <w:sz w:val="20"/>
          <w:szCs w:val="20"/>
        </w:rPr>
      </w:pPr>
    </w:p>
    <w:p w14:paraId="5D41A42F" w14:textId="77777777" w:rsidR="00DA1685" w:rsidRPr="00E20BD5" w:rsidRDefault="00DA1685" w:rsidP="00E20BD5">
      <w:pPr>
        <w:spacing w:after="0"/>
        <w:jc w:val="both"/>
        <w:rPr>
          <w:color w:val="auto"/>
          <w:sz w:val="20"/>
          <w:szCs w:val="20"/>
        </w:rPr>
      </w:pPr>
      <w:r w:rsidRPr="00E20BD5">
        <w:rPr>
          <w:color w:val="auto"/>
          <w:sz w:val="20"/>
          <w:szCs w:val="20"/>
        </w:rPr>
        <w:t>The Monitoring Team implemented the sampling investigation</w:t>
      </w:r>
      <w:r w:rsidRPr="00E20BD5">
        <w:rPr>
          <w:rFonts w:eastAsia="宋体"/>
          <w:color w:val="auto"/>
          <w:sz w:val="20"/>
          <w:szCs w:val="20"/>
          <w:lang w:eastAsia="zh-CN"/>
        </w:rPr>
        <w:t xml:space="preserve"> </w:t>
      </w:r>
      <w:r w:rsidRPr="00E20BD5">
        <w:rPr>
          <w:color w:val="auto"/>
          <w:sz w:val="20"/>
          <w:szCs w:val="20"/>
        </w:rPr>
        <w:t>strictly follow the guidance. The monitoring data will be collected throughout the entire crediting period of the project.</w:t>
      </w:r>
    </w:p>
    <w:p w14:paraId="3A448713" w14:textId="77777777" w:rsidR="00DA1685" w:rsidRPr="00E20BD5" w:rsidRDefault="00DA1685" w:rsidP="00E20BD5">
      <w:pPr>
        <w:spacing w:after="0"/>
        <w:jc w:val="both"/>
        <w:rPr>
          <w:color w:val="auto"/>
          <w:sz w:val="20"/>
          <w:szCs w:val="20"/>
        </w:rPr>
      </w:pPr>
    </w:p>
    <w:p w14:paraId="476F8E33" w14:textId="56DFA2A6" w:rsidR="00DA1685" w:rsidRPr="00E20BD5" w:rsidRDefault="00DA1685" w:rsidP="00E20BD5">
      <w:pPr>
        <w:autoSpaceDE w:val="0"/>
        <w:autoSpaceDN w:val="0"/>
        <w:adjustRightInd w:val="0"/>
        <w:spacing w:after="0"/>
        <w:jc w:val="both"/>
        <w:rPr>
          <w:color w:val="auto"/>
          <w:sz w:val="20"/>
          <w:szCs w:val="20"/>
          <w:lang w:eastAsia="en-GB"/>
        </w:rPr>
      </w:pPr>
      <w:r w:rsidRPr="00E20BD5">
        <w:rPr>
          <w:color w:val="auto"/>
          <w:sz w:val="20"/>
          <w:szCs w:val="20"/>
          <w:lang w:eastAsia="zh-CN"/>
        </w:rPr>
        <w:t>According to Standard:</w:t>
      </w:r>
      <w:r w:rsidR="0097451E" w:rsidRPr="00E20BD5">
        <w:rPr>
          <w:color w:val="auto"/>
          <w:sz w:val="20"/>
          <w:szCs w:val="20"/>
          <w:lang w:eastAsia="zh-CN"/>
        </w:rPr>
        <w:t xml:space="preserve"> </w:t>
      </w:r>
      <w:r w:rsidRPr="00E20BD5">
        <w:rPr>
          <w:color w:val="auto"/>
          <w:sz w:val="20"/>
          <w:szCs w:val="20"/>
          <w:lang w:eastAsia="zh-CN"/>
        </w:rPr>
        <w:t xml:space="preserve">Sampling and surveys of CDM project activities and programmes of activities (Version 09.0), </w:t>
      </w:r>
      <w:r w:rsidRPr="00E20BD5">
        <w:rPr>
          <w:rFonts w:eastAsia="等线"/>
          <w:color w:val="auto"/>
          <w:sz w:val="20"/>
          <w:szCs w:val="20"/>
          <w:lang w:eastAsia="zh-CN"/>
        </w:rPr>
        <w:t>confidence/precision have been calculated and checked as follows:</w:t>
      </w:r>
    </w:p>
    <w:bookmarkEnd w:id="74"/>
    <w:p w14:paraId="04430324" w14:textId="77777777" w:rsidR="001906C5" w:rsidRPr="00E20BD5" w:rsidRDefault="001906C5" w:rsidP="00E20BD5">
      <w:pPr>
        <w:spacing w:after="0"/>
        <w:jc w:val="both"/>
        <w:rPr>
          <w:rFonts w:eastAsia="等线"/>
          <w:color w:val="auto"/>
          <w:sz w:val="20"/>
          <w:szCs w:val="20"/>
          <w:lang w:eastAsia="zh-CN"/>
        </w:rPr>
      </w:pPr>
    </w:p>
    <w:p w14:paraId="19DC3FAB" w14:textId="77777777" w:rsidR="001906C5" w:rsidRPr="00E20BD5" w:rsidRDefault="001906C5" w:rsidP="00E20BD5">
      <w:pPr>
        <w:spacing w:after="0"/>
        <w:jc w:val="both"/>
        <w:rPr>
          <w:rFonts w:eastAsia="等线"/>
          <w:b/>
          <w:bCs/>
          <w:color w:val="auto"/>
          <w:sz w:val="20"/>
          <w:szCs w:val="20"/>
          <w:lang w:eastAsia="zh-CN"/>
        </w:rPr>
      </w:pPr>
      <w:r w:rsidRPr="00E20BD5">
        <w:rPr>
          <w:rFonts w:eastAsia="等线"/>
          <w:b/>
          <w:bCs/>
          <w:color w:val="auto"/>
          <w:sz w:val="20"/>
          <w:szCs w:val="20"/>
          <w:lang w:eastAsia="zh-CN"/>
        </w:rPr>
        <w:t>1. The stratified estimated overall mean</w:t>
      </w:r>
    </w:p>
    <w:p w14:paraId="31833074" w14:textId="77777777" w:rsidR="001906C5" w:rsidRPr="00E20BD5" w:rsidRDefault="001906C5" w:rsidP="00E20BD5">
      <w:pPr>
        <w:spacing w:after="0"/>
        <w:jc w:val="both"/>
        <w:rPr>
          <w:rFonts w:eastAsia="等线"/>
          <w:color w:val="auto"/>
          <w:sz w:val="20"/>
          <w:szCs w:val="20"/>
          <w:lang w:eastAsia="zh-CN"/>
        </w:rPr>
      </w:pPr>
      <w:r w:rsidRPr="00E20BD5">
        <w:rPr>
          <w:rFonts w:cs="Arial"/>
          <w:i/>
          <w:noProof/>
          <w:color w:val="auto"/>
          <w:sz w:val="20"/>
          <w:szCs w:val="20"/>
          <w:lang w:eastAsia="zh-CN"/>
        </w:rPr>
        <mc:AlternateContent>
          <mc:Choice Requires="wps">
            <w:drawing>
              <wp:anchor distT="45720" distB="45720" distL="114300" distR="114300" simplePos="0" relativeHeight="251660288" behindDoc="0" locked="0" layoutInCell="1" allowOverlap="1" wp14:anchorId="2702EFB9" wp14:editId="3659DE20">
                <wp:simplePos x="0" y="0"/>
                <wp:positionH relativeFrom="margin">
                  <wp:posOffset>4857750</wp:posOffset>
                </wp:positionH>
                <wp:positionV relativeFrom="paragraph">
                  <wp:posOffset>360045</wp:posOffset>
                </wp:positionV>
                <wp:extent cx="425450" cy="291465"/>
                <wp:effectExtent l="0" t="0" r="0" b="0"/>
                <wp:wrapSquare wrapText="bothSides"/>
                <wp:docPr id="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91465"/>
                        </a:xfrm>
                        <a:prstGeom prst="rect">
                          <a:avLst/>
                        </a:prstGeom>
                        <a:noFill/>
                        <a:ln w="9525">
                          <a:noFill/>
                          <a:miter lim="800000"/>
                          <a:headEnd/>
                          <a:tailEnd/>
                        </a:ln>
                      </wps:spPr>
                      <wps:txbx>
                        <w:txbxContent>
                          <w:p w14:paraId="696F7CC7" w14:textId="77777777" w:rsidR="001906C5" w:rsidRPr="00C828AD" w:rsidRDefault="001906C5" w:rsidP="001906C5">
                            <w:pPr>
                              <w:jc w:val="right"/>
                              <w:rPr>
                                <w:rFonts w:ascii="Avenir Book" w:hAnsi="Avenir Book"/>
                              </w:rPr>
                            </w:pPr>
                            <w:r w:rsidRPr="00C828AD">
                              <w:rPr>
                                <w:rFonts w:ascii="Avenir Book" w:hAnsi="Avenir Book"/>
                              </w:rPr>
                              <w:t>(</w:t>
                            </w:r>
                            <w:r>
                              <w:rPr>
                                <w:rFonts w:ascii="Avenir Book" w:hAnsi="Avenir Book"/>
                              </w:rPr>
                              <w:t>1</w:t>
                            </w:r>
                            <w:r w:rsidRPr="00C828AD">
                              <w:rPr>
                                <w:rFonts w:ascii="Avenir Book" w:hAnsi="Avenir Boo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02EFB9" id="_x0000_t202" coordsize="21600,21600" o:spt="202" path="m,l,21600r21600,l21600,xe">
                <v:stroke joinstyle="miter"/>
                <v:path gradientshapeok="t" o:connecttype="rect"/>
              </v:shapetype>
              <v:shape id="文本框 2" o:spid="_x0000_s1027" type="#_x0000_t202" style="position:absolute;left:0;text-align:left;margin-left:382.5pt;margin-top:28.35pt;width:33.5pt;height:22.95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d7+QEAANMDAAAOAAAAZHJzL2Uyb0RvYy54bWysU9uO2yAQfa/Uf0C8N3Yse7trxVltd5uq&#10;0vYibfsBGOMYFRgKJHb69R2wNxu1b1X9gBjGnJlz5rC5nbQiR+G8BNPQ9SqnRBgOnTT7hn7/tntz&#10;TYkPzHRMgRENPQlPb7evX21GW4sCBlCdcARBjK9H29AhBFtnmeeD0MyvwAqDyR6cZgFDt886x0ZE&#10;1yor8vwqG8F11gEX3uPpw5yk24Tf94KHL33vRSCqodhbSKtLaxvXbLth9d4xO0i+tMH+oQvNpMGi&#10;Z6gHFhg5OPkXlJbcgYc+rDjoDPpecpE4IJt1/gebp4FZkbigON6eZfL/D5Z/Pj7Zr46E6R1MOMBE&#10;wttH4D88MXA/MLMXd87BOAjWYeF1lCwbra+Xq1FqX/sI0o6foMMhs0OABDT1TkdVkCdBdBzA6Sy6&#10;mALheFgWVVlhhmOquFmXV1WqwOrny9b58EGAJnHTUIczTeDs+OhDbIbVz7/EWgZ2Uqk0V2XI2NCb&#10;qqjShYuMlgFtp6Ru6HUev9kIkeN706XLgUk177GAMgvpyHNmHKZ2IrJbFIkatNCdUAUHs8vwVeBm&#10;APeLkhEd1lD/88CcoER9NKgkci2jJVNQVm8LDNxlpr3MMMMRqqGBknl7H5KNI2Vv71DxnUxqvHSy&#10;tIzOSSItLo/WvIzTXy9vcfsbAAD//wMAUEsDBBQABgAIAAAAIQClkvqA3gAAAAoBAAAPAAAAZHJz&#10;L2Rvd25yZXYueG1sTI/BTsMwDIbvSLxDZCRuLKFo7dQ1nSa0jSMwKs5Zk7UVjRMlWVfeHnOCo+1P&#10;v7+/2sx2ZJMJcXAo4XEhgBlsnR6wk9B87B9WwGJSqNXo0Ej4NhE29e1NpUrtrvhupmPqGIVgLJWE&#10;PiVfch7b3lgVF84bpNvZBasSjaHjOqgrhduRZ0Lk3KoB6UOvvHnuTft1vFgJPvlD8RJe37a7/SSa&#10;z0OTDd1Oyvu7ebsGlsyc/mD41Sd1qMnp5C6oIxslFPmSuiQJy7wARsDqKaPFiUiR5cDriv+vUP8A&#10;AAD//wMAUEsBAi0AFAAGAAgAAAAhALaDOJL+AAAA4QEAABMAAAAAAAAAAAAAAAAAAAAAAFtDb250&#10;ZW50X1R5cGVzXS54bWxQSwECLQAUAAYACAAAACEAOP0h/9YAAACUAQAACwAAAAAAAAAAAAAAAAAv&#10;AQAAX3JlbHMvLnJlbHNQSwECLQAUAAYACAAAACEAfkKHe/kBAADTAwAADgAAAAAAAAAAAAAAAAAu&#10;AgAAZHJzL2Uyb0RvYy54bWxQSwECLQAUAAYACAAAACEApZL6gN4AAAAKAQAADwAAAAAAAAAAAAAA&#10;AABTBAAAZHJzL2Rvd25yZXYueG1sUEsFBgAAAAAEAAQA8wAAAF4FAAAAAA==&#10;" filled="f" stroked="f">
                <v:textbox style="mso-fit-shape-to-text:t">
                  <w:txbxContent>
                    <w:p w14:paraId="696F7CC7" w14:textId="77777777" w:rsidR="001906C5" w:rsidRPr="00C828AD" w:rsidRDefault="001906C5" w:rsidP="001906C5">
                      <w:pPr>
                        <w:jc w:val="right"/>
                        <w:rPr>
                          <w:rFonts w:ascii="Avenir Book" w:hAnsi="Avenir Book"/>
                        </w:rPr>
                      </w:pPr>
                      <w:r w:rsidRPr="00C828AD">
                        <w:rPr>
                          <w:rFonts w:ascii="Avenir Book" w:hAnsi="Avenir Book"/>
                        </w:rPr>
                        <w:t>(</w:t>
                      </w:r>
                      <w:r>
                        <w:rPr>
                          <w:rFonts w:ascii="Avenir Book" w:hAnsi="Avenir Book"/>
                        </w:rPr>
                        <w:t>1</w:t>
                      </w:r>
                      <w:r w:rsidRPr="00C828AD">
                        <w:rPr>
                          <w:rFonts w:ascii="Avenir Book" w:hAnsi="Avenir Book"/>
                        </w:rPr>
                        <w:t>)</w:t>
                      </w:r>
                    </w:p>
                  </w:txbxContent>
                </v:textbox>
                <w10:wrap type="square" anchorx="margin"/>
              </v:shape>
            </w:pict>
          </mc:Fallback>
        </mc:AlternateContent>
      </w:r>
      <w:r w:rsidRPr="00E20BD5">
        <w:rPr>
          <w:rFonts w:eastAsia="等线"/>
          <w:color w:val="auto"/>
          <w:sz w:val="20"/>
          <w:szCs w:val="20"/>
          <w:lang w:eastAsia="zh-CN"/>
        </w:rPr>
        <w:t>The sample estimate of the overall mean operation hour is calculated with the equation below:</w:t>
      </w:r>
    </w:p>
    <w:p w14:paraId="10E6A7DD" w14:textId="77777777" w:rsidR="001906C5" w:rsidRPr="00E20BD5" w:rsidRDefault="00000000" w:rsidP="00E20BD5">
      <w:pPr>
        <w:spacing w:after="0"/>
        <w:jc w:val="both"/>
        <w:rPr>
          <w:color w:val="auto"/>
          <w:sz w:val="20"/>
          <w:szCs w:val="20"/>
          <w:lang w:eastAsia="zh-CN"/>
        </w:rPr>
      </w:pPr>
      <m:oMathPara>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t>
              </m:r>
            </m:e>
            <m:sub>
              <m:r>
                <w:rPr>
                  <w:rFonts w:ascii="Cambria Math" w:hAnsi="Cambria Math"/>
                  <w:color w:val="auto"/>
                  <w:sz w:val="20"/>
                  <w:szCs w:val="20"/>
                  <w:lang w:eastAsia="zh-CN"/>
                </w:rPr>
                <m:t>Strat</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i=a</m:t>
              </m:r>
            </m:sub>
            <m:sup>
              <m:r>
                <w:rPr>
                  <w:rFonts w:ascii="Cambria Math" w:hAnsi="Cambria Math"/>
                  <w:color w:val="auto"/>
                  <w:sz w:val="20"/>
                  <w:szCs w:val="20"/>
                  <w:lang w:eastAsia="zh-CN"/>
                </w:rPr>
                <m:t>k</m:t>
              </m:r>
            </m:sup>
            <m:e>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m:t>
                      </m:r>
                    </m:e>
                    <m:sub>
                      <m:r>
                        <w:rPr>
                          <w:rFonts w:ascii="Cambria Math" w:hAnsi="Cambria Math"/>
                          <w:color w:val="auto"/>
                          <w:sz w:val="20"/>
                          <w:szCs w:val="20"/>
                          <w:lang w:eastAsia="zh-CN"/>
                        </w:rPr>
                        <m:t>i</m:t>
                      </m:r>
                    </m:sub>
                  </m:sSub>
                </m:num>
                <m:den>
                  <m:r>
                    <w:rPr>
                      <w:rFonts w:ascii="Cambria Math" w:hAnsi="Cambria Math"/>
                      <w:color w:val="auto"/>
                      <w:sz w:val="20"/>
                      <w:szCs w:val="20"/>
                      <w:lang w:eastAsia="zh-CN"/>
                    </w:rPr>
                    <m:t>N</m:t>
                  </m:r>
                </m:den>
              </m:f>
            </m:e>
          </m:nary>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t>
              </m:r>
            </m:e>
            <m:sub>
              <m:r>
                <w:rPr>
                  <w:rFonts w:ascii="Cambria Math" w:hAnsi="Cambria Math"/>
                  <w:color w:val="auto"/>
                  <w:sz w:val="20"/>
                  <w:szCs w:val="20"/>
                  <w:lang w:eastAsia="zh-CN"/>
                </w:rPr>
                <m:t>i</m:t>
              </m:r>
            </m:sub>
          </m:sSub>
        </m:oMath>
      </m:oMathPara>
    </w:p>
    <w:p w14:paraId="7BC274F7" w14:textId="77777777" w:rsidR="001906C5" w:rsidRPr="00E20BD5" w:rsidRDefault="001906C5" w:rsidP="00E20BD5">
      <w:pPr>
        <w:spacing w:after="0"/>
        <w:jc w:val="both"/>
        <w:rPr>
          <w:color w:val="auto"/>
          <w:sz w:val="20"/>
          <w:szCs w:val="20"/>
          <w:lang w:eastAsia="zh-CN"/>
        </w:rPr>
      </w:pPr>
      <w:r w:rsidRPr="00E20BD5">
        <w:rPr>
          <w:color w:val="auto"/>
          <w:sz w:val="20"/>
          <w:szCs w:val="20"/>
          <w:lang w:eastAsia="zh-CN"/>
        </w:rPr>
        <w:t>Where:</w:t>
      </w:r>
    </w:p>
    <w:p w14:paraId="6E0E23F6" w14:textId="77777777" w:rsidR="001906C5" w:rsidRPr="00E20BD5" w:rsidRDefault="001906C5" w:rsidP="00E20BD5">
      <w:pPr>
        <w:spacing w:after="0"/>
        <w:jc w:val="both"/>
        <w:rPr>
          <w:color w:val="auto"/>
          <w:sz w:val="20"/>
          <w:szCs w:val="20"/>
          <w:lang w:eastAsia="zh-CN"/>
        </w:rPr>
      </w:pPr>
      <w:r w:rsidRPr="00E20BD5">
        <w:rPr>
          <w:color w:val="auto"/>
          <w:sz w:val="20"/>
          <w:szCs w:val="20"/>
          <w:lang w:eastAsia="zh-CN"/>
        </w:rPr>
        <w:t>m</w:t>
      </w:r>
      <w:r w:rsidRPr="00E20BD5">
        <w:rPr>
          <w:color w:val="auto"/>
          <w:sz w:val="20"/>
          <w:szCs w:val="20"/>
          <w:vertAlign w:val="subscript"/>
          <w:lang w:eastAsia="zh-CN"/>
        </w:rPr>
        <w:t>Strat</w:t>
      </w:r>
      <w:r w:rsidRPr="00E20BD5">
        <w:rPr>
          <w:color w:val="auto"/>
          <w:sz w:val="20"/>
          <w:szCs w:val="20"/>
          <w:lang w:eastAsia="zh-CN"/>
        </w:rPr>
        <w:t xml:space="preserve">  The stratified estimated overall mean</w:t>
      </w:r>
    </w:p>
    <w:p w14:paraId="2F867480" w14:textId="77777777" w:rsidR="001906C5" w:rsidRPr="00E20BD5" w:rsidRDefault="001906C5" w:rsidP="00E20BD5">
      <w:pPr>
        <w:spacing w:after="0"/>
        <w:jc w:val="both"/>
        <w:rPr>
          <w:color w:val="auto"/>
          <w:sz w:val="20"/>
          <w:szCs w:val="20"/>
          <w:lang w:eastAsia="zh-CN"/>
        </w:rPr>
      </w:pPr>
      <w:r w:rsidRPr="00E20BD5">
        <w:rPr>
          <w:color w:val="auto"/>
          <w:sz w:val="20"/>
          <w:szCs w:val="20"/>
          <w:lang w:eastAsia="zh-CN"/>
        </w:rPr>
        <w:t>g</w:t>
      </w:r>
      <w:r w:rsidRPr="00E20BD5">
        <w:rPr>
          <w:color w:val="auto"/>
          <w:sz w:val="20"/>
          <w:szCs w:val="20"/>
          <w:vertAlign w:val="subscript"/>
          <w:lang w:eastAsia="zh-CN"/>
        </w:rPr>
        <w:t>i</w:t>
      </w:r>
      <w:r w:rsidRPr="00E20BD5">
        <w:rPr>
          <w:color w:val="auto"/>
          <w:sz w:val="20"/>
          <w:szCs w:val="20"/>
          <w:lang w:eastAsia="zh-CN"/>
        </w:rPr>
        <w:t xml:space="preserve">  Size of the i</w:t>
      </w:r>
      <w:r w:rsidRPr="00E20BD5">
        <w:rPr>
          <w:color w:val="auto"/>
          <w:sz w:val="20"/>
          <w:szCs w:val="20"/>
          <w:vertAlign w:val="superscript"/>
          <w:lang w:eastAsia="zh-CN"/>
        </w:rPr>
        <w:t xml:space="preserve">th </w:t>
      </w:r>
      <w:r w:rsidRPr="00E20BD5">
        <w:rPr>
          <w:color w:val="auto"/>
          <w:sz w:val="20"/>
          <w:szCs w:val="20"/>
          <w:lang w:eastAsia="zh-CN"/>
        </w:rPr>
        <w:t>district where i=a,…,k</w:t>
      </w:r>
    </w:p>
    <w:p w14:paraId="54302E23" w14:textId="15FC9569" w:rsidR="001906C5" w:rsidRPr="00E20BD5" w:rsidRDefault="001906C5" w:rsidP="00E20BD5">
      <w:pPr>
        <w:spacing w:after="0"/>
        <w:jc w:val="both"/>
        <w:rPr>
          <w:color w:val="auto"/>
          <w:sz w:val="20"/>
          <w:szCs w:val="20"/>
          <w:lang w:eastAsia="zh-CN"/>
        </w:rPr>
      </w:pPr>
      <w:r w:rsidRPr="00E20BD5">
        <w:rPr>
          <w:color w:val="auto"/>
          <w:sz w:val="20"/>
          <w:szCs w:val="20"/>
          <w:lang w:eastAsia="zh-CN"/>
        </w:rPr>
        <w:t xml:space="preserve">N  Population total </w:t>
      </w:r>
    </w:p>
    <w:p w14:paraId="5766D42C" w14:textId="77777777" w:rsidR="001906C5" w:rsidRPr="00E20BD5" w:rsidRDefault="001906C5" w:rsidP="00E20BD5">
      <w:pPr>
        <w:spacing w:after="0"/>
        <w:jc w:val="both"/>
        <w:rPr>
          <w:color w:val="auto"/>
          <w:sz w:val="20"/>
          <w:szCs w:val="20"/>
          <w:lang w:eastAsia="zh-CN"/>
        </w:rPr>
      </w:pPr>
      <w:r w:rsidRPr="00E20BD5">
        <w:rPr>
          <w:color w:val="auto"/>
          <w:sz w:val="20"/>
          <w:szCs w:val="20"/>
          <w:lang w:eastAsia="zh-CN"/>
        </w:rPr>
        <w:t>m</w:t>
      </w:r>
      <w:r w:rsidRPr="00E20BD5">
        <w:rPr>
          <w:color w:val="auto"/>
          <w:sz w:val="20"/>
          <w:szCs w:val="20"/>
          <w:vertAlign w:val="subscript"/>
          <w:lang w:eastAsia="zh-CN"/>
        </w:rPr>
        <w:t>i</w:t>
      </w:r>
      <w:r w:rsidRPr="00E20BD5">
        <w:rPr>
          <w:color w:val="auto"/>
          <w:sz w:val="20"/>
          <w:szCs w:val="20"/>
          <w:lang w:eastAsia="zh-CN"/>
        </w:rPr>
        <w:t xml:space="preserve">  Mean of the i</w:t>
      </w:r>
      <w:r w:rsidRPr="00E20BD5">
        <w:rPr>
          <w:color w:val="auto"/>
          <w:sz w:val="20"/>
          <w:szCs w:val="20"/>
          <w:vertAlign w:val="superscript"/>
          <w:lang w:eastAsia="zh-CN"/>
        </w:rPr>
        <w:t>th</w:t>
      </w:r>
      <w:r w:rsidRPr="00E20BD5">
        <w:rPr>
          <w:color w:val="auto"/>
          <w:sz w:val="20"/>
          <w:szCs w:val="20"/>
          <w:lang w:eastAsia="zh-CN"/>
        </w:rPr>
        <w:t xml:space="preserve"> district where i=a,…,k</w:t>
      </w:r>
    </w:p>
    <w:p w14:paraId="1EE68590" w14:textId="77777777" w:rsidR="001906C5" w:rsidRPr="00E20BD5" w:rsidRDefault="001906C5" w:rsidP="00E20BD5">
      <w:pPr>
        <w:spacing w:after="0"/>
        <w:jc w:val="both"/>
        <w:rPr>
          <w:color w:val="auto"/>
          <w:sz w:val="20"/>
          <w:szCs w:val="20"/>
          <w:lang w:eastAsia="zh-CN"/>
        </w:rPr>
      </w:pPr>
    </w:p>
    <w:p w14:paraId="0C9E962B" w14:textId="77777777" w:rsidR="001906C5" w:rsidRPr="00E20BD5" w:rsidRDefault="001906C5" w:rsidP="00E20BD5">
      <w:pPr>
        <w:spacing w:after="0"/>
        <w:jc w:val="both"/>
        <w:rPr>
          <w:b/>
          <w:bCs/>
          <w:color w:val="auto"/>
          <w:sz w:val="20"/>
          <w:szCs w:val="20"/>
          <w:lang w:eastAsia="zh-CN"/>
        </w:rPr>
      </w:pPr>
      <w:r w:rsidRPr="00E20BD5">
        <w:rPr>
          <w:b/>
          <w:bCs/>
          <w:color w:val="auto"/>
          <w:sz w:val="20"/>
          <w:szCs w:val="20"/>
          <w:lang w:eastAsia="zh-CN"/>
        </w:rPr>
        <w:t>2. The standard error of the stratified estimated overall mean</w:t>
      </w:r>
    </w:p>
    <w:p w14:paraId="3AF3B395" w14:textId="77777777" w:rsidR="001906C5" w:rsidRPr="00E20BD5" w:rsidRDefault="001906C5" w:rsidP="00E20BD5">
      <w:pPr>
        <w:spacing w:after="0"/>
        <w:jc w:val="both"/>
        <w:rPr>
          <w:color w:val="auto"/>
          <w:sz w:val="20"/>
          <w:szCs w:val="20"/>
          <w:lang w:eastAsia="zh-CN"/>
        </w:rPr>
      </w:pPr>
      <w:r w:rsidRPr="00E20BD5">
        <w:rPr>
          <w:rFonts w:cs="Arial"/>
          <w:i/>
          <w:noProof/>
          <w:color w:val="auto"/>
          <w:sz w:val="20"/>
          <w:szCs w:val="20"/>
          <w:lang w:eastAsia="zh-CN"/>
        </w:rPr>
        <mc:AlternateContent>
          <mc:Choice Requires="wps">
            <w:drawing>
              <wp:anchor distT="45720" distB="45720" distL="114300" distR="114300" simplePos="0" relativeHeight="251661312" behindDoc="0" locked="0" layoutInCell="1" allowOverlap="1" wp14:anchorId="176519D1" wp14:editId="30AB3BA8">
                <wp:simplePos x="0" y="0"/>
                <wp:positionH relativeFrom="margin">
                  <wp:posOffset>4857750</wp:posOffset>
                </wp:positionH>
                <wp:positionV relativeFrom="paragraph">
                  <wp:posOffset>331470</wp:posOffset>
                </wp:positionV>
                <wp:extent cx="425450" cy="291465"/>
                <wp:effectExtent l="0" t="0" r="0" b="0"/>
                <wp:wrapSquare wrapText="bothSides"/>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91465"/>
                        </a:xfrm>
                        <a:prstGeom prst="rect">
                          <a:avLst/>
                        </a:prstGeom>
                        <a:noFill/>
                        <a:ln w="9525">
                          <a:noFill/>
                          <a:miter lim="800000"/>
                          <a:headEnd/>
                          <a:tailEnd/>
                        </a:ln>
                      </wps:spPr>
                      <wps:txbx>
                        <w:txbxContent>
                          <w:p w14:paraId="6DEBF6F5" w14:textId="77777777" w:rsidR="001906C5" w:rsidRPr="00C828AD" w:rsidRDefault="001906C5" w:rsidP="001906C5">
                            <w:pPr>
                              <w:jc w:val="right"/>
                              <w:rPr>
                                <w:rFonts w:ascii="Avenir Book" w:hAnsi="Avenir Book"/>
                              </w:rPr>
                            </w:pPr>
                            <w:r w:rsidRPr="00C828AD">
                              <w:rPr>
                                <w:rFonts w:ascii="Avenir Book" w:hAnsi="Avenir Book"/>
                              </w:rPr>
                              <w:t>(</w:t>
                            </w:r>
                            <w:r>
                              <w:rPr>
                                <w:rFonts w:ascii="Avenir Book" w:hAnsi="Avenir Book"/>
                              </w:rPr>
                              <w:t>2</w:t>
                            </w:r>
                            <w:r w:rsidRPr="00C828AD">
                              <w:rPr>
                                <w:rFonts w:ascii="Avenir Book" w:hAnsi="Avenir Boo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6519D1" id="_x0000_s1028" type="#_x0000_t202" style="position:absolute;left:0;text-align:left;margin-left:382.5pt;margin-top:26.1pt;width:33.5pt;height:22.95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EW6+wEAANMDAAAOAAAAZHJzL2Uyb0RvYy54bWysU8tu2zAQvBfoPxC817IFK00Ey0Ga1EWB&#10;9AGk/YA1RVlESS5L0pbcr++SchyjvRXVgSC52tmd2eHqdjSaHaQPCm3DF7M5Z9IKbJXdNfz7t82b&#10;a85CBNuCRisbfpSB365fv1oNrpYl9qhb6RmB2FAPruF9jK4uiiB6aSDM0ElLwQ69gUhHvytaDwOh&#10;G12U8/lVMaBvnUchQ6DbhynI1xm/66SIX7ouyMh0w6m3mFef121ai/UK6p0H1ytxagP+oQsDylLR&#10;M9QDRGB7r/6CMkp4DNjFmUBTYNcpITMHYrOY/8HmqQcnMxcSJ7izTOH/wYrPhyf31bM4vsORBphJ&#10;BPeI4kdgFu97sDt55z0OvYSWCi+SZMXgQn1KTVKHOiSQ7fAJWxoy7CNmoLHzJqlCPBmh0wCOZ9Hl&#10;GJmgy2VZLSuKCAqVN4vlVZUrQP2c7HyIHyQaljYN9zTTDA6HxxBTM1A//5JqWdworfNctWVDw2+q&#10;ssoJFxGjItlOK9Pw63n6JiMkju9tm5MjKD3tqYC2J9KJ58Q4jtuRqZaaTrlJgy22R1LB4+QyehW0&#10;6dH/4mwghzU8/NyDl5zpj5aUJK7LZMl8WFZvSzr4y8j2MgJWEFTDI2fT9j5mGyfKwd2R4huV1Xjp&#10;5NQyOSeLdHJ5sublOf/18hbXvwEAAP//AwBQSwMEFAAGAAgAAAAhABekMKHeAAAACQEAAA8AAABk&#10;cnMvZG93bnJldi54bWxMj81OwzAQhO9IvIO1SNyoU6O2aRqnqlBbjkCJOLvxkkTEP7LdNLw9ywmO&#10;szOa/abcTmZgI4bYOythPsuAoW2c7m0roX4/POTAYlJWq8FZlPCNEbbV7U2pCu2u9g3HU2oZldhY&#10;KAldSr7gPDYdGhVnzqMl79MFoxLJ0HId1JXKzcBFli25Ub2lD53y+NRh83W6GAk++ePqOby87vaH&#10;Mas/jrXo272U93fTbgMs4ZT+wvCLT+hQEdPZXayObJCwWi5oS5KwEAIYBfJHQYezhHU+B16V/P+C&#10;6gcAAP//AwBQSwECLQAUAAYACAAAACEAtoM4kv4AAADhAQAAEwAAAAAAAAAAAAAAAAAAAAAAW0Nv&#10;bnRlbnRfVHlwZXNdLnhtbFBLAQItABQABgAIAAAAIQA4/SH/1gAAAJQBAAALAAAAAAAAAAAAAAAA&#10;AC8BAABfcmVscy8ucmVsc1BLAQItABQABgAIAAAAIQBJnEW6+wEAANMDAAAOAAAAAAAAAAAAAAAA&#10;AC4CAABkcnMvZTJvRG9jLnhtbFBLAQItABQABgAIAAAAIQAXpDCh3gAAAAkBAAAPAAAAAAAAAAAA&#10;AAAAAFUEAABkcnMvZG93bnJldi54bWxQSwUGAAAAAAQABADzAAAAYAUAAAAA&#10;" filled="f" stroked="f">
                <v:textbox style="mso-fit-shape-to-text:t">
                  <w:txbxContent>
                    <w:p w14:paraId="6DEBF6F5" w14:textId="77777777" w:rsidR="001906C5" w:rsidRPr="00C828AD" w:rsidRDefault="001906C5" w:rsidP="001906C5">
                      <w:pPr>
                        <w:jc w:val="right"/>
                        <w:rPr>
                          <w:rFonts w:ascii="Avenir Book" w:hAnsi="Avenir Book"/>
                        </w:rPr>
                      </w:pPr>
                      <w:r w:rsidRPr="00C828AD">
                        <w:rPr>
                          <w:rFonts w:ascii="Avenir Book" w:hAnsi="Avenir Book"/>
                        </w:rPr>
                        <w:t>(</w:t>
                      </w:r>
                      <w:r>
                        <w:rPr>
                          <w:rFonts w:ascii="Avenir Book" w:hAnsi="Avenir Book"/>
                        </w:rPr>
                        <w:t>2</w:t>
                      </w:r>
                      <w:r w:rsidRPr="00C828AD">
                        <w:rPr>
                          <w:rFonts w:ascii="Avenir Book" w:hAnsi="Avenir Book"/>
                        </w:rPr>
                        <w:t>)</w:t>
                      </w:r>
                    </w:p>
                  </w:txbxContent>
                </v:textbox>
                <w10:wrap type="square" anchorx="margin"/>
              </v:shape>
            </w:pict>
          </mc:Fallback>
        </mc:AlternateContent>
      </w:r>
      <w:r w:rsidRPr="00E20BD5">
        <w:rPr>
          <w:color w:val="auto"/>
          <w:sz w:val="20"/>
          <w:szCs w:val="20"/>
          <w:lang w:eastAsia="zh-CN"/>
        </w:rPr>
        <w:t>The standard error of the stratified estimated overall mean is calculated as follows:</w:t>
      </w:r>
    </w:p>
    <w:p w14:paraId="323D2B4E" w14:textId="77777777" w:rsidR="001906C5" w:rsidRPr="00E20BD5" w:rsidRDefault="001906C5" w:rsidP="00E20BD5">
      <w:pPr>
        <w:spacing w:after="0"/>
        <w:jc w:val="both"/>
        <w:rPr>
          <w:i/>
          <w:color w:val="auto"/>
          <w:sz w:val="20"/>
          <w:szCs w:val="20"/>
          <w:lang w:eastAsia="zh-CN"/>
        </w:rPr>
      </w:pPr>
      <m:oMathPara>
        <m:oMath>
          <m:r>
            <w:rPr>
              <w:rFonts w:ascii="Cambria Math" w:hAnsi="Cambria Math"/>
              <w:color w:val="auto"/>
              <w:sz w:val="20"/>
              <w:szCs w:val="20"/>
              <w:lang w:eastAsia="zh-CN"/>
            </w:rPr>
            <m:t>s.e.</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t>
                  </m:r>
                </m:e>
                <m:sub>
                  <m:r>
                    <w:rPr>
                      <w:rFonts w:ascii="Cambria Math" w:hAnsi="Cambria Math"/>
                      <w:color w:val="auto"/>
                      <w:sz w:val="20"/>
                      <w:szCs w:val="20"/>
                      <w:lang w:eastAsia="zh-CN"/>
                    </w:rPr>
                    <m:t>Strat</m:t>
                  </m:r>
                </m:sub>
              </m:sSub>
            </m:e>
          </m:d>
          <m:r>
            <w:rPr>
              <w:rFonts w:ascii="Cambria Math" w:hAnsi="Cambria Math"/>
              <w:color w:val="auto"/>
              <w:sz w:val="20"/>
              <w:szCs w:val="20"/>
              <w:lang w:eastAsia="zh-CN"/>
            </w:rPr>
            <m:t>=</m:t>
          </m:r>
          <m:rad>
            <m:radPr>
              <m:degHide m:val="1"/>
              <m:ctrlPr>
                <w:rPr>
                  <w:rFonts w:ascii="Cambria Math" w:hAnsi="Cambria Math"/>
                  <w:i/>
                  <w:color w:val="auto"/>
                  <w:sz w:val="20"/>
                  <w:szCs w:val="20"/>
                  <w:lang w:eastAsia="zh-CN"/>
                </w:rPr>
              </m:ctrlPr>
            </m:radPr>
            <m:deg/>
            <m:e>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i=a</m:t>
                  </m:r>
                </m:sub>
                <m:sup>
                  <m:r>
                    <w:rPr>
                      <w:rFonts w:ascii="Cambria Math" w:hAnsi="Cambria Math"/>
                      <w:color w:val="auto"/>
                      <w:sz w:val="20"/>
                      <w:szCs w:val="20"/>
                      <w:lang w:eastAsia="zh-CN"/>
                    </w:rPr>
                    <m:t>k</m:t>
                  </m:r>
                </m:sup>
                <m:e>
                  <m:sSup>
                    <m:sSupPr>
                      <m:ctrlPr>
                        <w:rPr>
                          <w:rFonts w:ascii="Cambria Math" w:hAnsi="Cambria Math"/>
                          <w:i/>
                          <w:color w:val="auto"/>
                          <w:sz w:val="20"/>
                          <w:szCs w:val="20"/>
                          <w:lang w:eastAsia="zh-CN"/>
                        </w:rPr>
                      </m:ctrlPr>
                    </m:sSupPr>
                    <m:e>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m:t>
                              </m:r>
                            </m:e>
                            <m:sub>
                              <m:r>
                                <w:rPr>
                                  <w:rFonts w:ascii="Cambria Math" w:hAnsi="Cambria Math"/>
                                  <w:color w:val="auto"/>
                                  <w:sz w:val="20"/>
                                  <w:szCs w:val="20"/>
                                  <w:lang w:eastAsia="zh-CN"/>
                                </w:rPr>
                                <m:t>i</m:t>
                              </m:r>
                            </m:sub>
                          </m:sSub>
                        </m:num>
                        <m:den>
                          <m:r>
                            <w:rPr>
                              <w:rFonts w:ascii="Cambria Math" w:hAnsi="Cambria Math"/>
                              <w:color w:val="auto"/>
                              <w:sz w:val="20"/>
                              <w:szCs w:val="20"/>
                              <w:lang w:eastAsia="zh-CN"/>
                            </w:rPr>
                            <m:t>N</m:t>
                          </m:r>
                        </m:den>
                      </m:f>
                      <m:r>
                        <w:rPr>
                          <w:rFonts w:ascii="Cambria Math" w:hAnsi="Cambria Math"/>
                          <w:color w:val="auto"/>
                          <w:sz w:val="20"/>
                          <w:szCs w:val="20"/>
                          <w:lang w:eastAsia="zh-CN"/>
                        </w:rPr>
                        <m:t>)</m:t>
                      </m:r>
                    </m:e>
                    <m:sup>
                      <m:r>
                        <w:rPr>
                          <w:rFonts w:ascii="Cambria Math" w:hAnsi="Cambria Math"/>
                          <w:color w:val="auto"/>
                          <w:sz w:val="20"/>
                          <w:szCs w:val="20"/>
                          <w:lang w:eastAsia="zh-CN"/>
                        </w:rPr>
                        <m:t>2</m:t>
                      </m:r>
                    </m:sup>
                  </m:sSup>
                  <m:r>
                    <w:rPr>
                      <w:rFonts w:ascii="Cambria Math" w:hAnsi="Cambria Math"/>
                      <w:color w:val="auto"/>
                      <w:sz w:val="20"/>
                      <w:szCs w:val="20"/>
                      <w:lang w:eastAsia="zh-CN"/>
                    </w:rPr>
                    <m:t>×(1-</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i</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m:t>
                          </m:r>
                        </m:e>
                        <m:sub>
                          <m:r>
                            <w:rPr>
                              <w:rFonts w:ascii="Cambria Math" w:hAnsi="Cambria Math"/>
                              <w:color w:val="auto"/>
                              <w:sz w:val="20"/>
                              <w:szCs w:val="20"/>
                              <w:lang w:eastAsia="zh-CN"/>
                            </w:rPr>
                            <m:t>i</m:t>
                          </m:r>
                        </m:sub>
                      </m:sSub>
                    </m:den>
                  </m:f>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sSup>
                        <m:sSupPr>
                          <m:ctrlPr>
                            <w:rPr>
                              <w:rFonts w:ascii="Cambria Math" w:hAnsi="Cambria Math"/>
                              <w:i/>
                              <w:color w:val="auto"/>
                              <w:sz w:val="20"/>
                              <w:szCs w:val="20"/>
                              <w:lang w:eastAsia="zh-CN"/>
                            </w:rPr>
                          </m:ctrlPr>
                        </m:sSup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SD</m:t>
                              </m:r>
                            </m:e>
                            <m:sub>
                              <m:r>
                                <w:rPr>
                                  <w:rFonts w:ascii="Cambria Math" w:hAnsi="Cambria Math"/>
                                  <w:color w:val="auto"/>
                                  <w:sz w:val="20"/>
                                  <w:szCs w:val="20"/>
                                  <w:lang w:eastAsia="zh-CN"/>
                                </w:rPr>
                                <m:t>i</m:t>
                              </m:r>
                            </m:sub>
                          </m:sSub>
                        </m:e>
                        <m:sup>
                          <m:r>
                            <w:rPr>
                              <w:rFonts w:ascii="Cambria Math" w:hAnsi="Cambria Math"/>
                              <w:color w:val="auto"/>
                              <w:sz w:val="20"/>
                              <w:szCs w:val="20"/>
                              <w:lang w:eastAsia="zh-CN"/>
                            </w:rPr>
                            <m:t>2</m:t>
                          </m:r>
                        </m:sup>
                      </m:sSup>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i</m:t>
                          </m:r>
                        </m:sub>
                      </m:sSub>
                    </m:den>
                  </m:f>
                </m:e>
              </m:nary>
            </m:e>
          </m:rad>
        </m:oMath>
      </m:oMathPara>
    </w:p>
    <w:p w14:paraId="6FB31072"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Where:</w:t>
      </w:r>
    </w:p>
    <w:p w14:paraId="438ADFB2"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s.e.(m</w:t>
      </w:r>
      <w:r w:rsidRPr="00E20BD5">
        <w:rPr>
          <w:iCs/>
          <w:color w:val="auto"/>
          <w:sz w:val="20"/>
          <w:szCs w:val="20"/>
          <w:vertAlign w:val="subscript"/>
          <w:lang w:eastAsia="zh-CN"/>
        </w:rPr>
        <w:t>Strat</w:t>
      </w:r>
      <w:r w:rsidRPr="00E20BD5">
        <w:rPr>
          <w:iCs/>
          <w:color w:val="auto"/>
          <w:sz w:val="20"/>
          <w:szCs w:val="20"/>
          <w:lang w:eastAsia="zh-CN"/>
        </w:rPr>
        <w:t>)  Standard error of the stratified estimated overall mean</w:t>
      </w:r>
    </w:p>
    <w:p w14:paraId="41B49A4A"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g</w:t>
      </w:r>
      <w:r w:rsidRPr="00E20BD5">
        <w:rPr>
          <w:iCs/>
          <w:color w:val="auto"/>
          <w:sz w:val="20"/>
          <w:szCs w:val="20"/>
          <w:vertAlign w:val="subscript"/>
          <w:lang w:eastAsia="zh-CN"/>
        </w:rPr>
        <w:t>i</w:t>
      </w:r>
      <w:r w:rsidRPr="00E20BD5">
        <w:rPr>
          <w:iCs/>
          <w:color w:val="auto"/>
          <w:sz w:val="20"/>
          <w:szCs w:val="20"/>
          <w:lang w:eastAsia="zh-CN"/>
        </w:rPr>
        <w:t xml:space="preserve">  Size of the i</w:t>
      </w:r>
      <w:r w:rsidRPr="00E20BD5">
        <w:rPr>
          <w:iCs/>
          <w:color w:val="auto"/>
          <w:sz w:val="20"/>
          <w:szCs w:val="20"/>
          <w:vertAlign w:val="subscript"/>
          <w:lang w:eastAsia="zh-CN"/>
        </w:rPr>
        <w:t>th</w:t>
      </w:r>
      <w:r w:rsidRPr="00E20BD5">
        <w:rPr>
          <w:iCs/>
          <w:color w:val="auto"/>
          <w:sz w:val="20"/>
          <w:szCs w:val="20"/>
          <w:lang w:eastAsia="zh-CN"/>
        </w:rPr>
        <w:t xml:space="preserve"> district where i=a,…,k</w:t>
      </w:r>
    </w:p>
    <w:p w14:paraId="488FCE91" w14:textId="527FC2F6"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 xml:space="preserve">N  Population total </w:t>
      </w:r>
    </w:p>
    <w:p w14:paraId="4FF467AB"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n</w:t>
      </w:r>
      <w:r w:rsidRPr="00E20BD5">
        <w:rPr>
          <w:iCs/>
          <w:color w:val="auto"/>
          <w:sz w:val="20"/>
          <w:szCs w:val="20"/>
          <w:vertAlign w:val="subscript"/>
          <w:lang w:eastAsia="zh-CN"/>
        </w:rPr>
        <w:t>i</w:t>
      </w:r>
      <w:r w:rsidRPr="00E20BD5">
        <w:rPr>
          <w:iCs/>
          <w:color w:val="auto"/>
          <w:sz w:val="20"/>
          <w:szCs w:val="20"/>
          <w:lang w:eastAsia="zh-CN"/>
        </w:rPr>
        <w:t xml:space="preserve">  Number of sampled units the i</w:t>
      </w:r>
      <w:r w:rsidRPr="00E20BD5">
        <w:rPr>
          <w:iCs/>
          <w:color w:val="auto"/>
          <w:sz w:val="20"/>
          <w:szCs w:val="20"/>
          <w:vertAlign w:val="superscript"/>
          <w:lang w:eastAsia="zh-CN"/>
        </w:rPr>
        <w:t>th</w:t>
      </w:r>
      <w:r w:rsidRPr="00E20BD5">
        <w:rPr>
          <w:iCs/>
          <w:color w:val="auto"/>
          <w:sz w:val="20"/>
          <w:szCs w:val="20"/>
          <w:lang w:eastAsia="zh-CN"/>
        </w:rPr>
        <w:t xml:space="preserve"> district where i=a,…,k</w:t>
      </w:r>
    </w:p>
    <w:p w14:paraId="6E39E089"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SD</w:t>
      </w:r>
      <w:r w:rsidRPr="00E20BD5">
        <w:rPr>
          <w:iCs/>
          <w:color w:val="auto"/>
          <w:sz w:val="20"/>
          <w:szCs w:val="20"/>
          <w:vertAlign w:val="subscript"/>
          <w:lang w:eastAsia="zh-CN"/>
        </w:rPr>
        <w:t>i</w:t>
      </w:r>
      <w:r w:rsidRPr="00E20BD5">
        <w:rPr>
          <w:iCs/>
          <w:color w:val="auto"/>
          <w:sz w:val="20"/>
          <w:szCs w:val="20"/>
          <w:vertAlign w:val="superscript"/>
          <w:lang w:eastAsia="zh-CN"/>
        </w:rPr>
        <w:t>2</w:t>
      </w:r>
      <w:r w:rsidRPr="00E20BD5">
        <w:rPr>
          <w:iCs/>
          <w:color w:val="auto"/>
          <w:sz w:val="20"/>
          <w:szCs w:val="20"/>
          <w:lang w:eastAsia="zh-CN"/>
        </w:rPr>
        <w:t xml:space="preserve">  Variance of the i</w:t>
      </w:r>
      <w:r w:rsidRPr="00E20BD5">
        <w:rPr>
          <w:iCs/>
          <w:color w:val="auto"/>
          <w:sz w:val="20"/>
          <w:szCs w:val="20"/>
          <w:vertAlign w:val="superscript"/>
          <w:lang w:eastAsia="zh-CN"/>
        </w:rPr>
        <w:t>th</w:t>
      </w:r>
      <w:r w:rsidRPr="00E20BD5">
        <w:rPr>
          <w:iCs/>
          <w:color w:val="auto"/>
          <w:sz w:val="20"/>
          <w:szCs w:val="20"/>
          <w:lang w:eastAsia="zh-CN"/>
        </w:rPr>
        <w:t xml:space="preserve"> district where i=a,…,k</w:t>
      </w:r>
    </w:p>
    <w:p w14:paraId="3D67EAAB" w14:textId="77777777" w:rsidR="001906C5" w:rsidRPr="00E20BD5" w:rsidRDefault="001906C5" w:rsidP="00E20BD5">
      <w:pPr>
        <w:spacing w:after="0"/>
        <w:jc w:val="both"/>
        <w:rPr>
          <w:iCs/>
          <w:color w:val="auto"/>
          <w:sz w:val="20"/>
          <w:szCs w:val="20"/>
          <w:lang w:eastAsia="zh-CN"/>
        </w:rPr>
      </w:pPr>
    </w:p>
    <w:p w14:paraId="56A2888C" w14:textId="77777777" w:rsidR="001906C5" w:rsidRPr="00E20BD5" w:rsidRDefault="001906C5" w:rsidP="00E20BD5">
      <w:pPr>
        <w:spacing w:after="0"/>
        <w:jc w:val="both"/>
        <w:rPr>
          <w:b/>
          <w:bCs/>
          <w:iCs/>
          <w:color w:val="auto"/>
          <w:sz w:val="20"/>
          <w:szCs w:val="20"/>
          <w:lang w:eastAsia="zh-CN"/>
        </w:rPr>
      </w:pPr>
      <w:r w:rsidRPr="00E20BD5">
        <w:rPr>
          <w:b/>
          <w:bCs/>
          <w:iCs/>
          <w:color w:val="auto"/>
          <w:sz w:val="20"/>
          <w:szCs w:val="20"/>
          <w:lang w:eastAsia="zh-CN"/>
        </w:rPr>
        <w:t>3. t-value</w:t>
      </w:r>
    </w:p>
    <w:p w14:paraId="345D4850"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t-value is depending on:</w:t>
      </w:r>
    </w:p>
    <w:p w14:paraId="79ABFCA7"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(i) The level of confidence, and</w:t>
      </w:r>
    </w:p>
    <w:p w14:paraId="56087978"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(ii) The size of the sample.</w:t>
      </w:r>
    </w:p>
    <w:p w14:paraId="1E28D287" w14:textId="1BD59492"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The t-value associated with 9</w:t>
      </w:r>
      <w:r w:rsidR="00431BC0" w:rsidRPr="00E20BD5">
        <w:rPr>
          <w:iCs/>
          <w:color w:val="auto"/>
          <w:sz w:val="20"/>
          <w:szCs w:val="20"/>
          <w:lang w:eastAsia="zh-CN"/>
        </w:rPr>
        <w:t>5</w:t>
      </w:r>
      <w:r w:rsidRPr="00E20BD5">
        <w:rPr>
          <w:iCs/>
          <w:color w:val="auto"/>
          <w:sz w:val="20"/>
          <w:szCs w:val="20"/>
          <w:lang w:eastAsia="zh-CN"/>
        </w:rPr>
        <w:t xml:space="preserve">% confidence and the sample size of </w:t>
      </w:r>
      <w:r w:rsidR="00802AE3" w:rsidRPr="00E20BD5">
        <w:rPr>
          <w:iCs/>
          <w:color w:val="auto"/>
          <w:sz w:val="20"/>
          <w:szCs w:val="20"/>
          <w:lang w:eastAsia="zh-CN"/>
        </w:rPr>
        <w:t>4</w:t>
      </w:r>
      <w:r w:rsidR="006A51B0">
        <w:rPr>
          <w:iCs/>
          <w:color w:val="auto"/>
          <w:sz w:val="20"/>
          <w:szCs w:val="20"/>
          <w:lang w:eastAsia="zh-CN"/>
        </w:rPr>
        <w:t>51</w:t>
      </w:r>
      <w:r w:rsidRPr="00E20BD5">
        <w:rPr>
          <w:iCs/>
          <w:color w:val="auto"/>
          <w:sz w:val="20"/>
          <w:szCs w:val="20"/>
          <w:lang w:eastAsia="zh-CN"/>
        </w:rPr>
        <w:t xml:space="preserve"> is 1.</w:t>
      </w:r>
      <w:r w:rsidR="00431BC0" w:rsidRPr="00E20BD5">
        <w:rPr>
          <w:iCs/>
          <w:color w:val="auto"/>
          <w:sz w:val="20"/>
          <w:szCs w:val="20"/>
          <w:lang w:eastAsia="zh-CN"/>
        </w:rPr>
        <w:t>965</w:t>
      </w:r>
      <w:r w:rsidR="006A51B0">
        <w:rPr>
          <w:iCs/>
          <w:color w:val="auto"/>
          <w:sz w:val="20"/>
          <w:szCs w:val="20"/>
          <w:lang w:eastAsia="zh-CN"/>
        </w:rPr>
        <w:t>2</w:t>
      </w:r>
      <w:r w:rsidRPr="00E20BD5">
        <w:rPr>
          <w:iCs/>
          <w:color w:val="auto"/>
          <w:sz w:val="20"/>
          <w:szCs w:val="20"/>
          <w:lang w:eastAsia="zh-CN"/>
        </w:rPr>
        <w:t xml:space="preserve"> as derived in Microsoft Excel using the TINV function.</w:t>
      </w:r>
    </w:p>
    <w:p w14:paraId="1F214808" w14:textId="77777777" w:rsidR="001906C5" w:rsidRPr="00E20BD5" w:rsidRDefault="001906C5" w:rsidP="00E20BD5">
      <w:pPr>
        <w:spacing w:after="0"/>
        <w:jc w:val="both"/>
        <w:rPr>
          <w:iCs/>
          <w:color w:val="auto"/>
          <w:sz w:val="20"/>
          <w:szCs w:val="20"/>
          <w:lang w:eastAsia="zh-CN"/>
        </w:rPr>
      </w:pPr>
    </w:p>
    <w:p w14:paraId="5AD51D37" w14:textId="77777777" w:rsidR="001906C5" w:rsidRPr="00E20BD5" w:rsidRDefault="001906C5" w:rsidP="00E20BD5">
      <w:pPr>
        <w:spacing w:after="0"/>
        <w:jc w:val="both"/>
        <w:rPr>
          <w:b/>
          <w:bCs/>
          <w:iCs/>
          <w:color w:val="auto"/>
          <w:sz w:val="20"/>
          <w:szCs w:val="20"/>
          <w:lang w:eastAsia="zh-CN"/>
        </w:rPr>
      </w:pPr>
      <w:r w:rsidRPr="00E20BD5">
        <w:rPr>
          <w:b/>
          <w:bCs/>
          <w:iCs/>
          <w:color w:val="auto"/>
          <w:sz w:val="20"/>
          <w:szCs w:val="20"/>
          <w:lang w:eastAsia="zh-CN"/>
        </w:rPr>
        <w:t>4. Precision</w:t>
      </w:r>
    </w:p>
    <w:p w14:paraId="3CCEBDAB"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lastRenderedPageBreak/>
        <w:t>The precision associated with an estimate is:</w:t>
      </w:r>
    </w:p>
    <w:p w14:paraId="624F182B"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t-value × standard error of the mean</w:t>
      </w:r>
    </w:p>
    <w:p w14:paraId="0F5F1BAA" w14:textId="77777777" w:rsidR="001906C5" w:rsidRPr="00E20BD5" w:rsidRDefault="001906C5" w:rsidP="00E20BD5">
      <w:pPr>
        <w:spacing w:after="0"/>
        <w:jc w:val="both"/>
        <w:rPr>
          <w:iCs/>
          <w:color w:val="auto"/>
          <w:sz w:val="20"/>
          <w:szCs w:val="20"/>
          <w:lang w:eastAsia="zh-CN"/>
        </w:rPr>
      </w:pPr>
    </w:p>
    <w:p w14:paraId="4EB50DC4" w14:textId="77777777" w:rsidR="001906C5" w:rsidRPr="00E20BD5" w:rsidRDefault="001906C5" w:rsidP="00E20BD5">
      <w:pPr>
        <w:spacing w:after="0"/>
        <w:jc w:val="both"/>
        <w:rPr>
          <w:b/>
          <w:bCs/>
          <w:iCs/>
          <w:color w:val="auto"/>
          <w:sz w:val="20"/>
          <w:szCs w:val="20"/>
          <w:lang w:eastAsia="zh-CN"/>
        </w:rPr>
      </w:pPr>
      <w:r w:rsidRPr="00E20BD5">
        <w:rPr>
          <w:b/>
          <w:bCs/>
          <w:iCs/>
          <w:color w:val="auto"/>
          <w:sz w:val="20"/>
          <w:szCs w:val="20"/>
          <w:lang w:eastAsia="zh-CN"/>
        </w:rPr>
        <w:t>5. Calculation results</w:t>
      </w:r>
    </w:p>
    <w:p w14:paraId="12DDFD36" w14:textId="0A1B4B9B" w:rsidR="001906C5" w:rsidRPr="00E20BD5" w:rsidRDefault="001906C5" w:rsidP="00E20BD5">
      <w:pPr>
        <w:spacing w:after="0"/>
        <w:jc w:val="both"/>
        <w:rPr>
          <w:iCs/>
          <w:color w:val="auto"/>
          <w:sz w:val="20"/>
          <w:szCs w:val="20"/>
          <w:lang w:eastAsia="zh-CN"/>
        </w:rPr>
      </w:pPr>
      <w:bookmarkStart w:id="76" w:name="_Hlk63427774"/>
      <w:r w:rsidRPr="00E20BD5">
        <w:rPr>
          <w:color w:val="auto"/>
          <w:sz w:val="20"/>
          <w:szCs w:val="20"/>
        </w:rPr>
        <w:t>For</w:t>
      </w:r>
      <w:r w:rsidRPr="00E20BD5">
        <w:rPr>
          <w:i/>
          <w:color w:val="auto"/>
          <w:sz w:val="20"/>
          <w:szCs w:val="20"/>
        </w:rPr>
        <w:t xml:space="preserve"> </w:t>
      </w:r>
      <w:r w:rsidR="008B62EE" w:rsidRPr="00E20BD5">
        <w:rPr>
          <w:color w:val="auto"/>
          <w:sz w:val="20"/>
          <w:szCs w:val="20"/>
          <w:lang w:eastAsia="en-GB"/>
        </w:rPr>
        <w:t>W</w:t>
      </w:r>
      <w:r w:rsidR="008B62EE" w:rsidRPr="00E20BD5">
        <w:rPr>
          <w:color w:val="auto"/>
          <w:sz w:val="20"/>
          <w:szCs w:val="20"/>
          <w:vertAlign w:val="subscript"/>
          <w:lang w:eastAsia="en-GB"/>
        </w:rPr>
        <w:t>site</w:t>
      </w:r>
      <w:r w:rsidRPr="00E20BD5">
        <w:rPr>
          <w:color w:val="auto"/>
          <w:sz w:val="20"/>
          <w:szCs w:val="20"/>
        </w:rPr>
        <w:t xml:space="preserve">, </w:t>
      </w:r>
      <w:r w:rsidRPr="00E20BD5">
        <w:rPr>
          <w:rFonts w:eastAsia="宋体" w:cs="Arial"/>
          <w:color w:val="auto"/>
          <w:sz w:val="20"/>
          <w:szCs w:val="20"/>
          <w:lang w:eastAsia="zh-CN"/>
        </w:rPr>
        <w:t>according to “</w:t>
      </w:r>
      <w:r w:rsidR="00431BC0" w:rsidRPr="00E20BD5">
        <w:rPr>
          <w:rFonts w:eastAsia="宋体" w:cs="Arial"/>
          <w:color w:val="auto"/>
          <w:sz w:val="20"/>
          <w:szCs w:val="20"/>
          <w:lang w:eastAsia="zh-CN"/>
        </w:rPr>
        <w:t>Standard:</w:t>
      </w:r>
      <w:r w:rsidR="005200F8" w:rsidRPr="00E20BD5">
        <w:rPr>
          <w:rFonts w:eastAsia="宋体" w:cs="Arial"/>
          <w:color w:val="auto"/>
          <w:sz w:val="20"/>
          <w:szCs w:val="20"/>
          <w:lang w:eastAsia="zh-CN"/>
        </w:rPr>
        <w:t xml:space="preserve"> </w:t>
      </w:r>
      <w:r w:rsidRPr="00E20BD5">
        <w:rPr>
          <w:rFonts w:eastAsia="宋体" w:cs="Arial"/>
          <w:color w:val="auto"/>
          <w:sz w:val="20"/>
          <w:szCs w:val="20"/>
          <w:lang w:eastAsia="zh-CN"/>
        </w:rPr>
        <w:t>Sampling and surveys for CDM project activities and programmes of activities (Version 0</w:t>
      </w:r>
      <w:r w:rsidR="00431BC0" w:rsidRPr="00E20BD5">
        <w:rPr>
          <w:rFonts w:eastAsia="宋体" w:cs="Arial"/>
          <w:color w:val="auto"/>
          <w:sz w:val="20"/>
          <w:szCs w:val="20"/>
          <w:lang w:eastAsia="zh-CN"/>
        </w:rPr>
        <w:t>9</w:t>
      </w:r>
      <w:r w:rsidRPr="00E20BD5">
        <w:rPr>
          <w:rFonts w:eastAsia="宋体" w:cs="Arial"/>
          <w:color w:val="auto"/>
          <w:sz w:val="20"/>
          <w:szCs w:val="20"/>
          <w:lang w:eastAsia="zh-CN"/>
        </w:rPr>
        <w:t>.0)”, the desired confidence level is 9</w:t>
      </w:r>
      <w:r w:rsidR="00431BC0" w:rsidRPr="00E20BD5">
        <w:rPr>
          <w:rFonts w:eastAsia="宋体" w:cs="Arial"/>
          <w:color w:val="auto"/>
          <w:sz w:val="20"/>
          <w:szCs w:val="20"/>
          <w:lang w:eastAsia="zh-CN"/>
        </w:rPr>
        <w:t>5</w:t>
      </w:r>
      <w:r w:rsidRPr="00E20BD5">
        <w:rPr>
          <w:rFonts w:eastAsia="宋体" w:cs="Arial"/>
          <w:color w:val="auto"/>
          <w:sz w:val="20"/>
          <w:szCs w:val="20"/>
          <w:lang w:eastAsia="zh-CN"/>
        </w:rPr>
        <w:t xml:space="preserve">% and the desired precision is 10%. According to statistical principles and sampling survey method, </w:t>
      </w:r>
      <w:r w:rsidR="002849F0" w:rsidRPr="00E20BD5">
        <w:rPr>
          <w:rFonts w:eastAsia="宋体" w:cs="Arial"/>
          <w:color w:val="auto"/>
          <w:sz w:val="20"/>
          <w:szCs w:val="20"/>
          <w:lang w:eastAsia="zh-CN"/>
        </w:rPr>
        <w:t>4</w:t>
      </w:r>
      <w:r w:rsidR="00471E21">
        <w:rPr>
          <w:rFonts w:eastAsia="宋体" w:cs="Arial"/>
          <w:color w:val="auto"/>
          <w:sz w:val="20"/>
          <w:szCs w:val="20"/>
          <w:lang w:eastAsia="zh-CN"/>
        </w:rPr>
        <w:t>51</w:t>
      </w:r>
      <w:r w:rsidR="002849F0" w:rsidRPr="00E20BD5">
        <w:rPr>
          <w:rFonts w:eastAsia="宋体" w:cs="Arial"/>
          <w:color w:val="auto"/>
          <w:sz w:val="20"/>
          <w:szCs w:val="20"/>
          <w:lang w:eastAsia="zh-CN"/>
        </w:rPr>
        <w:t xml:space="preserve"> </w:t>
      </w:r>
      <w:r w:rsidRPr="00E20BD5">
        <w:rPr>
          <w:rFonts w:eastAsia="宋体" w:cs="Arial"/>
          <w:color w:val="auto"/>
          <w:sz w:val="20"/>
          <w:szCs w:val="20"/>
          <w:lang w:eastAsia="zh-CN"/>
        </w:rPr>
        <w:t>samples should be sufficient to satisfy the desired confidence and precision.</w:t>
      </w:r>
    </w:p>
    <w:bookmarkEnd w:id="76"/>
    <w:p w14:paraId="7DFA5837" w14:textId="5F8E28A5"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The calculation results are shown below. For more details of these calculations, please refer to the ER calculation spread sheet.</w:t>
      </w:r>
      <w:bookmarkStart w:id="77" w:name="_Hlk63427796"/>
    </w:p>
    <w:tbl>
      <w:tblPr>
        <w:tblW w:w="10012" w:type="dxa"/>
        <w:jc w:val="center"/>
        <w:tblLook w:val="04A0" w:firstRow="1" w:lastRow="0" w:firstColumn="1" w:lastColumn="0" w:noHBand="0" w:noVBand="1"/>
      </w:tblPr>
      <w:tblGrid>
        <w:gridCol w:w="2547"/>
        <w:gridCol w:w="992"/>
        <w:gridCol w:w="1418"/>
        <w:gridCol w:w="1559"/>
        <w:gridCol w:w="1417"/>
        <w:gridCol w:w="2079"/>
      </w:tblGrid>
      <w:tr w:rsidR="000947B0" w:rsidRPr="00F12428" w14:paraId="26C696CC" w14:textId="77777777" w:rsidTr="000947B0">
        <w:trPr>
          <w:trHeight w:val="34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77"/>
          <w:p w14:paraId="7FD69E72" w14:textId="77777777" w:rsidR="000947B0" w:rsidRPr="00F12428" w:rsidRDefault="000947B0" w:rsidP="000947B0">
            <w:pPr>
              <w:spacing w:after="0"/>
              <w:jc w:val="center"/>
              <w:rPr>
                <w:rFonts w:eastAsia="宋体" w:cs="Arial"/>
                <w:b/>
                <w:bCs/>
                <w:color w:val="auto"/>
                <w:sz w:val="18"/>
                <w:szCs w:val="18"/>
                <w:lang w:eastAsia="zh-CN"/>
                <w14:cntxtAlts w14:val="0"/>
              </w:rPr>
            </w:pPr>
            <w:r w:rsidRPr="00F12428">
              <w:rPr>
                <w:rFonts w:eastAsia="宋体" w:cs="Arial"/>
                <w:b/>
                <w:bCs/>
                <w:color w:val="auto"/>
                <w:sz w:val="18"/>
                <w:szCs w:val="18"/>
                <w:lang w:eastAsia="zh-CN"/>
                <w14:cntxtAlts w14:val="0"/>
              </w:rPr>
              <w:t>time</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6789844E" w14:textId="77777777" w:rsidR="000947B0" w:rsidRPr="00F12428" w:rsidRDefault="000947B0" w:rsidP="000947B0">
            <w:pPr>
              <w:spacing w:after="0"/>
              <w:jc w:val="center"/>
              <w:rPr>
                <w:rFonts w:eastAsia="宋体" w:cs="Arial"/>
                <w:b/>
                <w:bCs/>
                <w:color w:val="auto"/>
                <w:sz w:val="18"/>
                <w:szCs w:val="18"/>
                <w:lang w:eastAsia="zh-CN"/>
                <w14:cntxtAlts w14:val="0"/>
              </w:rPr>
            </w:pPr>
            <w:r w:rsidRPr="00F12428">
              <w:rPr>
                <w:rFonts w:eastAsia="宋体" w:cs="Arial"/>
                <w:b/>
                <w:bCs/>
                <w:color w:val="auto"/>
                <w:sz w:val="18"/>
                <w:szCs w:val="18"/>
                <w:lang w:eastAsia="zh-CN"/>
                <w14:cntxtAlts w14:val="0"/>
              </w:rPr>
              <w:t>t-value</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21A59F25" w14:textId="509E7283" w:rsidR="000947B0" w:rsidRPr="00F12428" w:rsidRDefault="000947B0" w:rsidP="000947B0">
            <w:pPr>
              <w:spacing w:after="0"/>
              <w:jc w:val="center"/>
              <w:rPr>
                <w:rFonts w:eastAsia="宋体" w:cs="Arial"/>
                <w:b/>
                <w:bCs/>
                <w:color w:val="auto"/>
                <w:sz w:val="18"/>
                <w:szCs w:val="18"/>
                <w:lang w:eastAsia="zh-CN"/>
                <w14:cntxtAlts w14:val="0"/>
              </w:rPr>
            </w:pPr>
            <w:r w:rsidRPr="00F12428">
              <w:rPr>
                <w:rFonts w:eastAsia="宋体" w:cs="Arial"/>
                <w:b/>
                <w:bCs/>
                <w:color w:val="000000"/>
                <w:sz w:val="18"/>
                <w:szCs w:val="18"/>
                <w:lang w:eastAsia="zh-CN"/>
                <w14:cntxtAlts w14:val="0"/>
              </w:rPr>
              <w:t>m</w:t>
            </w:r>
            <w:r w:rsidRPr="00F12428">
              <w:rPr>
                <w:rFonts w:eastAsia="宋体" w:cs="Arial"/>
                <w:b/>
                <w:bCs/>
                <w:color w:val="000000"/>
                <w:sz w:val="18"/>
                <w:szCs w:val="18"/>
                <w:vertAlign w:val="subscript"/>
                <w:lang w:eastAsia="zh-CN"/>
                <w14:cntxtAlts w14:val="0"/>
              </w:rPr>
              <w:t>Strat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9D71D1D" w14:textId="77777777" w:rsidR="000947B0" w:rsidRPr="00F12428" w:rsidRDefault="000947B0" w:rsidP="000947B0">
            <w:pPr>
              <w:spacing w:after="0"/>
              <w:jc w:val="center"/>
              <w:rPr>
                <w:rFonts w:eastAsia="宋体" w:cs="Arial"/>
                <w:b/>
                <w:bCs/>
                <w:color w:val="auto"/>
                <w:sz w:val="18"/>
                <w:szCs w:val="18"/>
                <w:lang w:eastAsia="zh-CN"/>
                <w14:cntxtAlts w14:val="0"/>
              </w:rPr>
            </w:pPr>
            <w:r w:rsidRPr="00F12428">
              <w:rPr>
                <w:rFonts w:eastAsia="宋体" w:cs="Arial"/>
                <w:b/>
                <w:bCs/>
                <w:color w:val="auto"/>
                <w:sz w:val="18"/>
                <w:szCs w:val="18"/>
                <w:lang w:eastAsia="zh-CN"/>
                <w14:cntxtAlts w14:val="0"/>
              </w:rPr>
              <w:t>s.e. (m</w:t>
            </w:r>
            <w:r w:rsidRPr="00F12428">
              <w:rPr>
                <w:rFonts w:eastAsia="宋体" w:cs="Arial"/>
                <w:b/>
                <w:bCs/>
                <w:color w:val="auto"/>
                <w:sz w:val="18"/>
                <w:szCs w:val="18"/>
                <w:vertAlign w:val="subscript"/>
                <w:lang w:eastAsia="zh-CN"/>
                <w14:cntxtAlts w14:val="0"/>
              </w:rPr>
              <w:t>Strat</w:t>
            </w:r>
            <w:r w:rsidRPr="00F12428">
              <w:rPr>
                <w:rFonts w:eastAsia="宋体" w:cs="Arial"/>
                <w:b/>
                <w:bCs/>
                <w:color w:val="auto"/>
                <w:sz w:val="18"/>
                <w:szCs w:val="18"/>
                <w:lang w:eastAsia="zh-CN"/>
                <w14:cntxtAlts w14:val="0"/>
              </w:rPr>
              <w:t>)</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C84D718" w14:textId="699BE5A7" w:rsidR="000947B0" w:rsidRPr="00F12428" w:rsidRDefault="000947B0" w:rsidP="000947B0">
            <w:pPr>
              <w:spacing w:after="0"/>
              <w:jc w:val="center"/>
              <w:rPr>
                <w:rFonts w:eastAsia="宋体" w:cs="Arial"/>
                <w:b/>
                <w:bCs/>
                <w:color w:val="auto"/>
                <w:sz w:val="18"/>
                <w:szCs w:val="18"/>
                <w:lang w:eastAsia="zh-CN"/>
                <w14:cntxtAlts w14:val="0"/>
              </w:rPr>
            </w:pPr>
            <w:r w:rsidRPr="00F12428">
              <w:rPr>
                <w:rFonts w:eastAsia="宋体" w:cs="Arial"/>
                <w:b/>
                <w:bCs/>
                <w:color w:val="auto"/>
                <w:sz w:val="18"/>
                <w:szCs w:val="18"/>
                <w:lang w:eastAsia="zh-CN"/>
                <w14:cntxtAlts w14:val="0"/>
              </w:rPr>
              <w:t>Precision</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0F3CB3B3" w14:textId="77777777" w:rsidR="000947B0" w:rsidRPr="00F12428" w:rsidRDefault="000947B0" w:rsidP="000947B0">
            <w:pPr>
              <w:spacing w:after="0"/>
              <w:jc w:val="center"/>
              <w:rPr>
                <w:rFonts w:eastAsia="宋体" w:cs="Arial"/>
                <w:b/>
                <w:bCs/>
                <w:color w:val="auto"/>
                <w:sz w:val="18"/>
                <w:szCs w:val="18"/>
                <w:lang w:eastAsia="zh-CN"/>
                <w14:cntxtAlts w14:val="0"/>
              </w:rPr>
            </w:pPr>
            <w:r w:rsidRPr="00F12428">
              <w:rPr>
                <w:rFonts w:eastAsia="宋体" w:cs="Arial"/>
                <w:b/>
                <w:bCs/>
                <w:color w:val="auto"/>
                <w:sz w:val="18"/>
                <w:szCs w:val="18"/>
                <w:lang w:eastAsia="zh-CN"/>
                <w14:cntxtAlts w14:val="0"/>
              </w:rPr>
              <w:t>Relative Precision</w:t>
            </w:r>
          </w:p>
        </w:tc>
      </w:tr>
      <w:tr w:rsidR="00471E21" w:rsidRPr="00471E21" w14:paraId="0142C459"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B93CF80" w14:textId="14F30833" w:rsidR="00471E21" w:rsidRPr="00F12428" w:rsidRDefault="00471E21" w:rsidP="00471E21">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20/12/2020</w:t>
            </w:r>
            <w:r w:rsidRPr="00F12428">
              <w:rPr>
                <w:rFonts w:eastAsia="宋体" w:cs="Arial"/>
                <w:color w:val="auto"/>
                <w:sz w:val="18"/>
                <w:szCs w:val="18"/>
                <w:lang w:eastAsia="zh-CN"/>
                <w14:cntxtAlts w14:val="0"/>
              </w:rPr>
              <w:t>-31/12/2020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8C2E99" w14:textId="0ED5B3D5"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single" w:sz="4" w:space="0" w:color="auto"/>
              <w:left w:val="nil"/>
              <w:bottom w:val="single" w:sz="4" w:space="0" w:color="auto"/>
              <w:right w:val="single" w:sz="4" w:space="0" w:color="auto"/>
            </w:tcBorders>
            <w:shd w:val="clear" w:color="000000" w:fill="FFFFFF"/>
            <w:noWrap/>
            <w:vAlign w:val="center"/>
          </w:tcPr>
          <w:p w14:paraId="7CE4A042" w14:textId="114ED9AA"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66.84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9E50DC4" w14:textId="599F685C"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1.3096 </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34E19E8" w14:textId="10B55AAF"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2.5737 </w:t>
            </w:r>
          </w:p>
        </w:tc>
        <w:tc>
          <w:tcPr>
            <w:tcW w:w="2079" w:type="dxa"/>
            <w:tcBorders>
              <w:top w:val="single" w:sz="4" w:space="0" w:color="auto"/>
              <w:left w:val="nil"/>
              <w:bottom w:val="single" w:sz="4" w:space="0" w:color="auto"/>
              <w:right w:val="single" w:sz="4" w:space="0" w:color="auto"/>
            </w:tcBorders>
            <w:shd w:val="clear" w:color="auto" w:fill="auto"/>
            <w:noWrap/>
            <w:vAlign w:val="center"/>
          </w:tcPr>
          <w:p w14:paraId="36449CDE" w14:textId="67F9FE99"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3.85%</w:t>
            </w:r>
          </w:p>
        </w:tc>
      </w:tr>
      <w:tr w:rsidR="00471E21" w:rsidRPr="00471E21" w14:paraId="4CC45F29"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797339AF" w14:textId="77777777" w:rsidR="00471E21" w:rsidRPr="00F12428" w:rsidRDefault="00471E21" w:rsidP="00471E21">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01/01/2021-31/01/2021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5478E6FC" w14:textId="0062CCA5"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vAlign w:val="center"/>
          </w:tcPr>
          <w:p w14:paraId="3D423307" w14:textId="7A5085AD"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67.04 </w:t>
            </w:r>
          </w:p>
        </w:tc>
        <w:tc>
          <w:tcPr>
            <w:tcW w:w="1559" w:type="dxa"/>
            <w:tcBorders>
              <w:top w:val="nil"/>
              <w:left w:val="nil"/>
              <w:bottom w:val="single" w:sz="4" w:space="0" w:color="auto"/>
              <w:right w:val="single" w:sz="4" w:space="0" w:color="auto"/>
            </w:tcBorders>
            <w:shd w:val="clear" w:color="auto" w:fill="auto"/>
            <w:vAlign w:val="center"/>
          </w:tcPr>
          <w:p w14:paraId="2FAC7972" w14:textId="7518127C"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1.2690 </w:t>
            </w:r>
          </w:p>
        </w:tc>
        <w:tc>
          <w:tcPr>
            <w:tcW w:w="1417" w:type="dxa"/>
            <w:tcBorders>
              <w:top w:val="nil"/>
              <w:left w:val="nil"/>
              <w:bottom w:val="single" w:sz="4" w:space="0" w:color="auto"/>
              <w:right w:val="single" w:sz="4" w:space="0" w:color="auto"/>
            </w:tcBorders>
            <w:shd w:val="clear" w:color="auto" w:fill="auto"/>
            <w:noWrap/>
            <w:vAlign w:val="center"/>
          </w:tcPr>
          <w:p w14:paraId="06BBE575" w14:textId="47E6771E"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2.4938 </w:t>
            </w:r>
          </w:p>
        </w:tc>
        <w:tc>
          <w:tcPr>
            <w:tcW w:w="2079" w:type="dxa"/>
            <w:tcBorders>
              <w:top w:val="nil"/>
              <w:left w:val="nil"/>
              <w:bottom w:val="single" w:sz="4" w:space="0" w:color="auto"/>
              <w:right w:val="single" w:sz="4" w:space="0" w:color="auto"/>
            </w:tcBorders>
            <w:shd w:val="clear" w:color="auto" w:fill="auto"/>
            <w:noWrap/>
            <w:vAlign w:val="center"/>
          </w:tcPr>
          <w:p w14:paraId="715E6137" w14:textId="68AD504D"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3.72%</w:t>
            </w:r>
          </w:p>
        </w:tc>
      </w:tr>
      <w:tr w:rsidR="00471E21" w:rsidRPr="00471E21" w14:paraId="38BFE82D"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4837C31" w14:textId="77777777" w:rsidR="00471E21" w:rsidRPr="00F12428" w:rsidRDefault="00471E21" w:rsidP="00471E21">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01/02/1021-28/02/2021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63402489" w14:textId="68F7208A"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vAlign w:val="center"/>
          </w:tcPr>
          <w:p w14:paraId="2EC69993" w14:textId="2F0676A1"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66.50 </w:t>
            </w:r>
          </w:p>
        </w:tc>
        <w:tc>
          <w:tcPr>
            <w:tcW w:w="1559" w:type="dxa"/>
            <w:tcBorders>
              <w:top w:val="nil"/>
              <w:left w:val="nil"/>
              <w:bottom w:val="single" w:sz="4" w:space="0" w:color="auto"/>
              <w:right w:val="single" w:sz="4" w:space="0" w:color="auto"/>
            </w:tcBorders>
            <w:shd w:val="clear" w:color="auto" w:fill="auto"/>
            <w:vAlign w:val="center"/>
          </w:tcPr>
          <w:p w14:paraId="13FE7545" w14:textId="2BCA0EBF"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1.3148 </w:t>
            </w:r>
          </w:p>
        </w:tc>
        <w:tc>
          <w:tcPr>
            <w:tcW w:w="1417" w:type="dxa"/>
            <w:tcBorders>
              <w:top w:val="nil"/>
              <w:left w:val="nil"/>
              <w:bottom w:val="single" w:sz="4" w:space="0" w:color="auto"/>
              <w:right w:val="single" w:sz="4" w:space="0" w:color="auto"/>
            </w:tcBorders>
            <w:shd w:val="clear" w:color="auto" w:fill="auto"/>
            <w:noWrap/>
            <w:vAlign w:val="center"/>
          </w:tcPr>
          <w:p w14:paraId="23E59BE1" w14:textId="1F234C3F"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2.5838 </w:t>
            </w:r>
          </w:p>
        </w:tc>
        <w:tc>
          <w:tcPr>
            <w:tcW w:w="2079" w:type="dxa"/>
            <w:tcBorders>
              <w:top w:val="nil"/>
              <w:left w:val="nil"/>
              <w:bottom w:val="single" w:sz="4" w:space="0" w:color="auto"/>
              <w:right w:val="single" w:sz="4" w:space="0" w:color="auto"/>
            </w:tcBorders>
            <w:shd w:val="clear" w:color="auto" w:fill="auto"/>
            <w:noWrap/>
            <w:vAlign w:val="center"/>
          </w:tcPr>
          <w:p w14:paraId="3A99C8FA" w14:textId="7538DFF3"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3.89%</w:t>
            </w:r>
          </w:p>
        </w:tc>
      </w:tr>
      <w:tr w:rsidR="00471E21" w:rsidRPr="00471E21" w14:paraId="11B98915"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53AD985" w14:textId="77777777" w:rsidR="00471E21" w:rsidRPr="00F12428" w:rsidRDefault="00471E21" w:rsidP="00471E21">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01/03/2021-31/03/3021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2DB78E9F" w14:textId="39062A4F"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vAlign w:val="center"/>
          </w:tcPr>
          <w:p w14:paraId="75E7324A" w14:textId="45D60C85"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65.71 </w:t>
            </w:r>
          </w:p>
        </w:tc>
        <w:tc>
          <w:tcPr>
            <w:tcW w:w="1559" w:type="dxa"/>
            <w:tcBorders>
              <w:top w:val="nil"/>
              <w:left w:val="nil"/>
              <w:bottom w:val="single" w:sz="4" w:space="0" w:color="auto"/>
              <w:right w:val="single" w:sz="4" w:space="0" w:color="auto"/>
            </w:tcBorders>
            <w:shd w:val="clear" w:color="auto" w:fill="auto"/>
            <w:vAlign w:val="center"/>
          </w:tcPr>
          <w:p w14:paraId="41813A7E" w14:textId="24FE340A"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1.2697 </w:t>
            </w:r>
          </w:p>
        </w:tc>
        <w:tc>
          <w:tcPr>
            <w:tcW w:w="1417" w:type="dxa"/>
            <w:tcBorders>
              <w:top w:val="nil"/>
              <w:left w:val="nil"/>
              <w:bottom w:val="single" w:sz="4" w:space="0" w:color="auto"/>
              <w:right w:val="single" w:sz="4" w:space="0" w:color="auto"/>
            </w:tcBorders>
            <w:shd w:val="clear" w:color="auto" w:fill="auto"/>
            <w:noWrap/>
            <w:vAlign w:val="center"/>
          </w:tcPr>
          <w:p w14:paraId="15ADC61F" w14:textId="11FF59BB"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2.4953 </w:t>
            </w:r>
          </w:p>
        </w:tc>
        <w:tc>
          <w:tcPr>
            <w:tcW w:w="2079" w:type="dxa"/>
            <w:tcBorders>
              <w:top w:val="nil"/>
              <w:left w:val="nil"/>
              <w:bottom w:val="single" w:sz="4" w:space="0" w:color="auto"/>
              <w:right w:val="single" w:sz="4" w:space="0" w:color="auto"/>
            </w:tcBorders>
            <w:shd w:val="clear" w:color="auto" w:fill="auto"/>
            <w:noWrap/>
            <w:vAlign w:val="center"/>
          </w:tcPr>
          <w:p w14:paraId="46965EA4" w14:textId="12787958"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3.80%</w:t>
            </w:r>
          </w:p>
        </w:tc>
      </w:tr>
      <w:tr w:rsidR="00471E21" w:rsidRPr="00471E21" w14:paraId="74B412CB"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5CC9365" w14:textId="77777777" w:rsidR="00471E21" w:rsidRPr="00F12428" w:rsidRDefault="00471E21" w:rsidP="00471E21">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01/04/2021-30/04/2021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643F35F9" w14:textId="05C9EC14"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vAlign w:val="center"/>
          </w:tcPr>
          <w:p w14:paraId="680678B5" w14:textId="783193A1"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65.89 </w:t>
            </w:r>
          </w:p>
        </w:tc>
        <w:tc>
          <w:tcPr>
            <w:tcW w:w="1559" w:type="dxa"/>
            <w:tcBorders>
              <w:top w:val="nil"/>
              <w:left w:val="nil"/>
              <w:bottom w:val="single" w:sz="4" w:space="0" w:color="auto"/>
              <w:right w:val="single" w:sz="4" w:space="0" w:color="auto"/>
            </w:tcBorders>
            <w:shd w:val="clear" w:color="auto" w:fill="auto"/>
            <w:vAlign w:val="center"/>
          </w:tcPr>
          <w:p w14:paraId="5B519D21" w14:textId="20A379F1"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1.2578 </w:t>
            </w:r>
          </w:p>
        </w:tc>
        <w:tc>
          <w:tcPr>
            <w:tcW w:w="1417" w:type="dxa"/>
            <w:tcBorders>
              <w:top w:val="nil"/>
              <w:left w:val="nil"/>
              <w:bottom w:val="single" w:sz="4" w:space="0" w:color="auto"/>
              <w:right w:val="single" w:sz="4" w:space="0" w:color="auto"/>
            </w:tcBorders>
            <w:shd w:val="clear" w:color="auto" w:fill="auto"/>
            <w:noWrap/>
            <w:vAlign w:val="center"/>
          </w:tcPr>
          <w:p w14:paraId="6505F1F9" w14:textId="56A93C3C"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2.4719 </w:t>
            </w:r>
          </w:p>
        </w:tc>
        <w:tc>
          <w:tcPr>
            <w:tcW w:w="2079" w:type="dxa"/>
            <w:tcBorders>
              <w:top w:val="nil"/>
              <w:left w:val="nil"/>
              <w:bottom w:val="single" w:sz="4" w:space="0" w:color="auto"/>
              <w:right w:val="single" w:sz="4" w:space="0" w:color="auto"/>
            </w:tcBorders>
            <w:shd w:val="clear" w:color="auto" w:fill="auto"/>
            <w:noWrap/>
            <w:vAlign w:val="center"/>
          </w:tcPr>
          <w:p w14:paraId="3020C862" w14:textId="70F0CCF6"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3.75%</w:t>
            </w:r>
          </w:p>
        </w:tc>
      </w:tr>
      <w:tr w:rsidR="00471E21" w:rsidRPr="00471E21" w14:paraId="35D51809"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B41E29E" w14:textId="77777777" w:rsidR="00471E21" w:rsidRPr="00F12428" w:rsidRDefault="00471E21" w:rsidP="00471E21">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01/05/2021-31/05/2021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699F9E63" w14:textId="084A63EE"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vAlign w:val="center"/>
          </w:tcPr>
          <w:p w14:paraId="2B8C37BF" w14:textId="721E033B"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66.63 </w:t>
            </w:r>
          </w:p>
        </w:tc>
        <w:tc>
          <w:tcPr>
            <w:tcW w:w="1559" w:type="dxa"/>
            <w:tcBorders>
              <w:top w:val="nil"/>
              <w:left w:val="nil"/>
              <w:bottom w:val="single" w:sz="4" w:space="0" w:color="auto"/>
              <w:right w:val="single" w:sz="4" w:space="0" w:color="auto"/>
            </w:tcBorders>
            <w:shd w:val="clear" w:color="auto" w:fill="auto"/>
            <w:vAlign w:val="center"/>
          </w:tcPr>
          <w:p w14:paraId="3D4376EC" w14:textId="2C503136"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1.3112 </w:t>
            </w:r>
          </w:p>
        </w:tc>
        <w:tc>
          <w:tcPr>
            <w:tcW w:w="1417" w:type="dxa"/>
            <w:tcBorders>
              <w:top w:val="nil"/>
              <w:left w:val="nil"/>
              <w:bottom w:val="single" w:sz="4" w:space="0" w:color="auto"/>
              <w:right w:val="single" w:sz="4" w:space="0" w:color="auto"/>
            </w:tcBorders>
            <w:shd w:val="clear" w:color="auto" w:fill="auto"/>
            <w:noWrap/>
            <w:vAlign w:val="center"/>
          </w:tcPr>
          <w:p w14:paraId="60362216" w14:textId="18D7A061"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2.5768 </w:t>
            </w:r>
          </w:p>
        </w:tc>
        <w:tc>
          <w:tcPr>
            <w:tcW w:w="2079" w:type="dxa"/>
            <w:tcBorders>
              <w:top w:val="nil"/>
              <w:left w:val="nil"/>
              <w:bottom w:val="single" w:sz="4" w:space="0" w:color="auto"/>
              <w:right w:val="single" w:sz="4" w:space="0" w:color="auto"/>
            </w:tcBorders>
            <w:shd w:val="clear" w:color="auto" w:fill="auto"/>
            <w:noWrap/>
            <w:vAlign w:val="center"/>
          </w:tcPr>
          <w:p w14:paraId="17C6847B" w14:textId="159D5966"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3.87%</w:t>
            </w:r>
          </w:p>
        </w:tc>
      </w:tr>
      <w:tr w:rsidR="00471E21" w:rsidRPr="00471E21" w14:paraId="004988DA"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B07D155" w14:textId="77777777" w:rsidR="00471E21" w:rsidRPr="00F12428" w:rsidRDefault="00471E21" w:rsidP="00471E21">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01/06/2021-30/06/2021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05F68F56" w14:textId="28C51F9E"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vAlign w:val="center"/>
          </w:tcPr>
          <w:p w14:paraId="5EE58778" w14:textId="0F32B627"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65.54 </w:t>
            </w:r>
          </w:p>
        </w:tc>
        <w:tc>
          <w:tcPr>
            <w:tcW w:w="1559" w:type="dxa"/>
            <w:tcBorders>
              <w:top w:val="nil"/>
              <w:left w:val="nil"/>
              <w:bottom w:val="single" w:sz="4" w:space="0" w:color="auto"/>
              <w:right w:val="single" w:sz="4" w:space="0" w:color="auto"/>
            </w:tcBorders>
            <w:shd w:val="clear" w:color="auto" w:fill="auto"/>
            <w:vAlign w:val="center"/>
          </w:tcPr>
          <w:p w14:paraId="268AED66" w14:textId="5E19E96D"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1.2605 </w:t>
            </w:r>
          </w:p>
        </w:tc>
        <w:tc>
          <w:tcPr>
            <w:tcW w:w="1417" w:type="dxa"/>
            <w:tcBorders>
              <w:top w:val="nil"/>
              <w:left w:val="nil"/>
              <w:bottom w:val="single" w:sz="4" w:space="0" w:color="auto"/>
              <w:right w:val="single" w:sz="4" w:space="0" w:color="auto"/>
            </w:tcBorders>
            <w:shd w:val="clear" w:color="auto" w:fill="auto"/>
            <w:noWrap/>
            <w:vAlign w:val="center"/>
          </w:tcPr>
          <w:p w14:paraId="3AC21DA0" w14:textId="26956143"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2.4772 </w:t>
            </w:r>
          </w:p>
        </w:tc>
        <w:tc>
          <w:tcPr>
            <w:tcW w:w="2079" w:type="dxa"/>
            <w:tcBorders>
              <w:top w:val="nil"/>
              <w:left w:val="nil"/>
              <w:bottom w:val="single" w:sz="4" w:space="0" w:color="auto"/>
              <w:right w:val="single" w:sz="4" w:space="0" w:color="auto"/>
            </w:tcBorders>
            <w:shd w:val="clear" w:color="auto" w:fill="auto"/>
            <w:noWrap/>
            <w:vAlign w:val="center"/>
          </w:tcPr>
          <w:p w14:paraId="43F7461C" w14:textId="4A175F69"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3.78%</w:t>
            </w:r>
          </w:p>
        </w:tc>
      </w:tr>
      <w:tr w:rsidR="00471E21" w:rsidRPr="00471E21" w14:paraId="11989E8A"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013BD28" w14:textId="77777777" w:rsidR="00471E21" w:rsidRPr="00F12428" w:rsidRDefault="00471E21" w:rsidP="00471E21">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01/07/2021-31/07/2021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304C7695" w14:textId="010FAEA5"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vAlign w:val="center"/>
          </w:tcPr>
          <w:p w14:paraId="006E0C32" w14:textId="41A6062A"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66.39 </w:t>
            </w:r>
          </w:p>
        </w:tc>
        <w:tc>
          <w:tcPr>
            <w:tcW w:w="1559" w:type="dxa"/>
            <w:tcBorders>
              <w:top w:val="nil"/>
              <w:left w:val="nil"/>
              <w:bottom w:val="single" w:sz="4" w:space="0" w:color="auto"/>
              <w:right w:val="single" w:sz="4" w:space="0" w:color="auto"/>
            </w:tcBorders>
            <w:shd w:val="clear" w:color="auto" w:fill="auto"/>
            <w:vAlign w:val="center"/>
          </w:tcPr>
          <w:p w14:paraId="18D69A61" w14:textId="5F5762BF"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1.2681 </w:t>
            </w:r>
          </w:p>
        </w:tc>
        <w:tc>
          <w:tcPr>
            <w:tcW w:w="1417" w:type="dxa"/>
            <w:tcBorders>
              <w:top w:val="nil"/>
              <w:left w:val="nil"/>
              <w:bottom w:val="single" w:sz="4" w:space="0" w:color="auto"/>
              <w:right w:val="single" w:sz="4" w:space="0" w:color="auto"/>
            </w:tcBorders>
            <w:shd w:val="clear" w:color="auto" w:fill="auto"/>
            <w:noWrap/>
            <w:vAlign w:val="center"/>
          </w:tcPr>
          <w:p w14:paraId="7BED4843" w14:textId="1EC1C1DB"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2.4921 </w:t>
            </w:r>
          </w:p>
        </w:tc>
        <w:tc>
          <w:tcPr>
            <w:tcW w:w="2079" w:type="dxa"/>
            <w:tcBorders>
              <w:top w:val="nil"/>
              <w:left w:val="nil"/>
              <w:bottom w:val="single" w:sz="4" w:space="0" w:color="auto"/>
              <w:right w:val="single" w:sz="4" w:space="0" w:color="auto"/>
            </w:tcBorders>
            <w:shd w:val="clear" w:color="auto" w:fill="auto"/>
            <w:noWrap/>
            <w:vAlign w:val="center"/>
          </w:tcPr>
          <w:p w14:paraId="58FA338D" w14:textId="6F740819"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3.75%</w:t>
            </w:r>
          </w:p>
        </w:tc>
      </w:tr>
      <w:tr w:rsidR="00471E21" w:rsidRPr="00471E21" w14:paraId="5EE0373D"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706C058" w14:textId="77777777" w:rsidR="00471E21" w:rsidRPr="00F12428" w:rsidRDefault="00471E21" w:rsidP="00471E21">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01/08/2021-31/08/2021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490DA9E3" w14:textId="10BA4AFF"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vAlign w:val="center"/>
          </w:tcPr>
          <w:p w14:paraId="2C3B52F7" w14:textId="6D20DB78"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66.54 </w:t>
            </w:r>
          </w:p>
        </w:tc>
        <w:tc>
          <w:tcPr>
            <w:tcW w:w="1559" w:type="dxa"/>
            <w:tcBorders>
              <w:top w:val="nil"/>
              <w:left w:val="nil"/>
              <w:bottom w:val="single" w:sz="4" w:space="0" w:color="auto"/>
              <w:right w:val="single" w:sz="4" w:space="0" w:color="auto"/>
            </w:tcBorders>
            <w:shd w:val="clear" w:color="auto" w:fill="auto"/>
            <w:vAlign w:val="center"/>
          </w:tcPr>
          <w:p w14:paraId="7AEA9DFA" w14:textId="6493E0FF"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1.2611 </w:t>
            </w:r>
          </w:p>
        </w:tc>
        <w:tc>
          <w:tcPr>
            <w:tcW w:w="1417" w:type="dxa"/>
            <w:tcBorders>
              <w:top w:val="nil"/>
              <w:left w:val="nil"/>
              <w:bottom w:val="single" w:sz="4" w:space="0" w:color="auto"/>
              <w:right w:val="single" w:sz="4" w:space="0" w:color="auto"/>
            </w:tcBorders>
            <w:shd w:val="clear" w:color="auto" w:fill="auto"/>
            <w:noWrap/>
            <w:vAlign w:val="center"/>
          </w:tcPr>
          <w:p w14:paraId="15BB6E44" w14:textId="559AE916"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2.4783 </w:t>
            </w:r>
          </w:p>
        </w:tc>
        <w:tc>
          <w:tcPr>
            <w:tcW w:w="2079" w:type="dxa"/>
            <w:tcBorders>
              <w:top w:val="nil"/>
              <w:left w:val="nil"/>
              <w:bottom w:val="single" w:sz="4" w:space="0" w:color="auto"/>
              <w:right w:val="single" w:sz="4" w:space="0" w:color="auto"/>
            </w:tcBorders>
            <w:shd w:val="clear" w:color="auto" w:fill="auto"/>
            <w:noWrap/>
            <w:vAlign w:val="center"/>
          </w:tcPr>
          <w:p w14:paraId="5281F6A7" w14:textId="4289EF67"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3.72%</w:t>
            </w:r>
          </w:p>
        </w:tc>
      </w:tr>
      <w:tr w:rsidR="00471E21" w:rsidRPr="00471E21" w14:paraId="77AEE687"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AB3FF71" w14:textId="77777777" w:rsidR="00471E21" w:rsidRPr="00F12428" w:rsidRDefault="00471E21" w:rsidP="00471E21">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01/09/2021-30/09/2021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465B7B8D" w14:textId="0BE4824C"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vAlign w:val="center"/>
          </w:tcPr>
          <w:p w14:paraId="3E9FA079" w14:textId="11A3C7E1"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65.27 </w:t>
            </w:r>
          </w:p>
        </w:tc>
        <w:tc>
          <w:tcPr>
            <w:tcW w:w="1559" w:type="dxa"/>
            <w:tcBorders>
              <w:top w:val="nil"/>
              <w:left w:val="nil"/>
              <w:bottom w:val="single" w:sz="4" w:space="0" w:color="auto"/>
              <w:right w:val="single" w:sz="4" w:space="0" w:color="auto"/>
            </w:tcBorders>
            <w:shd w:val="clear" w:color="auto" w:fill="auto"/>
            <w:vAlign w:val="center"/>
          </w:tcPr>
          <w:p w14:paraId="0CDC0A0B" w14:textId="1BDD4794"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1.2906 </w:t>
            </w:r>
          </w:p>
        </w:tc>
        <w:tc>
          <w:tcPr>
            <w:tcW w:w="1417" w:type="dxa"/>
            <w:tcBorders>
              <w:top w:val="nil"/>
              <w:left w:val="nil"/>
              <w:bottom w:val="single" w:sz="4" w:space="0" w:color="auto"/>
              <w:right w:val="single" w:sz="4" w:space="0" w:color="auto"/>
            </w:tcBorders>
            <w:shd w:val="clear" w:color="auto" w:fill="auto"/>
            <w:noWrap/>
            <w:vAlign w:val="center"/>
          </w:tcPr>
          <w:p w14:paraId="7079F16E" w14:textId="5AF67C34"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2.5363 </w:t>
            </w:r>
          </w:p>
        </w:tc>
        <w:tc>
          <w:tcPr>
            <w:tcW w:w="2079" w:type="dxa"/>
            <w:tcBorders>
              <w:top w:val="nil"/>
              <w:left w:val="nil"/>
              <w:bottom w:val="single" w:sz="4" w:space="0" w:color="auto"/>
              <w:right w:val="single" w:sz="4" w:space="0" w:color="auto"/>
            </w:tcBorders>
            <w:shd w:val="clear" w:color="auto" w:fill="auto"/>
            <w:noWrap/>
            <w:vAlign w:val="center"/>
          </w:tcPr>
          <w:p w14:paraId="112FF3F6" w14:textId="6CE85286"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3.89%</w:t>
            </w:r>
          </w:p>
        </w:tc>
      </w:tr>
      <w:tr w:rsidR="00471E21" w:rsidRPr="00471E21" w14:paraId="2CB074DE"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BCEB1CC" w14:textId="77777777" w:rsidR="00471E21" w:rsidRPr="00F12428" w:rsidRDefault="00471E21" w:rsidP="00471E21">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01/10/2021-31/10/2021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13879031" w14:textId="111DD84E"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vAlign w:val="center"/>
          </w:tcPr>
          <w:p w14:paraId="52B35A4D" w14:textId="367A7FE0"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66.97 </w:t>
            </w:r>
          </w:p>
        </w:tc>
        <w:tc>
          <w:tcPr>
            <w:tcW w:w="1559" w:type="dxa"/>
            <w:tcBorders>
              <w:top w:val="nil"/>
              <w:left w:val="nil"/>
              <w:bottom w:val="single" w:sz="4" w:space="0" w:color="auto"/>
              <w:right w:val="single" w:sz="4" w:space="0" w:color="auto"/>
            </w:tcBorders>
            <w:shd w:val="clear" w:color="auto" w:fill="auto"/>
            <w:vAlign w:val="center"/>
          </w:tcPr>
          <w:p w14:paraId="459C2625" w14:textId="56967C36"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1.2755 </w:t>
            </w:r>
          </w:p>
        </w:tc>
        <w:tc>
          <w:tcPr>
            <w:tcW w:w="1417" w:type="dxa"/>
            <w:tcBorders>
              <w:top w:val="nil"/>
              <w:left w:val="nil"/>
              <w:bottom w:val="single" w:sz="4" w:space="0" w:color="auto"/>
              <w:right w:val="single" w:sz="4" w:space="0" w:color="auto"/>
            </w:tcBorders>
            <w:shd w:val="clear" w:color="auto" w:fill="auto"/>
            <w:noWrap/>
            <w:vAlign w:val="center"/>
          </w:tcPr>
          <w:p w14:paraId="1270420B" w14:textId="280AD97A"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2.5066 </w:t>
            </w:r>
          </w:p>
        </w:tc>
        <w:tc>
          <w:tcPr>
            <w:tcW w:w="2079" w:type="dxa"/>
            <w:tcBorders>
              <w:top w:val="nil"/>
              <w:left w:val="nil"/>
              <w:bottom w:val="single" w:sz="4" w:space="0" w:color="auto"/>
              <w:right w:val="single" w:sz="4" w:space="0" w:color="auto"/>
            </w:tcBorders>
            <w:shd w:val="clear" w:color="auto" w:fill="auto"/>
            <w:noWrap/>
            <w:vAlign w:val="center"/>
          </w:tcPr>
          <w:p w14:paraId="77A26959" w14:textId="6DC31617"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3.74%</w:t>
            </w:r>
          </w:p>
        </w:tc>
      </w:tr>
      <w:tr w:rsidR="00471E21" w:rsidRPr="00471E21" w14:paraId="0DBFF8F3"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880341B" w14:textId="77777777" w:rsidR="00471E21" w:rsidRPr="00F12428" w:rsidRDefault="00471E21" w:rsidP="00471E21">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01/11/2021-30/11/2021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395B9FEA" w14:textId="7EFF2073"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vAlign w:val="center"/>
          </w:tcPr>
          <w:p w14:paraId="0B129F04" w14:textId="64166FF6"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66.27 </w:t>
            </w:r>
          </w:p>
        </w:tc>
        <w:tc>
          <w:tcPr>
            <w:tcW w:w="1559" w:type="dxa"/>
            <w:tcBorders>
              <w:top w:val="nil"/>
              <w:left w:val="nil"/>
              <w:bottom w:val="single" w:sz="4" w:space="0" w:color="auto"/>
              <w:right w:val="single" w:sz="4" w:space="0" w:color="auto"/>
            </w:tcBorders>
            <w:shd w:val="clear" w:color="auto" w:fill="auto"/>
            <w:vAlign w:val="center"/>
          </w:tcPr>
          <w:p w14:paraId="646B091C" w14:textId="5722DF4A"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1.2906 </w:t>
            </w:r>
          </w:p>
        </w:tc>
        <w:tc>
          <w:tcPr>
            <w:tcW w:w="1417" w:type="dxa"/>
            <w:tcBorders>
              <w:top w:val="nil"/>
              <w:left w:val="nil"/>
              <w:bottom w:val="single" w:sz="4" w:space="0" w:color="auto"/>
              <w:right w:val="single" w:sz="4" w:space="0" w:color="auto"/>
            </w:tcBorders>
            <w:shd w:val="clear" w:color="auto" w:fill="auto"/>
            <w:noWrap/>
            <w:vAlign w:val="center"/>
          </w:tcPr>
          <w:p w14:paraId="79495AE6" w14:textId="0EAF01A5"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2.5362 </w:t>
            </w:r>
          </w:p>
        </w:tc>
        <w:tc>
          <w:tcPr>
            <w:tcW w:w="2079" w:type="dxa"/>
            <w:tcBorders>
              <w:top w:val="nil"/>
              <w:left w:val="nil"/>
              <w:bottom w:val="single" w:sz="4" w:space="0" w:color="auto"/>
              <w:right w:val="single" w:sz="4" w:space="0" w:color="auto"/>
            </w:tcBorders>
            <w:shd w:val="clear" w:color="auto" w:fill="auto"/>
            <w:noWrap/>
            <w:vAlign w:val="center"/>
          </w:tcPr>
          <w:p w14:paraId="0E3120B2" w14:textId="7F9541B6"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3.83%</w:t>
            </w:r>
          </w:p>
        </w:tc>
      </w:tr>
      <w:tr w:rsidR="00471E21" w:rsidRPr="00471E21" w14:paraId="6ADA73BD"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8BE432B" w14:textId="77777777" w:rsidR="00471E21" w:rsidRPr="00F12428" w:rsidRDefault="00471E21" w:rsidP="00471E21">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01/12/2021-31/12/2021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562387A2" w14:textId="50F4FF65"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vAlign w:val="center"/>
          </w:tcPr>
          <w:p w14:paraId="2C1748D7" w14:textId="4EE2841A"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66.44 </w:t>
            </w:r>
          </w:p>
        </w:tc>
        <w:tc>
          <w:tcPr>
            <w:tcW w:w="1559" w:type="dxa"/>
            <w:tcBorders>
              <w:top w:val="nil"/>
              <w:left w:val="nil"/>
              <w:bottom w:val="single" w:sz="4" w:space="0" w:color="auto"/>
              <w:right w:val="single" w:sz="4" w:space="0" w:color="auto"/>
            </w:tcBorders>
            <w:shd w:val="clear" w:color="auto" w:fill="auto"/>
            <w:vAlign w:val="center"/>
          </w:tcPr>
          <w:p w14:paraId="145224AB" w14:textId="14282572"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1.2821 </w:t>
            </w:r>
          </w:p>
        </w:tc>
        <w:tc>
          <w:tcPr>
            <w:tcW w:w="1417" w:type="dxa"/>
            <w:tcBorders>
              <w:top w:val="nil"/>
              <w:left w:val="nil"/>
              <w:bottom w:val="single" w:sz="4" w:space="0" w:color="auto"/>
              <w:right w:val="single" w:sz="4" w:space="0" w:color="auto"/>
            </w:tcBorders>
            <w:shd w:val="clear" w:color="auto" w:fill="auto"/>
            <w:noWrap/>
            <w:vAlign w:val="center"/>
          </w:tcPr>
          <w:p w14:paraId="2E556F51" w14:textId="71CBD9E7"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2.5195 </w:t>
            </w:r>
          </w:p>
        </w:tc>
        <w:tc>
          <w:tcPr>
            <w:tcW w:w="2079" w:type="dxa"/>
            <w:tcBorders>
              <w:top w:val="nil"/>
              <w:left w:val="nil"/>
              <w:bottom w:val="single" w:sz="4" w:space="0" w:color="auto"/>
              <w:right w:val="single" w:sz="4" w:space="0" w:color="auto"/>
            </w:tcBorders>
            <w:shd w:val="clear" w:color="auto" w:fill="auto"/>
            <w:noWrap/>
            <w:vAlign w:val="center"/>
          </w:tcPr>
          <w:p w14:paraId="1E9C3CF0" w14:textId="4BE91FDF"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3.79%</w:t>
            </w:r>
          </w:p>
        </w:tc>
      </w:tr>
      <w:tr w:rsidR="00471E21" w:rsidRPr="00471E21" w14:paraId="707D4A41"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9970E79" w14:textId="77777777" w:rsidR="00471E21" w:rsidRPr="00F12428" w:rsidRDefault="00471E21" w:rsidP="00471E21">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01/01/2022-31/01/2022</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131318B1" w14:textId="3373002A"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vAlign w:val="center"/>
          </w:tcPr>
          <w:p w14:paraId="5EA704E2" w14:textId="14DC611C"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66.88 </w:t>
            </w:r>
          </w:p>
        </w:tc>
        <w:tc>
          <w:tcPr>
            <w:tcW w:w="1559" w:type="dxa"/>
            <w:tcBorders>
              <w:top w:val="nil"/>
              <w:left w:val="nil"/>
              <w:bottom w:val="single" w:sz="4" w:space="0" w:color="auto"/>
              <w:right w:val="single" w:sz="4" w:space="0" w:color="auto"/>
            </w:tcBorders>
            <w:shd w:val="clear" w:color="auto" w:fill="auto"/>
            <w:vAlign w:val="center"/>
          </w:tcPr>
          <w:p w14:paraId="48732FFD" w14:textId="68840E1A"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1.3250 </w:t>
            </w:r>
          </w:p>
        </w:tc>
        <w:tc>
          <w:tcPr>
            <w:tcW w:w="1417" w:type="dxa"/>
            <w:tcBorders>
              <w:top w:val="nil"/>
              <w:left w:val="nil"/>
              <w:bottom w:val="single" w:sz="4" w:space="0" w:color="auto"/>
              <w:right w:val="single" w:sz="4" w:space="0" w:color="auto"/>
            </w:tcBorders>
            <w:shd w:val="clear" w:color="auto" w:fill="auto"/>
            <w:noWrap/>
            <w:vAlign w:val="center"/>
          </w:tcPr>
          <w:p w14:paraId="0604C73E" w14:textId="6D8BF7AE"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2.6039 </w:t>
            </w:r>
          </w:p>
        </w:tc>
        <w:tc>
          <w:tcPr>
            <w:tcW w:w="2079" w:type="dxa"/>
            <w:tcBorders>
              <w:top w:val="nil"/>
              <w:left w:val="nil"/>
              <w:bottom w:val="single" w:sz="4" w:space="0" w:color="auto"/>
              <w:right w:val="single" w:sz="4" w:space="0" w:color="auto"/>
            </w:tcBorders>
            <w:shd w:val="clear" w:color="auto" w:fill="auto"/>
            <w:noWrap/>
            <w:vAlign w:val="center"/>
          </w:tcPr>
          <w:p w14:paraId="005C5032" w14:textId="63165038"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3.89%</w:t>
            </w:r>
          </w:p>
        </w:tc>
      </w:tr>
      <w:tr w:rsidR="00471E21" w:rsidRPr="00471E21" w14:paraId="1E9B4AF6"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1969362" w14:textId="77777777" w:rsidR="00471E21" w:rsidRPr="00F12428" w:rsidRDefault="00471E21" w:rsidP="00471E21">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01/02/2022-28/02/2022</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58A0CA87" w14:textId="13541C0B"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vAlign w:val="center"/>
          </w:tcPr>
          <w:p w14:paraId="2B86722A" w14:textId="3D69004A"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66.63 </w:t>
            </w:r>
          </w:p>
        </w:tc>
        <w:tc>
          <w:tcPr>
            <w:tcW w:w="1559" w:type="dxa"/>
            <w:tcBorders>
              <w:top w:val="nil"/>
              <w:left w:val="nil"/>
              <w:bottom w:val="single" w:sz="4" w:space="0" w:color="auto"/>
              <w:right w:val="single" w:sz="4" w:space="0" w:color="auto"/>
            </w:tcBorders>
            <w:shd w:val="clear" w:color="auto" w:fill="auto"/>
            <w:vAlign w:val="center"/>
          </w:tcPr>
          <w:p w14:paraId="5FD675EB" w14:textId="3BC967F1"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1.3052 </w:t>
            </w:r>
          </w:p>
        </w:tc>
        <w:tc>
          <w:tcPr>
            <w:tcW w:w="1417" w:type="dxa"/>
            <w:tcBorders>
              <w:top w:val="nil"/>
              <w:left w:val="nil"/>
              <w:bottom w:val="single" w:sz="4" w:space="0" w:color="auto"/>
              <w:right w:val="single" w:sz="4" w:space="0" w:color="auto"/>
            </w:tcBorders>
            <w:shd w:val="clear" w:color="auto" w:fill="auto"/>
            <w:noWrap/>
            <w:vAlign w:val="center"/>
          </w:tcPr>
          <w:p w14:paraId="4176AF35" w14:textId="3ACDE11F"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2.5651 </w:t>
            </w:r>
          </w:p>
        </w:tc>
        <w:tc>
          <w:tcPr>
            <w:tcW w:w="2079" w:type="dxa"/>
            <w:tcBorders>
              <w:top w:val="nil"/>
              <w:left w:val="nil"/>
              <w:bottom w:val="single" w:sz="4" w:space="0" w:color="auto"/>
              <w:right w:val="single" w:sz="4" w:space="0" w:color="auto"/>
            </w:tcBorders>
            <w:shd w:val="clear" w:color="auto" w:fill="auto"/>
            <w:noWrap/>
            <w:vAlign w:val="center"/>
          </w:tcPr>
          <w:p w14:paraId="012C613E" w14:textId="11C3B1BC"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3.85%</w:t>
            </w:r>
          </w:p>
        </w:tc>
      </w:tr>
      <w:tr w:rsidR="00471E21" w:rsidRPr="00471E21" w14:paraId="1DEC977C"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6978520" w14:textId="77777777" w:rsidR="00471E21" w:rsidRPr="00F12428" w:rsidRDefault="00471E21" w:rsidP="00471E21">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01/03/2022-31/03/2022</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3DDB0616" w14:textId="062B5133"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1.9652 </w:t>
            </w:r>
          </w:p>
        </w:tc>
        <w:tc>
          <w:tcPr>
            <w:tcW w:w="1418" w:type="dxa"/>
            <w:tcBorders>
              <w:top w:val="nil"/>
              <w:left w:val="nil"/>
              <w:bottom w:val="single" w:sz="4" w:space="0" w:color="auto"/>
              <w:right w:val="single" w:sz="4" w:space="0" w:color="auto"/>
            </w:tcBorders>
            <w:shd w:val="clear" w:color="000000" w:fill="FFFFFF"/>
            <w:noWrap/>
            <w:vAlign w:val="center"/>
          </w:tcPr>
          <w:p w14:paraId="168559E7" w14:textId="385928A6"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66.21 </w:t>
            </w:r>
          </w:p>
        </w:tc>
        <w:tc>
          <w:tcPr>
            <w:tcW w:w="1559" w:type="dxa"/>
            <w:tcBorders>
              <w:top w:val="nil"/>
              <w:left w:val="nil"/>
              <w:bottom w:val="single" w:sz="4" w:space="0" w:color="auto"/>
              <w:right w:val="single" w:sz="4" w:space="0" w:color="auto"/>
            </w:tcBorders>
            <w:shd w:val="clear" w:color="auto" w:fill="auto"/>
            <w:vAlign w:val="center"/>
          </w:tcPr>
          <w:p w14:paraId="14D6B994" w14:textId="77FFCD3A"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1.2826 </w:t>
            </w:r>
          </w:p>
        </w:tc>
        <w:tc>
          <w:tcPr>
            <w:tcW w:w="1417" w:type="dxa"/>
            <w:tcBorders>
              <w:top w:val="nil"/>
              <w:left w:val="nil"/>
              <w:bottom w:val="single" w:sz="4" w:space="0" w:color="auto"/>
              <w:right w:val="single" w:sz="4" w:space="0" w:color="auto"/>
            </w:tcBorders>
            <w:shd w:val="clear" w:color="auto" w:fill="auto"/>
            <w:noWrap/>
            <w:vAlign w:val="center"/>
          </w:tcPr>
          <w:p w14:paraId="0C9A2142" w14:textId="2BBDDBCD"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 xml:space="preserve">2.5205 </w:t>
            </w:r>
          </w:p>
        </w:tc>
        <w:tc>
          <w:tcPr>
            <w:tcW w:w="2079" w:type="dxa"/>
            <w:tcBorders>
              <w:top w:val="nil"/>
              <w:left w:val="nil"/>
              <w:bottom w:val="single" w:sz="4" w:space="0" w:color="auto"/>
              <w:right w:val="single" w:sz="4" w:space="0" w:color="auto"/>
            </w:tcBorders>
            <w:shd w:val="clear" w:color="auto" w:fill="auto"/>
            <w:noWrap/>
            <w:vAlign w:val="center"/>
          </w:tcPr>
          <w:p w14:paraId="0FFAA730" w14:textId="5795800A" w:rsidR="00471E21" w:rsidRPr="00F12428" w:rsidRDefault="00471E21" w:rsidP="00471E21">
            <w:pPr>
              <w:spacing w:after="0"/>
              <w:jc w:val="center"/>
              <w:rPr>
                <w:rFonts w:eastAsia="宋体" w:cs="Arial"/>
                <w:color w:val="auto"/>
                <w:sz w:val="18"/>
                <w:szCs w:val="18"/>
                <w:lang w:eastAsia="zh-CN"/>
                <w14:cntxtAlts w14:val="0"/>
              </w:rPr>
            </w:pPr>
            <w:r w:rsidRPr="00471E21">
              <w:rPr>
                <w:rFonts w:eastAsia="宋体" w:cs="Arial"/>
                <w:color w:val="auto"/>
                <w:sz w:val="18"/>
                <w:szCs w:val="18"/>
                <w:lang w:eastAsia="zh-CN"/>
                <w14:cntxtAlts w14:val="0"/>
              </w:rPr>
              <w:t>3.81%</w:t>
            </w:r>
          </w:p>
        </w:tc>
      </w:tr>
    </w:tbl>
    <w:p w14:paraId="65B3CDA7" w14:textId="77777777" w:rsidR="001906C5" w:rsidRPr="00471E21" w:rsidRDefault="001906C5" w:rsidP="00471E21">
      <w:pPr>
        <w:spacing w:after="0"/>
        <w:jc w:val="center"/>
        <w:rPr>
          <w:rFonts w:eastAsia="宋体" w:cs="Arial"/>
          <w:color w:val="auto"/>
          <w:sz w:val="18"/>
          <w:szCs w:val="18"/>
          <w:lang w:eastAsia="zh-CN"/>
          <w14:cntxtAlts w14:val="0"/>
        </w:rPr>
      </w:pPr>
    </w:p>
    <w:p w14:paraId="3DE57694" w14:textId="50122865" w:rsidR="001906C5" w:rsidRPr="00471E21" w:rsidRDefault="001906C5" w:rsidP="00471E21">
      <w:pPr>
        <w:spacing w:after="0"/>
        <w:jc w:val="both"/>
        <w:rPr>
          <w:iCs/>
          <w:color w:val="auto"/>
          <w:sz w:val="20"/>
          <w:szCs w:val="20"/>
          <w:lang w:eastAsia="zh-CN"/>
        </w:rPr>
      </w:pPr>
      <w:bookmarkStart w:id="78" w:name="_Hlk63428020"/>
      <w:r w:rsidRPr="00471E21">
        <w:rPr>
          <w:iCs/>
          <w:color w:val="auto"/>
          <w:sz w:val="20"/>
          <w:szCs w:val="20"/>
          <w:lang w:eastAsia="zh-CN"/>
        </w:rPr>
        <w:t xml:space="preserve">In conclusion, the </w:t>
      </w:r>
      <w:r w:rsidR="000146DB" w:rsidRPr="00471E21">
        <w:rPr>
          <w:iCs/>
          <w:color w:val="auto"/>
          <w:sz w:val="20"/>
          <w:szCs w:val="20"/>
          <w:lang w:eastAsia="zh-CN"/>
        </w:rPr>
        <w:t>4</w:t>
      </w:r>
      <w:r w:rsidR="00471E21">
        <w:rPr>
          <w:iCs/>
          <w:color w:val="auto"/>
          <w:sz w:val="20"/>
          <w:szCs w:val="20"/>
          <w:lang w:eastAsia="zh-CN"/>
        </w:rPr>
        <w:t>51</w:t>
      </w:r>
      <w:r w:rsidRPr="00471E21">
        <w:rPr>
          <w:iCs/>
          <w:color w:val="auto"/>
          <w:sz w:val="20"/>
          <w:szCs w:val="20"/>
          <w:lang w:eastAsia="zh-CN"/>
        </w:rPr>
        <w:t xml:space="preserve"> samples are sufficient to satisfy the desired confidence and precision.</w:t>
      </w:r>
    </w:p>
    <w:bookmarkEnd w:id="78"/>
    <w:p w14:paraId="0885612A" w14:textId="7B7FBCCE" w:rsidR="00E51EF3" w:rsidRPr="00471E21" w:rsidRDefault="00E51EF3" w:rsidP="00471E21">
      <w:pPr>
        <w:spacing w:after="0"/>
        <w:jc w:val="center"/>
        <w:rPr>
          <w:rFonts w:eastAsia="宋体" w:cs="Arial"/>
          <w:color w:val="auto"/>
          <w:sz w:val="18"/>
          <w:szCs w:val="18"/>
          <w:lang w:eastAsia="zh-CN"/>
          <w14:cntxtAlts w14:val="0"/>
        </w:rPr>
      </w:pPr>
    </w:p>
    <w:p w14:paraId="6EEA4F33" w14:textId="2DED49A5" w:rsidR="00E51EF3" w:rsidRPr="00E20BD5" w:rsidRDefault="00E51EF3" w:rsidP="00E20BD5">
      <w:pPr>
        <w:spacing w:after="0"/>
        <w:rPr>
          <w:color w:val="auto"/>
          <w:sz w:val="20"/>
          <w:szCs w:val="20"/>
        </w:rPr>
      </w:pPr>
      <w:r w:rsidRPr="00E20BD5">
        <w:rPr>
          <w:color w:val="auto"/>
          <w:sz w:val="20"/>
          <w:szCs w:val="20"/>
        </w:rPr>
        <w:br w:type="page"/>
      </w:r>
    </w:p>
    <w:p w14:paraId="7E3053E5" w14:textId="0C70EACE" w:rsidR="00816579" w:rsidRPr="00241108" w:rsidRDefault="00816579" w:rsidP="00804F17">
      <w:pPr>
        <w:pStyle w:val="SectionTitle"/>
        <w:numPr>
          <w:ilvl w:val="0"/>
          <w:numId w:val="16"/>
        </w:numPr>
        <w:outlineLvl w:val="2"/>
      </w:pPr>
      <w:bookmarkStart w:id="79" w:name="_Toc315189228"/>
      <w:bookmarkStart w:id="80" w:name="_Toc317860226"/>
      <w:bookmarkStart w:id="81" w:name="_Toc341474081"/>
      <w:bookmarkStart w:id="82" w:name="_Toc40962779"/>
      <w:bookmarkStart w:id="83" w:name="_Ref47706333"/>
      <w:bookmarkStart w:id="84" w:name="_Ref49860683"/>
      <w:r w:rsidRPr="00241108">
        <w:lastRenderedPageBreak/>
        <w:t xml:space="preserve">CALCULATION OF </w:t>
      </w:r>
      <w:bookmarkEnd w:id="79"/>
      <w:bookmarkEnd w:id="80"/>
      <w:bookmarkEnd w:id="81"/>
      <w:r w:rsidRPr="00241108">
        <w:t xml:space="preserve">SDG </w:t>
      </w:r>
      <w:r>
        <w:t>IMPACTS</w:t>
      </w:r>
      <w:bookmarkEnd w:id="82"/>
      <w:bookmarkEnd w:id="83"/>
      <w:bookmarkEnd w:id="84"/>
    </w:p>
    <w:p w14:paraId="1F0F7FD0" w14:textId="77777777" w:rsidR="00816579" w:rsidRPr="00241108" w:rsidRDefault="00816579" w:rsidP="00E7462C">
      <w:pPr>
        <w:pStyle w:val="SectionList"/>
      </w:pPr>
      <w:bookmarkStart w:id="85" w:name="_Ref315873983"/>
      <w:bookmarkStart w:id="86" w:name="_Ref418095428"/>
      <w:bookmarkStart w:id="87" w:name="_Toc40962780"/>
      <w:r w:rsidRPr="00241108">
        <w:t xml:space="preserve">Calculation of baseline </w:t>
      </w:r>
      <w:bookmarkEnd w:id="85"/>
      <w:bookmarkEnd w:id="86"/>
      <w:r w:rsidRPr="00241108">
        <w:t xml:space="preserve">value or estimation of baseline situation of each SDG </w:t>
      </w:r>
      <w:r>
        <w:t>Impact</w:t>
      </w:r>
      <w:bookmarkEnd w:id="87"/>
    </w:p>
    <w:p w14:paraId="30A71FB6" w14:textId="652CBF1A" w:rsidR="00816579" w:rsidRDefault="00816579" w:rsidP="00816579">
      <w:r w:rsidRPr="003B1DEE">
        <w:t>&gt;&gt;</w:t>
      </w:r>
    </w:p>
    <w:p w14:paraId="6891E655" w14:textId="25FF44C8" w:rsidR="000142C1" w:rsidRPr="00806846" w:rsidRDefault="00D45E06" w:rsidP="00806846">
      <w:pPr>
        <w:spacing w:after="0"/>
        <w:rPr>
          <w:b/>
          <w:bCs/>
          <w:color w:val="auto"/>
          <w:sz w:val="20"/>
          <w:szCs w:val="20"/>
          <w:lang w:eastAsia="zh-CN"/>
        </w:rPr>
      </w:pPr>
      <w:r w:rsidRPr="00806846">
        <w:rPr>
          <w:rFonts w:hint="eastAsia"/>
          <w:b/>
          <w:bCs/>
          <w:color w:val="auto"/>
          <w:sz w:val="20"/>
          <w:szCs w:val="20"/>
          <w:lang w:eastAsia="zh-CN"/>
        </w:rPr>
        <w:t xml:space="preserve">SDG </w:t>
      </w:r>
      <w:r w:rsidR="00806846" w:rsidRPr="00806846">
        <w:rPr>
          <w:b/>
          <w:bCs/>
          <w:color w:val="auto"/>
          <w:sz w:val="20"/>
          <w:szCs w:val="20"/>
          <w:lang w:eastAsia="zh-CN"/>
        </w:rPr>
        <w:t>7</w:t>
      </w:r>
      <w:r w:rsidR="000142C1" w:rsidRPr="00806846">
        <w:rPr>
          <w:b/>
          <w:bCs/>
          <w:color w:val="auto"/>
          <w:sz w:val="20"/>
          <w:szCs w:val="20"/>
          <w:lang w:eastAsia="zh-CN"/>
        </w:rPr>
        <w:t xml:space="preserve"> Impact of baseline situation</w:t>
      </w:r>
    </w:p>
    <w:p w14:paraId="4C4ADEA0" w14:textId="620C7324" w:rsidR="00D16C4E" w:rsidRPr="00806846" w:rsidRDefault="00D16C4E" w:rsidP="00806846">
      <w:pPr>
        <w:spacing w:after="0"/>
        <w:jc w:val="both"/>
        <w:rPr>
          <w:rFonts w:eastAsia="宋体"/>
          <w:color w:val="auto"/>
          <w:sz w:val="20"/>
          <w:szCs w:val="20"/>
          <w:lang w:eastAsia="zh-CN"/>
        </w:rPr>
      </w:pPr>
      <w:r w:rsidRPr="00806846">
        <w:rPr>
          <w:rFonts w:eastAsia="宋体"/>
          <w:color w:val="auto"/>
          <w:sz w:val="20"/>
          <w:szCs w:val="20"/>
          <w:lang w:eastAsia="zh-CN"/>
        </w:rPr>
        <w:t xml:space="preserve">From </w:t>
      </w:r>
      <w:r w:rsidR="00DB32BE">
        <w:rPr>
          <w:rFonts w:eastAsia="宋体"/>
          <w:color w:val="auto"/>
          <w:sz w:val="20"/>
          <w:szCs w:val="20"/>
          <w:lang w:eastAsia="zh-CN"/>
        </w:rPr>
        <w:t>20/12/2020</w:t>
      </w:r>
      <w:r w:rsidR="007C63DD">
        <w:rPr>
          <w:rFonts w:eastAsia="宋体"/>
          <w:color w:val="auto"/>
          <w:sz w:val="20"/>
          <w:szCs w:val="20"/>
          <w:lang w:eastAsia="zh-CN"/>
        </w:rPr>
        <w:t xml:space="preserve"> </w:t>
      </w:r>
      <w:r w:rsidRPr="00806846">
        <w:rPr>
          <w:rFonts w:eastAsia="宋体"/>
          <w:color w:val="auto"/>
          <w:sz w:val="20"/>
          <w:szCs w:val="20"/>
          <w:lang w:eastAsia="zh-CN"/>
        </w:rPr>
        <w:t xml:space="preserve">to 31/12/2020, 0 </w:t>
      </w:r>
      <w:r w:rsidR="00806846">
        <w:rPr>
          <w:rFonts w:eastAsia="宋体"/>
          <w:color w:val="auto"/>
          <w:sz w:val="20"/>
          <w:szCs w:val="20"/>
          <w:lang w:eastAsia="zh-CN"/>
        </w:rPr>
        <w:t>m</w:t>
      </w:r>
      <w:r w:rsidR="00806846" w:rsidRPr="00806846">
        <w:rPr>
          <w:rFonts w:eastAsia="宋体"/>
          <w:color w:val="auto"/>
          <w:sz w:val="20"/>
          <w:szCs w:val="20"/>
          <w:vertAlign w:val="superscript"/>
          <w:lang w:eastAsia="zh-CN"/>
        </w:rPr>
        <w:t>3</w:t>
      </w:r>
      <w:r w:rsidR="00EC7017" w:rsidRPr="00806846">
        <w:rPr>
          <w:rFonts w:eastAsia="宋体"/>
          <w:color w:val="auto"/>
          <w:sz w:val="20"/>
          <w:szCs w:val="20"/>
          <w:lang w:eastAsia="zh-CN"/>
        </w:rPr>
        <w:t xml:space="preserve"> </w:t>
      </w:r>
      <w:r w:rsidR="00806846">
        <w:rPr>
          <w:rFonts w:eastAsia="宋体"/>
          <w:color w:val="auto"/>
          <w:sz w:val="20"/>
          <w:szCs w:val="20"/>
          <w:lang w:eastAsia="zh-CN"/>
        </w:rPr>
        <w:t xml:space="preserve">biogas </w:t>
      </w:r>
      <w:r w:rsidRPr="00806846">
        <w:rPr>
          <w:rFonts w:eastAsia="宋体"/>
          <w:color w:val="auto"/>
          <w:sz w:val="20"/>
          <w:szCs w:val="20"/>
          <w:lang w:eastAsia="zh-CN"/>
        </w:rPr>
        <w:t xml:space="preserve">can be </w:t>
      </w:r>
      <w:r w:rsidR="00806846">
        <w:rPr>
          <w:rFonts w:eastAsia="宋体"/>
          <w:color w:val="auto"/>
          <w:sz w:val="20"/>
          <w:szCs w:val="20"/>
          <w:lang w:eastAsia="zh-CN"/>
        </w:rPr>
        <w:t>utilized</w:t>
      </w:r>
      <w:r w:rsidRPr="00806846">
        <w:rPr>
          <w:rFonts w:eastAsia="宋体"/>
          <w:color w:val="auto"/>
          <w:sz w:val="20"/>
          <w:szCs w:val="20"/>
          <w:lang w:eastAsia="zh-CN"/>
        </w:rPr>
        <w:t xml:space="preserve"> without the project activity.</w:t>
      </w:r>
      <w:r w:rsidR="00601A02" w:rsidRPr="00806846">
        <w:rPr>
          <w:rFonts w:eastAsia="宋体"/>
          <w:color w:val="auto"/>
          <w:sz w:val="20"/>
          <w:szCs w:val="20"/>
          <w:lang w:eastAsia="zh-CN"/>
        </w:rPr>
        <w:t xml:space="preserve"> </w:t>
      </w:r>
    </w:p>
    <w:p w14:paraId="6F4B8C3E" w14:textId="37345224" w:rsidR="00D16C4E" w:rsidRDefault="00D16C4E" w:rsidP="00806846">
      <w:pPr>
        <w:spacing w:after="0"/>
        <w:jc w:val="both"/>
        <w:rPr>
          <w:rFonts w:eastAsia="宋体"/>
          <w:color w:val="auto"/>
          <w:sz w:val="20"/>
          <w:szCs w:val="20"/>
          <w:lang w:eastAsia="zh-CN"/>
        </w:rPr>
      </w:pPr>
      <w:r w:rsidRPr="00806846">
        <w:rPr>
          <w:rFonts w:eastAsia="宋体"/>
          <w:color w:val="auto"/>
          <w:sz w:val="20"/>
          <w:szCs w:val="20"/>
          <w:lang w:eastAsia="zh-CN"/>
        </w:rPr>
        <w:t xml:space="preserve">From 01/01/2021 to </w:t>
      </w:r>
      <w:r w:rsidR="0079353E" w:rsidRPr="00806846">
        <w:rPr>
          <w:rFonts w:eastAsia="宋体"/>
          <w:color w:val="auto"/>
          <w:sz w:val="20"/>
          <w:szCs w:val="20"/>
          <w:lang w:eastAsia="zh-CN"/>
        </w:rPr>
        <w:t>31/12/2021</w:t>
      </w:r>
      <w:r w:rsidRPr="00806846">
        <w:rPr>
          <w:rFonts w:eastAsia="宋体"/>
          <w:color w:val="auto"/>
          <w:sz w:val="20"/>
          <w:szCs w:val="20"/>
          <w:lang w:eastAsia="zh-CN"/>
        </w:rPr>
        <w:t xml:space="preserve">, </w:t>
      </w:r>
      <w:r w:rsidR="00806846" w:rsidRPr="00806846">
        <w:rPr>
          <w:rFonts w:eastAsia="宋体"/>
          <w:color w:val="auto"/>
          <w:sz w:val="20"/>
          <w:szCs w:val="20"/>
          <w:lang w:eastAsia="zh-CN"/>
        </w:rPr>
        <w:t xml:space="preserve">0 </w:t>
      </w:r>
      <w:r w:rsidR="00806846">
        <w:rPr>
          <w:rFonts w:eastAsia="宋体"/>
          <w:color w:val="auto"/>
          <w:sz w:val="20"/>
          <w:szCs w:val="20"/>
          <w:lang w:eastAsia="zh-CN"/>
        </w:rPr>
        <w:t>m</w:t>
      </w:r>
      <w:r w:rsidR="00806846" w:rsidRPr="00806846">
        <w:rPr>
          <w:rFonts w:eastAsia="宋体"/>
          <w:color w:val="auto"/>
          <w:sz w:val="20"/>
          <w:szCs w:val="20"/>
          <w:vertAlign w:val="superscript"/>
          <w:lang w:eastAsia="zh-CN"/>
        </w:rPr>
        <w:t>3</w:t>
      </w:r>
      <w:r w:rsidR="00806846" w:rsidRPr="00806846">
        <w:rPr>
          <w:rFonts w:eastAsia="宋体"/>
          <w:color w:val="auto"/>
          <w:sz w:val="20"/>
          <w:szCs w:val="20"/>
          <w:lang w:eastAsia="zh-CN"/>
        </w:rPr>
        <w:t xml:space="preserve"> </w:t>
      </w:r>
      <w:r w:rsidR="00806846">
        <w:rPr>
          <w:rFonts w:eastAsia="宋体"/>
          <w:color w:val="auto"/>
          <w:sz w:val="20"/>
          <w:szCs w:val="20"/>
          <w:lang w:eastAsia="zh-CN"/>
        </w:rPr>
        <w:t xml:space="preserve">biogas </w:t>
      </w:r>
      <w:r w:rsidR="00806846" w:rsidRPr="00806846">
        <w:rPr>
          <w:rFonts w:eastAsia="宋体"/>
          <w:color w:val="auto"/>
          <w:sz w:val="20"/>
          <w:szCs w:val="20"/>
          <w:lang w:eastAsia="zh-CN"/>
        </w:rPr>
        <w:t xml:space="preserve">can be </w:t>
      </w:r>
      <w:r w:rsidR="00806846">
        <w:rPr>
          <w:rFonts w:eastAsia="宋体"/>
          <w:color w:val="auto"/>
          <w:sz w:val="20"/>
          <w:szCs w:val="20"/>
          <w:lang w:eastAsia="zh-CN"/>
        </w:rPr>
        <w:t>utilized</w:t>
      </w:r>
      <w:r w:rsidR="00806846" w:rsidRPr="00806846">
        <w:rPr>
          <w:rFonts w:eastAsia="宋体"/>
          <w:color w:val="auto"/>
          <w:sz w:val="20"/>
          <w:szCs w:val="20"/>
          <w:lang w:eastAsia="zh-CN"/>
        </w:rPr>
        <w:t xml:space="preserve"> </w:t>
      </w:r>
      <w:r w:rsidR="00806846">
        <w:rPr>
          <w:rFonts w:eastAsia="宋体"/>
          <w:color w:val="auto"/>
          <w:sz w:val="20"/>
          <w:szCs w:val="20"/>
          <w:lang w:eastAsia="zh-CN"/>
        </w:rPr>
        <w:t>w</w:t>
      </w:r>
      <w:r w:rsidRPr="00806846">
        <w:rPr>
          <w:rFonts w:eastAsia="宋体"/>
          <w:color w:val="auto"/>
          <w:sz w:val="20"/>
          <w:szCs w:val="20"/>
          <w:lang w:eastAsia="zh-CN"/>
        </w:rPr>
        <w:t>ithout the project activity.</w:t>
      </w:r>
    </w:p>
    <w:p w14:paraId="782DA7FC" w14:textId="6D400279" w:rsidR="00806846" w:rsidRPr="00806846" w:rsidRDefault="00806846" w:rsidP="00806846">
      <w:pPr>
        <w:spacing w:after="0"/>
        <w:jc w:val="both"/>
        <w:rPr>
          <w:rFonts w:eastAsia="宋体"/>
          <w:color w:val="auto"/>
          <w:sz w:val="20"/>
          <w:szCs w:val="20"/>
          <w:lang w:eastAsia="zh-CN"/>
        </w:rPr>
      </w:pPr>
      <w:r w:rsidRPr="00806846">
        <w:rPr>
          <w:rFonts w:eastAsia="宋体"/>
          <w:color w:val="auto"/>
          <w:sz w:val="20"/>
          <w:szCs w:val="20"/>
          <w:lang w:eastAsia="zh-CN"/>
        </w:rPr>
        <w:t>From 01/01/202</w:t>
      </w:r>
      <w:r>
        <w:rPr>
          <w:rFonts w:eastAsia="宋体"/>
          <w:color w:val="auto"/>
          <w:sz w:val="20"/>
          <w:szCs w:val="20"/>
          <w:lang w:eastAsia="zh-CN"/>
        </w:rPr>
        <w:t>2</w:t>
      </w:r>
      <w:r w:rsidRPr="00806846">
        <w:rPr>
          <w:rFonts w:eastAsia="宋体"/>
          <w:color w:val="auto"/>
          <w:sz w:val="20"/>
          <w:szCs w:val="20"/>
          <w:lang w:eastAsia="zh-CN"/>
        </w:rPr>
        <w:t xml:space="preserve"> to 31/</w:t>
      </w:r>
      <w:r>
        <w:rPr>
          <w:rFonts w:eastAsia="宋体"/>
          <w:color w:val="auto"/>
          <w:sz w:val="20"/>
          <w:szCs w:val="20"/>
          <w:lang w:eastAsia="zh-CN"/>
        </w:rPr>
        <w:t>03</w:t>
      </w:r>
      <w:r w:rsidRPr="00806846">
        <w:rPr>
          <w:rFonts w:eastAsia="宋体"/>
          <w:color w:val="auto"/>
          <w:sz w:val="20"/>
          <w:szCs w:val="20"/>
          <w:lang w:eastAsia="zh-CN"/>
        </w:rPr>
        <w:t>/202</w:t>
      </w:r>
      <w:r>
        <w:rPr>
          <w:rFonts w:eastAsia="宋体"/>
          <w:color w:val="auto"/>
          <w:sz w:val="20"/>
          <w:szCs w:val="20"/>
          <w:lang w:eastAsia="zh-CN"/>
        </w:rPr>
        <w:t>2</w:t>
      </w:r>
      <w:r w:rsidRPr="00806846">
        <w:rPr>
          <w:rFonts w:eastAsia="宋体"/>
          <w:color w:val="auto"/>
          <w:sz w:val="20"/>
          <w:szCs w:val="20"/>
          <w:lang w:eastAsia="zh-CN"/>
        </w:rPr>
        <w:t xml:space="preserve">, 0 </w:t>
      </w:r>
      <w:r>
        <w:rPr>
          <w:rFonts w:eastAsia="宋体"/>
          <w:color w:val="auto"/>
          <w:sz w:val="20"/>
          <w:szCs w:val="20"/>
          <w:lang w:eastAsia="zh-CN"/>
        </w:rPr>
        <w:t>m</w:t>
      </w:r>
      <w:r w:rsidRPr="00806846">
        <w:rPr>
          <w:rFonts w:eastAsia="宋体"/>
          <w:color w:val="auto"/>
          <w:sz w:val="20"/>
          <w:szCs w:val="20"/>
          <w:vertAlign w:val="superscript"/>
          <w:lang w:eastAsia="zh-CN"/>
        </w:rPr>
        <w:t>3</w:t>
      </w:r>
      <w:r w:rsidRPr="00806846">
        <w:rPr>
          <w:rFonts w:eastAsia="宋体"/>
          <w:color w:val="auto"/>
          <w:sz w:val="20"/>
          <w:szCs w:val="20"/>
          <w:lang w:eastAsia="zh-CN"/>
        </w:rPr>
        <w:t xml:space="preserve"> </w:t>
      </w:r>
      <w:r>
        <w:rPr>
          <w:rFonts w:eastAsia="宋体"/>
          <w:color w:val="auto"/>
          <w:sz w:val="20"/>
          <w:szCs w:val="20"/>
          <w:lang w:eastAsia="zh-CN"/>
        </w:rPr>
        <w:t xml:space="preserve">biogas </w:t>
      </w:r>
      <w:r w:rsidRPr="00806846">
        <w:rPr>
          <w:rFonts w:eastAsia="宋体"/>
          <w:color w:val="auto"/>
          <w:sz w:val="20"/>
          <w:szCs w:val="20"/>
          <w:lang w:eastAsia="zh-CN"/>
        </w:rPr>
        <w:t xml:space="preserve">can be </w:t>
      </w:r>
      <w:r>
        <w:rPr>
          <w:rFonts w:eastAsia="宋体"/>
          <w:color w:val="auto"/>
          <w:sz w:val="20"/>
          <w:szCs w:val="20"/>
          <w:lang w:eastAsia="zh-CN"/>
        </w:rPr>
        <w:t>utilized</w:t>
      </w:r>
      <w:r w:rsidRPr="00806846">
        <w:rPr>
          <w:rFonts w:eastAsia="宋体"/>
          <w:color w:val="auto"/>
          <w:sz w:val="20"/>
          <w:szCs w:val="20"/>
          <w:lang w:eastAsia="zh-CN"/>
        </w:rPr>
        <w:t xml:space="preserve"> </w:t>
      </w:r>
      <w:r>
        <w:rPr>
          <w:rFonts w:eastAsia="宋体"/>
          <w:color w:val="auto"/>
          <w:sz w:val="20"/>
          <w:szCs w:val="20"/>
          <w:lang w:eastAsia="zh-CN"/>
        </w:rPr>
        <w:t>w</w:t>
      </w:r>
      <w:r w:rsidRPr="00806846">
        <w:rPr>
          <w:rFonts w:eastAsia="宋体"/>
          <w:color w:val="auto"/>
          <w:sz w:val="20"/>
          <w:szCs w:val="20"/>
          <w:lang w:eastAsia="zh-CN"/>
        </w:rPr>
        <w:t>ithout the project activity.</w:t>
      </w:r>
    </w:p>
    <w:p w14:paraId="403E44B7" w14:textId="12AA11FC" w:rsidR="000142C1" w:rsidRPr="00806846" w:rsidRDefault="00806846" w:rsidP="00806846">
      <w:pPr>
        <w:spacing w:after="0"/>
        <w:jc w:val="both"/>
        <w:rPr>
          <w:rFonts w:eastAsia="宋体"/>
          <w:color w:val="auto"/>
          <w:sz w:val="20"/>
          <w:szCs w:val="20"/>
          <w:lang w:eastAsia="zh-CN"/>
        </w:rPr>
      </w:pPr>
      <w:r>
        <w:rPr>
          <w:rFonts w:eastAsia="宋体"/>
          <w:color w:val="auto"/>
          <w:sz w:val="20"/>
          <w:szCs w:val="20"/>
          <w:lang w:eastAsia="zh-CN"/>
        </w:rPr>
        <w:t>In baseline scenario</w:t>
      </w:r>
      <w:r w:rsidR="00D16C4E" w:rsidRPr="00806846">
        <w:rPr>
          <w:rFonts w:eastAsia="宋体"/>
          <w:color w:val="auto"/>
          <w:sz w:val="20"/>
          <w:szCs w:val="20"/>
          <w:lang w:eastAsia="zh-CN"/>
        </w:rPr>
        <w:t xml:space="preserve">, </w:t>
      </w:r>
      <w:r w:rsidRPr="00806846">
        <w:rPr>
          <w:rFonts w:eastAsia="宋体"/>
          <w:color w:val="auto"/>
          <w:sz w:val="20"/>
          <w:szCs w:val="20"/>
          <w:lang w:eastAsia="zh-CN"/>
        </w:rPr>
        <w:t xml:space="preserve">0 </w:t>
      </w:r>
      <w:r>
        <w:rPr>
          <w:rFonts w:eastAsia="宋体"/>
          <w:color w:val="auto"/>
          <w:sz w:val="20"/>
          <w:szCs w:val="20"/>
          <w:lang w:eastAsia="zh-CN"/>
        </w:rPr>
        <w:t>m</w:t>
      </w:r>
      <w:r w:rsidRPr="00806846">
        <w:rPr>
          <w:rFonts w:eastAsia="宋体"/>
          <w:color w:val="auto"/>
          <w:sz w:val="20"/>
          <w:szCs w:val="20"/>
          <w:vertAlign w:val="superscript"/>
          <w:lang w:eastAsia="zh-CN"/>
        </w:rPr>
        <w:t>3</w:t>
      </w:r>
      <w:r w:rsidRPr="00806846">
        <w:rPr>
          <w:rFonts w:eastAsia="宋体"/>
          <w:color w:val="auto"/>
          <w:sz w:val="20"/>
          <w:szCs w:val="20"/>
          <w:lang w:eastAsia="zh-CN"/>
        </w:rPr>
        <w:t xml:space="preserve"> </w:t>
      </w:r>
      <w:r>
        <w:rPr>
          <w:rFonts w:eastAsia="宋体"/>
          <w:color w:val="auto"/>
          <w:sz w:val="20"/>
          <w:szCs w:val="20"/>
          <w:lang w:eastAsia="zh-CN"/>
        </w:rPr>
        <w:t xml:space="preserve">biogas </w:t>
      </w:r>
      <w:r w:rsidRPr="00806846">
        <w:rPr>
          <w:rFonts w:eastAsia="宋体"/>
          <w:color w:val="auto"/>
          <w:sz w:val="20"/>
          <w:szCs w:val="20"/>
          <w:lang w:eastAsia="zh-CN"/>
        </w:rPr>
        <w:t xml:space="preserve">can be </w:t>
      </w:r>
      <w:r>
        <w:rPr>
          <w:rFonts w:eastAsia="宋体"/>
          <w:color w:val="auto"/>
          <w:sz w:val="20"/>
          <w:szCs w:val="20"/>
          <w:lang w:eastAsia="zh-CN"/>
        </w:rPr>
        <w:t>utilized</w:t>
      </w:r>
      <w:r w:rsidRPr="00806846">
        <w:rPr>
          <w:rFonts w:eastAsia="宋体"/>
          <w:color w:val="auto"/>
          <w:sz w:val="20"/>
          <w:szCs w:val="20"/>
          <w:lang w:eastAsia="zh-CN"/>
        </w:rPr>
        <w:t xml:space="preserve"> </w:t>
      </w:r>
      <w:r w:rsidR="00D16C4E" w:rsidRPr="00806846">
        <w:rPr>
          <w:rFonts w:eastAsia="宋体"/>
          <w:color w:val="auto"/>
          <w:sz w:val="20"/>
          <w:szCs w:val="20"/>
          <w:lang w:eastAsia="zh-CN"/>
        </w:rPr>
        <w:t>during the 1</w:t>
      </w:r>
      <w:r w:rsidR="00D16C4E" w:rsidRPr="00806846">
        <w:rPr>
          <w:rFonts w:eastAsia="宋体"/>
          <w:color w:val="auto"/>
          <w:sz w:val="20"/>
          <w:szCs w:val="20"/>
          <w:vertAlign w:val="superscript"/>
          <w:lang w:eastAsia="zh-CN"/>
        </w:rPr>
        <w:t>st</w:t>
      </w:r>
      <w:r w:rsidR="00AD3D88" w:rsidRPr="00806846">
        <w:rPr>
          <w:rFonts w:eastAsia="宋体"/>
          <w:color w:val="auto"/>
          <w:sz w:val="20"/>
          <w:szCs w:val="20"/>
          <w:lang w:eastAsia="zh-CN"/>
        </w:rPr>
        <w:t xml:space="preserve"> </w:t>
      </w:r>
      <w:r w:rsidR="00D16C4E" w:rsidRPr="00806846">
        <w:rPr>
          <w:rFonts w:eastAsia="宋体"/>
          <w:color w:val="auto"/>
          <w:sz w:val="20"/>
          <w:szCs w:val="20"/>
          <w:lang w:eastAsia="zh-CN"/>
        </w:rPr>
        <w:t xml:space="preserve">monitoring period from </w:t>
      </w:r>
      <w:r w:rsidR="00DB32BE">
        <w:rPr>
          <w:rFonts w:eastAsia="宋体"/>
          <w:color w:val="auto"/>
          <w:sz w:val="20"/>
          <w:szCs w:val="20"/>
          <w:lang w:eastAsia="zh-CN"/>
        </w:rPr>
        <w:t>20/12/2020</w:t>
      </w:r>
      <w:r w:rsidR="007C63DD">
        <w:rPr>
          <w:rFonts w:eastAsia="宋体"/>
          <w:color w:val="auto"/>
          <w:sz w:val="20"/>
          <w:szCs w:val="20"/>
          <w:lang w:eastAsia="zh-CN"/>
        </w:rPr>
        <w:t xml:space="preserve"> </w:t>
      </w:r>
      <w:r w:rsidR="00D16C4E" w:rsidRPr="00806846">
        <w:rPr>
          <w:rFonts w:eastAsia="宋体"/>
          <w:color w:val="auto"/>
          <w:sz w:val="20"/>
          <w:szCs w:val="20"/>
          <w:lang w:eastAsia="zh-CN"/>
        </w:rPr>
        <w:t xml:space="preserve">to </w:t>
      </w:r>
      <w:r w:rsidR="0079353E" w:rsidRPr="00806846">
        <w:rPr>
          <w:rFonts w:eastAsia="宋体"/>
          <w:color w:val="auto"/>
          <w:sz w:val="20"/>
          <w:szCs w:val="20"/>
          <w:lang w:eastAsia="zh-CN"/>
        </w:rPr>
        <w:t>31/</w:t>
      </w:r>
      <w:r>
        <w:rPr>
          <w:rFonts w:eastAsia="宋体"/>
          <w:color w:val="auto"/>
          <w:sz w:val="20"/>
          <w:szCs w:val="20"/>
          <w:lang w:eastAsia="zh-CN"/>
        </w:rPr>
        <w:t>03</w:t>
      </w:r>
      <w:r w:rsidR="0079353E" w:rsidRPr="00806846">
        <w:rPr>
          <w:rFonts w:eastAsia="宋体"/>
          <w:color w:val="auto"/>
          <w:sz w:val="20"/>
          <w:szCs w:val="20"/>
          <w:lang w:eastAsia="zh-CN"/>
        </w:rPr>
        <w:t>/202</w:t>
      </w:r>
      <w:r>
        <w:rPr>
          <w:rFonts w:eastAsia="宋体"/>
          <w:color w:val="auto"/>
          <w:sz w:val="20"/>
          <w:szCs w:val="20"/>
          <w:lang w:eastAsia="zh-CN"/>
        </w:rPr>
        <w:t>2</w:t>
      </w:r>
      <w:r w:rsidR="00D16C4E" w:rsidRPr="00806846">
        <w:rPr>
          <w:rFonts w:eastAsia="宋体"/>
          <w:color w:val="auto"/>
          <w:sz w:val="20"/>
          <w:szCs w:val="20"/>
          <w:lang w:eastAsia="zh-CN"/>
        </w:rPr>
        <w:t>.</w:t>
      </w:r>
    </w:p>
    <w:p w14:paraId="2FDEECC2" w14:textId="77777777" w:rsidR="000142C1" w:rsidRPr="00806846" w:rsidRDefault="000142C1" w:rsidP="00806846">
      <w:pPr>
        <w:spacing w:after="0"/>
        <w:jc w:val="both"/>
        <w:rPr>
          <w:color w:val="auto"/>
          <w:sz w:val="20"/>
          <w:szCs w:val="20"/>
          <w:lang w:eastAsia="zh-CN"/>
        </w:rPr>
      </w:pPr>
    </w:p>
    <w:p w14:paraId="162DA4DF" w14:textId="77777777" w:rsidR="000142C1" w:rsidRPr="00806846" w:rsidRDefault="000142C1" w:rsidP="00806846">
      <w:pPr>
        <w:spacing w:after="0"/>
        <w:rPr>
          <w:b/>
          <w:bCs/>
          <w:color w:val="auto"/>
          <w:sz w:val="20"/>
          <w:szCs w:val="20"/>
          <w:lang w:eastAsia="zh-CN"/>
        </w:rPr>
      </w:pPr>
      <w:r w:rsidRPr="00806846">
        <w:rPr>
          <w:rFonts w:hint="eastAsia"/>
          <w:b/>
          <w:bCs/>
          <w:color w:val="auto"/>
          <w:sz w:val="20"/>
          <w:szCs w:val="20"/>
          <w:lang w:eastAsia="zh-CN"/>
        </w:rPr>
        <w:t>S</w:t>
      </w:r>
      <w:r w:rsidRPr="00806846">
        <w:rPr>
          <w:b/>
          <w:bCs/>
          <w:color w:val="auto"/>
          <w:sz w:val="20"/>
          <w:szCs w:val="20"/>
          <w:lang w:eastAsia="zh-CN"/>
        </w:rPr>
        <w:t>DG 8 Impact of baseline situation</w:t>
      </w:r>
    </w:p>
    <w:p w14:paraId="2BE0571C" w14:textId="2180A539" w:rsidR="00D16C4E" w:rsidRPr="00806846" w:rsidRDefault="00D16C4E" w:rsidP="00806846">
      <w:pPr>
        <w:spacing w:after="0"/>
        <w:jc w:val="both"/>
        <w:rPr>
          <w:rFonts w:eastAsia="宋体"/>
          <w:color w:val="auto"/>
          <w:sz w:val="20"/>
          <w:szCs w:val="20"/>
          <w:lang w:eastAsia="zh-CN"/>
        </w:rPr>
      </w:pPr>
      <w:r w:rsidRPr="00806846">
        <w:rPr>
          <w:rFonts w:eastAsia="宋体"/>
          <w:color w:val="auto"/>
          <w:sz w:val="20"/>
          <w:szCs w:val="20"/>
          <w:lang w:eastAsia="zh-CN"/>
        </w:rPr>
        <w:t xml:space="preserve">From </w:t>
      </w:r>
      <w:r w:rsidR="00DB32BE">
        <w:rPr>
          <w:rFonts w:eastAsia="宋体"/>
          <w:color w:val="auto"/>
          <w:sz w:val="20"/>
          <w:szCs w:val="20"/>
          <w:lang w:eastAsia="zh-CN"/>
        </w:rPr>
        <w:t>20/12/2020</w:t>
      </w:r>
      <w:r w:rsidR="007C63DD">
        <w:rPr>
          <w:rFonts w:eastAsia="宋体"/>
          <w:color w:val="auto"/>
          <w:sz w:val="20"/>
          <w:szCs w:val="20"/>
          <w:lang w:eastAsia="zh-CN"/>
        </w:rPr>
        <w:t xml:space="preserve"> </w:t>
      </w:r>
      <w:r w:rsidRPr="00806846">
        <w:rPr>
          <w:rFonts w:eastAsia="宋体"/>
          <w:color w:val="auto"/>
          <w:sz w:val="20"/>
          <w:szCs w:val="20"/>
          <w:lang w:eastAsia="zh-CN"/>
        </w:rPr>
        <w:t xml:space="preserve">to 31/12/2020, </w:t>
      </w:r>
      <w:r w:rsidR="00806846">
        <w:rPr>
          <w:rFonts w:eastAsia="宋体"/>
          <w:color w:val="auto"/>
          <w:sz w:val="20"/>
          <w:szCs w:val="20"/>
          <w:lang w:eastAsia="zh-CN"/>
        </w:rPr>
        <w:t>0 full-time jobs created</w:t>
      </w:r>
      <w:r w:rsidRPr="00806846">
        <w:rPr>
          <w:rFonts w:eastAsia="宋体"/>
          <w:color w:val="auto"/>
          <w:sz w:val="20"/>
          <w:szCs w:val="20"/>
          <w:lang w:eastAsia="zh-CN"/>
        </w:rPr>
        <w:t xml:space="preserve"> </w:t>
      </w:r>
      <w:r w:rsidR="00687373">
        <w:rPr>
          <w:rFonts w:eastAsia="宋体"/>
          <w:color w:val="auto"/>
          <w:sz w:val="20"/>
          <w:szCs w:val="20"/>
          <w:lang w:eastAsia="zh-CN"/>
        </w:rPr>
        <w:t>in the baseline situation</w:t>
      </w:r>
      <w:r w:rsidRPr="00806846">
        <w:rPr>
          <w:rFonts w:eastAsia="宋体"/>
          <w:color w:val="auto"/>
          <w:sz w:val="20"/>
          <w:szCs w:val="20"/>
          <w:lang w:eastAsia="zh-CN"/>
        </w:rPr>
        <w:t>.</w:t>
      </w:r>
    </w:p>
    <w:p w14:paraId="587A84C4" w14:textId="53661D4B" w:rsidR="00D16C4E" w:rsidRDefault="00D16C4E" w:rsidP="00806846">
      <w:pPr>
        <w:spacing w:after="0"/>
        <w:jc w:val="both"/>
        <w:rPr>
          <w:rFonts w:eastAsia="宋体"/>
          <w:color w:val="auto"/>
          <w:sz w:val="20"/>
          <w:szCs w:val="20"/>
          <w:lang w:eastAsia="zh-CN"/>
        </w:rPr>
      </w:pPr>
      <w:r w:rsidRPr="00806846">
        <w:rPr>
          <w:rFonts w:eastAsia="宋体"/>
          <w:color w:val="auto"/>
          <w:sz w:val="20"/>
          <w:szCs w:val="20"/>
          <w:lang w:eastAsia="zh-CN"/>
        </w:rPr>
        <w:t xml:space="preserve">From 01/01/2021 to </w:t>
      </w:r>
      <w:r w:rsidR="0079353E" w:rsidRPr="00806846">
        <w:rPr>
          <w:rFonts w:eastAsia="宋体"/>
          <w:color w:val="auto"/>
          <w:sz w:val="20"/>
          <w:szCs w:val="20"/>
          <w:lang w:eastAsia="zh-CN"/>
        </w:rPr>
        <w:t>31/12/2021</w:t>
      </w:r>
      <w:r w:rsidRPr="00806846">
        <w:rPr>
          <w:rFonts w:eastAsia="宋体"/>
          <w:color w:val="auto"/>
          <w:sz w:val="20"/>
          <w:szCs w:val="20"/>
          <w:lang w:eastAsia="zh-CN"/>
        </w:rPr>
        <w:t xml:space="preserve">, </w:t>
      </w:r>
      <w:r w:rsidR="00687373">
        <w:rPr>
          <w:rFonts w:eastAsia="宋体"/>
          <w:color w:val="auto"/>
          <w:sz w:val="20"/>
          <w:szCs w:val="20"/>
          <w:lang w:eastAsia="zh-CN"/>
        </w:rPr>
        <w:t>0 full-time jobs created</w:t>
      </w:r>
      <w:r w:rsidR="00687373" w:rsidRPr="00806846">
        <w:rPr>
          <w:rFonts w:eastAsia="宋体"/>
          <w:color w:val="auto"/>
          <w:sz w:val="20"/>
          <w:szCs w:val="20"/>
          <w:lang w:eastAsia="zh-CN"/>
        </w:rPr>
        <w:t xml:space="preserve"> </w:t>
      </w:r>
      <w:r w:rsidR="00687373">
        <w:rPr>
          <w:rFonts w:eastAsia="宋体"/>
          <w:color w:val="auto"/>
          <w:sz w:val="20"/>
          <w:szCs w:val="20"/>
          <w:lang w:eastAsia="zh-CN"/>
        </w:rPr>
        <w:t>in the baseline situation</w:t>
      </w:r>
      <w:r w:rsidRPr="00806846">
        <w:rPr>
          <w:rFonts w:eastAsia="宋体"/>
          <w:color w:val="auto"/>
          <w:sz w:val="20"/>
          <w:szCs w:val="20"/>
          <w:lang w:eastAsia="zh-CN"/>
        </w:rPr>
        <w:t>.</w:t>
      </w:r>
    </w:p>
    <w:p w14:paraId="168BA9D6" w14:textId="084AFDC4" w:rsidR="00687373" w:rsidRDefault="00687373" w:rsidP="00687373">
      <w:pPr>
        <w:spacing w:after="0"/>
        <w:jc w:val="both"/>
        <w:rPr>
          <w:rFonts w:eastAsia="宋体"/>
          <w:color w:val="auto"/>
          <w:sz w:val="20"/>
          <w:szCs w:val="20"/>
          <w:lang w:eastAsia="zh-CN"/>
        </w:rPr>
      </w:pPr>
      <w:r w:rsidRPr="00806846">
        <w:rPr>
          <w:rFonts w:eastAsia="宋体"/>
          <w:color w:val="auto"/>
          <w:sz w:val="20"/>
          <w:szCs w:val="20"/>
          <w:lang w:eastAsia="zh-CN"/>
        </w:rPr>
        <w:t>From 01/01/202</w:t>
      </w:r>
      <w:r>
        <w:rPr>
          <w:rFonts w:eastAsia="宋体"/>
          <w:color w:val="auto"/>
          <w:sz w:val="20"/>
          <w:szCs w:val="20"/>
          <w:lang w:eastAsia="zh-CN"/>
        </w:rPr>
        <w:t>2</w:t>
      </w:r>
      <w:r w:rsidRPr="00806846">
        <w:rPr>
          <w:rFonts w:eastAsia="宋体"/>
          <w:color w:val="auto"/>
          <w:sz w:val="20"/>
          <w:szCs w:val="20"/>
          <w:lang w:eastAsia="zh-CN"/>
        </w:rPr>
        <w:t xml:space="preserve"> to 31/</w:t>
      </w:r>
      <w:r>
        <w:rPr>
          <w:rFonts w:eastAsia="宋体"/>
          <w:color w:val="auto"/>
          <w:sz w:val="20"/>
          <w:szCs w:val="20"/>
          <w:lang w:eastAsia="zh-CN"/>
        </w:rPr>
        <w:t>03</w:t>
      </w:r>
      <w:r w:rsidRPr="00806846">
        <w:rPr>
          <w:rFonts w:eastAsia="宋体"/>
          <w:color w:val="auto"/>
          <w:sz w:val="20"/>
          <w:szCs w:val="20"/>
          <w:lang w:eastAsia="zh-CN"/>
        </w:rPr>
        <w:t>/202</w:t>
      </w:r>
      <w:r>
        <w:rPr>
          <w:rFonts w:eastAsia="宋体"/>
          <w:color w:val="auto"/>
          <w:sz w:val="20"/>
          <w:szCs w:val="20"/>
          <w:lang w:eastAsia="zh-CN"/>
        </w:rPr>
        <w:t>2,</w:t>
      </w:r>
      <w:r w:rsidRPr="00687373">
        <w:rPr>
          <w:rFonts w:eastAsia="宋体"/>
          <w:color w:val="auto"/>
          <w:sz w:val="20"/>
          <w:szCs w:val="20"/>
          <w:lang w:eastAsia="zh-CN"/>
        </w:rPr>
        <w:t xml:space="preserve"> </w:t>
      </w:r>
      <w:r>
        <w:rPr>
          <w:rFonts w:eastAsia="宋体"/>
          <w:color w:val="auto"/>
          <w:sz w:val="20"/>
          <w:szCs w:val="20"/>
          <w:lang w:eastAsia="zh-CN"/>
        </w:rPr>
        <w:t>0 full-time jobs created</w:t>
      </w:r>
      <w:r w:rsidRPr="00806846">
        <w:rPr>
          <w:rFonts w:eastAsia="宋体"/>
          <w:color w:val="auto"/>
          <w:sz w:val="20"/>
          <w:szCs w:val="20"/>
          <w:lang w:eastAsia="zh-CN"/>
        </w:rPr>
        <w:t xml:space="preserve"> </w:t>
      </w:r>
      <w:r>
        <w:rPr>
          <w:rFonts w:eastAsia="宋体"/>
          <w:color w:val="auto"/>
          <w:sz w:val="20"/>
          <w:szCs w:val="20"/>
          <w:lang w:eastAsia="zh-CN"/>
        </w:rPr>
        <w:t>in the baseline situation</w:t>
      </w:r>
      <w:r w:rsidRPr="00806846">
        <w:rPr>
          <w:rFonts w:eastAsia="宋体"/>
          <w:color w:val="auto"/>
          <w:sz w:val="20"/>
          <w:szCs w:val="20"/>
          <w:lang w:eastAsia="zh-CN"/>
        </w:rPr>
        <w:t>.</w:t>
      </w:r>
    </w:p>
    <w:p w14:paraId="701AC30B" w14:textId="5F4F49C8" w:rsidR="000142C1" w:rsidRPr="00806846" w:rsidRDefault="00D16C4E" w:rsidP="00806846">
      <w:pPr>
        <w:spacing w:after="0"/>
        <w:jc w:val="both"/>
        <w:rPr>
          <w:rFonts w:eastAsia="宋体"/>
          <w:color w:val="auto"/>
          <w:sz w:val="20"/>
          <w:szCs w:val="20"/>
          <w:lang w:eastAsia="zh-CN"/>
        </w:rPr>
      </w:pPr>
      <w:r w:rsidRPr="00806846">
        <w:rPr>
          <w:rFonts w:eastAsia="宋体" w:hint="eastAsia"/>
          <w:color w:val="auto"/>
          <w:sz w:val="20"/>
          <w:szCs w:val="20"/>
          <w:lang w:eastAsia="zh-CN"/>
        </w:rPr>
        <w:t>W</w:t>
      </w:r>
      <w:r w:rsidRPr="00806846">
        <w:rPr>
          <w:rFonts w:eastAsia="宋体"/>
          <w:color w:val="auto"/>
          <w:sz w:val="20"/>
          <w:szCs w:val="20"/>
          <w:lang w:eastAsia="zh-CN"/>
        </w:rPr>
        <w:t xml:space="preserve">ithout the project activity, </w:t>
      </w:r>
      <w:r w:rsidR="00687373">
        <w:rPr>
          <w:rFonts w:eastAsia="宋体"/>
          <w:color w:val="auto"/>
          <w:sz w:val="20"/>
          <w:szCs w:val="20"/>
          <w:lang w:eastAsia="zh-CN"/>
        </w:rPr>
        <w:t>0 full-time jobs created</w:t>
      </w:r>
      <w:r w:rsidR="00687373" w:rsidRPr="00806846">
        <w:rPr>
          <w:rFonts w:eastAsia="宋体"/>
          <w:color w:val="auto"/>
          <w:sz w:val="20"/>
          <w:szCs w:val="20"/>
          <w:lang w:eastAsia="zh-CN"/>
        </w:rPr>
        <w:t xml:space="preserve"> </w:t>
      </w:r>
      <w:r w:rsidRPr="00806846">
        <w:rPr>
          <w:rFonts w:eastAsia="宋体"/>
          <w:color w:val="auto"/>
          <w:sz w:val="20"/>
          <w:szCs w:val="20"/>
          <w:lang w:eastAsia="zh-CN"/>
        </w:rPr>
        <w:t>during the 1</w:t>
      </w:r>
      <w:r w:rsidRPr="00806846">
        <w:rPr>
          <w:rFonts w:eastAsia="宋体"/>
          <w:color w:val="auto"/>
          <w:sz w:val="20"/>
          <w:szCs w:val="20"/>
          <w:vertAlign w:val="superscript"/>
          <w:lang w:eastAsia="zh-CN"/>
        </w:rPr>
        <w:t>st</w:t>
      </w:r>
      <w:r w:rsidR="00AD3D88" w:rsidRPr="00806846">
        <w:rPr>
          <w:rFonts w:eastAsia="宋体"/>
          <w:color w:val="auto"/>
          <w:sz w:val="20"/>
          <w:szCs w:val="20"/>
          <w:lang w:eastAsia="zh-CN"/>
        </w:rPr>
        <w:t xml:space="preserve"> </w:t>
      </w:r>
      <w:r w:rsidRPr="00806846">
        <w:rPr>
          <w:rFonts w:eastAsia="宋体"/>
          <w:color w:val="auto"/>
          <w:sz w:val="20"/>
          <w:szCs w:val="20"/>
          <w:lang w:eastAsia="zh-CN"/>
        </w:rPr>
        <w:t xml:space="preserve">monitoring period from </w:t>
      </w:r>
      <w:r w:rsidR="00DB32BE">
        <w:rPr>
          <w:rFonts w:eastAsia="宋体"/>
          <w:color w:val="auto"/>
          <w:sz w:val="20"/>
          <w:szCs w:val="20"/>
          <w:lang w:eastAsia="zh-CN"/>
        </w:rPr>
        <w:t>20/12/2020</w:t>
      </w:r>
      <w:r w:rsidR="007C63DD">
        <w:rPr>
          <w:rFonts w:eastAsia="宋体"/>
          <w:color w:val="auto"/>
          <w:sz w:val="20"/>
          <w:szCs w:val="20"/>
          <w:lang w:eastAsia="zh-CN"/>
        </w:rPr>
        <w:t xml:space="preserve"> </w:t>
      </w:r>
      <w:r w:rsidR="00687373">
        <w:rPr>
          <w:rFonts w:eastAsia="宋体"/>
          <w:color w:val="auto"/>
          <w:sz w:val="20"/>
          <w:szCs w:val="20"/>
          <w:lang w:eastAsia="zh-CN"/>
        </w:rPr>
        <w:t xml:space="preserve">to </w:t>
      </w:r>
      <w:r w:rsidR="00687373" w:rsidRPr="00806846">
        <w:rPr>
          <w:rFonts w:eastAsia="宋体"/>
          <w:color w:val="auto"/>
          <w:sz w:val="20"/>
          <w:szCs w:val="20"/>
          <w:lang w:eastAsia="zh-CN"/>
        </w:rPr>
        <w:t>31/</w:t>
      </w:r>
      <w:r w:rsidR="00687373">
        <w:rPr>
          <w:rFonts w:eastAsia="宋体"/>
          <w:color w:val="auto"/>
          <w:sz w:val="20"/>
          <w:szCs w:val="20"/>
          <w:lang w:eastAsia="zh-CN"/>
        </w:rPr>
        <w:t>03</w:t>
      </w:r>
      <w:r w:rsidR="00687373" w:rsidRPr="00806846">
        <w:rPr>
          <w:rFonts w:eastAsia="宋体"/>
          <w:color w:val="auto"/>
          <w:sz w:val="20"/>
          <w:szCs w:val="20"/>
          <w:lang w:eastAsia="zh-CN"/>
        </w:rPr>
        <w:t>/202</w:t>
      </w:r>
      <w:r w:rsidR="00687373">
        <w:rPr>
          <w:rFonts w:eastAsia="宋体"/>
          <w:color w:val="auto"/>
          <w:sz w:val="20"/>
          <w:szCs w:val="20"/>
          <w:lang w:eastAsia="zh-CN"/>
        </w:rPr>
        <w:t>2</w:t>
      </w:r>
      <w:r w:rsidRPr="00806846">
        <w:rPr>
          <w:rFonts w:eastAsia="宋体"/>
          <w:color w:val="auto"/>
          <w:sz w:val="20"/>
          <w:szCs w:val="20"/>
          <w:lang w:eastAsia="zh-CN"/>
        </w:rPr>
        <w:t>.</w:t>
      </w:r>
    </w:p>
    <w:p w14:paraId="4DB97A80" w14:textId="77777777" w:rsidR="000142C1" w:rsidRPr="008349BB" w:rsidRDefault="000142C1" w:rsidP="000142C1">
      <w:pPr>
        <w:rPr>
          <w:sz w:val="20"/>
          <w:szCs w:val="20"/>
          <w:lang w:eastAsia="zh-CN"/>
        </w:rPr>
      </w:pPr>
    </w:p>
    <w:p w14:paraId="5F9D63EE" w14:textId="30909CEA" w:rsidR="000142C1" w:rsidRDefault="000142C1" w:rsidP="000142C1">
      <w:pPr>
        <w:rPr>
          <w:b/>
          <w:bCs/>
          <w:color w:val="auto"/>
          <w:sz w:val="20"/>
          <w:szCs w:val="20"/>
          <w:lang w:eastAsia="zh-CN"/>
        </w:rPr>
      </w:pPr>
      <w:r w:rsidRPr="00687373">
        <w:rPr>
          <w:b/>
          <w:bCs/>
          <w:color w:val="auto"/>
          <w:sz w:val="20"/>
          <w:szCs w:val="20"/>
          <w:lang w:eastAsia="zh-CN"/>
        </w:rPr>
        <w:t>SDG 13 Impact of baseline situation</w:t>
      </w:r>
    </w:p>
    <w:p w14:paraId="779B5712" w14:textId="607F8E80" w:rsidR="007C63DD" w:rsidRPr="00806846" w:rsidRDefault="007C63DD" w:rsidP="007C63DD">
      <w:pPr>
        <w:spacing w:after="0"/>
        <w:jc w:val="both"/>
        <w:rPr>
          <w:rFonts w:eastAsia="宋体"/>
          <w:color w:val="auto"/>
          <w:sz w:val="20"/>
          <w:szCs w:val="20"/>
          <w:lang w:eastAsia="zh-CN"/>
        </w:rPr>
      </w:pPr>
      <w:r w:rsidRPr="00806846">
        <w:rPr>
          <w:rFonts w:eastAsia="宋体"/>
          <w:color w:val="auto"/>
          <w:sz w:val="20"/>
          <w:szCs w:val="20"/>
          <w:lang w:eastAsia="zh-CN"/>
        </w:rPr>
        <w:t xml:space="preserve">From </w:t>
      </w:r>
      <w:r>
        <w:rPr>
          <w:rFonts w:eastAsia="宋体"/>
          <w:color w:val="auto"/>
          <w:sz w:val="20"/>
          <w:szCs w:val="20"/>
          <w:lang w:eastAsia="zh-CN"/>
        </w:rPr>
        <w:t xml:space="preserve">20/12/2020 </w:t>
      </w:r>
      <w:r w:rsidRPr="00806846">
        <w:rPr>
          <w:rFonts w:eastAsia="宋体"/>
          <w:color w:val="auto"/>
          <w:sz w:val="20"/>
          <w:szCs w:val="20"/>
          <w:lang w:eastAsia="zh-CN"/>
        </w:rPr>
        <w:t xml:space="preserve">to 31/12/2020, </w:t>
      </w:r>
      <w:r>
        <w:rPr>
          <w:rFonts w:eastAsia="宋体"/>
          <w:color w:val="auto"/>
          <w:sz w:val="20"/>
          <w:szCs w:val="20"/>
          <w:lang w:eastAsia="zh-CN"/>
        </w:rPr>
        <w:t>the a</w:t>
      </w:r>
      <w:r w:rsidRPr="000B1E6C">
        <w:rPr>
          <w:rFonts w:eastAsia="宋体"/>
          <w:color w:val="auto"/>
          <w:sz w:val="20"/>
          <w:szCs w:val="20"/>
          <w:lang w:eastAsia="zh-CN"/>
        </w:rPr>
        <w:t xml:space="preserve">mount of GHGs emission avoided or sequestered </w:t>
      </w:r>
      <w:r>
        <w:rPr>
          <w:rFonts w:eastAsia="宋体"/>
          <w:color w:val="auto"/>
          <w:sz w:val="20"/>
          <w:szCs w:val="20"/>
          <w:lang w:eastAsia="zh-CN"/>
        </w:rPr>
        <w:t>in baseline is 0 tCO</w:t>
      </w:r>
      <w:r w:rsidRPr="000B1E6C">
        <w:rPr>
          <w:rFonts w:eastAsia="宋体"/>
          <w:color w:val="auto"/>
          <w:sz w:val="20"/>
          <w:szCs w:val="20"/>
          <w:vertAlign w:val="subscript"/>
          <w:lang w:eastAsia="zh-CN"/>
        </w:rPr>
        <w:t>2</w:t>
      </w:r>
      <w:r>
        <w:rPr>
          <w:rFonts w:eastAsia="宋体"/>
          <w:color w:val="auto"/>
          <w:sz w:val="20"/>
          <w:szCs w:val="20"/>
          <w:lang w:eastAsia="zh-CN"/>
        </w:rPr>
        <w:t>e</w:t>
      </w:r>
      <w:r w:rsidRPr="00806846">
        <w:rPr>
          <w:rFonts w:eastAsia="宋体"/>
          <w:color w:val="auto"/>
          <w:sz w:val="20"/>
          <w:szCs w:val="20"/>
          <w:lang w:eastAsia="zh-CN"/>
        </w:rPr>
        <w:t>.</w:t>
      </w:r>
    </w:p>
    <w:p w14:paraId="1D68473A" w14:textId="54045293" w:rsidR="007C63DD" w:rsidRDefault="007C63DD" w:rsidP="007C63DD">
      <w:pPr>
        <w:spacing w:after="0"/>
        <w:jc w:val="both"/>
        <w:rPr>
          <w:rFonts w:eastAsia="宋体"/>
          <w:color w:val="auto"/>
          <w:sz w:val="20"/>
          <w:szCs w:val="20"/>
          <w:lang w:eastAsia="zh-CN"/>
        </w:rPr>
      </w:pPr>
      <w:r w:rsidRPr="00806846">
        <w:rPr>
          <w:rFonts w:eastAsia="宋体"/>
          <w:color w:val="auto"/>
          <w:sz w:val="20"/>
          <w:szCs w:val="20"/>
          <w:lang w:eastAsia="zh-CN"/>
        </w:rPr>
        <w:t xml:space="preserve">From 01/01/2021 to 31/12/2021, </w:t>
      </w:r>
      <w:r>
        <w:rPr>
          <w:rFonts w:eastAsia="宋体"/>
          <w:color w:val="auto"/>
          <w:sz w:val="20"/>
          <w:szCs w:val="20"/>
          <w:lang w:eastAsia="zh-CN"/>
        </w:rPr>
        <w:t>the a</w:t>
      </w:r>
      <w:r w:rsidRPr="000B1E6C">
        <w:rPr>
          <w:rFonts w:eastAsia="宋体"/>
          <w:color w:val="auto"/>
          <w:sz w:val="20"/>
          <w:szCs w:val="20"/>
          <w:lang w:eastAsia="zh-CN"/>
        </w:rPr>
        <w:t xml:space="preserve">mount of GHGs emission avoided or sequestered </w:t>
      </w:r>
      <w:r>
        <w:rPr>
          <w:rFonts w:eastAsia="宋体"/>
          <w:color w:val="auto"/>
          <w:sz w:val="20"/>
          <w:szCs w:val="20"/>
          <w:lang w:eastAsia="zh-CN"/>
        </w:rPr>
        <w:t>in baseline is 0 tCO</w:t>
      </w:r>
      <w:r w:rsidRPr="000B1E6C">
        <w:rPr>
          <w:rFonts w:eastAsia="宋体"/>
          <w:color w:val="auto"/>
          <w:sz w:val="20"/>
          <w:szCs w:val="20"/>
          <w:vertAlign w:val="subscript"/>
          <w:lang w:eastAsia="zh-CN"/>
        </w:rPr>
        <w:t>2</w:t>
      </w:r>
      <w:r>
        <w:rPr>
          <w:rFonts w:eastAsia="宋体"/>
          <w:color w:val="auto"/>
          <w:sz w:val="20"/>
          <w:szCs w:val="20"/>
          <w:lang w:eastAsia="zh-CN"/>
        </w:rPr>
        <w:t>e</w:t>
      </w:r>
      <w:r w:rsidRPr="00806846">
        <w:rPr>
          <w:rFonts w:eastAsia="宋体"/>
          <w:color w:val="auto"/>
          <w:sz w:val="20"/>
          <w:szCs w:val="20"/>
          <w:lang w:eastAsia="zh-CN"/>
        </w:rPr>
        <w:t>.</w:t>
      </w:r>
    </w:p>
    <w:p w14:paraId="44E0B9B4" w14:textId="32E54A21" w:rsidR="007C63DD" w:rsidRDefault="007C63DD" w:rsidP="007C63DD">
      <w:pPr>
        <w:spacing w:after="0"/>
        <w:jc w:val="both"/>
        <w:rPr>
          <w:rFonts w:eastAsia="宋体"/>
          <w:color w:val="auto"/>
          <w:sz w:val="20"/>
          <w:szCs w:val="20"/>
          <w:lang w:eastAsia="zh-CN"/>
        </w:rPr>
      </w:pPr>
      <w:r w:rsidRPr="00806846">
        <w:rPr>
          <w:rFonts w:eastAsia="宋体"/>
          <w:color w:val="auto"/>
          <w:sz w:val="20"/>
          <w:szCs w:val="20"/>
          <w:lang w:eastAsia="zh-CN"/>
        </w:rPr>
        <w:t>From 01/01/202</w:t>
      </w:r>
      <w:r>
        <w:rPr>
          <w:rFonts w:eastAsia="宋体"/>
          <w:color w:val="auto"/>
          <w:sz w:val="20"/>
          <w:szCs w:val="20"/>
          <w:lang w:eastAsia="zh-CN"/>
        </w:rPr>
        <w:t>2</w:t>
      </w:r>
      <w:r w:rsidRPr="00806846">
        <w:rPr>
          <w:rFonts w:eastAsia="宋体"/>
          <w:color w:val="auto"/>
          <w:sz w:val="20"/>
          <w:szCs w:val="20"/>
          <w:lang w:eastAsia="zh-CN"/>
        </w:rPr>
        <w:t xml:space="preserve"> to 31/</w:t>
      </w:r>
      <w:r>
        <w:rPr>
          <w:rFonts w:eastAsia="宋体"/>
          <w:color w:val="auto"/>
          <w:sz w:val="20"/>
          <w:szCs w:val="20"/>
          <w:lang w:eastAsia="zh-CN"/>
        </w:rPr>
        <w:t>03</w:t>
      </w:r>
      <w:r w:rsidRPr="00806846">
        <w:rPr>
          <w:rFonts w:eastAsia="宋体"/>
          <w:color w:val="auto"/>
          <w:sz w:val="20"/>
          <w:szCs w:val="20"/>
          <w:lang w:eastAsia="zh-CN"/>
        </w:rPr>
        <w:t>/202</w:t>
      </w:r>
      <w:r>
        <w:rPr>
          <w:rFonts w:eastAsia="宋体"/>
          <w:color w:val="auto"/>
          <w:sz w:val="20"/>
          <w:szCs w:val="20"/>
          <w:lang w:eastAsia="zh-CN"/>
        </w:rPr>
        <w:t>2, the a</w:t>
      </w:r>
      <w:r w:rsidRPr="000B1E6C">
        <w:rPr>
          <w:rFonts w:eastAsia="宋体"/>
          <w:color w:val="auto"/>
          <w:sz w:val="20"/>
          <w:szCs w:val="20"/>
          <w:lang w:eastAsia="zh-CN"/>
        </w:rPr>
        <w:t xml:space="preserve">mount of GHGs emission avoided or sequestered </w:t>
      </w:r>
      <w:r>
        <w:rPr>
          <w:rFonts w:eastAsia="宋体"/>
          <w:color w:val="auto"/>
          <w:sz w:val="20"/>
          <w:szCs w:val="20"/>
          <w:lang w:eastAsia="zh-CN"/>
        </w:rPr>
        <w:t>in baseline is 0 tCO</w:t>
      </w:r>
      <w:r w:rsidRPr="000B1E6C">
        <w:rPr>
          <w:rFonts w:eastAsia="宋体"/>
          <w:color w:val="auto"/>
          <w:sz w:val="20"/>
          <w:szCs w:val="20"/>
          <w:vertAlign w:val="subscript"/>
          <w:lang w:eastAsia="zh-CN"/>
        </w:rPr>
        <w:t>2</w:t>
      </w:r>
      <w:r>
        <w:rPr>
          <w:rFonts w:eastAsia="宋体"/>
          <w:color w:val="auto"/>
          <w:sz w:val="20"/>
          <w:szCs w:val="20"/>
          <w:lang w:eastAsia="zh-CN"/>
        </w:rPr>
        <w:t>e</w:t>
      </w:r>
      <w:r w:rsidRPr="00806846">
        <w:rPr>
          <w:rFonts w:eastAsia="宋体"/>
          <w:color w:val="auto"/>
          <w:sz w:val="20"/>
          <w:szCs w:val="20"/>
          <w:lang w:eastAsia="zh-CN"/>
        </w:rPr>
        <w:t>.</w:t>
      </w:r>
    </w:p>
    <w:p w14:paraId="36E09D37" w14:textId="44812EF2" w:rsidR="007C63DD" w:rsidRDefault="007C63DD" w:rsidP="007C63DD">
      <w:pPr>
        <w:jc w:val="both"/>
        <w:rPr>
          <w:b/>
          <w:bCs/>
          <w:color w:val="auto"/>
          <w:sz w:val="20"/>
          <w:szCs w:val="20"/>
          <w:lang w:eastAsia="zh-CN"/>
        </w:rPr>
      </w:pPr>
      <w:r w:rsidRPr="00494BF4">
        <w:rPr>
          <w:rFonts w:eastAsia="宋体" w:hint="eastAsia"/>
          <w:color w:val="171717" w:themeColor="background2" w:themeShade="1A"/>
          <w:sz w:val="20"/>
          <w:szCs w:val="20"/>
          <w:lang w:eastAsia="zh-CN"/>
        </w:rPr>
        <w:t>W</w:t>
      </w:r>
      <w:r w:rsidRPr="00494BF4">
        <w:rPr>
          <w:rFonts w:eastAsia="宋体"/>
          <w:color w:val="171717" w:themeColor="background2" w:themeShade="1A"/>
          <w:sz w:val="20"/>
          <w:szCs w:val="20"/>
          <w:lang w:eastAsia="zh-CN"/>
        </w:rPr>
        <w:t>ithout the project activity</w:t>
      </w:r>
      <w:r>
        <w:rPr>
          <w:rFonts w:eastAsia="宋体"/>
          <w:color w:val="171717" w:themeColor="background2" w:themeShade="1A"/>
          <w:sz w:val="20"/>
          <w:szCs w:val="20"/>
          <w:lang w:eastAsia="zh-CN"/>
        </w:rPr>
        <w:t xml:space="preserve">, </w:t>
      </w:r>
      <w:r>
        <w:rPr>
          <w:rFonts w:eastAsia="宋体"/>
          <w:color w:val="auto"/>
          <w:sz w:val="20"/>
          <w:szCs w:val="20"/>
          <w:lang w:eastAsia="zh-CN"/>
        </w:rPr>
        <w:t>the a</w:t>
      </w:r>
      <w:r w:rsidRPr="000B1E6C">
        <w:rPr>
          <w:rFonts w:eastAsia="宋体"/>
          <w:color w:val="auto"/>
          <w:sz w:val="20"/>
          <w:szCs w:val="20"/>
          <w:lang w:eastAsia="zh-CN"/>
        </w:rPr>
        <w:t>mount of GHGs emission avoided or sequestered</w:t>
      </w:r>
      <w:r>
        <w:rPr>
          <w:rFonts w:eastAsia="宋体"/>
          <w:color w:val="auto"/>
          <w:sz w:val="20"/>
          <w:szCs w:val="20"/>
          <w:lang w:eastAsia="zh-CN"/>
        </w:rPr>
        <w:t xml:space="preserve"> in this monitoring period is 0</w:t>
      </w:r>
      <w:r w:rsidRPr="006B085C">
        <w:rPr>
          <w:rFonts w:eastAsia="宋体"/>
          <w:color w:val="auto"/>
          <w:sz w:val="20"/>
          <w:szCs w:val="20"/>
          <w:lang w:eastAsia="zh-CN"/>
        </w:rPr>
        <w:t xml:space="preserve"> </w:t>
      </w:r>
      <w:r>
        <w:rPr>
          <w:rFonts w:eastAsia="宋体"/>
          <w:color w:val="auto"/>
          <w:sz w:val="20"/>
          <w:szCs w:val="20"/>
          <w:lang w:eastAsia="zh-CN"/>
        </w:rPr>
        <w:t>tCO</w:t>
      </w:r>
      <w:r w:rsidRPr="000B1E6C">
        <w:rPr>
          <w:rFonts w:eastAsia="宋体"/>
          <w:color w:val="auto"/>
          <w:sz w:val="20"/>
          <w:szCs w:val="20"/>
          <w:vertAlign w:val="subscript"/>
          <w:lang w:eastAsia="zh-CN"/>
        </w:rPr>
        <w:t>2</w:t>
      </w:r>
      <w:r>
        <w:rPr>
          <w:rFonts w:eastAsia="宋体"/>
          <w:color w:val="auto"/>
          <w:sz w:val="20"/>
          <w:szCs w:val="20"/>
          <w:lang w:eastAsia="zh-CN"/>
        </w:rPr>
        <w:t>e</w:t>
      </w:r>
    </w:p>
    <w:p w14:paraId="21D15AF6" w14:textId="68A2D897" w:rsidR="007C63DD" w:rsidRDefault="007C63DD" w:rsidP="000142C1">
      <w:pPr>
        <w:rPr>
          <w:b/>
          <w:bCs/>
          <w:color w:val="auto"/>
          <w:sz w:val="20"/>
          <w:szCs w:val="20"/>
          <w:lang w:eastAsia="zh-CN"/>
        </w:rPr>
      </w:pPr>
    </w:p>
    <w:p w14:paraId="4948B0FC" w14:textId="77777777" w:rsidR="007C63DD" w:rsidRDefault="007C63DD" w:rsidP="007C63DD">
      <w:pPr>
        <w:pStyle w:val="SectionList"/>
      </w:pPr>
      <w:bookmarkStart w:id="88" w:name="_Ref315873986"/>
      <w:bookmarkStart w:id="89" w:name="_Ref418095432"/>
      <w:bookmarkStart w:id="90" w:name="_Toc40962781"/>
      <w:r w:rsidRPr="00241108">
        <w:t xml:space="preserve">Calculation of project </w:t>
      </w:r>
      <w:bookmarkEnd w:id="88"/>
      <w:bookmarkEnd w:id="89"/>
      <w:r w:rsidRPr="00241108">
        <w:t xml:space="preserve">value or estimation of project situation of each SDG </w:t>
      </w:r>
      <w:r>
        <w:t>Impact</w:t>
      </w:r>
      <w:bookmarkEnd w:id="90"/>
    </w:p>
    <w:p w14:paraId="04BA8DD7" w14:textId="77777777" w:rsidR="007C63DD" w:rsidRDefault="007C63DD" w:rsidP="007C63DD">
      <w:r w:rsidRPr="003B1DEE">
        <w:t>&gt;&gt;</w:t>
      </w:r>
    </w:p>
    <w:p w14:paraId="03E01FDD" w14:textId="77777777" w:rsidR="007C63DD" w:rsidRPr="00F34573" w:rsidRDefault="007C63DD" w:rsidP="007C63DD">
      <w:pPr>
        <w:spacing w:after="0"/>
        <w:rPr>
          <w:b/>
          <w:bCs/>
          <w:color w:val="auto"/>
          <w:sz w:val="20"/>
          <w:szCs w:val="20"/>
          <w:lang w:eastAsia="zh-CN"/>
        </w:rPr>
      </w:pPr>
      <w:r w:rsidRPr="00F34573">
        <w:rPr>
          <w:rFonts w:hint="eastAsia"/>
          <w:b/>
          <w:bCs/>
          <w:color w:val="auto"/>
          <w:sz w:val="20"/>
          <w:szCs w:val="20"/>
          <w:lang w:eastAsia="zh-CN"/>
        </w:rPr>
        <w:t xml:space="preserve">SDG </w:t>
      </w:r>
      <w:r>
        <w:rPr>
          <w:b/>
          <w:bCs/>
          <w:color w:val="auto"/>
          <w:sz w:val="20"/>
          <w:szCs w:val="20"/>
          <w:lang w:eastAsia="zh-CN"/>
        </w:rPr>
        <w:t>7</w:t>
      </w:r>
      <w:r w:rsidRPr="00F34573">
        <w:rPr>
          <w:b/>
          <w:bCs/>
          <w:color w:val="auto"/>
          <w:sz w:val="20"/>
          <w:szCs w:val="20"/>
          <w:lang w:eastAsia="zh-CN"/>
        </w:rPr>
        <w:t xml:space="preserve"> Impact of project situation</w:t>
      </w:r>
    </w:p>
    <w:p w14:paraId="483321F3" w14:textId="71F38619" w:rsidR="007C63DD" w:rsidRPr="00F34573" w:rsidRDefault="007C63DD" w:rsidP="007C63DD">
      <w:pPr>
        <w:spacing w:after="0"/>
        <w:jc w:val="both"/>
        <w:rPr>
          <w:rFonts w:eastAsia="宋体"/>
          <w:color w:val="auto"/>
          <w:sz w:val="20"/>
          <w:szCs w:val="20"/>
          <w:lang w:eastAsia="zh-CN"/>
        </w:rPr>
      </w:pPr>
      <w:r w:rsidRPr="00F34573">
        <w:rPr>
          <w:rFonts w:eastAsia="宋体"/>
          <w:color w:val="auto"/>
          <w:sz w:val="20"/>
          <w:szCs w:val="20"/>
          <w:lang w:eastAsia="zh-CN"/>
        </w:rPr>
        <w:t xml:space="preserve">From </w:t>
      </w:r>
      <w:r>
        <w:rPr>
          <w:rFonts w:eastAsia="宋体"/>
          <w:color w:val="auto"/>
          <w:sz w:val="20"/>
          <w:szCs w:val="20"/>
          <w:lang w:eastAsia="zh-CN"/>
        </w:rPr>
        <w:t xml:space="preserve">20/12/2020 </w:t>
      </w:r>
      <w:r w:rsidRPr="00F34573">
        <w:rPr>
          <w:rFonts w:eastAsia="宋体"/>
          <w:color w:val="auto"/>
          <w:sz w:val="20"/>
          <w:szCs w:val="20"/>
          <w:lang w:eastAsia="zh-CN"/>
        </w:rPr>
        <w:t xml:space="preserve">to 31/12/2020, </w:t>
      </w:r>
      <w:r w:rsidRPr="007C63DD">
        <w:rPr>
          <w:rFonts w:eastAsia="宋体"/>
          <w:color w:val="auto"/>
          <w:sz w:val="20"/>
          <w:szCs w:val="20"/>
          <w:lang w:eastAsia="zh-CN"/>
        </w:rPr>
        <w:t xml:space="preserve">674,296.55 </w:t>
      </w:r>
      <w:r>
        <w:rPr>
          <w:rFonts w:eastAsia="宋体"/>
          <w:color w:val="auto"/>
          <w:sz w:val="20"/>
          <w:szCs w:val="20"/>
          <w:lang w:eastAsia="zh-CN"/>
        </w:rPr>
        <w:t>m</w:t>
      </w:r>
      <w:r w:rsidRPr="00A24514">
        <w:rPr>
          <w:rFonts w:eastAsia="宋体"/>
          <w:color w:val="auto"/>
          <w:sz w:val="20"/>
          <w:szCs w:val="20"/>
          <w:vertAlign w:val="superscript"/>
          <w:lang w:eastAsia="zh-CN"/>
        </w:rPr>
        <w:t>3</w:t>
      </w:r>
      <w:r>
        <w:rPr>
          <w:rFonts w:eastAsia="宋体"/>
          <w:color w:val="auto"/>
          <w:sz w:val="20"/>
          <w:szCs w:val="20"/>
          <w:lang w:eastAsia="zh-CN"/>
        </w:rPr>
        <w:t xml:space="preserve"> biogas were utilized</w:t>
      </w:r>
      <w:r w:rsidRPr="00F34573">
        <w:rPr>
          <w:rFonts w:eastAsia="宋体"/>
          <w:color w:val="auto"/>
          <w:sz w:val="20"/>
          <w:szCs w:val="20"/>
          <w:lang w:eastAsia="zh-CN"/>
        </w:rPr>
        <w:t>.</w:t>
      </w:r>
    </w:p>
    <w:p w14:paraId="6CAA37BF" w14:textId="088DC05F" w:rsidR="007C63DD" w:rsidRDefault="007C63DD" w:rsidP="007C63DD">
      <w:pPr>
        <w:spacing w:after="0"/>
        <w:jc w:val="both"/>
        <w:rPr>
          <w:color w:val="auto"/>
          <w:sz w:val="20"/>
          <w:szCs w:val="20"/>
        </w:rPr>
      </w:pPr>
      <w:r w:rsidRPr="00F34573">
        <w:rPr>
          <w:rFonts w:eastAsia="宋体"/>
          <w:color w:val="auto"/>
          <w:sz w:val="20"/>
          <w:szCs w:val="20"/>
          <w:lang w:eastAsia="zh-CN"/>
        </w:rPr>
        <w:t>From 01/01/2021 to 31/12/2021,</w:t>
      </w:r>
      <w:r w:rsidRPr="00235BD1">
        <w:rPr>
          <w:rFonts w:eastAsia="宋体"/>
          <w:color w:val="auto"/>
          <w:sz w:val="20"/>
          <w:szCs w:val="20"/>
          <w:lang w:eastAsia="zh-CN"/>
        </w:rPr>
        <w:t xml:space="preserve"> </w:t>
      </w:r>
      <w:r w:rsidRPr="007C63DD">
        <w:rPr>
          <w:rFonts w:eastAsia="宋体"/>
          <w:color w:val="auto"/>
          <w:sz w:val="20"/>
          <w:szCs w:val="20"/>
          <w:lang w:eastAsia="zh-CN"/>
        </w:rPr>
        <w:t>20,498,228.00</w:t>
      </w:r>
      <w:r>
        <w:rPr>
          <w:rFonts w:eastAsia="宋体"/>
          <w:color w:val="auto"/>
          <w:sz w:val="20"/>
          <w:szCs w:val="20"/>
          <w:lang w:eastAsia="zh-CN"/>
        </w:rPr>
        <w:t xml:space="preserve"> m</w:t>
      </w:r>
      <w:r w:rsidRPr="00A24514">
        <w:rPr>
          <w:rFonts w:eastAsia="宋体"/>
          <w:color w:val="auto"/>
          <w:sz w:val="20"/>
          <w:szCs w:val="20"/>
          <w:vertAlign w:val="superscript"/>
          <w:lang w:eastAsia="zh-CN"/>
        </w:rPr>
        <w:t>3</w:t>
      </w:r>
      <w:r w:rsidRPr="007C63DD">
        <w:rPr>
          <w:rFonts w:eastAsia="宋体"/>
          <w:color w:val="auto"/>
          <w:sz w:val="20"/>
          <w:szCs w:val="20"/>
          <w:lang w:eastAsia="zh-CN"/>
        </w:rPr>
        <w:t xml:space="preserve"> </w:t>
      </w:r>
      <w:r>
        <w:rPr>
          <w:rFonts w:eastAsia="宋体"/>
          <w:color w:val="auto"/>
          <w:sz w:val="20"/>
          <w:szCs w:val="20"/>
          <w:lang w:eastAsia="zh-CN"/>
        </w:rPr>
        <w:t>biogas were utilized</w:t>
      </w:r>
      <w:r w:rsidRPr="00F34573">
        <w:rPr>
          <w:color w:val="auto"/>
          <w:sz w:val="20"/>
          <w:szCs w:val="20"/>
        </w:rPr>
        <w:t>.</w:t>
      </w:r>
    </w:p>
    <w:p w14:paraId="59299DBC" w14:textId="266CF210" w:rsidR="007C63DD" w:rsidRPr="00F34573" w:rsidRDefault="007C63DD" w:rsidP="007C63DD">
      <w:pPr>
        <w:spacing w:after="0"/>
        <w:jc w:val="both"/>
        <w:rPr>
          <w:color w:val="auto"/>
          <w:sz w:val="20"/>
          <w:szCs w:val="20"/>
        </w:rPr>
      </w:pPr>
      <w:r>
        <w:rPr>
          <w:color w:val="auto"/>
          <w:sz w:val="20"/>
          <w:szCs w:val="20"/>
          <w:lang w:eastAsia="zh-CN"/>
        </w:rPr>
        <w:t>From 01/01/2022 to 31/03/2022,</w:t>
      </w:r>
      <w:r w:rsidRPr="00A24514">
        <w:t xml:space="preserve"> </w:t>
      </w:r>
      <w:r w:rsidRPr="007C63DD">
        <w:rPr>
          <w:color w:val="auto"/>
          <w:sz w:val="20"/>
          <w:szCs w:val="20"/>
          <w:lang w:eastAsia="zh-CN"/>
        </w:rPr>
        <w:t>5,054,922.82</w:t>
      </w:r>
      <w:r>
        <w:rPr>
          <w:color w:val="auto"/>
          <w:sz w:val="20"/>
          <w:szCs w:val="20"/>
          <w:lang w:eastAsia="zh-CN"/>
        </w:rPr>
        <w:t xml:space="preserve"> </w:t>
      </w:r>
      <w:r>
        <w:rPr>
          <w:rFonts w:eastAsia="宋体"/>
          <w:color w:val="auto"/>
          <w:sz w:val="20"/>
          <w:szCs w:val="20"/>
          <w:lang w:eastAsia="zh-CN"/>
        </w:rPr>
        <w:t>m</w:t>
      </w:r>
      <w:r w:rsidRPr="00A24514">
        <w:rPr>
          <w:rFonts w:eastAsia="宋体"/>
          <w:color w:val="auto"/>
          <w:sz w:val="20"/>
          <w:szCs w:val="20"/>
          <w:vertAlign w:val="superscript"/>
          <w:lang w:eastAsia="zh-CN"/>
        </w:rPr>
        <w:t>3</w:t>
      </w:r>
      <w:r w:rsidRPr="007C63DD">
        <w:rPr>
          <w:color w:val="auto"/>
          <w:sz w:val="20"/>
          <w:szCs w:val="20"/>
          <w:lang w:eastAsia="zh-CN"/>
        </w:rPr>
        <w:t xml:space="preserve"> </w:t>
      </w:r>
      <w:r>
        <w:rPr>
          <w:rFonts w:eastAsia="宋体"/>
          <w:color w:val="auto"/>
          <w:sz w:val="20"/>
          <w:szCs w:val="20"/>
          <w:lang w:eastAsia="zh-CN"/>
        </w:rPr>
        <w:t>biogas were utilized.</w:t>
      </w:r>
    </w:p>
    <w:p w14:paraId="2C951F2C" w14:textId="2C8A76BC" w:rsidR="007C63DD" w:rsidRPr="00F34573" w:rsidRDefault="007C63DD" w:rsidP="007C63DD">
      <w:pPr>
        <w:spacing w:after="0"/>
        <w:rPr>
          <w:color w:val="auto"/>
          <w:sz w:val="20"/>
          <w:szCs w:val="20"/>
        </w:rPr>
      </w:pPr>
      <w:r w:rsidRPr="00F34573">
        <w:rPr>
          <w:color w:val="auto"/>
          <w:sz w:val="20"/>
          <w:szCs w:val="20"/>
        </w:rPr>
        <w:t>For the 1</w:t>
      </w:r>
      <w:r w:rsidRPr="00F34573">
        <w:rPr>
          <w:color w:val="auto"/>
          <w:sz w:val="20"/>
          <w:szCs w:val="20"/>
          <w:vertAlign w:val="superscript"/>
        </w:rPr>
        <w:t>st</w:t>
      </w:r>
      <w:r w:rsidRPr="00F34573">
        <w:rPr>
          <w:color w:val="auto"/>
          <w:sz w:val="20"/>
          <w:szCs w:val="20"/>
        </w:rPr>
        <w:t xml:space="preserve"> monitoring period from </w:t>
      </w:r>
      <w:r>
        <w:rPr>
          <w:color w:val="auto"/>
          <w:sz w:val="20"/>
          <w:szCs w:val="20"/>
        </w:rPr>
        <w:t xml:space="preserve">20/12/2020 </w:t>
      </w:r>
      <w:r w:rsidRPr="00F34573">
        <w:rPr>
          <w:color w:val="auto"/>
          <w:sz w:val="20"/>
          <w:szCs w:val="20"/>
        </w:rPr>
        <w:t xml:space="preserve">to </w:t>
      </w:r>
      <w:r>
        <w:rPr>
          <w:color w:val="auto"/>
          <w:sz w:val="20"/>
          <w:szCs w:val="20"/>
          <w:lang w:eastAsia="zh-CN"/>
        </w:rPr>
        <w:t>31/03/2022</w:t>
      </w:r>
      <w:r w:rsidRPr="00F34573">
        <w:rPr>
          <w:color w:val="auto"/>
          <w:sz w:val="20"/>
          <w:szCs w:val="20"/>
        </w:rPr>
        <w:t xml:space="preserve">, total </w:t>
      </w:r>
      <w:r w:rsidRPr="007C63DD">
        <w:rPr>
          <w:color w:val="auto"/>
          <w:sz w:val="20"/>
          <w:szCs w:val="20"/>
        </w:rPr>
        <w:t xml:space="preserve">26,227,447.37 </w:t>
      </w:r>
      <w:r>
        <w:rPr>
          <w:rFonts w:eastAsia="宋体"/>
          <w:color w:val="auto"/>
          <w:sz w:val="20"/>
          <w:szCs w:val="20"/>
          <w:lang w:eastAsia="zh-CN"/>
        </w:rPr>
        <w:t>m</w:t>
      </w:r>
      <w:r w:rsidRPr="00A24514">
        <w:rPr>
          <w:rFonts w:eastAsia="宋体"/>
          <w:color w:val="auto"/>
          <w:sz w:val="20"/>
          <w:szCs w:val="20"/>
          <w:vertAlign w:val="superscript"/>
          <w:lang w:eastAsia="zh-CN"/>
        </w:rPr>
        <w:t>3</w:t>
      </w:r>
      <w:r>
        <w:rPr>
          <w:rFonts w:eastAsia="宋体"/>
          <w:color w:val="auto"/>
          <w:sz w:val="20"/>
          <w:szCs w:val="20"/>
          <w:lang w:eastAsia="zh-CN"/>
        </w:rPr>
        <w:t xml:space="preserve"> biogas were utilized</w:t>
      </w:r>
      <w:r w:rsidRPr="00F34573">
        <w:rPr>
          <w:color w:val="auto"/>
          <w:sz w:val="20"/>
          <w:szCs w:val="20"/>
        </w:rPr>
        <w:t>.</w:t>
      </w:r>
    </w:p>
    <w:p w14:paraId="6FD9A7B5" w14:textId="77777777" w:rsidR="007C63DD" w:rsidRPr="00F34573" w:rsidRDefault="007C63DD" w:rsidP="007C63DD">
      <w:pPr>
        <w:spacing w:after="0"/>
        <w:rPr>
          <w:color w:val="auto"/>
        </w:rPr>
      </w:pPr>
    </w:p>
    <w:p w14:paraId="0C03CAF6" w14:textId="77777777" w:rsidR="007C63DD" w:rsidRPr="00F34573" w:rsidRDefault="007C63DD" w:rsidP="007C63DD">
      <w:pPr>
        <w:spacing w:after="0"/>
        <w:rPr>
          <w:b/>
          <w:bCs/>
          <w:color w:val="auto"/>
          <w:sz w:val="20"/>
          <w:szCs w:val="20"/>
          <w:lang w:eastAsia="zh-CN"/>
        </w:rPr>
      </w:pPr>
      <w:r w:rsidRPr="00F34573">
        <w:rPr>
          <w:rFonts w:hint="eastAsia"/>
          <w:b/>
          <w:bCs/>
          <w:color w:val="auto"/>
          <w:sz w:val="20"/>
          <w:szCs w:val="20"/>
          <w:lang w:eastAsia="zh-CN"/>
        </w:rPr>
        <w:t>S</w:t>
      </w:r>
      <w:r w:rsidRPr="00F34573">
        <w:rPr>
          <w:b/>
          <w:bCs/>
          <w:color w:val="auto"/>
          <w:sz w:val="20"/>
          <w:szCs w:val="20"/>
          <w:lang w:eastAsia="zh-CN"/>
        </w:rPr>
        <w:t>DG 8 Impact of project situation</w:t>
      </w:r>
    </w:p>
    <w:p w14:paraId="088DEAC1" w14:textId="77777777" w:rsidR="007C63DD" w:rsidRDefault="007C63DD" w:rsidP="007C63DD">
      <w:pPr>
        <w:spacing w:after="0"/>
        <w:jc w:val="both"/>
        <w:rPr>
          <w:color w:val="auto"/>
          <w:sz w:val="20"/>
          <w:szCs w:val="20"/>
        </w:rPr>
      </w:pPr>
      <w:r w:rsidRPr="00F34573">
        <w:rPr>
          <w:color w:val="auto"/>
          <w:sz w:val="20"/>
          <w:szCs w:val="20"/>
        </w:rPr>
        <w:t xml:space="preserve">From </w:t>
      </w:r>
      <w:r>
        <w:rPr>
          <w:color w:val="auto"/>
          <w:sz w:val="20"/>
          <w:szCs w:val="20"/>
        </w:rPr>
        <w:t>20/12/2020</w:t>
      </w:r>
      <w:r w:rsidRPr="00F34573">
        <w:rPr>
          <w:color w:val="auto"/>
          <w:sz w:val="20"/>
          <w:szCs w:val="20"/>
        </w:rPr>
        <w:t xml:space="preserve">to 31/12/2020, </w:t>
      </w:r>
      <w:r>
        <w:rPr>
          <w:color w:val="auto"/>
          <w:sz w:val="20"/>
          <w:szCs w:val="20"/>
        </w:rPr>
        <w:t>18 full-time jobs created (including 9 females and 9 males).</w:t>
      </w:r>
    </w:p>
    <w:p w14:paraId="4773A81C" w14:textId="77777777" w:rsidR="007C63DD" w:rsidRDefault="007C63DD" w:rsidP="007C63DD">
      <w:pPr>
        <w:spacing w:after="0"/>
        <w:jc w:val="both"/>
        <w:rPr>
          <w:color w:val="auto"/>
          <w:sz w:val="20"/>
          <w:szCs w:val="20"/>
        </w:rPr>
      </w:pPr>
      <w:r w:rsidRPr="00F34573">
        <w:rPr>
          <w:color w:val="auto"/>
          <w:sz w:val="20"/>
          <w:szCs w:val="20"/>
        </w:rPr>
        <w:t xml:space="preserve">From 01/01/2021 to 31/12/2021, </w:t>
      </w:r>
      <w:r>
        <w:rPr>
          <w:color w:val="auto"/>
          <w:sz w:val="20"/>
          <w:szCs w:val="20"/>
        </w:rPr>
        <w:t>18 full-time jobs created (including 9 females and 9 males).</w:t>
      </w:r>
    </w:p>
    <w:p w14:paraId="3B050447" w14:textId="77777777" w:rsidR="007C63DD" w:rsidRPr="00F34573" w:rsidRDefault="007C63DD" w:rsidP="007C63DD">
      <w:pPr>
        <w:spacing w:after="0"/>
        <w:jc w:val="both"/>
        <w:rPr>
          <w:color w:val="auto"/>
          <w:sz w:val="20"/>
          <w:szCs w:val="20"/>
        </w:rPr>
      </w:pPr>
      <w:r>
        <w:rPr>
          <w:color w:val="auto"/>
          <w:sz w:val="20"/>
          <w:szCs w:val="20"/>
          <w:lang w:eastAsia="zh-CN"/>
        </w:rPr>
        <w:t>From 01/01/2022 to 31/03/2022,</w:t>
      </w:r>
      <w:r w:rsidRPr="009874C4">
        <w:rPr>
          <w:color w:val="auto"/>
          <w:sz w:val="20"/>
          <w:szCs w:val="20"/>
        </w:rPr>
        <w:t xml:space="preserve"> </w:t>
      </w:r>
      <w:r>
        <w:rPr>
          <w:color w:val="auto"/>
          <w:sz w:val="20"/>
          <w:szCs w:val="20"/>
        </w:rPr>
        <w:t>18 full-time jobs created (including 9 females and 9 males).</w:t>
      </w:r>
    </w:p>
    <w:p w14:paraId="4A81E3EB" w14:textId="6DCE6666" w:rsidR="007C63DD" w:rsidRDefault="007C63DD" w:rsidP="007C63DD">
      <w:pPr>
        <w:spacing w:after="0"/>
        <w:jc w:val="both"/>
        <w:rPr>
          <w:color w:val="auto"/>
          <w:sz w:val="20"/>
          <w:szCs w:val="20"/>
        </w:rPr>
      </w:pPr>
      <w:r w:rsidRPr="00F34573">
        <w:rPr>
          <w:color w:val="auto"/>
          <w:sz w:val="20"/>
          <w:szCs w:val="20"/>
        </w:rPr>
        <w:t>For the 1</w:t>
      </w:r>
      <w:r w:rsidRPr="00F34573">
        <w:rPr>
          <w:color w:val="auto"/>
          <w:sz w:val="20"/>
          <w:szCs w:val="20"/>
          <w:vertAlign w:val="superscript"/>
        </w:rPr>
        <w:t>st</w:t>
      </w:r>
      <w:r w:rsidRPr="00F34573">
        <w:rPr>
          <w:color w:val="auto"/>
          <w:sz w:val="20"/>
          <w:szCs w:val="20"/>
        </w:rPr>
        <w:t xml:space="preserve"> monitoring period from </w:t>
      </w:r>
      <w:r>
        <w:rPr>
          <w:color w:val="auto"/>
          <w:sz w:val="20"/>
          <w:szCs w:val="20"/>
        </w:rPr>
        <w:t>20/12/2020</w:t>
      </w:r>
      <w:r w:rsidR="006D0E7A">
        <w:rPr>
          <w:color w:val="auto"/>
          <w:sz w:val="20"/>
          <w:szCs w:val="20"/>
        </w:rPr>
        <w:t xml:space="preserve"> </w:t>
      </w:r>
      <w:r w:rsidRPr="00F34573">
        <w:rPr>
          <w:color w:val="auto"/>
          <w:sz w:val="20"/>
          <w:szCs w:val="20"/>
        </w:rPr>
        <w:t xml:space="preserve">to </w:t>
      </w:r>
      <w:r>
        <w:rPr>
          <w:color w:val="auto"/>
          <w:sz w:val="20"/>
          <w:szCs w:val="20"/>
          <w:lang w:eastAsia="zh-CN"/>
        </w:rPr>
        <w:t>31/03/2022</w:t>
      </w:r>
      <w:r w:rsidRPr="00F34573">
        <w:rPr>
          <w:color w:val="auto"/>
          <w:sz w:val="20"/>
          <w:szCs w:val="20"/>
        </w:rPr>
        <w:t xml:space="preserve">, </w:t>
      </w:r>
      <w:r>
        <w:rPr>
          <w:color w:val="auto"/>
          <w:sz w:val="20"/>
          <w:szCs w:val="20"/>
        </w:rPr>
        <w:t>18 full-time jobs created (including 9 females and 9 males)</w:t>
      </w:r>
      <w:r w:rsidRPr="00F34573">
        <w:rPr>
          <w:color w:val="auto"/>
          <w:sz w:val="20"/>
          <w:szCs w:val="20"/>
        </w:rPr>
        <w:t>.</w:t>
      </w:r>
    </w:p>
    <w:p w14:paraId="3ED26A5D" w14:textId="77777777" w:rsidR="007C63DD" w:rsidRPr="00F34573" w:rsidRDefault="007C63DD" w:rsidP="007C63DD">
      <w:pPr>
        <w:spacing w:after="0"/>
        <w:jc w:val="both"/>
        <w:rPr>
          <w:color w:val="auto"/>
          <w:sz w:val="20"/>
          <w:szCs w:val="20"/>
        </w:rPr>
      </w:pPr>
    </w:p>
    <w:p w14:paraId="13D11CE3" w14:textId="77777777" w:rsidR="007C63DD" w:rsidRDefault="007C63DD" w:rsidP="007C63DD">
      <w:pPr>
        <w:rPr>
          <w:b/>
          <w:bCs/>
          <w:color w:val="auto"/>
          <w:sz w:val="20"/>
          <w:szCs w:val="20"/>
          <w:lang w:eastAsia="zh-CN"/>
        </w:rPr>
      </w:pPr>
      <w:r w:rsidRPr="00687373">
        <w:rPr>
          <w:b/>
          <w:bCs/>
          <w:color w:val="auto"/>
          <w:sz w:val="20"/>
          <w:szCs w:val="20"/>
          <w:lang w:eastAsia="zh-CN"/>
        </w:rPr>
        <w:t>SDG 13 Impact of baseline situation</w:t>
      </w:r>
    </w:p>
    <w:p w14:paraId="492671A5" w14:textId="77777777" w:rsidR="007C63DD" w:rsidRDefault="007C63DD" w:rsidP="007C63DD">
      <w:pPr>
        <w:spacing w:after="0"/>
        <w:jc w:val="both"/>
        <w:rPr>
          <w:color w:val="auto"/>
          <w:sz w:val="20"/>
          <w:szCs w:val="20"/>
          <w:lang w:eastAsia="zh-CN"/>
        </w:rPr>
      </w:pPr>
      <w:r w:rsidRPr="00687373">
        <w:rPr>
          <w:color w:val="auto"/>
          <w:sz w:val="20"/>
          <w:szCs w:val="20"/>
          <w:lang w:eastAsia="zh-CN"/>
        </w:rPr>
        <w:t>As per section B.6</w:t>
      </w:r>
      <w:r>
        <w:rPr>
          <w:color w:val="auto"/>
          <w:sz w:val="20"/>
          <w:szCs w:val="20"/>
          <w:lang w:eastAsia="zh-CN"/>
        </w:rPr>
        <w:t>.1</w:t>
      </w:r>
      <w:r w:rsidRPr="00687373">
        <w:rPr>
          <w:color w:val="auto"/>
          <w:sz w:val="20"/>
          <w:szCs w:val="20"/>
          <w:lang w:eastAsia="zh-CN"/>
        </w:rPr>
        <w:t xml:space="preserve"> of the PDD, </w:t>
      </w:r>
      <w:r>
        <w:rPr>
          <w:color w:val="auto"/>
          <w:sz w:val="20"/>
          <w:szCs w:val="20"/>
          <w:lang w:eastAsia="zh-CN"/>
        </w:rPr>
        <w:t>i</w:t>
      </w:r>
      <w:r w:rsidRPr="00F45B23">
        <w:rPr>
          <w:color w:val="auto"/>
          <w:sz w:val="20"/>
          <w:szCs w:val="20"/>
          <w:lang w:eastAsia="zh-CN"/>
        </w:rPr>
        <w:t xml:space="preserve">n project situation, the amount of GHGs emissions avoided or sequestered can be obtained by baseline emission – project emissions – leakage emissions, and the baseline emission, project emissions, leakage emissions can be determined by ACM0010” GHG emission reductions from manure management systems (Version 08.0)”, the specific calculation method </w:t>
      </w:r>
      <w:r>
        <w:rPr>
          <w:color w:val="auto"/>
          <w:sz w:val="20"/>
          <w:szCs w:val="20"/>
          <w:lang w:eastAsia="zh-CN"/>
        </w:rPr>
        <w:t xml:space="preserve">and calculation result in this monitoring period </w:t>
      </w:r>
      <w:r w:rsidRPr="00F45B23">
        <w:rPr>
          <w:color w:val="auto"/>
          <w:sz w:val="20"/>
          <w:szCs w:val="20"/>
          <w:lang w:eastAsia="zh-CN"/>
        </w:rPr>
        <w:t>are described as follows</w:t>
      </w:r>
      <w:r>
        <w:rPr>
          <w:color w:val="auto"/>
          <w:sz w:val="20"/>
          <w:szCs w:val="20"/>
          <w:lang w:eastAsia="zh-CN"/>
        </w:rPr>
        <w:t>.</w:t>
      </w:r>
    </w:p>
    <w:p w14:paraId="4A5C12C3" w14:textId="7E233CDF" w:rsidR="007C63DD" w:rsidRPr="007C63DD" w:rsidRDefault="007C63DD" w:rsidP="009C6E30">
      <w:pPr>
        <w:spacing w:after="0"/>
        <w:jc w:val="both"/>
        <w:rPr>
          <w:b/>
          <w:bCs/>
          <w:color w:val="auto"/>
          <w:sz w:val="20"/>
          <w:szCs w:val="20"/>
          <w:lang w:eastAsia="zh-CN"/>
        </w:rPr>
      </w:pPr>
      <w:r>
        <w:rPr>
          <w:b/>
          <w:bCs/>
          <w:color w:val="171717" w:themeColor="background2" w:themeShade="1A"/>
          <w:sz w:val="20"/>
          <w:szCs w:val="20"/>
          <w:lang w:eastAsia="zh-CN"/>
        </w:rPr>
        <w:t>Baseline emission</w:t>
      </w:r>
    </w:p>
    <w:p w14:paraId="340F7CBA" w14:textId="6988CAB6" w:rsidR="000142C1" w:rsidRPr="00687373" w:rsidRDefault="000142C1" w:rsidP="002D2D4E">
      <w:pPr>
        <w:spacing w:after="0"/>
        <w:jc w:val="both"/>
        <w:rPr>
          <w:color w:val="auto"/>
          <w:sz w:val="20"/>
          <w:szCs w:val="20"/>
          <w:lang w:eastAsia="zh-CN"/>
        </w:rPr>
      </w:pPr>
      <w:r w:rsidRPr="00687373">
        <w:rPr>
          <w:color w:val="auto"/>
          <w:sz w:val="20"/>
          <w:szCs w:val="20"/>
          <w:lang w:eastAsia="zh-CN"/>
        </w:rPr>
        <w:t xml:space="preserve">As per section B.6 of the PDD, baseline emissions in year </w:t>
      </w:r>
      <w:r w:rsidRPr="00687373">
        <w:rPr>
          <w:i/>
          <w:iCs/>
          <w:color w:val="auto"/>
          <w:sz w:val="20"/>
          <w:szCs w:val="20"/>
          <w:lang w:eastAsia="zh-CN"/>
        </w:rPr>
        <w:t>y</w:t>
      </w:r>
      <w:r w:rsidRPr="00687373">
        <w:rPr>
          <w:color w:val="auto"/>
          <w:sz w:val="20"/>
          <w:szCs w:val="20"/>
          <w:lang w:eastAsia="zh-CN"/>
        </w:rPr>
        <w:t xml:space="preserve"> (</w:t>
      </w:r>
      <w:r w:rsidRPr="00687373">
        <w:rPr>
          <w:i/>
          <w:iCs/>
          <w:color w:val="auto"/>
          <w:sz w:val="20"/>
          <w:szCs w:val="20"/>
          <w:lang w:eastAsia="zh-CN"/>
        </w:rPr>
        <w:t>BE</w:t>
      </w:r>
      <w:r w:rsidRPr="00687373">
        <w:rPr>
          <w:i/>
          <w:iCs/>
          <w:color w:val="auto"/>
          <w:sz w:val="20"/>
          <w:szCs w:val="20"/>
          <w:vertAlign w:val="subscript"/>
          <w:lang w:eastAsia="zh-CN"/>
        </w:rPr>
        <w:t>y</w:t>
      </w:r>
      <w:r w:rsidRPr="00687373">
        <w:rPr>
          <w:color w:val="auto"/>
          <w:sz w:val="20"/>
          <w:szCs w:val="20"/>
          <w:lang w:eastAsia="zh-CN"/>
        </w:rPr>
        <w:t>) can be calculated as follows,</w:t>
      </w:r>
    </w:p>
    <w:p w14:paraId="6C392E18" w14:textId="77777777" w:rsidR="000142C1" w:rsidRPr="00687373" w:rsidRDefault="000142C1" w:rsidP="002D2D4E">
      <w:pPr>
        <w:spacing w:after="0"/>
        <w:jc w:val="both"/>
        <w:rPr>
          <w:color w:val="auto"/>
          <w:sz w:val="20"/>
          <w:szCs w:val="20"/>
          <w:lang w:eastAsia="zh-CN"/>
        </w:rPr>
      </w:pPr>
      <w:r w:rsidRPr="00687373">
        <w:rPr>
          <w:color w:val="auto"/>
          <w:sz w:val="20"/>
          <w:szCs w:val="20"/>
          <w:lang w:eastAsia="zh-CN"/>
        </w:rPr>
        <w:t>Baseline emissions are</w:t>
      </w:r>
      <w:r w:rsidRPr="00687373">
        <w:rPr>
          <w:color w:val="auto"/>
          <w:sz w:val="20"/>
          <w:szCs w:val="20"/>
          <w:lang w:eastAsia="zh-CN"/>
        </w:rPr>
        <w:t>：</w:t>
      </w:r>
    </w:p>
    <w:bookmarkStart w:id="91" w:name="OLE_LINK22"/>
    <w:p w14:paraId="68AA403C" w14:textId="54354F44" w:rsidR="000142C1" w:rsidRPr="00687373" w:rsidRDefault="00000000" w:rsidP="002D2D4E">
      <w:pPr>
        <w:spacing w:after="0"/>
        <w:jc w:val="center"/>
        <w:rPr>
          <w:color w:val="auto"/>
          <w:sz w:val="20"/>
          <w:szCs w:val="20"/>
          <w:lang w:eastAsia="zh-CN"/>
        </w:rPr>
      </w:pPr>
      <m:oMath>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CH</m:t>
            </m:r>
            <m:r>
              <m:rPr>
                <m:sty m:val="p"/>
              </m:rPr>
              <w:rPr>
                <w:rFonts w:ascii="Cambria Math" w:eastAsia="MS Mincho" w:hAnsi="Cambria Math"/>
                <w:color w:val="auto"/>
                <w:sz w:val="20"/>
                <w:szCs w:val="20"/>
              </w:rPr>
              <m:t>4,</m:t>
            </m:r>
            <m:r>
              <w:rPr>
                <w:rFonts w:ascii="Cambria Math" w:eastAsia="MS Mincho" w:hAnsi="Cambria Math"/>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N</m:t>
            </m:r>
            <m:r>
              <m:rPr>
                <m:sty m:val="p"/>
              </m:rPr>
              <w:rPr>
                <w:rFonts w:ascii="Cambria Math" w:eastAsia="MS Mincho" w:hAnsi="Cambria Math"/>
                <w:color w:val="auto"/>
                <w:sz w:val="20"/>
                <w:szCs w:val="20"/>
              </w:rPr>
              <m:t>2</m:t>
            </m:r>
            <m:r>
              <w:rPr>
                <w:rFonts w:ascii="Cambria Math" w:eastAsia="MS Mincho" w:hAnsi="Cambria Math"/>
                <w:color w:val="auto"/>
                <w:sz w:val="20"/>
                <w:szCs w:val="20"/>
              </w:rPr>
              <m:t>O</m:t>
            </m:r>
            <m:r>
              <m:rPr>
                <m:sty m:val="p"/>
              </m:rPr>
              <w:rPr>
                <w:rFonts w:ascii="Cambria Math" w:eastAsia="MS Mincho" w:hAnsi="Cambria Math"/>
                <w:color w:val="auto"/>
                <w:sz w:val="20"/>
                <w:szCs w:val="20"/>
              </w:rPr>
              <m:t>,</m:t>
            </m:r>
            <m:r>
              <w:rPr>
                <w:rFonts w:ascii="Cambria Math" w:eastAsia="MS Mincho" w:hAnsi="Cambria Math"/>
                <w:color w:val="auto"/>
                <w:sz w:val="20"/>
                <w:szCs w:val="20"/>
              </w:rPr>
              <m:t>y</m:t>
            </m:r>
          </m:sub>
        </m:sSub>
        <w:bookmarkEnd w:id="91"/>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f>
              <m:fPr>
                <m:type m:val="lin"/>
                <m:ctrlPr>
                  <w:rPr>
                    <w:rFonts w:ascii="Cambria Math" w:eastAsia="MS Mincho" w:hAnsi="Cambria Math"/>
                    <w:color w:val="auto"/>
                    <w:sz w:val="20"/>
                    <w:szCs w:val="20"/>
                  </w:rPr>
                </m:ctrlPr>
              </m:fPr>
              <m:num>
                <m:r>
                  <w:rPr>
                    <w:rFonts w:ascii="Cambria Math" w:eastAsia="MS Mincho" w:hAnsi="Cambria Math"/>
                    <w:color w:val="auto"/>
                    <w:sz w:val="20"/>
                    <w:szCs w:val="20"/>
                  </w:rPr>
                  <m:t>elec</m:t>
                </m:r>
              </m:num>
              <m:den>
                <m:r>
                  <w:rPr>
                    <w:rFonts w:ascii="Cambria Math" w:eastAsia="MS Mincho" w:hAnsi="Cambria Math"/>
                    <w:color w:val="auto"/>
                    <w:sz w:val="20"/>
                    <w:szCs w:val="20"/>
                  </w:rPr>
                  <m:t>heat</m:t>
                </m:r>
                <m:r>
                  <m:rPr>
                    <m:sty m:val="p"/>
                  </m:rPr>
                  <w:rPr>
                    <w:rFonts w:ascii="Cambria Math" w:eastAsia="MS Mincho" w:hAnsi="Cambria Math"/>
                    <w:color w:val="auto"/>
                    <w:sz w:val="20"/>
                    <w:szCs w:val="20"/>
                  </w:rPr>
                  <m:t>,</m:t>
                </m:r>
                <m:r>
                  <w:rPr>
                    <w:rFonts w:ascii="Cambria Math" w:eastAsia="MS Mincho" w:hAnsi="Cambria Math"/>
                    <w:color w:val="auto"/>
                    <w:sz w:val="20"/>
                    <w:szCs w:val="20"/>
                  </w:rPr>
                  <m:t>y</m:t>
                </m:r>
              </m:den>
            </m:f>
          </m:sub>
        </m:sSub>
      </m:oMath>
      <w:r w:rsidR="000142C1" w:rsidRPr="00687373">
        <w:rPr>
          <w:color w:val="auto"/>
          <w:sz w:val="20"/>
          <w:szCs w:val="20"/>
          <w:lang w:eastAsia="zh-CN"/>
        </w:rPr>
        <w:t xml:space="preserve">        (Equation 1)</w:t>
      </w:r>
    </w:p>
    <w:p w14:paraId="032342D2" w14:textId="77777777" w:rsidR="008349BB" w:rsidRPr="00687373" w:rsidRDefault="008349BB" w:rsidP="002D2D4E">
      <w:pPr>
        <w:spacing w:after="0"/>
        <w:jc w:val="both"/>
        <w:rPr>
          <w:color w:val="auto"/>
          <w:sz w:val="20"/>
          <w:szCs w:val="20"/>
          <w:lang w:eastAsia="zh-CN"/>
        </w:rPr>
      </w:pPr>
    </w:p>
    <w:p w14:paraId="1EF4EE90" w14:textId="77777777" w:rsidR="008349BB" w:rsidRPr="00687373" w:rsidRDefault="008349BB" w:rsidP="008349BB">
      <w:pPr>
        <w:jc w:val="both"/>
        <w:rPr>
          <w:color w:val="auto"/>
          <w:sz w:val="20"/>
          <w:szCs w:val="20"/>
          <w:lang w:eastAsia="zh-CN"/>
        </w:rPr>
      </w:pPr>
      <w:r w:rsidRPr="00687373">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687373" w:rsidRPr="00687373" w14:paraId="10E97718" w14:textId="77777777" w:rsidTr="00C90627">
        <w:tc>
          <w:tcPr>
            <w:tcW w:w="1555" w:type="dxa"/>
            <w:vAlign w:val="center"/>
          </w:tcPr>
          <w:p w14:paraId="3570C9B4" w14:textId="77777777" w:rsidR="008349BB" w:rsidRPr="00687373" w:rsidRDefault="008349BB" w:rsidP="00C90627">
            <w:pPr>
              <w:jc w:val="both"/>
              <w:rPr>
                <w:color w:val="auto"/>
                <w:sz w:val="20"/>
                <w:szCs w:val="20"/>
                <w:lang w:eastAsia="zh-CN"/>
              </w:rPr>
            </w:pPr>
            <w:r w:rsidRPr="00687373">
              <w:rPr>
                <w:color w:val="auto"/>
                <w:sz w:val="20"/>
                <w:szCs w:val="20"/>
                <w:lang w:eastAsia="zh-CN"/>
              </w:rPr>
              <w:t>BE</w:t>
            </w:r>
            <w:r w:rsidRPr="00687373">
              <w:rPr>
                <w:color w:val="auto"/>
                <w:sz w:val="20"/>
                <w:szCs w:val="20"/>
                <w:vertAlign w:val="subscript"/>
                <w:lang w:eastAsia="zh-CN"/>
              </w:rPr>
              <w:t>y</w:t>
            </w:r>
          </w:p>
        </w:tc>
        <w:tc>
          <w:tcPr>
            <w:tcW w:w="8067" w:type="dxa"/>
            <w:vAlign w:val="center"/>
          </w:tcPr>
          <w:p w14:paraId="42F6CB7E" w14:textId="77777777" w:rsidR="008349BB" w:rsidRPr="00687373" w:rsidRDefault="008349BB" w:rsidP="00C90627">
            <w:pPr>
              <w:jc w:val="both"/>
              <w:rPr>
                <w:rFonts w:eastAsia="MS Mincho"/>
                <w:color w:val="auto"/>
                <w:sz w:val="20"/>
                <w:szCs w:val="20"/>
              </w:rPr>
            </w:pPr>
            <w:r w:rsidRPr="00687373">
              <w:rPr>
                <w:rFonts w:eastAsia="MS Mincho"/>
                <w:color w:val="auto"/>
                <w:sz w:val="20"/>
                <w:szCs w:val="20"/>
              </w:rPr>
              <w:t>Baseline emissions in year y (t CO</w:t>
            </w:r>
            <w:r w:rsidRPr="00687373">
              <w:rPr>
                <w:rFonts w:eastAsia="MS Mincho"/>
                <w:color w:val="auto"/>
                <w:sz w:val="20"/>
                <w:szCs w:val="20"/>
                <w:vertAlign w:val="subscript"/>
              </w:rPr>
              <w:t>2</w:t>
            </w:r>
            <w:r w:rsidRPr="00687373">
              <w:rPr>
                <w:rFonts w:eastAsia="MS Mincho"/>
                <w:color w:val="auto"/>
                <w:sz w:val="20"/>
                <w:szCs w:val="20"/>
              </w:rPr>
              <w:t>/yr)</w:t>
            </w:r>
          </w:p>
        </w:tc>
      </w:tr>
      <w:tr w:rsidR="00687373" w:rsidRPr="00687373" w14:paraId="62EB8F22" w14:textId="77777777" w:rsidTr="00C90627">
        <w:tc>
          <w:tcPr>
            <w:tcW w:w="1555" w:type="dxa"/>
            <w:vAlign w:val="center"/>
          </w:tcPr>
          <w:p w14:paraId="678A90C9" w14:textId="77777777" w:rsidR="008349BB" w:rsidRPr="00687373" w:rsidRDefault="008349BB" w:rsidP="00C90627">
            <w:pPr>
              <w:jc w:val="both"/>
              <w:rPr>
                <w:color w:val="auto"/>
                <w:sz w:val="20"/>
                <w:szCs w:val="20"/>
                <w:lang w:eastAsia="zh-CN"/>
              </w:rPr>
            </w:pPr>
            <w:r w:rsidRPr="00687373">
              <w:rPr>
                <w:color w:val="auto"/>
                <w:sz w:val="20"/>
                <w:szCs w:val="20"/>
                <w:lang w:eastAsia="zh-CN"/>
              </w:rPr>
              <w:t>BE</w:t>
            </w:r>
            <w:r w:rsidRPr="00687373">
              <w:rPr>
                <w:color w:val="auto"/>
                <w:sz w:val="20"/>
                <w:szCs w:val="20"/>
                <w:vertAlign w:val="subscript"/>
                <w:lang w:eastAsia="zh-CN"/>
              </w:rPr>
              <w:t>CH4, y</w:t>
            </w:r>
          </w:p>
        </w:tc>
        <w:tc>
          <w:tcPr>
            <w:tcW w:w="8067" w:type="dxa"/>
            <w:vAlign w:val="center"/>
          </w:tcPr>
          <w:p w14:paraId="49E14A48" w14:textId="77777777" w:rsidR="008349BB" w:rsidRPr="00687373" w:rsidRDefault="008349BB" w:rsidP="00C90627">
            <w:pPr>
              <w:jc w:val="both"/>
              <w:rPr>
                <w:rFonts w:eastAsia="MS Mincho"/>
                <w:color w:val="auto"/>
                <w:sz w:val="20"/>
                <w:szCs w:val="20"/>
              </w:rPr>
            </w:pPr>
            <w:r w:rsidRPr="00687373">
              <w:rPr>
                <w:rFonts w:eastAsia="MS Mincho"/>
                <w:color w:val="auto"/>
                <w:sz w:val="20"/>
                <w:szCs w:val="20"/>
              </w:rPr>
              <w:t>Baseline CH</w:t>
            </w:r>
            <w:r w:rsidRPr="00687373">
              <w:rPr>
                <w:rFonts w:eastAsia="MS Mincho"/>
                <w:color w:val="auto"/>
                <w:sz w:val="20"/>
                <w:szCs w:val="20"/>
                <w:vertAlign w:val="subscript"/>
              </w:rPr>
              <w:t>4</w:t>
            </w:r>
            <w:r w:rsidRPr="00687373">
              <w:rPr>
                <w:rFonts w:eastAsia="MS Mincho"/>
                <w:color w:val="auto"/>
                <w:sz w:val="20"/>
                <w:szCs w:val="20"/>
              </w:rPr>
              <w:t xml:space="preserve"> emissions in year y (t CO</w:t>
            </w:r>
            <w:r w:rsidRPr="00687373">
              <w:rPr>
                <w:rFonts w:eastAsia="MS Mincho"/>
                <w:color w:val="auto"/>
                <w:sz w:val="20"/>
                <w:szCs w:val="20"/>
                <w:vertAlign w:val="subscript"/>
              </w:rPr>
              <w:t>2</w:t>
            </w:r>
            <w:r w:rsidRPr="00687373">
              <w:rPr>
                <w:rFonts w:eastAsia="MS Mincho"/>
                <w:color w:val="auto"/>
                <w:sz w:val="20"/>
                <w:szCs w:val="20"/>
              </w:rPr>
              <w:t>/yr)</w:t>
            </w:r>
          </w:p>
        </w:tc>
      </w:tr>
      <w:tr w:rsidR="00687373" w:rsidRPr="00687373" w14:paraId="3D014A52" w14:textId="77777777" w:rsidTr="00C90627">
        <w:tc>
          <w:tcPr>
            <w:tcW w:w="1555" w:type="dxa"/>
            <w:vAlign w:val="center"/>
          </w:tcPr>
          <w:p w14:paraId="01DF0989" w14:textId="77777777" w:rsidR="008349BB" w:rsidRPr="00687373" w:rsidRDefault="008349BB" w:rsidP="00C90627">
            <w:pPr>
              <w:jc w:val="both"/>
              <w:rPr>
                <w:color w:val="auto"/>
                <w:sz w:val="20"/>
                <w:szCs w:val="20"/>
                <w:lang w:eastAsia="zh-CN"/>
              </w:rPr>
            </w:pPr>
            <w:r w:rsidRPr="00687373">
              <w:rPr>
                <w:color w:val="auto"/>
                <w:sz w:val="20"/>
                <w:szCs w:val="20"/>
                <w:lang w:eastAsia="zh-CN"/>
              </w:rPr>
              <w:t>BE</w:t>
            </w:r>
            <w:r w:rsidRPr="00687373">
              <w:rPr>
                <w:color w:val="auto"/>
                <w:sz w:val="20"/>
                <w:szCs w:val="20"/>
                <w:vertAlign w:val="subscript"/>
                <w:lang w:eastAsia="zh-CN"/>
              </w:rPr>
              <w:t>N2O, y</w:t>
            </w:r>
          </w:p>
        </w:tc>
        <w:tc>
          <w:tcPr>
            <w:tcW w:w="8067" w:type="dxa"/>
            <w:vAlign w:val="center"/>
          </w:tcPr>
          <w:p w14:paraId="647D7BBF" w14:textId="77777777" w:rsidR="008349BB" w:rsidRPr="00687373" w:rsidRDefault="008349BB" w:rsidP="00C90627">
            <w:pPr>
              <w:jc w:val="both"/>
              <w:rPr>
                <w:rFonts w:eastAsia="MS Mincho"/>
                <w:color w:val="auto"/>
                <w:sz w:val="20"/>
                <w:szCs w:val="20"/>
              </w:rPr>
            </w:pPr>
            <w:r w:rsidRPr="00687373">
              <w:rPr>
                <w:rFonts w:eastAsia="MS Mincho"/>
                <w:color w:val="auto"/>
                <w:sz w:val="20"/>
                <w:szCs w:val="20"/>
              </w:rPr>
              <w:t>Baseline N</w:t>
            </w:r>
            <w:r w:rsidRPr="00687373">
              <w:rPr>
                <w:rFonts w:eastAsia="MS Mincho"/>
                <w:color w:val="auto"/>
                <w:sz w:val="20"/>
                <w:szCs w:val="20"/>
                <w:vertAlign w:val="subscript"/>
              </w:rPr>
              <w:t>2</w:t>
            </w:r>
            <w:r w:rsidRPr="00687373">
              <w:rPr>
                <w:rFonts w:eastAsia="MS Mincho"/>
                <w:color w:val="auto"/>
                <w:sz w:val="20"/>
                <w:szCs w:val="20"/>
              </w:rPr>
              <w:t>O emissions in year y (t CO</w:t>
            </w:r>
            <w:r w:rsidRPr="00687373">
              <w:rPr>
                <w:rFonts w:eastAsia="MS Mincho"/>
                <w:color w:val="auto"/>
                <w:sz w:val="20"/>
                <w:szCs w:val="20"/>
                <w:vertAlign w:val="subscript"/>
              </w:rPr>
              <w:t>2</w:t>
            </w:r>
            <w:r w:rsidRPr="00687373">
              <w:rPr>
                <w:rFonts w:eastAsia="MS Mincho"/>
                <w:color w:val="auto"/>
                <w:sz w:val="20"/>
                <w:szCs w:val="20"/>
              </w:rPr>
              <w:t>/yr)</w:t>
            </w:r>
          </w:p>
        </w:tc>
      </w:tr>
      <w:tr w:rsidR="00687373" w:rsidRPr="00687373" w14:paraId="6981DD7F" w14:textId="77777777" w:rsidTr="00C90627">
        <w:tc>
          <w:tcPr>
            <w:tcW w:w="1555" w:type="dxa"/>
            <w:vAlign w:val="center"/>
          </w:tcPr>
          <w:p w14:paraId="758D06E6" w14:textId="77777777" w:rsidR="008349BB" w:rsidRPr="00687373" w:rsidRDefault="008349BB" w:rsidP="00C90627">
            <w:pPr>
              <w:jc w:val="both"/>
              <w:rPr>
                <w:color w:val="auto"/>
                <w:sz w:val="20"/>
                <w:szCs w:val="20"/>
                <w:lang w:eastAsia="zh-CN"/>
              </w:rPr>
            </w:pPr>
            <w:r w:rsidRPr="00687373">
              <w:rPr>
                <w:color w:val="auto"/>
                <w:sz w:val="20"/>
                <w:szCs w:val="20"/>
                <w:lang w:eastAsia="zh-CN"/>
              </w:rPr>
              <w:t>BE</w:t>
            </w:r>
            <w:r w:rsidRPr="00687373">
              <w:rPr>
                <w:color w:val="auto"/>
                <w:sz w:val="20"/>
                <w:szCs w:val="20"/>
                <w:vertAlign w:val="subscript"/>
                <w:lang w:eastAsia="zh-CN"/>
              </w:rPr>
              <w:t>elec/heat,y</w:t>
            </w:r>
          </w:p>
        </w:tc>
        <w:tc>
          <w:tcPr>
            <w:tcW w:w="8067" w:type="dxa"/>
            <w:vAlign w:val="center"/>
          </w:tcPr>
          <w:p w14:paraId="3E4EA0F6" w14:textId="77777777" w:rsidR="008349BB" w:rsidRPr="00687373" w:rsidRDefault="008349BB" w:rsidP="00C90627">
            <w:pPr>
              <w:jc w:val="both"/>
              <w:rPr>
                <w:rFonts w:eastAsia="MS Mincho"/>
                <w:color w:val="auto"/>
                <w:sz w:val="20"/>
                <w:szCs w:val="20"/>
              </w:rPr>
            </w:pPr>
            <w:r w:rsidRPr="00687373">
              <w:rPr>
                <w:rFonts w:eastAsia="MS Mincho"/>
                <w:color w:val="auto"/>
                <w:sz w:val="20"/>
                <w:szCs w:val="20"/>
              </w:rPr>
              <w:t>Baseline CO</w:t>
            </w:r>
            <w:r w:rsidRPr="00687373">
              <w:rPr>
                <w:rFonts w:eastAsia="MS Mincho"/>
                <w:color w:val="auto"/>
                <w:sz w:val="20"/>
                <w:szCs w:val="20"/>
                <w:vertAlign w:val="subscript"/>
              </w:rPr>
              <w:t>2</w:t>
            </w:r>
            <w:r w:rsidRPr="00687373">
              <w:rPr>
                <w:rFonts w:eastAsia="MS Mincho"/>
                <w:color w:val="auto"/>
                <w:sz w:val="20"/>
                <w:szCs w:val="20"/>
              </w:rPr>
              <w:t xml:space="preserve"> emissions from electricity and/or heat used in the baseline (t CO</w:t>
            </w:r>
            <w:r w:rsidRPr="00687373">
              <w:rPr>
                <w:rFonts w:eastAsia="MS Mincho"/>
                <w:color w:val="auto"/>
                <w:sz w:val="20"/>
                <w:szCs w:val="20"/>
                <w:vertAlign w:val="subscript"/>
              </w:rPr>
              <w:t>2</w:t>
            </w:r>
            <w:r w:rsidRPr="00687373">
              <w:rPr>
                <w:rFonts w:eastAsia="MS Mincho"/>
                <w:color w:val="auto"/>
                <w:sz w:val="20"/>
                <w:szCs w:val="20"/>
              </w:rPr>
              <w:t xml:space="preserve">/yr) </w:t>
            </w:r>
          </w:p>
        </w:tc>
      </w:tr>
    </w:tbl>
    <w:p w14:paraId="361B5310" w14:textId="77777777" w:rsidR="008349BB" w:rsidRPr="00687373" w:rsidRDefault="008349BB" w:rsidP="008349BB">
      <w:pPr>
        <w:spacing w:after="0"/>
        <w:jc w:val="both"/>
        <w:rPr>
          <w:b/>
          <w:bCs/>
          <w:color w:val="auto"/>
          <w:sz w:val="20"/>
          <w:szCs w:val="20"/>
          <w:lang w:eastAsia="zh-CN"/>
        </w:rPr>
      </w:pPr>
      <w:r w:rsidRPr="00687373">
        <w:rPr>
          <w:b/>
          <w:bCs/>
          <w:color w:val="auto"/>
          <w:sz w:val="20"/>
          <w:szCs w:val="20"/>
          <w:lang w:eastAsia="zh-CN"/>
        </w:rPr>
        <w:t>i) Baseline CH</w:t>
      </w:r>
      <w:r w:rsidRPr="00687373">
        <w:rPr>
          <w:b/>
          <w:bCs/>
          <w:color w:val="auto"/>
          <w:sz w:val="20"/>
          <w:szCs w:val="20"/>
          <w:vertAlign w:val="subscript"/>
          <w:lang w:eastAsia="zh-CN"/>
        </w:rPr>
        <w:t>4</w:t>
      </w:r>
      <w:r w:rsidRPr="00687373">
        <w:rPr>
          <w:b/>
          <w:bCs/>
          <w:color w:val="auto"/>
          <w:sz w:val="20"/>
          <w:szCs w:val="20"/>
          <w:lang w:eastAsia="zh-CN"/>
        </w:rPr>
        <w:t xml:space="preserve"> emissions (BE</w:t>
      </w:r>
      <w:r w:rsidRPr="00687373">
        <w:rPr>
          <w:b/>
          <w:bCs/>
          <w:color w:val="auto"/>
          <w:sz w:val="20"/>
          <w:szCs w:val="20"/>
          <w:vertAlign w:val="subscript"/>
          <w:lang w:eastAsia="zh-CN"/>
        </w:rPr>
        <w:t>CH4, y</w:t>
      </w:r>
      <w:r w:rsidRPr="00687373">
        <w:rPr>
          <w:b/>
          <w:bCs/>
          <w:color w:val="auto"/>
          <w:sz w:val="20"/>
          <w:szCs w:val="20"/>
          <w:lang w:eastAsia="zh-CN"/>
        </w:rPr>
        <w:t>)</w:t>
      </w:r>
    </w:p>
    <w:p w14:paraId="514E654D" w14:textId="77777777" w:rsidR="008349BB" w:rsidRPr="003167C5" w:rsidRDefault="00000000" w:rsidP="008349BB">
      <w:pPr>
        <w:pStyle w:val="afff7"/>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BE</m:t>
            </m:r>
          </m:e>
          <m:sub>
            <m:r>
              <w:rPr>
                <w:rFonts w:ascii="Cambria Math" w:hAnsi="Cambria Math"/>
                <w:color w:val="auto"/>
                <w:sz w:val="20"/>
                <w:szCs w:val="20"/>
                <w:lang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Bl,j</m:t>
                </m:r>
              </m:sub>
            </m:sSub>
            <m:r>
              <w:rPr>
                <w:rFonts w:ascii="Cambria Math" w:hAnsi="Cambria Math"/>
                <w:color w:val="auto"/>
                <w:sz w:val="20"/>
                <w:szCs w:val="20"/>
                <w:lang w:eastAsia="zh-CN"/>
              </w:rPr>
              <m:t>)</m:t>
            </m:r>
          </m:e>
        </m:nary>
      </m:oMath>
      <w:r w:rsidR="008349BB" w:rsidRPr="003167C5">
        <w:rPr>
          <w:rFonts w:hint="eastAsia"/>
          <w:color w:val="auto"/>
          <w:sz w:val="20"/>
          <w:szCs w:val="20"/>
          <w:lang w:eastAsia="zh-CN"/>
        </w:rPr>
        <w:t xml:space="preserve"> </w:t>
      </w:r>
      <w:r w:rsidR="008349BB" w:rsidRPr="003167C5">
        <w:rPr>
          <w:color w:val="auto"/>
          <w:sz w:val="20"/>
          <w:szCs w:val="20"/>
          <w:lang w:eastAsia="zh-CN"/>
        </w:rPr>
        <w:t xml:space="preserve">   (Equation 2)</w:t>
      </w:r>
    </w:p>
    <w:p w14:paraId="479128AB" w14:textId="77777777" w:rsidR="008349BB" w:rsidRPr="003167C5" w:rsidRDefault="008349BB" w:rsidP="008349BB">
      <w:pPr>
        <w:spacing w:after="0"/>
        <w:jc w:val="both"/>
        <w:rPr>
          <w:color w:val="auto"/>
          <w:sz w:val="20"/>
          <w:szCs w:val="20"/>
          <w:lang w:eastAsia="zh-CN"/>
        </w:rPr>
      </w:pPr>
      <w:r w:rsidRPr="003167C5">
        <w:rPr>
          <w:rFonts w:hint="eastAsia"/>
          <w:color w:val="auto"/>
          <w:sz w:val="20"/>
          <w:szCs w:val="20"/>
          <w:lang w:eastAsia="zh-CN"/>
        </w:rPr>
        <w:t>w</w:t>
      </w:r>
      <w:r w:rsidRPr="003167C5">
        <w:rPr>
          <w:color w:val="auto"/>
          <w:sz w:val="20"/>
          <w:szCs w:val="20"/>
          <w:lang w:eastAsia="zh-CN"/>
        </w:rPr>
        <w:t>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7642"/>
      </w:tblGrid>
      <w:tr w:rsidR="008349BB" w:rsidRPr="002613E7" w14:paraId="65B42965" w14:textId="77777777" w:rsidTr="00C90627">
        <w:tc>
          <w:tcPr>
            <w:tcW w:w="1260" w:type="dxa"/>
          </w:tcPr>
          <w:p w14:paraId="26D1FEF7" w14:textId="77777777" w:rsidR="008349BB" w:rsidRPr="002613E7" w:rsidRDefault="008349BB" w:rsidP="00C90627">
            <w:pPr>
              <w:pStyle w:val="afff7"/>
              <w:ind w:left="0"/>
              <w:jc w:val="both"/>
              <w:rPr>
                <w:rFonts w:eastAsia="宋体"/>
                <w:color w:val="auto"/>
                <w:sz w:val="18"/>
                <w:szCs w:val="18"/>
                <w:lang w:eastAsia="zh-CN"/>
              </w:rPr>
            </w:pPr>
            <w:r w:rsidRPr="002613E7">
              <w:rPr>
                <w:rFonts w:hint="eastAsia"/>
                <w:color w:val="auto"/>
                <w:sz w:val="18"/>
                <w:szCs w:val="18"/>
                <w:lang w:eastAsia="zh-CN"/>
              </w:rPr>
              <w:t>B</w:t>
            </w:r>
            <w:r w:rsidRPr="002613E7">
              <w:rPr>
                <w:color w:val="auto"/>
                <w:sz w:val="18"/>
                <w:szCs w:val="18"/>
                <w:lang w:eastAsia="zh-CN"/>
              </w:rPr>
              <w:t>E</w:t>
            </w:r>
            <w:r w:rsidRPr="002613E7">
              <w:rPr>
                <w:color w:val="auto"/>
                <w:sz w:val="18"/>
                <w:szCs w:val="18"/>
                <w:vertAlign w:val="subscript"/>
                <w:lang w:eastAsia="zh-CN"/>
              </w:rPr>
              <w:t>CH4, y</w:t>
            </w:r>
          </w:p>
        </w:tc>
        <w:tc>
          <w:tcPr>
            <w:tcW w:w="7642" w:type="dxa"/>
          </w:tcPr>
          <w:p w14:paraId="612F1136" w14:textId="77777777" w:rsidR="008349BB" w:rsidRPr="002613E7" w:rsidRDefault="008349BB" w:rsidP="00C90627">
            <w:pPr>
              <w:pStyle w:val="afff7"/>
              <w:ind w:left="0"/>
              <w:jc w:val="both"/>
              <w:rPr>
                <w:rFonts w:eastAsia="宋体"/>
                <w:color w:val="auto"/>
                <w:sz w:val="18"/>
                <w:szCs w:val="18"/>
                <w:lang w:eastAsia="zh-CN"/>
              </w:rPr>
            </w:pPr>
            <w:r w:rsidRPr="002613E7">
              <w:rPr>
                <w:rFonts w:eastAsia="MS Mincho"/>
                <w:color w:val="auto"/>
                <w:sz w:val="18"/>
                <w:szCs w:val="18"/>
              </w:rPr>
              <w:t>Baseline CH</w:t>
            </w:r>
            <w:r w:rsidRPr="002613E7">
              <w:rPr>
                <w:rFonts w:eastAsia="MS Mincho"/>
                <w:color w:val="auto"/>
                <w:sz w:val="18"/>
                <w:szCs w:val="18"/>
                <w:vertAlign w:val="subscript"/>
              </w:rPr>
              <w:t>4</w:t>
            </w:r>
            <w:r w:rsidRPr="002613E7">
              <w:rPr>
                <w:rFonts w:eastAsia="MS Mincho"/>
                <w:color w:val="auto"/>
                <w:sz w:val="18"/>
                <w:szCs w:val="18"/>
              </w:rPr>
              <w:t xml:space="preserve"> emissions in year y (t CO</w:t>
            </w:r>
            <w:r w:rsidRPr="002613E7">
              <w:rPr>
                <w:rFonts w:eastAsia="MS Mincho"/>
                <w:color w:val="auto"/>
                <w:sz w:val="18"/>
                <w:szCs w:val="18"/>
                <w:vertAlign w:val="subscript"/>
              </w:rPr>
              <w:t>2</w:t>
            </w:r>
            <w:r w:rsidRPr="002613E7">
              <w:rPr>
                <w:rFonts w:eastAsia="MS Mincho"/>
                <w:color w:val="auto"/>
                <w:sz w:val="18"/>
                <w:szCs w:val="18"/>
              </w:rPr>
              <w:t>/yr)</w:t>
            </w:r>
          </w:p>
        </w:tc>
      </w:tr>
      <w:tr w:rsidR="008349BB" w:rsidRPr="002613E7" w14:paraId="0271F97E" w14:textId="77777777" w:rsidTr="00C90627">
        <w:tc>
          <w:tcPr>
            <w:tcW w:w="1260" w:type="dxa"/>
          </w:tcPr>
          <w:p w14:paraId="4BA4ED4B" w14:textId="77777777" w:rsidR="008349BB" w:rsidRPr="002613E7" w:rsidRDefault="008349BB" w:rsidP="00C90627">
            <w:pPr>
              <w:pStyle w:val="afff7"/>
              <w:ind w:left="0"/>
              <w:jc w:val="both"/>
              <w:rPr>
                <w:rFonts w:eastAsia="宋体"/>
                <w:color w:val="auto"/>
                <w:sz w:val="18"/>
                <w:szCs w:val="18"/>
                <w:lang w:eastAsia="zh-CN"/>
              </w:rPr>
            </w:pPr>
            <w:r w:rsidRPr="002613E7">
              <w:rPr>
                <w:rFonts w:eastAsia="宋体" w:hint="eastAsia"/>
                <w:color w:val="auto"/>
                <w:sz w:val="18"/>
                <w:szCs w:val="18"/>
                <w:lang w:eastAsia="zh-CN"/>
              </w:rPr>
              <w:t>G</w:t>
            </w:r>
            <w:r w:rsidRPr="002613E7">
              <w:rPr>
                <w:rFonts w:eastAsia="宋体"/>
                <w:color w:val="auto"/>
                <w:sz w:val="18"/>
                <w:szCs w:val="18"/>
                <w:lang w:eastAsia="zh-CN"/>
              </w:rPr>
              <w:t>WP</w:t>
            </w:r>
            <w:r w:rsidRPr="002613E7">
              <w:rPr>
                <w:rFonts w:eastAsia="宋体"/>
                <w:color w:val="auto"/>
                <w:sz w:val="18"/>
                <w:szCs w:val="18"/>
                <w:vertAlign w:val="subscript"/>
                <w:lang w:eastAsia="zh-CN"/>
              </w:rPr>
              <w:t>CH4</w:t>
            </w:r>
          </w:p>
        </w:tc>
        <w:tc>
          <w:tcPr>
            <w:tcW w:w="7642" w:type="dxa"/>
          </w:tcPr>
          <w:p w14:paraId="11303BC7" w14:textId="77777777" w:rsidR="008349BB" w:rsidRPr="002613E7" w:rsidRDefault="008349BB" w:rsidP="00C90627">
            <w:pPr>
              <w:pStyle w:val="Default"/>
              <w:spacing w:line="360" w:lineRule="auto"/>
              <w:contextualSpacing/>
              <w:jc w:val="both"/>
              <w:rPr>
                <w:sz w:val="18"/>
                <w:szCs w:val="18"/>
              </w:rPr>
            </w:pPr>
            <w:r w:rsidRPr="002613E7">
              <w:rPr>
                <w:sz w:val="18"/>
                <w:szCs w:val="18"/>
              </w:rPr>
              <w:t>Global Warming Potential (GWP) of CH</w:t>
            </w:r>
            <w:r w:rsidRPr="002613E7">
              <w:rPr>
                <w:sz w:val="18"/>
                <w:szCs w:val="18"/>
                <w:vertAlign w:val="subscript"/>
              </w:rPr>
              <w:t>4</w:t>
            </w:r>
            <w:r w:rsidRPr="002613E7">
              <w:rPr>
                <w:sz w:val="18"/>
                <w:szCs w:val="18"/>
              </w:rPr>
              <w:t xml:space="preserve"> (t CO</w:t>
            </w:r>
            <w:r w:rsidRPr="002613E7">
              <w:rPr>
                <w:sz w:val="18"/>
                <w:szCs w:val="18"/>
                <w:vertAlign w:val="subscript"/>
              </w:rPr>
              <w:t>2</w:t>
            </w:r>
            <w:r w:rsidRPr="002613E7">
              <w:rPr>
                <w:sz w:val="18"/>
                <w:szCs w:val="18"/>
              </w:rPr>
              <w:t>e/t CH</w:t>
            </w:r>
            <w:r w:rsidRPr="002613E7">
              <w:rPr>
                <w:sz w:val="18"/>
                <w:szCs w:val="18"/>
                <w:vertAlign w:val="subscript"/>
              </w:rPr>
              <w:t>4</w:t>
            </w:r>
            <w:r w:rsidRPr="002613E7">
              <w:rPr>
                <w:sz w:val="18"/>
                <w:szCs w:val="18"/>
              </w:rPr>
              <w:t xml:space="preserve">) </w:t>
            </w:r>
          </w:p>
        </w:tc>
      </w:tr>
      <w:tr w:rsidR="008349BB" w:rsidRPr="002613E7" w14:paraId="33C7BF3A" w14:textId="77777777" w:rsidTr="00C90627">
        <w:tc>
          <w:tcPr>
            <w:tcW w:w="1260" w:type="dxa"/>
          </w:tcPr>
          <w:p w14:paraId="697D1317" w14:textId="77777777" w:rsidR="008349BB" w:rsidRPr="002613E7" w:rsidRDefault="008349BB" w:rsidP="00C90627">
            <w:pPr>
              <w:pStyle w:val="afff7"/>
              <w:ind w:left="0"/>
              <w:jc w:val="both"/>
              <w:rPr>
                <w:rFonts w:eastAsia="宋体"/>
                <w:color w:val="auto"/>
                <w:sz w:val="18"/>
                <w:szCs w:val="18"/>
                <w:lang w:eastAsia="zh-CN"/>
              </w:rPr>
            </w:pPr>
            <w:r w:rsidRPr="002613E7">
              <w:rPr>
                <w:rFonts w:eastAsia="宋体" w:hint="eastAsia"/>
                <w:color w:val="auto"/>
                <w:sz w:val="18"/>
                <w:szCs w:val="18"/>
                <w:lang w:eastAsia="zh-CN"/>
              </w:rPr>
              <w:t>D</w:t>
            </w:r>
            <w:r w:rsidRPr="002613E7">
              <w:rPr>
                <w:rFonts w:eastAsia="宋体"/>
                <w:color w:val="auto"/>
                <w:sz w:val="18"/>
                <w:szCs w:val="18"/>
                <w:vertAlign w:val="subscript"/>
                <w:lang w:eastAsia="zh-CN"/>
              </w:rPr>
              <w:t>CH4</w:t>
            </w:r>
          </w:p>
        </w:tc>
        <w:tc>
          <w:tcPr>
            <w:tcW w:w="7642" w:type="dxa"/>
          </w:tcPr>
          <w:p w14:paraId="7E523BA9" w14:textId="77777777" w:rsidR="008349BB" w:rsidRPr="002613E7" w:rsidRDefault="008349BB" w:rsidP="00C90627">
            <w:pPr>
              <w:pStyle w:val="Default"/>
              <w:spacing w:line="360" w:lineRule="auto"/>
              <w:contextualSpacing/>
              <w:jc w:val="both"/>
              <w:rPr>
                <w:sz w:val="18"/>
                <w:szCs w:val="18"/>
                <w:lang w:eastAsia="zh-CN"/>
              </w:rPr>
            </w:pPr>
            <w:r w:rsidRPr="002613E7">
              <w:rPr>
                <w:sz w:val="18"/>
                <w:szCs w:val="18"/>
              </w:rPr>
              <w:t>Density of CH</w:t>
            </w:r>
            <w:r w:rsidRPr="002613E7">
              <w:rPr>
                <w:sz w:val="18"/>
                <w:szCs w:val="18"/>
                <w:vertAlign w:val="subscript"/>
              </w:rPr>
              <w:t>4</w:t>
            </w:r>
            <w:r w:rsidRPr="002613E7">
              <w:rPr>
                <w:sz w:val="18"/>
                <w:szCs w:val="18"/>
              </w:rPr>
              <w:t xml:space="preserve"> (t/m</w:t>
            </w:r>
            <w:r w:rsidRPr="002613E7">
              <w:rPr>
                <w:sz w:val="18"/>
                <w:szCs w:val="18"/>
                <w:vertAlign w:val="superscript"/>
              </w:rPr>
              <w:t>3</w:t>
            </w:r>
            <w:r w:rsidRPr="002613E7">
              <w:rPr>
                <w:sz w:val="18"/>
                <w:szCs w:val="18"/>
              </w:rPr>
              <w:t>). 0.00067t</w:t>
            </w:r>
            <w:r w:rsidRPr="002613E7">
              <w:rPr>
                <w:rFonts w:hint="eastAsia"/>
                <w:sz w:val="18"/>
                <w:szCs w:val="18"/>
                <w:lang w:eastAsia="zh-CN"/>
              </w:rPr>
              <w:t>/m</w:t>
            </w:r>
            <w:r w:rsidRPr="002613E7">
              <w:rPr>
                <w:sz w:val="18"/>
                <w:szCs w:val="18"/>
                <w:vertAlign w:val="superscript"/>
                <w:lang w:eastAsia="zh-CN"/>
              </w:rPr>
              <w:t>3</w:t>
            </w:r>
            <w:r w:rsidRPr="002613E7">
              <w:rPr>
                <w:sz w:val="18"/>
                <w:szCs w:val="18"/>
                <w:lang w:eastAsia="zh-CN"/>
              </w:rPr>
              <w:t xml:space="preserve"> </w:t>
            </w:r>
            <w:r w:rsidRPr="002613E7">
              <w:rPr>
                <w:rFonts w:hint="eastAsia"/>
                <w:sz w:val="18"/>
                <w:szCs w:val="18"/>
                <w:lang w:eastAsia="zh-CN"/>
              </w:rPr>
              <w:t>at</w:t>
            </w:r>
            <w:r w:rsidRPr="002613E7">
              <w:rPr>
                <w:sz w:val="18"/>
                <w:szCs w:val="18"/>
                <w:lang w:eastAsia="zh-CN"/>
              </w:rPr>
              <w:t xml:space="preserve"> room temperature(20</w:t>
            </w:r>
            <w:r w:rsidRPr="002613E7">
              <w:rPr>
                <w:rFonts w:hint="eastAsia"/>
                <w:sz w:val="18"/>
                <w:szCs w:val="18"/>
                <w:lang w:eastAsia="zh-CN"/>
              </w:rPr>
              <w:t>℃</w:t>
            </w:r>
            <w:r w:rsidRPr="002613E7">
              <w:rPr>
                <w:sz w:val="18"/>
                <w:szCs w:val="18"/>
                <w:lang w:eastAsia="zh-CN"/>
              </w:rPr>
              <w:t>)</w:t>
            </w:r>
            <w:r w:rsidRPr="002613E7">
              <w:rPr>
                <w:rFonts w:hint="eastAsia"/>
                <w:sz w:val="18"/>
                <w:szCs w:val="18"/>
                <w:lang w:eastAsia="zh-CN"/>
              </w:rPr>
              <w:t>and</w:t>
            </w:r>
            <w:r w:rsidRPr="002613E7">
              <w:rPr>
                <w:sz w:val="18"/>
                <w:szCs w:val="18"/>
                <w:lang w:eastAsia="zh-CN"/>
              </w:rPr>
              <w:t xml:space="preserve"> 1am pressure.</w:t>
            </w:r>
          </w:p>
        </w:tc>
      </w:tr>
      <w:tr w:rsidR="008349BB" w:rsidRPr="002613E7" w14:paraId="41594B3F" w14:textId="77777777" w:rsidTr="00C90627">
        <w:tc>
          <w:tcPr>
            <w:tcW w:w="1260" w:type="dxa"/>
          </w:tcPr>
          <w:p w14:paraId="10FFDF3A" w14:textId="77777777" w:rsidR="008349BB" w:rsidRPr="002613E7" w:rsidRDefault="008349BB" w:rsidP="00C90627">
            <w:pPr>
              <w:pStyle w:val="afff7"/>
              <w:ind w:left="0"/>
              <w:jc w:val="both"/>
              <w:rPr>
                <w:rFonts w:eastAsia="宋体"/>
                <w:color w:val="auto"/>
                <w:sz w:val="18"/>
                <w:szCs w:val="18"/>
                <w:lang w:eastAsia="zh-CN"/>
              </w:rPr>
            </w:pPr>
            <w:r w:rsidRPr="002613E7">
              <w:rPr>
                <w:rFonts w:eastAsia="宋体" w:hint="eastAsia"/>
                <w:color w:val="auto"/>
                <w:sz w:val="18"/>
                <w:szCs w:val="18"/>
                <w:lang w:eastAsia="zh-CN"/>
              </w:rPr>
              <w:t>M</w:t>
            </w:r>
            <w:r w:rsidRPr="002613E7">
              <w:rPr>
                <w:rFonts w:eastAsia="宋体"/>
                <w:color w:val="auto"/>
                <w:sz w:val="18"/>
                <w:szCs w:val="18"/>
                <w:lang w:eastAsia="zh-CN"/>
              </w:rPr>
              <w:t>CF</w:t>
            </w:r>
            <w:r w:rsidRPr="002613E7">
              <w:rPr>
                <w:rFonts w:eastAsia="宋体"/>
                <w:color w:val="auto"/>
                <w:sz w:val="18"/>
                <w:szCs w:val="18"/>
                <w:vertAlign w:val="subscript"/>
                <w:lang w:eastAsia="zh-CN"/>
              </w:rPr>
              <w:t>j</w:t>
            </w:r>
          </w:p>
        </w:tc>
        <w:tc>
          <w:tcPr>
            <w:tcW w:w="7642" w:type="dxa"/>
          </w:tcPr>
          <w:p w14:paraId="43236EAA" w14:textId="4BABBC2A" w:rsidR="008349BB" w:rsidRPr="002613E7" w:rsidRDefault="008349BB" w:rsidP="00C90627">
            <w:pPr>
              <w:pStyle w:val="Default"/>
              <w:spacing w:line="360" w:lineRule="auto"/>
              <w:contextualSpacing/>
              <w:jc w:val="both"/>
              <w:rPr>
                <w:sz w:val="18"/>
                <w:szCs w:val="18"/>
              </w:rPr>
            </w:pPr>
            <w:r w:rsidRPr="002613E7">
              <w:rPr>
                <w:sz w:val="18"/>
                <w:szCs w:val="18"/>
              </w:rPr>
              <w:t>Annual methane conversion factor (MCF</w:t>
            </w:r>
            <w:r w:rsidR="00FC1DD9">
              <w:rPr>
                <w:sz w:val="18"/>
                <w:szCs w:val="18"/>
              </w:rPr>
              <w:t>j</w:t>
            </w:r>
            <w:r w:rsidRPr="002613E7">
              <w:rPr>
                <w:sz w:val="18"/>
                <w:szCs w:val="18"/>
              </w:rPr>
              <w:t xml:space="preserve">) for the baseline </w:t>
            </w:r>
            <w:r w:rsidRPr="002613E7">
              <w:rPr>
                <w:i/>
                <w:iCs/>
                <w:sz w:val="18"/>
                <w:szCs w:val="18"/>
              </w:rPr>
              <w:t>AWMSj</w:t>
            </w:r>
            <w:r w:rsidRPr="002613E7">
              <w:rPr>
                <w:sz w:val="18"/>
                <w:szCs w:val="18"/>
              </w:rPr>
              <w:t>.</w:t>
            </w:r>
            <w:r w:rsidRPr="002613E7">
              <w:rPr>
                <w:i/>
                <w:iCs/>
                <w:sz w:val="18"/>
                <w:szCs w:val="18"/>
              </w:rPr>
              <w:t xml:space="preserve"> </w:t>
            </w:r>
            <w:r w:rsidRPr="002613E7">
              <w:rPr>
                <w:sz w:val="18"/>
                <w:szCs w:val="18"/>
              </w:rPr>
              <w:t xml:space="preserve">IPCC 2006, Table </w:t>
            </w:r>
            <w:r>
              <w:rPr>
                <w:sz w:val="18"/>
                <w:szCs w:val="18"/>
              </w:rPr>
              <w:t>1</w:t>
            </w:r>
            <w:r w:rsidRPr="002613E7">
              <w:rPr>
                <w:sz w:val="18"/>
                <w:szCs w:val="18"/>
              </w:rPr>
              <w:t>0.17, chapter 10,</w:t>
            </w:r>
            <w:r>
              <w:rPr>
                <w:sz w:val="18"/>
                <w:szCs w:val="18"/>
              </w:rPr>
              <w:t xml:space="preserve"> </w:t>
            </w:r>
            <w:r w:rsidRPr="002613E7">
              <w:rPr>
                <w:sz w:val="18"/>
                <w:szCs w:val="18"/>
              </w:rPr>
              <w:t>volume 4.</w:t>
            </w:r>
          </w:p>
        </w:tc>
      </w:tr>
      <w:tr w:rsidR="008349BB" w:rsidRPr="002613E7" w14:paraId="7C15180C" w14:textId="77777777" w:rsidTr="00C90627">
        <w:tc>
          <w:tcPr>
            <w:tcW w:w="1260" w:type="dxa"/>
          </w:tcPr>
          <w:p w14:paraId="19A88169" w14:textId="77777777" w:rsidR="008349BB" w:rsidRPr="002613E7" w:rsidRDefault="008349BB" w:rsidP="00C90627">
            <w:pPr>
              <w:pStyle w:val="afff7"/>
              <w:ind w:left="0"/>
              <w:jc w:val="both"/>
              <w:rPr>
                <w:rFonts w:eastAsia="宋体"/>
                <w:color w:val="auto"/>
                <w:sz w:val="18"/>
                <w:szCs w:val="18"/>
                <w:lang w:eastAsia="zh-CN"/>
              </w:rPr>
            </w:pPr>
            <w:r w:rsidRPr="002613E7">
              <w:rPr>
                <w:rFonts w:eastAsia="宋体" w:hint="eastAsia"/>
                <w:color w:val="auto"/>
                <w:sz w:val="18"/>
                <w:szCs w:val="18"/>
                <w:lang w:eastAsia="zh-CN"/>
              </w:rPr>
              <w:t>B</w:t>
            </w:r>
            <w:r w:rsidRPr="002613E7">
              <w:rPr>
                <w:rFonts w:eastAsia="宋体"/>
                <w:color w:val="auto"/>
                <w:sz w:val="18"/>
                <w:szCs w:val="18"/>
                <w:vertAlign w:val="subscript"/>
                <w:lang w:eastAsia="zh-CN"/>
              </w:rPr>
              <w:t>0,LT</w:t>
            </w:r>
          </w:p>
        </w:tc>
        <w:tc>
          <w:tcPr>
            <w:tcW w:w="7642" w:type="dxa"/>
          </w:tcPr>
          <w:p w14:paraId="70796498" w14:textId="6B578E01" w:rsidR="008349BB" w:rsidRPr="002613E7" w:rsidRDefault="008349BB" w:rsidP="00C90627">
            <w:pPr>
              <w:pStyle w:val="Default"/>
              <w:spacing w:line="360" w:lineRule="auto"/>
              <w:contextualSpacing/>
              <w:jc w:val="both"/>
              <w:rPr>
                <w:sz w:val="18"/>
                <w:szCs w:val="18"/>
              </w:rPr>
            </w:pPr>
            <w:r w:rsidRPr="002613E7">
              <w:rPr>
                <w:sz w:val="18"/>
                <w:szCs w:val="18"/>
              </w:rPr>
              <w:t xml:space="preserve">Maximum methane producing potential of the volatile solid generated by animal type </w:t>
            </w:r>
            <w:r w:rsidRPr="002613E7">
              <w:rPr>
                <w:i/>
                <w:iCs/>
                <w:sz w:val="18"/>
                <w:szCs w:val="18"/>
              </w:rPr>
              <w:t xml:space="preserve">LT </w:t>
            </w:r>
            <w:r w:rsidRPr="002613E7">
              <w:rPr>
                <w:sz w:val="18"/>
                <w:szCs w:val="18"/>
              </w:rPr>
              <w:t>(m</w:t>
            </w:r>
            <w:r w:rsidRPr="002613E7">
              <w:rPr>
                <w:sz w:val="18"/>
                <w:szCs w:val="18"/>
                <w:vertAlign w:val="superscript"/>
              </w:rPr>
              <w:t>3</w:t>
            </w:r>
            <w:r w:rsidRPr="002613E7">
              <w:rPr>
                <w:sz w:val="18"/>
                <w:szCs w:val="18"/>
              </w:rPr>
              <w:t>CH</w:t>
            </w:r>
            <w:r w:rsidRPr="002613E7">
              <w:rPr>
                <w:sz w:val="18"/>
                <w:szCs w:val="18"/>
                <w:vertAlign w:val="subscript"/>
              </w:rPr>
              <w:t>4</w:t>
            </w:r>
            <w:r w:rsidRPr="002613E7">
              <w:rPr>
                <w:sz w:val="18"/>
                <w:szCs w:val="18"/>
              </w:rPr>
              <w:t xml:space="preserve">/kg-dm) </w:t>
            </w:r>
          </w:p>
        </w:tc>
      </w:tr>
      <w:tr w:rsidR="008349BB" w:rsidRPr="002613E7" w14:paraId="322CBF3D" w14:textId="77777777" w:rsidTr="00C90627">
        <w:tc>
          <w:tcPr>
            <w:tcW w:w="1260" w:type="dxa"/>
          </w:tcPr>
          <w:p w14:paraId="504875E0" w14:textId="77777777" w:rsidR="008349BB" w:rsidRPr="002613E7" w:rsidRDefault="008349BB" w:rsidP="00C90627">
            <w:pPr>
              <w:pStyle w:val="afff7"/>
              <w:ind w:left="0"/>
              <w:jc w:val="both"/>
              <w:rPr>
                <w:rFonts w:eastAsia="宋体"/>
                <w:color w:val="auto"/>
                <w:sz w:val="18"/>
                <w:szCs w:val="18"/>
                <w:lang w:eastAsia="zh-CN"/>
              </w:rPr>
            </w:pPr>
            <w:r w:rsidRPr="002613E7">
              <w:rPr>
                <w:rFonts w:eastAsia="宋体" w:hint="eastAsia"/>
                <w:color w:val="auto"/>
                <w:sz w:val="18"/>
                <w:szCs w:val="18"/>
                <w:lang w:eastAsia="zh-CN"/>
              </w:rPr>
              <w:t>N</w:t>
            </w:r>
            <w:r w:rsidRPr="002613E7">
              <w:rPr>
                <w:rFonts w:eastAsia="宋体"/>
                <w:color w:val="auto"/>
                <w:sz w:val="18"/>
                <w:szCs w:val="18"/>
                <w:vertAlign w:val="subscript"/>
                <w:lang w:eastAsia="zh-CN"/>
              </w:rPr>
              <w:t>LT</w:t>
            </w:r>
          </w:p>
        </w:tc>
        <w:tc>
          <w:tcPr>
            <w:tcW w:w="7642" w:type="dxa"/>
          </w:tcPr>
          <w:p w14:paraId="06DEF369" w14:textId="77777777" w:rsidR="008349BB" w:rsidRPr="002613E7" w:rsidRDefault="008349BB" w:rsidP="00C90627">
            <w:pPr>
              <w:pStyle w:val="afff7"/>
              <w:ind w:left="0"/>
              <w:jc w:val="both"/>
              <w:rPr>
                <w:rFonts w:eastAsia="宋体"/>
                <w:color w:val="auto"/>
                <w:sz w:val="18"/>
                <w:szCs w:val="18"/>
                <w:lang w:val="en-GB" w:eastAsia="zh-CN"/>
              </w:rPr>
            </w:pPr>
            <w:r w:rsidRPr="002613E7">
              <w:rPr>
                <w:rFonts w:eastAsia="宋体"/>
                <w:color w:val="auto"/>
                <w:sz w:val="18"/>
                <w:szCs w:val="18"/>
                <w:lang w:val="en-GB" w:eastAsia="zh-CN"/>
              </w:rPr>
              <w:t>Annual average number of animals of type LT for the year y (number)</w:t>
            </w:r>
          </w:p>
        </w:tc>
      </w:tr>
      <w:tr w:rsidR="008349BB" w:rsidRPr="002613E7" w14:paraId="340E0C06" w14:textId="77777777" w:rsidTr="00C90627">
        <w:tc>
          <w:tcPr>
            <w:tcW w:w="1260" w:type="dxa"/>
          </w:tcPr>
          <w:p w14:paraId="79B1548F" w14:textId="77777777" w:rsidR="008349BB" w:rsidRPr="002613E7" w:rsidRDefault="008349BB" w:rsidP="00C90627">
            <w:pPr>
              <w:pStyle w:val="afff7"/>
              <w:ind w:left="0"/>
              <w:jc w:val="both"/>
              <w:rPr>
                <w:rFonts w:eastAsia="宋体"/>
                <w:color w:val="auto"/>
                <w:sz w:val="18"/>
                <w:szCs w:val="18"/>
                <w:lang w:eastAsia="zh-CN"/>
              </w:rPr>
            </w:pPr>
            <w:r w:rsidRPr="002613E7">
              <w:rPr>
                <w:rFonts w:eastAsia="宋体" w:hint="eastAsia"/>
                <w:color w:val="auto"/>
                <w:sz w:val="18"/>
                <w:szCs w:val="18"/>
                <w:lang w:eastAsia="zh-CN"/>
              </w:rPr>
              <w:t>V</w:t>
            </w:r>
            <w:r w:rsidRPr="002613E7">
              <w:rPr>
                <w:rFonts w:eastAsia="宋体"/>
                <w:color w:val="auto"/>
                <w:sz w:val="18"/>
                <w:szCs w:val="18"/>
                <w:lang w:eastAsia="zh-CN"/>
              </w:rPr>
              <w:t>S</w:t>
            </w:r>
            <w:r w:rsidRPr="002613E7">
              <w:rPr>
                <w:rFonts w:eastAsia="宋体"/>
                <w:color w:val="auto"/>
                <w:sz w:val="18"/>
                <w:szCs w:val="18"/>
                <w:vertAlign w:val="subscript"/>
                <w:lang w:eastAsia="zh-CN"/>
              </w:rPr>
              <w:t>LT,y</w:t>
            </w:r>
          </w:p>
        </w:tc>
        <w:tc>
          <w:tcPr>
            <w:tcW w:w="7642" w:type="dxa"/>
          </w:tcPr>
          <w:p w14:paraId="2305E424" w14:textId="77777777" w:rsidR="008349BB" w:rsidRPr="002613E7" w:rsidRDefault="008349BB" w:rsidP="00C90627">
            <w:pPr>
              <w:pStyle w:val="Default"/>
              <w:spacing w:line="360" w:lineRule="auto"/>
              <w:contextualSpacing/>
              <w:jc w:val="both"/>
              <w:rPr>
                <w:sz w:val="18"/>
                <w:szCs w:val="18"/>
                <w:lang w:eastAsia="zh-CN"/>
              </w:rPr>
            </w:pPr>
            <w:r w:rsidRPr="002613E7">
              <w:rPr>
                <w:sz w:val="18"/>
                <w:szCs w:val="18"/>
              </w:rPr>
              <w:t>Annual volatile solid excretions for livestock LT entering all AWMS on a dry matter weight basis (kg -dm/animal/yr)</w:t>
            </w:r>
          </w:p>
        </w:tc>
      </w:tr>
      <w:tr w:rsidR="008349BB" w:rsidRPr="002613E7" w14:paraId="457F5F89" w14:textId="77777777" w:rsidTr="00C90627">
        <w:tc>
          <w:tcPr>
            <w:tcW w:w="1260" w:type="dxa"/>
          </w:tcPr>
          <w:p w14:paraId="19F01EF2" w14:textId="77777777" w:rsidR="008349BB" w:rsidRPr="002613E7" w:rsidRDefault="008349BB" w:rsidP="00C90627">
            <w:pPr>
              <w:pStyle w:val="afff7"/>
              <w:ind w:left="0"/>
              <w:jc w:val="both"/>
              <w:rPr>
                <w:rFonts w:eastAsia="宋体"/>
                <w:color w:val="auto"/>
                <w:sz w:val="18"/>
                <w:szCs w:val="18"/>
                <w:lang w:eastAsia="zh-CN"/>
              </w:rPr>
            </w:pPr>
            <w:r w:rsidRPr="002613E7">
              <w:rPr>
                <w:rFonts w:eastAsia="宋体" w:hint="eastAsia"/>
                <w:color w:val="auto"/>
                <w:sz w:val="18"/>
                <w:szCs w:val="18"/>
                <w:lang w:eastAsia="zh-CN"/>
              </w:rPr>
              <w:lastRenderedPageBreak/>
              <w:t>M</w:t>
            </w:r>
            <w:r w:rsidRPr="002613E7">
              <w:rPr>
                <w:rFonts w:eastAsia="宋体"/>
                <w:color w:val="auto"/>
                <w:sz w:val="18"/>
                <w:szCs w:val="18"/>
                <w:lang w:eastAsia="zh-CN"/>
              </w:rPr>
              <w:t>S%</w:t>
            </w:r>
            <w:r w:rsidRPr="002613E7">
              <w:rPr>
                <w:rFonts w:eastAsia="宋体"/>
                <w:color w:val="auto"/>
                <w:sz w:val="18"/>
                <w:szCs w:val="18"/>
                <w:vertAlign w:val="subscript"/>
                <w:lang w:eastAsia="zh-CN"/>
              </w:rPr>
              <w:t>Bl,j</w:t>
            </w:r>
          </w:p>
        </w:tc>
        <w:tc>
          <w:tcPr>
            <w:tcW w:w="7642" w:type="dxa"/>
          </w:tcPr>
          <w:p w14:paraId="2BDFD872" w14:textId="77777777" w:rsidR="008349BB" w:rsidRPr="002613E7" w:rsidRDefault="008349BB" w:rsidP="00C90627">
            <w:pPr>
              <w:pStyle w:val="Default"/>
              <w:spacing w:line="360" w:lineRule="auto"/>
              <w:contextualSpacing/>
              <w:jc w:val="both"/>
              <w:rPr>
                <w:sz w:val="18"/>
                <w:szCs w:val="18"/>
              </w:rPr>
            </w:pPr>
            <w:r w:rsidRPr="002613E7">
              <w:rPr>
                <w:sz w:val="18"/>
                <w:szCs w:val="18"/>
              </w:rPr>
              <w:t xml:space="preserve">Fraction of manure handled in system j in the baseline. In this project, the baseline manure management system is </w:t>
            </w:r>
            <w:r w:rsidRPr="002613E7">
              <w:rPr>
                <w:sz w:val="18"/>
                <w:szCs w:val="18"/>
                <w:lang w:eastAsia="zh-CN"/>
              </w:rPr>
              <w:t>u</w:t>
            </w:r>
            <w:r w:rsidRPr="002613E7">
              <w:rPr>
                <w:sz w:val="18"/>
                <w:szCs w:val="18"/>
              </w:rPr>
              <w:t xml:space="preserve">ncovered anaerobic lagoon only. The amount of manure handled by the anaerobic lagoon is 100%. </w:t>
            </w:r>
            <w:r w:rsidRPr="002613E7">
              <w:rPr>
                <w:rFonts w:eastAsia="宋体"/>
                <w:color w:val="auto"/>
                <w:sz w:val="18"/>
                <w:szCs w:val="18"/>
                <w:lang w:eastAsia="zh-CN"/>
              </w:rPr>
              <w:t>MS%</w:t>
            </w:r>
            <w:r w:rsidRPr="002613E7">
              <w:rPr>
                <w:rFonts w:eastAsia="宋体"/>
                <w:color w:val="auto"/>
                <w:sz w:val="18"/>
                <w:szCs w:val="18"/>
                <w:vertAlign w:val="subscript"/>
                <w:lang w:eastAsia="zh-CN"/>
              </w:rPr>
              <w:t>Bl,j</w:t>
            </w:r>
            <w:r w:rsidRPr="002613E7">
              <w:rPr>
                <w:sz w:val="18"/>
                <w:szCs w:val="18"/>
              </w:rPr>
              <w:t xml:space="preserve"> =100% </w:t>
            </w:r>
          </w:p>
        </w:tc>
      </w:tr>
      <w:tr w:rsidR="008349BB" w:rsidRPr="002613E7" w14:paraId="0D33C2FD" w14:textId="77777777" w:rsidTr="00C90627">
        <w:tc>
          <w:tcPr>
            <w:tcW w:w="1260" w:type="dxa"/>
          </w:tcPr>
          <w:p w14:paraId="4280E79B" w14:textId="77777777" w:rsidR="008349BB" w:rsidRPr="002613E7" w:rsidRDefault="008349BB" w:rsidP="00C90627">
            <w:pPr>
              <w:pStyle w:val="afff7"/>
              <w:ind w:left="0"/>
              <w:jc w:val="both"/>
              <w:rPr>
                <w:rFonts w:eastAsia="宋体"/>
                <w:color w:val="auto"/>
                <w:sz w:val="18"/>
                <w:szCs w:val="18"/>
                <w:lang w:eastAsia="zh-CN"/>
              </w:rPr>
            </w:pPr>
            <w:r w:rsidRPr="002613E7">
              <w:rPr>
                <w:rFonts w:eastAsia="宋体" w:hint="eastAsia"/>
                <w:color w:val="auto"/>
                <w:sz w:val="18"/>
                <w:szCs w:val="18"/>
                <w:lang w:eastAsia="zh-CN"/>
              </w:rPr>
              <w:t>L</w:t>
            </w:r>
            <w:r w:rsidRPr="002613E7">
              <w:rPr>
                <w:rFonts w:eastAsia="宋体"/>
                <w:color w:val="auto"/>
                <w:sz w:val="18"/>
                <w:szCs w:val="18"/>
                <w:lang w:eastAsia="zh-CN"/>
              </w:rPr>
              <w:t>T</w:t>
            </w:r>
          </w:p>
        </w:tc>
        <w:tc>
          <w:tcPr>
            <w:tcW w:w="7642" w:type="dxa"/>
          </w:tcPr>
          <w:p w14:paraId="6642012B" w14:textId="77777777" w:rsidR="008349BB" w:rsidRPr="002613E7" w:rsidRDefault="008349BB" w:rsidP="00C90627">
            <w:pPr>
              <w:pStyle w:val="Default"/>
              <w:spacing w:line="360" w:lineRule="auto"/>
              <w:contextualSpacing/>
              <w:jc w:val="both"/>
              <w:rPr>
                <w:sz w:val="18"/>
                <w:szCs w:val="18"/>
              </w:rPr>
            </w:pPr>
            <w:r w:rsidRPr="002613E7">
              <w:rPr>
                <w:sz w:val="18"/>
                <w:szCs w:val="18"/>
              </w:rPr>
              <w:t xml:space="preserve">Type of livestock </w:t>
            </w:r>
          </w:p>
        </w:tc>
      </w:tr>
      <w:tr w:rsidR="008349BB" w:rsidRPr="002613E7" w14:paraId="64949DAF" w14:textId="77777777" w:rsidTr="00C90627">
        <w:tc>
          <w:tcPr>
            <w:tcW w:w="1260" w:type="dxa"/>
          </w:tcPr>
          <w:p w14:paraId="15CC1AC3" w14:textId="77777777" w:rsidR="008349BB" w:rsidRPr="002613E7" w:rsidRDefault="008349BB" w:rsidP="00C90627">
            <w:pPr>
              <w:pStyle w:val="afff7"/>
              <w:ind w:left="0"/>
              <w:jc w:val="both"/>
              <w:rPr>
                <w:rFonts w:eastAsia="宋体"/>
                <w:color w:val="auto"/>
                <w:sz w:val="18"/>
                <w:szCs w:val="18"/>
                <w:lang w:eastAsia="zh-CN"/>
              </w:rPr>
            </w:pPr>
            <w:r w:rsidRPr="002613E7">
              <w:rPr>
                <w:rFonts w:eastAsia="宋体" w:hint="eastAsia"/>
                <w:color w:val="auto"/>
                <w:sz w:val="18"/>
                <w:szCs w:val="18"/>
                <w:lang w:eastAsia="zh-CN"/>
              </w:rPr>
              <w:t>j</w:t>
            </w:r>
          </w:p>
        </w:tc>
        <w:tc>
          <w:tcPr>
            <w:tcW w:w="7642" w:type="dxa"/>
          </w:tcPr>
          <w:p w14:paraId="522B5CD1" w14:textId="77777777" w:rsidR="008349BB" w:rsidRPr="002613E7" w:rsidRDefault="008349BB" w:rsidP="00C90627">
            <w:pPr>
              <w:pStyle w:val="Default"/>
              <w:spacing w:line="360" w:lineRule="auto"/>
              <w:contextualSpacing/>
              <w:jc w:val="both"/>
              <w:rPr>
                <w:sz w:val="18"/>
                <w:szCs w:val="18"/>
              </w:rPr>
            </w:pPr>
            <w:r w:rsidRPr="002613E7">
              <w:rPr>
                <w:sz w:val="18"/>
                <w:szCs w:val="18"/>
              </w:rPr>
              <w:t xml:space="preserve">Type of treatment system </w:t>
            </w:r>
          </w:p>
        </w:tc>
      </w:tr>
    </w:tbl>
    <w:p w14:paraId="347221A9" w14:textId="77777777" w:rsidR="008349BB" w:rsidRPr="003167C5" w:rsidRDefault="008349BB" w:rsidP="008349BB">
      <w:pPr>
        <w:jc w:val="both"/>
        <w:rPr>
          <w:color w:val="auto"/>
          <w:sz w:val="20"/>
          <w:szCs w:val="20"/>
          <w:lang w:eastAsia="zh-CN"/>
        </w:rPr>
      </w:pPr>
    </w:p>
    <w:p w14:paraId="19821721" w14:textId="77777777" w:rsidR="008349BB" w:rsidRPr="003167C5" w:rsidRDefault="008349BB" w:rsidP="008349BB">
      <w:pPr>
        <w:spacing w:after="0"/>
        <w:jc w:val="both"/>
        <w:rPr>
          <w:b/>
          <w:bCs/>
          <w:color w:val="auto"/>
          <w:sz w:val="20"/>
          <w:szCs w:val="20"/>
          <w:lang w:eastAsia="zh-CN"/>
        </w:rPr>
      </w:pPr>
      <w:r w:rsidRPr="003167C5">
        <w:rPr>
          <w:b/>
          <w:bCs/>
          <w:color w:val="auto"/>
          <w:sz w:val="20"/>
          <w:szCs w:val="20"/>
          <w:lang w:eastAsia="zh-CN"/>
        </w:rPr>
        <w:t>Estimation of various variables and parameters for above equations:</w:t>
      </w:r>
    </w:p>
    <w:p w14:paraId="4CD687DD" w14:textId="28E32109" w:rsidR="008349BB" w:rsidRPr="003167C5" w:rsidRDefault="008349BB" w:rsidP="008349BB">
      <w:pPr>
        <w:spacing w:after="0"/>
        <w:jc w:val="both"/>
        <w:rPr>
          <w:color w:val="auto"/>
          <w:sz w:val="20"/>
          <w:szCs w:val="20"/>
          <w:lang w:eastAsia="zh-CN"/>
        </w:rPr>
      </w:pPr>
      <w:r w:rsidRPr="003167C5">
        <w:rPr>
          <w:b/>
          <w:bCs/>
          <w:color w:val="auto"/>
          <w:sz w:val="20"/>
          <w:szCs w:val="20"/>
          <w:lang w:eastAsia="zh-CN"/>
        </w:rPr>
        <w:t xml:space="preserve">(A) </w:t>
      </w:r>
      <w:r>
        <w:rPr>
          <w:b/>
          <w:bCs/>
          <w:color w:val="auto"/>
          <w:sz w:val="20"/>
          <w:szCs w:val="20"/>
          <w:lang w:eastAsia="zh-CN"/>
        </w:rPr>
        <w:t xml:space="preserve">As per PDD, </w:t>
      </w:r>
      <w:r w:rsidRPr="003167C5">
        <w:rPr>
          <w:b/>
          <w:bCs/>
          <w:color w:val="auto"/>
          <w:sz w:val="20"/>
          <w:szCs w:val="20"/>
          <w:lang w:eastAsia="zh-CN"/>
        </w:rPr>
        <w:t>VS</w:t>
      </w:r>
      <w:r w:rsidRPr="003167C5">
        <w:rPr>
          <w:b/>
          <w:bCs/>
          <w:color w:val="auto"/>
          <w:sz w:val="20"/>
          <w:szCs w:val="20"/>
          <w:vertAlign w:val="subscript"/>
          <w:lang w:eastAsia="zh-CN"/>
        </w:rPr>
        <w:t>LT,y</w:t>
      </w:r>
      <w:r w:rsidRPr="003167C5">
        <w:rPr>
          <w:b/>
          <w:bCs/>
          <w:color w:val="auto"/>
          <w:sz w:val="20"/>
          <w:szCs w:val="20"/>
          <w:lang w:eastAsia="zh-CN"/>
        </w:rPr>
        <w:t xml:space="preserve"> shall be determined in</w:t>
      </w:r>
      <w:r>
        <w:rPr>
          <w:b/>
          <w:bCs/>
          <w:color w:val="auto"/>
          <w:sz w:val="20"/>
          <w:szCs w:val="20"/>
          <w:lang w:eastAsia="zh-CN"/>
        </w:rPr>
        <w:t xml:space="preserve"> following way</w:t>
      </w:r>
      <w:r w:rsidRPr="003167C5">
        <w:rPr>
          <w:b/>
          <w:bCs/>
          <w:color w:val="auto"/>
          <w:sz w:val="20"/>
          <w:szCs w:val="20"/>
          <w:lang w:eastAsia="zh-CN"/>
        </w:rPr>
        <w:t>.</w:t>
      </w:r>
    </w:p>
    <w:p w14:paraId="5D270B11" w14:textId="77777777" w:rsidR="008349BB" w:rsidRPr="003167C5" w:rsidRDefault="008349BB" w:rsidP="008349BB">
      <w:pPr>
        <w:jc w:val="both"/>
        <w:rPr>
          <w:color w:val="auto"/>
          <w:sz w:val="20"/>
          <w:szCs w:val="20"/>
          <w:lang w:eastAsia="zh-CN"/>
        </w:rPr>
      </w:pPr>
      <w:r w:rsidRPr="003167C5">
        <w:rPr>
          <w:color w:val="auto"/>
          <w:sz w:val="20"/>
          <w:szCs w:val="20"/>
          <w:lang w:eastAsia="zh-CN"/>
        </w:rPr>
        <w:t>Scaling default IPCC values VS</w:t>
      </w:r>
      <w:r w:rsidRPr="003167C5">
        <w:rPr>
          <w:color w:val="auto"/>
          <w:sz w:val="20"/>
          <w:szCs w:val="20"/>
          <w:vertAlign w:val="subscript"/>
          <w:lang w:eastAsia="zh-CN"/>
        </w:rPr>
        <w:t>default</w:t>
      </w:r>
      <w:r w:rsidRPr="003167C5">
        <w:rPr>
          <w:color w:val="auto"/>
          <w:sz w:val="20"/>
          <w:szCs w:val="20"/>
          <w:lang w:eastAsia="zh-CN"/>
        </w:rPr>
        <w:t xml:space="preserve"> to adjust for a site-specific average animal weight as shown in equation below:</w:t>
      </w:r>
    </w:p>
    <w:p w14:paraId="3DE06697" w14:textId="77777777" w:rsidR="008349BB" w:rsidRPr="003167C5" w:rsidRDefault="00000000" w:rsidP="008349BB">
      <w:pPr>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W</m:t>
                    </m:r>
                  </m:e>
                  <m:sub>
                    <m:r>
                      <w:rPr>
                        <w:rFonts w:ascii="Cambria Math" w:hAnsi="Cambria Math"/>
                        <w:color w:val="auto"/>
                        <w:sz w:val="20"/>
                        <w:szCs w:val="20"/>
                        <w:lang w:eastAsia="zh-CN"/>
                      </w:rPr>
                      <m:t>site</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W</m:t>
                    </m:r>
                  </m:e>
                  <m:sub>
                    <m:r>
                      <w:rPr>
                        <w:rFonts w:ascii="Cambria Math" w:hAnsi="Cambria Math"/>
                        <w:color w:val="auto"/>
                        <w:sz w:val="20"/>
                        <w:szCs w:val="20"/>
                        <w:lang w:eastAsia="zh-CN"/>
                      </w:rPr>
                      <m:t>default</m:t>
                    </m:r>
                  </m:sub>
                </m:sSub>
              </m:den>
            </m:f>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default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nd</m:t>
            </m:r>
          </m:e>
          <m:sub>
            <m:r>
              <w:rPr>
                <w:rFonts w:ascii="Cambria Math" w:hAnsi="Cambria Math"/>
                <w:color w:val="auto"/>
                <w:sz w:val="20"/>
                <w:szCs w:val="20"/>
                <w:lang w:eastAsia="zh-CN"/>
              </w:rPr>
              <m:t>y</m:t>
            </m:r>
          </m:sub>
        </m:sSub>
      </m:oMath>
      <w:r w:rsidR="008349BB" w:rsidRPr="003167C5">
        <w:rPr>
          <w:rFonts w:hint="eastAsia"/>
          <w:color w:val="auto"/>
          <w:sz w:val="20"/>
          <w:szCs w:val="20"/>
          <w:lang w:eastAsia="zh-CN"/>
        </w:rPr>
        <w:t xml:space="preserve"> </w:t>
      </w:r>
      <w:r w:rsidR="008349BB" w:rsidRPr="003167C5">
        <w:rPr>
          <w:color w:val="auto"/>
          <w:sz w:val="20"/>
          <w:szCs w:val="20"/>
          <w:lang w:eastAsia="zh-CN"/>
        </w:rPr>
        <w:t xml:space="preserve">                     (Equation </w:t>
      </w:r>
      <w:r w:rsidR="008349BB">
        <w:rPr>
          <w:color w:val="auto"/>
          <w:sz w:val="20"/>
          <w:szCs w:val="20"/>
          <w:lang w:eastAsia="zh-CN"/>
        </w:rPr>
        <w:t>3</w:t>
      </w:r>
      <w:r w:rsidR="008349BB" w:rsidRPr="003167C5">
        <w:rPr>
          <w:color w:val="auto"/>
          <w:sz w:val="20"/>
          <w:szCs w:val="20"/>
          <w:lang w:eastAsia="zh-CN"/>
        </w:rPr>
        <w:t>)</w:t>
      </w:r>
    </w:p>
    <w:p w14:paraId="64CC7968" w14:textId="77777777" w:rsidR="008349BB" w:rsidRPr="003167C5" w:rsidRDefault="008349BB" w:rsidP="008349BB">
      <w:pPr>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8349BB" w:rsidRPr="000F0F07" w14:paraId="7ADD0DB6" w14:textId="77777777" w:rsidTr="00C90627">
        <w:tc>
          <w:tcPr>
            <w:tcW w:w="1555" w:type="dxa"/>
          </w:tcPr>
          <w:p w14:paraId="135A80B9" w14:textId="77777777" w:rsidR="008349BB" w:rsidRPr="000F0F07" w:rsidRDefault="008349BB" w:rsidP="00C90627">
            <w:pPr>
              <w:jc w:val="both"/>
              <w:rPr>
                <w:color w:val="auto"/>
                <w:sz w:val="18"/>
                <w:szCs w:val="18"/>
                <w:lang w:eastAsia="zh-CN"/>
              </w:rPr>
            </w:pPr>
            <w:r w:rsidRPr="000F0F07">
              <w:rPr>
                <w:rFonts w:hint="eastAsia"/>
                <w:color w:val="auto"/>
                <w:sz w:val="18"/>
                <w:szCs w:val="18"/>
                <w:lang w:eastAsia="zh-CN"/>
              </w:rPr>
              <w:t>V</w:t>
            </w:r>
            <w:r w:rsidRPr="000F0F07">
              <w:rPr>
                <w:color w:val="auto"/>
                <w:sz w:val="18"/>
                <w:szCs w:val="18"/>
                <w:lang w:eastAsia="zh-CN"/>
              </w:rPr>
              <w:t>S</w:t>
            </w:r>
            <w:r w:rsidRPr="000F0F07">
              <w:rPr>
                <w:color w:val="auto"/>
                <w:sz w:val="18"/>
                <w:szCs w:val="18"/>
                <w:vertAlign w:val="subscript"/>
                <w:lang w:eastAsia="zh-CN"/>
              </w:rPr>
              <w:t>LT,y</w:t>
            </w:r>
          </w:p>
        </w:tc>
        <w:tc>
          <w:tcPr>
            <w:tcW w:w="8067" w:type="dxa"/>
          </w:tcPr>
          <w:p w14:paraId="1208E8F1" w14:textId="77777777" w:rsidR="008349BB" w:rsidRPr="000F0F07" w:rsidRDefault="008349BB" w:rsidP="00C90627">
            <w:pPr>
              <w:pStyle w:val="Default"/>
              <w:spacing w:line="360" w:lineRule="auto"/>
              <w:jc w:val="both"/>
              <w:rPr>
                <w:rFonts w:cs="Times New Roman (Body CS)"/>
                <w:color w:val="auto"/>
                <w:sz w:val="18"/>
                <w:szCs w:val="18"/>
                <w:lang w:val="en-US" w:eastAsia="zh-CN"/>
                <w14:cntxtAlts/>
              </w:rPr>
            </w:pPr>
            <w:r w:rsidRPr="000F0F07">
              <w:rPr>
                <w:rFonts w:cs="Times New Roman (Body CS)"/>
                <w:color w:val="auto"/>
                <w:sz w:val="18"/>
                <w:szCs w:val="18"/>
                <w:lang w:val="en-US" w:eastAsia="zh-CN"/>
                <w14:cntxtAlts/>
              </w:rPr>
              <w:t xml:space="preserve">Annual volatile solid excretions for livestock LT entering all AWMS on a dry matter weight basis (kg -dm/animal/yr) </w:t>
            </w:r>
          </w:p>
        </w:tc>
      </w:tr>
      <w:tr w:rsidR="008349BB" w:rsidRPr="000F0F07" w14:paraId="7AD0C1FD" w14:textId="77777777" w:rsidTr="00C90627">
        <w:tc>
          <w:tcPr>
            <w:tcW w:w="1555" w:type="dxa"/>
          </w:tcPr>
          <w:p w14:paraId="0D63E6BF" w14:textId="77777777" w:rsidR="008349BB" w:rsidRPr="000F0F07" w:rsidRDefault="008349BB" w:rsidP="00C90627">
            <w:pPr>
              <w:jc w:val="both"/>
              <w:rPr>
                <w:color w:val="auto"/>
                <w:sz w:val="18"/>
                <w:szCs w:val="18"/>
                <w:lang w:eastAsia="zh-CN"/>
              </w:rPr>
            </w:pPr>
            <w:r w:rsidRPr="000F0F07">
              <w:rPr>
                <w:rFonts w:hint="eastAsia"/>
                <w:color w:val="auto"/>
                <w:sz w:val="18"/>
                <w:szCs w:val="18"/>
                <w:lang w:eastAsia="zh-CN"/>
              </w:rPr>
              <w:t>W</w:t>
            </w:r>
            <w:r w:rsidRPr="000F0F07">
              <w:rPr>
                <w:color w:val="auto"/>
                <w:sz w:val="18"/>
                <w:szCs w:val="18"/>
                <w:vertAlign w:val="subscript"/>
                <w:lang w:eastAsia="zh-CN"/>
              </w:rPr>
              <w:t>site</w:t>
            </w:r>
          </w:p>
        </w:tc>
        <w:tc>
          <w:tcPr>
            <w:tcW w:w="8067" w:type="dxa"/>
          </w:tcPr>
          <w:p w14:paraId="4C97E8F4" w14:textId="77777777" w:rsidR="008349BB" w:rsidRPr="000F0F07" w:rsidRDefault="008349BB" w:rsidP="00C90627">
            <w:pPr>
              <w:pStyle w:val="Default"/>
              <w:spacing w:line="360" w:lineRule="auto"/>
              <w:jc w:val="both"/>
              <w:rPr>
                <w:rFonts w:cs="Times New Roman (Body CS)"/>
                <w:color w:val="auto"/>
                <w:sz w:val="18"/>
                <w:szCs w:val="18"/>
                <w:lang w:val="en-US" w:eastAsia="zh-CN"/>
                <w14:cntxtAlts/>
              </w:rPr>
            </w:pPr>
            <w:r w:rsidRPr="000F0F07">
              <w:rPr>
                <w:rFonts w:cs="Times New Roman (Body CS)"/>
                <w:color w:val="auto"/>
                <w:sz w:val="18"/>
                <w:szCs w:val="18"/>
                <w:lang w:val="en-US" w:eastAsia="zh-CN"/>
                <w14:cntxtAlts/>
              </w:rPr>
              <w:t xml:space="preserve">Average animal weight of a defined livestock population at the project site (kg) </w:t>
            </w:r>
          </w:p>
        </w:tc>
      </w:tr>
      <w:tr w:rsidR="008349BB" w:rsidRPr="000F0F07" w14:paraId="51C989D8" w14:textId="77777777" w:rsidTr="00C90627">
        <w:tc>
          <w:tcPr>
            <w:tcW w:w="1555" w:type="dxa"/>
          </w:tcPr>
          <w:p w14:paraId="35AEEF96" w14:textId="77777777" w:rsidR="008349BB" w:rsidRPr="000F0F07" w:rsidRDefault="008349BB" w:rsidP="00C90627">
            <w:pPr>
              <w:jc w:val="both"/>
              <w:rPr>
                <w:color w:val="auto"/>
                <w:sz w:val="18"/>
                <w:szCs w:val="18"/>
                <w:lang w:eastAsia="zh-CN"/>
              </w:rPr>
            </w:pPr>
            <w:r w:rsidRPr="000F0F07">
              <w:rPr>
                <w:rFonts w:hint="eastAsia"/>
                <w:color w:val="auto"/>
                <w:sz w:val="18"/>
                <w:szCs w:val="18"/>
                <w:lang w:eastAsia="zh-CN"/>
              </w:rPr>
              <w:t>W</w:t>
            </w:r>
            <w:r w:rsidRPr="000F0F07">
              <w:rPr>
                <w:color w:val="auto"/>
                <w:sz w:val="18"/>
                <w:szCs w:val="18"/>
                <w:vertAlign w:val="subscript"/>
                <w:lang w:eastAsia="zh-CN"/>
              </w:rPr>
              <w:t>default</w:t>
            </w:r>
          </w:p>
        </w:tc>
        <w:tc>
          <w:tcPr>
            <w:tcW w:w="8067" w:type="dxa"/>
          </w:tcPr>
          <w:p w14:paraId="132A1DE5" w14:textId="77777777" w:rsidR="008349BB" w:rsidRPr="000F0F07" w:rsidRDefault="008349BB" w:rsidP="00C90627">
            <w:pPr>
              <w:pStyle w:val="Default"/>
              <w:spacing w:line="360" w:lineRule="auto"/>
              <w:jc w:val="both"/>
              <w:rPr>
                <w:rFonts w:cs="Times New Roman (Body CS)"/>
                <w:color w:val="auto"/>
                <w:sz w:val="18"/>
                <w:szCs w:val="18"/>
                <w:lang w:val="en-US" w:eastAsia="zh-CN"/>
                <w14:cntxtAlts/>
              </w:rPr>
            </w:pPr>
            <w:r w:rsidRPr="000F0F07">
              <w:rPr>
                <w:rFonts w:cs="Times New Roman (Body CS)"/>
                <w:color w:val="auto"/>
                <w:sz w:val="18"/>
                <w:szCs w:val="18"/>
                <w:lang w:val="en-US" w:eastAsia="zh-CN"/>
                <w14:cntxtAlts/>
              </w:rPr>
              <w:t xml:space="preserve">Default average animal weight of a defined population (kg) </w:t>
            </w:r>
          </w:p>
        </w:tc>
      </w:tr>
      <w:tr w:rsidR="008349BB" w:rsidRPr="000F0F07" w14:paraId="05879D9A" w14:textId="77777777" w:rsidTr="00C90627">
        <w:tc>
          <w:tcPr>
            <w:tcW w:w="1555" w:type="dxa"/>
          </w:tcPr>
          <w:p w14:paraId="3BBA1164" w14:textId="77777777" w:rsidR="008349BB" w:rsidRPr="000F0F07" w:rsidRDefault="008349BB" w:rsidP="00C90627">
            <w:pPr>
              <w:jc w:val="both"/>
              <w:rPr>
                <w:color w:val="auto"/>
                <w:sz w:val="18"/>
                <w:szCs w:val="18"/>
                <w:lang w:eastAsia="zh-CN"/>
              </w:rPr>
            </w:pPr>
            <w:r w:rsidRPr="000F0F07">
              <w:rPr>
                <w:rFonts w:hint="eastAsia"/>
                <w:color w:val="auto"/>
                <w:sz w:val="18"/>
                <w:szCs w:val="18"/>
                <w:lang w:eastAsia="zh-CN"/>
              </w:rPr>
              <w:t>V</w:t>
            </w:r>
            <w:r w:rsidRPr="000F0F07">
              <w:rPr>
                <w:color w:val="auto"/>
                <w:sz w:val="18"/>
                <w:szCs w:val="18"/>
                <w:lang w:eastAsia="zh-CN"/>
              </w:rPr>
              <w:t>S</w:t>
            </w:r>
            <w:r w:rsidRPr="000F0F07">
              <w:rPr>
                <w:color w:val="auto"/>
                <w:sz w:val="18"/>
                <w:szCs w:val="18"/>
                <w:vertAlign w:val="subscript"/>
                <w:lang w:eastAsia="zh-CN"/>
              </w:rPr>
              <w:t>default</w:t>
            </w:r>
          </w:p>
        </w:tc>
        <w:tc>
          <w:tcPr>
            <w:tcW w:w="8067" w:type="dxa"/>
          </w:tcPr>
          <w:p w14:paraId="6C39EEB6" w14:textId="77777777" w:rsidR="008349BB" w:rsidRPr="000F0F07" w:rsidRDefault="008349BB" w:rsidP="00C90627">
            <w:pPr>
              <w:pStyle w:val="Default"/>
              <w:spacing w:line="360" w:lineRule="auto"/>
              <w:jc w:val="both"/>
              <w:rPr>
                <w:rFonts w:cs="Times New Roman (Body CS)"/>
                <w:color w:val="auto"/>
                <w:sz w:val="18"/>
                <w:szCs w:val="18"/>
                <w:lang w:val="en-US" w:eastAsia="zh-CN"/>
                <w14:cntxtAlts/>
              </w:rPr>
            </w:pPr>
            <w:r w:rsidRPr="000F0F07">
              <w:rPr>
                <w:rFonts w:cs="Times New Roman (Body CS)"/>
                <w:color w:val="auto"/>
                <w:sz w:val="18"/>
                <w:szCs w:val="18"/>
                <w:lang w:val="en-US" w:eastAsia="zh-CN"/>
                <w14:cntxtAlts/>
              </w:rPr>
              <w:t xml:space="preserve">Default value for the volatile solid excretion per day on a dry-matter basis for a defined livestock population (kg-dm/animal/day) </w:t>
            </w:r>
          </w:p>
        </w:tc>
      </w:tr>
      <w:tr w:rsidR="008349BB" w:rsidRPr="000F0F07" w14:paraId="3297EFF6" w14:textId="77777777" w:rsidTr="00C90627">
        <w:tc>
          <w:tcPr>
            <w:tcW w:w="1555" w:type="dxa"/>
          </w:tcPr>
          <w:p w14:paraId="3EB5DC8F" w14:textId="77777777" w:rsidR="008349BB" w:rsidRPr="000F0F07" w:rsidRDefault="008349BB" w:rsidP="00C90627">
            <w:pPr>
              <w:jc w:val="both"/>
              <w:rPr>
                <w:color w:val="auto"/>
                <w:sz w:val="18"/>
                <w:szCs w:val="18"/>
                <w:lang w:eastAsia="zh-CN"/>
              </w:rPr>
            </w:pPr>
            <w:r w:rsidRPr="000F0F07">
              <w:rPr>
                <w:rFonts w:hint="eastAsia"/>
                <w:color w:val="auto"/>
                <w:sz w:val="18"/>
                <w:szCs w:val="18"/>
                <w:lang w:eastAsia="zh-CN"/>
              </w:rPr>
              <w:t>n</w:t>
            </w:r>
            <w:r w:rsidRPr="000F0F07">
              <w:rPr>
                <w:color w:val="auto"/>
                <w:sz w:val="18"/>
                <w:szCs w:val="18"/>
                <w:lang w:eastAsia="zh-CN"/>
              </w:rPr>
              <w:t>d</w:t>
            </w:r>
            <w:r w:rsidRPr="000F0F07">
              <w:rPr>
                <w:color w:val="auto"/>
                <w:sz w:val="18"/>
                <w:szCs w:val="18"/>
                <w:vertAlign w:val="subscript"/>
                <w:lang w:eastAsia="zh-CN"/>
              </w:rPr>
              <w:t>y</w:t>
            </w:r>
          </w:p>
        </w:tc>
        <w:tc>
          <w:tcPr>
            <w:tcW w:w="8067" w:type="dxa"/>
          </w:tcPr>
          <w:p w14:paraId="61DB3BF4" w14:textId="77777777" w:rsidR="008349BB" w:rsidRPr="000F0F07" w:rsidRDefault="008349BB" w:rsidP="00C90627">
            <w:pPr>
              <w:pStyle w:val="Default"/>
              <w:spacing w:line="360" w:lineRule="auto"/>
              <w:jc w:val="both"/>
              <w:rPr>
                <w:rFonts w:cs="Times New Roman (Body CS)"/>
                <w:color w:val="auto"/>
                <w:sz w:val="18"/>
                <w:szCs w:val="18"/>
                <w:lang w:val="en-US" w:eastAsia="zh-CN"/>
                <w14:cntxtAlts/>
              </w:rPr>
            </w:pPr>
            <w:r w:rsidRPr="000F0F07">
              <w:rPr>
                <w:rFonts w:cs="Times New Roman (Body CS)"/>
                <w:color w:val="auto"/>
                <w:sz w:val="18"/>
                <w:szCs w:val="18"/>
                <w:lang w:val="en-US" w:eastAsia="zh-CN"/>
                <w14:cntxtAlts/>
              </w:rPr>
              <w:t xml:space="preserve">Number of days treatment plant was operational in year y </w:t>
            </w:r>
          </w:p>
        </w:tc>
      </w:tr>
    </w:tbl>
    <w:p w14:paraId="0EE734A6" w14:textId="77777777" w:rsidR="008349BB" w:rsidRPr="003167C5" w:rsidRDefault="008349BB" w:rsidP="008349BB">
      <w:pPr>
        <w:jc w:val="both"/>
        <w:rPr>
          <w:rFonts w:ascii="Arial" w:hAnsi="Arial" w:cs="Arial"/>
          <w:color w:val="auto"/>
          <w:szCs w:val="22"/>
          <w:lang w:eastAsia="zh-CN"/>
          <w14:cntxtAlts w14:val="0"/>
        </w:rPr>
      </w:pPr>
      <w:r w:rsidRPr="003167C5">
        <w:rPr>
          <w:color w:val="auto"/>
          <w:sz w:val="20"/>
          <w:szCs w:val="20"/>
          <w:lang w:eastAsia="zh-CN"/>
        </w:rPr>
        <w:t xml:space="preserve"> </w:t>
      </w:r>
    </w:p>
    <w:p w14:paraId="56DB8FD5" w14:textId="03B0A7CF" w:rsidR="008349BB" w:rsidRDefault="008349BB" w:rsidP="008349BB">
      <w:pPr>
        <w:spacing w:after="0"/>
        <w:jc w:val="both"/>
        <w:rPr>
          <w:b/>
          <w:bCs/>
          <w:color w:val="auto"/>
          <w:sz w:val="20"/>
          <w:szCs w:val="20"/>
          <w:lang w:eastAsia="zh-CN"/>
        </w:rPr>
      </w:pPr>
      <w:r w:rsidRPr="003167C5">
        <w:rPr>
          <w:rFonts w:hint="eastAsia"/>
          <w:b/>
          <w:bCs/>
          <w:color w:val="auto"/>
          <w:sz w:val="20"/>
          <w:szCs w:val="20"/>
          <w:lang w:eastAsia="zh-CN"/>
        </w:rPr>
        <w:t>(B)</w:t>
      </w:r>
      <w:r w:rsidRPr="003167C5">
        <w:rPr>
          <w:b/>
          <w:bCs/>
          <w:color w:val="auto"/>
          <w:sz w:val="20"/>
          <w:szCs w:val="20"/>
          <w:lang w:eastAsia="zh-CN"/>
        </w:rPr>
        <w:t>Annual average number of animals of type LT (N</w:t>
      </w:r>
      <w:r w:rsidRPr="003167C5">
        <w:rPr>
          <w:b/>
          <w:bCs/>
          <w:color w:val="auto"/>
          <w:sz w:val="20"/>
          <w:szCs w:val="20"/>
          <w:vertAlign w:val="subscript"/>
          <w:lang w:eastAsia="zh-CN"/>
        </w:rPr>
        <w:t>LT</w:t>
      </w:r>
      <w:r w:rsidRPr="003167C5">
        <w:rPr>
          <w:b/>
          <w:bCs/>
          <w:color w:val="auto"/>
          <w:sz w:val="20"/>
          <w:szCs w:val="20"/>
          <w:lang w:eastAsia="zh-CN"/>
        </w:rPr>
        <w:t>) shall be determined in following ways</w:t>
      </w:r>
    </w:p>
    <w:p w14:paraId="616DB47C" w14:textId="77777777" w:rsidR="0097451E" w:rsidRPr="003167C5" w:rsidRDefault="0097451E" w:rsidP="0097451E">
      <w:pPr>
        <w:spacing w:after="0"/>
        <w:jc w:val="both"/>
        <w:rPr>
          <w:b/>
          <w:bCs/>
          <w:color w:val="auto"/>
          <w:sz w:val="20"/>
          <w:szCs w:val="20"/>
          <w:lang w:eastAsia="zh-CN"/>
        </w:rPr>
      </w:pPr>
      <w:r w:rsidRPr="003167C5">
        <w:rPr>
          <w:rFonts w:hint="eastAsia"/>
          <w:b/>
          <w:bCs/>
          <w:color w:val="auto"/>
          <w:sz w:val="20"/>
          <w:szCs w:val="20"/>
          <w:lang w:eastAsia="zh-CN"/>
        </w:rPr>
        <w:t>O</w:t>
      </w:r>
      <w:r w:rsidRPr="003167C5">
        <w:rPr>
          <w:b/>
          <w:bCs/>
          <w:color w:val="auto"/>
          <w:sz w:val="20"/>
          <w:szCs w:val="20"/>
          <w:lang w:eastAsia="zh-CN"/>
        </w:rPr>
        <w:t>p</w:t>
      </w:r>
      <w:r w:rsidRPr="003167C5">
        <w:rPr>
          <w:rFonts w:hint="eastAsia"/>
          <w:b/>
          <w:bCs/>
          <w:color w:val="auto"/>
          <w:sz w:val="20"/>
          <w:szCs w:val="20"/>
          <w:lang w:eastAsia="zh-CN"/>
        </w:rPr>
        <w:t>tion</w:t>
      </w:r>
      <w:r w:rsidRPr="003167C5">
        <w:rPr>
          <w:b/>
          <w:bCs/>
          <w:color w:val="auto"/>
          <w:sz w:val="20"/>
          <w:szCs w:val="20"/>
          <w:lang w:eastAsia="zh-CN"/>
        </w:rPr>
        <w:t xml:space="preserve"> 1:</w:t>
      </w:r>
    </w:p>
    <w:p w14:paraId="48B1D7D5" w14:textId="77777777" w:rsidR="0097451E" w:rsidRPr="003167C5" w:rsidRDefault="00000000" w:rsidP="0097451E">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hint="eastAsia"/>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da,LT</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p,LT</m:t>
                    </m:r>
                  </m:sub>
                </m:sSub>
              </m:num>
              <m:den>
                <m:r>
                  <m:rPr>
                    <m:sty m:val="p"/>
                  </m:rPr>
                  <w:rPr>
                    <w:rFonts w:ascii="Cambria Math" w:hAnsi="Cambria Math"/>
                    <w:color w:val="auto"/>
                    <w:sz w:val="20"/>
                    <w:szCs w:val="20"/>
                    <w:lang w:eastAsia="zh-CN"/>
                  </w:rPr>
                  <m:t>365</m:t>
                </m:r>
              </m:den>
            </m:f>
          </m:e>
        </m:d>
      </m:oMath>
      <w:r w:rsidR="0097451E" w:rsidRPr="003167C5">
        <w:rPr>
          <w:rFonts w:hint="eastAsia"/>
          <w:color w:val="auto"/>
          <w:sz w:val="20"/>
          <w:szCs w:val="20"/>
          <w:lang w:eastAsia="zh-CN"/>
        </w:rPr>
        <w:t xml:space="preserve"> </w:t>
      </w:r>
      <w:r w:rsidR="0097451E" w:rsidRPr="003167C5">
        <w:rPr>
          <w:color w:val="auto"/>
          <w:sz w:val="20"/>
          <w:szCs w:val="20"/>
          <w:lang w:eastAsia="zh-CN"/>
        </w:rPr>
        <w:t xml:space="preserve">         (Equation </w:t>
      </w:r>
      <w:r w:rsidR="0097451E">
        <w:rPr>
          <w:color w:val="auto"/>
          <w:sz w:val="20"/>
          <w:szCs w:val="20"/>
          <w:lang w:eastAsia="zh-CN"/>
        </w:rPr>
        <w:t>4</w:t>
      </w:r>
      <w:r w:rsidR="0097451E" w:rsidRPr="003167C5">
        <w:rPr>
          <w:color w:val="auto"/>
          <w:sz w:val="20"/>
          <w:szCs w:val="20"/>
          <w:lang w:eastAsia="zh-CN"/>
        </w:rPr>
        <w:t>)</w:t>
      </w:r>
    </w:p>
    <w:p w14:paraId="69B1D799" w14:textId="77777777" w:rsidR="0097451E" w:rsidRPr="003167C5" w:rsidRDefault="0097451E" w:rsidP="0097451E">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7451E" w:rsidRPr="00195F18" w14:paraId="50B25560" w14:textId="77777777" w:rsidTr="00273EAC">
        <w:tc>
          <w:tcPr>
            <w:tcW w:w="1271" w:type="dxa"/>
          </w:tcPr>
          <w:p w14:paraId="66A904E3" w14:textId="77777777" w:rsidR="0097451E" w:rsidRPr="00195F18" w:rsidRDefault="0097451E" w:rsidP="00273EAC">
            <w:pPr>
              <w:jc w:val="both"/>
              <w:rPr>
                <w:color w:val="auto"/>
                <w:sz w:val="18"/>
                <w:szCs w:val="18"/>
                <w:lang w:eastAsia="zh-CN"/>
              </w:rPr>
            </w:pPr>
            <w:r w:rsidRPr="00195F18">
              <w:rPr>
                <w:color w:val="auto"/>
                <w:sz w:val="18"/>
                <w:szCs w:val="18"/>
                <w:lang w:eastAsia="zh-CN"/>
              </w:rPr>
              <w:t>N</w:t>
            </w:r>
            <w:r w:rsidRPr="00195F18">
              <w:rPr>
                <w:color w:val="auto"/>
                <w:sz w:val="18"/>
                <w:szCs w:val="18"/>
                <w:vertAlign w:val="subscript"/>
                <w:lang w:eastAsia="zh-CN"/>
              </w:rPr>
              <w:t>LT</w:t>
            </w:r>
          </w:p>
        </w:tc>
        <w:tc>
          <w:tcPr>
            <w:tcW w:w="8351" w:type="dxa"/>
          </w:tcPr>
          <w:p w14:paraId="7D2D5F6A" w14:textId="77777777" w:rsidR="0097451E" w:rsidRPr="00195F18" w:rsidRDefault="0097451E" w:rsidP="00273EAC">
            <w:pPr>
              <w:pStyle w:val="Default"/>
              <w:spacing w:line="360" w:lineRule="auto"/>
              <w:contextualSpacing/>
              <w:jc w:val="both"/>
              <w:rPr>
                <w:color w:val="auto"/>
                <w:sz w:val="18"/>
                <w:szCs w:val="18"/>
              </w:rPr>
            </w:pPr>
            <w:r w:rsidRPr="00195F18">
              <w:rPr>
                <w:color w:val="auto"/>
                <w:sz w:val="18"/>
                <w:szCs w:val="18"/>
              </w:rPr>
              <w:t xml:space="preserve">Annual average number of animals of type </w:t>
            </w:r>
            <w:r w:rsidRPr="00195F18">
              <w:rPr>
                <w:i/>
                <w:iCs/>
                <w:color w:val="auto"/>
                <w:sz w:val="18"/>
                <w:szCs w:val="18"/>
              </w:rPr>
              <w:t xml:space="preserve">LT </w:t>
            </w:r>
            <w:r w:rsidRPr="00195F18">
              <w:rPr>
                <w:color w:val="auto"/>
                <w:sz w:val="18"/>
                <w:szCs w:val="18"/>
              </w:rPr>
              <w:t xml:space="preserve">for the year </w:t>
            </w:r>
            <w:r w:rsidRPr="00195F18">
              <w:rPr>
                <w:i/>
                <w:iCs/>
                <w:color w:val="auto"/>
                <w:sz w:val="18"/>
                <w:szCs w:val="18"/>
              </w:rPr>
              <w:t xml:space="preserve">y </w:t>
            </w:r>
            <w:r w:rsidRPr="00195F18">
              <w:rPr>
                <w:color w:val="auto"/>
                <w:sz w:val="18"/>
                <w:szCs w:val="18"/>
              </w:rPr>
              <w:t xml:space="preserve">(number) </w:t>
            </w:r>
          </w:p>
        </w:tc>
      </w:tr>
      <w:tr w:rsidR="0097451E" w:rsidRPr="00195F18" w14:paraId="456B85D8" w14:textId="77777777" w:rsidTr="00273EAC">
        <w:tc>
          <w:tcPr>
            <w:tcW w:w="1271" w:type="dxa"/>
          </w:tcPr>
          <w:p w14:paraId="6482250E" w14:textId="77777777" w:rsidR="0097451E" w:rsidRPr="00195F18" w:rsidRDefault="0097451E" w:rsidP="00273EAC">
            <w:pPr>
              <w:jc w:val="both"/>
              <w:rPr>
                <w:color w:val="auto"/>
                <w:sz w:val="18"/>
                <w:szCs w:val="18"/>
                <w:lang w:eastAsia="zh-CN"/>
              </w:rPr>
            </w:pPr>
            <w:r w:rsidRPr="00195F18">
              <w:rPr>
                <w:rFonts w:hint="eastAsia"/>
                <w:color w:val="auto"/>
                <w:sz w:val="18"/>
                <w:szCs w:val="18"/>
                <w:lang w:eastAsia="zh-CN"/>
              </w:rPr>
              <w:t>N</w:t>
            </w:r>
            <w:r w:rsidRPr="00195F18">
              <w:rPr>
                <w:color w:val="auto"/>
                <w:sz w:val="18"/>
                <w:szCs w:val="18"/>
                <w:vertAlign w:val="subscript"/>
                <w:lang w:eastAsia="zh-CN"/>
              </w:rPr>
              <w:t>da,LT</w:t>
            </w:r>
          </w:p>
        </w:tc>
        <w:tc>
          <w:tcPr>
            <w:tcW w:w="8351" w:type="dxa"/>
          </w:tcPr>
          <w:p w14:paraId="6FD47A7A" w14:textId="77777777" w:rsidR="0097451E" w:rsidRPr="00195F18" w:rsidRDefault="0097451E" w:rsidP="00273EAC">
            <w:pPr>
              <w:pStyle w:val="Default"/>
              <w:spacing w:line="360" w:lineRule="auto"/>
              <w:contextualSpacing/>
              <w:jc w:val="both"/>
              <w:rPr>
                <w:color w:val="auto"/>
                <w:sz w:val="18"/>
                <w:szCs w:val="18"/>
              </w:rPr>
            </w:pPr>
            <w:r w:rsidRPr="00195F18">
              <w:rPr>
                <w:color w:val="auto"/>
                <w:sz w:val="18"/>
                <w:szCs w:val="18"/>
              </w:rPr>
              <w:t xml:space="preserve">Number of days animal of type </w:t>
            </w:r>
            <w:r w:rsidRPr="00195F18">
              <w:rPr>
                <w:i/>
                <w:iCs/>
                <w:color w:val="auto"/>
                <w:sz w:val="18"/>
                <w:szCs w:val="18"/>
              </w:rPr>
              <w:t xml:space="preserve">LT </w:t>
            </w:r>
            <w:r w:rsidRPr="00195F18">
              <w:rPr>
                <w:color w:val="auto"/>
                <w:sz w:val="18"/>
                <w:szCs w:val="18"/>
              </w:rPr>
              <w:t xml:space="preserve">is alive in the farm in the year </w:t>
            </w:r>
            <w:r w:rsidRPr="00195F18">
              <w:rPr>
                <w:i/>
                <w:iCs/>
                <w:color w:val="auto"/>
                <w:sz w:val="18"/>
                <w:szCs w:val="18"/>
              </w:rPr>
              <w:t xml:space="preserve">y </w:t>
            </w:r>
            <w:r w:rsidRPr="00195F18">
              <w:rPr>
                <w:color w:val="auto"/>
                <w:sz w:val="18"/>
                <w:szCs w:val="18"/>
              </w:rPr>
              <w:t xml:space="preserve">(number) </w:t>
            </w:r>
          </w:p>
        </w:tc>
      </w:tr>
      <w:tr w:rsidR="0097451E" w:rsidRPr="00195F18" w14:paraId="4671E225" w14:textId="77777777" w:rsidTr="00273EAC">
        <w:tc>
          <w:tcPr>
            <w:tcW w:w="1271" w:type="dxa"/>
          </w:tcPr>
          <w:p w14:paraId="48FA7C1F" w14:textId="77777777" w:rsidR="0097451E" w:rsidRPr="00195F18" w:rsidRDefault="0097451E" w:rsidP="00273EAC">
            <w:pPr>
              <w:jc w:val="both"/>
              <w:rPr>
                <w:color w:val="auto"/>
                <w:sz w:val="18"/>
                <w:szCs w:val="18"/>
                <w:lang w:eastAsia="zh-CN"/>
              </w:rPr>
            </w:pPr>
            <w:r w:rsidRPr="00195F18">
              <w:rPr>
                <w:rFonts w:hint="eastAsia"/>
                <w:color w:val="auto"/>
                <w:sz w:val="18"/>
                <w:szCs w:val="18"/>
                <w:lang w:eastAsia="zh-CN"/>
              </w:rPr>
              <w:t>N</w:t>
            </w:r>
            <w:r w:rsidRPr="00195F18">
              <w:rPr>
                <w:color w:val="auto"/>
                <w:sz w:val="18"/>
                <w:szCs w:val="18"/>
                <w:vertAlign w:val="subscript"/>
                <w:lang w:eastAsia="zh-CN"/>
              </w:rPr>
              <w:t>p,LT</w:t>
            </w:r>
          </w:p>
        </w:tc>
        <w:tc>
          <w:tcPr>
            <w:tcW w:w="8351" w:type="dxa"/>
          </w:tcPr>
          <w:p w14:paraId="4C788422" w14:textId="77777777" w:rsidR="0097451E" w:rsidRPr="00195F18" w:rsidRDefault="0097451E" w:rsidP="00273EAC">
            <w:pPr>
              <w:pStyle w:val="Default"/>
              <w:spacing w:line="360" w:lineRule="auto"/>
              <w:contextualSpacing/>
              <w:jc w:val="both"/>
              <w:rPr>
                <w:color w:val="auto"/>
                <w:sz w:val="18"/>
                <w:szCs w:val="18"/>
              </w:rPr>
            </w:pPr>
            <w:r w:rsidRPr="00195F18">
              <w:rPr>
                <w:color w:val="auto"/>
                <w:sz w:val="18"/>
                <w:szCs w:val="18"/>
              </w:rPr>
              <w:t xml:space="preserve">Number of animals of type </w:t>
            </w:r>
            <w:r w:rsidRPr="00195F18">
              <w:rPr>
                <w:i/>
                <w:iCs/>
                <w:color w:val="auto"/>
                <w:sz w:val="18"/>
                <w:szCs w:val="18"/>
              </w:rPr>
              <w:t xml:space="preserve">LT </w:t>
            </w:r>
            <w:r w:rsidRPr="00195F18">
              <w:rPr>
                <w:color w:val="auto"/>
                <w:sz w:val="18"/>
                <w:szCs w:val="18"/>
              </w:rPr>
              <w:t xml:space="preserve">produced annually for the year </w:t>
            </w:r>
            <w:r w:rsidRPr="00195F18">
              <w:rPr>
                <w:i/>
                <w:iCs/>
                <w:color w:val="auto"/>
                <w:sz w:val="18"/>
                <w:szCs w:val="18"/>
              </w:rPr>
              <w:t xml:space="preserve">y </w:t>
            </w:r>
            <w:r w:rsidRPr="00195F18">
              <w:rPr>
                <w:color w:val="auto"/>
                <w:sz w:val="18"/>
                <w:szCs w:val="18"/>
              </w:rPr>
              <w:t xml:space="preserve">(number) </w:t>
            </w:r>
          </w:p>
        </w:tc>
      </w:tr>
    </w:tbl>
    <w:p w14:paraId="2B226447" w14:textId="77777777" w:rsidR="0097451E" w:rsidRPr="0097451E" w:rsidRDefault="0097451E" w:rsidP="008349BB">
      <w:pPr>
        <w:spacing w:after="0"/>
        <w:jc w:val="both"/>
        <w:rPr>
          <w:b/>
          <w:bCs/>
          <w:color w:val="auto"/>
          <w:sz w:val="20"/>
          <w:szCs w:val="20"/>
          <w:lang w:eastAsia="zh-CN"/>
        </w:rPr>
      </w:pPr>
    </w:p>
    <w:p w14:paraId="4BABCD5B" w14:textId="77777777" w:rsidR="008349BB" w:rsidRPr="003167C5" w:rsidRDefault="008349BB" w:rsidP="008349BB">
      <w:pPr>
        <w:spacing w:after="0"/>
        <w:jc w:val="both"/>
        <w:rPr>
          <w:b/>
          <w:bCs/>
          <w:color w:val="auto"/>
          <w:sz w:val="20"/>
          <w:szCs w:val="20"/>
          <w:lang w:eastAsia="zh-CN"/>
        </w:rPr>
      </w:pPr>
      <w:r w:rsidRPr="003167C5">
        <w:rPr>
          <w:rFonts w:hint="eastAsia"/>
          <w:b/>
          <w:bCs/>
          <w:color w:val="auto"/>
          <w:sz w:val="20"/>
          <w:szCs w:val="20"/>
          <w:lang w:eastAsia="zh-CN"/>
        </w:rPr>
        <w:t>O</w:t>
      </w:r>
      <w:r w:rsidRPr="003167C5">
        <w:rPr>
          <w:b/>
          <w:bCs/>
          <w:color w:val="auto"/>
          <w:sz w:val="20"/>
          <w:szCs w:val="20"/>
          <w:lang w:eastAsia="zh-CN"/>
        </w:rPr>
        <w:t>p</w:t>
      </w:r>
      <w:r w:rsidRPr="003167C5">
        <w:rPr>
          <w:rFonts w:hint="eastAsia"/>
          <w:b/>
          <w:bCs/>
          <w:color w:val="auto"/>
          <w:sz w:val="20"/>
          <w:szCs w:val="20"/>
          <w:lang w:eastAsia="zh-CN"/>
        </w:rPr>
        <w:t>tion</w:t>
      </w:r>
      <w:r w:rsidRPr="003167C5">
        <w:rPr>
          <w:b/>
          <w:bCs/>
          <w:color w:val="auto"/>
          <w:sz w:val="20"/>
          <w:szCs w:val="20"/>
          <w:lang w:eastAsia="zh-CN"/>
        </w:rPr>
        <w:t xml:space="preserve"> 2:</w:t>
      </w:r>
    </w:p>
    <w:p w14:paraId="18F20616" w14:textId="77777777" w:rsidR="008349BB" w:rsidRPr="003167C5" w:rsidRDefault="008349BB" w:rsidP="00CF5FCC">
      <w:pPr>
        <w:spacing w:after="0"/>
        <w:jc w:val="both"/>
        <w:rPr>
          <w:color w:val="auto"/>
          <w:sz w:val="20"/>
          <w:szCs w:val="20"/>
          <w:lang w:eastAsia="zh-CN"/>
        </w:rPr>
      </w:pPr>
      <w:r w:rsidRPr="003167C5">
        <w:rPr>
          <w:color w:val="auto"/>
          <w:sz w:val="20"/>
          <w:szCs w:val="20"/>
          <w:lang w:eastAsia="zh-CN"/>
        </w:rPr>
        <w:t>If the project developer can monitor in a reliable and traceable way the daily stock of animals in the farm, discounting dead animals and animals discarded from the productive process from the daily stock, then the annual average number of animals (N</w:t>
      </w:r>
      <w:r w:rsidRPr="003167C5">
        <w:rPr>
          <w:color w:val="auto"/>
          <w:sz w:val="20"/>
          <w:szCs w:val="20"/>
          <w:vertAlign w:val="subscript"/>
          <w:lang w:eastAsia="zh-CN"/>
        </w:rPr>
        <w:t>LT</w:t>
      </w:r>
      <w:r w:rsidRPr="003167C5">
        <w:rPr>
          <w:color w:val="auto"/>
          <w:sz w:val="20"/>
          <w:szCs w:val="20"/>
          <w:lang w:eastAsia="zh-CN"/>
        </w:rPr>
        <w:t xml:space="preserve">) may be calculated as follows: </w:t>
      </w:r>
    </w:p>
    <w:p w14:paraId="17E02E4B" w14:textId="1442CF58" w:rsidR="008349BB" w:rsidRPr="003167C5" w:rsidRDefault="00000000" w:rsidP="008349BB">
      <w:pPr>
        <w:spacing w:after="0"/>
        <w:jc w:val="center"/>
        <w:rPr>
          <w:i/>
          <w:iCs/>
          <w:color w:val="auto"/>
          <w:sz w:val="20"/>
          <w:szCs w:val="20"/>
          <w:lang w:eastAsia="zh-CN"/>
        </w:rPr>
      </w:pPr>
      <m:oMath>
        <m:sSub>
          <m:sSubPr>
            <m:ctrlPr>
              <w:rPr>
                <w:rFonts w:ascii="Cambria Math" w:hAnsi="Cambria Math"/>
                <w:i/>
                <w:iCs/>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f>
          <m:fPr>
            <m:ctrlPr>
              <w:rPr>
                <w:rFonts w:ascii="Cambria Math" w:hAnsi="Cambria Math"/>
                <w:i/>
                <w:iCs/>
                <w:color w:val="auto"/>
                <w:sz w:val="20"/>
                <w:szCs w:val="20"/>
                <w:lang w:eastAsia="zh-CN"/>
              </w:rPr>
            </m:ctrlPr>
          </m:fPr>
          <m:num>
            <m:nary>
              <m:naryPr>
                <m:chr m:val="∑"/>
                <m:limLoc m:val="subSup"/>
                <m:ctrlPr>
                  <w:rPr>
                    <w:rFonts w:ascii="Cambria Math" w:hAnsi="Cambria Math"/>
                    <w:i/>
                    <w:iCs/>
                    <w:color w:val="auto"/>
                    <w:sz w:val="20"/>
                    <w:szCs w:val="20"/>
                    <w:lang w:eastAsia="zh-CN"/>
                  </w:rPr>
                </m:ctrlPr>
              </m:naryPr>
              <m:sub>
                <m:r>
                  <w:rPr>
                    <w:rFonts w:ascii="Cambria Math" w:hAnsi="Cambria Math"/>
                    <w:color w:val="auto"/>
                    <w:sz w:val="20"/>
                    <w:szCs w:val="20"/>
                    <w:lang w:eastAsia="zh-CN"/>
                  </w:rPr>
                  <m:t>1</m:t>
                </m:r>
              </m:sub>
              <m:sup>
                <m:r>
                  <w:rPr>
                    <w:rFonts w:ascii="Cambria Math" w:hAnsi="Cambria Math"/>
                    <w:color w:val="auto"/>
                    <w:sz w:val="20"/>
                    <w:szCs w:val="20"/>
                    <w:lang w:eastAsia="zh-CN"/>
                  </w:rPr>
                  <m:t>365</m:t>
                </m:r>
              </m:sup>
              <m:e>
                <m:sSub>
                  <m:sSubPr>
                    <m:ctrlPr>
                      <w:rPr>
                        <w:rFonts w:ascii="Cambria Math" w:hAnsi="Cambria Math"/>
                        <w:i/>
                        <w:iCs/>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AA,LT</m:t>
                    </m:r>
                  </m:sub>
                </m:sSub>
              </m:e>
            </m:nary>
          </m:num>
          <m:den>
            <m:r>
              <w:rPr>
                <w:rFonts w:ascii="Cambria Math" w:hAnsi="Cambria Math"/>
                <w:color w:val="auto"/>
                <w:sz w:val="20"/>
                <w:szCs w:val="20"/>
                <w:lang w:eastAsia="zh-CN"/>
              </w:rPr>
              <m:t>365</m:t>
            </m:r>
          </m:den>
        </m:f>
      </m:oMath>
      <w:r w:rsidR="008349BB" w:rsidRPr="003167C5">
        <w:rPr>
          <w:rFonts w:hint="eastAsia"/>
          <w:i/>
          <w:iCs/>
          <w:color w:val="auto"/>
          <w:sz w:val="20"/>
          <w:szCs w:val="20"/>
          <w:lang w:eastAsia="zh-CN"/>
        </w:rPr>
        <w:t xml:space="preserve"> </w:t>
      </w:r>
      <w:r w:rsidR="008349BB" w:rsidRPr="003167C5">
        <w:rPr>
          <w:i/>
          <w:iCs/>
          <w:color w:val="auto"/>
          <w:sz w:val="20"/>
          <w:szCs w:val="20"/>
          <w:lang w:eastAsia="zh-CN"/>
        </w:rPr>
        <w:t xml:space="preserve"> </w:t>
      </w:r>
      <w:r w:rsidR="008349BB" w:rsidRPr="003167C5">
        <w:rPr>
          <w:color w:val="auto"/>
          <w:sz w:val="20"/>
          <w:szCs w:val="20"/>
          <w:lang w:eastAsia="zh-CN"/>
        </w:rPr>
        <w:t xml:space="preserve">   (Equation </w:t>
      </w:r>
      <w:r w:rsidR="0097451E">
        <w:rPr>
          <w:color w:val="auto"/>
          <w:sz w:val="20"/>
          <w:szCs w:val="20"/>
          <w:lang w:eastAsia="zh-CN"/>
        </w:rPr>
        <w:t>5</w:t>
      </w:r>
      <w:r w:rsidR="008349BB" w:rsidRPr="003167C5">
        <w:rPr>
          <w:color w:val="auto"/>
          <w:sz w:val="20"/>
          <w:szCs w:val="20"/>
          <w:lang w:eastAsia="zh-CN"/>
        </w:rPr>
        <w:t>)</w:t>
      </w:r>
    </w:p>
    <w:p w14:paraId="0E5CC4D9" w14:textId="77777777" w:rsidR="008349BB" w:rsidRPr="003167C5" w:rsidRDefault="008349BB" w:rsidP="008349BB">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926"/>
      </w:tblGrid>
      <w:tr w:rsidR="008349BB" w:rsidRPr="00195F18" w14:paraId="448DF6BA" w14:textId="77777777" w:rsidTr="00C90627">
        <w:tc>
          <w:tcPr>
            <w:tcW w:w="1696" w:type="dxa"/>
          </w:tcPr>
          <w:p w14:paraId="17F864E5" w14:textId="77777777" w:rsidR="008349BB" w:rsidRPr="00195F18" w:rsidRDefault="008349BB" w:rsidP="00C90627">
            <w:pPr>
              <w:jc w:val="both"/>
              <w:rPr>
                <w:b/>
                <w:bCs/>
                <w:i/>
                <w:iCs/>
                <w:color w:val="auto"/>
                <w:sz w:val="18"/>
                <w:szCs w:val="18"/>
                <w:lang w:eastAsia="zh-CN"/>
              </w:rPr>
            </w:pPr>
            <w:r w:rsidRPr="00195F18">
              <w:rPr>
                <w:color w:val="auto"/>
                <w:sz w:val="18"/>
                <w:szCs w:val="18"/>
                <w:lang w:eastAsia="zh-CN"/>
              </w:rPr>
              <w:t>N</w:t>
            </w:r>
            <w:r w:rsidRPr="00195F18">
              <w:rPr>
                <w:color w:val="auto"/>
                <w:sz w:val="18"/>
                <w:szCs w:val="18"/>
                <w:vertAlign w:val="subscript"/>
                <w:lang w:eastAsia="zh-CN"/>
              </w:rPr>
              <w:t>LT</w:t>
            </w:r>
          </w:p>
        </w:tc>
        <w:tc>
          <w:tcPr>
            <w:tcW w:w="7926" w:type="dxa"/>
          </w:tcPr>
          <w:p w14:paraId="2F43512D" w14:textId="77777777" w:rsidR="008349BB" w:rsidRPr="00195F18" w:rsidRDefault="008349BB" w:rsidP="00C90627">
            <w:pPr>
              <w:jc w:val="both"/>
              <w:rPr>
                <w:b/>
                <w:bCs/>
                <w:i/>
                <w:iCs/>
                <w:color w:val="auto"/>
                <w:sz w:val="18"/>
                <w:szCs w:val="18"/>
                <w:lang w:eastAsia="zh-CN"/>
              </w:rPr>
            </w:pPr>
            <w:r w:rsidRPr="00195F18">
              <w:rPr>
                <w:color w:val="auto"/>
                <w:sz w:val="18"/>
                <w:szCs w:val="18"/>
              </w:rPr>
              <w:t xml:space="preserve">Annual average number of animals of type </w:t>
            </w:r>
            <w:r w:rsidRPr="00195F18">
              <w:rPr>
                <w:i/>
                <w:iCs/>
                <w:color w:val="auto"/>
                <w:sz w:val="18"/>
                <w:szCs w:val="18"/>
              </w:rPr>
              <w:t xml:space="preserve">LT </w:t>
            </w:r>
            <w:r w:rsidRPr="00195F18">
              <w:rPr>
                <w:color w:val="auto"/>
                <w:sz w:val="18"/>
                <w:szCs w:val="18"/>
              </w:rPr>
              <w:t xml:space="preserve">for the year </w:t>
            </w:r>
            <w:r w:rsidRPr="00195F18">
              <w:rPr>
                <w:i/>
                <w:iCs/>
                <w:color w:val="auto"/>
                <w:sz w:val="18"/>
                <w:szCs w:val="18"/>
              </w:rPr>
              <w:t xml:space="preserve">y </w:t>
            </w:r>
            <w:r w:rsidRPr="00195F18">
              <w:rPr>
                <w:color w:val="auto"/>
                <w:sz w:val="18"/>
                <w:szCs w:val="18"/>
              </w:rPr>
              <w:t xml:space="preserve">(number) </w:t>
            </w:r>
          </w:p>
        </w:tc>
      </w:tr>
      <w:tr w:rsidR="008349BB" w:rsidRPr="00195F18" w14:paraId="2B085E68" w14:textId="77777777" w:rsidTr="00C90627">
        <w:trPr>
          <w:trHeight w:val="43"/>
        </w:trPr>
        <w:tc>
          <w:tcPr>
            <w:tcW w:w="1696" w:type="dxa"/>
          </w:tcPr>
          <w:p w14:paraId="153F0D12"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N</w:t>
            </w:r>
            <w:r w:rsidRPr="00195F18">
              <w:rPr>
                <w:color w:val="auto"/>
                <w:sz w:val="18"/>
                <w:szCs w:val="18"/>
                <w:vertAlign w:val="subscript"/>
                <w:lang w:eastAsia="zh-CN"/>
              </w:rPr>
              <w:t>AA,LT</w:t>
            </w:r>
          </w:p>
        </w:tc>
        <w:tc>
          <w:tcPr>
            <w:tcW w:w="7926" w:type="dxa"/>
          </w:tcPr>
          <w:p w14:paraId="2EE53AAA" w14:textId="77777777" w:rsidR="008349BB" w:rsidRPr="00195F18" w:rsidRDefault="008349BB" w:rsidP="00C90627">
            <w:pPr>
              <w:pStyle w:val="Default"/>
              <w:spacing w:line="360" w:lineRule="auto"/>
              <w:jc w:val="both"/>
              <w:rPr>
                <w:color w:val="auto"/>
                <w:sz w:val="18"/>
                <w:szCs w:val="18"/>
              </w:rPr>
            </w:pPr>
            <w:r w:rsidRPr="00195F18">
              <w:rPr>
                <w:color w:val="auto"/>
                <w:sz w:val="18"/>
                <w:szCs w:val="18"/>
              </w:rPr>
              <w:t xml:space="preserve">Daily stock of animals of type </w:t>
            </w:r>
            <w:r w:rsidRPr="00195F18">
              <w:rPr>
                <w:i/>
                <w:iCs/>
                <w:color w:val="auto"/>
                <w:sz w:val="18"/>
                <w:szCs w:val="18"/>
              </w:rPr>
              <w:t xml:space="preserve">LT </w:t>
            </w:r>
            <w:r w:rsidRPr="00195F18">
              <w:rPr>
                <w:color w:val="auto"/>
                <w:sz w:val="18"/>
                <w:szCs w:val="18"/>
              </w:rPr>
              <w:t xml:space="preserve">in the farm, discounting dead and discarded animals (number) </w:t>
            </w:r>
          </w:p>
        </w:tc>
      </w:tr>
    </w:tbl>
    <w:p w14:paraId="7B1A7CAA" w14:textId="77777777" w:rsidR="008349BB" w:rsidRPr="003167C5" w:rsidRDefault="008349BB" w:rsidP="008349BB">
      <w:pPr>
        <w:spacing w:after="0"/>
        <w:jc w:val="both"/>
        <w:rPr>
          <w:b/>
          <w:bCs/>
          <w:i/>
          <w:iCs/>
          <w:color w:val="auto"/>
          <w:sz w:val="20"/>
          <w:szCs w:val="20"/>
          <w:lang w:eastAsia="zh-CN"/>
        </w:rPr>
      </w:pPr>
    </w:p>
    <w:p w14:paraId="41B6C5D6" w14:textId="20A9F2DA" w:rsidR="0097451E" w:rsidRPr="003167C5" w:rsidRDefault="0097451E" w:rsidP="00CF5FCC">
      <w:pPr>
        <w:spacing w:after="0"/>
        <w:jc w:val="both"/>
        <w:rPr>
          <w:color w:val="auto"/>
          <w:sz w:val="20"/>
          <w:szCs w:val="20"/>
          <w:lang w:eastAsia="zh-CN"/>
        </w:rPr>
      </w:pPr>
      <w:r w:rsidRPr="003167C5">
        <w:rPr>
          <w:color w:val="auto"/>
          <w:sz w:val="20"/>
          <w:szCs w:val="20"/>
          <w:lang w:eastAsia="zh-CN"/>
        </w:rPr>
        <w:lastRenderedPageBreak/>
        <w:t xml:space="preserve">There are two types of swine in this project, i.e., Market swine and </w:t>
      </w:r>
      <w:bookmarkStart w:id="92" w:name="OLE_LINK4"/>
      <w:r w:rsidRPr="003167C5">
        <w:rPr>
          <w:color w:val="auto"/>
          <w:sz w:val="20"/>
          <w:szCs w:val="20"/>
          <w:lang w:eastAsia="zh-CN"/>
        </w:rPr>
        <w:t>Breeding swine</w:t>
      </w:r>
      <w:bookmarkEnd w:id="92"/>
      <w:r w:rsidRPr="003167C5">
        <w:rPr>
          <w:color w:val="auto"/>
          <w:sz w:val="20"/>
          <w:szCs w:val="20"/>
          <w:lang w:eastAsia="zh-CN"/>
        </w:rPr>
        <w:t>. For Market swine, Option 1 is adopted to calculate N</w:t>
      </w:r>
      <w:r w:rsidRPr="003167C5">
        <w:rPr>
          <w:color w:val="auto"/>
          <w:sz w:val="20"/>
          <w:szCs w:val="20"/>
          <w:vertAlign w:val="subscript"/>
          <w:lang w:eastAsia="zh-CN"/>
        </w:rPr>
        <w:t>LT</w:t>
      </w:r>
      <w:r w:rsidRPr="003167C5">
        <w:rPr>
          <w:color w:val="auto"/>
          <w:sz w:val="20"/>
          <w:szCs w:val="20"/>
          <w:lang w:eastAsia="zh-CN"/>
        </w:rPr>
        <w:t>. For Breeding swine, the PP can monitor the daily stock of breeding swine in a reliable way, discounting dead breeding swine and discarded them from the productive process from the daily stock. So, the Option 2 is adopted to calculate N</w:t>
      </w:r>
      <w:r w:rsidRPr="003167C5">
        <w:rPr>
          <w:color w:val="auto"/>
          <w:sz w:val="20"/>
          <w:szCs w:val="20"/>
          <w:vertAlign w:val="subscript"/>
          <w:lang w:eastAsia="zh-CN"/>
        </w:rPr>
        <w:t>LT</w:t>
      </w:r>
      <w:r w:rsidRPr="003167C5">
        <w:rPr>
          <w:color w:val="auto"/>
          <w:sz w:val="20"/>
          <w:szCs w:val="20"/>
          <w:lang w:eastAsia="zh-CN"/>
        </w:rPr>
        <w:t xml:space="preserve"> for Breeding swine. </w:t>
      </w:r>
    </w:p>
    <w:p w14:paraId="6933AC32" w14:textId="77777777" w:rsidR="008349BB" w:rsidRPr="003167C5" w:rsidRDefault="008349BB" w:rsidP="008349BB">
      <w:pPr>
        <w:jc w:val="both"/>
        <w:rPr>
          <w:color w:val="auto"/>
          <w:sz w:val="20"/>
          <w:szCs w:val="20"/>
          <w:lang w:eastAsia="zh-CN"/>
        </w:rPr>
      </w:pPr>
    </w:p>
    <w:p w14:paraId="7E61EC0D" w14:textId="77777777" w:rsidR="008349BB" w:rsidRPr="003167C5" w:rsidRDefault="008349BB" w:rsidP="00271052">
      <w:pPr>
        <w:spacing w:after="0"/>
        <w:jc w:val="both"/>
        <w:rPr>
          <w:b/>
          <w:bCs/>
          <w:color w:val="auto"/>
          <w:sz w:val="20"/>
          <w:szCs w:val="20"/>
          <w:lang w:eastAsia="zh-CN"/>
        </w:rPr>
      </w:pPr>
      <w:r w:rsidRPr="003167C5">
        <w:rPr>
          <w:rFonts w:hint="eastAsia"/>
          <w:b/>
          <w:bCs/>
          <w:color w:val="auto"/>
          <w:sz w:val="20"/>
          <w:szCs w:val="20"/>
          <w:lang w:eastAsia="zh-CN"/>
        </w:rPr>
        <w:t>(</w:t>
      </w:r>
      <w:r w:rsidRPr="003167C5">
        <w:rPr>
          <w:b/>
          <w:bCs/>
          <w:color w:val="auto"/>
          <w:sz w:val="20"/>
          <w:szCs w:val="20"/>
          <w:lang w:eastAsia="zh-CN"/>
        </w:rPr>
        <w:t>C</w:t>
      </w:r>
      <w:r w:rsidRPr="003167C5">
        <w:rPr>
          <w:rFonts w:hint="eastAsia"/>
          <w:b/>
          <w:bCs/>
          <w:color w:val="auto"/>
          <w:sz w:val="20"/>
          <w:szCs w:val="20"/>
          <w:lang w:eastAsia="zh-CN"/>
        </w:rPr>
        <w:t>)</w:t>
      </w:r>
      <w:r w:rsidRPr="003167C5">
        <w:rPr>
          <w:sz w:val="20"/>
          <w:szCs w:val="20"/>
        </w:rPr>
        <w:t xml:space="preserve"> </w:t>
      </w:r>
      <w:r w:rsidRPr="003167C5">
        <w:rPr>
          <w:b/>
          <w:bCs/>
          <w:color w:val="auto"/>
          <w:sz w:val="20"/>
          <w:szCs w:val="20"/>
          <w:lang w:eastAsia="zh-CN"/>
        </w:rPr>
        <w:t>Maximum methane producing potential(B</w:t>
      </w:r>
      <w:r w:rsidRPr="003167C5">
        <w:rPr>
          <w:b/>
          <w:bCs/>
          <w:color w:val="auto"/>
          <w:sz w:val="20"/>
          <w:szCs w:val="20"/>
          <w:vertAlign w:val="subscript"/>
          <w:lang w:eastAsia="zh-CN"/>
        </w:rPr>
        <w:t>0,LT</w:t>
      </w:r>
      <w:r w:rsidRPr="003167C5">
        <w:rPr>
          <w:b/>
          <w:bCs/>
          <w:color w:val="auto"/>
          <w:sz w:val="20"/>
          <w:szCs w:val="20"/>
          <w:lang w:eastAsia="zh-CN"/>
        </w:rPr>
        <w:t>)</w:t>
      </w:r>
    </w:p>
    <w:p w14:paraId="0DA9B286" w14:textId="77777777" w:rsidR="008349BB" w:rsidRDefault="008349BB" w:rsidP="00271052">
      <w:pPr>
        <w:spacing w:after="0"/>
        <w:jc w:val="both"/>
        <w:rPr>
          <w:color w:val="auto"/>
          <w:sz w:val="20"/>
          <w:szCs w:val="20"/>
          <w:lang w:eastAsia="zh-CN"/>
        </w:rPr>
      </w:pPr>
      <w:r>
        <w:rPr>
          <w:color w:val="auto"/>
          <w:sz w:val="20"/>
          <w:szCs w:val="20"/>
          <w:lang w:eastAsia="zh-CN"/>
        </w:rPr>
        <w:t>According to applied methodology ACM0010(Version 08.0), t</w:t>
      </w:r>
      <w:r w:rsidRPr="003167C5">
        <w:rPr>
          <w:color w:val="auto"/>
          <w:sz w:val="20"/>
          <w:szCs w:val="20"/>
          <w:lang w:eastAsia="zh-CN"/>
        </w:rPr>
        <w:t>his value varies by species and diet. Default values are used, and they are taken from tables 10A-4 through 10A-9 (IPCC 2006 Guidelines for National Greenhouse Gas Inventories volume 4, chapter10).</w:t>
      </w:r>
    </w:p>
    <w:p w14:paraId="423285A3" w14:textId="77777777" w:rsidR="008349BB" w:rsidRPr="003167C5" w:rsidRDefault="008349BB" w:rsidP="00271052">
      <w:pPr>
        <w:spacing w:after="0"/>
        <w:jc w:val="both"/>
        <w:rPr>
          <w:color w:val="auto"/>
          <w:sz w:val="20"/>
          <w:szCs w:val="20"/>
          <w:lang w:eastAsia="zh-CN"/>
        </w:rPr>
      </w:pPr>
    </w:p>
    <w:p w14:paraId="273D9895" w14:textId="4D163E2A" w:rsidR="008349BB" w:rsidRPr="00862811" w:rsidRDefault="008349BB" w:rsidP="00271052">
      <w:pPr>
        <w:spacing w:after="0"/>
        <w:jc w:val="both"/>
        <w:rPr>
          <w:color w:val="auto"/>
          <w:sz w:val="20"/>
          <w:szCs w:val="20"/>
          <w:lang w:eastAsia="zh-CN"/>
        </w:rPr>
      </w:pPr>
      <w:r>
        <w:rPr>
          <w:color w:val="auto"/>
          <w:sz w:val="20"/>
          <w:szCs w:val="20"/>
          <w:lang w:eastAsia="zh-CN"/>
        </w:rPr>
        <w:t>T</w:t>
      </w:r>
      <w:r>
        <w:rPr>
          <w:rFonts w:hint="eastAsia"/>
          <w:color w:val="auto"/>
          <w:sz w:val="20"/>
          <w:szCs w:val="20"/>
          <w:lang w:eastAsia="zh-CN"/>
        </w:rPr>
        <w:t>he</w:t>
      </w:r>
      <w:r>
        <w:rPr>
          <w:color w:val="auto"/>
          <w:sz w:val="20"/>
          <w:szCs w:val="20"/>
          <w:lang w:eastAsia="zh-CN"/>
        </w:rPr>
        <w:t xml:space="preserve"> proposed project is located in </w:t>
      </w:r>
      <w:r w:rsidR="00DB32BE">
        <w:rPr>
          <w:color w:val="auto"/>
          <w:sz w:val="20"/>
          <w:szCs w:val="20"/>
          <w:lang w:eastAsia="zh-CN"/>
        </w:rPr>
        <w:t>Guangdong Province</w:t>
      </w:r>
      <w:r>
        <w:rPr>
          <w:color w:val="auto"/>
          <w:sz w:val="20"/>
          <w:szCs w:val="20"/>
          <w:lang w:eastAsia="zh-CN"/>
        </w:rPr>
        <w:t xml:space="preserve">, China, Asia. According to Table 10A-7 and 10A-8 of </w:t>
      </w:r>
      <w:r w:rsidRPr="00862811">
        <w:rPr>
          <w:color w:val="auto"/>
          <w:sz w:val="20"/>
          <w:szCs w:val="20"/>
          <w:lang w:eastAsia="zh-CN"/>
        </w:rPr>
        <w:t>IPCC 2006 Guidelines for National Greenhouse Gas Inventories volume 4, chapter10</w:t>
      </w:r>
      <w:r>
        <w:rPr>
          <w:color w:val="auto"/>
          <w:sz w:val="20"/>
          <w:szCs w:val="20"/>
          <w:lang w:eastAsia="zh-CN"/>
        </w:rPr>
        <w:t>, the m</w:t>
      </w:r>
      <w:r w:rsidRPr="00862811">
        <w:rPr>
          <w:color w:val="auto"/>
          <w:sz w:val="20"/>
          <w:szCs w:val="20"/>
          <w:lang w:eastAsia="zh-CN"/>
        </w:rPr>
        <w:t>aximum methane producing potential(B</w:t>
      </w:r>
      <w:r w:rsidRPr="00AC4E5D">
        <w:rPr>
          <w:color w:val="auto"/>
          <w:sz w:val="20"/>
          <w:szCs w:val="20"/>
          <w:vertAlign w:val="subscript"/>
          <w:lang w:eastAsia="zh-CN"/>
        </w:rPr>
        <w:t>0,LT</w:t>
      </w:r>
      <w:r w:rsidRPr="00862811">
        <w:rPr>
          <w:color w:val="auto"/>
          <w:sz w:val="20"/>
          <w:szCs w:val="20"/>
          <w:lang w:eastAsia="zh-CN"/>
        </w:rPr>
        <w:t>)</w:t>
      </w:r>
      <w:r>
        <w:rPr>
          <w:color w:val="auto"/>
          <w:sz w:val="20"/>
          <w:szCs w:val="20"/>
          <w:lang w:eastAsia="zh-CN"/>
        </w:rPr>
        <w:t xml:space="preserve"> for Market swine and Breeding swine in Asia region is 0.29 m</w:t>
      </w:r>
      <w:r w:rsidRPr="00862811">
        <w:rPr>
          <w:color w:val="auto"/>
          <w:sz w:val="20"/>
          <w:szCs w:val="20"/>
          <w:vertAlign w:val="superscript"/>
          <w:lang w:eastAsia="zh-CN"/>
        </w:rPr>
        <w:t>3</w:t>
      </w:r>
      <w:r>
        <w:rPr>
          <w:color w:val="auto"/>
          <w:sz w:val="20"/>
          <w:szCs w:val="20"/>
          <w:lang w:eastAsia="zh-CN"/>
        </w:rPr>
        <w:t xml:space="preserve"> CH</w:t>
      </w:r>
      <w:r w:rsidRPr="00862811">
        <w:rPr>
          <w:color w:val="auto"/>
          <w:sz w:val="20"/>
          <w:szCs w:val="20"/>
          <w:vertAlign w:val="subscript"/>
          <w:lang w:eastAsia="zh-CN"/>
        </w:rPr>
        <w:t>4</w:t>
      </w:r>
      <w:r>
        <w:rPr>
          <w:rFonts w:hint="eastAsia"/>
          <w:color w:val="auto"/>
          <w:sz w:val="20"/>
          <w:szCs w:val="20"/>
          <w:lang w:eastAsia="zh-CN"/>
        </w:rPr>
        <w:t>/</w:t>
      </w:r>
      <w:r>
        <w:rPr>
          <w:color w:val="auto"/>
          <w:sz w:val="20"/>
          <w:szCs w:val="20"/>
          <w:lang w:eastAsia="zh-CN"/>
        </w:rPr>
        <w:t>kg VS.</w:t>
      </w:r>
    </w:p>
    <w:p w14:paraId="011341DB" w14:textId="77777777" w:rsidR="008349BB" w:rsidRPr="003167C5" w:rsidRDefault="008349BB" w:rsidP="008349BB">
      <w:pPr>
        <w:spacing w:after="0"/>
        <w:jc w:val="both"/>
        <w:rPr>
          <w:color w:val="auto"/>
          <w:sz w:val="20"/>
          <w:szCs w:val="20"/>
          <w:lang w:eastAsia="zh-CN"/>
        </w:rPr>
      </w:pPr>
    </w:p>
    <w:p w14:paraId="5AD22B19" w14:textId="77777777" w:rsidR="008349BB" w:rsidRPr="00271052" w:rsidRDefault="008349BB" w:rsidP="00271052">
      <w:pPr>
        <w:spacing w:after="0"/>
        <w:jc w:val="both"/>
        <w:rPr>
          <w:b/>
          <w:bCs/>
          <w:color w:val="auto"/>
          <w:sz w:val="20"/>
          <w:szCs w:val="20"/>
          <w:lang w:eastAsia="zh-CN"/>
        </w:rPr>
      </w:pPr>
      <w:r w:rsidRPr="00271052">
        <w:rPr>
          <w:b/>
          <w:bCs/>
          <w:color w:val="auto"/>
          <w:sz w:val="20"/>
          <w:szCs w:val="20"/>
          <w:lang w:eastAsia="zh-CN"/>
        </w:rPr>
        <w:t>(D)</w:t>
      </w:r>
      <w:r w:rsidRPr="00271052">
        <w:rPr>
          <w:sz w:val="20"/>
          <w:szCs w:val="20"/>
        </w:rPr>
        <w:t xml:space="preserve"> </w:t>
      </w:r>
      <w:r w:rsidRPr="00271052">
        <w:rPr>
          <w:b/>
          <w:bCs/>
          <w:color w:val="auto"/>
          <w:sz w:val="20"/>
          <w:szCs w:val="20"/>
          <w:lang w:eastAsia="zh-CN"/>
        </w:rPr>
        <w:t>Annual methane conversion factor (MCF</w:t>
      </w:r>
      <w:r w:rsidRPr="00271052">
        <w:rPr>
          <w:b/>
          <w:bCs/>
          <w:color w:val="auto"/>
          <w:sz w:val="20"/>
          <w:szCs w:val="20"/>
          <w:vertAlign w:val="subscript"/>
          <w:lang w:eastAsia="zh-CN"/>
        </w:rPr>
        <w:t>j</w:t>
      </w:r>
      <w:r w:rsidRPr="00271052">
        <w:rPr>
          <w:b/>
          <w:bCs/>
          <w:color w:val="auto"/>
          <w:sz w:val="20"/>
          <w:szCs w:val="20"/>
          <w:lang w:eastAsia="zh-CN"/>
        </w:rPr>
        <w:t>) for the baseline AWMS</w:t>
      </w:r>
      <w:r w:rsidRPr="00271052">
        <w:rPr>
          <w:b/>
          <w:bCs/>
          <w:color w:val="auto"/>
          <w:sz w:val="20"/>
          <w:szCs w:val="20"/>
          <w:vertAlign w:val="subscript"/>
          <w:lang w:eastAsia="zh-CN"/>
        </w:rPr>
        <w:t>j</w:t>
      </w:r>
    </w:p>
    <w:p w14:paraId="4BCC554B" w14:textId="715ECD09" w:rsidR="008349BB" w:rsidRPr="00271052" w:rsidRDefault="008349BB" w:rsidP="00271052">
      <w:pPr>
        <w:spacing w:after="0"/>
        <w:jc w:val="both"/>
        <w:rPr>
          <w:color w:val="auto"/>
          <w:sz w:val="20"/>
          <w:szCs w:val="20"/>
          <w:lang w:eastAsia="zh-CN"/>
        </w:rPr>
      </w:pPr>
      <w:r w:rsidRPr="00271052">
        <w:rPr>
          <w:color w:val="auto"/>
          <w:sz w:val="20"/>
          <w:szCs w:val="20"/>
          <w:lang w:eastAsia="zh-CN"/>
        </w:rPr>
        <w:t>(a)The MCF</w:t>
      </w:r>
      <w:r w:rsidRPr="00271052">
        <w:rPr>
          <w:color w:val="auto"/>
          <w:sz w:val="20"/>
          <w:szCs w:val="20"/>
          <w:vertAlign w:val="subscript"/>
          <w:lang w:eastAsia="zh-CN"/>
        </w:rPr>
        <w:t xml:space="preserve">j </w:t>
      </w:r>
      <w:r w:rsidRPr="00271052">
        <w:rPr>
          <w:color w:val="auto"/>
          <w:sz w:val="20"/>
          <w:szCs w:val="20"/>
          <w:lang w:eastAsia="zh-CN"/>
        </w:rPr>
        <w:t>values given in Table 10.17, chapter 10, volume 4, IPCC 2006 Guidelines should be used.</w:t>
      </w:r>
      <w:r w:rsidRPr="00271052">
        <w:t xml:space="preserve"> </w:t>
      </w:r>
      <w:r w:rsidRPr="00271052">
        <w:rPr>
          <w:color w:val="auto"/>
          <w:sz w:val="20"/>
          <w:szCs w:val="20"/>
          <w:lang w:eastAsia="zh-CN"/>
        </w:rPr>
        <w:t>MCF</w:t>
      </w:r>
      <w:r w:rsidRPr="00271052">
        <w:rPr>
          <w:color w:val="auto"/>
          <w:sz w:val="20"/>
          <w:szCs w:val="20"/>
          <w:vertAlign w:val="subscript"/>
          <w:lang w:eastAsia="zh-CN"/>
        </w:rPr>
        <w:t>j</w:t>
      </w:r>
      <w:r w:rsidRPr="00271052">
        <w:rPr>
          <w:color w:val="auto"/>
          <w:sz w:val="20"/>
          <w:szCs w:val="20"/>
          <w:lang w:eastAsia="zh-CN"/>
        </w:rPr>
        <w:t xml:space="preserve"> values depend on the annual average temperature where the anaerobic manure treatment facility in the baseline existed. For this project,</w:t>
      </w:r>
      <w:r w:rsidR="00EF7085">
        <w:rPr>
          <w:color w:val="auto"/>
          <w:sz w:val="20"/>
          <w:szCs w:val="20"/>
          <w:lang w:eastAsia="zh-CN"/>
        </w:rPr>
        <w:t xml:space="preserve"> </w:t>
      </w:r>
      <w:r w:rsidRPr="00271052">
        <w:rPr>
          <w:color w:val="auto"/>
          <w:sz w:val="20"/>
          <w:szCs w:val="20"/>
          <w:lang w:eastAsia="zh-CN"/>
        </w:rPr>
        <w:t>the annual average temperature</w:t>
      </w:r>
      <w:r w:rsidR="00AA5C42">
        <w:rPr>
          <w:color w:val="auto"/>
          <w:sz w:val="20"/>
          <w:szCs w:val="20"/>
          <w:lang w:eastAsia="zh-CN"/>
        </w:rPr>
        <w:t xml:space="preserve"> is</w:t>
      </w:r>
      <w:r w:rsidR="00EF7085">
        <w:rPr>
          <w:color w:val="auto"/>
          <w:sz w:val="20"/>
          <w:szCs w:val="20"/>
          <w:lang w:eastAsia="zh-CN"/>
        </w:rPr>
        <w:t xml:space="preserve"> </w:t>
      </w:r>
      <w:r w:rsidR="009C6E30">
        <w:rPr>
          <w:color w:val="auto"/>
          <w:sz w:val="20"/>
          <w:szCs w:val="20"/>
          <w:lang w:eastAsia="zh-CN"/>
        </w:rPr>
        <w:t>21.8</w:t>
      </w:r>
      <w:r w:rsidR="00EF7085">
        <w:rPr>
          <w:color w:val="auto"/>
          <w:sz w:val="20"/>
          <w:szCs w:val="20"/>
          <w:lang w:eastAsia="zh-CN"/>
        </w:rPr>
        <w:t xml:space="preserve"> </w:t>
      </w:r>
      <w:r w:rsidR="00EF7085">
        <w:rPr>
          <w:rFonts w:hint="eastAsia"/>
          <w:color w:val="auto"/>
          <w:sz w:val="20"/>
          <w:szCs w:val="20"/>
          <w:lang w:eastAsia="zh-CN"/>
        </w:rPr>
        <w:t>℃</w:t>
      </w:r>
      <w:r w:rsidR="00EF7085">
        <w:rPr>
          <w:color w:val="auto"/>
          <w:sz w:val="20"/>
          <w:szCs w:val="20"/>
          <w:lang w:eastAsia="zh-CN"/>
        </w:rPr>
        <w:t xml:space="preserve">, so </w:t>
      </w:r>
      <w:r w:rsidRPr="00271052">
        <w:rPr>
          <w:color w:val="auto"/>
          <w:sz w:val="20"/>
          <w:szCs w:val="20"/>
          <w:lang w:eastAsia="zh-CN"/>
        </w:rPr>
        <w:t xml:space="preserve">the value of </w:t>
      </w:r>
      <w:r w:rsidR="00AA5C42">
        <w:rPr>
          <w:color w:val="auto"/>
          <w:sz w:val="20"/>
          <w:szCs w:val="20"/>
          <w:lang w:eastAsia="zh-CN"/>
        </w:rPr>
        <w:t>7</w:t>
      </w:r>
      <w:r w:rsidR="009C6E30">
        <w:rPr>
          <w:color w:val="auto"/>
          <w:sz w:val="20"/>
          <w:szCs w:val="20"/>
          <w:lang w:eastAsia="zh-CN"/>
        </w:rPr>
        <w:t>8</w:t>
      </w:r>
      <w:r w:rsidRPr="00271052">
        <w:rPr>
          <w:color w:val="auto"/>
          <w:sz w:val="20"/>
          <w:szCs w:val="20"/>
          <w:lang w:eastAsia="zh-CN"/>
        </w:rPr>
        <w:t>% is applied.</w:t>
      </w:r>
    </w:p>
    <w:p w14:paraId="78F1032C" w14:textId="77777777" w:rsidR="008349BB" w:rsidRPr="00271052" w:rsidRDefault="008349BB" w:rsidP="00271052">
      <w:pPr>
        <w:spacing w:after="0"/>
        <w:jc w:val="both"/>
        <w:rPr>
          <w:b/>
          <w:bCs/>
          <w:color w:val="auto"/>
          <w:sz w:val="20"/>
          <w:szCs w:val="20"/>
          <w:lang w:eastAsia="zh-CN"/>
        </w:rPr>
      </w:pPr>
      <w:r w:rsidRPr="00271052">
        <w:t>(b)</w:t>
      </w:r>
      <w:r w:rsidRPr="00271052">
        <w:rPr>
          <w:color w:val="auto"/>
          <w:sz w:val="20"/>
          <w:szCs w:val="20"/>
          <w:lang w:eastAsia="zh-CN"/>
        </w:rPr>
        <w:t>A conservativeness factor should be applied by multiplying MCF</w:t>
      </w:r>
      <w:r w:rsidRPr="00271052">
        <w:rPr>
          <w:color w:val="auto"/>
          <w:sz w:val="20"/>
          <w:szCs w:val="20"/>
          <w:vertAlign w:val="subscript"/>
          <w:lang w:eastAsia="zh-CN"/>
        </w:rPr>
        <w:t>j</w:t>
      </w:r>
      <w:r w:rsidRPr="00271052">
        <w:rPr>
          <w:color w:val="auto"/>
          <w:sz w:val="20"/>
          <w:szCs w:val="20"/>
          <w:lang w:eastAsia="zh-CN"/>
        </w:rPr>
        <w:t xml:space="preserve"> values (estimated as per above bullet) with a value of 0.94, to account for the 20% uncertainty in the MCF</w:t>
      </w:r>
      <w:r w:rsidRPr="00271052">
        <w:rPr>
          <w:color w:val="auto"/>
          <w:sz w:val="20"/>
          <w:szCs w:val="20"/>
          <w:vertAlign w:val="subscript"/>
          <w:lang w:eastAsia="zh-CN"/>
        </w:rPr>
        <w:t>j</w:t>
      </w:r>
      <w:r w:rsidRPr="00271052">
        <w:rPr>
          <w:color w:val="auto"/>
          <w:sz w:val="20"/>
          <w:szCs w:val="20"/>
          <w:lang w:eastAsia="zh-CN"/>
        </w:rPr>
        <w:t xml:space="preserve"> values as reported by IPCC 2006.</w:t>
      </w:r>
    </w:p>
    <w:p w14:paraId="5113A286" w14:textId="77777777" w:rsidR="008349BB" w:rsidRPr="003167C5" w:rsidRDefault="008349BB" w:rsidP="008349BB">
      <w:pPr>
        <w:jc w:val="both"/>
        <w:rPr>
          <w:color w:val="auto"/>
          <w:sz w:val="20"/>
          <w:szCs w:val="20"/>
          <w:lang w:eastAsia="zh-CN"/>
        </w:rPr>
      </w:pPr>
    </w:p>
    <w:p w14:paraId="794ECC1D" w14:textId="77777777" w:rsidR="008349BB" w:rsidRPr="003167C5" w:rsidRDefault="008349BB" w:rsidP="008349BB">
      <w:pPr>
        <w:spacing w:after="0"/>
        <w:jc w:val="both"/>
        <w:rPr>
          <w:b/>
          <w:bCs/>
          <w:color w:val="auto"/>
          <w:sz w:val="20"/>
          <w:szCs w:val="20"/>
          <w:lang w:eastAsia="zh-CN"/>
        </w:rPr>
      </w:pPr>
      <w:r w:rsidRPr="003167C5">
        <w:rPr>
          <w:b/>
          <w:bCs/>
          <w:color w:val="auto"/>
          <w:sz w:val="20"/>
          <w:szCs w:val="20"/>
          <w:lang w:eastAsia="zh-CN"/>
        </w:rPr>
        <w:t>ii)</w:t>
      </w:r>
      <w:r w:rsidRPr="003167C5">
        <w:rPr>
          <w:rFonts w:hint="eastAsia"/>
          <w:b/>
          <w:bCs/>
          <w:color w:val="auto"/>
          <w:sz w:val="20"/>
          <w:szCs w:val="20"/>
          <w:lang w:eastAsia="zh-CN"/>
        </w:rPr>
        <w:t>Baseline</w:t>
      </w:r>
      <w:r w:rsidRPr="003167C5">
        <w:rPr>
          <w:b/>
          <w:bCs/>
          <w:color w:val="auto"/>
          <w:sz w:val="20"/>
          <w:szCs w:val="20"/>
          <w:lang w:eastAsia="zh-CN"/>
        </w:rPr>
        <w:t xml:space="preserve"> N</w:t>
      </w:r>
      <w:r w:rsidRPr="003167C5">
        <w:rPr>
          <w:b/>
          <w:bCs/>
          <w:color w:val="auto"/>
          <w:sz w:val="20"/>
          <w:szCs w:val="20"/>
          <w:vertAlign w:val="subscript"/>
          <w:lang w:eastAsia="zh-CN"/>
        </w:rPr>
        <w:t>2</w:t>
      </w:r>
      <w:r w:rsidRPr="003167C5">
        <w:rPr>
          <w:b/>
          <w:bCs/>
          <w:color w:val="auto"/>
          <w:sz w:val="20"/>
          <w:szCs w:val="20"/>
          <w:lang w:eastAsia="zh-CN"/>
        </w:rPr>
        <w:t>O emissions (BE</w:t>
      </w:r>
      <w:r w:rsidRPr="003167C5">
        <w:rPr>
          <w:b/>
          <w:bCs/>
          <w:color w:val="auto"/>
          <w:sz w:val="20"/>
          <w:szCs w:val="20"/>
          <w:vertAlign w:val="subscript"/>
          <w:lang w:eastAsia="zh-CN"/>
        </w:rPr>
        <w:t>N2O,y</w:t>
      </w:r>
      <w:r w:rsidRPr="003167C5">
        <w:rPr>
          <w:b/>
          <w:bCs/>
          <w:color w:val="auto"/>
          <w:sz w:val="20"/>
          <w:szCs w:val="20"/>
          <w:lang w:eastAsia="zh-CN"/>
        </w:rPr>
        <w:t>)</w:t>
      </w:r>
    </w:p>
    <w:p w14:paraId="5EF961C7" w14:textId="5BA04663" w:rsidR="008349BB" w:rsidRPr="003167C5" w:rsidRDefault="00000000" w:rsidP="008349BB">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m:rPr>
                <m:sty m:val="p"/>
              </m:rPr>
              <w:rPr>
                <w:rFonts w:ascii="Cambria Math" w:hAnsi="Cambria Math"/>
                <w:color w:val="auto"/>
                <w:sz w:val="20"/>
                <w:szCs w:val="20"/>
                <w:lang w:eastAsia="zh-CN"/>
              </w:rPr>
              <m:t>BE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eastAsia="MS Gothic" w:hAnsi="Cambria Math" w:cs="MS Gothic" w:hint="eastAsia"/>
            <w:color w:val="auto"/>
            <w:sz w:val="20"/>
            <w:szCs w:val="20"/>
            <w:lang w:eastAsia="zh-CN"/>
          </w:rPr>
          <m:t>*</m:t>
        </m:r>
        <m:r>
          <w:rPr>
            <w:rFonts w:ascii="Cambria Math" w:hAnsi="Cambria Math" w:cs="MS Gothic" w:hint="eastAsia"/>
            <w:color w:val="auto"/>
            <w:sz w:val="20"/>
            <w:szCs w:val="20"/>
            <w:lang w:eastAsia="zh-CN"/>
          </w:rPr>
          <m:t>（</m:t>
        </m:r>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m:t>
            </m:r>
            <m:r>
              <w:rPr>
                <w:rFonts w:ascii="Cambria Math" w:hAnsi="Cambria Math" w:cs="MS Gothic" w:hint="eastAsia"/>
                <w:color w:val="auto"/>
                <w:sz w:val="20"/>
                <w:szCs w:val="20"/>
                <w:lang w:eastAsia="zh-CN"/>
              </w:rPr>
              <m:t>y</m:t>
            </m:r>
          </m:sub>
        </m:sSub>
        <m:r>
          <w:rPr>
            <w:rFonts w:ascii="Cambria Math" w:hAnsi="Cambria Math" w:cs="MS Gothic" w:hint="eastAsia"/>
            <w:color w:val="auto"/>
            <w:sz w:val="20"/>
            <w:szCs w:val="20"/>
            <w:lang w:eastAsia="zh-CN"/>
          </w:rPr>
          <m:t>+</m:t>
        </m:r>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N2O,ID,</m:t>
            </m:r>
            <m:r>
              <w:rPr>
                <w:rFonts w:ascii="Cambria Math" w:hAnsi="Cambria Math" w:cs="MS Gothic" w:hint="eastAsia"/>
                <w:color w:val="auto"/>
                <w:sz w:val="20"/>
                <w:szCs w:val="20"/>
                <w:lang w:eastAsia="zh-CN"/>
              </w:rPr>
              <m:t>y</m:t>
            </m:r>
          </m:sub>
        </m:sSub>
        <m:r>
          <w:rPr>
            <w:rFonts w:ascii="Cambria Math" w:hAnsi="Cambria Math" w:cs="MS Gothic" w:hint="eastAsia"/>
            <w:color w:val="auto"/>
            <w:sz w:val="20"/>
            <w:szCs w:val="20"/>
            <w:lang w:eastAsia="zh-CN"/>
          </w:rPr>
          <m:t>）</m:t>
        </m:r>
      </m:oMath>
      <w:r w:rsidR="008349BB" w:rsidRPr="003167C5">
        <w:rPr>
          <w:rFonts w:hint="eastAsia"/>
          <w:color w:val="auto"/>
          <w:sz w:val="20"/>
          <w:szCs w:val="20"/>
          <w:lang w:eastAsia="zh-CN"/>
        </w:rPr>
        <w:t xml:space="preserve"> </w:t>
      </w:r>
      <w:r w:rsidR="008349BB" w:rsidRPr="003167C5">
        <w:rPr>
          <w:color w:val="auto"/>
          <w:sz w:val="20"/>
          <w:szCs w:val="20"/>
          <w:lang w:eastAsia="zh-CN"/>
        </w:rPr>
        <w:t xml:space="preserve">       (Equation </w:t>
      </w:r>
      <w:r w:rsidR="0097451E">
        <w:rPr>
          <w:color w:val="auto"/>
          <w:sz w:val="20"/>
          <w:szCs w:val="20"/>
          <w:lang w:eastAsia="zh-CN"/>
        </w:rPr>
        <w:t>6</w:t>
      </w:r>
      <w:r w:rsidR="008349BB" w:rsidRPr="003167C5">
        <w:rPr>
          <w:color w:val="auto"/>
          <w:sz w:val="20"/>
          <w:szCs w:val="20"/>
          <w:lang w:eastAsia="zh-CN"/>
        </w:rPr>
        <w:t>)</w:t>
      </w:r>
    </w:p>
    <w:p w14:paraId="20290934" w14:textId="77777777" w:rsidR="008349BB" w:rsidRPr="003167C5" w:rsidRDefault="008349BB" w:rsidP="008349BB">
      <w:pPr>
        <w:spacing w:after="0"/>
        <w:jc w:val="both"/>
        <w:rPr>
          <w:color w:val="auto"/>
          <w:sz w:val="20"/>
          <w:szCs w:val="20"/>
          <w:lang w:eastAsia="zh-CN"/>
        </w:rPr>
      </w:pPr>
      <w:r w:rsidRPr="003167C5">
        <w:rPr>
          <w:color w:val="auto"/>
          <w:sz w:val="20"/>
          <w:szCs w:val="20"/>
          <w:lang w:eastAsia="zh-CN"/>
        </w:rPr>
        <w:t>w</w:t>
      </w:r>
      <w:r w:rsidRPr="003167C5">
        <w:rPr>
          <w:rFonts w:hint="eastAsia"/>
          <w:color w:val="auto"/>
          <w:sz w:val="20"/>
          <w:szCs w:val="20"/>
          <w:lang w:eastAsia="zh-CN"/>
        </w:rPr>
        <w:t>here</w:t>
      </w:r>
      <w:r w:rsidRPr="003167C5">
        <w:rPr>
          <w:rFonts w:hint="eastAsia"/>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8349BB" w:rsidRPr="00195F18" w14:paraId="2FB8700D" w14:textId="77777777" w:rsidTr="00C90627">
        <w:tc>
          <w:tcPr>
            <w:tcW w:w="1413" w:type="dxa"/>
          </w:tcPr>
          <w:p w14:paraId="6152D7AC"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B</w:t>
            </w:r>
            <w:r w:rsidRPr="00195F18">
              <w:rPr>
                <w:color w:val="auto"/>
                <w:sz w:val="18"/>
                <w:szCs w:val="18"/>
                <w:lang w:eastAsia="zh-CN"/>
              </w:rPr>
              <w:t>E</w:t>
            </w:r>
            <w:r w:rsidRPr="00195F18">
              <w:rPr>
                <w:color w:val="auto"/>
                <w:sz w:val="18"/>
                <w:szCs w:val="18"/>
                <w:vertAlign w:val="subscript"/>
                <w:lang w:eastAsia="zh-CN"/>
              </w:rPr>
              <w:t>N2O,y</w:t>
            </w:r>
          </w:p>
        </w:tc>
        <w:tc>
          <w:tcPr>
            <w:tcW w:w="8209" w:type="dxa"/>
          </w:tcPr>
          <w:p w14:paraId="4228BBC6" w14:textId="77777777" w:rsidR="008349BB" w:rsidRPr="00195F18" w:rsidRDefault="008349BB" w:rsidP="00C90627">
            <w:pPr>
              <w:pStyle w:val="Default"/>
              <w:spacing w:line="360" w:lineRule="auto"/>
              <w:contextualSpacing/>
              <w:jc w:val="both"/>
              <w:rPr>
                <w:sz w:val="18"/>
                <w:szCs w:val="18"/>
              </w:rPr>
            </w:pPr>
            <w:r w:rsidRPr="00195F18">
              <w:rPr>
                <w:sz w:val="18"/>
                <w:szCs w:val="18"/>
              </w:rPr>
              <w:t>Annual baseline N</w:t>
            </w:r>
            <w:r w:rsidRPr="00195F18">
              <w:rPr>
                <w:sz w:val="18"/>
                <w:szCs w:val="18"/>
                <w:vertAlign w:val="subscript"/>
              </w:rPr>
              <w:t>2</w:t>
            </w:r>
            <w:r w:rsidRPr="00195F18">
              <w:rPr>
                <w:sz w:val="18"/>
                <w:szCs w:val="18"/>
              </w:rPr>
              <w:t>O emissions in (t CO</w:t>
            </w:r>
            <w:r w:rsidRPr="00195F18">
              <w:rPr>
                <w:sz w:val="18"/>
                <w:szCs w:val="18"/>
                <w:vertAlign w:val="subscript"/>
              </w:rPr>
              <w:t>2</w:t>
            </w:r>
            <w:r w:rsidRPr="00195F18">
              <w:rPr>
                <w:sz w:val="18"/>
                <w:szCs w:val="18"/>
              </w:rPr>
              <w:t xml:space="preserve">e/yr) </w:t>
            </w:r>
          </w:p>
        </w:tc>
      </w:tr>
      <w:tr w:rsidR="008349BB" w:rsidRPr="00195F18" w14:paraId="0A98AEAD" w14:textId="77777777" w:rsidTr="00C90627">
        <w:tc>
          <w:tcPr>
            <w:tcW w:w="1413" w:type="dxa"/>
          </w:tcPr>
          <w:p w14:paraId="51AF6363"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G</w:t>
            </w:r>
            <w:r w:rsidRPr="00195F18">
              <w:rPr>
                <w:color w:val="auto"/>
                <w:sz w:val="18"/>
                <w:szCs w:val="18"/>
                <w:lang w:eastAsia="zh-CN"/>
              </w:rPr>
              <w:t>WP</w:t>
            </w:r>
            <w:r w:rsidRPr="00195F18">
              <w:rPr>
                <w:color w:val="auto"/>
                <w:sz w:val="18"/>
                <w:szCs w:val="18"/>
                <w:vertAlign w:val="subscript"/>
                <w:lang w:eastAsia="zh-CN"/>
              </w:rPr>
              <w:t>N2O</w:t>
            </w:r>
          </w:p>
        </w:tc>
        <w:tc>
          <w:tcPr>
            <w:tcW w:w="8209" w:type="dxa"/>
          </w:tcPr>
          <w:p w14:paraId="50849D70" w14:textId="77777777" w:rsidR="008349BB" w:rsidRPr="00195F18" w:rsidRDefault="008349BB" w:rsidP="00C90627">
            <w:pPr>
              <w:pStyle w:val="Default"/>
              <w:spacing w:line="360" w:lineRule="auto"/>
              <w:contextualSpacing/>
              <w:jc w:val="both"/>
              <w:rPr>
                <w:sz w:val="18"/>
                <w:szCs w:val="18"/>
              </w:rPr>
            </w:pPr>
            <w:r w:rsidRPr="00195F18">
              <w:rPr>
                <w:sz w:val="18"/>
                <w:szCs w:val="18"/>
              </w:rPr>
              <w:t>Global Warming Potential (GWP) for N</w:t>
            </w:r>
            <w:r w:rsidRPr="00195F18">
              <w:rPr>
                <w:sz w:val="18"/>
                <w:szCs w:val="18"/>
                <w:vertAlign w:val="subscript"/>
              </w:rPr>
              <w:t>2</w:t>
            </w:r>
            <w:r w:rsidRPr="00195F18">
              <w:rPr>
                <w:sz w:val="18"/>
                <w:szCs w:val="18"/>
              </w:rPr>
              <w:t>O (t CO</w:t>
            </w:r>
            <w:r w:rsidRPr="00195F18">
              <w:rPr>
                <w:sz w:val="18"/>
                <w:szCs w:val="18"/>
                <w:vertAlign w:val="subscript"/>
              </w:rPr>
              <w:t>2</w:t>
            </w:r>
            <w:r w:rsidRPr="00195F18">
              <w:rPr>
                <w:sz w:val="18"/>
                <w:szCs w:val="18"/>
              </w:rPr>
              <w:t>e/tN</w:t>
            </w:r>
            <w:r w:rsidRPr="00195F18">
              <w:rPr>
                <w:sz w:val="18"/>
                <w:szCs w:val="18"/>
                <w:vertAlign w:val="subscript"/>
              </w:rPr>
              <w:t>2</w:t>
            </w:r>
            <w:r w:rsidRPr="00195F18">
              <w:rPr>
                <w:sz w:val="18"/>
                <w:szCs w:val="18"/>
              </w:rPr>
              <w:t xml:space="preserve">O) </w:t>
            </w:r>
          </w:p>
        </w:tc>
      </w:tr>
      <w:tr w:rsidR="008349BB" w:rsidRPr="00195F18" w14:paraId="0FF435C2" w14:textId="77777777" w:rsidTr="00C90627">
        <w:tc>
          <w:tcPr>
            <w:tcW w:w="1413" w:type="dxa"/>
          </w:tcPr>
          <w:p w14:paraId="1E71E649"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C</w:t>
            </w:r>
            <w:r w:rsidRPr="00195F18">
              <w:rPr>
                <w:color w:val="auto"/>
                <w:sz w:val="18"/>
                <w:szCs w:val="18"/>
                <w:lang w:eastAsia="zh-CN"/>
              </w:rPr>
              <w:t>F</w:t>
            </w:r>
            <w:r w:rsidRPr="00195F18">
              <w:rPr>
                <w:color w:val="auto"/>
                <w:sz w:val="18"/>
                <w:szCs w:val="18"/>
                <w:vertAlign w:val="subscript"/>
                <w:lang w:eastAsia="zh-CN"/>
              </w:rPr>
              <w:t>N2O-N,N</w:t>
            </w:r>
          </w:p>
        </w:tc>
        <w:tc>
          <w:tcPr>
            <w:tcW w:w="8209" w:type="dxa"/>
          </w:tcPr>
          <w:p w14:paraId="129C4448" w14:textId="77777777" w:rsidR="008349BB" w:rsidRPr="00195F18" w:rsidRDefault="008349BB" w:rsidP="00C90627">
            <w:pPr>
              <w:pStyle w:val="Default"/>
              <w:spacing w:line="360" w:lineRule="auto"/>
              <w:contextualSpacing/>
              <w:jc w:val="both"/>
              <w:rPr>
                <w:sz w:val="18"/>
                <w:szCs w:val="18"/>
              </w:rPr>
            </w:pPr>
            <w:r w:rsidRPr="00195F18">
              <w:rPr>
                <w:sz w:val="18"/>
                <w:szCs w:val="18"/>
              </w:rPr>
              <w:t>Conversion factor N</w:t>
            </w:r>
            <w:r w:rsidRPr="00195F18">
              <w:rPr>
                <w:sz w:val="18"/>
                <w:szCs w:val="18"/>
                <w:vertAlign w:val="subscript"/>
              </w:rPr>
              <w:t>2</w:t>
            </w:r>
            <w:r w:rsidRPr="00195F18">
              <w:rPr>
                <w:sz w:val="18"/>
                <w:szCs w:val="18"/>
              </w:rPr>
              <w:t>O-N to N</w:t>
            </w:r>
            <w:r w:rsidRPr="00195F18">
              <w:rPr>
                <w:sz w:val="18"/>
                <w:szCs w:val="18"/>
                <w:vertAlign w:val="subscript"/>
              </w:rPr>
              <w:t>2</w:t>
            </w:r>
            <w:r w:rsidRPr="00195F18">
              <w:rPr>
                <w:sz w:val="18"/>
                <w:szCs w:val="18"/>
              </w:rPr>
              <w:t xml:space="preserve">O (44/28) </w:t>
            </w:r>
          </w:p>
        </w:tc>
      </w:tr>
      <w:tr w:rsidR="008349BB" w:rsidRPr="00195F18" w14:paraId="22A3FEEB" w14:textId="77777777" w:rsidTr="00C90627">
        <w:tc>
          <w:tcPr>
            <w:tcW w:w="1413" w:type="dxa"/>
          </w:tcPr>
          <w:p w14:paraId="26BEFE6A"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E</w:t>
            </w:r>
            <w:r w:rsidRPr="00195F18">
              <w:rPr>
                <w:color w:val="auto"/>
                <w:sz w:val="18"/>
                <w:szCs w:val="18"/>
                <w:vertAlign w:val="subscript"/>
                <w:lang w:eastAsia="zh-CN"/>
              </w:rPr>
              <w:t>N2O,D,y</w:t>
            </w:r>
          </w:p>
        </w:tc>
        <w:tc>
          <w:tcPr>
            <w:tcW w:w="8209" w:type="dxa"/>
          </w:tcPr>
          <w:p w14:paraId="0832DF0F" w14:textId="77777777" w:rsidR="008349BB" w:rsidRPr="00195F18" w:rsidRDefault="008349BB" w:rsidP="00C90627">
            <w:pPr>
              <w:pStyle w:val="Default"/>
              <w:spacing w:line="360" w:lineRule="auto"/>
              <w:contextualSpacing/>
              <w:jc w:val="both"/>
              <w:rPr>
                <w:sz w:val="18"/>
                <w:szCs w:val="18"/>
              </w:rPr>
            </w:pPr>
            <w:r w:rsidRPr="00195F18">
              <w:rPr>
                <w:sz w:val="18"/>
                <w:szCs w:val="18"/>
              </w:rPr>
              <w:t>Direct N</w:t>
            </w:r>
            <w:r w:rsidRPr="00195F18">
              <w:rPr>
                <w:sz w:val="18"/>
                <w:szCs w:val="18"/>
                <w:vertAlign w:val="subscript"/>
              </w:rPr>
              <w:t>2</w:t>
            </w:r>
            <w:r w:rsidRPr="00195F18">
              <w:rPr>
                <w:sz w:val="18"/>
                <w:szCs w:val="18"/>
              </w:rPr>
              <w:t xml:space="preserve">O emission in year </w:t>
            </w:r>
            <w:r w:rsidRPr="00195F18">
              <w:rPr>
                <w:i/>
                <w:iCs/>
                <w:sz w:val="18"/>
                <w:szCs w:val="18"/>
              </w:rPr>
              <w:t xml:space="preserve">y </w:t>
            </w:r>
            <w:r w:rsidRPr="00195F18">
              <w:rPr>
                <w:sz w:val="18"/>
                <w:szCs w:val="18"/>
              </w:rPr>
              <w:t>(kg N</w:t>
            </w:r>
            <w:r w:rsidRPr="00195F18">
              <w:rPr>
                <w:sz w:val="18"/>
                <w:szCs w:val="18"/>
                <w:vertAlign w:val="subscript"/>
              </w:rPr>
              <w:t>2</w:t>
            </w:r>
            <w:r w:rsidRPr="00195F18">
              <w:rPr>
                <w:sz w:val="18"/>
                <w:szCs w:val="18"/>
              </w:rPr>
              <w:t xml:space="preserve">O-N/year) </w:t>
            </w:r>
          </w:p>
        </w:tc>
      </w:tr>
      <w:tr w:rsidR="008349BB" w:rsidRPr="00195F18" w14:paraId="759EC98F" w14:textId="77777777" w:rsidTr="00C90627">
        <w:tc>
          <w:tcPr>
            <w:tcW w:w="1413" w:type="dxa"/>
          </w:tcPr>
          <w:p w14:paraId="08774741"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E</w:t>
            </w:r>
            <w:r w:rsidRPr="00195F18">
              <w:rPr>
                <w:color w:val="auto"/>
                <w:sz w:val="18"/>
                <w:szCs w:val="18"/>
                <w:vertAlign w:val="subscript"/>
                <w:lang w:eastAsia="zh-CN"/>
              </w:rPr>
              <w:t>N2O,ID,y</w:t>
            </w:r>
          </w:p>
        </w:tc>
        <w:tc>
          <w:tcPr>
            <w:tcW w:w="8209" w:type="dxa"/>
          </w:tcPr>
          <w:p w14:paraId="62F53FD5" w14:textId="77777777" w:rsidR="008349BB" w:rsidRPr="00195F18" w:rsidRDefault="008349BB" w:rsidP="00C90627">
            <w:pPr>
              <w:pStyle w:val="Default"/>
              <w:spacing w:line="360" w:lineRule="auto"/>
              <w:contextualSpacing/>
              <w:jc w:val="both"/>
              <w:rPr>
                <w:sz w:val="18"/>
                <w:szCs w:val="18"/>
              </w:rPr>
            </w:pPr>
            <w:r w:rsidRPr="00195F18">
              <w:rPr>
                <w:sz w:val="18"/>
                <w:szCs w:val="18"/>
              </w:rPr>
              <w:t>Indirect N</w:t>
            </w:r>
            <w:r w:rsidRPr="00195F18">
              <w:rPr>
                <w:sz w:val="18"/>
                <w:szCs w:val="18"/>
                <w:vertAlign w:val="subscript"/>
              </w:rPr>
              <w:t>2</w:t>
            </w:r>
            <w:r w:rsidRPr="00195F18">
              <w:rPr>
                <w:sz w:val="18"/>
                <w:szCs w:val="18"/>
              </w:rPr>
              <w:t xml:space="preserve">O emission in year </w:t>
            </w:r>
            <w:r w:rsidRPr="00195F18">
              <w:rPr>
                <w:i/>
                <w:iCs/>
                <w:sz w:val="18"/>
                <w:szCs w:val="18"/>
              </w:rPr>
              <w:t xml:space="preserve">y </w:t>
            </w:r>
            <w:r w:rsidRPr="00195F18">
              <w:rPr>
                <w:sz w:val="18"/>
                <w:szCs w:val="18"/>
              </w:rPr>
              <w:t>(kg N</w:t>
            </w:r>
            <w:r w:rsidRPr="00195F18">
              <w:rPr>
                <w:sz w:val="18"/>
                <w:szCs w:val="18"/>
                <w:vertAlign w:val="subscript"/>
              </w:rPr>
              <w:t>2</w:t>
            </w:r>
            <w:r w:rsidRPr="00195F18">
              <w:rPr>
                <w:sz w:val="18"/>
                <w:szCs w:val="18"/>
              </w:rPr>
              <w:t xml:space="preserve">O-N/year) </w:t>
            </w:r>
          </w:p>
        </w:tc>
      </w:tr>
    </w:tbl>
    <w:p w14:paraId="67A76477" w14:textId="77777777" w:rsidR="008349BB" w:rsidRPr="003167C5" w:rsidRDefault="008349BB" w:rsidP="008349BB">
      <w:pPr>
        <w:spacing w:after="0"/>
        <w:jc w:val="both"/>
        <w:rPr>
          <w:color w:val="auto"/>
          <w:sz w:val="20"/>
          <w:szCs w:val="20"/>
          <w:lang w:eastAsia="zh-CN"/>
        </w:rPr>
      </w:pPr>
    </w:p>
    <w:p w14:paraId="1BC60A44" w14:textId="0FCD2D19" w:rsidR="008349BB" w:rsidRPr="003167C5" w:rsidRDefault="00000000" w:rsidP="008349BB">
      <w:pPr>
        <w:spacing w:after="0"/>
        <w:jc w:val="center"/>
        <w:rPr>
          <w:color w:val="auto"/>
          <w:sz w:val="20"/>
          <w:szCs w:val="20"/>
          <w:lang w:eastAsia="zh-CN"/>
        </w:rPr>
      </w:pPr>
      <m:oMath>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m:t>
            </m:r>
            <m:r>
              <w:rPr>
                <w:rFonts w:ascii="Cambria Math" w:hAnsi="Cambria Math" w:cs="MS Gothic" w:hint="eastAsia"/>
                <w:color w:val="auto"/>
                <w:sz w:val="20"/>
                <w:szCs w:val="20"/>
                <w:lang w:eastAsia="zh-CN"/>
              </w:rPr>
              <m:t>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N2O,D,j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Bl,j</m:t>
                </m:r>
              </m:sub>
            </m:sSub>
          </m:e>
        </m:nary>
      </m:oMath>
      <w:r w:rsidR="008349BB" w:rsidRPr="003167C5">
        <w:rPr>
          <w:rFonts w:hint="eastAsia"/>
          <w:color w:val="auto"/>
          <w:sz w:val="20"/>
          <w:szCs w:val="20"/>
          <w:lang w:eastAsia="zh-CN"/>
        </w:rPr>
        <w:t xml:space="preserve"> </w:t>
      </w:r>
      <w:r w:rsidR="008349BB" w:rsidRPr="003167C5">
        <w:rPr>
          <w:color w:val="auto"/>
          <w:sz w:val="20"/>
          <w:szCs w:val="20"/>
          <w:lang w:eastAsia="zh-CN"/>
        </w:rPr>
        <w:t xml:space="preserve">             (Equation </w:t>
      </w:r>
      <w:r w:rsidR="0097451E">
        <w:rPr>
          <w:color w:val="auto"/>
          <w:sz w:val="20"/>
          <w:szCs w:val="20"/>
          <w:lang w:eastAsia="zh-CN"/>
        </w:rPr>
        <w:t>7</w:t>
      </w:r>
      <w:r w:rsidR="008349BB" w:rsidRPr="003167C5">
        <w:rPr>
          <w:color w:val="auto"/>
          <w:sz w:val="20"/>
          <w:szCs w:val="20"/>
          <w:lang w:eastAsia="zh-CN"/>
        </w:rPr>
        <w:t>)</w:t>
      </w:r>
    </w:p>
    <w:p w14:paraId="17848ECC" w14:textId="77777777" w:rsidR="008349BB" w:rsidRPr="003167C5" w:rsidRDefault="008349BB" w:rsidP="008349BB">
      <w:pPr>
        <w:spacing w:after="0"/>
        <w:jc w:val="both"/>
        <w:rPr>
          <w:rFonts w:cs="Verdana"/>
          <w:color w:val="000000"/>
          <w:sz w:val="20"/>
          <w:szCs w:val="20"/>
          <w14:cntxtAlts w14:val="0"/>
        </w:rPr>
      </w:pPr>
      <w:r w:rsidRPr="003167C5">
        <w:rPr>
          <w:color w:val="auto"/>
          <w:sz w:val="20"/>
          <w:szCs w:val="20"/>
          <w:lang w:eastAsia="zh-CN"/>
        </w:rPr>
        <w:t>w</w:t>
      </w:r>
      <w:r w:rsidRPr="003167C5">
        <w:rPr>
          <w:rFonts w:hint="eastAsia"/>
          <w:color w:val="auto"/>
          <w:sz w:val="20"/>
          <w:szCs w:val="20"/>
          <w:lang w:eastAsia="zh-CN"/>
        </w:rPr>
        <w:t>here</w:t>
      </w:r>
      <w:r w:rsidRPr="003167C5">
        <w:rPr>
          <w:rFonts w:hint="eastAsia"/>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346"/>
      </w:tblGrid>
      <w:tr w:rsidR="008349BB" w:rsidRPr="00195F18" w14:paraId="0FC9D1D2" w14:textId="77777777" w:rsidTr="00C90627">
        <w:tc>
          <w:tcPr>
            <w:tcW w:w="1276" w:type="dxa"/>
          </w:tcPr>
          <w:p w14:paraId="5366F582"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E</w:t>
            </w:r>
            <w:r w:rsidRPr="00195F18">
              <w:rPr>
                <w:color w:val="auto"/>
                <w:sz w:val="18"/>
                <w:szCs w:val="18"/>
                <w:vertAlign w:val="subscript"/>
                <w:lang w:eastAsia="zh-CN"/>
              </w:rPr>
              <w:t>N2O,D,y</w:t>
            </w:r>
          </w:p>
        </w:tc>
        <w:tc>
          <w:tcPr>
            <w:tcW w:w="8346" w:type="dxa"/>
          </w:tcPr>
          <w:p w14:paraId="2FE56E6B" w14:textId="77777777" w:rsidR="008349BB" w:rsidRPr="00195F18" w:rsidRDefault="008349BB" w:rsidP="00C90627">
            <w:pPr>
              <w:pStyle w:val="Default"/>
              <w:spacing w:line="360" w:lineRule="auto"/>
              <w:contextualSpacing/>
              <w:jc w:val="both"/>
              <w:rPr>
                <w:sz w:val="18"/>
                <w:szCs w:val="18"/>
              </w:rPr>
            </w:pPr>
            <w:r w:rsidRPr="00195F18">
              <w:rPr>
                <w:sz w:val="18"/>
                <w:szCs w:val="18"/>
              </w:rPr>
              <w:t>Direct N</w:t>
            </w:r>
            <w:r w:rsidRPr="00195F18">
              <w:rPr>
                <w:sz w:val="18"/>
                <w:szCs w:val="18"/>
                <w:vertAlign w:val="subscript"/>
              </w:rPr>
              <w:t>2</w:t>
            </w:r>
            <w:r w:rsidRPr="00195F18">
              <w:rPr>
                <w:sz w:val="18"/>
                <w:szCs w:val="18"/>
              </w:rPr>
              <w:t xml:space="preserve">O emission in year </w:t>
            </w:r>
            <w:r w:rsidRPr="00195F18">
              <w:rPr>
                <w:i/>
                <w:iCs/>
                <w:sz w:val="18"/>
                <w:szCs w:val="18"/>
              </w:rPr>
              <w:t xml:space="preserve">y </w:t>
            </w:r>
            <w:r w:rsidRPr="00195F18">
              <w:rPr>
                <w:sz w:val="18"/>
                <w:szCs w:val="18"/>
              </w:rPr>
              <w:t>(kg N</w:t>
            </w:r>
            <w:r w:rsidRPr="00195F18">
              <w:rPr>
                <w:sz w:val="18"/>
                <w:szCs w:val="18"/>
                <w:vertAlign w:val="subscript"/>
              </w:rPr>
              <w:t>2</w:t>
            </w:r>
            <w:r w:rsidRPr="00195F18">
              <w:rPr>
                <w:sz w:val="18"/>
                <w:szCs w:val="18"/>
              </w:rPr>
              <w:t xml:space="preserve">O-N/yr) </w:t>
            </w:r>
          </w:p>
        </w:tc>
      </w:tr>
      <w:tr w:rsidR="008349BB" w:rsidRPr="00195F18" w14:paraId="4D01D480" w14:textId="77777777" w:rsidTr="00C90627">
        <w:tc>
          <w:tcPr>
            <w:tcW w:w="1276" w:type="dxa"/>
          </w:tcPr>
          <w:p w14:paraId="4C831BB0"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E</w:t>
            </w:r>
            <w:r w:rsidRPr="00195F18">
              <w:rPr>
                <w:color w:val="auto"/>
                <w:sz w:val="18"/>
                <w:szCs w:val="18"/>
                <w:lang w:eastAsia="zh-CN"/>
              </w:rPr>
              <w:t>F</w:t>
            </w:r>
            <w:r w:rsidRPr="00195F18">
              <w:rPr>
                <w:color w:val="auto"/>
                <w:sz w:val="18"/>
                <w:szCs w:val="18"/>
                <w:vertAlign w:val="subscript"/>
                <w:lang w:eastAsia="zh-CN"/>
              </w:rPr>
              <w:t>N2O,D,j</w:t>
            </w:r>
          </w:p>
        </w:tc>
        <w:tc>
          <w:tcPr>
            <w:tcW w:w="8346" w:type="dxa"/>
          </w:tcPr>
          <w:p w14:paraId="5CCA03D4" w14:textId="77777777" w:rsidR="008349BB" w:rsidRPr="00195F18" w:rsidRDefault="008349BB" w:rsidP="00C90627">
            <w:pPr>
              <w:pStyle w:val="Default"/>
              <w:spacing w:line="360" w:lineRule="auto"/>
              <w:contextualSpacing/>
              <w:jc w:val="both"/>
              <w:rPr>
                <w:sz w:val="18"/>
                <w:szCs w:val="18"/>
              </w:rPr>
            </w:pPr>
            <w:r w:rsidRPr="00195F18">
              <w:rPr>
                <w:sz w:val="18"/>
                <w:szCs w:val="18"/>
              </w:rPr>
              <w:t>Direct N</w:t>
            </w:r>
            <w:r w:rsidRPr="00195F18">
              <w:rPr>
                <w:sz w:val="18"/>
                <w:szCs w:val="18"/>
                <w:vertAlign w:val="subscript"/>
              </w:rPr>
              <w:t>2</w:t>
            </w:r>
            <w:r w:rsidRPr="00195F18">
              <w:rPr>
                <w:sz w:val="18"/>
                <w:szCs w:val="18"/>
              </w:rPr>
              <w:t xml:space="preserve">O emission factor for the treatment system </w:t>
            </w:r>
            <w:r w:rsidRPr="00195F18">
              <w:rPr>
                <w:i/>
                <w:iCs/>
                <w:sz w:val="18"/>
                <w:szCs w:val="18"/>
              </w:rPr>
              <w:t xml:space="preserve">j </w:t>
            </w:r>
            <w:r w:rsidRPr="00195F18">
              <w:rPr>
                <w:sz w:val="18"/>
                <w:szCs w:val="18"/>
              </w:rPr>
              <w:t>of the manure management system (kg N</w:t>
            </w:r>
            <w:r w:rsidRPr="00195F18">
              <w:rPr>
                <w:sz w:val="18"/>
                <w:szCs w:val="18"/>
                <w:vertAlign w:val="subscript"/>
              </w:rPr>
              <w:t>2</w:t>
            </w:r>
            <w:r w:rsidRPr="00195F18">
              <w:rPr>
                <w:sz w:val="18"/>
                <w:szCs w:val="18"/>
              </w:rPr>
              <w:t xml:space="preserve">O-N/kg N).(Estimated with site-specific, regional or national data if such data is </w:t>
            </w:r>
            <w:r w:rsidRPr="00195F18">
              <w:rPr>
                <w:sz w:val="18"/>
                <w:szCs w:val="18"/>
              </w:rPr>
              <w:lastRenderedPageBreak/>
              <w:t>available, otherwise use default EF</w:t>
            </w:r>
            <w:r w:rsidRPr="00195F18">
              <w:rPr>
                <w:sz w:val="18"/>
                <w:szCs w:val="18"/>
                <w:vertAlign w:val="subscript"/>
              </w:rPr>
              <w:t>3</w:t>
            </w:r>
            <w:r w:rsidRPr="00195F18">
              <w:rPr>
                <w:sz w:val="18"/>
                <w:szCs w:val="18"/>
              </w:rPr>
              <w:t xml:space="preserve"> from Table </w:t>
            </w:r>
            <w:r>
              <w:rPr>
                <w:sz w:val="18"/>
                <w:szCs w:val="18"/>
              </w:rPr>
              <w:t>1</w:t>
            </w:r>
            <w:r w:rsidRPr="00195F18">
              <w:rPr>
                <w:sz w:val="18"/>
                <w:szCs w:val="18"/>
              </w:rPr>
              <w:t>0.21, chapter 10, volume 4, in the IPCC 2006 Guidelines for National Greenhouse Gas Inventories). The site-specific, regional or national data are not available, so this project activity adopts default EF</w:t>
            </w:r>
            <w:r w:rsidRPr="00195F18">
              <w:rPr>
                <w:sz w:val="18"/>
                <w:szCs w:val="18"/>
                <w:vertAlign w:val="subscript"/>
              </w:rPr>
              <w:t>3</w:t>
            </w:r>
            <w:r w:rsidRPr="00195F18">
              <w:rPr>
                <w:sz w:val="18"/>
                <w:szCs w:val="18"/>
              </w:rPr>
              <w:t>.</w:t>
            </w:r>
          </w:p>
        </w:tc>
      </w:tr>
      <w:tr w:rsidR="008349BB" w:rsidRPr="00195F18" w14:paraId="19B603D0" w14:textId="77777777" w:rsidTr="00C90627">
        <w:tc>
          <w:tcPr>
            <w:tcW w:w="1276" w:type="dxa"/>
          </w:tcPr>
          <w:p w14:paraId="5A420F56"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lastRenderedPageBreak/>
              <w:t>N</w:t>
            </w:r>
            <w:r w:rsidRPr="00195F18">
              <w:rPr>
                <w:color w:val="auto"/>
                <w:sz w:val="18"/>
                <w:szCs w:val="18"/>
                <w:lang w:eastAsia="zh-CN"/>
              </w:rPr>
              <w:t>EX</w:t>
            </w:r>
            <w:r w:rsidRPr="00195F18">
              <w:rPr>
                <w:color w:val="auto"/>
                <w:sz w:val="18"/>
                <w:szCs w:val="18"/>
                <w:vertAlign w:val="subscript"/>
                <w:lang w:eastAsia="zh-CN"/>
              </w:rPr>
              <w:t>LT,y</w:t>
            </w:r>
          </w:p>
        </w:tc>
        <w:tc>
          <w:tcPr>
            <w:tcW w:w="8346" w:type="dxa"/>
          </w:tcPr>
          <w:p w14:paraId="3353321B" w14:textId="4F88EF9C" w:rsidR="008349BB" w:rsidRPr="00195F18" w:rsidRDefault="008349BB" w:rsidP="00C90627">
            <w:pPr>
              <w:pStyle w:val="Default"/>
              <w:spacing w:line="360" w:lineRule="auto"/>
              <w:contextualSpacing/>
              <w:jc w:val="both"/>
              <w:rPr>
                <w:sz w:val="18"/>
                <w:szCs w:val="18"/>
              </w:rPr>
            </w:pPr>
            <w:r w:rsidRPr="00195F18">
              <w:rPr>
                <w:sz w:val="18"/>
                <w:szCs w:val="18"/>
              </w:rPr>
              <w:t xml:space="preserve">Annual average nitrogen excretion per head of a defined livestock population (kg N/animal/yr) estimated as described in </w:t>
            </w:r>
            <w:r w:rsidR="00100A74">
              <w:rPr>
                <w:sz w:val="18"/>
                <w:szCs w:val="18"/>
              </w:rPr>
              <w:t>A</w:t>
            </w:r>
            <w:r w:rsidRPr="00195F18">
              <w:rPr>
                <w:sz w:val="18"/>
                <w:szCs w:val="18"/>
              </w:rPr>
              <w:t xml:space="preserve">ppendix 2 </w:t>
            </w:r>
          </w:p>
        </w:tc>
      </w:tr>
      <w:tr w:rsidR="008349BB" w:rsidRPr="00195F18" w14:paraId="37ADB9E2" w14:textId="77777777" w:rsidTr="00C90627">
        <w:tc>
          <w:tcPr>
            <w:tcW w:w="1276" w:type="dxa"/>
          </w:tcPr>
          <w:p w14:paraId="76BCF968"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M</w:t>
            </w:r>
            <w:r w:rsidRPr="00195F18">
              <w:rPr>
                <w:color w:val="auto"/>
                <w:sz w:val="18"/>
                <w:szCs w:val="18"/>
                <w:lang w:eastAsia="zh-CN"/>
              </w:rPr>
              <w:t>S%</w:t>
            </w:r>
            <w:r w:rsidRPr="00195F18">
              <w:rPr>
                <w:color w:val="auto"/>
                <w:sz w:val="18"/>
                <w:szCs w:val="18"/>
                <w:vertAlign w:val="subscript"/>
                <w:lang w:eastAsia="zh-CN"/>
              </w:rPr>
              <w:t>Bl,j</w:t>
            </w:r>
          </w:p>
        </w:tc>
        <w:tc>
          <w:tcPr>
            <w:tcW w:w="8346" w:type="dxa"/>
          </w:tcPr>
          <w:p w14:paraId="4AB9097C" w14:textId="77777777" w:rsidR="008349BB" w:rsidRPr="00195F18" w:rsidRDefault="008349BB" w:rsidP="00C90627">
            <w:pPr>
              <w:pStyle w:val="Default"/>
              <w:spacing w:line="360" w:lineRule="auto"/>
              <w:contextualSpacing/>
              <w:jc w:val="both"/>
              <w:rPr>
                <w:sz w:val="18"/>
                <w:szCs w:val="18"/>
              </w:rPr>
            </w:pPr>
            <w:r w:rsidRPr="00195F18">
              <w:rPr>
                <w:sz w:val="18"/>
                <w:szCs w:val="18"/>
              </w:rPr>
              <w:t xml:space="preserve">Fraction of manure handled in system </w:t>
            </w:r>
            <w:r w:rsidRPr="00195F18">
              <w:rPr>
                <w:i/>
                <w:iCs/>
                <w:sz w:val="18"/>
                <w:szCs w:val="18"/>
              </w:rPr>
              <w:t xml:space="preserve">j </w:t>
            </w:r>
            <w:r w:rsidRPr="00195F18">
              <w:rPr>
                <w:sz w:val="18"/>
                <w:szCs w:val="18"/>
              </w:rPr>
              <w:t xml:space="preserve">(fraction) </w:t>
            </w:r>
          </w:p>
        </w:tc>
      </w:tr>
      <w:tr w:rsidR="008349BB" w:rsidRPr="00195F18" w14:paraId="110D2742" w14:textId="77777777" w:rsidTr="00C90627">
        <w:tc>
          <w:tcPr>
            <w:tcW w:w="1276" w:type="dxa"/>
          </w:tcPr>
          <w:p w14:paraId="1EC0D2CB" w14:textId="77777777" w:rsidR="008349BB" w:rsidRPr="00195F18" w:rsidRDefault="008349BB" w:rsidP="00C90627">
            <w:pPr>
              <w:jc w:val="both"/>
              <w:rPr>
                <w:color w:val="auto"/>
                <w:sz w:val="18"/>
                <w:szCs w:val="18"/>
                <w:lang w:eastAsia="zh-CN"/>
              </w:rPr>
            </w:pPr>
            <w:r w:rsidRPr="00195F18">
              <w:rPr>
                <w:rFonts w:hint="eastAsia"/>
                <w:color w:val="auto"/>
                <w:sz w:val="18"/>
                <w:szCs w:val="18"/>
                <w:lang w:eastAsia="zh-CN"/>
              </w:rPr>
              <w:t>N</w:t>
            </w:r>
            <w:r w:rsidRPr="00195F18">
              <w:rPr>
                <w:color w:val="auto"/>
                <w:sz w:val="18"/>
                <w:szCs w:val="18"/>
                <w:vertAlign w:val="subscript"/>
                <w:lang w:eastAsia="zh-CN"/>
              </w:rPr>
              <w:t>LT</w:t>
            </w:r>
          </w:p>
        </w:tc>
        <w:tc>
          <w:tcPr>
            <w:tcW w:w="8346" w:type="dxa"/>
          </w:tcPr>
          <w:p w14:paraId="6663785B" w14:textId="7E69B7D2" w:rsidR="008349BB" w:rsidRPr="00195F18" w:rsidRDefault="008349BB" w:rsidP="00C90627">
            <w:pPr>
              <w:pStyle w:val="Default"/>
              <w:spacing w:line="360" w:lineRule="auto"/>
              <w:contextualSpacing/>
              <w:jc w:val="both"/>
              <w:rPr>
                <w:sz w:val="18"/>
                <w:szCs w:val="18"/>
              </w:rPr>
            </w:pPr>
            <w:r w:rsidRPr="00195F18">
              <w:rPr>
                <w:sz w:val="18"/>
                <w:szCs w:val="18"/>
              </w:rPr>
              <w:t xml:space="preserve">Annual Average number of animals of type LT for the year </w:t>
            </w:r>
            <w:r w:rsidRPr="00195F18">
              <w:rPr>
                <w:i/>
                <w:iCs/>
                <w:sz w:val="18"/>
                <w:szCs w:val="18"/>
              </w:rPr>
              <w:t xml:space="preserve">y </w:t>
            </w:r>
            <w:r w:rsidRPr="00195F18">
              <w:rPr>
                <w:sz w:val="18"/>
                <w:szCs w:val="18"/>
              </w:rPr>
              <w:t xml:space="preserve">estimated as per </w:t>
            </w:r>
            <w:r w:rsidR="00D96618" w:rsidRPr="00195F18">
              <w:rPr>
                <w:sz w:val="18"/>
                <w:szCs w:val="18"/>
              </w:rPr>
              <w:t>equation (</w:t>
            </w:r>
            <w:r w:rsidR="0097451E">
              <w:rPr>
                <w:sz w:val="18"/>
                <w:szCs w:val="18"/>
              </w:rPr>
              <w:t>4</w:t>
            </w:r>
            <w:r w:rsidR="0097451E" w:rsidRPr="00195F18">
              <w:rPr>
                <w:sz w:val="18"/>
                <w:szCs w:val="18"/>
              </w:rPr>
              <w:t>) or (5</w:t>
            </w:r>
            <w:r w:rsidR="00D96618" w:rsidRPr="00195F18">
              <w:rPr>
                <w:sz w:val="18"/>
                <w:szCs w:val="18"/>
              </w:rPr>
              <w:t>) (</w:t>
            </w:r>
            <w:r w:rsidRPr="00195F18">
              <w:rPr>
                <w:sz w:val="18"/>
                <w:szCs w:val="18"/>
              </w:rPr>
              <w:t xml:space="preserve">number) </w:t>
            </w:r>
          </w:p>
        </w:tc>
      </w:tr>
    </w:tbl>
    <w:p w14:paraId="40A7CD8B" w14:textId="77777777" w:rsidR="008349BB" w:rsidRPr="003167C5" w:rsidRDefault="008349BB" w:rsidP="008349BB">
      <w:pPr>
        <w:spacing w:after="0"/>
        <w:jc w:val="both"/>
        <w:rPr>
          <w:color w:val="auto"/>
          <w:sz w:val="20"/>
          <w:szCs w:val="20"/>
          <w:lang w:eastAsia="zh-CN"/>
        </w:rPr>
      </w:pPr>
    </w:p>
    <w:p w14:paraId="00851AAD" w14:textId="547BD417" w:rsidR="008349BB" w:rsidRPr="003167C5" w:rsidRDefault="00000000" w:rsidP="008349BB">
      <w:pPr>
        <w:spacing w:after="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N2O,ID</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F</m:t>
                </m:r>
              </m:e>
              <m:sub>
                <m:r>
                  <m:rPr>
                    <m:sty m:val="p"/>
                  </m:rPr>
                  <w:rPr>
                    <w:rFonts w:ascii="Cambria Math" w:hAnsi="Cambria Math"/>
                    <w:color w:val="auto"/>
                    <w:sz w:val="20"/>
                    <w:szCs w:val="20"/>
                    <w:lang w:eastAsia="zh-CN"/>
                  </w:rPr>
                  <m:t>gasMS,j,LT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NEX</m:t>
                </m:r>
              </m:e>
              <m:sub>
                <m:r>
                  <m:rPr>
                    <m:sty m:val="p"/>
                  </m:rPr>
                  <w:rPr>
                    <w:rFonts w:ascii="Cambria Math" w:hAnsi="Cambria Math"/>
                    <w:color w:val="auto"/>
                    <w:sz w:val="20"/>
                    <w:szCs w:val="20"/>
                    <w:lang w:eastAsia="zh-CN"/>
                  </w:rPr>
                  <m:t>LT,y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m:t>
                </m:r>
              </m:e>
              <m:sub>
                <m:r>
                  <m:rPr>
                    <m:sty m:val="p"/>
                  </m:rP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MS%</m:t>
                </m:r>
              </m:e>
              <m:sub>
                <m:r>
                  <m:rPr>
                    <m:sty m:val="p"/>
                  </m:rPr>
                  <w:rPr>
                    <w:rFonts w:ascii="Cambria Math" w:hAnsi="Cambria Math"/>
                    <w:color w:val="auto"/>
                    <w:sz w:val="20"/>
                    <w:szCs w:val="20"/>
                    <w:lang w:eastAsia="zh-CN"/>
                  </w:rPr>
                  <m:t>Bl,j</m:t>
                </m:r>
              </m:sub>
            </m:sSub>
          </m:e>
        </m:nary>
      </m:oMath>
      <w:r w:rsidR="008349BB" w:rsidRPr="003167C5">
        <w:rPr>
          <w:rFonts w:hint="eastAsia"/>
          <w:iCs/>
          <w:color w:val="auto"/>
          <w:sz w:val="20"/>
          <w:szCs w:val="20"/>
          <w:lang w:eastAsia="zh-CN"/>
        </w:rPr>
        <w:t xml:space="preserve"> </w:t>
      </w:r>
      <w:r w:rsidR="008349BB" w:rsidRPr="003167C5">
        <w:rPr>
          <w:iCs/>
          <w:color w:val="auto"/>
          <w:sz w:val="20"/>
          <w:szCs w:val="20"/>
          <w:lang w:eastAsia="zh-CN"/>
        </w:rPr>
        <w:t xml:space="preserve">               </w:t>
      </w:r>
      <w:r w:rsidR="008349BB" w:rsidRPr="003167C5">
        <w:rPr>
          <w:color w:val="auto"/>
          <w:sz w:val="20"/>
          <w:szCs w:val="20"/>
          <w:lang w:eastAsia="zh-CN"/>
        </w:rPr>
        <w:t xml:space="preserve">   (Equation </w:t>
      </w:r>
      <w:r w:rsidR="0097451E">
        <w:rPr>
          <w:color w:val="auto"/>
          <w:sz w:val="20"/>
          <w:szCs w:val="20"/>
          <w:lang w:eastAsia="zh-CN"/>
        </w:rPr>
        <w:t>8</w:t>
      </w:r>
      <w:r w:rsidR="008349BB" w:rsidRPr="003167C5">
        <w:rPr>
          <w:color w:val="auto"/>
          <w:sz w:val="20"/>
          <w:szCs w:val="20"/>
          <w:lang w:eastAsia="zh-CN"/>
        </w:rPr>
        <w:t>)</w:t>
      </w:r>
    </w:p>
    <w:p w14:paraId="0D5D15C6" w14:textId="77777777" w:rsidR="008349BB" w:rsidRPr="003167C5" w:rsidRDefault="008349BB" w:rsidP="008349BB">
      <w:pPr>
        <w:spacing w:after="0"/>
        <w:jc w:val="both"/>
        <w:rPr>
          <w:rFonts w:cs="Verdana"/>
          <w:color w:val="000000"/>
          <w:sz w:val="20"/>
          <w:szCs w:val="20"/>
          <w14:cntxtAlts w14:val="0"/>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346"/>
      </w:tblGrid>
      <w:tr w:rsidR="008349BB" w:rsidRPr="00195F18" w14:paraId="672814BB" w14:textId="77777777" w:rsidTr="00C90627">
        <w:tc>
          <w:tcPr>
            <w:tcW w:w="1276" w:type="dxa"/>
          </w:tcPr>
          <w:p w14:paraId="471905E0" w14:textId="77777777" w:rsidR="008349BB" w:rsidRPr="00195F18" w:rsidRDefault="008349BB" w:rsidP="00C90627">
            <w:pPr>
              <w:jc w:val="both"/>
              <w:rPr>
                <w:b/>
                <w:bCs/>
                <w:color w:val="auto"/>
                <w:sz w:val="18"/>
                <w:szCs w:val="18"/>
                <w:lang w:eastAsia="zh-CN"/>
              </w:rPr>
            </w:pPr>
            <w:r w:rsidRPr="00195F18">
              <w:rPr>
                <w:rFonts w:hint="eastAsia"/>
                <w:color w:val="auto"/>
                <w:sz w:val="18"/>
                <w:szCs w:val="18"/>
                <w:lang w:eastAsia="zh-CN"/>
              </w:rPr>
              <w:t>E</w:t>
            </w:r>
            <w:r w:rsidRPr="00195F18">
              <w:rPr>
                <w:color w:val="auto"/>
                <w:sz w:val="18"/>
                <w:szCs w:val="18"/>
                <w:vertAlign w:val="subscript"/>
                <w:lang w:eastAsia="zh-CN"/>
              </w:rPr>
              <w:t>N2O,ID,y</w:t>
            </w:r>
          </w:p>
        </w:tc>
        <w:tc>
          <w:tcPr>
            <w:tcW w:w="8346" w:type="dxa"/>
          </w:tcPr>
          <w:p w14:paraId="26034984" w14:textId="77777777" w:rsidR="008349BB" w:rsidRPr="00195F18" w:rsidRDefault="008349BB" w:rsidP="00C90627">
            <w:pPr>
              <w:pStyle w:val="Default"/>
              <w:adjustRightInd/>
              <w:spacing w:line="360" w:lineRule="auto"/>
              <w:contextualSpacing/>
              <w:jc w:val="both"/>
              <w:rPr>
                <w:color w:val="auto"/>
                <w:sz w:val="18"/>
                <w:szCs w:val="18"/>
              </w:rPr>
            </w:pPr>
            <w:r w:rsidRPr="00195F18">
              <w:rPr>
                <w:color w:val="auto"/>
                <w:sz w:val="18"/>
                <w:szCs w:val="18"/>
              </w:rPr>
              <w:t>Indirect N</w:t>
            </w:r>
            <w:r w:rsidRPr="00195F18">
              <w:rPr>
                <w:color w:val="auto"/>
                <w:sz w:val="18"/>
                <w:szCs w:val="18"/>
                <w:vertAlign w:val="subscript"/>
              </w:rPr>
              <w:t>2</w:t>
            </w:r>
            <w:r w:rsidRPr="00195F18">
              <w:rPr>
                <w:color w:val="auto"/>
                <w:sz w:val="18"/>
                <w:szCs w:val="18"/>
              </w:rPr>
              <w:t xml:space="preserve">O emission in year </w:t>
            </w:r>
            <w:r w:rsidRPr="00195F18">
              <w:rPr>
                <w:i/>
                <w:iCs/>
                <w:color w:val="auto"/>
                <w:sz w:val="18"/>
                <w:szCs w:val="18"/>
              </w:rPr>
              <w:t xml:space="preserve">y </w:t>
            </w:r>
            <w:r w:rsidRPr="00195F18">
              <w:rPr>
                <w:color w:val="auto"/>
                <w:sz w:val="18"/>
                <w:szCs w:val="18"/>
              </w:rPr>
              <w:t>(kg N</w:t>
            </w:r>
            <w:r w:rsidRPr="00195F18">
              <w:rPr>
                <w:color w:val="auto"/>
                <w:sz w:val="18"/>
                <w:szCs w:val="18"/>
                <w:vertAlign w:val="subscript"/>
              </w:rPr>
              <w:t>2</w:t>
            </w:r>
            <w:r w:rsidRPr="00195F18">
              <w:rPr>
                <w:color w:val="auto"/>
                <w:sz w:val="18"/>
                <w:szCs w:val="18"/>
              </w:rPr>
              <w:t xml:space="preserve">O-N/year) </w:t>
            </w:r>
          </w:p>
        </w:tc>
      </w:tr>
      <w:tr w:rsidR="008349BB" w:rsidRPr="00195F18" w14:paraId="092CE781" w14:textId="77777777" w:rsidTr="00C90627">
        <w:tc>
          <w:tcPr>
            <w:tcW w:w="1276" w:type="dxa"/>
          </w:tcPr>
          <w:p w14:paraId="07B04A97" w14:textId="77777777" w:rsidR="008349BB" w:rsidRPr="00195F18" w:rsidRDefault="008349BB" w:rsidP="00C90627">
            <w:pPr>
              <w:jc w:val="both"/>
              <w:rPr>
                <w:b/>
                <w:bCs/>
                <w:color w:val="auto"/>
                <w:sz w:val="18"/>
                <w:szCs w:val="18"/>
                <w:lang w:eastAsia="zh-CN"/>
              </w:rPr>
            </w:pPr>
            <w:r w:rsidRPr="00195F18">
              <w:rPr>
                <w:rFonts w:hint="eastAsia"/>
                <w:color w:val="auto"/>
                <w:sz w:val="18"/>
                <w:szCs w:val="18"/>
                <w:lang w:eastAsia="zh-CN"/>
              </w:rPr>
              <w:t>E</w:t>
            </w:r>
            <w:r w:rsidRPr="00195F18">
              <w:rPr>
                <w:color w:val="auto"/>
                <w:sz w:val="18"/>
                <w:szCs w:val="18"/>
                <w:lang w:eastAsia="zh-CN"/>
              </w:rPr>
              <w:t>F</w:t>
            </w:r>
            <w:r w:rsidRPr="00195F18">
              <w:rPr>
                <w:color w:val="auto"/>
                <w:sz w:val="18"/>
                <w:szCs w:val="18"/>
                <w:vertAlign w:val="subscript"/>
                <w:lang w:eastAsia="zh-CN"/>
              </w:rPr>
              <w:t>N2O,ID</w:t>
            </w:r>
          </w:p>
        </w:tc>
        <w:tc>
          <w:tcPr>
            <w:tcW w:w="8346" w:type="dxa"/>
          </w:tcPr>
          <w:p w14:paraId="112A319D" w14:textId="77777777" w:rsidR="008349BB" w:rsidRPr="00195F18" w:rsidRDefault="008349BB" w:rsidP="00C90627">
            <w:pPr>
              <w:pStyle w:val="Default"/>
              <w:spacing w:line="360" w:lineRule="auto"/>
              <w:contextualSpacing/>
              <w:jc w:val="both"/>
              <w:rPr>
                <w:color w:val="auto"/>
                <w:sz w:val="18"/>
                <w:szCs w:val="18"/>
              </w:rPr>
            </w:pPr>
            <w:r w:rsidRPr="00195F18">
              <w:rPr>
                <w:color w:val="auto"/>
                <w:sz w:val="18"/>
                <w:szCs w:val="18"/>
              </w:rPr>
              <w:t>Indirect N</w:t>
            </w:r>
            <w:r w:rsidRPr="00195F18">
              <w:rPr>
                <w:color w:val="auto"/>
                <w:sz w:val="18"/>
                <w:szCs w:val="18"/>
                <w:vertAlign w:val="subscript"/>
              </w:rPr>
              <w:t>2</w:t>
            </w:r>
            <w:r w:rsidRPr="00195F18">
              <w:rPr>
                <w:color w:val="auto"/>
                <w:sz w:val="18"/>
                <w:szCs w:val="18"/>
              </w:rPr>
              <w:t>O emission factor for N</w:t>
            </w:r>
            <w:r w:rsidRPr="00195F18">
              <w:rPr>
                <w:color w:val="auto"/>
                <w:sz w:val="18"/>
                <w:szCs w:val="18"/>
                <w:vertAlign w:val="subscript"/>
              </w:rPr>
              <w:t>2</w:t>
            </w:r>
            <w:r w:rsidRPr="00195F18">
              <w:rPr>
                <w:color w:val="auto"/>
                <w:sz w:val="18"/>
                <w:szCs w:val="18"/>
              </w:rPr>
              <w:t>O emissions from atmospheric deposition of nitrogen on soils and water surfaces (kgN</w:t>
            </w:r>
            <w:r w:rsidRPr="00195F18">
              <w:rPr>
                <w:color w:val="auto"/>
                <w:sz w:val="18"/>
                <w:szCs w:val="18"/>
                <w:vertAlign w:val="subscript"/>
              </w:rPr>
              <w:t>2</w:t>
            </w:r>
            <w:r w:rsidRPr="00195F18">
              <w:rPr>
                <w:color w:val="auto"/>
                <w:sz w:val="18"/>
                <w:szCs w:val="18"/>
              </w:rPr>
              <w:t>O-N/kg NH</w:t>
            </w:r>
            <w:r w:rsidRPr="00195F18">
              <w:rPr>
                <w:color w:val="auto"/>
                <w:sz w:val="18"/>
                <w:szCs w:val="18"/>
                <w:vertAlign w:val="subscript"/>
              </w:rPr>
              <w:t>3</w:t>
            </w:r>
            <w:r w:rsidRPr="00195F18">
              <w:rPr>
                <w:color w:val="auto"/>
                <w:sz w:val="18"/>
                <w:szCs w:val="18"/>
              </w:rPr>
              <w:t>-N and NO</w:t>
            </w:r>
            <w:r w:rsidRPr="00195F18">
              <w:rPr>
                <w:color w:val="auto"/>
                <w:sz w:val="18"/>
                <w:szCs w:val="18"/>
                <w:vertAlign w:val="subscript"/>
              </w:rPr>
              <w:t>X</w:t>
            </w:r>
            <w:r w:rsidRPr="00195F18">
              <w:rPr>
                <w:color w:val="auto"/>
                <w:sz w:val="18"/>
                <w:szCs w:val="18"/>
              </w:rPr>
              <w:t>-N). (Estimated with site-specific, regional or national data if such data is available. Otherwise, default values for EF</w:t>
            </w:r>
            <w:r w:rsidRPr="00195F18">
              <w:rPr>
                <w:color w:val="auto"/>
                <w:sz w:val="18"/>
                <w:szCs w:val="18"/>
                <w:vertAlign w:val="subscript"/>
              </w:rPr>
              <w:t>4</w:t>
            </w:r>
            <w:r w:rsidRPr="00195F18">
              <w:rPr>
                <w:color w:val="auto"/>
                <w:sz w:val="18"/>
                <w:szCs w:val="18"/>
              </w:rPr>
              <w:t xml:space="preserve"> from Table </w:t>
            </w:r>
            <w:r>
              <w:rPr>
                <w:color w:val="auto"/>
                <w:sz w:val="18"/>
                <w:szCs w:val="18"/>
              </w:rPr>
              <w:t>1</w:t>
            </w:r>
            <w:r w:rsidRPr="00195F18">
              <w:rPr>
                <w:color w:val="auto"/>
                <w:sz w:val="18"/>
                <w:szCs w:val="18"/>
              </w:rPr>
              <w:t>1.3, chapter 11, volume 4 of IPCC 2006 Guidelines for National Greenhouse Gas Inventories</w:t>
            </w:r>
          </w:p>
          <w:p w14:paraId="1ABE14B3" w14:textId="77777777" w:rsidR="008349BB" w:rsidRPr="00195F18" w:rsidRDefault="008349BB" w:rsidP="00C90627">
            <w:pPr>
              <w:pStyle w:val="Default"/>
              <w:spacing w:line="360" w:lineRule="auto"/>
              <w:contextualSpacing/>
              <w:jc w:val="both"/>
              <w:rPr>
                <w:color w:val="auto"/>
                <w:sz w:val="18"/>
                <w:szCs w:val="18"/>
              </w:rPr>
            </w:pPr>
            <w:r w:rsidRPr="00195F18">
              <w:rPr>
                <w:color w:val="auto"/>
                <w:sz w:val="18"/>
                <w:szCs w:val="18"/>
              </w:rPr>
              <w:t>can be used). The site-specific, regional or national data are not available, so this project activity adopts default EF</w:t>
            </w:r>
            <w:r w:rsidRPr="00195F18">
              <w:rPr>
                <w:color w:val="auto"/>
                <w:sz w:val="18"/>
                <w:szCs w:val="18"/>
                <w:vertAlign w:val="subscript"/>
              </w:rPr>
              <w:t>4</w:t>
            </w:r>
            <w:r w:rsidRPr="00195F18">
              <w:rPr>
                <w:color w:val="auto"/>
                <w:sz w:val="18"/>
                <w:szCs w:val="18"/>
              </w:rPr>
              <w:t>.</w:t>
            </w:r>
          </w:p>
        </w:tc>
      </w:tr>
      <w:tr w:rsidR="008349BB" w:rsidRPr="00195F18" w14:paraId="72F23696" w14:textId="77777777" w:rsidTr="00C90627">
        <w:tc>
          <w:tcPr>
            <w:tcW w:w="1276" w:type="dxa"/>
          </w:tcPr>
          <w:p w14:paraId="1AB9F67D" w14:textId="77777777" w:rsidR="008349BB" w:rsidRPr="00195F18" w:rsidRDefault="008349BB" w:rsidP="00C90627">
            <w:pPr>
              <w:jc w:val="both"/>
              <w:rPr>
                <w:b/>
                <w:bCs/>
                <w:color w:val="auto"/>
                <w:sz w:val="18"/>
                <w:szCs w:val="18"/>
                <w:lang w:eastAsia="zh-CN"/>
              </w:rPr>
            </w:pPr>
            <w:r w:rsidRPr="00195F18">
              <w:rPr>
                <w:rFonts w:hint="eastAsia"/>
                <w:color w:val="auto"/>
                <w:sz w:val="18"/>
                <w:szCs w:val="18"/>
                <w:lang w:eastAsia="zh-CN"/>
              </w:rPr>
              <w:t>N</w:t>
            </w:r>
            <w:r w:rsidRPr="00195F18">
              <w:rPr>
                <w:color w:val="auto"/>
                <w:sz w:val="18"/>
                <w:szCs w:val="18"/>
                <w:lang w:eastAsia="zh-CN"/>
              </w:rPr>
              <w:t>EX</w:t>
            </w:r>
            <w:r w:rsidRPr="00195F18">
              <w:rPr>
                <w:color w:val="auto"/>
                <w:sz w:val="18"/>
                <w:szCs w:val="18"/>
                <w:vertAlign w:val="subscript"/>
                <w:lang w:eastAsia="zh-CN"/>
              </w:rPr>
              <w:t>LT,y</w:t>
            </w:r>
          </w:p>
        </w:tc>
        <w:tc>
          <w:tcPr>
            <w:tcW w:w="8346" w:type="dxa"/>
          </w:tcPr>
          <w:p w14:paraId="6B31DCD8" w14:textId="77777777" w:rsidR="008349BB" w:rsidRPr="00195F18" w:rsidRDefault="008349BB" w:rsidP="00C90627">
            <w:pPr>
              <w:jc w:val="both"/>
              <w:rPr>
                <w:b/>
                <w:bCs/>
                <w:color w:val="auto"/>
                <w:sz w:val="18"/>
                <w:szCs w:val="18"/>
                <w:lang w:eastAsia="zh-CN"/>
              </w:rPr>
            </w:pPr>
            <w:r w:rsidRPr="00195F18">
              <w:rPr>
                <w:color w:val="auto"/>
                <w:sz w:val="18"/>
                <w:szCs w:val="18"/>
              </w:rPr>
              <w:t xml:space="preserve">Annual average nitrogen excretion per head of a defined livestock population (kg N/animal/yr) estimated as described in appendix 2 </w:t>
            </w:r>
          </w:p>
        </w:tc>
      </w:tr>
      <w:tr w:rsidR="008349BB" w:rsidRPr="00195F18" w14:paraId="75686460" w14:textId="77777777" w:rsidTr="00C90627">
        <w:tc>
          <w:tcPr>
            <w:tcW w:w="1276" w:type="dxa"/>
          </w:tcPr>
          <w:p w14:paraId="51251CE4" w14:textId="77777777" w:rsidR="008349BB" w:rsidRPr="00195F18" w:rsidRDefault="008349BB" w:rsidP="00C90627">
            <w:pPr>
              <w:jc w:val="both"/>
              <w:rPr>
                <w:b/>
                <w:bCs/>
                <w:color w:val="auto"/>
                <w:sz w:val="18"/>
                <w:szCs w:val="18"/>
                <w:lang w:eastAsia="zh-CN"/>
              </w:rPr>
            </w:pPr>
            <w:r w:rsidRPr="00195F18">
              <w:rPr>
                <w:rFonts w:hint="eastAsia"/>
                <w:color w:val="auto"/>
                <w:sz w:val="18"/>
                <w:szCs w:val="18"/>
                <w:lang w:eastAsia="zh-CN"/>
              </w:rPr>
              <w:t>M</w:t>
            </w:r>
            <w:r w:rsidRPr="00195F18">
              <w:rPr>
                <w:color w:val="auto"/>
                <w:sz w:val="18"/>
                <w:szCs w:val="18"/>
                <w:lang w:eastAsia="zh-CN"/>
              </w:rPr>
              <w:t>S%</w:t>
            </w:r>
            <w:r w:rsidRPr="00195F18">
              <w:rPr>
                <w:color w:val="auto"/>
                <w:sz w:val="18"/>
                <w:szCs w:val="18"/>
                <w:vertAlign w:val="subscript"/>
                <w:lang w:eastAsia="zh-CN"/>
              </w:rPr>
              <w:t>Bl,j</w:t>
            </w:r>
          </w:p>
        </w:tc>
        <w:tc>
          <w:tcPr>
            <w:tcW w:w="8346" w:type="dxa"/>
          </w:tcPr>
          <w:p w14:paraId="17D22F2C" w14:textId="77777777" w:rsidR="008349BB" w:rsidRPr="00195F18" w:rsidRDefault="008349BB" w:rsidP="00C90627">
            <w:pPr>
              <w:jc w:val="both"/>
              <w:rPr>
                <w:b/>
                <w:bCs/>
                <w:color w:val="auto"/>
                <w:sz w:val="18"/>
                <w:szCs w:val="18"/>
                <w:lang w:eastAsia="zh-CN"/>
              </w:rPr>
            </w:pPr>
            <w:r w:rsidRPr="00195F18">
              <w:rPr>
                <w:color w:val="auto"/>
                <w:sz w:val="18"/>
                <w:szCs w:val="18"/>
              </w:rPr>
              <w:t xml:space="preserve">Fraction of manure handled in system </w:t>
            </w:r>
            <w:r w:rsidRPr="00195F18">
              <w:rPr>
                <w:i/>
                <w:iCs/>
                <w:color w:val="auto"/>
                <w:sz w:val="18"/>
                <w:szCs w:val="18"/>
              </w:rPr>
              <w:t xml:space="preserve">j </w:t>
            </w:r>
            <w:r w:rsidRPr="00195F18">
              <w:rPr>
                <w:color w:val="auto"/>
                <w:sz w:val="18"/>
                <w:szCs w:val="18"/>
              </w:rPr>
              <w:t xml:space="preserve">(fraction) </w:t>
            </w:r>
          </w:p>
        </w:tc>
      </w:tr>
      <w:tr w:rsidR="008349BB" w:rsidRPr="00195F18" w14:paraId="12D4E3CC" w14:textId="77777777" w:rsidTr="00C90627">
        <w:tc>
          <w:tcPr>
            <w:tcW w:w="1276" w:type="dxa"/>
          </w:tcPr>
          <w:p w14:paraId="40DFBC53" w14:textId="77777777" w:rsidR="008349BB" w:rsidRPr="00195F18" w:rsidRDefault="008349BB" w:rsidP="00C90627">
            <w:pPr>
              <w:jc w:val="both"/>
              <w:rPr>
                <w:b/>
                <w:bCs/>
                <w:color w:val="auto"/>
                <w:sz w:val="18"/>
                <w:szCs w:val="18"/>
                <w:lang w:eastAsia="zh-CN"/>
              </w:rPr>
            </w:pPr>
            <w:r w:rsidRPr="00195F18">
              <w:rPr>
                <w:rFonts w:hint="eastAsia"/>
                <w:color w:val="auto"/>
                <w:sz w:val="18"/>
                <w:szCs w:val="18"/>
                <w:lang w:eastAsia="zh-CN"/>
              </w:rPr>
              <w:t>F</w:t>
            </w:r>
            <w:r w:rsidRPr="00195F18">
              <w:rPr>
                <w:color w:val="auto"/>
                <w:sz w:val="18"/>
                <w:szCs w:val="18"/>
                <w:vertAlign w:val="subscript"/>
                <w:lang w:eastAsia="zh-CN"/>
              </w:rPr>
              <w:t>gasMS,j,LT</w:t>
            </w:r>
          </w:p>
        </w:tc>
        <w:tc>
          <w:tcPr>
            <w:tcW w:w="8346" w:type="dxa"/>
          </w:tcPr>
          <w:p w14:paraId="624882F5" w14:textId="77777777" w:rsidR="008349BB" w:rsidRPr="00195F18" w:rsidRDefault="008349BB" w:rsidP="00C90627">
            <w:pPr>
              <w:pStyle w:val="Default"/>
              <w:adjustRightInd/>
              <w:spacing w:line="360" w:lineRule="auto"/>
              <w:contextualSpacing/>
              <w:jc w:val="both"/>
              <w:rPr>
                <w:color w:val="auto"/>
                <w:sz w:val="18"/>
                <w:szCs w:val="18"/>
              </w:rPr>
            </w:pPr>
            <w:r w:rsidRPr="00195F18">
              <w:rPr>
                <w:color w:val="auto"/>
                <w:sz w:val="18"/>
                <w:szCs w:val="18"/>
              </w:rPr>
              <w:t>Default values for nitrogen loss due to volatilisation of NH</w:t>
            </w:r>
            <w:r w:rsidRPr="00195F18">
              <w:rPr>
                <w:color w:val="auto"/>
                <w:sz w:val="18"/>
                <w:szCs w:val="18"/>
                <w:vertAlign w:val="subscript"/>
              </w:rPr>
              <w:t>3</w:t>
            </w:r>
            <w:r w:rsidRPr="00195F18">
              <w:rPr>
                <w:color w:val="auto"/>
                <w:sz w:val="18"/>
                <w:szCs w:val="18"/>
              </w:rPr>
              <w:t xml:space="preserve"> and NO</w:t>
            </w:r>
            <w:r w:rsidRPr="00195F18">
              <w:rPr>
                <w:color w:val="auto"/>
                <w:sz w:val="18"/>
                <w:szCs w:val="18"/>
                <w:vertAlign w:val="subscript"/>
              </w:rPr>
              <w:t>X</w:t>
            </w:r>
            <w:r w:rsidRPr="00195F18">
              <w:rPr>
                <w:color w:val="auto"/>
                <w:sz w:val="18"/>
                <w:szCs w:val="18"/>
              </w:rPr>
              <w:t xml:space="preserve"> from manure management (fraction) </w:t>
            </w:r>
          </w:p>
        </w:tc>
      </w:tr>
      <w:tr w:rsidR="008349BB" w:rsidRPr="00195F18" w14:paraId="0D1A4558" w14:textId="77777777" w:rsidTr="00C90627">
        <w:tc>
          <w:tcPr>
            <w:tcW w:w="1276" w:type="dxa"/>
          </w:tcPr>
          <w:p w14:paraId="0C33C714" w14:textId="77777777" w:rsidR="008349BB" w:rsidRPr="00195F18" w:rsidRDefault="008349BB" w:rsidP="00C90627">
            <w:pPr>
              <w:jc w:val="both"/>
              <w:rPr>
                <w:b/>
                <w:bCs/>
                <w:color w:val="auto"/>
                <w:sz w:val="18"/>
                <w:szCs w:val="18"/>
                <w:lang w:eastAsia="zh-CN"/>
              </w:rPr>
            </w:pPr>
            <w:r w:rsidRPr="00195F18">
              <w:rPr>
                <w:rFonts w:hint="eastAsia"/>
                <w:color w:val="auto"/>
                <w:sz w:val="18"/>
                <w:szCs w:val="18"/>
                <w:lang w:eastAsia="zh-CN"/>
              </w:rPr>
              <w:t>N</w:t>
            </w:r>
            <w:r w:rsidRPr="00195F18">
              <w:rPr>
                <w:color w:val="auto"/>
                <w:sz w:val="18"/>
                <w:szCs w:val="18"/>
                <w:vertAlign w:val="subscript"/>
                <w:lang w:eastAsia="zh-CN"/>
              </w:rPr>
              <w:t>LT</w:t>
            </w:r>
          </w:p>
        </w:tc>
        <w:tc>
          <w:tcPr>
            <w:tcW w:w="8346" w:type="dxa"/>
          </w:tcPr>
          <w:p w14:paraId="3969060F" w14:textId="5B42AB04" w:rsidR="008349BB" w:rsidRPr="00195F18" w:rsidRDefault="008349BB" w:rsidP="00C90627">
            <w:pPr>
              <w:jc w:val="both"/>
              <w:rPr>
                <w:b/>
                <w:bCs/>
                <w:color w:val="auto"/>
                <w:sz w:val="18"/>
                <w:szCs w:val="18"/>
                <w:lang w:eastAsia="zh-CN"/>
              </w:rPr>
            </w:pPr>
            <w:r w:rsidRPr="00195F18">
              <w:rPr>
                <w:color w:val="auto"/>
                <w:sz w:val="18"/>
                <w:szCs w:val="18"/>
              </w:rPr>
              <w:t xml:space="preserve">Annual Average number of animals of type LT for the year </w:t>
            </w:r>
            <w:r w:rsidRPr="00195F18">
              <w:rPr>
                <w:i/>
                <w:iCs/>
                <w:color w:val="auto"/>
                <w:sz w:val="18"/>
                <w:szCs w:val="18"/>
              </w:rPr>
              <w:t xml:space="preserve">y </w:t>
            </w:r>
            <w:r w:rsidRPr="00195F18">
              <w:rPr>
                <w:color w:val="auto"/>
                <w:sz w:val="18"/>
                <w:szCs w:val="18"/>
              </w:rPr>
              <w:t xml:space="preserve">estimated as per </w:t>
            </w:r>
            <w:r w:rsidR="00D96618" w:rsidRPr="00195F18">
              <w:rPr>
                <w:color w:val="auto"/>
                <w:sz w:val="18"/>
                <w:szCs w:val="18"/>
              </w:rPr>
              <w:t xml:space="preserve">equation </w:t>
            </w:r>
            <w:r w:rsidR="00D96618" w:rsidRPr="00195F18">
              <w:rPr>
                <w:sz w:val="18"/>
                <w:szCs w:val="18"/>
              </w:rPr>
              <w:t>(</w:t>
            </w:r>
            <w:r w:rsidR="0097451E">
              <w:rPr>
                <w:sz w:val="18"/>
                <w:szCs w:val="18"/>
              </w:rPr>
              <w:t>4</w:t>
            </w:r>
            <w:r w:rsidR="0097451E" w:rsidRPr="00195F18">
              <w:rPr>
                <w:sz w:val="18"/>
                <w:szCs w:val="18"/>
              </w:rPr>
              <w:t>) or (5</w:t>
            </w:r>
            <w:r w:rsidR="00D96618" w:rsidRPr="00195F18">
              <w:rPr>
                <w:sz w:val="18"/>
                <w:szCs w:val="18"/>
              </w:rPr>
              <w:t xml:space="preserve">) </w:t>
            </w:r>
            <w:r w:rsidR="00D96618" w:rsidRPr="00195F18">
              <w:rPr>
                <w:color w:val="auto"/>
                <w:sz w:val="18"/>
                <w:szCs w:val="18"/>
              </w:rPr>
              <w:t>(</w:t>
            </w:r>
            <w:r w:rsidRPr="00195F18">
              <w:rPr>
                <w:color w:val="auto"/>
                <w:sz w:val="18"/>
                <w:szCs w:val="18"/>
              </w:rPr>
              <w:t xml:space="preserve">number) </w:t>
            </w:r>
          </w:p>
        </w:tc>
      </w:tr>
    </w:tbl>
    <w:p w14:paraId="43E2F6EB" w14:textId="77777777" w:rsidR="008349BB" w:rsidRPr="003167C5" w:rsidRDefault="008349BB" w:rsidP="008349BB">
      <w:pPr>
        <w:spacing w:after="0"/>
        <w:jc w:val="both"/>
        <w:rPr>
          <w:b/>
          <w:bCs/>
          <w:color w:val="auto"/>
          <w:sz w:val="20"/>
          <w:szCs w:val="20"/>
          <w:lang w:eastAsia="zh-CN"/>
        </w:rPr>
      </w:pPr>
    </w:p>
    <w:p w14:paraId="752766D1" w14:textId="77777777" w:rsidR="008349BB" w:rsidRPr="003167C5" w:rsidRDefault="008349BB" w:rsidP="00271052">
      <w:pPr>
        <w:spacing w:after="0"/>
        <w:jc w:val="both"/>
        <w:rPr>
          <w:b/>
          <w:bCs/>
          <w:color w:val="auto"/>
          <w:sz w:val="20"/>
          <w:szCs w:val="20"/>
          <w:lang w:eastAsia="zh-CN"/>
        </w:rPr>
      </w:pPr>
      <w:r w:rsidRPr="003167C5">
        <w:rPr>
          <w:b/>
          <w:bCs/>
          <w:color w:val="auto"/>
          <w:sz w:val="20"/>
          <w:szCs w:val="20"/>
          <w:lang w:eastAsia="zh-CN"/>
        </w:rPr>
        <w:t>Estimation of various variables and parameters for above equations:</w:t>
      </w:r>
    </w:p>
    <w:p w14:paraId="03A04AC7" w14:textId="77777777" w:rsidR="008349BB" w:rsidRPr="001E7AEF" w:rsidRDefault="008349BB" w:rsidP="00271052">
      <w:pPr>
        <w:spacing w:after="0"/>
        <w:jc w:val="both"/>
        <w:rPr>
          <w:b/>
          <w:bCs/>
          <w:color w:val="auto"/>
          <w:sz w:val="20"/>
          <w:szCs w:val="20"/>
          <w:lang w:eastAsia="zh-CN"/>
        </w:rPr>
      </w:pPr>
      <w:r w:rsidRPr="003167C5">
        <w:rPr>
          <w:b/>
          <w:bCs/>
          <w:color w:val="auto"/>
          <w:sz w:val="20"/>
          <w:szCs w:val="20"/>
          <w:lang w:eastAsia="zh-CN"/>
        </w:rPr>
        <w:t>(A)</w:t>
      </w:r>
      <w:r>
        <w:rPr>
          <w:b/>
          <w:bCs/>
          <w:color w:val="auto"/>
          <w:sz w:val="20"/>
          <w:szCs w:val="20"/>
          <w:lang w:eastAsia="zh-CN"/>
        </w:rPr>
        <w:t xml:space="preserve"> As per PDD, the p</w:t>
      </w:r>
      <w:r w:rsidRPr="003167C5">
        <w:rPr>
          <w:rFonts w:hint="eastAsia"/>
          <w:b/>
          <w:bCs/>
          <w:color w:val="auto"/>
          <w:sz w:val="20"/>
          <w:szCs w:val="20"/>
          <w:lang w:eastAsia="zh-CN"/>
        </w:rPr>
        <w:t>rocedure</w:t>
      </w:r>
      <w:r w:rsidRPr="003167C5">
        <w:rPr>
          <w:b/>
          <w:bCs/>
          <w:color w:val="auto"/>
          <w:sz w:val="20"/>
          <w:szCs w:val="20"/>
          <w:lang w:eastAsia="zh-CN"/>
        </w:rPr>
        <w:t xml:space="preserve"> for estimating </w:t>
      </w:r>
      <w:r w:rsidRPr="003167C5">
        <w:rPr>
          <w:b/>
          <w:bCs/>
          <w:i/>
          <w:iCs/>
          <w:color w:val="auto"/>
          <w:sz w:val="20"/>
          <w:szCs w:val="20"/>
          <w:lang w:eastAsia="zh-CN"/>
        </w:rPr>
        <w:t>NEX</w:t>
      </w:r>
      <w:r w:rsidRPr="003167C5">
        <w:rPr>
          <w:b/>
          <w:bCs/>
          <w:i/>
          <w:iCs/>
          <w:color w:val="auto"/>
          <w:sz w:val="20"/>
          <w:szCs w:val="20"/>
          <w:vertAlign w:val="subscript"/>
          <w:lang w:eastAsia="zh-CN"/>
        </w:rPr>
        <w:t>LT,y</w:t>
      </w:r>
      <w:r>
        <w:rPr>
          <w:b/>
          <w:bCs/>
          <w:i/>
          <w:iCs/>
          <w:color w:val="auto"/>
          <w:sz w:val="20"/>
          <w:szCs w:val="20"/>
          <w:vertAlign w:val="subscript"/>
          <w:lang w:eastAsia="zh-CN"/>
        </w:rPr>
        <w:t xml:space="preserve"> </w:t>
      </w:r>
      <w:r>
        <w:rPr>
          <w:b/>
          <w:bCs/>
          <w:color w:val="auto"/>
          <w:sz w:val="20"/>
          <w:szCs w:val="20"/>
          <w:lang w:eastAsia="zh-CN"/>
        </w:rPr>
        <w:t xml:space="preserve"> in following way:</w:t>
      </w:r>
    </w:p>
    <w:p w14:paraId="376168AB" w14:textId="6F1439FC" w:rsidR="008349BB" w:rsidRPr="003167C5" w:rsidRDefault="008349BB" w:rsidP="00271052">
      <w:pPr>
        <w:widowControl w:val="0"/>
        <w:autoSpaceDE w:val="0"/>
        <w:autoSpaceDN w:val="0"/>
        <w:adjustRightInd w:val="0"/>
        <w:spacing w:after="0"/>
        <w:contextualSpacing w:val="0"/>
        <w:jc w:val="both"/>
        <w:rPr>
          <w:rFonts w:cs="Verdana"/>
          <w:color w:val="000000"/>
          <w:sz w:val="20"/>
          <w:szCs w:val="20"/>
          <w14:cntxtAlts w14:val="0"/>
        </w:rPr>
      </w:pPr>
      <w:r w:rsidRPr="003167C5">
        <w:rPr>
          <w:rFonts w:cs="Verdana"/>
          <w:color w:val="000000"/>
          <w:sz w:val="20"/>
          <w:szCs w:val="20"/>
          <w14:cntxtAlts w14:val="0"/>
        </w:rPr>
        <w:t xml:space="preserve">In the absence of availability of project specific information on protein intake, which should be justified in the </w:t>
      </w:r>
      <w:r w:rsidR="00271052">
        <w:rPr>
          <w:rFonts w:cs="Verdana"/>
          <w:color w:val="000000"/>
          <w:sz w:val="20"/>
          <w:szCs w:val="20"/>
          <w14:cntxtAlts w14:val="0"/>
        </w:rPr>
        <w:t>“</w:t>
      </w:r>
      <w:r w:rsidRPr="003167C5">
        <w:rPr>
          <w:rFonts w:cs="Verdana"/>
          <w:color w:val="000000"/>
          <w:sz w:val="20"/>
          <w:szCs w:val="20"/>
          <w14:cntxtAlts w14:val="0"/>
        </w:rPr>
        <w:t>CDM-PDD</w:t>
      </w:r>
      <w:r w:rsidR="00271052">
        <w:rPr>
          <w:rFonts w:cs="Verdana"/>
          <w:color w:val="000000"/>
          <w:sz w:val="20"/>
          <w:szCs w:val="20"/>
          <w14:cntxtAlts w14:val="0"/>
        </w:rPr>
        <w:t>”</w:t>
      </w:r>
      <w:r w:rsidRPr="003167C5">
        <w:rPr>
          <w:rFonts w:cs="Verdana"/>
          <w:color w:val="000000"/>
          <w:sz w:val="20"/>
          <w:szCs w:val="20"/>
          <w14:cntxtAlts w14:val="0"/>
        </w:rPr>
        <w:t>, national or regional data should be used for the nitrogen excretion NEX</w:t>
      </w:r>
      <w:r w:rsidRPr="003167C5">
        <w:rPr>
          <w:rFonts w:cs="Verdana"/>
          <w:color w:val="000000"/>
          <w:sz w:val="20"/>
          <w:szCs w:val="20"/>
          <w:vertAlign w:val="subscript"/>
          <w14:cntxtAlts w14:val="0"/>
        </w:rPr>
        <w:t>LT,y</w:t>
      </w:r>
      <w:r w:rsidRPr="003167C5">
        <w:rPr>
          <w:rFonts w:cs="Verdana"/>
          <w:color w:val="000000"/>
          <w:sz w:val="20"/>
          <w:szCs w:val="20"/>
          <w14:cntxtAlts w14:val="0"/>
        </w:rPr>
        <w:t xml:space="preserve">, if available. In the absence of such data, default values from </w:t>
      </w:r>
      <w:r>
        <w:rPr>
          <w:rFonts w:cs="Verdana"/>
          <w:color w:val="000000"/>
          <w:sz w:val="20"/>
          <w:szCs w:val="20"/>
          <w14:cntxtAlts w14:val="0"/>
        </w:rPr>
        <w:t>Table 1</w:t>
      </w:r>
      <w:r w:rsidRPr="003167C5">
        <w:rPr>
          <w:rFonts w:cs="Verdana"/>
          <w:color w:val="000000"/>
          <w:sz w:val="20"/>
          <w:szCs w:val="20"/>
          <w14:cntxtAlts w14:val="0"/>
        </w:rPr>
        <w:t xml:space="preserve">0.19 of the IPCC 2006, volume 4, chapter 10) may be used and should be corrected for the animal weight at the project site in the following way: </w:t>
      </w:r>
    </w:p>
    <w:p w14:paraId="2EF940B0" w14:textId="72855784" w:rsidR="008349BB" w:rsidRPr="003167C5" w:rsidRDefault="00000000" w:rsidP="00271052">
      <w:pPr>
        <w:widowControl w:val="0"/>
        <w:autoSpaceDE w:val="0"/>
        <w:autoSpaceDN w:val="0"/>
        <w:adjustRightInd w:val="0"/>
        <w:spacing w:after="0"/>
        <w:contextualSpacing w:val="0"/>
        <w:jc w:val="center"/>
        <w:rPr>
          <w:rFonts w:cs="Verdana"/>
          <w:color w:val="000000"/>
          <w:sz w:val="20"/>
          <w:szCs w:val="20"/>
          <w:lang w:eastAsia="zh-CN"/>
          <w14:cntxtAlts w14:val="0"/>
        </w:rPr>
      </w:pPr>
      <m:oMath>
        <m:sSub>
          <m:sSubPr>
            <m:ctrlPr>
              <w:rPr>
                <w:rFonts w:ascii="Cambria Math" w:hAnsi="Cambria Math" w:cs="Verdana"/>
                <w:color w:val="000000"/>
                <w:sz w:val="20"/>
                <w:szCs w:val="20"/>
                <w14:cntxtAlts w14:val="0"/>
              </w:rPr>
            </m:ctrlPr>
          </m:sSubPr>
          <m:e>
            <m:r>
              <w:rPr>
                <w:rFonts w:ascii="Cambria Math" w:hAnsi="Cambria Math" w:cs="Verdana"/>
                <w:color w:val="000000"/>
                <w:sz w:val="20"/>
                <w:szCs w:val="20"/>
                <w14:cntxtAlts w14:val="0"/>
              </w:rPr>
              <m:t>NEX</m:t>
            </m:r>
          </m:e>
          <m:sub>
            <m:r>
              <w:rPr>
                <w:rFonts w:ascii="Cambria Math" w:hAnsi="Cambria Math" w:cs="Verdana"/>
                <w:color w:val="000000"/>
                <w:sz w:val="20"/>
                <w:szCs w:val="20"/>
                <w14:cntxtAlts w14:val="0"/>
              </w:rPr>
              <m:t>LT</m:t>
            </m:r>
            <m:r>
              <m:rPr>
                <m:sty m:val="p"/>
              </m:rPr>
              <w:rPr>
                <w:rFonts w:ascii="Cambria Math" w:hAnsi="Cambria Math" w:cs="Verdana"/>
                <w:color w:val="000000"/>
                <w:sz w:val="20"/>
                <w:szCs w:val="20"/>
                <w14:cntxtAlts w14:val="0"/>
              </w:rPr>
              <m:t>,</m:t>
            </m:r>
            <m:r>
              <w:rPr>
                <w:rFonts w:ascii="Cambria Math" w:hAnsi="Cambria Math" w:cs="Verdana"/>
                <w:color w:val="000000"/>
                <w:sz w:val="20"/>
                <w:szCs w:val="20"/>
                <w14:cntxtAlts w14:val="0"/>
              </w:rPr>
              <m:t>y</m:t>
            </m:r>
          </m:sub>
        </m:sSub>
        <m:r>
          <m:rPr>
            <m:sty m:val="p"/>
          </m:rPr>
          <w:rPr>
            <w:rFonts w:ascii="Cambria Math" w:hAnsi="Cambria Math" w:cs="Verdana"/>
            <w:color w:val="000000"/>
            <w:sz w:val="20"/>
            <w:szCs w:val="20"/>
            <w14:cntxtAlts w14:val="0"/>
          </w:rPr>
          <m:t>=</m:t>
        </m:r>
        <m:f>
          <m:fPr>
            <m:ctrlPr>
              <w:rPr>
                <w:rFonts w:ascii="Cambria Math" w:hAnsi="Cambria Math" w:cs="Verdana"/>
                <w:color w:val="000000"/>
                <w:sz w:val="20"/>
                <w:szCs w:val="20"/>
                <w14:cntxtAlts w14:val="0"/>
              </w:rPr>
            </m:ctrlPr>
          </m:fPr>
          <m:num>
            <m:sSub>
              <m:sSubPr>
                <m:ctrlPr>
                  <w:rPr>
                    <w:rFonts w:ascii="Cambria Math" w:hAnsi="Cambria Math" w:cs="Verdana"/>
                    <w:color w:val="000000"/>
                    <w:sz w:val="20"/>
                    <w:szCs w:val="20"/>
                    <w14:cntxtAlts w14:val="0"/>
                  </w:rPr>
                </m:ctrlPr>
              </m:sSubPr>
              <m:e>
                <m:r>
                  <w:rPr>
                    <w:rFonts w:ascii="Cambria Math" w:hAnsi="Cambria Math" w:cs="Verdana"/>
                    <w:color w:val="000000"/>
                    <w:sz w:val="20"/>
                    <w:szCs w:val="20"/>
                    <w14:cntxtAlts w14:val="0"/>
                  </w:rPr>
                  <m:t>W</m:t>
                </m:r>
              </m:e>
              <m:sub>
                <m:r>
                  <w:rPr>
                    <w:rFonts w:ascii="Cambria Math" w:hAnsi="Cambria Math" w:cs="Verdana"/>
                    <w:color w:val="000000"/>
                    <w:sz w:val="20"/>
                    <w:szCs w:val="20"/>
                    <w14:cntxtAlts w14:val="0"/>
                  </w:rPr>
                  <m:t>site</m:t>
                </m:r>
              </m:sub>
            </m:sSub>
          </m:num>
          <m:den>
            <m:sSub>
              <m:sSubPr>
                <m:ctrlPr>
                  <w:rPr>
                    <w:rFonts w:ascii="Cambria Math" w:hAnsi="Cambria Math" w:cs="Verdana"/>
                    <w:color w:val="000000"/>
                    <w:sz w:val="20"/>
                    <w:szCs w:val="20"/>
                    <w14:cntxtAlts w14:val="0"/>
                  </w:rPr>
                </m:ctrlPr>
              </m:sSubPr>
              <m:e>
                <m:r>
                  <w:rPr>
                    <w:rFonts w:ascii="Cambria Math" w:hAnsi="Cambria Math" w:cs="Verdana"/>
                    <w:color w:val="000000"/>
                    <w:sz w:val="20"/>
                    <w:szCs w:val="20"/>
                    <w14:cntxtAlts w14:val="0"/>
                  </w:rPr>
                  <m:t>W</m:t>
                </m:r>
              </m:e>
              <m:sub>
                <m:r>
                  <w:rPr>
                    <w:rFonts w:ascii="Cambria Math" w:hAnsi="Cambria Math" w:cs="Verdana"/>
                    <w:color w:val="000000"/>
                    <w:sz w:val="20"/>
                    <w:szCs w:val="20"/>
                    <w14:cntxtAlts w14:val="0"/>
                  </w:rPr>
                  <m:t>default</m:t>
                </m:r>
              </m:sub>
            </m:sSub>
          </m:den>
        </m:f>
        <m:r>
          <m:rPr>
            <m:sty m:val="p"/>
          </m:rPr>
          <w:rPr>
            <w:rFonts w:ascii="Cambria Math" w:hAnsi="Cambria Math" w:cs="Verdana"/>
            <w:color w:val="000000"/>
            <w:sz w:val="20"/>
            <w:szCs w:val="20"/>
            <w14:cntxtAlts w14:val="0"/>
          </w:rPr>
          <m:t>*</m:t>
        </m:r>
        <m:sSub>
          <m:sSubPr>
            <m:ctrlPr>
              <w:rPr>
                <w:rFonts w:ascii="Cambria Math" w:hAnsi="Cambria Math" w:cs="Verdana"/>
                <w:color w:val="000000"/>
                <w:sz w:val="20"/>
                <w:szCs w:val="20"/>
                <w14:cntxtAlts w14:val="0"/>
              </w:rPr>
            </m:ctrlPr>
          </m:sSubPr>
          <m:e>
            <m:r>
              <w:rPr>
                <w:rFonts w:ascii="Cambria Math" w:hAnsi="Cambria Math" w:cs="Verdana"/>
                <w:color w:val="000000"/>
                <w:sz w:val="20"/>
                <w:szCs w:val="20"/>
                <w14:cntxtAlts w14:val="0"/>
              </w:rPr>
              <m:t>NEX</m:t>
            </m:r>
          </m:e>
          <m:sub>
            <m:r>
              <w:rPr>
                <w:rFonts w:ascii="Cambria Math" w:hAnsi="Cambria Math" w:cs="Verdana"/>
                <w:color w:val="000000"/>
                <w:sz w:val="20"/>
                <w:szCs w:val="20"/>
                <w14:cntxtAlts w14:val="0"/>
              </w:rPr>
              <m:t>IPCC</m:t>
            </m:r>
            <m:r>
              <m:rPr>
                <m:sty m:val="p"/>
              </m:rPr>
              <w:rPr>
                <w:rFonts w:ascii="Cambria Math" w:hAnsi="Cambria Math" w:cs="Verdana"/>
                <w:color w:val="000000"/>
                <w:sz w:val="20"/>
                <w:szCs w:val="20"/>
                <w14:cntxtAlts w14:val="0"/>
              </w:rPr>
              <m:t xml:space="preserve"> </m:t>
            </m:r>
            <m:r>
              <w:rPr>
                <w:rFonts w:ascii="Cambria Math" w:hAnsi="Cambria Math" w:cs="Verdana"/>
                <w:color w:val="000000"/>
                <w:sz w:val="20"/>
                <w:szCs w:val="20"/>
                <w14:cntxtAlts w14:val="0"/>
              </w:rPr>
              <m:t>default</m:t>
            </m:r>
          </m:sub>
        </m:sSub>
      </m:oMath>
      <w:r w:rsidR="008349BB" w:rsidRPr="003167C5">
        <w:rPr>
          <w:rFonts w:cs="Verdana" w:hint="eastAsia"/>
          <w:color w:val="000000"/>
          <w:sz w:val="20"/>
          <w:szCs w:val="20"/>
          <w:lang w:eastAsia="zh-CN"/>
          <w14:cntxtAlts w14:val="0"/>
        </w:rPr>
        <w:t xml:space="preserve"> </w:t>
      </w:r>
      <w:r w:rsidR="008349BB" w:rsidRPr="003167C5">
        <w:rPr>
          <w:rFonts w:cs="Verdana"/>
          <w:color w:val="000000"/>
          <w:sz w:val="20"/>
          <w:szCs w:val="20"/>
          <w:lang w:eastAsia="zh-CN"/>
          <w14:cntxtAlts w14:val="0"/>
        </w:rPr>
        <w:t xml:space="preserve">                 </w:t>
      </w:r>
      <w:r w:rsidR="008349BB" w:rsidRPr="003167C5">
        <w:rPr>
          <w:color w:val="auto"/>
          <w:sz w:val="20"/>
          <w:szCs w:val="20"/>
          <w:lang w:eastAsia="zh-CN"/>
        </w:rPr>
        <w:t xml:space="preserve">   (Equation </w:t>
      </w:r>
      <w:r w:rsidR="0097451E">
        <w:rPr>
          <w:color w:val="auto"/>
          <w:sz w:val="20"/>
          <w:szCs w:val="20"/>
          <w:lang w:eastAsia="zh-CN"/>
        </w:rPr>
        <w:t>9</w:t>
      </w:r>
      <w:r w:rsidR="008349BB" w:rsidRPr="003167C5">
        <w:rPr>
          <w:color w:val="auto"/>
          <w:sz w:val="20"/>
          <w:szCs w:val="20"/>
          <w:lang w:eastAsia="zh-CN"/>
        </w:rPr>
        <w:t>)</w:t>
      </w:r>
    </w:p>
    <w:p w14:paraId="2B336E3D" w14:textId="77777777" w:rsidR="008349BB" w:rsidRPr="003167C5" w:rsidRDefault="008349BB" w:rsidP="008349BB">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8349BB" w:rsidRPr="00195F18" w14:paraId="1C6ED557" w14:textId="77777777" w:rsidTr="00C90627">
        <w:tc>
          <w:tcPr>
            <w:tcW w:w="1555" w:type="dxa"/>
          </w:tcPr>
          <w:p w14:paraId="6F18ECE1" w14:textId="77777777" w:rsidR="008349BB" w:rsidRPr="00195F18" w:rsidRDefault="008349BB" w:rsidP="00C90627">
            <w:pPr>
              <w:pStyle w:val="Default"/>
              <w:spacing w:line="360" w:lineRule="auto"/>
              <w:contextualSpacing/>
              <w:jc w:val="both"/>
              <w:rPr>
                <w:color w:val="auto"/>
                <w:sz w:val="18"/>
                <w:szCs w:val="18"/>
              </w:rPr>
            </w:pPr>
            <w:r w:rsidRPr="00195F18">
              <w:rPr>
                <w:rFonts w:hint="eastAsia"/>
                <w:color w:val="auto"/>
                <w:sz w:val="18"/>
                <w:szCs w:val="18"/>
              </w:rPr>
              <w:t>N</w:t>
            </w:r>
            <w:r w:rsidRPr="00195F18">
              <w:rPr>
                <w:color w:val="auto"/>
                <w:sz w:val="18"/>
                <w:szCs w:val="18"/>
              </w:rPr>
              <w:t>EX</w:t>
            </w:r>
            <w:r w:rsidRPr="00195F18">
              <w:rPr>
                <w:color w:val="auto"/>
                <w:sz w:val="18"/>
                <w:szCs w:val="18"/>
                <w:vertAlign w:val="subscript"/>
              </w:rPr>
              <w:t>LT,y</w:t>
            </w:r>
          </w:p>
        </w:tc>
        <w:tc>
          <w:tcPr>
            <w:tcW w:w="8067" w:type="dxa"/>
          </w:tcPr>
          <w:p w14:paraId="2A4461F6" w14:textId="77777777" w:rsidR="008349BB" w:rsidRPr="00195F18" w:rsidRDefault="008349BB" w:rsidP="00C90627">
            <w:pPr>
              <w:pStyle w:val="Default"/>
              <w:spacing w:line="360" w:lineRule="auto"/>
              <w:contextualSpacing/>
              <w:jc w:val="both"/>
              <w:rPr>
                <w:color w:val="auto"/>
                <w:sz w:val="18"/>
                <w:szCs w:val="18"/>
              </w:rPr>
            </w:pPr>
            <w:r w:rsidRPr="00195F18">
              <w:rPr>
                <w:color w:val="auto"/>
                <w:sz w:val="18"/>
                <w:szCs w:val="18"/>
              </w:rPr>
              <w:t xml:space="preserve">Annual average nitrogen excretion per head of a defined livestock population (kg N/animal/yr) </w:t>
            </w:r>
          </w:p>
        </w:tc>
      </w:tr>
      <w:tr w:rsidR="008349BB" w:rsidRPr="00195F18" w14:paraId="07FF5519" w14:textId="77777777" w:rsidTr="00C90627">
        <w:tc>
          <w:tcPr>
            <w:tcW w:w="1555" w:type="dxa"/>
          </w:tcPr>
          <w:p w14:paraId="62FB1C35" w14:textId="77777777" w:rsidR="008349BB" w:rsidRPr="00195F18" w:rsidRDefault="008349BB" w:rsidP="00C90627">
            <w:pPr>
              <w:pStyle w:val="Default"/>
              <w:spacing w:line="360" w:lineRule="auto"/>
              <w:contextualSpacing/>
              <w:jc w:val="both"/>
              <w:rPr>
                <w:color w:val="auto"/>
                <w:sz w:val="18"/>
                <w:szCs w:val="18"/>
              </w:rPr>
            </w:pPr>
            <w:r w:rsidRPr="00195F18">
              <w:rPr>
                <w:rFonts w:hint="eastAsia"/>
                <w:color w:val="auto"/>
                <w:sz w:val="18"/>
                <w:szCs w:val="18"/>
              </w:rPr>
              <w:t>W</w:t>
            </w:r>
            <w:r w:rsidRPr="00195F18">
              <w:rPr>
                <w:color w:val="auto"/>
                <w:sz w:val="18"/>
                <w:szCs w:val="18"/>
                <w:vertAlign w:val="subscript"/>
              </w:rPr>
              <w:t>site</w:t>
            </w:r>
          </w:p>
        </w:tc>
        <w:tc>
          <w:tcPr>
            <w:tcW w:w="8067" w:type="dxa"/>
          </w:tcPr>
          <w:p w14:paraId="56760088" w14:textId="77777777" w:rsidR="008349BB" w:rsidRPr="00195F18" w:rsidRDefault="008349BB" w:rsidP="00C90627">
            <w:pPr>
              <w:pStyle w:val="Default"/>
              <w:spacing w:line="360" w:lineRule="auto"/>
              <w:contextualSpacing/>
              <w:jc w:val="both"/>
              <w:rPr>
                <w:color w:val="auto"/>
                <w:sz w:val="18"/>
                <w:szCs w:val="18"/>
              </w:rPr>
            </w:pPr>
            <w:r w:rsidRPr="00195F18">
              <w:rPr>
                <w:color w:val="auto"/>
                <w:sz w:val="18"/>
                <w:szCs w:val="18"/>
              </w:rPr>
              <w:t xml:space="preserve">Average animal weight of a defined livestock population at the project site (kg) </w:t>
            </w:r>
          </w:p>
        </w:tc>
      </w:tr>
      <w:tr w:rsidR="008349BB" w:rsidRPr="00195F18" w14:paraId="1F37B1CA" w14:textId="77777777" w:rsidTr="00C90627">
        <w:tc>
          <w:tcPr>
            <w:tcW w:w="1555" w:type="dxa"/>
          </w:tcPr>
          <w:p w14:paraId="697064F0" w14:textId="77777777" w:rsidR="008349BB" w:rsidRPr="00195F18" w:rsidRDefault="008349BB" w:rsidP="00C90627">
            <w:pPr>
              <w:pStyle w:val="Default"/>
              <w:spacing w:line="360" w:lineRule="auto"/>
              <w:contextualSpacing/>
              <w:jc w:val="both"/>
              <w:rPr>
                <w:color w:val="auto"/>
                <w:sz w:val="18"/>
                <w:szCs w:val="18"/>
              </w:rPr>
            </w:pPr>
            <w:r w:rsidRPr="00195F18">
              <w:rPr>
                <w:rFonts w:hint="eastAsia"/>
                <w:color w:val="auto"/>
                <w:sz w:val="18"/>
                <w:szCs w:val="18"/>
              </w:rPr>
              <w:t>W</w:t>
            </w:r>
            <w:r w:rsidRPr="00195F18">
              <w:rPr>
                <w:color w:val="auto"/>
                <w:sz w:val="18"/>
                <w:szCs w:val="18"/>
                <w:vertAlign w:val="subscript"/>
              </w:rPr>
              <w:t>default</w:t>
            </w:r>
          </w:p>
        </w:tc>
        <w:tc>
          <w:tcPr>
            <w:tcW w:w="8067" w:type="dxa"/>
          </w:tcPr>
          <w:p w14:paraId="17DD489F" w14:textId="77777777" w:rsidR="008349BB" w:rsidRPr="00195F18" w:rsidRDefault="008349BB" w:rsidP="00C90627">
            <w:pPr>
              <w:pStyle w:val="Default"/>
              <w:spacing w:line="360" w:lineRule="auto"/>
              <w:contextualSpacing/>
              <w:jc w:val="both"/>
              <w:rPr>
                <w:color w:val="auto"/>
                <w:sz w:val="18"/>
                <w:szCs w:val="18"/>
              </w:rPr>
            </w:pPr>
            <w:r w:rsidRPr="00195F18">
              <w:rPr>
                <w:color w:val="auto"/>
                <w:sz w:val="18"/>
                <w:szCs w:val="18"/>
              </w:rPr>
              <w:t xml:space="preserve">Default average animal weight of a defined population (kg) </w:t>
            </w:r>
          </w:p>
        </w:tc>
      </w:tr>
      <w:tr w:rsidR="008349BB" w:rsidRPr="00195F18" w14:paraId="2E94F6B0" w14:textId="77777777" w:rsidTr="00C90627">
        <w:tc>
          <w:tcPr>
            <w:tcW w:w="1555" w:type="dxa"/>
          </w:tcPr>
          <w:p w14:paraId="36AC4470" w14:textId="77777777" w:rsidR="008349BB" w:rsidRPr="00195F18" w:rsidRDefault="008349BB" w:rsidP="00C90627">
            <w:pPr>
              <w:pStyle w:val="Default"/>
              <w:spacing w:line="360" w:lineRule="auto"/>
              <w:contextualSpacing/>
              <w:jc w:val="both"/>
              <w:rPr>
                <w:color w:val="auto"/>
                <w:sz w:val="18"/>
                <w:szCs w:val="18"/>
              </w:rPr>
            </w:pPr>
            <w:r w:rsidRPr="00195F18">
              <w:rPr>
                <w:rFonts w:hint="eastAsia"/>
                <w:color w:val="auto"/>
                <w:sz w:val="18"/>
                <w:szCs w:val="18"/>
              </w:rPr>
              <w:t>N</w:t>
            </w:r>
            <w:r w:rsidRPr="00195F18">
              <w:rPr>
                <w:color w:val="auto"/>
                <w:sz w:val="18"/>
                <w:szCs w:val="18"/>
              </w:rPr>
              <w:t xml:space="preserve">EX </w:t>
            </w:r>
            <w:r w:rsidRPr="00195F18">
              <w:rPr>
                <w:color w:val="auto"/>
                <w:sz w:val="18"/>
                <w:szCs w:val="18"/>
                <w:vertAlign w:val="subscript"/>
              </w:rPr>
              <w:t>IPCC default</w:t>
            </w:r>
          </w:p>
        </w:tc>
        <w:tc>
          <w:tcPr>
            <w:tcW w:w="8067" w:type="dxa"/>
          </w:tcPr>
          <w:p w14:paraId="09CA3D0E" w14:textId="77777777" w:rsidR="008349BB" w:rsidRPr="00195F18" w:rsidRDefault="008349BB" w:rsidP="00C90627">
            <w:pPr>
              <w:pStyle w:val="Default"/>
              <w:spacing w:line="360" w:lineRule="auto"/>
              <w:contextualSpacing/>
              <w:jc w:val="both"/>
              <w:rPr>
                <w:color w:val="auto"/>
                <w:sz w:val="18"/>
                <w:szCs w:val="18"/>
              </w:rPr>
            </w:pPr>
            <w:r w:rsidRPr="00195F18">
              <w:rPr>
                <w:color w:val="auto"/>
                <w:sz w:val="18"/>
                <w:szCs w:val="18"/>
              </w:rPr>
              <w:t xml:space="preserve">Default value for the nitrogen excretion per head of a defined livestock population (kg N/animal/year) </w:t>
            </w:r>
          </w:p>
        </w:tc>
      </w:tr>
    </w:tbl>
    <w:p w14:paraId="23C8850C" w14:textId="77777777" w:rsidR="008349BB" w:rsidRDefault="008349BB" w:rsidP="008349BB">
      <w:pPr>
        <w:widowControl w:val="0"/>
        <w:autoSpaceDE w:val="0"/>
        <w:autoSpaceDN w:val="0"/>
        <w:adjustRightInd w:val="0"/>
        <w:spacing w:after="0"/>
        <w:contextualSpacing w:val="0"/>
        <w:jc w:val="center"/>
        <w:rPr>
          <w:color w:val="000000"/>
          <w:sz w:val="20"/>
          <w:szCs w:val="20"/>
          <w14:cntxtAlts w14:val="0"/>
        </w:rPr>
      </w:pPr>
    </w:p>
    <w:p w14:paraId="5EA4DF4B" w14:textId="7DC7A20E" w:rsidR="008349BB" w:rsidRPr="003167C5" w:rsidRDefault="00000000" w:rsidP="008349BB">
      <w:pPr>
        <w:widowControl w:val="0"/>
        <w:autoSpaceDE w:val="0"/>
        <w:autoSpaceDN w:val="0"/>
        <w:adjustRightInd w:val="0"/>
        <w:spacing w:after="0"/>
        <w:contextualSpacing w:val="0"/>
        <w:jc w:val="center"/>
        <w:rPr>
          <w:rFonts w:cs="Verdana"/>
          <w:color w:val="000000"/>
          <w:sz w:val="20"/>
          <w:szCs w:val="20"/>
          <w:lang w:eastAsia="zh-CN"/>
          <w14:cntxtAlts w14:val="0"/>
        </w:rPr>
      </w:pPr>
      <m:oMath>
        <m:sSub>
          <m:sSubPr>
            <m:ctrlPr>
              <w:rPr>
                <w:rFonts w:ascii="Cambria Math" w:hAnsi="Cambria Math" w:cs="Verdana"/>
                <w:color w:val="000000"/>
                <w:sz w:val="20"/>
                <w:szCs w:val="20"/>
                <w14:cntxtAlts w14:val="0"/>
              </w:rPr>
            </m:ctrlPr>
          </m:sSubPr>
          <m:e>
            <m:r>
              <w:rPr>
                <w:rFonts w:ascii="Cambria Math" w:hAnsi="Cambria Math" w:cs="Verdana"/>
                <w:color w:val="000000"/>
                <w:sz w:val="20"/>
                <w:szCs w:val="20"/>
                <w14:cntxtAlts w14:val="0"/>
              </w:rPr>
              <m:t>NEX</m:t>
            </m:r>
          </m:e>
          <m:sub>
            <m:r>
              <w:rPr>
                <w:rFonts w:ascii="Cambria Math" w:hAnsi="Cambria Math" w:cs="Verdana"/>
                <w:color w:val="000000"/>
                <w:sz w:val="20"/>
                <w:szCs w:val="20"/>
                <w14:cntxtAlts w14:val="0"/>
              </w:rPr>
              <m:t>IPCC</m:t>
            </m:r>
            <m:r>
              <m:rPr>
                <m:sty m:val="p"/>
              </m:rPr>
              <w:rPr>
                <w:rFonts w:ascii="Cambria Math" w:hAnsi="Cambria Math" w:cs="Verdana"/>
                <w:color w:val="000000"/>
                <w:sz w:val="20"/>
                <w:szCs w:val="20"/>
                <w14:cntxtAlts w14:val="0"/>
              </w:rPr>
              <m:t xml:space="preserve"> </m:t>
            </m:r>
            <m:r>
              <w:rPr>
                <w:rFonts w:ascii="Cambria Math" w:hAnsi="Cambria Math" w:cs="Verdana"/>
                <w:color w:val="000000"/>
                <w:sz w:val="20"/>
                <w:szCs w:val="20"/>
                <w14:cntxtAlts w14:val="0"/>
              </w:rPr>
              <m:t>default</m:t>
            </m:r>
          </m:sub>
        </m:sSub>
        <m:r>
          <w:rPr>
            <w:rFonts w:ascii="Cambria Math" w:hAnsi="Cambria Math" w:cs="Verdana"/>
            <w:color w:val="000000"/>
            <w:sz w:val="20"/>
            <w:szCs w:val="20"/>
            <w14:cntxtAlts w14:val="0"/>
          </w:rPr>
          <m:t>=</m:t>
        </m:r>
        <m:sSub>
          <m:sSubPr>
            <m:ctrlPr>
              <w:rPr>
                <w:rFonts w:ascii="Cambria Math" w:hAnsi="Cambria Math" w:cs="Verdana"/>
                <w:i/>
                <w:color w:val="000000"/>
                <w:sz w:val="20"/>
                <w:szCs w:val="20"/>
                <w14:cntxtAlts w14:val="0"/>
              </w:rPr>
            </m:ctrlPr>
          </m:sSubPr>
          <m:e>
            <m:r>
              <w:rPr>
                <w:rFonts w:ascii="Cambria Math" w:hAnsi="Cambria Math" w:cs="Verdana"/>
                <w:color w:val="000000"/>
                <w:sz w:val="20"/>
                <w:szCs w:val="20"/>
                <w14:cntxtAlts w14:val="0"/>
              </w:rPr>
              <m:t>N</m:t>
            </m:r>
          </m:e>
          <m:sub>
            <m:r>
              <w:rPr>
                <w:rFonts w:ascii="Cambria Math" w:hAnsi="Cambria Math" w:cs="Verdana"/>
                <w:color w:val="000000"/>
                <w:sz w:val="20"/>
                <w:szCs w:val="20"/>
                <w14:cntxtAlts w14:val="0"/>
              </w:rPr>
              <m:t>rate</m:t>
            </m:r>
            <m:d>
              <m:dPr>
                <m:ctrlPr>
                  <w:rPr>
                    <w:rFonts w:ascii="Cambria Math" w:hAnsi="Cambria Math" w:cs="Verdana"/>
                    <w:i/>
                    <w:color w:val="000000"/>
                    <w:sz w:val="20"/>
                    <w:szCs w:val="20"/>
                    <w14:cntxtAlts w14:val="0"/>
                  </w:rPr>
                </m:ctrlPr>
              </m:dPr>
              <m:e>
                <m:r>
                  <w:rPr>
                    <w:rFonts w:ascii="Cambria Math" w:hAnsi="Cambria Math" w:cs="Verdana"/>
                    <w:color w:val="000000"/>
                    <w:sz w:val="20"/>
                    <w:szCs w:val="20"/>
                    <w14:cntxtAlts w14:val="0"/>
                  </w:rPr>
                  <m:t>T</m:t>
                </m:r>
              </m:e>
            </m:d>
          </m:sub>
        </m:sSub>
        <m:r>
          <w:rPr>
            <w:rFonts w:ascii="Cambria Math" w:hAnsi="Cambria Math" w:cs="Verdana"/>
            <w:color w:val="000000"/>
            <w:sz w:val="20"/>
            <w:szCs w:val="20"/>
            <w14:cntxtAlts w14:val="0"/>
          </w:rPr>
          <m:t>*</m:t>
        </m:r>
        <m:f>
          <m:fPr>
            <m:ctrlPr>
              <w:rPr>
                <w:rFonts w:ascii="Cambria Math" w:hAnsi="Cambria Math" w:cs="Verdana"/>
                <w:i/>
                <w:color w:val="000000"/>
                <w:sz w:val="20"/>
                <w:szCs w:val="20"/>
                <w14:cntxtAlts w14:val="0"/>
              </w:rPr>
            </m:ctrlPr>
          </m:fPr>
          <m:num>
            <m:r>
              <w:rPr>
                <w:rFonts w:ascii="Cambria Math" w:hAnsi="Cambria Math" w:cs="Verdana"/>
                <w:color w:val="000000"/>
                <w:sz w:val="20"/>
                <w:szCs w:val="20"/>
                <w14:cntxtAlts w14:val="0"/>
              </w:rPr>
              <m:t>TAM</m:t>
            </m:r>
          </m:num>
          <m:den>
            <m:r>
              <w:rPr>
                <w:rFonts w:ascii="Cambria Math" w:hAnsi="Cambria Math" w:cs="Verdana"/>
                <w:color w:val="000000"/>
                <w:sz w:val="20"/>
                <w:szCs w:val="20"/>
                <w14:cntxtAlts w14:val="0"/>
              </w:rPr>
              <m:t>1000</m:t>
            </m:r>
          </m:den>
        </m:f>
        <m:r>
          <w:rPr>
            <w:rFonts w:ascii="Cambria Math" w:hAnsi="Cambria Math" w:cs="Verdana"/>
            <w:color w:val="000000"/>
            <w:sz w:val="20"/>
            <w:szCs w:val="20"/>
            <w14:cntxtAlts w14:val="0"/>
          </w:rPr>
          <m:t>*365</m:t>
        </m:r>
        <m:r>
          <w:rPr>
            <w:rStyle w:val="aff8"/>
            <w:rFonts w:ascii="Cambria Math" w:hAnsi="Cambria Math" w:cs="Verdana"/>
            <w:i/>
            <w:color w:val="000000"/>
            <w:sz w:val="20"/>
            <w:szCs w:val="20"/>
            <w14:cntxtAlts w14:val="0"/>
          </w:rPr>
          <w:footnoteReference w:id="15"/>
        </m:r>
      </m:oMath>
      <w:r w:rsidR="008349BB" w:rsidRPr="003167C5">
        <w:rPr>
          <w:rFonts w:cs="Verdana" w:hint="eastAsia"/>
          <w:color w:val="000000"/>
          <w:sz w:val="20"/>
          <w:szCs w:val="20"/>
          <w:lang w:eastAsia="zh-CN"/>
          <w14:cntxtAlts w14:val="0"/>
        </w:rPr>
        <w:t xml:space="preserve"> </w:t>
      </w:r>
      <w:r w:rsidR="008349BB" w:rsidRPr="003167C5">
        <w:rPr>
          <w:rFonts w:cs="Verdana"/>
          <w:color w:val="000000"/>
          <w:sz w:val="20"/>
          <w:szCs w:val="20"/>
          <w:lang w:eastAsia="zh-CN"/>
          <w14:cntxtAlts w14:val="0"/>
        </w:rPr>
        <w:t xml:space="preserve">            </w:t>
      </w:r>
      <w:r w:rsidR="008349BB" w:rsidRPr="003167C5">
        <w:rPr>
          <w:color w:val="auto"/>
          <w:sz w:val="20"/>
          <w:szCs w:val="20"/>
          <w:lang w:eastAsia="zh-CN"/>
        </w:rPr>
        <w:t xml:space="preserve">   (Equation </w:t>
      </w:r>
      <w:r w:rsidR="0097451E">
        <w:rPr>
          <w:color w:val="auto"/>
          <w:sz w:val="20"/>
          <w:szCs w:val="20"/>
          <w:lang w:eastAsia="zh-CN"/>
        </w:rPr>
        <w:t>10</w:t>
      </w:r>
      <w:r w:rsidR="008349BB" w:rsidRPr="003167C5">
        <w:rPr>
          <w:color w:val="auto"/>
          <w:sz w:val="20"/>
          <w:szCs w:val="20"/>
          <w:lang w:eastAsia="zh-CN"/>
        </w:rPr>
        <w:t>)</w:t>
      </w:r>
    </w:p>
    <w:p w14:paraId="76173A73" w14:textId="77777777" w:rsidR="008349BB" w:rsidRPr="003167C5" w:rsidRDefault="008349BB" w:rsidP="008349BB">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8349BB" w:rsidRPr="00195F18" w14:paraId="49F10571" w14:textId="77777777" w:rsidTr="00C90627">
        <w:tc>
          <w:tcPr>
            <w:tcW w:w="1555" w:type="dxa"/>
          </w:tcPr>
          <w:p w14:paraId="742A57CB" w14:textId="77777777" w:rsidR="008349BB" w:rsidRPr="00195F18" w:rsidRDefault="008349BB" w:rsidP="00C90627">
            <w:pPr>
              <w:pStyle w:val="Default"/>
              <w:spacing w:line="360" w:lineRule="auto"/>
              <w:jc w:val="both"/>
              <w:rPr>
                <w:color w:val="auto"/>
                <w:sz w:val="18"/>
                <w:szCs w:val="18"/>
              </w:rPr>
            </w:pPr>
            <w:r w:rsidRPr="00195F18">
              <w:rPr>
                <w:color w:val="auto"/>
                <w:sz w:val="18"/>
                <w:szCs w:val="18"/>
              </w:rPr>
              <w:t>N</w:t>
            </w:r>
            <w:r w:rsidRPr="00195F18">
              <w:rPr>
                <w:color w:val="auto"/>
                <w:sz w:val="18"/>
                <w:szCs w:val="18"/>
                <w:vertAlign w:val="subscript"/>
              </w:rPr>
              <w:t>rate(T)</w:t>
            </w:r>
          </w:p>
        </w:tc>
        <w:tc>
          <w:tcPr>
            <w:tcW w:w="8067" w:type="dxa"/>
          </w:tcPr>
          <w:p w14:paraId="1776F711" w14:textId="77777777" w:rsidR="008349BB" w:rsidRPr="00195F18" w:rsidRDefault="008349BB" w:rsidP="00C90627">
            <w:pPr>
              <w:pStyle w:val="Default"/>
              <w:spacing w:line="360" w:lineRule="auto"/>
              <w:jc w:val="both"/>
              <w:rPr>
                <w:color w:val="auto"/>
                <w:sz w:val="18"/>
                <w:szCs w:val="18"/>
              </w:rPr>
            </w:pPr>
            <w:r w:rsidRPr="00195F18">
              <w:rPr>
                <w:color w:val="auto"/>
                <w:sz w:val="18"/>
                <w:szCs w:val="18"/>
              </w:rPr>
              <w:t xml:space="preserve">the default N excretion rate, kg N/ (1000 kg animal mass)/ day, Table </w:t>
            </w:r>
            <w:r>
              <w:rPr>
                <w:color w:val="auto"/>
                <w:sz w:val="18"/>
                <w:szCs w:val="18"/>
              </w:rPr>
              <w:t>1</w:t>
            </w:r>
            <w:r w:rsidRPr="00195F18">
              <w:rPr>
                <w:color w:val="auto"/>
                <w:sz w:val="18"/>
                <w:szCs w:val="18"/>
              </w:rPr>
              <w:t>0.19, chapter 10, volume 4 of IPCC 2006 Guidelines</w:t>
            </w:r>
          </w:p>
        </w:tc>
      </w:tr>
      <w:tr w:rsidR="008349BB" w:rsidRPr="00195F18" w14:paraId="5246B60F" w14:textId="77777777" w:rsidTr="00C90627">
        <w:tc>
          <w:tcPr>
            <w:tcW w:w="1555" w:type="dxa"/>
          </w:tcPr>
          <w:p w14:paraId="3E6A97B8" w14:textId="77777777" w:rsidR="008349BB" w:rsidRPr="00195F18" w:rsidRDefault="008349BB" w:rsidP="00C90627">
            <w:pPr>
              <w:pStyle w:val="Default"/>
              <w:spacing w:line="360" w:lineRule="auto"/>
              <w:jc w:val="both"/>
              <w:rPr>
                <w:sz w:val="18"/>
                <w:szCs w:val="18"/>
              </w:rPr>
            </w:pPr>
            <w:r w:rsidRPr="00195F18">
              <w:rPr>
                <w:sz w:val="18"/>
                <w:szCs w:val="18"/>
              </w:rPr>
              <w:t>TAM</w:t>
            </w:r>
          </w:p>
        </w:tc>
        <w:tc>
          <w:tcPr>
            <w:tcW w:w="8067" w:type="dxa"/>
          </w:tcPr>
          <w:p w14:paraId="1A4B3541" w14:textId="77777777" w:rsidR="008349BB" w:rsidRPr="00195F18" w:rsidRDefault="008349BB" w:rsidP="00C90627">
            <w:pPr>
              <w:pStyle w:val="Default"/>
              <w:spacing w:line="360" w:lineRule="auto"/>
              <w:jc w:val="both"/>
              <w:rPr>
                <w:sz w:val="18"/>
                <w:szCs w:val="18"/>
              </w:rPr>
            </w:pPr>
            <w:r w:rsidRPr="00195F18">
              <w:rPr>
                <w:sz w:val="18"/>
                <w:szCs w:val="18"/>
              </w:rPr>
              <w:t>Typical animal mass for livestock in kg/animal</w:t>
            </w:r>
          </w:p>
        </w:tc>
      </w:tr>
    </w:tbl>
    <w:p w14:paraId="79ECA839" w14:textId="77777777" w:rsidR="001556F4" w:rsidRDefault="001556F4" w:rsidP="008349BB">
      <w:pPr>
        <w:widowControl w:val="0"/>
        <w:autoSpaceDE w:val="0"/>
        <w:autoSpaceDN w:val="0"/>
        <w:adjustRightInd w:val="0"/>
        <w:spacing w:after="0"/>
        <w:contextualSpacing w:val="0"/>
        <w:jc w:val="both"/>
        <w:rPr>
          <w:rFonts w:cs="Verdana"/>
          <w:color w:val="000000"/>
          <w:sz w:val="20"/>
          <w:szCs w:val="20"/>
          <w14:cntxtAlts w14:val="0"/>
        </w:rPr>
        <w:sectPr w:rsidR="001556F4" w:rsidSect="001556F4">
          <w:pgSz w:w="11900" w:h="16840"/>
          <w:pgMar w:top="1381" w:right="1134" w:bottom="1021" w:left="1134" w:header="283" w:footer="0" w:gutter="0"/>
          <w:cols w:space="720"/>
          <w:titlePg/>
          <w:docGrid w:linePitch="360"/>
        </w:sectPr>
      </w:pPr>
    </w:p>
    <w:p w14:paraId="6C9F25B0" w14:textId="1592241E" w:rsidR="001556F4" w:rsidRPr="003E61D1" w:rsidRDefault="001556F4" w:rsidP="001556F4">
      <w:pPr>
        <w:widowControl w:val="0"/>
        <w:autoSpaceDE w:val="0"/>
        <w:autoSpaceDN w:val="0"/>
        <w:adjustRightInd w:val="0"/>
        <w:spacing w:after="0"/>
        <w:contextualSpacing w:val="0"/>
        <w:jc w:val="center"/>
        <w:rPr>
          <w:rFonts w:cs="Verdana"/>
          <w:color w:val="000000"/>
          <w:sz w:val="20"/>
          <w:szCs w:val="20"/>
          <w14:cntxtAlts w14:val="0"/>
        </w:rPr>
      </w:pPr>
      <w:r w:rsidRPr="003E61D1">
        <w:rPr>
          <w:b/>
          <w:bCs/>
          <w:iCs/>
          <w:color w:val="auto"/>
          <w:sz w:val="20"/>
          <w:szCs w:val="20"/>
          <w:lang w:eastAsia="zh-CN"/>
        </w:rPr>
        <w:lastRenderedPageBreak/>
        <w:t xml:space="preserve">Table </w:t>
      </w:r>
      <w:r w:rsidR="00BC6E00" w:rsidRPr="003E61D1">
        <w:rPr>
          <w:b/>
          <w:bCs/>
          <w:iCs/>
          <w:color w:val="auto"/>
          <w:sz w:val="20"/>
          <w:szCs w:val="20"/>
          <w:lang w:eastAsia="zh-CN"/>
        </w:rPr>
        <w:t>8</w:t>
      </w:r>
      <w:r w:rsidRPr="003E61D1">
        <w:rPr>
          <w:b/>
          <w:bCs/>
          <w:iCs/>
          <w:color w:val="auto"/>
          <w:sz w:val="20"/>
          <w:szCs w:val="20"/>
          <w:lang w:eastAsia="zh-CN"/>
        </w:rPr>
        <w:t xml:space="preserve"> </w:t>
      </w:r>
      <w:r w:rsidR="000D3834" w:rsidRPr="003E61D1">
        <w:rPr>
          <w:b/>
          <w:bCs/>
          <w:iCs/>
          <w:color w:val="auto"/>
          <w:sz w:val="20"/>
          <w:szCs w:val="20"/>
          <w:lang w:eastAsia="zh-CN"/>
        </w:rPr>
        <w:t xml:space="preserve">data of </w:t>
      </w:r>
      <w:r w:rsidRPr="003E61D1">
        <w:rPr>
          <w:b/>
          <w:bCs/>
          <w:iCs/>
          <w:color w:val="auto"/>
          <w:sz w:val="20"/>
          <w:szCs w:val="20"/>
          <w:lang w:eastAsia="zh-CN"/>
        </w:rPr>
        <w:t>parameter</w:t>
      </w:r>
    </w:p>
    <w:tbl>
      <w:tblPr>
        <w:tblStyle w:val="afffff3"/>
        <w:tblW w:w="0" w:type="auto"/>
        <w:jc w:val="center"/>
        <w:tblLook w:val="04A0" w:firstRow="1" w:lastRow="0" w:firstColumn="1" w:lastColumn="0" w:noHBand="0" w:noVBand="1"/>
      </w:tblPr>
      <w:tblGrid>
        <w:gridCol w:w="1743"/>
        <w:gridCol w:w="1081"/>
        <w:gridCol w:w="1246"/>
        <w:gridCol w:w="1035"/>
        <w:gridCol w:w="1248"/>
        <w:gridCol w:w="1017"/>
        <w:gridCol w:w="1252"/>
        <w:gridCol w:w="966"/>
        <w:gridCol w:w="1052"/>
        <w:gridCol w:w="1424"/>
        <w:gridCol w:w="1134"/>
        <w:gridCol w:w="1124"/>
      </w:tblGrid>
      <w:tr w:rsidR="009C6E30" w:rsidRPr="009C6E30" w14:paraId="21841781" w14:textId="77777777" w:rsidTr="009C6E30">
        <w:trPr>
          <w:trHeight w:val="315"/>
          <w:jc w:val="center"/>
        </w:trPr>
        <w:tc>
          <w:tcPr>
            <w:tcW w:w="1743" w:type="dxa"/>
            <w:vMerge w:val="restart"/>
            <w:vAlign w:val="center"/>
          </w:tcPr>
          <w:p w14:paraId="4CC139F4" w14:textId="77777777" w:rsidR="001556F4" w:rsidRPr="009C6E30" w:rsidRDefault="001556F4" w:rsidP="009C6E30">
            <w:pPr>
              <w:spacing w:line="240" w:lineRule="auto"/>
              <w:jc w:val="center"/>
              <w:rPr>
                <w:iCs/>
                <w:color w:val="171717" w:themeColor="background2" w:themeShade="1A"/>
                <w:sz w:val="16"/>
                <w:szCs w:val="16"/>
                <w:lang w:eastAsia="zh-CN"/>
              </w:rPr>
            </w:pPr>
            <w:r w:rsidRPr="009C6E30">
              <w:rPr>
                <w:iCs/>
                <w:color w:val="171717" w:themeColor="background2" w:themeShade="1A"/>
                <w:sz w:val="16"/>
                <w:szCs w:val="16"/>
                <w:lang w:eastAsia="zh-CN"/>
              </w:rPr>
              <w:t>Time</w:t>
            </w:r>
          </w:p>
        </w:tc>
        <w:tc>
          <w:tcPr>
            <w:tcW w:w="1081" w:type="dxa"/>
            <w:vAlign w:val="center"/>
          </w:tcPr>
          <w:p w14:paraId="2BD92B2C" w14:textId="77F23B75" w:rsidR="001556F4" w:rsidRPr="009C6E30" w:rsidRDefault="001556F4" w:rsidP="009C6E30">
            <w:pPr>
              <w:spacing w:line="240" w:lineRule="auto"/>
              <w:jc w:val="center"/>
              <w:rPr>
                <w:iCs/>
                <w:color w:val="171717" w:themeColor="background2" w:themeShade="1A"/>
                <w:sz w:val="16"/>
                <w:szCs w:val="16"/>
                <w:lang w:eastAsia="zh-CN"/>
              </w:rPr>
            </w:pPr>
            <w:r w:rsidRPr="009C6E30">
              <w:rPr>
                <w:iCs/>
                <w:color w:val="171717" w:themeColor="background2" w:themeShade="1A"/>
                <w:sz w:val="16"/>
                <w:szCs w:val="16"/>
                <w:lang w:eastAsia="zh-CN"/>
              </w:rPr>
              <w:t>N</w:t>
            </w:r>
            <w:r w:rsidRPr="009C6E30">
              <w:rPr>
                <w:iCs/>
                <w:color w:val="171717" w:themeColor="background2" w:themeShade="1A"/>
                <w:sz w:val="16"/>
                <w:szCs w:val="16"/>
                <w:vertAlign w:val="subscript"/>
                <w:lang w:eastAsia="zh-CN"/>
              </w:rPr>
              <w:t>LT</w:t>
            </w:r>
          </w:p>
        </w:tc>
        <w:tc>
          <w:tcPr>
            <w:tcW w:w="1246" w:type="dxa"/>
            <w:vAlign w:val="center"/>
          </w:tcPr>
          <w:p w14:paraId="4559EF2E" w14:textId="5669828E" w:rsidR="001556F4" w:rsidRPr="009C6E30" w:rsidRDefault="00091636" w:rsidP="009C6E30">
            <w:pPr>
              <w:spacing w:line="240" w:lineRule="auto"/>
              <w:jc w:val="center"/>
              <w:rPr>
                <w:iCs/>
                <w:color w:val="171717" w:themeColor="background2" w:themeShade="1A"/>
                <w:sz w:val="16"/>
                <w:szCs w:val="16"/>
                <w:lang w:eastAsia="zh-CN"/>
              </w:rPr>
            </w:pPr>
            <w:r w:rsidRPr="009C6E30">
              <w:rPr>
                <w:iCs/>
                <w:color w:val="171717" w:themeColor="background2" w:themeShade="1A"/>
                <w:sz w:val="16"/>
                <w:szCs w:val="16"/>
                <w:lang w:eastAsia="zh-CN"/>
              </w:rPr>
              <w:t>N</w:t>
            </w:r>
            <w:r w:rsidR="0097451E" w:rsidRPr="009C6E30">
              <w:rPr>
                <w:iCs/>
                <w:color w:val="171717" w:themeColor="background2" w:themeShade="1A"/>
                <w:sz w:val="16"/>
                <w:szCs w:val="16"/>
                <w:vertAlign w:val="subscript"/>
                <w:lang w:eastAsia="zh-CN"/>
              </w:rPr>
              <w:t>AA,</w:t>
            </w:r>
            <w:r w:rsidRPr="009C6E30">
              <w:rPr>
                <w:iCs/>
                <w:color w:val="171717" w:themeColor="background2" w:themeShade="1A"/>
                <w:sz w:val="16"/>
                <w:szCs w:val="16"/>
                <w:vertAlign w:val="subscript"/>
                <w:lang w:eastAsia="zh-CN"/>
              </w:rPr>
              <w:t>LT</w:t>
            </w:r>
          </w:p>
        </w:tc>
        <w:tc>
          <w:tcPr>
            <w:tcW w:w="2283" w:type="dxa"/>
            <w:gridSpan w:val="2"/>
            <w:vAlign w:val="center"/>
          </w:tcPr>
          <w:p w14:paraId="26399A65" w14:textId="77777777" w:rsidR="001556F4" w:rsidRPr="009C6E30" w:rsidRDefault="001556F4" w:rsidP="009C6E30">
            <w:pPr>
              <w:spacing w:line="240" w:lineRule="auto"/>
              <w:jc w:val="center"/>
              <w:rPr>
                <w:iCs/>
                <w:color w:val="171717" w:themeColor="background2" w:themeShade="1A"/>
                <w:sz w:val="16"/>
                <w:szCs w:val="16"/>
                <w:lang w:eastAsia="zh-CN"/>
              </w:rPr>
            </w:pPr>
            <w:r w:rsidRPr="009C6E30">
              <w:rPr>
                <w:iCs/>
                <w:color w:val="171717" w:themeColor="background2" w:themeShade="1A"/>
                <w:sz w:val="16"/>
                <w:szCs w:val="16"/>
                <w:lang w:eastAsia="zh-CN"/>
              </w:rPr>
              <w:t>W</w:t>
            </w:r>
            <w:r w:rsidRPr="009C6E30">
              <w:rPr>
                <w:iCs/>
                <w:color w:val="171717" w:themeColor="background2" w:themeShade="1A"/>
                <w:sz w:val="16"/>
                <w:szCs w:val="16"/>
                <w:vertAlign w:val="subscript"/>
                <w:lang w:eastAsia="zh-CN"/>
              </w:rPr>
              <w:t xml:space="preserve">site </w:t>
            </w:r>
            <w:r w:rsidRPr="009C6E30">
              <w:rPr>
                <w:iCs/>
                <w:color w:val="171717" w:themeColor="background2" w:themeShade="1A"/>
                <w:sz w:val="16"/>
                <w:szCs w:val="16"/>
                <w:lang w:eastAsia="zh-CN"/>
              </w:rPr>
              <w:t>(kg)</w:t>
            </w:r>
          </w:p>
        </w:tc>
        <w:tc>
          <w:tcPr>
            <w:tcW w:w="2269" w:type="dxa"/>
            <w:gridSpan w:val="2"/>
            <w:vAlign w:val="center"/>
          </w:tcPr>
          <w:p w14:paraId="0AE4D0A3" w14:textId="77777777" w:rsidR="001556F4" w:rsidRPr="009C6E30" w:rsidRDefault="001556F4" w:rsidP="009C6E30">
            <w:pPr>
              <w:spacing w:line="240" w:lineRule="auto"/>
              <w:jc w:val="center"/>
              <w:rPr>
                <w:iCs/>
                <w:color w:val="171717" w:themeColor="background2" w:themeShade="1A"/>
                <w:sz w:val="16"/>
                <w:szCs w:val="16"/>
                <w:lang w:eastAsia="zh-CN"/>
              </w:rPr>
            </w:pPr>
            <w:r w:rsidRPr="009C6E30">
              <w:rPr>
                <w:iCs/>
                <w:color w:val="171717" w:themeColor="background2" w:themeShade="1A"/>
                <w:sz w:val="16"/>
                <w:szCs w:val="16"/>
                <w:lang w:eastAsia="zh-CN"/>
              </w:rPr>
              <w:t>VS</w:t>
            </w:r>
            <w:r w:rsidRPr="009C6E30">
              <w:rPr>
                <w:iCs/>
                <w:color w:val="171717" w:themeColor="background2" w:themeShade="1A"/>
                <w:sz w:val="16"/>
                <w:szCs w:val="16"/>
                <w:vertAlign w:val="subscript"/>
                <w:lang w:eastAsia="zh-CN"/>
              </w:rPr>
              <w:t xml:space="preserve">LT,y </w:t>
            </w:r>
            <w:r w:rsidRPr="009C6E30">
              <w:rPr>
                <w:iCs/>
                <w:color w:val="171717" w:themeColor="background2" w:themeShade="1A"/>
                <w:sz w:val="16"/>
                <w:szCs w:val="16"/>
                <w:lang w:eastAsia="zh-CN"/>
              </w:rPr>
              <w:t>(kg-dm/ animal/year)</w:t>
            </w:r>
          </w:p>
        </w:tc>
        <w:tc>
          <w:tcPr>
            <w:tcW w:w="966" w:type="dxa"/>
            <w:vMerge w:val="restart"/>
            <w:vAlign w:val="center"/>
          </w:tcPr>
          <w:p w14:paraId="0724BCAF" w14:textId="77777777" w:rsidR="001556F4" w:rsidRPr="009C6E30" w:rsidRDefault="001556F4" w:rsidP="009C6E30">
            <w:pPr>
              <w:spacing w:line="240" w:lineRule="auto"/>
              <w:jc w:val="center"/>
              <w:rPr>
                <w:iCs/>
                <w:color w:val="171717" w:themeColor="background2" w:themeShade="1A"/>
                <w:sz w:val="16"/>
                <w:szCs w:val="16"/>
                <w:lang w:eastAsia="zh-CN"/>
              </w:rPr>
            </w:pPr>
            <w:r w:rsidRPr="009C6E30">
              <w:rPr>
                <w:iCs/>
                <w:color w:val="171717" w:themeColor="background2" w:themeShade="1A"/>
                <w:sz w:val="16"/>
                <w:szCs w:val="16"/>
                <w:lang w:eastAsia="zh-CN"/>
              </w:rPr>
              <w:t>n</w:t>
            </w:r>
            <w:r w:rsidRPr="009C6E30">
              <w:rPr>
                <w:iCs/>
                <w:color w:val="171717" w:themeColor="background2" w:themeShade="1A"/>
                <w:sz w:val="16"/>
                <w:szCs w:val="16"/>
                <w:vertAlign w:val="subscript"/>
                <w:lang w:eastAsia="zh-CN"/>
              </w:rPr>
              <w:t>dy</w:t>
            </w:r>
            <w:r w:rsidRPr="009C6E30">
              <w:rPr>
                <w:iCs/>
                <w:color w:val="171717" w:themeColor="background2" w:themeShade="1A"/>
                <w:sz w:val="16"/>
                <w:szCs w:val="16"/>
                <w:lang w:eastAsia="zh-CN"/>
              </w:rPr>
              <w:t>(day)</w:t>
            </w:r>
          </w:p>
        </w:tc>
        <w:tc>
          <w:tcPr>
            <w:tcW w:w="2476" w:type="dxa"/>
            <w:gridSpan w:val="2"/>
            <w:vAlign w:val="center"/>
          </w:tcPr>
          <w:p w14:paraId="27673348" w14:textId="77777777" w:rsidR="001556F4" w:rsidRPr="009C6E30" w:rsidRDefault="001556F4" w:rsidP="009C6E30">
            <w:pPr>
              <w:spacing w:line="240" w:lineRule="auto"/>
              <w:jc w:val="center"/>
              <w:rPr>
                <w:iCs/>
                <w:color w:val="171717" w:themeColor="background2" w:themeShade="1A"/>
                <w:sz w:val="16"/>
                <w:szCs w:val="16"/>
                <w:lang w:eastAsia="zh-CN"/>
              </w:rPr>
            </w:pPr>
            <w:r w:rsidRPr="009C6E30">
              <w:rPr>
                <w:iCs/>
                <w:color w:val="171717" w:themeColor="background2" w:themeShade="1A"/>
                <w:sz w:val="16"/>
                <w:szCs w:val="16"/>
                <w:lang w:eastAsia="zh-CN"/>
              </w:rPr>
              <w:t>NEX</w:t>
            </w:r>
            <w:r w:rsidRPr="009C6E30">
              <w:rPr>
                <w:iCs/>
                <w:color w:val="171717" w:themeColor="background2" w:themeShade="1A"/>
                <w:sz w:val="16"/>
                <w:szCs w:val="16"/>
                <w:vertAlign w:val="subscript"/>
                <w:lang w:eastAsia="zh-CN"/>
              </w:rPr>
              <w:t xml:space="preserve">IPCC </w:t>
            </w:r>
            <w:r w:rsidRPr="009C6E30">
              <w:rPr>
                <w:iCs/>
                <w:color w:val="171717" w:themeColor="background2" w:themeShade="1A"/>
                <w:sz w:val="16"/>
                <w:szCs w:val="16"/>
                <w:lang w:eastAsia="zh-CN"/>
              </w:rPr>
              <w:t>(kg N/animal/year)</w:t>
            </w:r>
          </w:p>
        </w:tc>
        <w:tc>
          <w:tcPr>
            <w:tcW w:w="2258" w:type="dxa"/>
            <w:gridSpan w:val="2"/>
            <w:vAlign w:val="center"/>
          </w:tcPr>
          <w:p w14:paraId="3D27235A" w14:textId="77777777" w:rsidR="001556F4" w:rsidRPr="009C6E30" w:rsidRDefault="001556F4" w:rsidP="009C6E30">
            <w:pPr>
              <w:spacing w:line="240" w:lineRule="auto"/>
              <w:jc w:val="center"/>
              <w:rPr>
                <w:iCs/>
                <w:color w:val="171717" w:themeColor="background2" w:themeShade="1A"/>
                <w:sz w:val="16"/>
                <w:szCs w:val="16"/>
                <w:lang w:eastAsia="zh-CN"/>
              </w:rPr>
            </w:pPr>
            <w:r w:rsidRPr="009C6E30">
              <w:rPr>
                <w:iCs/>
                <w:color w:val="171717" w:themeColor="background2" w:themeShade="1A"/>
                <w:sz w:val="16"/>
                <w:szCs w:val="16"/>
                <w:lang w:eastAsia="zh-CN"/>
              </w:rPr>
              <w:t>NEX</w:t>
            </w:r>
            <w:r w:rsidRPr="009C6E30">
              <w:rPr>
                <w:iCs/>
                <w:color w:val="171717" w:themeColor="background2" w:themeShade="1A"/>
                <w:sz w:val="16"/>
                <w:szCs w:val="16"/>
                <w:vertAlign w:val="subscript"/>
                <w:lang w:eastAsia="zh-CN"/>
              </w:rPr>
              <w:t xml:space="preserve">LT,y </w:t>
            </w:r>
            <w:r w:rsidRPr="009C6E30">
              <w:rPr>
                <w:iCs/>
                <w:color w:val="171717" w:themeColor="background2" w:themeShade="1A"/>
                <w:sz w:val="16"/>
                <w:szCs w:val="16"/>
                <w:lang w:eastAsia="zh-CN"/>
              </w:rPr>
              <w:t>(kg N/animal/year)</w:t>
            </w:r>
          </w:p>
        </w:tc>
      </w:tr>
      <w:tr w:rsidR="009C6E30" w:rsidRPr="009C6E30" w14:paraId="5235A38F" w14:textId="77777777" w:rsidTr="009C6E30">
        <w:trPr>
          <w:trHeight w:val="630"/>
          <w:jc w:val="center"/>
        </w:trPr>
        <w:tc>
          <w:tcPr>
            <w:tcW w:w="1743" w:type="dxa"/>
            <w:vMerge/>
            <w:vAlign w:val="center"/>
          </w:tcPr>
          <w:p w14:paraId="6386613D" w14:textId="77777777" w:rsidR="001556F4" w:rsidRPr="009C6E30" w:rsidRDefault="001556F4" w:rsidP="009C6E30">
            <w:pPr>
              <w:spacing w:line="240" w:lineRule="auto"/>
              <w:jc w:val="center"/>
              <w:rPr>
                <w:iCs/>
                <w:color w:val="171717" w:themeColor="background2" w:themeShade="1A"/>
                <w:sz w:val="16"/>
                <w:szCs w:val="16"/>
                <w:lang w:eastAsia="zh-CN"/>
              </w:rPr>
            </w:pPr>
          </w:p>
        </w:tc>
        <w:tc>
          <w:tcPr>
            <w:tcW w:w="1081" w:type="dxa"/>
            <w:vAlign w:val="center"/>
          </w:tcPr>
          <w:p w14:paraId="354D55E6" w14:textId="77777777" w:rsidR="001556F4" w:rsidRPr="009C6E30" w:rsidRDefault="001556F4" w:rsidP="009C6E30">
            <w:pPr>
              <w:spacing w:line="240" w:lineRule="auto"/>
              <w:jc w:val="center"/>
              <w:rPr>
                <w:iCs/>
                <w:color w:val="171717" w:themeColor="background2" w:themeShade="1A"/>
                <w:sz w:val="16"/>
                <w:szCs w:val="16"/>
                <w:lang w:eastAsia="zh-CN"/>
              </w:rPr>
            </w:pPr>
            <w:r w:rsidRPr="009C6E30">
              <w:rPr>
                <w:iCs/>
                <w:color w:val="171717" w:themeColor="background2" w:themeShade="1A"/>
                <w:sz w:val="16"/>
                <w:szCs w:val="16"/>
                <w:lang w:eastAsia="zh-CN"/>
              </w:rPr>
              <w:t>Market swine</w:t>
            </w:r>
          </w:p>
        </w:tc>
        <w:tc>
          <w:tcPr>
            <w:tcW w:w="1246" w:type="dxa"/>
            <w:vAlign w:val="center"/>
          </w:tcPr>
          <w:p w14:paraId="72E5323E" w14:textId="77777777" w:rsidR="001556F4" w:rsidRPr="009C6E30" w:rsidRDefault="001556F4" w:rsidP="009C6E30">
            <w:pPr>
              <w:spacing w:line="240" w:lineRule="auto"/>
              <w:jc w:val="center"/>
              <w:rPr>
                <w:iCs/>
                <w:color w:val="171717" w:themeColor="background2" w:themeShade="1A"/>
                <w:sz w:val="16"/>
                <w:szCs w:val="16"/>
                <w:lang w:eastAsia="zh-CN"/>
              </w:rPr>
            </w:pPr>
            <w:r w:rsidRPr="009C6E30">
              <w:rPr>
                <w:iCs/>
                <w:color w:val="171717" w:themeColor="background2" w:themeShade="1A"/>
                <w:sz w:val="16"/>
                <w:szCs w:val="16"/>
                <w:lang w:eastAsia="zh-CN"/>
              </w:rPr>
              <w:t>Breeding swine</w:t>
            </w:r>
          </w:p>
        </w:tc>
        <w:tc>
          <w:tcPr>
            <w:tcW w:w="1035" w:type="dxa"/>
            <w:vAlign w:val="center"/>
          </w:tcPr>
          <w:p w14:paraId="5DC55E9F" w14:textId="77777777" w:rsidR="001556F4" w:rsidRPr="009C6E30" w:rsidRDefault="001556F4" w:rsidP="009C6E30">
            <w:pPr>
              <w:spacing w:line="240" w:lineRule="auto"/>
              <w:jc w:val="center"/>
              <w:rPr>
                <w:iCs/>
                <w:color w:val="171717" w:themeColor="background2" w:themeShade="1A"/>
                <w:sz w:val="16"/>
                <w:szCs w:val="16"/>
                <w:lang w:eastAsia="zh-CN"/>
              </w:rPr>
            </w:pPr>
            <w:r w:rsidRPr="009C6E30">
              <w:rPr>
                <w:iCs/>
                <w:color w:val="171717" w:themeColor="background2" w:themeShade="1A"/>
                <w:sz w:val="16"/>
                <w:szCs w:val="16"/>
                <w:lang w:eastAsia="zh-CN"/>
              </w:rPr>
              <w:t>Market swine</w:t>
            </w:r>
          </w:p>
        </w:tc>
        <w:tc>
          <w:tcPr>
            <w:tcW w:w="1248" w:type="dxa"/>
            <w:vAlign w:val="center"/>
          </w:tcPr>
          <w:p w14:paraId="77CBDB64" w14:textId="77777777" w:rsidR="001556F4" w:rsidRPr="009C6E30" w:rsidRDefault="001556F4" w:rsidP="009C6E30">
            <w:pPr>
              <w:spacing w:line="240" w:lineRule="auto"/>
              <w:jc w:val="center"/>
              <w:rPr>
                <w:iCs/>
                <w:color w:val="171717" w:themeColor="background2" w:themeShade="1A"/>
                <w:sz w:val="16"/>
                <w:szCs w:val="16"/>
                <w:lang w:eastAsia="zh-CN"/>
              </w:rPr>
            </w:pPr>
            <w:r w:rsidRPr="009C6E30">
              <w:rPr>
                <w:iCs/>
                <w:color w:val="171717" w:themeColor="background2" w:themeShade="1A"/>
                <w:sz w:val="16"/>
                <w:szCs w:val="16"/>
                <w:lang w:eastAsia="zh-CN"/>
              </w:rPr>
              <w:t>Breeding swine</w:t>
            </w:r>
          </w:p>
        </w:tc>
        <w:tc>
          <w:tcPr>
            <w:tcW w:w="1017" w:type="dxa"/>
            <w:vAlign w:val="center"/>
          </w:tcPr>
          <w:p w14:paraId="62AC7F2A" w14:textId="77777777" w:rsidR="001556F4" w:rsidRPr="009C6E30" w:rsidRDefault="001556F4" w:rsidP="009C6E30">
            <w:pPr>
              <w:spacing w:line="240" w:lineRule="auto"/>
              <w:jc w:val="center"/>
              <w:rPr>
                <w:iCs/>
                <w:color w:val="171717" w:themeColor="background2" w:themeShade="1A"/>
                <w:sz w:val="16"/>
                <w:szCs w:val="16"/>
                <w:lang w:eastAsia="zh-CN"/>
              </w:rPr>
            </w:pPr>
            <w:r w:rsidRPr="009C6E30">
              <w:rPr>
                <w:iCs/>
                <w:color w:val="171717" w:themeColor="background2" w:themeShade="1A"/>
                <w:sz w:val="16"/>
                <w:szCs w:val="16"/>
                <w:lang w:eastAsia="zh-CN"/>
              </w:rPr>
              <w:t>Market swine</w:t>
            </w:r>
          </w:p>
        </w:tc>
        <w:tc>
          <w:tcPr>
            <w:tcW w:w="1252" w:type="dxa"/>
            <w:vAlign w:val="center"/>
          </w:tcPr>
          <w:p w14:paraId="0E976792" w14:textId="77777777" w:rsidR="001556F4" w:rsidRPr="009C6E30" w:rsidRDefault="001556F4" w:rsidP="009C6E30">
            <w:pPr>
              <w:spacing w:line="240" w:lineRule="auto"/>
              <w:jc w:val="center"/>
              <w:rPr>
                <w:iCs/>
                <w:color w:val="171717" w:themeColor="background2" w:themeShade="1A"/>
                <w:sz w:val="16"/>
                <w:szCs w:val="16"/>
                <w:lang w:eastAsia="zh-CN"/>
              </w:rPr>
            </w:pPr>
            <w:r w:rsidRPr="009C6E30">
              <w:rPr>
                <w:iCs/>
                <w:color w:val="171717" w:themeColor="background2" w:themeShade="1A"/>
                <w:sz w:val="16"/>
                <w:szCs w:val="16"/>
                <w:lang w:eastAsia="zh-CN"/>
              </w:rPr>
              <w:t>Breeding swine</w:t>
            </w:r>
          </w:p>
        </w:tc>
        <w:tc>
          <w:tcPr>
            <w:tcW w:w="966" w:type="dxa"/>
            <w:vMerge/>
            <w:vAlign w:val="center"/>
          </w:tcPr>
          <w:p w14:paraId="616D026F" w14:textId="77777777" w:rsidR="001556F4" w:rsidRPr="009C6E30" w:rsidRDefault="001556F4" w:rsidP="009C6E30">
            <w:pPr>
              <w:spacing w:line="240" w:lineRule="auto"/>
              <w:jc w:val="center"/>
              <w:rPr>
                <w:iCs/>
                <w:color w:val="171717" w:themeColor="background2" w:themeShade="1A"/>
                <w:sz w:val="16"/>
                <w:szCs w:val="16"/>
                <w:lang w:eastAsia="zh-CN"/>
              </w:rPr>
            </w:pPr>
          </w:p>
        </w:tc>
        <w:tc>
          <w:tcPr>
            <w:tcW w:w="1052" w:type="dxa"/>
            <w:vAlign w:val="center"/>
          </w:tcPr>
          <w:p w14:paraId="2E035795" w14:textId="77777777" w:rsidR="001556F4" w:rsidRPr="009C6E30" w:rsidRDefault="001556F4" w:rsidP="009C6E30">
            <w:pPr>
              <w:spacing w:line="240" w:lineRule="auto"/>
              <w:jc w:val="center"/>
              <w:rPr>
                <w:iCs/>
                <w:color w:val="171717" w:themeColor="background2" w:themeShade="1A"/>
                <w:sz w:val="16"/>
                <w:szCs w:val="16"/>
                <w:lang w:eastAsia="zh-CN"/>
              </w:rPr>
            </w:pPr>
            <w:r w:rsidRPr="009C6E30">
              <w:rPr>
                <w:iCs/>
                <w:color w:val="171717" w:themeColor="background2" w:themeShade="1A"/>
                <w:sz w:val="16"/>
                <w:szCs w:val="16"/>
                <w:lang w:eastAsia="zh-CN"/>
              </w:rPr>
              <w:t>Market swine</w:t>
            </w:r>
          </w:p>
        </w:tc>
        <w:tc>
          <w:tcPr>
            <w:tcW w:w="1424" w:type="dxa"/>
            <w:vAlign w:val="center"/>
          </w:tcPr>
          <w:p w14:paraId="5143C140" w14:textId="77777777" w:rsidR="001556F4" w:rsidRPr="009C6E30" w:rsidRDefault="001556F4" w:rsidP="009C6E30">
            <w:pPr>
              <w:spacing w:line="240" w:lineRule="auto"/>
              <w:jc w:val="center"/>
              <w:rPr>
                <w:iCs/>
                <w:color w:val="171717" w:themeColor="background2" w:themeShade="1A"/>
                <w:sz w:val="16"/>
                <w:szCs w:val="16"/>
                <w:lang w:eastAsia="zh-CN"/>
              </w:rPr>
            </w:pPr>
            <w:r w:rsidRPr="009C6E30">
              <w:rPr>
                <w:iCs/>
                <w:color w:val="171717" w:themeColor="background2" w:themeShade="1A"/>
                <w:sz w:val="16"/>
                <w:szCs w:val="16"/>
                <w:lang w:eastAsia="zh-CN"/>
              </w:rPr>
              <w:t>Breeding swine</w:t>
            </w:r>
          </w:p>
        </w:tc>
        <w:tc>
          <w:tcPr>
            <w:tcW w:w="1134" w:type="dxa"/>
            <w:vAlign w:val="center"/>
          </w:tcPr>
          <w:p w14:paraId="2F599116" w14:textId="77777777" w:rsidR="001556F4" w:rsidRPr="009C6E30" w:rsidRDefault="001556F4" w:rsidP="009C6E30">
            <w:pPr>
              <w:spacing w:line="240" w:lineRule="auto"/>
              <w:jc w:val="center"/>
              <w:rPr>
                <w:iCs/>
                <w:color w:val="171717" w:themeColor="background2" w:themeShade="1A"/>
                <w:sz w:val="16"/>
                <w:szCs w:val="16"/>
                <w:lang w:eastAsia="zh-CN"/>
              </w:rPr>
            </w:pPr>
            <w:r w:rsidRPr="009C6E30">
              <w:rPr>
                <w:iCs/>
                <w:color w:val="171717" w:themeColor="background2" w:themeShade="1A"/>
                <w:sz w:val="16"/>
                <w:szCs w:val="16"/>
                <w:lang w:eastAsia="zh-CN"/>
              </w:rPr>
              <w:t>Market swine</w:t>
            </w:r>
          </w:p>
        </w:tc>
        <w:tc>
          <w:tcPr>
            <w:tcW w:w="1124" w:type="dxa"/>
            <w:vAlign w:val="center"/>
          </w:tcPr>
          <w:p w14:paraId="1A1FD4DB" w14:textId="77777777" w:rsidR="001556F4" w:rsidRPr="009C6E30" w:rsidRDefault="001556F4" w:rsidP="009C6E30">
            <w:pPr>
              <w:spacing w:line="240" w:lineRule="auto"/>
              <w:jc w:val="center"/>
              <w:rPr>
                <w:iCs/>
                <w:color w:val="171717" w:themeColor="background2" w:themeShade="1A"/>
                <w:sz w:val="16"/>
                <w:szCs w:val="16"/>
                <w:lang w:eastAsia="zh-CN"/>
              </w:rPr>
            </w:pPr>
            <w:r w:rsidRPr="009C6E30">
              <w:rPr>
                <w:iCs/>
                <w:color w:val="171717" w:themeColor="background2" w:themeShade="1A"/>
                <w:sz w:val="16"/>
                <w:szCs w:val="16"/>
                <w:lang w:eastAsia="zh-CN"/>
              </w:rPr>
              <w:t>Breeding swine</w:t>
            </w:r>
          </w:p>
        </w:tc>
      </w:tr>
      <w:tr w:rsidR="009C6E30" w:rsidRPr="009C6E30" w14:paraId="00C78684" w14:textId="77777777" w:rsidTr="009C6E30">
        <w:trPr>
          <w:trHeight w:val="630"/>
          <w:jc w:val="center"/>
        </w:trPr>
        <w:tc>
          <w:tcPr>
            <w:tcW w:w="1743" w:type="dxa"/>
            <w:vAlign w:val="center"/>
          </w:tcPr>
          <w:p w14:paraId="6ED08228" w14:textId="5202EC74" w:rsidR="009C6E30" w:rsidRPr="009C6E30" w:rsidRDefault="009C6E30" w:rsidP="009C6E30">
            <w:pPr>
              <w:spacing w:line="240" w:lineRule="auto"/>
              <w:jc w:val="center"/>
              <w:rPr>
                <w:iCs/>
                <w:color w:val="171717" w:themeColor="background2" w:themeShade="1A"/>
                <w:sz w:val="16"/>
                <w:szCs w:val="16"/>
                <w:lang w:eastAsia="zh-CN"/>
              </w:rPr>
            </w:pPr>
            <w:r w:rsidRPr="009C6E30">
              <w:rPr>
                <w:rFonts w:cs="Arial"/>
                <w:color w:val="171717" w:themeColor="background2" w:themeShade="1A"/>
                <w:sz w:val="16"/>
                <w:szCs w:val="16"/>
              </w:rPr>
              <w:t>20/12/2020-31/12/2020</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501E373C" w14:textId="32AE64E5"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132</w:t>
            </w:r>
            <w:r>
              <w:rPr>
                <w:rFonts w:cs="Arial"/>
                <w:color w:val="171717" w:themeColor="background2" w:themeShade="1A"/>
                <w:sz w:val="16"/>
                <w:szCs w:val="16"/>
              </w:rPr>
              <w:t>,</w:t>
            </w:r>
            <w:r w:rsidRPr="009C6E30">
              <w:rPr>
                <w:rFonts w:cs="Arial"/>
                <w:color w:val="171717" w:themeColor="background2" w:themeShade="1A"/>
                <w:sz w:val="16"/>
                <w:szCs w:val="16"/>
              </w:rPr>
              <w:t>078</w:t>
            </w:r>
          </w:p>
        </w:tc>
        <w:tc>
          <w:tcPr>
            <w:tcW w:w="1246" w:type="dxa"/>
            <w:tcBorders>
              <w:top w:val="single" w:sz="4" w:space="0" w:color="auto"/>
              <w:left w:val="nil"/>
              <w:bottom w:val="single" w:sz="4" w:space="0" w:color="auto"/>
              <w:right w:val="single" w:sz="4" w:space="0" w:color="auto"/>
            </w:tcBorders>
            <w:shd w:val="clear" w:color="auto" w:fill="auto"/>
            <w:vAlign w:val="center"/>
          </w:tcPr>
          <w:p w14:paraId="3239D8A2" w14:textId="365813F5"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95</w:t>
            </w:r>
            <w:r>
              <w:rPr>
                <w:rFonts w:cs="Arial"/>
                <w:color w:val="171717" w:themeColor="background2" w:themeShade="1A"/>
                <w:sz w:val="16"/>
                <w:szCs w:val="16"/>
              </w:rPr>
              <w:t>,</w:t>
            </w:r>
            <w:r w:rsidRPr="009C6E30">
              <w:rPr>
                <w:rFonts w:cs="Arial"/>
                <w:color w:val="171717" w:themeColor="background2" w:themeShade="1A"/>
                <w:sz w:val="16"/>
                <w:szCs w:val="16"/>
              </w:rPr>
              <w:t>993</w:t>
            </w:r>
          </w:p>
        </w:tc>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70387E8A" w14:textId="33F8B914"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61.4</w:t>
            </w:r>
          </w:p>
        </w:tc>
        <w:tc>
          <w:tcPr>
            <w:tcW w:w="1248" w:type="dxa"/>
            <w:tcBorders>
              <w:top w:val="single" w:sz="4" w:space="0" w:color="auto"/>
              <w:left w:val="nil"/>
              <w:bottom w:val="single" w:sz="4" w:space="0" w:color="auto"/>
              <w:right w:val="single" w:sz="4" w:space="0" w:color="auto"/>
            </w:tcBorders>
            <w:shd w:val="clear" w:color="auto" w:fill="auto"/>
            <w:vAlign w:val="center"/>
          </w:tcPr>
          <w:p w14:paraId="425B5D1C" w14:textId="3F06BD91"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74.6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460FC114" w14:textId="33AAC6B1"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7.89</w:t>
            </w:r>
          </w:p>
        </w:tc>
        <w:tc>
          <w:tcPr>
            <w:tcW w:w="1252" w:type="dxa"/>
            <w:tcBorders>
              <w:top w:val="single" w:sz="4" w:space="0" w:color="auto"/>
              <w:left w:val="nil"/>
              <w:bottom w:val="single" w:sz="4" w:space="0" w:color="auto"/>
              <w:right w:val="single" w:sz="4" w:space="0" w:color="auto"/>
            </w:tcBorders>
            <w:shd w:val="clear" w:color="auto" w:fill="auto"/>
            <w:vAlign w:val="center"/>
          </w:tcPr>
          <w:p w14:paraId="656F0829" w14:textId="2F7EF147"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9.59</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6F98FC4F" w14:textId="5544E8AB"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12</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5B1466B9" w14:textId="06C3199B"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0.14</w:t>
            </w:r>
          </w:p>
        </w:tc>
        <w:tc>
          <w:tcPr>
            <w:tcW w:w="1424" w:type="dxa"/>
            <w:tcBorders>
              <w:top w:val="single" w:sz="4" w:space="0" w:color="auto"/>
              <w:left w:val="nil"/>
              <w:bottom w:val="single" w:sz="4" w:space="0" w:color="auto"/>
              <w:right w:val="single" w:sz="4" w:space="0" w:color="auto"/>
            </w:tcBorders>
            <w:shd w:val="clear" w:color="auto" w:fill="auto"/>
            <w:vAlign w:val="center"/>
          </w:tcPr>
          <w:p w14:paraId="38B5A325" w14:textId="4D235E04"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409769" w14:textId="444AC55A"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0.31</w:t>
            </w:r>
          </w:p>
        </w:tc>
        <w:tc>
          <w:tcPr>
            <w:tcW w:w="1124" w:type="dxa"/>
            <w:tcBorders>
              <w:top w:val="single" w:sz="4" w:space="0" w:color="auto"/>
              <w:left w:val="nil"/>
              <w:bottom w:val="single" w:sz="4" w:space="0" w:color="auto"/>
              <w:right w:val="single" w:sz="4" w:space="0" w:color="auto"/>
            </w:tcBorders>
            <w:shd w:val="clear" w:color="auto" w:fill="auto"/>
            <w:vAlign w:val="center"/>
          </w:tcPr>
          <w:p w14:paraId="67FD703B" w14:textId="2782BCA1"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0.21</w:t>
            </w:r>
          </w:p>
        </w:tc>
      </w:tr>
      <w:tr w:rsidR="009C6E30" w:rsidRPr="009C6E30" w14:paraId="34113B0F" w14:textId="77777777" w:rsidTr="009C6E30">
        <w:trPr>
          <w:trHeight w:val="643"/>
          <w:jc w:val="center"/>
        </w:trPr>
        <w:tc>
          <w:tcPr>
            <w:tcW w:w="1743" w:type="dxa"/>
            <w:vAlign w:val="center"/>
          </w:tcPr>
          <w:p w14:paraId="01802BD5" w14:textId="1320AAAC" w:rsidR="009C6E30" w:rsidRPr="009C6E30" w:rsidRDefault="009C6E30" w:rsidP="009C6E30">
            <w:pPr>
              <w:spacing w:line="240" w:lineRule="auto"/>
              <w:jc w:val="center"/>
              <w:rPr>
                <w:iCs/>
                <w:color w:val="171717" w:themeColor="background2" w:themeShade="1A"/>
                <w:sz w:val="16"/>
                <w:szCs w:val="16"/>
                <w:lang w:eastAsia="zh-CN"/>
              </w:rPr>
            </w:pPr>
            <w:r w:rsidRPr="009C6E30">
              <w:rPr>
                <w:rFonts w:cs="Arial"/>
                <w:color w:val="171717" w:themeColor="background2" w:themeShade="1A"/>
                <w:sz w:val="16"/>
                <w:szCs w:val="16"/>
              </w:rPr>
              <w:t>01/01/2021-31/01/2021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2D1E2E7F" w14:textId="6761688D"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132</w:t>
            </w:r>
            <w:r>
              <w:rPr>
                <w:rFonts w:cs="Arial"/>
                <w:color w:val="171717" w:themeColor="background2" w:themeShade="1A"/>
                <w:sz w:val="16"/>
                <w:szCs w:val="16"/>
              </w:rPr>
              <w:t>,</w:t>
            </w:r>
            <w:r w:rsidRPr="009C6E30">
              <w:rPr>
                <w:rFonts w:cs="Arial"/>
                <w:color w:val="171717" w:themeColor="background2" w:themeShade="1A"/>
                <w:sz w:val="16"/>
                <w:szCs w:val="16"/>
              </w:rPr>
              <w:t>078</w:t>
            </w:r>
          </w:p>
        </w:tc>
        <w:tc>
          <w:tcPr>
            <w:tcW w:w="1246" w:type="dxa"/>
            <w:tcBorders>
              <w:top w:val="nil"/>
              <w:left w:val="nil"/>
              <w:bottom w:val="single" w:sz="4" w:space="0" w:color="auto"/>
              <w:right w:val="single" w:sz="4" w:space="0" w:color="auto"/>
            </w:tcBorders>
            <w:shd w:val="clear" w:color="auto" w:fill="auto"/>
            <w:vAlign w:val="center"/>
          </w:tcPr>
          <w:p w14:paraId="79EA923D" w14:textId="6C027F55"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95</w:t>
            </w:r>
            <w:r>
              <w:rPr>
                <w:rFonts w:cs="Arial"/>
                <w:color w:val="171717" w:themeColor="background2" w:themeShade="1A"/>
                <w:sz w:val="16"/>
                <w:szCs w:val="16"/>
              </w:rPr>
              <w:t>,</w:t>
            </w:r>
            <w:r w:rsidRPr="009C6E30">
              <w:rPr>
                <w:rFonts w:cs="Arial"/>
                <w:color w:val="171717" w:themeColor="background2" w:themeShade="1A"/>
                <w:sz w:val="16"/>
                <w:szCs w:val="16"/>
              </w:rPr>
              <w:t>900</w:t>
            </w:r>
          </w:p>
        </w:tc>
        <w:tc>
          <w:tcPr>
            <w:tcW w:w="1035" w:type="dxa"/>
            <w:tcBorders>
              <w:top w:val="nil"/>
              <w:left w:val="single" w:sz="4" w:space="0" w:color="auto"/>
              <w:bottom w:val="single" w:sz="4" w:space="0" w:color="auto"/>
              <w:right w:val="single" w:sz="4" w:space="0" w:color="auto"/>
            </w:tcBorders>
            <w:shd w:val="clear" w:color="auto" w:fill="auto"/>
            <w:vAlign w:val="center"/>
          </w:tcPr>
          <w:p w14:paraId="36F92662" w14:textId="73B108E6"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61.7</w:t>
            </w:r>
          </w:p>
        </w:tc>
        <w:tc>
          <w:tcPr>
            <w:tcW w:w="1248" w:type="dxa"/>
            <w:tcBorders>
              <w:top w:val="nil"/>
              <w:left w:val="nil"/>
              <w:bottom w:val="single" w:sz="4" w:space="0" w:color="auto"/>
              <w:right w:val="single" w:sz="4" w:space="0" w:color="auto"/>
            </w:tcBorders>
            <w:shd w:val="clear" w:color="auto" w:fill="auto"/>
            <w:vAlign w:val="center"/>
          </w:tcPr>
          <w:p w14:paraId="0F425559" w14:textId="049DEDD2"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74.6</w:t>
            </w:r>
          </w:p>
        </w:tc>
        <w:tc>
          <w:tcPr>
            <w:tcW w:w="1017" w:type="dxa"/>
            <w:tcBorders>
              <w:top w:val="nil"/>
              <w:left w:val="single" w:sz="4" w:space="0" w:color="auto"/>
              <w:bottom w:val="single" w:sz="4" w:space="0" w:color="auto"/>
              <w:right w:val="single" w:sz="4" w:space="0" w:color="auto"/>
            </w:tcBorders>
            <w:shd w:val="clear" w:color="auto" w:fill="auto"/>
            <w:vAlign w:val="center"/>
          </w:tcPr>
          <w:p w14:paraId="7ED0DF57" w14:textId="3F60EB35"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20.49</w:t>
            </w:r>
          </w:p>
        </w:tc>
        <w:tc>
          <w:tcPr>
            <w:tcW w:w="1252" w:type="dxa"/>
            <w:tcBorders>
              <w:top w:val="nil"/>
              <w:left w:val="nil"/>
              <w:bottom w:val="single" w:sz="4" w:space="0" w:color="auto"/>
              <w:right w:val="single" w:sz="4" w:space="0" w:color="auto"/>
            </w:tcBorders>
            <w:shd w:val="clear" w:color="auto" w:fill="auto"/>
            <w:vAlign w:val="center"/>
          </w:tcPr>
          <w:p w14:paraId="2E150CA9" w14:textId="2C74969C"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24.78</w:t>
            </w:r>
          </w:p>
        </w:tc>
        <w:tc>
          <w:tcPr>
            <w:tcW w:w="966" w:type="dxa"/>
            <w:tcBorders>
              <w:top w:val="nil"/>
              <w:left w:val="single" w:sz="4" w:space="0" w:color="auto"/>
              <w:bottom w:val="single" w:sz="4" w:space="0" w:color="auto"/>
              <w:right w:val="single" w:sz="4" w:space="0" w:color="auto"/>
            </w:tcBorders>
            <w:shd w:val="clear" w:color="auto" w:fill="auto"/>
            <w:vAlign w:val="center"/>
          </w:tcPr>
          <w:p w14:paraId="78937334" w14:textId="1BB42750"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31</w:t>
            </w:r>
          </w:p>
        </w:tc>
        <w:tc>
          <w:tcPr>
            <w:tcW w:w="1052" w:type="dxa"/>
            <w:tcBorders>
              <w:top w:val="nil"/>
              <w:left w:val="single" w:sz="4" w:space="0" w:color="auto"/>
              <w:bottom w:val="single" w:sz="4" w:space="0" w:color="auto"/>
              <w:right w:val="single" w:sz="4" w:space="0" w:color="auto"/>
            </w:tcBorders>
            <w:shd w:val="clear" w:color="auto" w:fill="auto"/>
            <w:vAlign w:val="center"/>
          </w:tcPr>
          <w:p w14:paraId="4BB77A7D" w14:textId="3FDE0566"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0.36</w:t>
            </w:r>
          </w:p>
        </w:tc>
        <w:tc>
          <w:tcPr>
            <w:tcW w:w="1424" w:type="dxa"/>
            <w:tcBorders>
              <w:top w:val="nil"/>
              <w:left w:val="nil"/>
              <w:bottom w:val="single" w:sz="4" w:space="0" w:color="auto"/>
              <w:right w:val="single" w:sz="4" w:space="0" w:color="auto"/>
            </w:tcBorders>
            <w:shd w:val="clear" w:color="auto" w:fill="auto"/>
            <w:vAlign w:val="center"/>
          </w:tcPr>
          <w:p w14:paraId="58E2FD21" w14:textId="695FC1EA"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0.21</w:t>
            </w:r>
          </w:p>
        </w:tc>
        <w:tc>
          <w:tcPr>
            <w:tcW w:w="1134" w:type="dxa"/>
            <w:tcBorders>
              <w:top w:val="nil"/>
              <w:left w:val="single" w:sz="4" w:space="0" w:color="auto"/>
              <w:bottom w:val="single" w:sz="4" w:space="0" w:color="auto"/>
              <w:right w:val="single" w:sz="4" w:space="0" w:color="auto"/>
            </w:tcBorders>
            <w:shd w:val="clear" w:color="auto" w:fill="auto"/>
            <w:vAlign w:val="center"/>
          </w:tcPr>
          <w:p w14:paraId="1715AE29" w14:textId="3DC6335C"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0.80</w:t>
            </w:r>
          </w:p>
        </w:tc>
        <w:tc>
          <w:tcPr>
            <w:tcW w:w="1124" w:type="dxa"/>
            <w:tcBorders>
              <w:top w:val="nil"/>
              <w:left w:val="nil"/>
              <w:bottom w:val="single" w:sz="4" w:space="0" w:color="auto"/>
              <w:right w:val="single" w:sz="4" w:space="0" w:color="auto"/>
            </w:tcBorders>
            <w:shd w:val="clear" w:color="auto" w:fill="auto"/>
            <w:vAlign w:val="center"/>
          </w:tcPr>
          <w:p w14:paraId="35C72633" w14:textId="48130B55"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0.56</w:t>
            </w:r>
          </w:p>
        </w:tc>
      </w:tr>
      <w:tr w:rsidR="009C6E30" w:rsidRPr="009C6E30" w14:paraId="03022F3E" w14:textId="77777777" w:rsidTr="009C6E30">
        <w:trPr>
          <w:trHeight w:val="630"/>
          <w:jc w:val="center"/>
        </w:trPr>
        <w:tc>
          <w:tcPr>
            <w:tcW w:w="1743" w:type="dxa"/>
            <w:vAlign w:val="center"/>
          </w:tcPr>
          <w:p w14:paraId="141381B3" w14:textId="2A3FD063" w:rsidR="009C6E30" w:rsidRPr="009C6E30" w:rsidRDefault="009C6E30" w:rsidP="009C6E30">
            <w:pPr>
              <w:spacing w:line="240" w:lineRule="auto"/>
              <w:jc w:val="center"/>
              <w:rPr>
                <w:iCs/>
                <w:color w:val="171717" w:themeColor="background2" w:themeShade="1A"/>
                <w:sz w:val="16"/>
                <w:szCs w:val="16"/>
                <w:lang w:eastAsia="zh-CN"/>
              </w:rPr>
            </w:pPr>
            <w:r w:rsidRPr="009C6E30">
              <w:rPr>
                <w:rFonts w:cs="Arial"/>
                <w:color w:val="171717" w:themeColor="background2" w:themeShade="1A"/>
                <w:sz w:val="16"/>
                <w:szCs w:val="16"/>
              </w:rPr>
              <w:t>01/02/2021-28/02/2021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4B635BEF" w14:textId="1EF4CE61"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132</w:t>
            </w:r>
            <w:r>
              <w:rPr>
                <w:rFonts w:cs="Arial"/>
                <w:color w:val="171717" w:themeColor="background2" w:themeShade="1A"/>
                <w:sz w:val="16"/>
                <w:szCs w:val="16"/>
              </w:rPr>
              <w:t>,</w:t>
            </w:r>
            <w:r w:rsidRPr="009C6E30">
              <w:rPr>
                <w:rFonts w:cs="Arial"/>
                <w:color w:val="171717" w:themeColor="background2" w:themeShade="1A"/>
                <w:sz w:val="16"/>
                <w:szCs w:val="16"/>
              </w:rPr>
              <w:t>078</w:t>
            </w:r>
          </w:p>
        </w:tc>
        <w:tc>
          <w:tcPr>
            <w:tcW w:w="1246" w:type="dxa"/>
            <w:tcBorders>
              <w:top w:val="nil"/>
              <w:left w:val="nil"/>
              <w:bottom w:val="single" w:sz="4" w:space="0" w:color="auto"/>
              <w:right w:val="single" w:sz="4" w:space="0" w:color="auto"/>
            </w:tcBorders>
            <w:shd w:val="clear" w:color="auto" w:fill="auto"/>
            <w:vAlign w:val="center"/>
          </w:tcPr>
          <w:p w14:paraId="3DCACA99" w14:textId="36DBDE35"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95</w:t>
            </w:r>
            <w:r>
              <w:rPr>
                <w:rFonts w:cs="Arial"/>
                <w:color w:val="171717" w:themeColor="background2" w:themeShade="1A"/>
                <w:sz w:val="16"/>
                <w:szCs w:val="16"/>
              </w:rPr>
              <w:t>,</w:t>
            </w:r>
            <w:r w:rsidRPr="009C6E30">
              <w:rPr>
                <w:rFonts w:cs="Arial"/>
                <w:color w:val="171717" w:themeColor="background2" w:themeShade="1A"/>
                <w:sz w:val="16"/>
                <w:szCs w:val="16"/>
              </w:rPr>
              <w:t>947</w:t>
            </w:r>
          </w:p>
        </w:tc>
        <w:tc>
          <w:tcPr>
            <w:tcW w:w="1035" w:type="dxa"/>
            <w:tcBorders>
              <w:top w:val="nil"/>
              <w:left w:val="single" w:sz="4" w:space="0" w:color="auto"/>
              <w:bottom w:val="single" w:sz="4" w:space="0" w:color="auto"/>
              <w:right w:val="single" w:sz="4" w:space="0" w:color="auto"/>
            </w:tcBorders>
            <w:shd w:val="clear" w:color="auto" w:fill="auto"/>
            <w:vAlign w:val="center"/>
          </w:tcPr>
          <w:p w14:paraId="27CB2334" w14:textId="6B90EE4F"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61.2</w:t>
            </w:r>
          </w:p>
        </w:tc>
        <w:tc>
          <w:tcPr>
            <w:tcW w:w="1248" w:type="dxa"/>
            <w:tcBorders>
              <w:top w:val="nil"/>
              <w:left w:val="nil"/>
              <w:bottom w:val="single" w:sz="4" w:space="0" w:color="auto"/>
              <w:right w:val="single" w:sz="4" w:space="0" w:color="auto"/>
            </w:tcBorders>
            <w:shd w:val="clear" w:color="auto" w:fill="auto"/>
            <w:vAlign w:val="center"/>
          </w:tcPr>
          <w:p w14:paraId="371250A4" w14:textId="28B97442"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72.9</w:t>
            </w:r>
          </w:p>
        </w:tc>
        <w:tc>
          <w:tcPr>
            <w:tcW w:w="1017" w:type="dxa"/>
            <w:tcBorders>
              <w:top w:val="nil"/>
              <w:left w:val="single" w:sz="4" w:space="0" w:color="auto"/>
              <w:bottom w:val="single" w:sz="4" w:space="0" w:color="auto"/>
              <w:right w:val="single" w:sz="4" w:space="0" w:color="auto"/>
            </w:tcBorders>
            <w:shd w:val="clear" w:color="auto" w:fill="auto"/>
            <w:vAlign w:val="center"/>
          </w:tcPr>
          <w:p w14:paraId="54AC79BF" w14:textId="39280E0D"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18.36</w:t>
            </w:r>
          </w:p>
        </w:tc>
        <w:tc>
          <w:tcPr>
            <w:tcW w:w="1252" w:type="dxa"/>
            <w:tcBorders>
              <w:top w:val="nil"/>
              <w:left w:val="nil"/>
              <w:bottom w:val="single" w:sz="4" w:space="0" w:color="auto"/>
              <w:right w:val="single" w:sz="4" w:space="0" w:color="auto"/>
            </w:tcBorders>
            <w:shd w:val="clear" w:color="auto" w:fill="auto"/>
            <w:vAlign w:val="center"/>
          </w:tcPr>
          <w:p w14:paraId="77C769E0" w14:textId="05E9E79E"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21.87</w:t>
            </w:r>
          </w:p>
        </w:tc>
        <w:tc>
          <w:tcPr>
            <w:tcW w:w="966" w:type="dxa"/>
            <w:tcBorders>
              <w:top w:val="nil"/>
              <w:left w:val="single" w:sz="4" w:space="0" w:color="auto"/>
              <w:bottom w:val="single" w:sz="4" w:space="0" w:color="auto"/>
              <w:right w:val="single" w:sz="4" w:space="0" w:color="auto"/>
            </w:tcBorders>
            <w:shd w:val="clear" w:color="auto" w:fill="auto"/>
            <w:vAlign w:val="center"/>
          </w:tcPr>
          <w:p w14:paraId="3835C03E" w14:textId="7A3A2EFD"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28</w:t>
            </w:r>
          </w:p>
        </w:tc>
        <w:tc>
          <w:tcPr>
            <w:tcW w:w="1052" w:type="dxa"/>
            <w:tcBorders>
              <w:top w:val="nil"/>
              <w:left w:val="single" w:sz="4" w:space="0" w:color="auto"/>
              <w:bottom w:val="single" w:sz="4" w:space="0" w:color="auto"/>
              <w:right w:val="single" w:sz="4" w:space="0" w:color="auto"/>
            </w:tcBorders>
            <w:shd w:val="clear" w:color="auto" w:fill="auto"/>
            <w:vAlign w:val="center"/>
          </w:tcPr>
          <w:p w14:paraId="011CECC2" w14:textId="0A8EA15D"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0.33</w:t>
            </w:r>
          </w:p>
        </w:tc>
        <w:tc>
          <w:tcPr>
            <w:tcW w:w="1424" w:type="dxa"/>
            <w:tcBorders>
              <w:top w:val="nil"/>
              <w:left w:val="nil"/>
              <w:bottom w:val="single" w:sz="4" w:space="0" w:color="auto"/>
              <w:right w:val="single" w:sz="4" w:space="0" w:color="auto"/>
            </w:tcBorders>
            <w:shd w:val="clear" w:color="auto" w:fill="auto"/>
            <w:vAlign w:val="center"/>
          </w:tcPr>
          <w:p w14:paraId="4DB386F9" w14:textId="1C204F6A"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0.19</w:t>
            </w:r>
          </w:p>
        </w:tc>
        <w:tc>
          <w:tcPr>
            <w:tcW w:w="1134" w:type="dxa"/>
            <w:tcBorders>
              <w:top w:val="nil"/>
              <w:left w:val="single" w:sz="4" w:space="0" w:color="auto"/>
              <w:bottom w:val="single" w:sz="4" w:space="0" w:color="auto"/>
              <w:right w:val="single" w:sz="4" w:space="0" w:color="auto"/>
            </w:tcBorders>
            <w:shd w:val="clear" w:color="auto" w:fill="auto"/>
            <w:vAlign w:val="center"/>
          </w:tcPr>
          <w:p w14:paraId="7B4DD6A5" w14:textId="1B1B01E6"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0.72</w:t>
            </w:r>
          </w:p>
        </w:tc>
        <w:tc>
          <w:tcPr>
            <w:tcW w:w="1124" w:type="dxa"/>
            <w:tcBorders>
              <w:top w:val="nil"/>
              <w:left w:val="nil"/>
              <w:bottom w:val="single" w:sz="4" w:space="0" w:color="auto"/>
              <w:right w:val="single" w:sz="4" w:space="0" w:color="auto"/>
            </w:tcBorders>
            <w:shd w:val="clear" w:color="auto" w:fill="auto"/>
            <w:vAlign w:val="center"/>
          </w:tcPr>
          <w:p w14:paraId="74307B96" w14:textId="7266ADDE"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0.49</w:t>
            </w:r>
          </w:p>
        </w:tc>
      </w:tr>
      <w:tr w:rsidR="009C6E30" w:rsidRPr="009C6E30" w14:paraId="6E5EC326" w14:textId="77777777" w:rsidTr="009C6E30">
        <w:trPr>
          <w:trHeight w:val="630"/>
          <w:jc w:val="center"/>
        </w:trPr>
        <w:tc>
          <w:tcPr>
            <w:tcW w:w="1743" w:type="dxa"/>
            <w:vAlign w:val="center"/>
          </w:tcPr>
          <w:p w14:paraId="05DB19D8" w14:textId="09432EFC" w:rsidR="009C6E30" w:rsidRPr="009C6E30" w:rsidRDefault="009C6E30" w:rsidP="009C6E30">
            <w:pPr>
              <w:spacing w:line="240" w:lineRule="auto"/>
              <w:jc w:val="center"/>
              <w:rPr>
                <w:iCs/>
                <w:color w:val="171717" w:themeColor="background2" w:themeShade="1A"/>
                <w:sz w:val="16"/>
                <w:szCs w:val="16"/>
                <w:lang w:eastAsia="zh-CN"/>
              </w:rPr>
            </w:pPr>
            <w:r w:rsidRPr="009C6E30">
              <w:rPr>
                <w:rFonts w:cs="Arial"/>
                <w:color w:val="171717" w:themeColor="background2" w:themeShade="1A"/>
                <w:sz w:val="16"/>
                <w:szCs w:val="16"/>
              </w:rPr>
              <w:t>01/03/2021-31/03/2021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417B2F6A" w14:textId="309E1AF5"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132</w:t>
            </w:r>
            <w:r>
              <w:rPr>
                <w:rFonts w:cs="Arial"/>
                <w:color w:val="171717" w:themeColor="background2" w:themeShade="1A"/>
                <w:sz w:val="16"/>
                <w:szCs w:val="16"/>
              </w:rPr>
              <w:t>,</w:t>
            </w:r>
            <w:r w:rsidRPr="009C6E30">
              <w:rPr>
                <w:rFonts w:cs="Arial"/>
                <w:color w:val="171717" w:themeColor="background2" w:themeShade="1A"/>
                <w:sz w:val="16"/>
                <w:szCs w:val="16"/>
              </w:rPr>
              <w:t>078</w:t>
            </w:r>
          </w:p>
        </w:tc>
        <w:tc>
          <w:tcPr>
            <w:tcW w:w="1246" w:type="dxa"/>
            <w:tcBorders>
              <w:top w:val="nil"/>
              <w:left w:val="nil"/>
              <w:bottom w:val="single" w:sz="4" w:space="0" w:color="auto"/>
              <w:right w:val="single" w:sz="4" w:space="0" w:color="auto"/>
            </w:tcBorders>
            <w:shd w:val="clear" w:color="auto" w:fill="auto"/>
            <w:vAlign w:val="center"/>
          </w:tcPr>
          <w:p w14:paraId="2DD6CBF8" w14:textId="2BE87AAF"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95</w:t>
            </w:r>
            <w:r>
              <w:rPr>
                <w:rFonts w:cs="Arial"/>
                <w:color w:val="171717" w:themeColor="background2" w:themeShade="1A"/>
                <w:sz w:val="16"/>
                <w:szCs w:val="16"/>
              </w:rPr>
              <w:t>,</w:t>
            </w:r>
            <w:r w:rsidRPr="009C6E30">
              <w:rPr>
                <w:rFonts w:cs="Arial"/>
                <w:color w:val="171717" w:themeColor="background2" w:themeShade="1A"/>
                <w:sz w:val="16"/>
                <w:szCs w:val="16"/>
              </w:rPr>
              <w:t>778</w:t>
            </w:r>
          </w:p>
        </w:tc>
        <w:tc>
          <w:tcPr>
            <w:tcW w:w="1035" w:type="dxa"/>
            <w:tcBorders>
              <w:top w:val="nil"/>
              <w:left w:val="single" w:sz="4" w:space="0" w:color="auto"/>
              <w:bottom w:val="single" w:sz="4" w:space="0" w:color="auto"/>
              <w:right w:val="single" w:sz="4" w:space="0" w:color="auto"/>
            </w:tcBorders>
            <w:shd w:val="clear" w:color="auto" w:fill="auto"/>
            <w:vAlign w:val="center"/>
          </w:tcPr>
          <w:p w14:paraId="245BA4D0" w14:textId="3AF2D3B6"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60.4</w:t>
            </w:r>
          </w:p>
        </w:tc>
        <w:tc>
          <w:tcPr>
            <w:tcW w:w="1248" w:type="dxa"/>
            <w:tcBorders>
              <w:top w:val="nil"/>
              <w:left w:val="nil"/>
              <w:bottom w:val="single" w:sz="4" w:space="0" w:color="auto"/>
              <w:right w:val="single" w:sz="4" w:space="0" w:color="auto"/>
            </w:tcBorders>
            <w:shd w:val="clear" w:color="auto" w:fill="auto"/>
            <w:vAlign w:val="center"/>
          </w:tcPr>
          <w:p w14:paraId="6ACE907C" w14:textId="67468843"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73.1</w:t>
            </w:r>
          </w:p>
        </w:tc>
        <w:tc>
          <w:tcPr>
            <w:tcW w:w="1017" w:type="dxa"/>
            <w:tcBorders>
              <w:top w:val="nil"/>
              <w:left w:val="single" w:sz="4" w:space="0" w:color="auto"/>
              <w:bottom w:val="single" w:sz="4" w:space="0" w:color="auto"/>
              <w:right w:val="single" w:sz="4" w:space="0" w:color="auto"/>
            </w:tcBorders>
            <w:shd w:val="clear" w:color="auto" w:fill="auto"/>
            <w:vAlign w:val="center"/>
          </w:tcPr>
          <w:p w14:paraId="1189C57C" w14:textId="0CB6AC74"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20.06</w:t>
            </w:r>
          </w:p>
        </w:tc>
        <w:tc>
          <w:tcPr>
            <w:tcW w:w="1252" w:type="dxa"/>
            <w:tcBorders>
              <w:top w:val="nil"/>
              <w:left w:val="nil"/>
              <w:bottom w:val="single" w:sz="4" w:space="0" w:color="auto"/>
              <w:right w:val="single" w:sz="4" w:space="0" w:color="auto"/>
            </w:tcBorders>
            <w:shd w:val="clear" w:color="auto" w:fill="auto"/>
            <w:vAlign w:val="center"/>
          </w:tcPr>
          <w:p w14:paraId="6D69D0D4" w14:textId="18E3E8B6"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24.28</w:t>
            </w:r>
          </w:p>
        </w:tc>
        <w:tc>
          <w:tcPr>
            <w:tcW w:w="966" w:type="dxa"/>
            <w:tcBorders>
              <w:top w:val="nil"/>
              <w:left w:val="single" w:sz="4" w:space="0" w:color="auto"/>
              <w:bottom w:val="single" w:sz="4" w:space="0" w:color="auto"/>
              <w:right w:val="single" w:sz="4" w:space="0" w:color="auto"/>
            </w:tcBorders>
            <w:shd w:val="clear" w:color="auto" w:fill="auto"/>
            <w:vAlign w:val="center"/>
          </w:tcPr>
          <w:p w14:paraId="0F7D4A5B" w14:textId="466C6740"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31</w:t>
            </w:r>
          </w:p>
        </w:tc>
        <w:tc>
          <w:tcPr>
            <w:tcW w:w="1052" w:type="dxa"/>
            <w:tcBorders>
              <w:top w:val="nil"/>
              <w:left w:val="single" w:sz="4" w:space="0" w:color="auto"/>
              <w:bottom w:val="single" w:sz="4" w:space="0" w:color="auto"/>
              <w:right w:val="single" w:sz="4" w:space="0" w:color="auto"/>
            </w:tcBorders>
            <w:shd w:val="clear" w:color="auto" w:fill="auto"/>
            <w:vAlign w:val="center"/>
          </w:tcPr>
          <w:p w14:paraId="549A49EB" w14:textId="13F9367F"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0.36</w:t>
            </w:r>
          </w:p>
        </w:tc>
        <w:tc>
          <w:tcPr>
            <w:tcW w:w="1424" w:type="dxa"/>
            <w:tcBorders>
              <w:top w:val="nil"/>
              <w:left w:val="nil"/>
              <w:bottom w:val="single" w:sz="4" w:space="0" w:color="auto"/>
              <w:right w:val="single" w:sz="4" w:space="0" w:color="auto"/>
            </w:tcBorders>
            <w:shd w:val="clear" w:color="auto" w:fill="auto"/>
            <w:vAlign w:val="center"/>
          </w:tcPr>
          <w:p w14:paraId="3E129370" w14:textId="2346D311"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0.21</w:t>
            </w:r>
          </w:p>
        </w:tc>
        <w:tc>
          <w:tcPr>
            <w:tcW w:w="1134" w:type="dxa"/>
            <w:tcBorders>
              <w:top w:val="nil"/>
              <w:left w:val="single" w:sz="4" w:space="0" w:color="auto"/>
              <w:bottom w:val="single" w:sz="4" w:space="0" w:color="auto"/>
              <w:right w:val="single" w:sz="4" w:space="0" w:color="auto"/>
            </w:tcBorders>
            <w:shd w:val="clear" w:color="auto" w:fill="auto"/>
            <w:vAlign w:val="center"/>
          </w:tcPr>
          <w:p w14:paraId="69AF0C12" w14:textId="0CC701CF"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0.79</w:t>
            </w:r>
          </w:p>
        </w:tc>
        <w:tc>
          <w:tcPr>
            <w:tcW w:w="1124" w:type="dxa"/>
            <w:tcBorders>
              <w:top w:val="nil"/>
              <w:left w:val="nil"/>
              <w:bottom w:val="single" w:sz="4" w:space="0" w:color="auto"/>
              <w:right w:val="single" w:sz="4" w:space="0" w:color="auto"/>
            </w:tcBorders>
            <w:shd w:val="clear" w:color="auto" w:fill="auto"/>
            <w:vAlign w:val="center"/>
          </w:tcPr>
          <w:p w14:paraId="7B6F0D50" w14:textId="28CB913D"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0.54</w:t>
            </w:r>
          </w:p>
        </w:tc>
      </w:tr>
      <w:tr w:rsidR="009C6E30" w:rsidRPr="009C6E30" w14:paraId="395BE2AF" w14:textId="77777777" w:rsidTr="009C6E30">
        <w:trPr>
          <w:trHeight w:val="630"/>
          <w:jc w:val="center"/>
        </w:trPr>
        <w:tc>
          <w:tcPr>
            <w:tcW w:w="1743" w:type="dxa"/>
            <w:vAlign w:val="center"/>
          </w:tcPr>
          <w:p w14:paraId="44718A35" w14:textId="2C154198" w:rsidR="009C6E30" w:rsidRPr="009C6E30" w:rsidRDefault="009C6E30" w:rsidP="009C6E30">
            <w:pPr>
              <w:spacing w:line="240" w:lineRule="auto"/>
              <w:jc w:val="center"/>
              <w:rPr>
                <w:iCs/>
                <w:color w:val="171717" w:themeColor="background2" w:themeShade="1A"/>
                <w:sz w:val="16"/>
                <w:szCs w:val="16"/>
                <w:lang w:eastAsia="zh-CN"/>
              </w:rPr>
            </w:pPr>
            <w:r w:rsidRPr="009C6E30">
              <w:rPr>
                <w:rFonts w:cs="Arial"/>
                <w:color w:val="171717" w:themeColor="background2" w:themeShade="1A"/>
                <w:sz w:val="16"/>
                <w:szCs w:val="16"/>
              </w:rPr>
              <w:t>01/04/2021-30/04/2021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52CFE167" w14:textId="3C7CF9ED"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132</w:t>
            </w:r>
            <w:r>
              <w:rPr>
                <w:rFonts w:cs="Arial"/>
                <w:color w:val="171717" w:themeColor="background2" w:themeShade="1A"/>
                <w:sz w:val="16"/>
                <w:szCs w:val="16"/>
              </w:rPr>
              <w:t>,</w:t>
            </w:r>
            <w:r w:rsidRPr="009C6E30">
              <w:rPr>
                <w:rFonts w:cs="Arial"/>
                <w:color w:val="171717" w:themeColor="background2" w:themeShade="1A"/>
                <w:sz w:val="16"/>
                <w:szCs w:val="16"/>
              </w:rPr>
              <w:t>078</w:t>
            </w:r>
          </w:p>
        </w:tc>
        <w:tc>
          <w:tcPr>
            <w:tcW w:w="1246" w:type="dxa"/>
            <w:tcBorders>
              <w:top w:val="nil"/>
              <w:left w:val="nil"/>
              <w:bottom w:val="single" w:sz="4" w:space="0" w:color="auto"/>
              <w:right w:val="single" w:sz="4" w:space="0" w:color="auto"/>
            </w:tcBorders>
            <w:shd w:val="clear" w:color="auto" w:fill="auto"/>
            <w:vAlign w:val="center"/>
          </w:tcPr>
          <w:p w14:paraId="0C071792" w14:textId="10B766D7"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95</w:t>
            </w:r>
            <w:r>
              <w:rPr>
                <w:rFonts w:cs="Arial"/>
                <w:color w:val="171717" w:themeColor="background2" w:themeShade="1A"/>
                <w:sz w:val="16"/>
                <w:szCs w:val="16"/>
              </w:rPr>
              <w:t>,</w:t>
            </w:r>
            <w:r w:rsidRPr="009C6E30">
              <w:rPr>
                <w:rFonts w:cs="Arial"/>
                <w:color w:val="171717" w:themeColor="background2" w:themeShade="1A"/>
                <w:sz w:val="16"/>
                <w:szCs w:val="16"/>
              </w:rPr>
              <w:t>748</w:t>
            </w:r>
          </w:p>
        </w:tc>
        <w:tc>
          <w:tcPr>
            <w:tcW w:w="1035" w:type="dxa"/>
            <w:tcBorders>
              <w:top w:val="nil"/>
              <w:left w:val="single" w:sz="4" w:space="0" w:color="auto"/>
              <w:bottom w:val="single" w:sz="4" w:space="0" w:color="auto"/>
              <w:right w:val="single" w:sz="4" w:space="0" w:color="auto"/>
            </w:tcBorders>
            <w:shd w:val="clear" w:color="auto" w:fill="auto"/>
            <w:vAlign w:val="center"/>
          </w:tcPr>
          <w:p w14:paraId="071FE5C7" w14:textId="0B48A6DB"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60.6</w:t>
            </w:r>
          </w:p>
        </w:tc>
        <w:tc>
          <w:tcPr>
            <w:tcW w:w="1248" w:type="dxa"/>
            <w:tcBorders>
              <w:top w:val="nil"/>
              <w:left w:val="nil"/>
              <w:bottom w:val="single" w:sz="4" w:space="0" w:color="auto"/>
              <w:right w:val="single" w:sz="4" w:space="0" w:color="auto"/>
            </w:tcBorders>
            <w:shd w:val="clear" w:color="auto" w:fill="auto"/>
            <w:vAlign w:val="center"/>
          </w:tcPr>
          <w:p w14:paraId="6DBEBD6F" w14:textId="15B42905"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73.9</w:t>
            </w:r>
          </w:p>
        </w:tc>
        <w:tc>
          <w:tcPr>
            <w:tcW w:w="1017" w:type="dxa"/>
            <w:tcBorders>
              <w:top w:val="nil"/>
              <w:left w:val="single" w:sz="4" w:space="0" w:color="auto"/>
              <w:bottom w:val="single" w:sz="4" w:space="0" w:color="auto"/>
              <w:right w:val="single" w:sz="4" w:space="0" w:color="auto"/>
            </w:tcBorders>
            <w:shd w:val="clear" w:color="auto" w:fill="auto"/>
            <w:vAlign w:val="center"/>
          </w:tcPr>
          <w:p w14:paraId="497649BA" w14:textId="4DF7A8F5"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19.48</w:t>
            </w:r>
          </w:p>
        </w:tc>
        <w:tc>
          <w:tcPr>
            <w:tcW w:w="1252" w:type="dxa"/>
            <w:tcBorders>
              <w:top w:val="nil"/>
              <w:left w:val="nil"/>
              <w:bottom w:val="single" w:sz="4" w:space="0" w:color="auto"/>
              <w:right w:val="single" w:sz="4" w:space="0" w:color="auto"/>
            </w:tcBorders>
            <w:shd w:val="clear" w:color="auto" w:fill="auto"/>
            <w:vAlign w:val="center"/>
          </w:tcPr>
          <w:p w14:paraId="59F74EE4" w14:textId="3F795796"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23.75</w:t>
            </w:r>
          </w:p>
        </w:tc>
        <w:tc>
          <w:tcPr>
            <w:tcW w:w="966" w:type="dxa"/>
            <w:tcBorders>
              <w:top w:val="nil"/>
              <w:left w:val="single" w:sz="4" w:space="0" w:color="auto"/>
              <w:bottom w:val="single" w:sz="4" w:space="0" w:color="auto"/>
              <w:right w:val="single" w:sz="4" w:space="0" w:color="auto"/>
            </w:tcBorders>
            <w:shd w:val="clear" w:color="auto" w:fill="auto"/>
            <w:vAlign w:val="center"/>
          </w:tcPr>
          <w:p w14:paraId="7F9A775C" w14:textId="747B40A2"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30</w:t>
            </w:r>
          </w:p>
        </w:tc>
        <w:tc>
          <w:tcPr>
            <w:tcW w:w="1052" w:type="dxa"/>
            <w:tcBorders>
              <w:top w:val="nil"/>
              <w:left w:val="single" w:sz="4" w:space="0" w:color="auto"/>
              <w:bottom w:val="single" w:sz="4" w:space="0" w:color="auto"/>
              <w:right w:val="single" w:sz="4" w:space="0" w:color="auto"/>
            </w:tcBorders>
            <w:shd w:val="clear" w:color="auto" w:fill="auto"/>
            <w:vAlign w:val="center"/>
          </w:tcPr>
          <w:p w14:paraId="63E21242" w14:textId="215D2D70"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0.35</w:t>
            </w:r>
          </w:p>
        </w:tc>
        <w:tc>
          <w:tcPr>
            <w:tcW w:w="1424" w:type="dxa"/>
            <w:tcBorders>
              <w:top w:val="nil"/>
              <w:left w:val="nil"/>
              <w:bottom w:val="single" w:sz="4" w:space="0" w:color="auto"/>
              <w:right w:val="single" w:sz="4" w:space="0" w:color="auto"/>
            </w:tcBorders>
            <w:shd w:val="clear" w:color="auto" w:fill="auto"/>
            <w:vAlign w:val="center"/>
          </w:tcPr>
          <w:p w14:paraId="72E36855" w14:textId="68BFCDD1"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0.20</w:t>
            </w:r>
          </w:p>
        </w:tc>
        <w:tc>
          <w:tcPr>
            <w:tcW w:w="1134" w:type="dxa"/>
            <w:tcBorders>
              <w:top w:val="nil"/>
              <w:left w:val="single" w:sz="4" w:space="0" w:color="auto"/>
              <w:bottom w:val="single" w:sz="4" w:space="0" w:color="auto"/>
              <w:right w:val="single" w:sz="4" w:space="0" w:color="auto"/>
            </w:tcBorders>
            <w:shd w:val="clear" w:color="auto" w:fill="auto"/>
            <w:vAlign w:val="center"/>
          </w:tcPr>
          <w:p w14:paraId="19267679" w14:textId="34EDE433"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0.76</w:t>
            </w:r>
          </w:p>
        </w:tc>
        <w:tc>
          <w:tcPr>
            <w:tcW w:w="1124" w:type="dxa"/>
            <w:tcBorders>
              <w:top w:val="nil"/>
              <w:left w:val="nil"/>
              <w:bottom w:val="single" w:sz="4" w:space="0" w:color="auto"/>
              <w:right w:val="single" w:sz="4" w:space="0" w:color="auto"/>
            </w:tcBorders>
            <w:shd w:val="clear" w:color="auto" w:fill="auto"/>
            <w:vAlign w:val="center"/>
          </w:tcPr>
          <w:p w14:paraId="739BC184" w14:textId="499043FB"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0.53</w:t>
            </w:r>
          </w:p>
        </w:tc>
      </w:tr>
      <w:tr w:rsidR="009C6E30" w:rsidRPr="009C6E30" w14:paraId="19E991D6" w14:textId="77777777" w:rsidTr="009C6E30">
        <w:trPr>
          <w:trHeight w:val="630"/>
          <w:jc w:val="center"/>
        </w:trPr>
        <w:tc>
          <w:tcPr>
            <w:tcW w:w="1743" w:type="dxa"/>
            <w:vAlign w:val="center"/>
          </w:tcPr>
          <w:p w14:paraId="151425A0" w14:textId="099FC4A6" w:rsidR="009C6E30" w:rsidRPr="009C6E30" w:rsidRDefault="009C6E30" w:rsidP="009C6E30">
            <w:pPr>
              <w:spacing w:line="240" w:lineRule="auto"/>
              <w:jc w:val="center"/>
              <w:rPr>
                <w:iCs/>
                <w:color w:val="171717" w:themeColor="background2" w:themeShade="1A"/>
                <w:sz w:val="16"/>
                <w:szCs w:val="16"/>
                <w:lang w:eastAsia="zh-CN"/>
              </w:rPr>
            </w:pPr>
            <w:r w:rsidRPr="009C6E30">
              <w:rPr>
                <w:rFonts w:cs="Arial"/>
                <w:color w:val="171717" w:themeColor="background2" w:themeShade="1A"/>
                <w:sz w:val="16"/>
                <w:szCs w:val="16"/>
              </w:rPr>
              <w:t>01/05/2021-31/05/2021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40F41AA1" w14:textId="218CD988"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132</w:t>
            </w:r>
            <w:r>
              <w:rPr>
                <w:rFonts w:cs="Arial"/>
                <w:color w:val="171717" w:themeColor="background2" w:themeShade="1A"/>
                <w:sz w:val="16"/>
                <w:szCs w:val="16"/>
              </w:rPr>
              <w:t>,</w:t>
            </w:r>
            <w:r w:rsidRPr="009C6E30">
              <w:rPr>
                <w:rFonts w:cs="Arial"/>
                <w:color w:val="171717" w:themeColor="background2" w:themeShade="1A"/>
                <w:sz w:val="16"/>
                <w:szCs w:val="16"/>
              </w:rPr>
              <w:t>078</w:t>
            </w:r>
          </w:p>
        </w:tc>
        <w:tc>
          <w:tcPr>
            <w:tcW w:w="1246" w:type="dxa"/>
            <w:tcBorders>
              <w:top w:val="nil"/>
              <w:left w:val="nil"/>
              <w:bottom w:val="single" w:sz="4" w:space="0" w:color="auto"/>
              <w:right w:val="single" w:sz="4" w:space="0" w:color="auto"/>
            </w:tcBorders>
            <w:shd w:val="clear" w:color="auto" w:fill="auto"/>
            <w:vAlign w:val="center"/>
          </w:tcPr>
          <w:p w14:paraId="6FAE7278" w14:textId="66F102B8"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95</w:t>
            </w:r>
            <w:r>
              <w:rPr>
                <w:rFonts w:cs="Arial"/>
                <w:color w:val="171717" w:themeColor="background2" w:themeShade="1A"/>
                <w:sz w:val="16"/>
                <w:szCs w:val="16"/>
              </w:rPr>
              <w:t>,</w:t>
            </w:r>
            <w:r w:rsidRPr="009C6E30">
              <w:rPr>
                <w:rFonts w:cs="Arial"/>
                <w:color w:val="171717" w:themeColor="background2" w:themeShade="1A"/>
                <w:sz w:val="16"/>
                <w:szCs w:val="16"/>
              </w:rPr>
              <w:t>839</w:t>
            </w:r>
          </w:p>
        </w:tc>
        <w:tc>
          <w:tcPr>
            <w:tcW w:w="1035" w:type="dxa"/>
            <w:tcBorders>
              <w:top w:val="nil"/>
              <w:left w:val="single" w:sz="4" w:space="0" w:color="auto"/>
              <w:bottom w:val="single" w:sz="4" w:space="0" w:color="auto"/>
              <w:right w:val="single" w:sz="4" w:space="0" w:color="auto"/>
            </w:tcBorders>
            <w:shd w:val="clear" w:color="auto" w:fill="auto"/>
            <w:vAlign w:val="center"/>
          </w:tcPr>
          <w:p w14:paraId="126A5996" w14:textId="349A22BF"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60.9</w:t>
            </w:r>
          </w:p>
        </w:tc>
        <w:tc>
          <w:tcPr>
            <w:tcW w:w="1248" w:type="dxa"/>
            <w:tcBorders>
              <w:top w:val="nil"/>
              <w:left w:val="nil"/>
              <w:bottom w:val="single" w:sz="4" w:space="0" w:color="auto"/>
              <w:right w:val="single" w:sz="4" w:space="0" w:color="auto"/>
            </w:tcBorders>
            <w:shd w:val="clear" w:color="auto" w:fill="auto"/>
            <w:vAlign w:val="center"/>
          </w:tcPr>
          <w:p w14:paraId="14FB89DD" w14:textId="152481CD"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74.3</w:t>
            </w:r>
          </w:p>
        </w:tc>
        <w:tc>
          <w:tcPr>
            <w:tcW w:w="1017" w:type="dxa"/>
            <w:tcBorders>
              <w:top w:val="nil"/>
              <w:left w:val="single" w:sz="4" w:space="0" w:color="auto"/>
              <w:bottom w:val="single" w:sz="4" w:space="0" w:color="auto"/>
              <w:right w:val="single" w:sz="4" w:space="0" w:color="auto"/>
            </w:tcBorders>
            <w:shd w:val="clear" w:color="auto" w:fill="auto"/>
            <w:vAlign w:val="center"/>
          </w:tcPr>
          <w:p w14:paraId="10E4A9DF" w14:textId="0B4611C7"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20.23</w:t>
            </w:r>
          </w:p>
        </w:tc>
        <w:tc>
          <w:tcPr>
            <w:tcW w:w="1252" w:type="dxa"/>
            <w:tcBorders>
              <w:top w:val="nil"/>
              <w:left w:val="nil"/>
              <w:bottom w:val="single" w:sz="4" w:space="0" w:color="auto"/>
              <w:right w:val="single" w:sz="4" w:space="0" w:color="auto"/>
            </w:tcBorders>
            <w:shd w:val="clear" w:color="auto" w:fill="auto"/>
            <w:vAlign w:val="center"/>
          </w:tcPr>
          <w:p w14:paraId="2F558789" w14:textId="0C3E8900"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24.68</w:t>
            </w:r>
          </w:p>
        </w:tc>
        <w:tc>
          <w:tcPr>
            <w:tcW w:w="966" w:type="dxa"/>
            <w:tcBorders>
              <w:top w:val="nil"/>
              <w:left w:val="single" w:sz="4" w:space="0" w:color="auto"/>
              <w:bottom w:val="single" w:sz="4" w:space="0" w:color="auto"/>
              <w:right w:val="single" w:sz="4" w:space="0" w:color="auto"/>
            </w:tcBorders>
            <w:shd w:val="clear" w:color="auto" w:fill="auto"/>
            <w:vAlign w:val="center"/>
          </w:tcPr>
          <w:p w14:paraId="7F3D5D18" w14:textId="3456C82E"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31</w:t>
            </w:r>
          </w:p>
        </w:tc>
        <w:tc>
          <w:tcPr>
            <w:tcW w:w="1052" w:type="dxa"/>
            <w:tcBorders>
              <w:top w:val="nil"/>
              <w:left w:val="single" w:sz="4" w:space="0" w:color="auto"/>
              <w:bottom w:val="single" w:sz="4" w:space="0" w:color="auto"/>
              <w:right w:val="single" w:sz="4" w:space="0" w:color="auto"/>
            </w:tcBorders>
            <w:shd w:val="clear" w:color="auto" w:fill="auto"/>
            <w:vAlign w:val="center"/>
          </w:tcPr>
          <w:p w14:paraId="7029691D" w14:textId="5A70C0D9"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0.36</w:t>
            </w:r>
          </w:p>
        </w:tc>
        <w:tc>
          <w:tcPr>
            <w:tcW w:w="1424" w:type="dxa"/>
            <w:tcBorders>
              <w:top w:val="nil"/>
              <w:left w:val="nil"/>
              <w:bottom w:val="single" w:sz="4" w:space="0" w:color="auto"/>
              <w:right w:val="single" w:sz="4" w:space="0" w:color="auto"/>
            </w:tcBorders>
            <w:shd w:val="clear" w:color="auto" w:fill="auto"/>
            <w:vAlign w:val="center"/>
          </w:tcPr>
          <w:p w14:paraId="7FB26010" w14:textId="39A55E16"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0.21</w:t>
            </w:r>
          </w:p>
        </w:tc>
        <w:tc>
          <w:tcPr>
            <w:tcW w:w="1134" w:type="dxa"/>
            <w:tcBorders>
              <w:top w:val="nil"/>
              <w:left w:val="single" w:sz="4" w:space="0" w:color="auto"/>
              <w:bottom w:val="single" w:sz="4" w:space="0" w:color="auto"/>
              <w:right w:val="single" w:sz="4" w:space="0" w:color="auto"/>
            </w:tcBorders>
            <w:shd w:val="clear" w:color="auto" w:fill="auto"/>
            <w:vAlign w:val="center"/>
          </w:tcPr>
          <w:p w14:paraId="791C409E" w14:textId="3D9FCD22"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0.79</w:t>
            </w:r>
          </w:p>
        </w:tc>
        <w:tc>
          <w:tcPr>
            <w:tcW w:w="1124" w:type="dxa"/>
            <w:tcBorders>
              <w:top w:val="nil"/>
              <w:left w:val="nil"/>
              <w:bottom w:val="single" w:sz="4" w:space="0" w:color="auto"/>
              <w:right w:val="single" w:sz="4" w:space="0" w:color="auto"/>
            </w:tcBorders>
            <w:shd w:val="clear" w:color="auto" w:fill="auto"/>
            <w:vAlign w:val="center"/>
          </w:tcPr>
          <w:p w14:paraId="4BE7E283" w14:textId="693F3504"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0.55</w:t>
            </w:r>
          </w:p>
        </w:tc>
      </w:tr>
      <w:tr w:rsidR="009C6E30" w:rsidRPr="009C6E30" w14:paraId="69EB76CE" w14:textId="77777777" w:rsidTr="009C6E30">
        <w:trPr>
          <w:trHeight w:val="643"/>
          <w:jc w:val="center"/>
        </w:trPr>
        <w:tc>
          <w:tcPr>
            <w:tcW w:w="1743" w:type="dxa"/>
            <w:vAlign w:val="center"/>
          </w:tcPr>
          <w:p w14:paraId="308C74D7" w14:textId="48A2E285" w:rsidR="009C6E30" w:rsidRPr="009C6E30" w:rsidRDefault="009C6E30" w:rsidP="009C6E30">
            <w:pPr>
              <w:spacing w:line="240" w:lineRule="auto"/>
              <w:jc w:val="center"/>
              <w:rPr>
                <w:iCs/>
                <w:color w:val="171717" w:themeColor="background2" w:themeShade="1A"/>
                <w:sz w:val="16"/>
                <w:szCs w:val="16"/>
                <w:lang w:eastAsia="zh-CN"/>
              </w:rPr>
            </w:pPr>
            <w:r w:rsidRPr="009C6E30">
              <w:rPr>
                <w:rFonts w:cs="Arial"/>
                <w:color w:val="171717" w:themeColor="background2" w:themeShade="1A"/>
                <w:sz w:val="16"/>
                <w:szCs w:val="16"/>
              </w:rPr>
              <w:t>01/06/2021-30/06/2021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176B3B7E" w14:textId="3382077B"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132</w:t>
            </w:r>
            <w:r>
              <w:rPr>
                <w:rFonts w:cs="Arial"/>
                <w:color w:val="171717" w:themeColor="background2" w:themeShade="1A"/>
                <w:sz w:val="16"/>
                <w:szCs w:val="16"/>
              </w:rPr>
              <w:t>,</w:t>
            </w:r>
            <w:r w:rsidRPr="009C6E30">
              <w:rPr>
                <w:rFonts w:cs="Arial"/>
                <w:color w:val="171717" w:themeColor="background2" w:themeShade="1A"/>
                <w:sz w:val="16"/>
                <w:szCs w:val="16"/>
              </w:rPr>
              <w:t>078</w:t>
            </w:r>
          </w:p>
        </w:tc>
        <w:tc>
          <w:tcPr>
            <w:tcW w:w="1246" w:type="dxa"/>
            <w:tcBorders>
              <w:top w:val="nil"/>
              <w:left w:val="nil"/>
              <w:bottom w:val="single" w:sz="4" w:space="0" w:color="auto"/>
              <w:right w:val="single" w:sz="4" w:space="0" w:color="auto"/>
            </w:tcBorders>
            <w:shd w:val="clear" w:color="auto" w:fill="auto"/>
            <w:vAlign w:val="center"/>
          </w:tcPr>
          <w:p w14:paraId="07D60D05" w14:textId="47024B06"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95</w:t>
            </w:r>
            <w:r>
              <w:rPr>
                <w:rFonts w:cs="Arial"/>
                <w:color w:val="171717" w:themeColor="background2" w:themeShade="1A"/>
                <w:sz w:val="16"/>
                <w:szCs w:val="16"/>
              </w:rPr>
              <w:t>,</w:t>
            </w:r>
            <w:r w:rsidRPr="009C6E30">
              <w:rPr>
                <w:rFonts w:cs="Arial"/>
                <w:color w:val="171717" w:themeColor="background2" w:themeShade="1A"/>
                <w:sz w:val="16"/>
                <w:szCs w:val="16"/>
              </w:rPr>
              <w:t>920</w:t>
            </w:r>
          </w:p>
        </w:tc>
        <w:tc>
          <w:tcPr>
            <w:tcW w:w="1035" w:type="dxa"/>
            <w:tcBorders>
              <w:top w:val="nil"/>
              <w:left w:val="single" w:sz="4" w:space="0" w:color="auto"/>
              <w:bottom w:val="single" w:sz="4" w:space="0" w:color="auto"/>
              <w:right w:val="single" w:sz="4" w:space="0" w:color="auto"/>
            </w:tcBorders>
            <w:shd w:val="clear" w:color="auto" w:fill="auto"/>
            <w:vAlign w:val="center"/>
          </w:tcPr>
          <w:p w14:paraId="39BE2DCB" w14:textId="31FBC378"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59.7</w:t>
            </w:r>
          </w:p>
        </w:tc>
        <w:tc>
          <w:tcPr>
            <w:tcW w:w="1248" w:type="dxa"/>
            <w:tcBorders>
              <w:top w:val="nil"/>
              <w:left w:val="nil"/>
              <w:bottom w:val="single" w:sz="4" w:space="0" w:color="auto"/>
              <w:right w:val="single" w:sz="4" w:space="0" w:color="auto"/>
            </w:tcBorders>
            <w:shd w:val="clear" w:color="auto" w:fill="auto"/>
            <w:vAlign w:val="center"/>
          </w:tcPr>
          <w:p w14:paraId="4FEF8855" w14:textId="20225792"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73.6</w:t>
            </w:r>
          </w:p>
        </w:tc>
        <w:tc>
          <w:tcPr>
            <w:tcW w:w="1017" w:type="dxa"/>
            <w:tcBorders>
              <w:top w:val="nil"/>
              <w:left w:val="single" w:sz="4" w:space="0" w:color="auto"/>
              <w:bottom w:val="single" w:sz="4" w:space="0" w:color="auto"/>
              <w:right w:val="single" w:sz="4" w:space="0" w:color="auto"/>
            </w:tcBorders>
            <w:shd w:val="clear" w:color="auto" w:fill="auto"/>
            <w:vAlign w:val="center"/>
          </w:tcPr>
          <w:p w14:paraId="334DF893" w14:textId="530AD548"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19.19</w:t>
            </w:r>
          </w:p>
        </w:tc>
        <w:tc>
          <w:tcPr>
            <w:tcW w:w="1252" w:type="dxa"/>
            <w:tcBorders>
              <w:top w:val="nil"/>
              <w:left w:val="nil"/>
              <w:bottom w:val="single" w:sz="4" w:space="0" w:color="auto"/>
              <w:right w:val="single" w:sz="4" w:space="0" w:color="auto"/>
            </w:tcBorders>
            <w:shd w:val="clear" w:color="auto" w:fill="auto"/>
            <w:vAlign w:val="center"/>
          </w:tcPr>
          <w:p w14:paraId="5145F51F" w14:textId="138C7300"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23.66</w:t>
            </w:r>
          </w:p>
        </w:tc>
        <w:tc>
          <w:tcPr>
            <w:tcW w:w="966" w:type="dxa"/>
            <w:tcBorders>
              <w:top w:val="nil"/>
              <w:left w:val="single" w:sz="4" w:space="0" w:color="auto"/>
              <w:bottom w:val="single" w:sz="4" w:space="0" w:color="auto"/>
              <w:right w:val="single" w:sz="4" w:space="0" w:color="auto"/>
            </w:tcBorders>
            <w:shd w:val="clear" w:color="auto" w:fill="auto"/>
            <w:vAlign w:val="center"/>
          </w:tcPr>
          <w:p w14:paraId="03D97850" w14:textId="3FA0B42A"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30</w:t>
            </w:r>
          </w:p>
        </w:tc>
        <w:tc>
          <w:tcPr>
            <w:tcW w:w="1052" w:type="dxa"/>
            <w:tcBorders>
              <w:top w:val="nil"/>
              <w:left w:val="single" w:sz="4" w:space="0" w:color="auto"/>
              <w:bottom w:val="single" w:sz="4" w:space="0" w:color="auto"/>
              <w:right w:val="single" w:sz="4" w:space="0" w:color="auto"/>
            </w:tcBorders>
            <w:shd w:val="clear" w:color="auto" w:fill="auto"/>
            <w:vAlign w:val="center"/>
          </w:tcPr>
          <w:p w14:paraId="48E94491" w14:textId="4D04E73F"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0.35</w:t>
            </w:r>
          </w:p>
        </w:tc>
        <w:tc>
          <w:tcPr>
            <w:tcW w:w="1424" w:type="dxa"/>
            <w:tcBorders>
              <w:top w:val="nil"/>
              <w:left w:val="nil"/>
              <w:bottom w:val="single" w:sz="4" w:space="0" w:color="auto"/>
              <w:right w:val="single" w:sz="4" w:space="0" w:color="auto"/>
            </w:tcBorders>
            <w:shd w:val="clear" w:color="auto" w:fill="auto"/>
            <w:vAlign w:val="center"/>
          </w:tcPr>
          <w:p w14:paraId="37F84EA9" w14:textId="30DE7B0A"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0.20</w:t>
            </w:r>
          </w:p>
        </w:tc>
        <w:tc>
          <w:tcPr>
            <w:tcW w:w="1134" w:type="dxa"/>
            <w:tcBorders>
              <w:top w:val="nil"/>
              <w:left w:val="single" w:sz="4" w:space="0" w:color="auto"/>
              <w:bottom w:val="single" w:sz="4" w:space="0" w:color="auto"/>
              <w:right w:val="single" w:sz="4" w:space="0" w:color="auto"/>
            </w:tcBorders>
            <w:shd w:val="clear" w:color="auto" w:fill="auto"/>
            <w:vAlign w:val="center"/>
          </w:tcPr>
          <w:p w14:paraId="4BEE7705" w14:textId="482737E3"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0.75</w:t>
            </w:r>
          </w:p>
        </w:tc>
        <w:tc>
          <w:tcPr>
            <w:tcW w:w="1124" w:type="dxa"/>
            <w:tcBorders>
              <w:top w:val="nil"/>
              <w:left w:val="nil"/>
              <w:bottom w:val="single" w:sz="4" w:space="0" w:color="auto"/>
              <w:right w:val="single" w:sz="4" w:space="0" w:color="auto"/>
            </w:tcBorders>
            <w:shd w:val="clear" w:color="auto" w:fill="auto"/>
            <w:vAlign w:val="center"/>
          </w:tcPr>
          <w:p w14:paraId="1658DB8D" w14:textId="168ED372"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0.53</w:t>
            </w:r>
          </w:p>
        </w:tc>
      </w:tr>
      <w:tr w:rsidR="009C6E30" w:rsidRPr="009C6E30" w14:paraId="2F475B9A" w14:textId="77777777" w:rsidTr="009C6E30">
        <w:trPr>
          <w:trHeight w:val="630"/>
          <w:jc w:val="center"/>
        </w:trPr>
        <w:tc>
          <w:tcPr>
            <w:tcW w:w="1743" w:type="dxa"/>
            <w:vAlign w:val="center"/>
          </w:tcPr>
          <w:p w14:paraId="09399ABA" w14:textId="3A186DD3" w:rsidR="009C6E30" w:rsidRPr="009C6E30" w:rsidRDefault="009C6E30" w:rsidP="009C6E30">
            <w:pPr>
              <w:spacing w:line="240" w:lineRule="auto"/>
              <w:jc w:val="center"/>
              <w:rPr>
                <w:iCs/>
                <w:color w:val="171717" w:themeColor="background2" w:themeShade="1A"/>
                <w:sz w:val="16"/>
                <w:szCs w:val="16"/>
                <w:lang w:eastAsia="zh-CN"/>
              </w:rPr>
            </w:pPr>
            <w:r w:rsidRPr="009C6E30">
              <w:rPr>
                <w:rFonts w:cs="Arial"/>
                <w:color w:val="171717" w:themeColor="background2" w:themeShade="1A"/>
                <w:sz w:val="16"/>
                <w:szCs w:val="16"/>
              </w:rPr>
              <w:t>01/07/2021-31/07/2021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01F1758A" w14:textId="1E65C1B1"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132</w:t>
            </w:r>
            <w:r>
              <w:rPr>
                <w:rFonts w:cs="Arial"/>
                <w:color w:val="171717" w:themeColor="background2" w:themeShade="1A"/>
                <w:sz w:val="16"/>
                <w:szCs w:val="16"/>
              </w:rPr>
              <w:t>,</w:t>
            </w:r>
            <w:r w:rsidRPr="009C6E30">
              <w:rPr>
                <w:rFonts w:cs="Arial"/>
                <w:color w:val="171717" w:themeColor="background2" w:themeShade="1A"/>
                <w:sz w:val="16"/>
                <w:szCs w:val="16"/>
              </w:rPr>
              <w:t>078</w:t>
            </w:r>
          </w:p>
        </w:tc>
        <w:tc>
          <w:tcPr>
            <w:tcW w:w="1246" w:type="dxa"/>
            <w:tcBorders>
              <w:top w:val="nil"/>
              <w:left w:val="nil"/>
              <w:bottom w:val="single" w:sz="4" w:space="0" w:color="auto"/>
              <w:right w:val="single" w:sz="4" w:space="0" w:color="auto"/>
            </w:tcBorders>
            <w:shd w:val="clear" w:color="auto" w:fill="auto"/>
            <w:vAlign w:val="center"/>
          </w:tcPr>
          <w:p w14:paraId="2736E9CE" w14:textId="3E04FA86"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95</w:t>
            </w:r>
            <w:r>
              <w:rPr>
                <w:rFonts w:cs="Arial"/>
                <w:color w:val="171717" w:themeColor="background2" w:themeShade="1A"/>
                <w:sz w:val="16"/>
                <w:szCs w:val="16"/>
              </w:rPr>
              <w:t>,</w:t>
            </w:r>
            <w:r w:rsidRPr="009C6E30">
              <w:rPr>
                <w:rFonts w:cs="Arial"/>
                <w:color w:val="171717" w:themeColor="background2" w:themeShade="1A"/>
                <w:sz w:val="16"/>
                <w:szCs w:val="16"/>
              </w:rPr>
              <w:t>933</w:t>
            </w:r>
          </w:p>
        </w:tc>
        <w:tc>
          <w:tcPr>
            <w:tcW w:w="1035" w:type="dxa"/>
            <w:tcBorders>
              <w:top w:val="nil"/>
              <w:left w:val="single" w:sz="4" w:space="0" w:color="auto"/>
              <w:bottom w:val="single" w:sz="4" w:space="0" w:color="auto"/>
              <w:right w:val="single" w:sz="4" w:space="0" w:color="auto"/>
            </w:tcBorders>
            <w:shd w:val="clear" w:color="auto" w:fill="auto"/>
            <w:vAlign w:val="center"/>
          </w:tcPr>
          <w:p w14:paraId="00B43FEF" w14:textId="03F5E10C"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61.3</w:t>
            </w:r>
          </w:p>
        </w:tc>
        <w:tc>
          <w:tcPr>
            <w:tcW w:w="1248" w:type="dxa"/>
            <w:tcBorders>
              <w:top w:val="nil"/>
              <w:left w:val="nil"/>
              <w:bottom w:val="single" w:sz="4" w:space="0" w:color="auto"/>
              <w:right w:val="single" w:sz="4" w:space="0" w:color="auto"/>
            </w:tcBorders>
            <w:shd w:val="clear" w:color="auto" w:fill="auto"/>
            <w:vAlign w:val="center"/>
          </w:tcPr>
          <w:p w14:paraId="1E0571DE" w14:textId="168D0567"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73.8</w:t>
            </w:r>
          </w:p>
        </w:tc>
        <w:tc>
          <w:tcPr>
            <w:tcW w:w="1017" w:type="dxa"/>
            <w:tcBorders>
              <w:top w:val="nil"/>
              <w:left w:val="single" w:sz="4" w:space="0" w:color="auto"/>
              <w:bottom w:val="single" w:sz="4" w:space="0" w:color="auto"/>
              <w:right w:val="single" w:sz="4" w:space="0" w:color="auto"/>
            </w:tcBorders>
            <w:shd w:val="clear" w:color="auto" w:fill="auto"/>
            <w:vAlign w:val="center"/>
          </w:tcPr>
          <w:p w14:paraId="51EE1469" w14:textId="29F11B2E"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20.36</w:t>
            </w:r>
          </w:p>
        </w:tc>
        <w:tc>
          <w:tcPr>
            <w:tcW w:w="1252" w:type="dxa"/>
            <w:tcBorders>
              <w:top w:val="nil"/>
              <w:left w:val="nil"/>
              <w:bottom w:val="single" w:sz="4" w:space="0" w:color="auto"/>
              <w:right w:val="single" w:sz="4" w:space="0" w:color="auto"/>
            </w:tcBorders>
            <w:shd w:val="clear" w:color="auto" w:fill="auto"/>
            <w:vAlign w:val="center"/>
          </w:tcPr>
          <w:p w14:paraId="3591DF6B" w14:textId="73E1AA57"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24.51</w:t>
            </w:r>
          </w:p>
        </w:tc>
        <w:tc>
          <w:tcPr>
            <w:tcW w:w="966" w:type="dxa"/>
            <w:tcBorders>
              <w:top w:val="nil"/>
              <w:left w:val="single" w:sz="4" w:space="0" w:color="auto"/>
              <w:bottom w:val="single" w:sz="4" w:space="0" w:color="auto"/>
              <w:right w:val="single" w:sz="4" w:space="0" w:color="auto"/>
            </w:tcBorders>
            <w:shd w:val="clear" w:color="auto" w:fill="auto"/>
            <w:vAlign w:val="center"/>
          </w:tcPr>
          <w:p w14:paraId="3834D0CE" w14:textId="2E8BC488"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31</w:t>
            </w:r>
          </w:p>
        </w:tc>
        <w:tc>
          <w:tcPr>
            <w:tcW w:w="1052" w:type="dxa"/>
            <w:tcBorders>
              <w:top w:val="nil"/>
              <w:left w:val="single" w:sz="4" w:space="0" w:color="auto"/>
              <w:bottom w:val="single" w:sz="4" w:space="0" w:color="auto"/>
              <w:right w:val="single" w:sz="4" w:space="0" w:color="auto"/>
            </w:tcBorders>
            <w:shd w:val="clear" w:color="auto" w:fill="auto"/>
            <w:vAlign w:val="center"/>
          </w:tcPr>
          <w:p w14:paraId="5D3B4CDF" w14:textId="70F84A71"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0.36</w:t>
            </w:r>
          </w:p>
        </w:tc>
        <w:tc>
          <w:tcPr>
            <w:tcW w:w="1424" w:type="dxa"/>
            <w:tcBorders>
              <w:top w:val="nil"/>
              <w:left w:val="nil"/>
              <w:bottom w:val="single" w:sz="4" w:space="0" w:color="auto"/>
              <w:right w:val="single" w:sz="4" w:space="0" w:color="auto"/>
            </w:tcBorders>
            <w:shd w:val="clear" w:color="auto" w:fill="auto"/>
            <w:vAlign w:val="center"/>
          </w:tcPr>
          <w:p w14:paraId="4700DF47" w14:textId="1D4C84A4"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0.21</w:t>
            </w:r>
          </w:p>
        </w:tc>
        <w:tc>
          <w:tcPr>
            <w:tcW w:w="1134" w:type="dxa"/>
            <w:tcBorders>
              <w:top w:val="nil"/>
              <w:left w:val="single" w:sz="4" w:space="0" w:color="auto"/>
              <w:bottom w:val="single" w:sz="4" w:space="0" w:color="auto"/>
              <w:right w:val="single" w:sz="4" w:space="0" w:color="auto"/>
            </w:tcBorders>
            <w:shd w:val="clear" w:color="auto" w:fill="auto"/>
            <w:vAlign w:val="center"/>
          </w:tcPr>
          <w:p w14:paraId="07827F96" w14:textId="782D91E2"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0.80</w:t>
            </w:r>
          </w:p>
        </w:tc>
        <w:tc>
          <w:tcPr>
            <w:tcW w:w="1124" w:type="dxa"/>
            <w:tcBorders>
              <w:top w:val="nil"/>
              <w:left w:val="nil"/>
              <w:bottom w:val="single" w:sz="4" w:space="0" w:color="auto"/>
              <w:right w:val="single" w:sz="4" w:space="0" w:color="auto"/>
            </w:tcBorders>
            <w:shd w:val="clear" w:color="auto" w:fill="auto"/>
            <w:vAlign w:val="center"/>
          </w:tcPr>
          <w:p w14:paraId="34655A56" w14:textId="1B6357E0"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0.55</w:t>
            </w:r>
          </w:p>
        </w:tc>
      </w:tr>
      <w:tr w:rsidR="009C6E30" w:rsidRPr="009C6E30" w14:paraId="75D7F214" w14:textId="77777777" w:rsidTr="009C6E30">
        <w:trPr>
          <w:trHeight w:val="630"/>
          <w:jc w:val="center"/>
        </w:trPr>
        <w:tc>
          <w:tcPr>
            <w:tcW w:w="1743" w:type="dxa"/>
            <w:vAlign w:val="center"/>
          </w:tcPr>
          <w:p w14:paraId="5F91EBED" w14:textId="0CB820B5" w:rsidR="009C6E30" w:rsidRPr="009C6E30" w:rsidRDefault="009C6E30" w:rsidP="009C6E30">
            <w:pPr>
              <w:spacing w:line="240" w:lineRule="auto"/>
              <w:jc w:val="center"/>
              <w:rPr>
                <w:iCs/>
                <w:color w:val="171717" w:themeColor="background2" w:themeShade="1A"/>
                <w:sz w:val="16"/>
                <w:szCs w:val="16"/>
                <w:lang w:eastAsia="zh-CN"/>
              </w:rPr>
            </w:pPr>
            <w:r w:rsidRPr="009C6E30">
              <w:rPr>
                <w:rFonts w:cs="Arial"/>
                <w:color w:val="171717" w:themeColor="background2" w:themeShade="1A"/>
                <w:sz w:val="16"/>
                <w:szCs w:val="16"/>
              </w:rPr>
              <w:t>01/08/2021-31/08/2021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7C14B9C9" w14:textId="40C46C22"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132</w:t>
            </w:r>
            <w:r>
              <w:rPr>
                <w:rFonts w:cs="Arial"/>
                <w:color w:val="171717" w:themeColor="background2" w:themeShade="1A"/>
                <w:sz w:val="16"/>
                <w:szCs w:val="16"/>
              </w:rPr>
              <w:t>,</w:t>
            </w:r>
            <w:r w:rsidRPr="009C6E30">
              <w:rPr>
                <w:rFonts w:cs="Arial"/>
                <w:color w:val="171717" w:themeColor="background2" w:themeShade="1A"/>
                <w:sz w:val="16"/>
                <w:szCs w:val="16"/>
              </w:rPr>
              <w:t>078</w:t>
            </w:r>
          </w:p>
        </w:tc>
        <w:tc>
          <w:tcPr>
            <w:tcW w:w="1246" w:type="dxa"/>
            <w:tcBorders>
              <w:top w:val="nil"/>
              <w:left w:val="nil"/>
              <w:bottom w:val="single" w:sz="4" w:space="0" w:color="auto"/>
              <w:right w:val="single" w:sz="4" w:space="0" w:color="auto"/>
            </w:tcBorders>
            <w:shd w:val="clear" w:color="auto" w:fill="auto"/>
            <w:vAlign w:val="center"/>
          </w:tcPr>
          <w:p w14:paraId="42285A4B" w14:textId="600BBC3F"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95</w:t>
            </w:r>
            <w:r>
              <w:rPr>
                <w:rFonts w:cs="Arial"/>
                <w:color w:val="171717" w:themeColor="background2" w:themeShade="1A"/>
                <w:sz w:val="16"/>
                <w:szCs w:val="16"/>
              </w:rPr>
              <w:t>,</w:t>
            </w:r>
            <w:r w:rsidRPr="009C6E30">
              <w:rPr>
                <w:rFonts w:cs="Arial"/>
                <w:color w:val="171717" w:themeColor="background2" w:themeShade="1A"/>
                <w:sz w:val="16"/>
                <w:szCs w:val="16"/>
              </w:rPr>
              <w:t>959</w:t>
            </w:r>
          </w:p>
        </w:tc>
        <w:tc>
          <w:tcPr>
            <w:tcW w:w="1035" w:type="dxa"/>
            <w:tcBorders>
              <w:top w:val="nil"/>
              <w:left w:val="single" w:sz="4" w:space="0" w:color="auto"/>
              <w:bottom w:val="single" w:sz="4" w:space="0" w:color="auto"/>
              <w:right w:val="single" w:sz="4" w:space="0" w:color="auto"/>
            </w:tcBorders>
            <w:shd w:val="clear" w:color="auto" w:fill="auto"/>
            <w:vAlign w:val="center"/>
          </w:tcPr>
          <w:p w14:paraId="211CB5E8" w14:textId="10A56009"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61.6</w:t>
            </w:r>
          </w:p>
        </w:tc>
        <w:tc>
          <w:tcPr>
            <w:tcW w:w="1248" w:type="dxa"/>
            <w:tcBorders>
              <w:top w:val="nil"/>
              <w:left w:val="nil"/>
              <w:bottom w:val="single" w:sz="4" w:space="0" w:color="auto"/>
              <w:right w:val="single" w:sz="4" w:space="0" w:color="auto"/>
            </w:tcBorders>
            <w:shd w:val="clear" w:color="auto" w:fill="auto"/>
            <w:vAlign w:val="center"/>
          </w:tcPr>
          <w:p w14:paraId="657B43C5" w14:textId="5142675A"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73.4</w:t>
            </w:r>
          </w:p>
        </w:tc>
        <w:tc>
          <w:tcPr>
            <w:tcW w:w="1017" w:type="dxa"/>
            <w:tcBorders>
              <w:top w:val="nil"/>
              <w:left w:val="single" w:sz="4" w:space="0" w:color="auto"/>
              <w:bottom w:val="single" w:sz="4" w:space="0" w:color="auto"/>
              <w:right w:val="single" w:sz="4" w:space="0" w:color="auto"/>
            </w:tcBorders>
            <w:shd w:val="clear" w:color="auto" w:fill="auto"/>
            <w:vAlign w:val="center"/>
          </w:tcPr>
          <w:p w14:paraId="44E3C923" w14:textId="3BECE9DD"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20.46</w:t>
            </w:r>
          </w:p>
        </w:tc>
        <w:tc>
          <w:tcPr>
            <w:tcW w:w="1252" w:type="dxa"/>
            <w:tcBorders>
              <w:top w:val="nil"/>
              <w:left w:val="nil"/>
              <w:bottom w:val="single" w:sz="4" w:space="0" w:color="auto"/>
              <w:right w:val="single" w:sz="4" w:space="0" w:color="auto"/>
            </w:tcBorders>
            <w:shd w:val="clear" w:color="auto" w:fill="auto"/>
            <w:vAlign w:val="center"/>
          </w:tcPr>
          <w:p w14:paraId="71A8251E" w14:textId="17F6194F"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24.38</w:t>
            </w:r>
          </w:p>
        </w:tc>
        <w:tc>
          <w:tcPr>
            <w:tcW w:w="966" w:type="dxa"/>
            <w:tcBorders>
              <w:top w:val="nil"/>
              <w:left w:val="single" w:sz="4" w:space="0" w:color="auto"/>
              <w:bottom w:val="single" w:sz="4" w:space="0" w:color="auto"/>
              <w:right w:val="single" w:sz="4" w:space="0" w:color="auto"/>
            </w:tcBorders>
            <w:shd w:val="clear" w:color="auto" w:fill="auto"/>
            <w:vAlign w:val="center"/>
          </w:tcPr>
          <w:p w14:paraId="5AA4F532" w14:textId="57ACEB7C"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31</w:t>
            </w:r>
          </w:p>
        </w:tc>
        <w:tc>
          <w:tcPr>
            <w:tcW w:w="1052" w:type="dxa"/>
            <w:tcBorders>
              <w:top w:val="nil"/>
              <w:left w:val="single" w:sz="4" w:space="0" w:color="auto"/>
              <w:bottom w:val="single" w:sz="4" w:space="0" w:color="auto"/>
              <w:right w:val="single" w:sz="4" w:space="0" w:color="auto"/>
            </w:tcBorders>
            <w:shd w:val="clear" w:color="auto" w:fill="auto"/>
            <w:vAlign w:val="center"/>
          </w:tcPr>
          <w:p w14:paraId="055F5E67" w14:textId="7AED852B"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0.36</w:t>
            </w:r>
          </w:p>
        </w:tc>
        <w:tc>
          <w:tcPr>
            <w:tcW w:w="1424" w:type="dxa"/>
            <w:tcBorders>
              <w:top w:val="nil"/>
              <w:left w:val="nil"/>
              <w:bottom w:val="single" w:sz="4" w:space="0" w:color="auto"/>
              <w:right w:val="single" w:sz="4" w:space="0" w:color="auto"/>
            </w:tcBorders>
            <w:shd w:val="clear" w:color="auto" w:fill="auto"/>
            <w:vAlign w:val="center"/>
          </w:tcPr>
          <w:p w14:paraId="36B543B9" w14:textId="6B32F28B"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0.21</w:t>
            </w:r>
          </w:p>
        </w:tc>
        <w:tc>
          <w:tcPr>
            <w:tcW w:w="1134" w:type="dxa"/>
            <w:tcBorders>
              <w:top w:val="nil"/>
              <w:left w:val="single" w:sz="4" w:space="0" w:color="auto"/>
              <w:bottom w:val="single" w:sz="4" w:space="0" w:color="auto"/>
              <w:right w:val="single" w:sz="4" w:space="0" w:color="auto"/>
            </w:tcBorders>
            <w:shd w:val="clear" w:color="auto" w:fill="auto"/>
            <w:vAlign w:val="center"/>
          </w:tcPr>
          <w:p w14:paraId="62F3F3C9" w14:textId="1D1A3FAB"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0.80</w:t>
            </w:r>
          </w:p>
        </w:tc>
        <w:tc>
          <w:tcPr>
            <w:tcW w:w="1124" w:type="dxa"/>
            <w:tcBorders>
              <w:top w:val="nil"/>
              <w:left w:val="nil"/>
              <w:bottom w:val="single" w:sz="4" w:space="0" w:color="auto"/>
              <w:right w:val="single" w:sz="4" w:space="0" w:color="auto"/>
            </w:tcBorders>
            <w:shd w:val="clear" w:color="auto" w:fill="auto"/>
            <w:vAlign w:val="center"/>
          </w:tcPr>
          <w:p w14:paraId="43DC4F38" w14:textId="64E1ED58"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0.55</w:t>
            </w:r>
          </w:p>
        </w:tc>
      </w:tr>
      <w:tr w:rsidR="009C6E30" w:rsidRPr="009C6E30" w14:paraId="75D5A6A7" w14:textId="77777777" w:rsidTr="009C6E30">
        <w:trPr>
          <w:trHeight w:val="630"/>
          <w:jc w:val="center"/>
        </w:trPr>
        <w:tc>
          <w:tcPr>
            <w:tcW w:w="1743" w:type="dxa"/>
            <w:vAlign w:val="center"/>
          </w:tcPr>
          <w:p w14:paraId="786EE831" w14:textId="2F3B62A8" w:rsidR="009C6E30" w:rsidRPr="009C6E30" w:rsidRDefault="009C6E30" w:rsidP="009C6E30">
            <w:pPr>
              <w:spacing w:line="240" w:lineRule="auto"/>
              <w:jc w:val="center"/>
              <w:rPr>
                <w:iCs/>
                <w:color w:val="171717" w:themeColor="background2" w:themeShade="1A"/>
                <w:sz w:val="16"/>
                <w:szCs w:val="16"/>
                <w:lang w:eastAsia="zh-CN"/>
              </w:rPr>
            </w:pPr>
            <w:r w:rsidRPr="009C6E30">
              <w:rPr>
                <w:rFonts w:cs="Arial"/>
                <w:color w:val="171717" w:themeColor="background2" w:themeShade="1A"/>
                <w:sz w:val="16"/>
                <w:szCs w:val="16"/>
              </w:rPr>
              <w:lastRenderedPageBreak/>
              <w:t>01/09/2021-30/09/2021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51CE949D" w14:textId="4A751D1B"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132</w:t>
            </w:r>
            <w:r>
              <w:rPr>
                <w:rFonts w:cs="Arial"/>
                <w:color w:val="171717" w:themeColor="background2" w:themeShade="1A"/>
                <w:sz w:val="16"/>
                <w:szCs w:val="16"/>
              </w:rPr>
              <w:t>,</w:t>
            </w:r>
            <w:r w:rsidRPr="009C6E30">
              <w:rPr>
                <w:rFonts w:cs="Arial"/>
                <w:color w:val="171717" w:themeColor="background2" w:themeShade="1A"/>
                <w:sz w:val="16"/>
                <w:szCs w:val="16"/>
              </w:rPr>
              <w:t>078</w:t>
            </w:r>
          </w:p>
        </w:tc>
        <w:tc>
          <w:tcPr>
            <w:tcW w:w="1246" w:type="dxa"/>
            <w:tcBorders>
              <w:top w:val="nil"/>
              <w:left w:val="nil"/>
              <w:bottom w:val="single" w:sz="4" w:space="0" w:color="auto"/>
              <w:right w:val="single" w:sz="4" w:space="0" w:color="auto"/>
            </w:tcBorders>
            <w:shd w:val="clear" w:color="auto" w:fill="auto"/>
            <w:vAlign w:val="center"/>
          </w:tcPr>
          <w:p w14:paraId="7D282BC4" w14:textId="3D41A75C"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95</w:t>
            </w:r>
            <w:r>
              <w:rPr>
                <w:rFonts w:cs="Arial"/>
                <w:color w:val="171717" w:themeColor="background2" w:themeShade="1A"/>
                <w:sz w:val="16"/>
                <w:szCs w:val="16"/>
              </w:rPr>
              <w:t>,</w:t>
            </w:r>
            <w:r w:rsidRPr="009C6E30">
              <w:rPr>
                <w:rFonts w:cs="Arial"/>
                <w:color w:val="171717" w:themeColor="background2" w:themeShade="1A"/>
                <w:sz w:val="16"/>
                <w:szCs w:val="16"/>
              </w:rPr>
              <w:t>861</w:t>
            </w:r>
          </w:p>
        </w:tc>
        <w:tc>
          <w:tcPr>
            <w:tcW w:w="1035" w:type="dxa"/>
            <w:tcBorders>
              <w:top w:val="nil"/>
              <w:left w:val="single" w:sz="4" w:space="0" w:color="auto"/>
              <w:bottom w:val="single" w:sz="4" w:space="0" w:color="auto"/>
              <w:right w:val="single" w:sz="4" w:space="0" w:color="auto"/>
            </w:tcBorders>
            <w:shd w:val="clear" w:color="auto" w:fill="auto"/>
            <w:vAlign w:val="center"/>
          </w:tcPr>
          <w:p w14:paraId="0923EB27" w14:textId="744E3EB2"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59.6</w:t>
            </w:r>
          </w:p>
        </w:tc>
        <w:tc>
          <w:tcPr>
            <w:tcW w:w="1248" w:type="dxa"/>
            <w:tcBorders>
              <w:top w:val="nil"/>
              <w:left w:val="nil"/>
              <w:bottom w:val="single" w:sz="4" w:space="0" w:color="auto"/>
              <w:right w:val="single" w:sz="4" w:space="0" w:color="auto"/>
            </w:tcBorders>
            <w:shd w:val="clear" w:color="auto" w:fill="auto"/>
            <w:vAlign w:val="center"/>
          </w:tcPr>
          <w:p w14:paraId="4200EED7" w14:textId="32A7C828"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73.6</w:t>
            </w:r>
          </w:p>
        </w:tc>
        <w:tc>
          <w:tcPr>
            <w:tcW w:w="1017" w:type="dxa"/>
            <w:tcBorders>
              <w:top w:val="nil"/>
              <w:left w:val="single" w:sz="4" w:space="0" w:color="auto"/>
              <w:bottom w:val="single" w:sz="4" w:space="0" w:color="auto"/>
              <w:right w:val="single" w:sz="4" w:space="0" w:color="auto"/>
            </w:tcBorders>
            <w:shd w:val="clear" w:color="auto" w:fill="auto"/>
            <w:vAlign w:val="center"/>
          </w:tcPr>
          <w:p w14:paraId="38D7865F" w14:textId="43A33F6B"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19.16</w:t>
            </w:r>
          </w:p>
        </w:tc>
        <w:tc>
          <w:tcPr>
            <w:tcW w:w="1252" w:type="dxa"/>
            <w:tcBorders>
              <w:top w:val="nil"/>
              <w:left w:val="nil"/>
              <w:bottom w:val="single" w:sz="4" w:space="0" w:color="auto"/>
              <w:right w:val="single" w:sz="4" w:space="0" w:color="auto"/>
            </w:tcBorders>
            <w:shd w:val="clear" w:color="auto" w:fill="auto"/>
            <w:vAlign w:val="center"/>
          </w:tcPr>
          <w:p w14:paraId="3F4AC34D" w14:textId="609C8062"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23.66</w:t>
            </w:r>
          </w:p>
        </w:tc>
        <w:tc>
          <w:tcPr>
            <w:tcW w:w="966" w:type="dxa"/>
            <w:tcBorders>
              <w:top w:val="nil"/>
              <w:left w:val="single" w:sz="4" w:space="0" w:color="auto"/>
              <w:bottom w:val="single" w:sz="4" w:space="0" w:color="auto"/>
              <w:right w:val="single" w:sz="4" w:space="0" w:color="auto"/>
            </w:tcBorders>
            <w:shd w:val="clear" w:color="auto" w:fill="auto"/>
            <w:vAlign w:val="center"/>
          </w:tcPr>
          <w:p w14:paraId="3233442E" w14:textId="79B1FB46"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30</w:t>
            </w:r>
          </w:p>
        </w:tc>
        <w:tc>
          <w:tcPr>
            <w:tcW w:w="1052" w:type="dxa"/>
            <w:tcBorders>
              <w:top w:val="nil"/>
              <w:left w:val="single" w:sz="4" w:space="0" w:color="auto"/>
              <w:bottom w:val="single" w:sz="4" w:space="0" w:color="auto"/>
              <w:right w:val="single" w:sz="4" w:space="0" w:color="auto"/>
            </w:tcBorders>
            <w:shd w:val="clear" w:color="auto" w:fill="auto"/>
            <w:vAlign w:val="center"/>
          </w:tcPr>
          <w:p w14:paraId="73CB5F11" w14:textId="4E1B72CF"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0.35</w:t>
            </w:r>
          </w:p>
        </w:tc>
        <w:tc>
          <w:tcPr>
            <w:tcW w:w="1424" w:type="dxa"/>
            <w:tcBorders>
              <w:top w:val="nil"/>
              <w:left w:val="nil"/>
              <w:bottom w:val="single" w:sz="4" w:space="0" w:color="auto"/>
              <w:right w:val="single" w:sz="4" w:space="0" w:color="auto"/>
            </w:tcBorders>
            <w:shd w:val="clear" w:color="auto" w:fill="auto"/>
            <w:vAlign w:val="center"/>
          </w:tcPr>
          <w:p w14:paraId="5C0AFE85" w14:textId="24F0D23A"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0.20</w:t>
            </w:r>
          </w:p>
        </w:tc>
        <w:tc>
          <w:tcPr>
            <w:tcW w:w="1134" w:type="dxa"/>
            <w:tcBorders>
              <w:top w:val="nil"/>
              <w:left w:val="single" w:sz="4" w:space="0" w:color="auto"/>
              <w:bottom w:val="single" w:sz="4" w:space="0" w:color="auto"/>
              <w:right w:val="single" w:sz="4" w:space="0" w:color="auto"/>
            </w:tcBorders>
            <w:shd w:val="clear" w:color="auto" w:fill="auto"/>
            <w:vAlign w:val="center"/>
          </w:tcPr>
          <w:p w14:paraId="2CD30B29" w14:textId="29C85D88"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0.75</w:t>
            </w:r>
          </w:p>
        </w:tc>
        <w:tc>
          <w:tcPr>
            <w:tcW w:w="1124" w:type="dxa"/>
            <w:tcBorders>
              <w:top w:val="nil"/>
              <w:left w:val="nil"/>
              <w:bottom w:val="single" w:sz="4" w:space="0" w:color="auto"/>
              <w:right w:val="single" w:sz="4" w:space="0" w:color="auto"/>
            </w:tcBorders>
            <w:shd w:val="clear" w:color="auto" w:fill="auto"/>
            <w:vAlign w:val="center"/>
          </w:tcPr>
          <w:p w14:paraId="375FEB61" w14:textId="7F1C0223"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0.53</w:t>
            </w:r>
          </w:p>
        </w:tc>
      </w:tr>
      <w:tr w:rsidR="009C6E30" w:rsidRPr="009C6E30" w14:paraId="6CAC3F9D" w14:textId="77777777" w:rsidTr="009C6E30">
        <w:trPr>
          <w:trHeight w:val="630"/>
          <w:jc w:val="center"/>
        </w:trPr>
        <w:tc>
          <w:tcPr>
            <w:tcW w:w="1743" w:type="dxa"/>
            <w:vAlign w:val="center"/>
          </w:tcPr>
          <w:p w14:paraId="6C4B7437" w14:textId="144499D4" w:rsidR="009C6E30" w:rsidRPr="009C6E30" w:rsidRDefault="009C6E30" w:rsidP="009C6E30">
            <w:pPr>
              <w:spacing w:line="240" w:lineRule="auto"/>
              <w:jc w:val="center"/>
              <w:rPr>
                <w:iCs/>
                <w:color w:val="171717" w:themeColor="background2" w:themeShade="1A"/>
                <w:sz w:val="16"/>
                <w:szCs w:val="16"/>
                <w:lang w:eastAsia="zh-CN"/>
              </w:rPr>
            </w:pPr>
            <w:r w:rsidRPr="009C6E30">
              <w:rPr>
                <w:rFonts w:cs="Arial"/>
                <w:color w:val="171717" w:themeColor="background2" w:themeShade="1A"/>
                <w:sz w:val="16"/>
                <w:szCs w:val="16"/>
              </w:rPr>
              <w:t>01/10/2021-31/10/2021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25B65B71" w14:textId="09EA7CF6"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132</w:t>
            </w:r>
            <w:r>
              <w:rPr>
                <w:rFonts w:cs="Arial"/>
                <w:color w:val="171717" w:themeColor="background2" w:themeShade="1A"/>
                <w:sz w:val="16"/>
                <w:szCs w:val="16"/>
              </w:rPr>
              <w:t>,</w:t>
            </w:r>
            <w:r w:rsidRPr="009C6E30">
              <w:rPr>
                <w:rFonts w:cs="Arial"/>
                <w:color w:val="171717" w:themeColor="background2" w:themeShade="1A"/>
                <w:sz w:val="16"/>
                <w:szCs w:val="16"/>
              </w:rPr>
              <w:t>078</w:t>
            </w:r>
          </w:p>
        </w:tc>
        <w:tc>
          <w:tcPr>
            <w:tcW w:w="1246" w:type="dxa"/>
            <w:tcBorders>
              <w:top w:val="nil"/>
              <w:left w:val="nil"/>
              <w:bottom w:val="single" w:sz="4" w:space="0" w:color="auto"/>
              <w:right w:val="single" w:sz="4" w:space="0" w:color="auto"/>
            </w:tcBorders>
            <w:shd w:val="clear" w:color="auto" w:fill="auto"/>
            <w:vAlign w:val="center"/>
          </w:tcPr>
          <w:p w14:paraId="5FDEC275" w14:textId="1ABE5289"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95</w:t>
            </w:r>
            <w:r>
              <w:rPr>
                <w:rFonts w:cs="Arial"/>
                <w:color w:val="171717" w:themeColor="background2" w:themeShade="1A"/>
                <w:sz w:val="16"/>
                <w:szCs w:val="16"/>
              </w:rPr>
              <w:t>,</w:t>
            </w:r>
            <w:r w:rsidRPr="009C6E30">
              <w:rPr>
                <w:rFonts w:cs="Arial"/>
                <w:color w:val="171717" w:themeColor="background2" w:themeShade="1A"/>
                <w:sz w:val="16"/>
                <w:szCs w:val="16"/>
              </w:rPr>
              <w:t>835</w:t>
            </w:r>
          </w:p>
        </w:tc>
        <w:tc>
          <w:tcPr>
            <w:tcW w:w="1035" w:type="dxa"/>
            <w:tcBorders>
              <w:top w:val="nil"/>
              <w:left w:val="single" w:sz="4" w:space="0" w:color="auto"/>
              <w:bottom w:val="single" w:sz="4" w:space="0" w:color="auto"/>
              <w:right w:val="single" w:sz="4" w:space="0" w:color="auto"/>
            </w:tcBorders>
            <w:shd w:val="clear" w:color="auto" w:fill="auto"/>
            <w:vAlign w:val="center"/>
          </w:tcPr>
          <w:p w14:paraId="7FD6FC7C" w14:textId="32DD574B"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61.8</w:t>
            </w:r>
          </w:p>
        </w:tc>
        <w:tc>
          <w:tcPr>
            <w:tcW w:w="1248" w:type="dxa"/>
            <w:tcBorders>
              <w:top w:val="nil"/>
              <w:left w:val="nil"/>
              <w:bottom w:val="single" w:sz="4" w:space="0" w:color="auto"/>
              <w:right w:val="single" w:sz="4" w:space="0" w:color="auto"/>
            </w:tcBorders>
            <w:shd w:val="clear" w:color="auto" w:fill="auto"/>
            <w:vAlign w:val="center"/>
          </w:tcPr>
          <w:p w14:paraId="75A11628" w14:textId="460B6103"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74.2</w:t>
            </w:r>
          </w:p>
        </w:tc>
        <w:tc>
          <w:tcPr>
            <w:tcW w:w="1017" w:type="dxa"/>
            <w:tcBorders>
              <w:top w:val="nil"/>
              <w:left w:val="single" w:sz="4" w:space="0" w:color="auto"/>
              <w:bottom w:val="single" w:sz="4" w:space="0" w:color="auto"/>
              <w:right w:val="single" w:sz="4" w:space="0" w:color="auto"/>
            </w:tcBorders>
            <w:shd w:val="clear" w:color="auto" w:fill="auto"/>
            <w:vAlign w:val="center"/>
          </w:tcPr>
          <w:p w14:paraId="3FDBF923" w14:textId="6FDDA555"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20.53</w:t>
            </w:r>
          </w:p>
        </w:tc>
        <w:tc>
          <w:tcPr>
            <w:tcW w:w="1252" w:type="dxa"/>
            <w:tcBorders>
              <w:top w:val="nil"/>
              <w:left w:val="nil"/>
              <w:bottom w:val="single" w:sz="4" w:space="0" w:color="auto"/>
              <w:right w:val="single" w:sz="4" w:space="0" w:color="auto"/>
            </w:tcBorders>
            <w:shd w:val="clear" w:color="auto" w:fill="auto"/>
            <w:vAlign w:val="center"/>
          </w:tcPr>
          <w:p w14:paraId="74F19040" w14:textId="5666835C"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24.65</w:t>
            </w:r>
          </w:p>
        </w:tc>
        <w:tc>
          <w:tcPr>
            <w:tcW w:w="966" w:type="dxa"/>
            <w:tcBorders>
              <w:top w:val="nil"/>
              <w:left w:val="single" w:sz="4" w:space="0" w:color="auto"/>
              <w:bottom w:val="single" w:sz="4" w:space="0" w:color="auto"/>
              <w:right w:val="single" w:sz="4" w:space="0" w:color="auto"/>
            </w:tcBorders>
            <w:shd w:val="clear" w:color="auto" w:fill="auto"/>
            <w:vAlign w:val="center"/>
          </w:tcPr>
          <w:p w14:paraId="7237CD99" w14:textId="26C73A7F"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31</w:t>
            </w:r>
          </w:p>
        </w:tc>
        <w:tc>
          <w:tcPr>
            <w:tcW w:w="1052" w:type="dxa"/>
            <w:tcBorders>
              <w:top w:val="nil"/>
              <w:left w:val="single" w:sz="4" w:space="0" w:color="auto"/>
              <w:bottom w:val="single" w:sz="4" w:space="0" w:color="auto"/>
              <w:right w:val="single" w:sz="4" w:space="0" w:color="auto"/>
            </w:tcBorders>
            <w:shd w:val="clear" w:color="auto" w:fill="auto"/>
            <w:vAlign w:val="center"/>
          </w:tcPr>
          <w:p w14:paraId="61D76B94" w14:textId="18F7E15F"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0.36</w:t>
            </w:r>
          </w:p>
        </w:tc>
        <w:tc>
          <w:tcPr>
            <w:tcW w:w="1424" w:type="dxa"/>
            <w:tcBorders>
              <w:top w:val="nil"/>
              <w:left w:val="nil"/>
              <w:bottom w:val="single" w:sz="4" w:space="0" w:color="auto"/>
              <w:right w:val="single" w:sz="4" w:space="0" w:color="auto"/>
            </w:tcBorders>
            <w:shd w:val="clear" w:color="auto" w:fill="auto"/>
            <w:vAlign w:val="center"/>
          </w:tcPr>
          <w:p w14:paraId="2046F67E" w14:textId="6E51D628"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0.21</w:t>
            </w:r>
          </w:p>
        </w:tc>
        <w:tc>
          <w:tcPr>
            <w:tcW w:w="1134" w:type="dxa"/>
            <w:tcBorders>
              <w:top w:val="nil"/>
              <w:left w:val="single" w:sz="4" w:space="0" w:color="auto"/>
              <w:bottom w:val="single" w:sz="4" w:space="0" w:color="auto"/>
              <w:right w:val="single" w:sz="4" w:space="0" w:color="auto"/>
            </w:tcBorders>
            <w:shd w:val="clear" w:color="auto" w:fill="auto"/>
            <w:vAlign w:val="center"/>
          </w:tcPr>
          <w:p w14:paraId="5D6AFE90" w14:textId="1F92F480"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0.80</w:t>
            </w:r>
          </w:p>
        </w:tc>
        <w:tc>
          <w:tcPr>
            <w:tcW w:w="1124" w:type="dxa"/>
            <w:tcBorders>
              <w:top w:val="nil"/>
              <w:left w:val="nil"/>
              <w:bottom w:val="single" w:sz="4" w:space="0" w:color="auto"/>
              <w:right w:val="single" w:sz="4" w:space="0" w:color="auto"/>
            </w:tcBorders>
            <w:shd w:val="clear" w:color="auto" w:fill="auto"/>
            <w:vAlign w:val="center"/>
          </w:tcPr>
          <w:p w14:paraId="6CB4BC64" w14:textId="08F9F3BC"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0.55</w:t>
            </w:r>
          </w:p>
        </w:tc>
      </w:tr>
      <w:tr w:rsidR="009C6E30" w:rsidRPr="009C6E30" w14:paraId="66A79BA8" w14:textId="77777777" w:rsidTr="009C6E30">
        <w:trPr>
          <w:trHeight w:val="630"/>
          <w:jc w:val="center"/>
        </w:trPr>
        <w:tc>
          <w:tcPr>
            <w:tcW w:w="1743" w:type="dxa"/>
            <w:vAlign w:val="center"/>
          </w:tcPr>
          <w:p w14:paraId="45F4347B" w14:textId="26CE28D8" w:rsidR="009C6E30" w:rsidRPr="009C6E30" w:rsidRDefault="009C6E30" w:rsidP="009C6E30">
            <w:pPr>
              <w:spacing w:line="240" w:lineRule="auto"/>
              <w:jc w:val="center"/>
              <w:rPr>
                <w:iCs/>
                <w:color w:val="171717" w:themeColor="background2" w:themeShade="1A"/>
                <w:sz w:val="16"/>
                <w:szCs w:val="16"/>
                <w:lang w:eastAsia="zh-CN"/>
              </w:rPr>
            </w:pPr>
            <w:r w:rsidRPr="009C6E30">
              <w:rPr>
                <w:rFonts w:cs="Arial"/>
                <w:color w:val="171717" w:themeColor="background2" w:themeShade="1A"/>
                <w:sz w:val="16"/>
                <w:szCs w:val="16"/>
              </w:rPr>
              <w:t>01/11/2021-30/11/2021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448E337E" w14:textId="03C8AF47"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132</w:t>
            </w:r>
            <w:r>
              <w:rPr>
                <w:rFonts w:cs="Arial"/>
                <w:color w:val="171717" w:themeColor="background2" w:themeShade="1A"/>
                <w:sz w:val="16"/>
                <w:szCs w:val="16"/>
              </w:rPr>
              <w:t>,</w:t>
            </w:r>
            <w:r w:rsidRPr="009C6E30">
              <w:rPr>
                <w:rFonts w:cs="Arial"/>
                <w:color w:val="171717" w:themeColor="background2" w:themeShade="1A"/>
                <w:sz w:val="16"/>
                <w:szCs w:val="16"/>
              </w:rPr>
              <w:t>078</w:t>
            </w:r>
          </w:p>
        </w:tc>
        <w:tc>
          <w:tcPr>
            <w:tcW w:w="1246" w:type="dxa"/>
            <w:tcBorders>
              <w:top w:val="nil"/>
              <w:left w:val="nil"/>
              <w:bottom w:val="single" w:sz="4" w:space="0" w:color="auto"/>
              <w:right w:val="single" w:sz="4" w:space="0" w:color="auto"/>
            </w:tcBorders>
            <w:shd w:val="clear" w:color="auto" w:fill="auto"/>
            <w:vAlign w:val="center"/>
          </w:tcPr>
          <w:p w14:paraId="1E5A3654" w14:textId="12710AA5"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95</w:t>
            </w:r>
            <w:r>
              <w:rPr>
                <w:rFonts w:cs="Arial"/>
                <w:color w:val="171717" w:themeColor="background2" w:themeShade="1A"/>
                <w:sz w:val="16"/>
                <w:szCs w:val="16"/>
              </w:rPr>
              <w:t>,</w:t>
            </w:r>
            <w:r w:rsidRPr="009C6E30">
              <w:rPr>
                <w:rFonts w:cs="Arial"/>
                <w:color w:val="171717" w:themeColor="background2" w:themeShade="1A"/>
                <w:sz w:val="16"/>
                <w:szCs w:val="16"/>
              </w:rPr>
              <w:t>945</w:t>
            </w:r>
          </w:p>
        </w:tc>
        <w:tc>
          <w:tcPr>
            <w:tcW w:w="1035" w:type="dxa"/>
            <w:tcBorders>
              <w:top w:val="nil"/>
              <w:left w:val="single" w:sz="4" w:space="0" w:color="auto"/>
              <w:bottom w:val="single" w:sz="4" w:space="0" w:color="auto"/>
              <w:right w:val="single" w:sz="4" w:space="0" w:color="auto"/>
            </w:tcBorders>
            <w:shd w:val="clear" w:color="auto" w:fill="auto"/>
            <w:vAlign w:val="center"/>
          </w:tcPr>
          <w:p w14:paraId="05E2E7EC" w14:textId="2971B419"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60.5</w:t>
            </w:r>
          </w:p>
        </w:tc>
        <w:tc>
          <w:tcPr>
            <w:tcW w:w="1248" w:type="dxa"/>
            <w:tcBorders>
              <w:top w:val="nil"/>
              <w:left w:val="nil"/>
              <w:bottom w:val="single" w:sz="4" w:space="0" w:color="auto"/>
              <w:right w:val="single" w:sz="4" w:space="0" w:color="auto"/>
            </w:tcBorders>
            <w:shd w:val="clear" w:color="auto" w:fill="auto"/>
            <w:vAlign w:val="center"/>
          </w:tcPr>
          <w:p w14:paraId="6CE7ED12" w14:textId="2B3D2616"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74.4</w:t>
            </w:r>
          </w:p>
        </w:tc>
        <w:tc>
          <w:tcPr>
            <w:tcW w:w="1017" w:type="dxa"/>
            <w:tcBorders>
              <w:top w:val="nil"/>
              <w:left w:val="single" w:sz="4" w:space="0" w:color="auto"/>
              <w:bottom w:val="single" w:sz="4" w:space="0" w:color="auto"/>
              <w:right w:val="single" w:sz="4" w:space="0" w:color="auto"/>
            </w:tcBorders>
            <w:shd w:val="clear" w:color="auto" w:fill="auto"/>
            <w:vAlign w:val="center"/>
          </w:tcPr>
          <w:p w14:paraId="187ECF6A" w14:textId="2CA5316F"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19.45</w:t>
            </w:r>
          </w:p>
        </w:tc>
        <w:tc>
          <w:tcPr>
            <w:tcW w:w="1252" w:type="dxa"/>
            <w:tcBorders>
              <w:top w:val="nil"/>
              <w:left w:val="nil"/>
              <w:bottom w:val="single" w:sz="4" w:space="0" w:color="auto"/>
              <w:right w:val="single" w:sz="4" w:space="0" w:color="auto"/>
            </w:tcBorders>
            <w:shd w:val="clear" w:color="auto" w:fill="auto"/>
            <w:vAlign w:val="center"/>
          </w:tcPr>
          <w:p w14:paraId="53E7E35B" w14:textId="62BEF3B8"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23.91</w:t>
            </w:r>
          </w:p>
        </w:tc>
        <w:tc>
          <w:tcPr>
            <w:tcW w:w="966" w:type="dxa"/>
            <w:tcBorders>
              <w:top w:val="nil"/>
              <w:left w:val="single" w:sz="4" w:space="0" w:color="auto"/>
              <w:bottom w:val="single" w:sz="4" w:space="0" w:color="auto"/>
              <w:right w:val="single" w:sz="4" w:space="0" w:color="auto"/>
            </w:tcBorders>
            <w:shd w:val="clear" w:color="auto" w:fill="auto"/>
            <w:vAlign w:val="center"/>
          </w:tcPr>
          <w:p w14:paraId="020A0FB3" w14:textId="7ABCE56B"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30</w:t>
            </w:r>
          </w:p>
        </w:tc>
        <w:tc>
          <w:tcPr>
            <w:tcW w:w="1052" w:type="dxa"/>
            <w:tcBorders>
              <w:top w:val="nil"/>
              <w:left w:val="single" w:sz="4" w:space="0" w:color="auto"/>
              <w:bottom w:val="single" w:sz="4" w:space="0" w:color="auto"/>
              <w:right w:val="single" w:sz="4" w:space="0" w:color="auto"/>
            </w:tcBorders>
            <w:shd w:val="clear" w:color="auto" w:fill="auto"/>
            <w:vAlign w:val="center"/>
          </w:tcPr>
          <w:p w14:paraId="5709003F" w14:textId="74E896B7"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0.35</w:t>
            </w:r>
          </w:p>
        </w:tc>
        <w:tc>
          <w:tcPr>
            <w:tcW w:w="1424" w:type="dxa"/>
            <w:tcBorders>
              <w:top w:val="nil"/>
              <w:left w:val="nil"/>
              <w:bottom w:val="single" w:sz="4" w:space="0" w:color="auto"/>
              <w:right w:val="single" w:sz="4" w:space="0" w:color="auto"/>
            </w:tcBorders>
            <w:shd w:val="clear" w:color="auto" w:fill="auto"/>
            <w:vAlign w:val="center"/>
          </w:tcPr>
          <w:p w14:paraId="0F5B4FE7" w14:textId="627C814A"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0.20</w:t>
            </w:r>
          </w:p>
        </w:tc>
        <w:tc>
          <w:tcPr>
            <w:tcW w:w="1134" w:type="dxa"/>
            <w:tcBorders>
              <w:top w:val="nil"/>
              <w:left w:val="single" w:sz="4" w:space="0" w:color="auto"/>
              <w:bottom w:val="single" w:sz="4" w:space="0" w:color="auto"/>
              <w:right w:val="single" w:sz="4" w:space="0" w:color="auto"/>
            </w:tcBorders>
            <w:shd w:val="clear" w:color="auto" w:fill="auto"/>
            <w:vAlign w:val="center"/>
          </w:tcPr>
          <w:p w14:paraId="3D150152" w14:textId="6996A4B0"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0.76</w:t>
            </w:r>
          </w:p>
        </w:tc>
        <w:tc>
          <w:tcPr>
            <w:tcW w:w="1124" w:type="dxa"/>
            <w:tcBorders>
              <w:top w:val="nil"/>
              <w:left w:val="nil"/>
              <w:bottom w:val="single" w:sz="4" w:space="0" w:color="auto"/>
              <w:right w:val="single" w:sz="4" w:space="0" w:color="auto"/>
            </w:tcBorders>
            <w:shd w:val="clear" w:color="auto" w:fill="auto"/>
            <w:vAlign w:val="center"/>
          </w:tcPr>
          <w:p w14:paraId="69E08DAA" w14:textId="49FDE621"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0.54</w:t>
            </w:r>
          </w:p>
        </w:tc>
      </w:tr>
      <w:tr w:rsidR="009C6E30" w:rsidRPr="009C6E30" w14:paraId="7752195C" w14:textId="77777777" w:rsidTr="009C6E30">
        <w:trPr>
          <w:trHeight w:val="630"/>
          <w:jc w:val="center"/>
        </w:trPr>
        <w:tc>
          <w:tcPr>
            <w:tcW w:w="1743" w:type="dxa"/>
            <w:vAlign w:val="center"/>
          </w:tcPr>
          <w:p w14:paraId="3B166EE9" w14:textId="4E019D3E" w:rsidR="009C6E30" w:rsidRPr="009C6E30" w:rsidRDefault="009C6E30" w:rsidP="009C6E30">
            <w:pPr>
              <w:spacing w:line="240" w:lineRule="auto"/>
              <w:jc w:val="center"/>
              <w:rPr>
                <w:iCs/>
                <w:color w:val="171717" w:themeColor="background2" w:themeShade="1A"/>
                <w:sz w:val="16"/>
                <w:szCs w:val="16"/>
                <w:lang w:eastAsia="zh-CN"/>
              </w:rPr>
            </w:pPr>
            <w:r w:rsidRPr="009C6E30">
              <w:rPr>
                <w:rFonts w:cs="Arial"/>
                <w:color w:val="171717" w:themeColor="background2" w:themeShade="1A"/>
                <w:sz w:val="16"/>
                <w:szCs w:val="16"/>
              </w:rPr>
              <w:t>01/12/2021-31/12/2021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66A9BA68" w14:textId="44F8FC54"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132</w:t>
            </w:r>
            <w:r>
              <w:rPr>
                <w:rFonts w:cs="Arial"/>
                <w:color w:val="171717" w:themeColor="background2" w:themeShade="1A"/>
                <w:sz w:val="16"/>
                <w:szCs w:val="16"/>
              </w:rPr>
              <w:t>,</w:t>
            </w:r>
            <w:r w:rsidRPr="009C6E30">
              <w:rPr>
                <w:rFonts w:cs="Arial"/>
                <w:color w:val="171717" w:themeColor="background2" w:themeShade="1A"/>
                <w:sz w:val="16"/>
                <w:szCs w:val="16"/>
              </w:rPr>
              <w:t>078</w:t>
            </w:r>
          </w:p>
        </w:tc>
        <w:tc>
          <w:tcPr>
            <w:tcW w:w="1246" w:type="dxa"/>
            <w:tcBorders>
              <w:top w:val="nil"/>
              <w:left w:val="nil"/>
              <w:bottom w:val="single" w:sz="4" w:space="0" w:color="auto"/>
              <w:right w:val="single" w:sz="4" w:space="0" w:color="auto"/>
            </w:tcBorders>
            <w:shd w:val="clear" w:color="auto" w:fill="auto"/>
            <w:vAlign w:val="center"/>
          </w:tcPr>
          <w:p w14:paraId="186118DA" w14:textId="15B20A40"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95</w:t>
            </w:r>
            <w:r>
              <w:rPr>
                <w:rFonts w:cs="Arial"/>
                <w:color w:val="171717" w:themeColor="background2" w:themeShade="1A"/>
                <w:sz w:val="16"/>
                <w:szCs w:val="16"/>
              </w:rPr>
              <w:t>,</w:t>
            </w:r>
            <w:r w:rsidRPr="009C6E30">
              <w:rPr>
                <w:rFonts w:cs="Arial"/>
                <w:color w:val="171717" w:themeColor="background2" w:themeShade="1A"/>
                <w:sz w:val="16"/>
                <w:szCs w:val="16"/>
              </w:rPr>
              <w:t>942</w:t>
            </w:r>
          </w:p>
        </w:tc>
        <w:tc>
          <w:tcPr>
            <w:tcW w:w="1035" w:type="dxa"/>
            <w:tcBorders>
              <w:top w:val="nil"/>
              <w:left w:val="single" w:sz="4" w:space="0" w:color="auto"/>
              <w:bottom w:val="single" w:sz="4" w:space="0" w:color="auto"/>
              <w:right w:val="single" w:sz="4" w:space="0" w:color="auto"/>
            </w:tcBorders>
            <w:shd w:val="clear" w:color="auto" w:fill="auto"/>
            <w:vAlign w:val="center"/>
          </w:tcPr>
          <w:p w14:paraId="60031A57" w14:textId="45AAD824"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60.5</w:t>
            </w:r>
          </w:p>
        </w:tc>
        <w:tc>
          <w:tcPr>
            <w:tcW w:w="1248" w:type="dxa"/>
            <w:tcBorders>
              <w:top w:val="nil"/>
              <w:left w:val="nil"/>
              <w:bottom w:val="single" w:sz="4" w:space="0" w:color="auto"/>
              <w:right w:val="single" w:sz="4" w:space="0" w:color="auto"/>
            </w:tcBorders>
            <w:shd w:val="clear" w:color="auto" w:fill="auto"/>
            <w:vAlign w:val="center"/>
          </w:tcPr>
          <w:p w14:paraId="72166FD1" w14:textId="23525F07"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74.6</w:t>
            </w:r>
          </w:p>
        </w:tc>
        <w:tc>
          <w:tcPr>
            <w:tcW w:w="1017" w:type="dxa"/>
            <w:tcBorders>
              <w:top w:val="nil"/>
              <w:left w:val="single" w:sz="4" w:space="0" w:color="auto"/>
              <w:bottom w:val="single" w:sz="4" w:space="0" w:color="auto"/>
              <w:right w:val="single" w:sz="4" w:space="0" w:color="auto"/>
            </w:tcBorders>
            <w:shd w:val="clear" w:color="auto" w:fill="auto"/>
            <w:vAlign w:val="center"/>
          </w:tcPr>
          <w:p w14:paraId="61CC9A90" w14:textId="492EDB5B"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20.09</w:t>
            </w:r>
          </w:p>
        </w:tc>
        <w:tc>
          <w:tcPr>
            <w:tcW w:w="1252" w:type="dxa"/>
            <w:tcBorders>
              <w:top w:val="nil"/>
              <w:left w:val="nil"/>
              <w:bottom w:val="single" w:sz="4" w:space="0" w:color="auto"/>
              <w:right w:val="single" w:sz="4" w:space="0" w:color="auto"/>
            </w:tcBorders>
            <w:shd w:val="clear" w:color="auto" w:fill="auto"/>
            <w:vAlign w:val="center"/>
          </w:tcPr>
          <w:p w14:paraId="0152670D" w14:textId="5489E9E8"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24.78</w:t>
            </w:r>
          </w:p>
        </w:tc>
        <w:tc>
          <w:tcPr>
            <w:tcW w:w="966" w:type="dxa"/>
            <w:tcBorders>
              <w:top w:val="nil"/>
              <w:left w:val="single" w:sz="4" w:space="0" w:color="auto"/>
              <w:bottom w:val="single" w:sz="4" w:space="0" w:color="auto"/>
              <w:right w:val="single" w:sz="4" w:space="0" w:color="auto"/>
            </w:tcBorders>
            <w:shd w:val="clear" w:color="auto" w:fill="auto"/>
            <w:vAlign w:val="center"/>
          </w:tcPr>
          <w:p w14:paraId="5147FDF1" w14:textId="7113AAED"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31</w:t>
            </w:r>
          </w:p>
        </w:tc>
        <w:tc>
          <w:tcPr>
            <w:tcW w:w="1052" w:type="dxa"/>
            <w:tcBorders>
              <w:top w:val="nil"/>
              <w:left w:val="single" w:sz="4" w:space="0" w:color="auto"/>
              <w:bottom w:val="single" w:sz="4" w:space="0" w:color="auto"/>
              <w:right w:val="single" w:sz="4" w:space="0" w:color="auto"/>
            </w:tcBorders>
            <w:shd w:val="clear" w:color="auto" w:fill="auto"/>
            <w:vAlign w:val="center"/>
          </w:tcPr>
          <w:p w14:paraId="51E5E470" w14:textId="0224F998"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0.36</w:t>
            </w:r>
          </w:p>
        </w:tc>
        <w:tc>
          <w:tcPr>
            <w:tcW w:w="1424" w:type="dxa"/>
            <w:tcBorders>
              <w:top w:val="nil"/>
              <w:left w:val="nil"/>
              <w:bottom w:val="single" w:sz="4" w:space="0" w:color="auto"/>
              <w:right w:val="single" w:sz="4" w:space="0" w:color="auto"/>
            </w:tcBorders>
            <w:shd w:val="clear" w:color="auto" w:fill="auto"/>
            <w:vAlign w:val="center"/>
          </w:tcPr>
          <w:p w14:paraId="7B79727A" w14:textId="7C373A84"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0.21</w:t>
            </w:r>
          </w:p>
        </w:tc>
        <w:tc>
          <w:tcPr>
            <w:tcW w:w="1134" w:type="dxa"/>
            <w:tcBorders>
              <w:top w:val="nil"/>
              <w:left w:val="single" w:sz="4" w:space="0" w:color="auto"/>
              <w:bottom w:val="single" w:sz="4" w:space="0" w:color="auto"/>
              <w:right w:val="single" w:sz="4" w:space="0" w:color="auto"/>
            </w:tcBorders>
            <w:shd w:val="clear" w:color="auto" w:fill="auto"/>
            <w:vAlign w:val="center"/>
          </w:tcPr>
          <w:p w14:paraId="7D29B1B2" w14:textId="3C768E76"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0.79</w:t>
            </w:r>
          </w:p>
        </w:tc>
        <w:tc>
          <w:tcPr>
            <w:tcW w:w="1124" w:type="dxa"/>
            <w:tcBorders>
              <w:top w:val="nil"/>
              <w:left w:val="nil"/>
              <w:bottom w:val="single" w:sz="4" w:space="0" w:color="auto"/>
              <w:right w:val="single" w:sz="4" w:space="0" w:color="auto"/>
            </w:tcBorders>
            <w:shd w:val="clear" w:color="auto" w:fill="auto"/>
            <w:vAlign w:val="center"/>
          </w:tcPr>
          <w:p w14:paraId="4392F1C6" w14:textId="6DB16A90"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0.56</w:t>
            </w:r>
          </w:p>
        </w:tc>
      </w:tr>
      <w:tr w:rsidR="009C6E30" w:rsidRPr="009C6E30" w14:paraId="39FB4D51" w14:textId="77777777" w:rsidTr="009C6E30">
        <w:trPr>
          <w:trHeight w:val="630"/>
          <w:jc w:val="center"/>
        </w:trPr>
        <w:tc>
          <w:tcPr>
            <w:tcW w:w="1743" w:type="dxa"/>
            <w:vAlign w:val="center"/>
          </w:tcPr>
          <w:p w14:paraId="17FE7BBD" w14:textId="2EFA24E6" w:rsidR="009C6E30" w:rsidRPr="009C6E30" w:rsidRDefault="009C6E30" w:rsidP="009C6E30">
            <w:pPr>
              <w:spacing w:line="240" w:lineRule="auto"/>
              <w:jc w:val="center"/>
              <w:rPr>
                <w:iCs/>
                <w:color w:val="171717" w:themeColor="background2" w:themeShade="1A"/>
                <w:sz w:val="16"/>
                <w:szCs w:val="16"/>
                <w:lang w:eastAsia="zh-CN"/>
              </w:rPr>
            </w:pPr>
            <w:r w:rsidRPr="009C6E30">
              <w:rPr>
                <w:rFonts w:cs="Arial"/>
                <w:color w:val="171717" w:themeColor="background2" w:themeShade="1A"/>
                <w:sz w:val="16"/>
                <w:szCs w:val="16"/>
              </w:rPr>
              <w:t>01/01/2022-31/01/2022</w:t>
            </w:r>
          </w:p>
        </w:tc>
        <w:tc>
          <w:tcPr>
            <w:tcW w:w="1081" w:type="dxa"/>
            <w:tcBorders>
              <w:top w:val="nil"/>
              <w:left w:val="single" w:sz="4" w:space="0" w:color="auto"/>
              <w:bottom w:val="single" w:sz="4" w:space="0" w:color="auto"/>
              <w:right w:val="single" w:sz="4" w:space="0" w:color="auto"/>
            </w:tcBorders>
            <w:shd w:val="clear" w:color="auto" w:fill="auto"/>
            <w:vAlign w:val="center"/>
          </w:tcPr>
          <w:p w14:paraId="18DDB031" w14:textId="1EF4EB93"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132</w:t>
            </w:r>
            <w:r>
              <w:rPr>
                <w:rFonts w:cs="Arial"/>
                <w:color w:val="171717" w:themeColor="background2" w:themeShade="1A"/>
                <w:sz w:val="16"/>
                <w:szCs w:val="16"/>
              </w:rPr>
              <w:t>,</w:t>
            </w:r>
            <w:r w:rsidRPr="009C6E30">
              <w:rPr>
                <w:rFonts w:cs="Arial"/>
                <w:color w:val="171717" w:themeColor="background2" w:themeShade="1A"/>
                <w:sz w:val="16"/>
                <w:szCs w:val="16"/>
              </w:rPr>
              <w:t>078</w:t>
            </w:r>
          </w:p>
        </w:tc>
        <w:tc>
          <w:tcPr>
            <w:tcW w:w="1246" w:type="dxa"/>
            <w:tcBorders>
              <w:top w:val="nil"/>
              <w:left w:val="nil"/>
              <w:bottom w:val="single" w:sz="4" w:space="0" w:color="auto"/>
              <w:right w:val="single" w:sz="4" w:space="0" w:color="auto"/>
            </w:tcBorders>
            <w:shd w:val="clear" w:color="auto" w:fill="auto"/>
            <w:vAlign w:val="center"/>
          </w:tcPr>
          <w:p w14:paraId="0BBD19ED" w14:textId="6A3FF677"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95</w:t>
            </w:r>
            <w:r>
              <w:rPr>
                <w:rFonts w:cs="Arial"/>
                <w:color w:val="171717" w:themeColor="background2" w:themeShade="1A"/>
                <w:sz w:val="16"/>
                <w:szCs w:val="16"/>
              </w:rPr>
              <w:t>,</w:t>
            </w:r>
            <w:r w:rsidRPr="009C6E30">
              <w:rPr>
                <w:rFonts w:cs="Arial"/>
                <w:color w:val="171717" w:themeColor="background2" w:themeShade="1A"/>
                <w:sz w:val="16"/>
                <w:szCs w:val="16"/>
              </w:rPr>
              <w:t>905</w:t>
            </w:r>
          </w:p>
        </w:tc>
        <w:tc>
          <w:tcPr>
            <w:tcW w:w="1035" w:type="dxa"/>
            <w:tcBorders>
              <w:top w:val="nil"/>
              <w:left w:val="single" w:sz="4" w:space="0" w:color="auto"/>
              <w:bottom w:val="single" w:sz="4" w:space="0" w:color="auto"/>
              <w:right w:val="single" w:sz="4" w:space="0" w:color="auto"/>
            </w:tcBorders>
            <w:shd w:val="clear" w:color="auto" w:fill="auto"/>
            <w:vAlign w:val="center"/>
          </w:tcPr>
          <w:p w14:paraId="70984F91" w14:textId="08D794EB"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61.8</w:t>
            </w:r>
          </w:p>
        </w:tc>
        <w:tc>
          <w:tcPr>
            <w:tcW w:w="1248" w:type="dxa"/>
            <w:tcBorders>
              <w:top w:val="nil"/>
              <w:left w:val="nil"/>
              <w:bottom w:val="single" w:sz="4" w:space="0" w:color="auto"/>
              <w:right w:val="single" w:sz="4" w:space="0" w:color="auto"/>
            </w:tcBorders>
            <w:shd w:val="clear" w:color="auto" w:fill="auto"/>
            <w:vAlign w:val="center"/>
          </w:tcPr>
          <w:p w14:paraId="1E316FE7" w14:textId="2011B2E6"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74.3</w:t>
            </w:r>
          </w:p>
        </w:tc>
        <w:tc>
          <w:tcPr>
            <w:tcW w:w="1017" w:type="dxa"/>
            <w:tcBorders>
              <w:top w:val="nil"/>
              <w:left w:val="single" w:sz="4" w:space="0" w:color="auto"/>
              <w:bottom w:val="single" w:sz="4" w:space="0" w:color="auto"/>
              <w:right w:val="single" w:sz="4" w:space="0" w:color="auto"/>
            </w:tcBorders>
            <w:shd w:val="clear" w:color="auto" w:fill="auto"/>
            <w:vAlign w:val="center"/>
          </w:tcPr>
          <w:p w14:paraId="699EBF11" w14:textId="17551476"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20.53</w:t>
            </w:r>
          </w:p>
        </w:tc>
        <w:tc>
          <w:tcPr>
            <w:tcW w:w="1252" w:type="dxa"/>
            <w:tcBorders>
              <w:top w:val="nil"/>
              <w:left w:val="nil"/>
              <w:bottom w:val="single" w:sz="4" w:space="0" w:color="auto"/>
              <w:right w:val="single" w:sz="4" w:space="0" w:color="auto"/>
            </w:tcBorders>
            <w:shd w:val="clear" w:color="auto" w:fill="auto"/>
            <w:vAlign w:val="center"/>
          </w:tcPr>
          <w:p w14:paraId="0A14DA54" w14:textId="04407B28"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24.68</w:t>
            </w:r>
          </w:p>
        </w:tc>
        <w:tc>
          <w:tcPr>
            <w:tcW w:w="966" w:type="dxa"/>
            <w:tcBorders>
              <w:top w:val="nil"/>
              <w:left w:val="single" w:sz="4" w:space="0" w:color="auto"/>
              <w:bottom w:val="single" w:sz="4" w:space="0" w:color="auto"/>
              <w:right w:val="single" w:sz="4" w:space="0" w:color="auto"/>
            </w:tcBorders>
            <w:shd w:val="clear" w:color="auto" w:fill="auto"/>
            <w:vAlign w:val="center"/>
          </w:tcPr>
          <w:p w14:paraId="5D087240" w14:textId="51C16F9D"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31</w:t>
            </w:r>
          </w:p>
        </w:tc>
        <w:tc>
          <w:tcPr>
            <w:tcW w:w="1052" w:type="dxa"/>
            <w:tcBorders>
              <w:top w:val="nil"/>
              <w:left w:val="single" w:sz="4" w:space="0" w:color="auto"/>
              <w:bottom w:val="single" w:sz="4" w:space="0" w:color="auto"/>
              <w:right w:val="single" w:sz="4" w:space="0" w:color="auto"/>
            </w:tcBorders>
            <w:shd w:val="clear" w:color="auto" w:fill="auto"/>
            <w:vAlign w:val="center"/>
          </w:tcPr>
          <w:p w14:paraId="2813E1C2" w14:textId="6816340D"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0.36</w:t>
            </w:r>
          </w:p>
        </w:tc>
        <w:tc>
          <w:tcPr>
            <w:tcW w:w="1424" w:type="dxa"/>
            <w:tcBorders>
              <w:top w:val="nil"/>
              <w:left w:val="nil"/>
              <w:bottom w:val="single" w:sz="4" w:space="0" w:color="auto"/>
              <w:right w:val="single" w:sz="4" w:space="0" w:color="auto"/>
            </w:tcBorders>
            <w:shd w:val="clear" w:color="auto" w:fill="auto"/>
            <w:vAlign w:val="center"/>
          </w:tcPr>
          <w:p w14:paraId="1DC8A785" w14:textId="0DA87E73"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0.21</w:t>
            </w:r>
          </w:p>
        </w:tc>
        <w:tc>
          <w:tcPr>
            <w:tcW w:w="1134" w:type="dxa"/>
            <w:tcBorders>
              <w:top w:val="nil"/>
              <w:left w:val="single" w:sz="4" w:space="0" w:color="auto"/>
              <w:bottom w:val="single" w:sz="4" w:space="0" w:color="auto"/>
              <w:right w:val="single" w:sz="4" w:space="0" w:color="auto"/>
            </w:tcBorders>
            <w:shd w:val="clear" w:color="auto" w:fill="auto"/>
            <w:vAlign w:val="center"/>
          </w:tcPr>
          <w:p w14:paraId="35CF5D34" w14:textId="498FDF33"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0.80</w:t>
            </w:r>
          </w:p>
        </w:tc>
        <w:tc>
          <w:tcPr>
            <w:tcW w:w="1124" w:type="dxa"/>
            <w:tcBorders>
              <w:top w:val="nil"/>
              <w:left w:val="nil"/>
              <w:bottom w:val="single" w:sz="4" w:space="0" w:color="auto"/>
              <w:right w:val="single" w:sz="4" w:space="0" w:color="auto"/>
            </w:tcBorders>
            <w:shd w:val="clear" w:color="auto" w:fill="auto"/>
            <w:vAlign w:val="center"/>
          </w:tcPr>
          <w:p w14:paraId="6F375D18" w14:textId="59270A4F"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0.55</w:t>
            </w:r>
          </w:p>
        </w:tc>
      </w:tr>
      <w:tr w:rsidR="009C6E30" w:rsidRPr="009C6E30" w14:paraId="2983B0C1" w14:textId="77777777" w:rsidTr="009C6E30">
        <w:trPr>
          <w:trHeight w:val="630"/>
          <w:jc w:val="center"/>
        </w:trPr>
        <w:tc>
          <w:tcPr>
            <w:tcW w:w="1743" w:type="dxa"/>
            <w:vAlign w:val="center"/>
          </w:tcPr>
          <w:p w14:paraId="02CB37E4" w14:textId="4D664912" w:rsidR="009C6E30" w:rsidRPr="009C6E30" w:rsidRDefault="009C6E30" w:rsidP="009C6E30">
            <w:pPr>
              <w:spacing w:line="240" w:lineRule="auto"/>
              <w:jc w:val="center"/>
              <w:rPr>
                <w:iCs/>
                <w:color w:val="171717" w:themeColor="background2" w:themeShade="1A"/>
                <w:sz w:val="16"/>
                <w:szCs w:val="16"/>
                <w:lang w:eastAsia="zh-CN"/>
              </w:rPr>
            </w:pPr>
            <w:r w:rsidRPr="009C6E30">
              <w:rPr>
                <w:rFonts w:cs="Arial"/>
                <w:color w:val="171717" w:themeColor="background2" w:themeShade="1A"/>
                <w:sz w:val="16"/>
                <w:szCs w:val="16"/>
              </w:rPr>
              <w:t>01/02/2022-28/02/2022</w:t>
            </w:r>
          </w:p>
        </w:tc>
        <w:tc>
          <w:tcPr>
            <w:tcW w:w="1081" w:type="dxa"/>
            <w:tcBorders>
              <w:top w:val="nil"/>
              <w:left w:val="single" w:sz="4" w:space="0" w:color="auto"/>
              <w:bottom w:val="single" w:sz="4" w:space="0" w:color="auto"/>
              <w:right w:val="single" w:sz="4" w:space="0" w:color="auto"/>
            </w:tcBorders>
            <w:shd w:val="clear" w:color="auto" w:fill="auto"/>
            <w:vAlign w:val="center"/>
          </w:tcPr>
          <w:p w14:paraId="492BCEE3" w14:textId="34FE1DB3"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132</w:t>
            </w:r>
            <w:r>
              <w:rPr>
                <w:rFonts w:cs="Arial"/>
                <w:color w:val="171717" w:themeColor="background2" w:themeShade="1A"/>
                <w:sz w:val="16"/>
                <w:szCs w:val="16"/>
              </w:rPr>
              <w:t>,</w:t>
            </w:r>
            <w:r w:rsidRPr="009C6E30">
              <w:rPr>
                <w:rFonts w:cs="Arial"/>
                <w:color w:val="171717" w:themeColor="background2" w:themeShade="1A"/>
                <w:sz w:val="16"/>
                <w:szCs w:val="16"/>
              </w:rPr>
              <w:t>078</w:t>
            </w:r>
          </w:p>
        </w:tc>
        <w:tc>
          <w:tcPr>
            <w:tcW w:w="1246" w:type="dxa"/>
            <w:tcBorders>
              <w:top w:val="nil"/>
              <w:left w:val="nil"/>
              <w:bottom w:val="single" w:sz="4" w:space="0" w:color="auto"/>
              <w:right w:val="single" w:sz="4" w:space="0" w:color="auto"/>
            </w:tcBorders>
            <w:shd w:val="clear" w:color="auto" w:fill="auto"/>
            <w:vAlign w:val="center"/>
          </w:tcPr>
          <w:p w14:paraId="30ACC8FD" w14:textId="32DF1C6E"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95</w:t>
            </w:r>
            <w:r>
              <w:rPr>
                <w:rFonts w:cs="Arial"/>
                <w:color w:val="171717" w:themeColor="background2" w:themeShade="1A"/>
                <w:sz w:val="16"/>
                <w:szCs w:val="16"/>
              </w:rPr>
              <w:t>,</w:t>
            </w:r>
            <w:r w:rsidRPr="009C6E30">
              <w:rPr>
                <w:rFonts w:cs="Arial"/>
                <w:color w:val="171717" w:themeColor="background2" w:themeShade="1A"/>
                <w:sz w:val="16"/>
                <w:szCs w:val="16"/>
              </w:rPr>
              <w:t>944</w:t>
            </w:r>
          </w:p>
        </w:tc>
        <w:tc>
          <w:tcPr>
            <w:tcW w:w="1035" w:type="dxa"/>
            <w:tcBorders>
              <w:top w:val="nil"/>
              <w:left w:val="single" w:sz="4" w:space="0" w:color="auto"/>
              <w:bottom w:val="single" w:sz="4" w:space="0" w:color="auto"/>
              <w:right w:val="single" w:sz="4" w:space="0" w:color="auto"/>
            </w:tcBorders>
            <w:shd w:val="clear" w:color="auto" w:fill="auto"/>
            <w:vAlign w:val="center"/>
          </w:tcPr>
          <w:p w14:paraId="6FA75950" w14:textId="026B3AFC"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60.7</w:t>
            </w:r>
          </w:p>
        </w:tc>
        <w:tc>
          <w:tcPr>
            <w:tcW w:w="1248" w:type="dxa"/>
            <w:tcBorders>
              <w:top w:val="nil"/>
              <w:left w:val="nil"/>
              <w:bottom w:val="single" w:sz="4" w:space="0" w:color="auto"/>
              <w:right w:val="single" w:sz="4" w:space="0" w:color="auto"/>
            </w:tcBorders>
            <w:shd w:val="clear" w:color="auto" w:fill="auto"/>
            <w:vAlign w:val="center"/>
          </w:tcPr>
          <w:p w14:paraId="021A563D" w14:textId="50EFB2C4"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75.2</w:t>
            </w:r>
          </w:p>
        </w:tc>
        <w:tc>
          <w:tcPr>
            <w:tcW w:w="1017" w:type="dxa"/>
            <w:tcBorders>
              <w:top w:val="nil"/>
              <w:left w:val="single" w:sz="4" w:space="0" w:color="auto"/>
              <w:bottom w:val="single" w:sz="4" w:space="0" w:color="auto"/>
              <w:right w:val="single" w:sz="4" w:space="0" w:color="auto"/>
            </w:tcBorders>
            <w:shd w:val="clear" w:color="auto" w:fill="auto"/>
            <w:vAlign w:val="center"/>
          </w:tcPr>
          <w:p w14:paraId="476B2585" w14:textId="6B1B5945"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18.21</w:t>
            </w:r>
          </w:p>
        </w:tc>
        <w:tc>
          <w:tcPr>
            <w:tcW w:w="1252" w:type="dxa"/>
            <w:tcBorders>
              <w:top w:val="nil"/>
              <w:left w:val="nil"/>
              <w:bottom w:val="single" w:sz="4" w:space="0" w:color="auto"/>
              <w:right w:val="single" w:sz="4" w:space="0" w:color="auto"/>
            </w:tcBorders>
            <w:shd w:val="clear" w:color="auto" w:fill="auto"/>
            <w:vAlign w:val="center"/>
          </w:tcPr>
          <w:p w14:paraId="748B4478" w14:textId="188751F4"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22.56</w:t>
            </w:r>
          </w:p>
        </w:tc>
        <w:tc>
          <w:tcPr>
            <w:tcW w:w="966" w:type="dxa"/>
            <w:tcBorders>
              <w:top w:val="nil"/>
              <w:left w:val="single" w:sz="4" w:space="0" w:color="auto"/>
              <w:bottom w:val="single" w:sz="4" w:space="0" w:color="auto"/>
              <w:right w:val="single" w:sz="4" w:space="0" w:color="auto"/>
            </w:tcBorders>
            <w:shd w:val="clear" w:color="auto" w:fill="auto"/>
            <w:vAlign w:val="center"/>
          </w:tcPr>
          <w:p w14:paraId="1DCEA8AE" w14:textId="2F897DC3"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28</w:t>
            </w:r>
          </w:p>
        </w:tc>
        <w:tc>
          <w:tcPr>
            <w:tcW w:w="1052" w:type="dxa"/>
            <w:tcBorders>
              <w:top w:val="nil"/>
              <w:left w:val="single" w:sz="4" w:space="0" w:color="auto"/>
              <w:bottom w:val="single" w:sz="4" w:space="0" w:color="auto"/>
              <w:right w:val="single" w:sz="4" w:space="0" w:color="auto"/>
            </w:tcBorders>
            <w:shd w:val="clear" w:color="auto" w:fill="auto"/>
            <w:vAlign w:val="center"/>
          </w:tcPr>
          <w:p w14:paraId="1C29E312" w14:textId="09453352"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0.33</w:t>
            </w:r>
          </w:p>
        </w:tc>
        <w:tc>
          <w:tcPr>
            <w:tcW w:w="1424" w:type="dxa"/>
            <w:tcBorders>
              <w:top w:val="nil"/>
              <w:left w:val="nil"/>
              <w:bottom w:val="single" w:sz="4" w:space="0" w:color="auto"/>
              <w:right w:val="single" w:sz="4" w:space="0" w:color="auto"/>
            </w:tcBorders>
            <w:shd w:val="clear" w:color="auto" w:fill="auto"/>
            <w:vAlign w:val="center"/>
          </w:tcPr>
          <w:p w14:paraId="0DF8E470" w14:textId="1347BB4B"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0.19</w:t>
            </w:r>
          </w:p>
        </w:tc>
        <w:tc>
          <w:tcPr>
            <w:tcW w:w="1134" w:type="dxa"/>
            <w:tcBorders>
              <w:top w:val="nil"/>
              <w:left w:val="single" w:sz="4" w:space="0" w:color="auto"/>
              <w:bottom w:val="single" w:sz="4" w:space="0" w:color="auto"/>
              <w:right w:val="single" w:sz="4" w:space="0" w:color="auto"/>
            </w:tcBorders>
            <w:shd w:val="clear" w:color="auto" w:fill="auto"/>
            <w:vAlign w:val="center"/>
          </w:tcPr>
          <w:p w14:paraId="20604753" w14:textId="65116C00"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0.71</w:t>
            </w:r>
          </w:p>
        </w:tc>
        <w:tc>
          <w:tcPr>
            <w:tcW w:w="1124" w:type="dxa"/>
            <w:tcBorders>
              <w:top w:val="nil"/>
              <w:left w:val="nil"/>
              <w:bottom w:val="single" w:sz="4" w:space="0" w:color="auto"/>
              <w:right w:val="single" w:sz="4" w:space="0" w:color="auto"/>
            </w:tcBorders>
            <w:shd w:val="clear" w:color="auto" w:fill="auto"/>
            <w:vAlign w:val="center"/>
          </w:tcPr>
          <w:p w14:paraId="289CFC31" w14:textId="272654DA"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0.51</w:t>
            </w:r>
          </w:p>
        </w:tc>
      </w:tr>
      <w:tr w:rsidR="009C6E30" w:rsidRPr="009C6E30" w14:paraId="5CF01F3A" w14:textId="77777777" w:rsidTr="009C6E30">
        <w:trPr>
          <w:trHeight w:val="630"/>
          <w:jc w:val="center"/>
        </w:trPr>
        <w:tc>
          <w:tcPr>
            <w:tcW w:w="1743" w:type="dxa"/>
            <w:vAlign w:val="center"/>
          </w:tcPr>
          <w:p w14:paraId="4AA4BAB3" w14:textId="680E163F" w:rsidR="009C6E30" w:rsidRPr="009C6E30" w:rsidRDefault="009C6E30" w:rsidP="009C6E30">
            <w:pPr>
              <w:spacing w:line="240" w:lineRule="auto"/>
              <w:jc w:val="center"/>
              <w:rPr>
                <w:iCs/>
                <w:color w:val="171717" w:themeColor="background2" w:themeShade="1A"/>
                <w:sz w:val="16"/>
                <w:szCs w:val="16"/>
                <w:lang w:eastAsia="zh-CN"/>
              </w:rPr>
            </w:pPr>
            <w:r w:rsidRPr="009C6E30">
              <w:rPr>
                <w:rFonts w:cs="Arial"/>
                <w:color w:val="171717" w:themeColor="background2" w:themeShade="1A"/>
                <w:sz w:val="16"/>
                <w:szCs w:val="16"/>
              </w:rPr>
              <w:t>01/03/2022-31/03/2022</w:t>
            </w:r>
          </w:p>
        </w:tc>
        <w:tc>
          <w:tcPr>
            <w:tcW w:w="1081" w:type="dxa"/>
            <w:tcBorders>
              <w:top w:val="nil"/>
              <w:left w:val="single" w:sz="4" w:space="0" w:color="auto"/>
              <w:bottom w:val="single" w:sz="4" w:space="0" w:color="auto"/>
              <w:right w:val="single" w:sz="4" w:space="0" w:color="auto"/>
            </w:tcBorders>
            <w:shd w:val="clear" w:color="auto" w:fill="auto"/>
            <w:vAlign w:val="center"/>
          </w:tcPr>
          <w:p w14:paraId="2C9B4C48" w14:textId="13C637D1"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132</w:t>
            </w:r>
            <w:r>
              <w:rPr>
                <w:rFonts w:cs="Arial"/>
                <w:color w:val="171717" w:themeColor="background2" w:themeShade="1A"/>
                <w:sz w:val="16"/>
                <w:szCs w:val="16"/>
              </w:rPr>
              <w:t>,</w:t>
            </w:r>
            <w:r w:rsidRPr="009C6E30">
              <w:rPr>
                <w:rFonts w:cs="Arial"/>
                <w:color w:val="171717" w:themeColor="background2" w:themeShade="1A"/>
                <w:sz w:val="16"/>
                <w:szCs w:val="16"/>
              </w:rPr>
              <w:t>078</w:t>
            </w:r>
          </w:p>
        </w:tc>
        <w:tc>
          <w:tcPr>
            <w:tcW w:w="1246" w:type="dxa"/>
            <w:tcBorders>
              <w:top w:val="nil"/>
              <w:left w:val="nil"/>
              <w:bottom w:val="single" w:sz="4" w:space="0" w:color="auto"/>
              <w:right w:val="single" w:sz="4" w:space="0" w:color="auto"/>
            </w:tcBorders>
            <w:shd w:val="clear" w:color="auto" w:fill="auto"/>
            <w:vAlign w:val="center"/>
          </w:tcPr>
          <w:p w14:paraId="5CCA252B" w14:textId="345282B3"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95</w:t>
            </w:r>
            <w:r>
              <w:rPr>
                <w:rFonts w:cs="Arial"/>
                <w:color w:val="171717" w:themeColor="background2" w:themeShade="1A"/>
                <w:sz w:val="16"/>
                <w:szCs w:val="16"/>
              </w:rPr>
              <w:t>,</w:t>
            </w:r>
            <w:r w:rsidRPr="009C6E30">
              <w:rPr>
                <w:rFonts w:cs="Arial"/>
                <w:color w:val="171717" w:themeColor="background2" w:themeShade="1A"/>
                <w:sz w:val="16"/>
                <w:szCs w:val="16"/>
              </w:rPr>
              <w:t>875</w:t>
            </w:r>
          </w:p>
        </w:tc>
        <w:tc>
          <w:tcPr>
            <w:tcW w:w="1035" w:type="dxa"/>
            <w:tcBorders>
              <w:top w:val="nil"/>
              <w:left w:val="single" w:sz="4" w:space="0" w:color="auto"/>
              <w:bottom w:val="single" w:sz="4" w:space="0" w:color="auto"/>
              <w:right w:val="single" w:sz="4" w:space="0" w:color="auto"/>
            </w:tcBorders>
            <w:shd w:val="clear" w:color="auto" w:fill="auto"/>
            <w:vAlign w:val="center"/>
          </w:tcPr>
          <w:p w14:paraId="5200D99B" w14:textId="7A97312D"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60.4</w:t>
            </w:r>
          </w:p>
        </w:tc>
        <w:tc>
          <w:tcPr>
            <w:tcW w:w="1248" w:type="dxa"/>
            <w:tcBorders>
              <w:top w:val="nil"/>
              <w:left w:val="nil"/>
              <w:bottom w:val="single" w:sz="4" w:space="0" w:color="auto"/>
              <w:right w:val="single" w:sz="4" w:space="0" w:color="auto"/>
            </w:tcBorders>
            <w:shd w:val="clear" w:color="auto" w:fill="auto"/>
            <w:vAlign w:val="center"/>
          </w:tcPr>
          <w:p w14:paraId="05A8FA3C" w14:textId="4AFD7914"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74.5</w:t>
            </w:r>
          </w:p>
        </w:tc>
        <w:tc>
          <w:tcPr>
            <w:tcW w:w="1017" w:type="dxa"/>
            <w:tcBorders>
              <w:top w:val="nil"/>
              <w:left w:val="single" w:sz="4" w:space="0" w:color="auto"/>
              <w:bottom w:val="single" w:sz="4" w:space="0" w:color="auto"/>
              <w:right w:val="single" w:sz="4" w:space="0" w:color="auto"/>
            </w:tcBorders>
            <w:shd w:val="clear" w:color="auto" w:fill="auto"/>
            <w:vAlign w:val="center"/>
          </w:tcPr>
          <w:p w14:paraId="3E948AFE" w14:textId="6542B03F"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20.06</w:t>
            </w:r>
          </w:p>
        </w:tc>
        <w:tc>
          <w:tcPr>
            <w:tcW w:w="1252" w:type="dxa"/>
            <w:tcBorders>
              <w:top w:val="nil"/>
              <w:left w:val="nil"/>
              <w:bottom w:val="single" w:sz="4" w:space="0" w:color="auto"/>
              <w:right w:val="single" w:sz="4" w:space="0" w:color="auto"/>
            </w:tcBorders>
            <w:shd w:val="clear" w:color="auto" w:fill="auto"/>
            <w:vAlign w:val="center"/>
          </w:tcPr>
          <w:p w14:paraId="63A4F8C7" w14:textId="53D96612"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24.74</w:t>
            </w:r>
          </w:p>
        </w:tc>
        <w:tc>
          <w:tcPr>
            <w:tcW w:w="966" w:type="dxa"/>
            <w:tcBorders>
              <w:top w:val="nil"/>
              <w:left w:val="single" w:sz="4" w:space="0" w:color="auto"/>
              <w:bottom w:val="single" w:sz="4" w:space="0" w:color="auto"/>
              <w:right w:val="single" w:sz="4" w:space="0" w:color="auto"/>
            </w:tcBorders>
            <w:shd w:val="clear" w:color="auto" w:fill="auto"/>
            <w:vAlign w:val="center"/>
          </w:tcPr>
          <w:p w14:paraId="4AE8E793" w14:textId="4E18823D"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31</w:t>
            </w:r>
          </w:p>
        </w:tc>
        <w:tc>
          <w:tcPr>
            <w:tcW w:w="1052" w:type="dxa"/>
            <w:tcBorders>
              <w:top w:val="nil"/>
              <w:left w:val="single" w:sz="4" w:space="0" w:color="auto"/>
              <w:bottom w:val="single" w:sz="4" w:space="0" w:color="auto"/>
              <w:right w:val="single" w:sz="4" w:space="0" w:color="auto"/>
            </w:tcBorders>
            <w:shd w:val="clear" w:color="auto" w:fill="auto"/>
            <w:vAlign w:val="center"/>
          </w:tcPr>
          <w:p w14:paraId="6408C0DA" w14:textId="1E43093A"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0.36</w:t>
            </w:r>
          </w:p>
        </w:tc>
        <w:tc>
          <w:tcPr>
            <w:tcW w:w="1424" w:type="dxa"/>
            <w:tcBorders>
              <w:top w:val="nil"/>
              <w:left w:val="nil"/>
              <w:bottom w:val="single" w:sz="4" w:space="0" w:color="auto"/>
              <w:right w:val="single" w:sz="4" w:space="0" w:color="auto"/>
            </w:tcBorders>
            <w:shd w:val="clear" w:color="auto" w:fill="auto"/>
            <w:vAlign w:val="center"/>
          </w:tcPr>
          <w:p w14:paraId="3EDB4BDA" w14:textId="16B86984"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0.21</w:t>
            </w:r>
          </w:p>
        </w:tc>
        <w:tc>
          <w:tcPr>
            <w:tcW w:w="1134" w:type="dxa"/>
            <w:tcBorders>
              <w:top w:val="nil"/>
              <w:left w:val="single" w:sz="4" w:space="0" w:color="auto"/>
              <w:bottom w:val="single" w:sz="4" w:space="0" w:color="auto"/>
              <w:right w:val="single" w:sz="4" w:space="0" w:color="auto"/>
            </w:tcBorders>
            <w:shd w:val="clear" w:color="auto" w:fill="auto"/>
            <w:vAlign w:val="center"/>
          </w:tcPr>
          <w:p w14:paraId="7DF9D02B" w14:textId="6CCE455A"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0.79</w:t>
            </w:r>
          </w:p>
        </w:tc>
        <w:tc>
          <w:tcPr>
            <w:tcW w:w="1124" w:type="dxa"/>
            <w:tcBorders>
              <w:top w:val="nil"/>
              <w:left w:val="nil"/>
              <w:bottom w:val="single" w:sz="4" w:space="0" w:color="auto"/>
              <w:right w:val="single" w:sz="4" w:space="0" w:color="auto"/>
            </w:tcBorders>
            <w:shd w:val="clear" w:color="auto" w:fill="auto"/>
            <w:vAlign w:val="center"/>
          </w:tcPr>
          <w:p w14:paraId="73B409FD" w14:textId="10640D09" w:rsidR="009C6E30" w:rsidRPr="009C6E30" w:rsidRDefault="009C6E30" w:rsidP="009C6E30">
            <w:pPr>
              <w:spacing w:line="240" w:lineRule="auto"/>
              <w:jc w:val="center"/>
              <w:rPr>
                <w:rFonts w:cs="Arial"/>
                <w:color w:val="171717" w:themeColor="background2" w:themeShade="1A"/>
                <w:sz w:val="16"/>
                <w:szCs w:val="16"/>
              </w:rPr>
            </w:pPr>
            <w:r w:rsidRPr="009C6E30">
              <w:rPr>
                <w:rFonts w:cs="Arial"/>
                <w:color w:val="171717" w:themeColor="background2" w:themeShade="1A"/>
                <w:sz w:val="16"/>
                <w:szCs w:val="16"/>
              </w:rPr>
              <w:t>0.55</w:t>
            </w:r>
          </w:p>
        </w:tc>
      </w:tr>
    </w:tbl>
    <w:p w14:paraId="2E19BAF9" w14:textId="58B0C685" w:rsidR="001556F4" w:rsidRDefault="001556F4" w:rsidP="008349BB">
      <w:pPr>
        <w:widowControl w:val="0"/>
        <w:autoSpaceDE w:val="0"/>
        <w:autoSpaceDN w:val="0"/>
        <w:adjustRightInd w:val="0"/>
        <w:spacing w:after="0"/>
        <w:contextualSpacing w:val="0"/>
        <w:jc w:val="both"/>
        <w:rPr>
          <w:rFonts w:cs="Verdana"/>
          <w:color w:val="000000"/>
          <w:sz w:val="20"/>
          <w:szCs w:val="20"/>
          <w:lang w:eastAsia="zh-CN"/>
          <w14:cntxtAlts w14:val="0"/>
        </w:rPr>
      </w:pPr>
    </w:p>
    <w:p w14:paraId="33334E98" w14:textId="525AFBC7" w:rsidR="001556F4" w:rsidRDefault="001556F4" w:rsidP="008349BB">
      <w:pPr>
        <w:widowControl w:val="0"/>
        <w:autoSpaceDE w:val="0"/>
        <w:autoSpaceDN w:val="0"/>
        <w:adjustRightInd w:val="0"/>
        <w:spacing w:after="0"/>
        <w:contextualSpacing w:val="0"/>
        <w:jc w:val="both"/>
        <w:rPr>
          <w:rFonts w:cs="Verdana"/>
          <w:color w:val="000000"/>
          <w:sz w:val="20"/>
          <w:szCs w:val="20"/>
          <w14:cntxtAlts w14:val="0"/>
        </w:rPr>
      </w:pPr>
    </w:p>
    <w:p w14:paraId="0779E3FA" w14:textId="6A2BA9C3" w:rsidR="001556F4" w:rsidRDefault="001556F4" w:rsidP="008349BB">
      <w:pPr>
        <w:widowControl w:val="0"/>
        <w:autoSpaceDE w:val="0"/>
        <w:autoSpaceDN w:val="0"/>
        <w:adjustRightInd w:val="0"/>
        <w:spacing w:after="0"/>
        <w:contextualSpacing w:val="0"/>
        <w:jc w:val="both"/>
        <w:rPr>
          <w:rFonts w:cs="Verdana"/>
          <w:color w:val="000000"/>
          <w:sz w:val="20"/>
          <w:szCs w:val="20"/>
          <w14:cntxtAlts w14:val="0"/>
        </w:rPr>
      </w:pPr>
    </w:p>
    <w:p w14:paraId="755E28FF" w14:textId="77777777" w:rsidR="001556F4" w:rsidRDefault="001556F4" w:rsidP="008349BB">
      <w:pPr>
        <w:widowControl w:val="0"/>
        <w:autoSpaceDE w:val="0"/>
        <w:autoSpaceDN w:val="0"/>
        <w:adjustRightInd w:val="0"/>
        <w:spacing w:after="0"/>
        <w:contextualSpacing w:val="0"/>
        <w:jc w:val="both"/>
        <w:rPr>
          <w:rFonts w:cs="Verdana"/>
          <w:color w:val="000000"/>
          <w:sz w:val="20"/>
          <w:szCs w:val="20"/>
          <w14:cntxtAlts w14:val="0"/>
        </w:rPr>
        <w:sectPr w:rsidR="001556F4" w:rsidSect="00E66F2F">
          <w:pgSz w:w="16840" w:h="11900" w:orient="landscape"/>
          <w:pgMar w:top="1134" w:right="1381" w:bottom="1134" w:left="1021" w:header="283" w:footer="0" w:gutter="0"/>
          <w:cols w:space="720"/>
          <w:titlePg/>
          <w:docGrid w:linePitch="360"/>
        </w:sectPr>
      </w:pPr>
    </w:p>
    <w:p w14:paraId="446C228C" w14:textId="288F0A91" w:rsidR="00EB1C11" w:rsidRPr="00BF369A" w:rsidRDefault="00EB1C11" w:rsidP="00EB1C11">
      <w:pPr>
        <w:spacing w:after="0"/>
        <w:jc w:val="center"/>
        <w:rPr>
          <w:b/>
          <w:bCs/>
          <w:iCs/>
          <w:color w:val="auto"/>
          <w:sz w:val="20"/>
          <w:szCs w:val="20"/>
          <w:lang w:eastAsia="zh-CN"/>
        </w:rPr>
      </w:pPr>
      <w:r w:rsidRPr="00BF369A">
        <w:rPr>
          <w:b/>
          <w:bCs/>
          <w:iCs/>
          <w:color w:val="auto"/>
          <w:sz w:val="20"/>
          <w:szCs w:val="20"/>
          <w:lang w:eastAsia="zh-CN"/>
        </w:rPr>
        <w:lastRenderedPageBreak/>
        <w:t xml:space="preserve">Table </w:t>
      </w:r>
      <w:r w:rsidR="00BF369A" w:rsidRPr="00BF369A">
        <w:rPr>
          <w:b/>
          <w:bCs/>
          <w:iCs/>
          <w:color w:val="auto"/>
          <w:sz w:val="20"/>
          <w:szCs w:val="20"/>
          <w:lang w:eastAsia="zh-CN"/>
        </w:rPr>
        <w:t>9</w:t>
      </w:r>
      <w:r w:rsidR="00375AFA" w:rsidRPr="00BF369A">
        <w:rPr>
          <w:b/>
          <w:bCs/>
          <w:iCs/>
          <w:color w:val="auto"/>
          <w:sz w:val="20"/>
          <w:szCs w:val="20"/>
          <w:lang w:eastAsia="zh-CN"/>
        </w:rPr>
        <w:t xml:space="preserve"> The calculation result of</w:t>
      </w:r>
      <w:r w:rsidR="00375AFA" w:rsidRPr="00BF369A">
        <w:rPr>
          <w:rFonts w:asciiTheme="minorHAnsi" w:eastAsia="宋体" w:hAnsiTheme="minorHAnsi" w:cs="Arial"/>
          <w:b/>
          <w:bCs/>
          <w:color w:val="000000"/>
          <w:sz w:val="20"/>
          <w:szCs w:val="20"/>
          <w:lang w:eastAsia="zh-CN"/>
          <w14:cntxtAlts w14:val="0"/>
        </w:rPr>
        <w:t xml:space="preserve"> </w:t>
      </w:r>
      <w:r w:rsidRPr="00BF369A">
        <w:rPr>
          <w:rFonts w:asciiTheme="minorHAnsi" w:eastAsia="宋体" w:hAnsiTheme="minorHAnsi" w:cs="Arial"/>
          <w:b/>
          <w:bCs/>
          <w:color w:val="000000"/>
          <w:sz w:val="20"/>
          <w:szCs w:val="20"/>
          <w:lang w:eastAsia="zh-CN"/>
          <w14:cntxtAlts w14:val="0"/>
        </w:rPr>
        <w:t>BE</w:t>
      </w:r>
      <w:r w:rsidRPr="00BF369A">
        <w:rPr>
          <w:rFonts w:asciiTheme="minorHAnsi" w:eastAsia="宋体" w:hAnsiTheme="minorHAnsi" w:cs="Arial"/>
          <w:b/>
          <w:bCs/>
          <w:color w:val="000000"/>
          <w:sz w:val="20"/>
          <w:szCs w:val="20"/>
          <w:vertAlign w:val="subscript"/>
          <w:lang w:eastAsia="zh-CN"/>
          <w14:cntxtAlts w14:val="0"/>
        </w:rPr>
        <w:t>CH4</w:t>
      </w:r>
      <w:r w:rsidR="00375AFA" w:rsidRPr="00BF369A">
        <w:rPr>
          <w:rFonts w:asciiTheme="minorHAnsi" w:eastAsia="宋体" w:hAnsiTheme="minorHAnsi" w:cs="Arial"/>
          <w:b/>
          <w:bCs/>
          <w:color w:val="000000"/>
          <w:sz w:val="20"/>
          <w:szCs w:val="20"/>
          <w:vertAlign w:val="subscript"/>
          <w:lang w:eastAsia="zh-CN"/>
          <w14:cntxtAlts w14:val="0"/>
        </w:rPr>
        <w: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1"/>
        <w:gridCol w:w="2028"/>
        <w:gridCol w:w="1799"/>
        <w:gridCol w:w="2034"/>
      </w:tblGrid>
      <w:tr w:rsidR="00EB1C11" w:rsidRPr="00D846F6" w14:paraId="202EDA02" w14:textId="77777777" w:rsidTr="00226C91">
        <w:trPr>
          <w:trHeight w:val="270"/>
        </w:trPr>
        <w:tc>
          <w:tcPr>
            <w:tcW w:w="1954" w:type="pct"/>
            <w:shd w:val="clear" w:color="auto" w:fill="auto"/>
            <w:noWrap/>
            <w:vAlign w:val="bottom"/>
            <w:hideMark/>
          </w:tcPr>
          <w:p w14:paraId="3C71F80A" w14:textId="77777777" w:rsidR="00EB1C11" w:rsidRPr="00D846F6" w:rsidRDefault="00EB1C11" w:rsidP="00912CB4">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Parameter</w:t>
            </w:r>
          </w:p>
        </w:tc>
        <w:tc>
          <w:tcPr>
            <w:tcW w:w="1989" w:type="pct"/>
            <w:gridSpan w:val="2"/>
            <w:shd w:val="clear" w:color="auto" w:fill="auto"/>
            <w:noWrap/>
            <w:vAlign w:val="bottom"/>
            <w:hideMark/>
          </w:tcPr>
          <w:p w14:paraId="31306B5D" w14:textId="79C2AF0B" w:rsidR="00EB1C11" w:rsidRPr="00D846F6" w:rsidRDefault="00EB1C11" w:rsidP="005435FE">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Value</w:t>
            </w:r>
            <w:r w:rsidRPr="00D846F6">
              <w:rPr>
                <w:rFonts w:asciiTheme="minorHAnsi" w:eastAsia="宋体" w:hAnsiTheme="minorHAnsi" w:cs="Arial" w:hint="eastAsia"/>
                <w:b/>
                <w:bCs/>
                <w:color w:val="000000"/>
                <w:sz w:val="18"/>
                <w:szCs w:val="18"/>
                <w:lang w:eastAsia="zh-CN"/>
                <w14:cntxtAlts w14:val="0"/>
              </w:rPr>
              <w:t xml:space="preserve">　</w:t>
            </w:r>
          </w:p>
        </w:tc>
        <w:tc>
          <w:tcPr>
            <w:tcW w:w="1057" w:type="pct"/>
            <w:shd w:val="clear" w:color="auto" w:fill="auto"/>
            <w:noWrap/>
            <w:vAlign w:val="bottom"/>
            <w:hideMark/>
          </w:tcPr>
          <w:p w14:paraId="2993A508" w14:textId="77777777" w:rsidR="00EB1C11" w:rsidRPr="00D846F6" w:rsidRDefault="00EB1C11" w:rsidP="00912CB4">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Unit</w:t>
            </w:r>
          </w:p>
        </w:tc>
      </w:tr>
      <w:tr w:rsidR="00EB1C11" w:rsidRPr="00D846F6" w14:paraId="3B7C7875" w14:textId="77777777" w:rsidTr="00226C91">
        <w:trPr>
          <w:trHeight w:val="260"/>
        </w:trPr>
        <w:tc>
          <w:tcPr>
            <w:tcW w:w="1954" w:type="pct"/>
            <w:shd w:val="clear" w:color="auto" w:fill="auto"/>
            <w:noWrap/>
            <w:vAlign w:val="bottom"/>
            <w:hideMark/>
          </w:tcPr>
          <w:p w14:paraId="406E37BF" w14:textId="77777777" w:rsidR="00EB1C11" w:rsidRPr="00D846F6" w:rsidRDefault="00EB1C11" w:rsidP="00912CB4">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species</w:t>
            </w:r>
          </w:p>
        </w:tc>
        <w:tc>
          <w:tcPr>
            <w:tcW w:w="1054" w:type="pct"/>
            <w:shd w:val="clear" w:color="auto" w:fill="auto"/>
            <w:noWrap/>
            <w:vAlign w:val="bottom"/>
            <w:hideMark/>
          </w:tcPr>
          <w:p w14:paraId="5F5D7CFE" w14:textId="77777777" w:rsidR="00EB1C11" w:rsidRPr="00D846F6" w:rsidRDefault="00EB1C11" w:rsidP="00912CB4">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Market Swine</w:t>
            </w:r>
          </w:p>
        </w:tc>
        <w:tc>
          <w:tcPr>
            <w:tcW w:w="935" w:type="pct"/>
            <w:shd w:val="clear" w:color="auto" w:fill="auto"/>
            <w:noWrap/>
            <w:vAlign w:val="bottom"/>
            <w:hideMark/>
          </w:tcPr>
          <w:p w14:paraId="2090F79D" w14:textId="77777777" w:rsidR="00EB1C11" w:rsidRPr="00D846F6" w:rsidRDefault="00EB1C11" w:rsidP="00912CB4">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Breeding Swine</w:t>
            </w:r>
          </w:p>
        </w:tc>
        <w:tc>
          <w:tcPr>
            <w:tcW w:w="1057" w:type="pct"/>
            <w:shd w:val="clear" w:color="auto" w:fill="auto"/>
            <w:noWrap/>
            <w:vAlign w:val="bottom"/>
            <w:hideMark/>
          </w:tcPr>
          <w:p w14:paraId="7478059E" w14:textId="77777777" w:rsidR="00EB1C11" w:rsidRPr="00D846F6" w:rsidRDefault="00EB1C11" w:rsidP="00912CB4">
            <w:pPr>
              <w:spacing w:after="0" w:line="240" w:lineRule="auto"/>
              <w:contextualSpacing w:val="0"/>
              <w:jc w:val="center"/>
              <w:rPr>
                <w:rFonts w:asciiTheme="minorHAnsi" w:eastAsia="宋体" w:hAnsiTheme="minorHAnsi" w:cs="Arial"/>
                <w:b/>
                <w:bCs/>
                <w:color w:val="000000"/>
                <w:sz w:val="18"/>
                <w:szCs w:val="18"/>
                <w:lang w:eastAsia="zh-CN"/>
                <w14:cntxtAlts w14:val="0"/>
              </w:rPr>
            </w:pPr>
          </w:p>
        </w:tc>
      </w:tr>
      <w:tr w:rsidR="00EB1C11" w:rsidRPr="00D846F6" w14:paraId="5921AA9D" w14:textId="77777777" w:rsidTr="00226C91">
        <w:trPr>
          <w:trHeight w:val="300"/>
        </w:trPr>
        <w:tc>
          <w:tcPr>
            <w:tcW w:w="1954" w:type="pct"/>
            <w:shd w:val="clear" w:color="auto" w:fill="auto"/>
            <w:noWrap/>
            <w:vAlign w:val="bottom"/>
            <w:hideMark/>
          </w:tcPr>
          <w:p w14:paraId="3125F64C" w14:textId="77777777"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GWP</w:t>
            </w:r>
            <w:r w:rsidRPr="00D846F6">
              <w:rPr>
                <w:rFonts w:asciiTheme="minorHAnsi" w:eastAsia="宋体" w:hAnsiTheme="minorHAnsi" w:cs="Arial"/>
                <w:i/>
                <w:iCs/>
                <w:color w:val="000000"/>
                <w:sz w:val="18"/>
                <w:szCs w:val="18"/>
                <w:vertAlign w:val="subscript"/>
                <w:lang w:eastAsia="zh-CN"/>
                <w14:cntxtAlts w14:val="0"/>
              </w:rPr>
              <w:t>CH4</w:t>
            </w:r>
          </w:p>
        </w:tc>
        <w:tc>
          <w:tcPr>
            <w:tcW w:w="1054" w:type="pct"/>
            <w:shd w:val="clear" w:color="auto" w:fill="FFFFFF" w:themeFill="background1"/>
            <w:noWrap/>
            <w:vAlign w:val="bottom"/>
          </w:tcPr>
          <w:p w14:paraId="18669AA0" w14:textId="79568A6E" w:rsidR="00EB1C11" w:rsidRPr="00D846F6" w:rsidRDefault="00BF369A" w:rsidP="00912CB4">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25/</w:t>
            </w:r>
            <w:r w:rsidR="00EB1C11" w:rsidRPr="00D846F6">
              <w:rPr>
                <w:rFonts w:asciiTheme="minorHAnsi" w:eastAsia="宋体" w:hAnsiTheme="minorHAnsi" w:cs="Arial"/>
                <w:color w:val="auto"/>
                <w:sz w:val="18"/>
                <w:szCs w:val="18"/>
                <w:lang w:eastAsia="zh-CN"/>
                <w14:cntxtAlts w14:val="0"/>
              </w:rPr>
              <w:t>28</w:t>
            </w:r>
          </w:p>
        </w:tc>
        <w:tc>
          <w:tcPr>
            <w:tcW w:w="935" w:type="pct"/>
            <w:shd w:val="clear" w:color="auto" w:fill="FFFFFF" w:themeFill="background1"/>
            <w:noWrap/>
            <w:vAlign w:val="bottom"/>
          </w:tcPr>
          <w:p w14:paraId="3346BDDF" w14:textId="340BE5E0" w:rsidR="00EB1C11" w:rsidRPr="00D846F6" w:rsidRDefault="00BF369A" w:rsidP="00912CB4">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25/</w:t>
            </w:r>
            <w:r w:rsidR="00EB1C11" w:rsidRPr="00D846F6">
              <w:rPr>
                <w:rFonts w:asciiTheme="minorHAnsi" w:eastAsia="宋体" w:hAnsiTheme="minorHAnsi" w:cs="Arial"/>
                <w:color w:val="auto"/>
                <w:sz w:val="18"/>
                <w:szCs w:val="18"/>
                <w:lang w:eastAsia="zh-CN"/>
                <w14:cntxtAlts w14:val="0"/>
              </w:rPr>
              <w:t>28</w:t>
            </w:r>
          </w:p>
        </w:tc>
        <w:tc>
          <w:tcPr>
            <w:tcW w:w="1057" w:type="pct"/>
            <w:shd w:val="clear" w:color="auto" w:fill="auto"/>
            <w:noWrap/>
            <w:vAlign w:val="bottom"/>
            <w:hideMark/>
          </w:tcPr>
          <w:p w14:paraId="3BEEF45F" w14:textId="345C2394" w:rsidR="00EB1C11" w:rsidRPr="00D846F6" w:rsidRDefault="00375AFA"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000000"/>
                <w:sz w:val="18"/>
                <w:szCs w:val="18"/>
                <w:lang w:eastAsia="zh-CN"/>
                <w14:cntxtAlts w14:val="0"/>
              </w:rPr>
              <w:t>tCO</w:t>
            </w:r>
            <w:r w:rsidRPr="00085C26">
              <w:rPr>
                <w:rFonts w:asciiTheme="minorHAnsi" w:eastAsia="宋体" w:hAnsiTheme="minorHAnsi" w:cs="Arial"/>
                <w:color w:val="000000"/>
                <w:sz w:val="18"/>
                <w:szCs w:val="18"/>
                <w:vertAlign w:val="subscript"/>
                <w:lang w:eastAsia="zh-CN"/>
                <w14:cntxtAlts w14:val="0"/>
              </w:rPr>
              <w:t>2</w:t>
            </w:r>
            <w:r>
              <w:rPr>
                <w:rFonts w:asciiTheme="minorHAnsi" w:eastAsia="宋体" w:hAnsiTheme="minorHAnsi" w:cs="Arial"/>
                <w:color w:val="000000"/>
                <w:sz w:val="18"/>
                <w:szCs w:val="18"/>
                <w:lang w:eastAsia="zh-CN"/>
                <w14:cntxtAlts w14:val="0"/>
              </w:rPr>
              <w:t>/tCH</w:t>
            </w:r>
            <w:r w:rsidRPr="00085C26">
              <w:rPr>
                <w:rFonts w:asciiTheme="minorHAnsi" w:eastAsia="宋体" w:hAnsiTheme="minorHAnsi" w:cs="Arial"/>
                <w:color w:val="000000"/>
                <w:sz w:val="18"/>
                <w:szCs w:val="18"/>
                <w:vertAlign w:val="subscript"/>
                <w:lang w:eastAsia="zh-CN"/>
                <w14:cntxtAlts w14:val="0"/>
              </w:rPr>
              <w:t>4</w:t>
            </w:r>
          </w:p>
        </w:tc>
      </w:tr>
      <w:tr w:rsidR="00EB1C11" w:rsidRPr="00D846F6" w14:paraId="33FF19DD" w14:textId="77777777" w:rsidTr="00226C91">
        <w:trPr>
          <w:trHeight w:val="320"/>
        </w:trPr>
        <w:tc>
          <w:tcPr>
            <w:tcW w:w="1954" w:type="pct"/>
            <w:shd w:val="clear" w:color="auto" w:fill="auto"/>
            <w:noWrap/>
            <w:vAlign w:val="bottom"/>
            <w:hideMark/>
          </w:tcPr>
          <w:p w14:paraId="7B9B3B86" w14:textId="77777777"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D</w:t>
            </w:r>
            <w:r w:rsidRPr="00D846F6">
              <w:rPr>
                <w:rFonts w:asciiTheme="minorHAnsi" w:eastAsia="宋体" w:hAnsiTheme="minorHAnsi" w:cs="Arial"/>
                <w:i/>
                <w:iCs/>
                <w:color w:val="000000"/>
                <w:sz w:val="18"/>
                <w:szCs w:val="18"/>
                <w:vertAlign w:val="subscript"/>
                <w:lang w:eastAsia="zh-CN"/>
                <w14:cntxtAlts w14:val="0"/>
              </w:rPr>
              <w:t>CH4</w:t>
            </w:r>
          </w:p>
        </w:tc>
        <w:tc>
          <w:tcPr>
            <w:tcW w:w="1054" w:type="pct"/>
            <w:shd w:val="clear" w:color="auto" w:fill="FFFFFF" w:themeFill="background1"/>
            <w:noWrap/>
            <w:vAlign w:val="bottom"/>
          </w:tcPr>
          <w:p w14:paraId="0D477281" w14:textId="77777777" w:rsidR="00EB1C11" w:rsidRPr="00D846F6" w:rsidRDefault="00EB1C11" w:rsidP="00912CB4">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0.00067</w:t>
            </w:r>
          </w:p>
        </w:tc>
        <w:tc>
          <w:tcPr>
            <w:tcW w:w="935" w:type="pct"/>
            <w:shd w:val="clear" w:color="auto" w:fill="FFFFFF" w:themeFill="background1"/>
            <w:noWrap/>
            <w:vAlign w:val="bottom"/>
          </w:tcPr>
          <w:p w14:paraId="090064DB" w14:textId="77777777" w:rsidR="00EB1C11" w:rsidRPr="00D846F6" w:rsidRDefault="00EB1C11" w:rsidP="00912CB4">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0.00067</w:t>
            </w:r>
          </w:p>
        </w:tc>
        <w:tc>
          <w:tcPr>
            <w:tcW w:w="1057" w:type="pct"/>
            <w:shd w:val="clear" w:color="auto" w:fill="auto"/>
            <w:noWrap/>
            <w:vAlign w:val="bottom"/>
            <w:hideMark/>
          </w:tcPr>
          <w:p w14:paraId="6F29DC8E" w14:textId="77777777"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t/m</w:t>
            </w:r>
            <w:r w:rsidRPr="00D846F6">
              <w:rPr>
                <w:rFonts w:asciiTheme="minorHAnsi" w:eastAsia="宋体" w:hAnsiTheme="minorHAnsi" w:cs="Arial"/>
                <w:color w:val="000000"/>
                <w:sz w:val="18"/>
                <w:szCs w:val="18"/>
                <w:vertAlign w:val="superscript"/>
                <w:lang w:eastAsia="zh-CN"/>
                <w14:cntxtAlts w14:val="0"/>
              </w:rPr>
              <w:t>3</w:t>
            </w:r>
          </w:p>
        </w:tc>
      </w:tr>
      <w:tr w:rsidR="00EB1C11" w:rsidRPr="00D846F6" w14:paraId="145DA8C2" w14:textId="77777777" w:rsidTr="00226C91">
        <w:trPr>
          <w:trHeight w:val="326"/>
        </w:trPr>
        <w:tc>
          <w:tcPr>
            <w:tcW w:w="1954" w:type="pct"/>
            <w:shd w:val="clear" w:color="auto" w:fill="auto"/>
            <w:noWrap/>
            <w:vAlign w:val="bottom"/>
            <w:hideMark/>
          </w:tcPr>
          <w:p w14:paraId="5C900AE0" w14:textId="77777777"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MCF</w:t>
            </w:r>
            <w:r w:rsidRPr="00D846F6">
              <w:rPr>
                <w:rFonts w:asciiTheme="minorHAnsi" w:eastAsia="宋体" w:hAnsiTheme="minorHAnsi" w:cs="Arial"/>
                <w:color w:val="000000"/>
                <w:sz w:val="18"/>
                <w:szCs w:val="18"/>
                <w:vertAlign w:val="subscript"/>
                <w:lang w:eastAsia="zh-CN"/>
                <w14:cntxtAlts w14:val="0"/>
              </w:rPr>
              <w:t>j</w:t>
            </w:r>
          </w:p>
        </w:tc>
        <w:tc>
          <w:tcPr>
            <w:tcW w:w="1054" w:type="pct"/>
            <w:shd w:val="clear" w:color="auto" w:fill="FFFFFF" w:themeFill="background1"/>
            <w:noWrap/>
            <w:vAlign w:val="bottom"/>
          </w:tcPr>
          <w:p w14:paraId="1CFE1A2E" w14:textId="3193DA7E" w:rsidR="00EB1C11" w:rsidRPr="00D846F6" w:rsidRDefault="005978D3" w:rsidP="00912CB4">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7</w:t>
            </w:r>
            <w:r w:rsidR="009C6E30">
              <w:rPr>
                <w:rFonts w:asciiTheme="minorHAnsi" w:eastAsia="宋体" w:hAnsiTheme="minorHAnsi" w:cs="Arial"/>
                <w:color w:val="auto"/>
                <w:sz w:val="18"/>
                <w:szCs w:val="18"/>
                <w:lang w:eastAsia="zh-CN"/>
                <w14:cntxtAlts w14:val="0"/>
              </w:rPr>
              <w:t>8</w:t>
            </w:r>
            <w:r w:rsidR="00EB1C11" w:rsidRPr="00D846F6">
              <w:rPr>
                <w:rFonts w:asciiTheme="minorHAnsi" w:eastAsia="宋体" w:hAnsiTheme="minorHAnsi" w:cs="Arial"/>
                <w:color w:val="auto"/>
                <w:sz w:val="18"/>
                <w:szCs w:val="18"/>
                <w:lang w:eastAsia="zh-CN"/>
                <w14:cntxtAlts w14:val="0"/>
              </w:rPr>
              <w:t>%</w:t>
            </w:r>
          </w:p>
        </w:tc>
        <w:tc>
          <w:tcPr>
            <w:tcW w:w="935" w:type="pct"/>
            <w:shd w:val="clear" w:color="auto" w:fill="FFFFFF" w:themeFill="background1"/>
            <w:noWrap/>
            <w:vAlign w:val="bottom"/>
          </w:tcPr>
          <w:p w14:paraId="5B3F1247" w14:textId="61D2471E" w:rsidR="00EB1C11" w:rsidRPr="00D846F6" w:rsidRDefault="005978D3" w:rsidP="00912CB4">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7</w:t>
            </w:r>
            <w:r w:rsidR="009C6E30">
              <w:rPr>
                <w:rFonts w:asciiTheme="minorHAnsi" w:eastAsia="宋体" w:hAnsiTheme="minorHAnsi" w:cs="Arial"/>
                <w:color w:val="auto"/>
                <w:sz w:val="18"/>
                <w:szCs w:val="18"/>
                <w:lang w:eastAsia="zh-CN"/>
                <w14:cntxtAlts w14:val="0"/>
              </w:rPr>
              <w:t>8</w:t>
            </w:r>
            <w:r w:rsidR="00EB1C11" w:rsidRPr="00D846F6">
              <w:rPr>
                <w:rFonts w:asciiTheme="minorHAnsi" w:eastAsia="宋体" w:hAnsiTheme="minorHAnsi" w:cs="Arial"/>
                <w:color w:val="auto"/>
                <w:sz w:val="18"/>
                <w:szCs w:val="18"/>
                <w:lang w:eastAsia="zh-CN"/>
                <w14:cntxtAlts w14:val="0"/>
              </w:rPr>
              <w:t>%</w:t>
            </w:r>
          </w:p>
        </w:tc>
        <w:tc>
          <w:tcPr>
            <w:tcW w:w="1057" w:type="pct"/>
            <w:shd w:val="clear" w:color="auto" w:fill="auto"/>
            <w:noWrap/>
            <w:vAlign w:val="bottom"/>
            <w:hideMark/>
          </w:tcPr>
          <w:p w14:paraId="1DAD1725" w14:textId="77777777"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w:t>
            </w:r>
          </w:p>
        </w:tc>
      </w:tr>
      <w:tr w:rsidR="00EB1C11" w:rsidRPr="00D846F6" w14:paraId="3CDDC70A" w14:textId="77777777" w:rsidTr="00226C91">
        <w:trPr>
          <w:trHeight w:val="261"/>
        </w:trPr>
        <w:tc>
          <w:tcPr>
            <w:tcW w:w="1954" w:type="pct"/>
            <w:shd w:val="clear" w:color="auto" w:fill="auto"/>
            <w:noWrap/>
            <w:vAlign w:val="bottom"/>
            <w:hideMark/>
          </w:tcPr>
          <w:p w14:paraId="681FC46F" w14:textId="77777777"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Conservative Factor</w:t>
            </w:r>
          </w:p>
        </w:tc>
        <w:tc>
          <w:tcPr>
            <w:tcW w:w="1054" w:type="pct"/>
            <w:shd w:val="clear" w:color="auto" w:fill="FFFFFF" w:themeFill="background1"/>
            <w:noWrap/>
            <w:vAlign w:val="bottom"/>
          </w:tcPr>
          <w:p w14:paraId="25BFCBBD" w14:textId="77777777" w:rsidR="00EB1C11" w:rsidRPr="00D846F6" w:rsidRDefault="00EB1C11" w:rsidP="00912CB4">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0.94</w:t>
            </w:r>
          </w:p>
        </w:tc>
        <w:tc>
          <w:tcPr>
            <w:tcW w:w="935" w:type="pct"/>
            <w:shd w:val="clear" w:color="auto" w:fill="FFFFFF" w:themeFill="background1"/>
            <w:noWrap/>
            <w:vAlign w:val="bottom"/>
          </w:tcPr>
          <w:p w14:paraId="49F7DD56" w14:textId="77777777" w:rsidR="00EB1C11" w:rsidRPr="00D846F6" w:rsidRDefault="00EB1C11" w:rsidP="00912CB4">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0.94</w:t>
            </w:r>
          </w:p>
        </w:tc>
        <w:tc>
          <w:tcPr>
            <w:tcW w:w="1057" w:type="pct"/>
            <w:shd w:val="clear" w:color="auto" w:fill="auto"/>
            <w:noWrap/>
            <w:vAlign w:val="bottom"/>
            <w:hideMark/>
          </w:tcPr>
          <w:p w14:paraId="44F3179D" w14:textId="73950D52"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hint="eastAsia"/>
                <w:color w:val="000000"/>
                <w:sz w:val="18"/>
                <w:szCs w:val="18"/>
                <w:lang w:eastAsia="zh-CN"/>
                <w14:cntxtAlts w14:val="0"/>
              </w:rPr>
              <w:t>/</w:t>
            </w:r>
            <w:r w:rsidRPr="00D846F6">
              <w:rPr>
                <w:rFonts w:asciiTheme="minorHAnsi" w:eastAsia="宋体" w:hAnsiTheme="minorHAnsi" w:cs="Arial" w:hint="eastAsia"/>
                <w:color w:val="000000"/>
                <w:sz w:val="18"/>
                <w:szCs w:val="18"/>
                <w:lang w:eastAsia="zh-CN"/>
                <w14:cntxtAlts w14:val="0"/>
              </w:rPr>
              <w:t xml:space="preserve">　</w:t>
            </w:r>
          </w:p>
        </w:tc>
      </w:tr>
      <w:tr w:rsidR="00EB1C11" w:rsidRPr="00D846F6" w14:paraId="42605471" w14:textId="77777777" w:rsidTr="00226C91">
        <w:trPr>
          <w:trHeight w:val="414"/>
        </w:trPr>
        <w:tc>
          <w:tcPr>
            <w:tcW w:w="1954" w:type="pct"/>
            <w:shd w:val="clear" w:color="auto" w:fill="auto"/>
            <w:noWrap/>
            <w:vAlign w:val="bottom"/>
            <w:hideMark/>
          </w:tcPr>
          <w:p w14:paraId="23299EC8" w14:textId="77777777"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MCF with cons. Factor</w:t>
            </w:r>
          </w:p>
        </w:tc>
        <w:tc>
          <w:tcPr>
            <w:tcW w:w="1054" w:type="pct"/>
            <w:shd w:val="clear" w:color="auto" w:fill="FFFFFF" w:themeFill="background1"/>
            <w:noWrap/>
            <w:vAlign w:val="bottom"/>
          </w:tcPr>
          <w:p w14:paraId="0EBD1176" w14:textId="4FD9CCDC" w:rsidR="00EB1C11" w:rsidRPr="00D846F6" w:rsidRDefault="005978D3" w:rsidP="00912CB4">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0.</w:t>
            </w:r>
            <w:r w:rsidR="009C6E30">
              <w:rPr>
                <w:rFonts w:asciiTheme="minorHAnsi" w:eastAsia="宋体" w:hAnsiTheme="minorHAnsi" w:cs="Arial"/>
                <w:color w:val="auto"/>
                <w:sz w:val="18"/>
                <w:szCs w:val="18"/>
                <w:lang w:eastAsia="zh-CN"/>
                <w14:cntxtAlts w14:val="0"/>
              </w:rPr>
              <w:t>7332</w:t>
            </w:r>
          </w:p>
        </w:tc>
        <w:tc>
          <w:tcPr>
            <w:tcW w:w="935" w:type="pct"/>
            <w:shd w:val="clear" w:color="auto" w:fill="FFFFFF" w:themeFill="background1"/>
            <w:noWrap/>
            <w:vAlign w:val="bottom"/>
          </w:tcPr>
          <w:p w14:paraId="06539531" w14:textId="7EAEE701" w:rsidR="00EB1C11" w:rsidRPr="00D846F6" w:rsidRDefault="005978D3" w:rsidP="00912CB4">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0.7</w:t>
            </w:r>
            <w:r w:rsidR="009C6E30">
              <w:rPr>
                <w:rFonts w:asciiTheme="minorHAnsi" w:eastAsia="宋体" w:hAnsiTheme="minorHAnsi" w:cs="Arial"/>
                <w:color w:val="auto"/>
                <w:sz w:val="18"/>
                <w:szCs w:val="18"/>
                <w:lang w:eastAsia="zh-CN"/>
                <w14:cntxtAlts w14:val="0"/>
              </w:rPr>
              <w:t>332</w:t>
            </w:r>
          </w:p>
        </w:tc>
        <w:tc>
          <w:tcPr>
            <w:tcW w:w="1057" w:type="pct"/>
            <w:shd w:val="clear" w:color="auto" w:fill="auto"/>
            <w:noWrap/>
            <w:vAlign w:val="bottom"/>
            <w:hideMark/>
          </w:tcPr>
          <w:p w14:paraId="4F8F2A8D" w14:textId="382CF9B3"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hint="eastAsia"/>
                <w:color w:val="000000"/>
                <w:sz w:val="18"/>
                <w:szCs w:val="18"/>
                <w:lang w:eastAsia="zh-CN"/>
                <w14:cntxtAlts w14:val="0"/>
              </w:rPr>
              <w:t>/</w:t>
            </w:r>
            <w:r w:rsidRPr="00D846F6">
              <w:rPr>
                <w:rFonts w:asciiTheme="minorHAnsi" w:eastAsia="宋体" w:hAnsiTheme="minorHAnsi" w:cs="Arial" w:hint="eastAsia"/>
                <w:color w:val="000000"/>
                <w:sz w:val="18"/>
                <w:szCs w:val="18"/>
                <w:lang w:eastAsia="zh-CN"/>
                <w14:cntxtAlts w14:val="0"/>
              </w:rPr>
              <w:t xml:space="preserve">　</w:t>
            </w:r>
          </w:p>
        </w:tc>
      </w:tr>
      <w:tr w:rsidR="00EB1C11" w:rsidRPr="00D846F6" w14:paraId="4ACDC7B4" w14:textId="77777777" w:rsidTr="00226C91">
        <w:trPr>
          <w:trHeight w:val="320"/>
        </w:trPr>
        <w:tc>
          <w:tcPr>
            <w:tcW w:w="1954" w:type="pct"/>
            <w:shd w:val="clear" w:color="auto" w:fill="auto"/>
            <w:noWrap/>
            <w:vAlign w:val="bottom"/>
            <w:hideMark/>
          </w:tcPr>
          <w:p w14:paraId="04943823" w14:textId="77777777"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B</w:t>
            </w:r>
            <w:r w:rsidRPr="00D846F6">
              <w:rPr>
                <w:rFonts w:asciiTheme="minorHAnsi" w:eastAsia="宋体" w:hAnsiTheme="minorHAnsi" w:cs="Arial"/>
                <w:i/>
                <w:iCs/>
                <w:color w:val="000000"/>
                <w:sz w:val="18"/>
                <w:szCs w:val="18"/>
                <w:vertAlign w:val="subscript"/>
                <w:lang w:eastAsia="zh-CN"/>
                <w14:cntxtAlts w14:val="0"/>
              </w:rPr>
              <w:t>o,LT</w:t>
            </w:r>
          </w:p>
        </w:tc>
        <w:tc>
          <w:tcPr>
            <w:tcW w:w="1054" w:type="pct"/>
            <w:shd w:val="clear" w:color="auto" w:fill="FFFFFF" w:themeFill="background1"/>
            <w:noWrap/>
            <w:vAlign w:val="bottom"/>
          </w:tcPr>
          <w:p w14:paraId="453A5C53" w14:textId="77777777" w:rsidR="00EB1C11" w:rsidRPr="00D846F6" w:rsidRDefault="00EB1C11" w:rsidP="00912CB4">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0.29</w:t>
            </w:r>
          </w:p>
        </w:tc>
        <w:tc>
          <w:tcPr>
            <w:tcW w:w="935" w:type="pct"/>
            <w:shd w:val="clear" w:color="auto" w:fill="FFFFFF" w:themeFill="background1"/>
            <w:noWrap/>
            <w:vAlign w:val="bottom"/>
          </w:tcPr>
          <w:p w14:paraId="6AF4AC2C" w14:textId="77777777" w:rsidR="00EB1C11" w:rsidRPr="00D846F6" w:rsidRDefault="00EB1C11" w:rsidP="00912CB4">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0.29</w:t>
            </w:r>
          </w:p>
        </w:tc>
        <w:tc>
          <w:tcPr>
            <w:tcW w:w="1057" w:type="pct"/>
            <w:shd w:val="clear" w:color="auto" w:fill="auto"/>
            <w:noWrap/>
            <w:vAlign w:val="bottom"/>
            <w:hideMark/>
          </w:tcPr>
          <w:p w14:paraId="477E13E3" w14:textId="516E9518" w:rsidR="00EB1C11" w:rsidRPr="00D846F6" w:rsidRDefault="00EB1C11" w:rsidP="00912CB4">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m</w:t>
            </w:r>
            <w:r w:rsidRPr="00D846F6">
              <w:rPr>
                <w:rFonts w:asciiTheme="minorHAnsi" w:eastAsia="宋体" w:hAnsiTheme="minorHAnsi" w:cs="Arial"/>
                <w:color w:val="000000"/>
                <w:sz w:val="18"/>
                <w:szCs w:val="18"/>
                <w:vertAlign w:val="superscript"/>
                <w:lang w:eastAsia="zh-CN"/>
                <w14:cntxtAlts w14:val="0"/>
              </w:rPr>
              <w:t>3</w:t>
            </w:r>
            <w:r w:rsidRPr="00D846F6">
              <w:rPr>
                <w:rFonts w:asciiTheme="minorHAnsi" w:eastAsia="宋体" w:hAnsiTheme="minorHAnsi" w:cs="Arial"/>
                <w:color w:val="000000"/>
                <w:sz w:val="18"/>
                <w:szCs w:val="18"/>
                <w:lang w:eastAsia="zh-CN"/>
                <w14:cntxtAlts w14:val="0"/>
              </w:rPr>
              <w:t xml:space="preserve"> CH</w:t>
            </w:r>
            <w:r w:rsidRPr="00D846F6">
              <w:rPr>
                <w:rFonts w:asciiTheme="minorHAnsi" w:eastAsia="宋体" w:hAnsiTheme="minorHAnsi" w:cs="Arial"/>
                <w:color w:val="000000"/>
                <w:sz w:val="18"/>
                <w:szCs w:val="18"/>
                <w:vertAlign w:val="subscript"/>
                <w:lang w:eastAsia="zh-CN"/>
                <w14:cntxtAlts w14:val="0"/>
              </w:rPr>
              <w:t>4</w:t>
            </w:r>
            <w:r w:rsidRPr="00D846F6">
              <w:rPr>
                <w:rFonts w:asciiTheme="minorHAnsi" w:eastAsia="宋体" w:hAnsiTheme="minorHAnsi" w:cs="Arial"/>
                <w:color w:val="000000"/>
                <w:sz w:val="18"/>
                <w:szCs w:val="18"/>
                <w:lang w:eastAsia="zh-CN"/>
                <w14:cntxtAlts w14:val="0"/>
              </w:rPr>
              <w:t xml:space="preserve"> /kg</w:t>
            </w:r>
            <w:r w:rsidR="00375AFA">
              <w:rPr>
                <w:rFonts w:asciiTheme="minorHAnsi" w:eastAsia="宋体" w:hAnsiTheme="minorHAnsi" w:cs="Arial"/>
                <w:color w:val="000000"/>
                <w:sz w:val="18"/>
                <w:szCs w:val="18"/>
                <w:lang w:eastAsia="zh-CN"/>
                <w14:cntxtAlts w14:val="0"/>
              </w:rPr>
              <w:t>-</w:t>
            </w:r>
            <w:r w:rsidRPr="00D846F6">
              <w:rPr>
                <w:rFonts w:asciiTheme="minorHAnsi" w:eastAsia="宋体" w:hAnsiTheme="minorHAnsi" w:cs="Arial"/>
                <w:color w:val="000000"/>
                <w:sz w:val="18"/>
                <w:szCs w:val="18"/>
                <w:lang w:eastAsia="zh-CN"/>
                <w14:cntxtAlts w14:val="0"/>
              </w:rPr>
              <w:t>dm</w:t>
            </w:r>
          </w:p>
        </w:tc>
      </w:tr>
      <w:tr w:rsidR="0084320A" w:rsidRPr="00D846F6" w14:paraId="308D50DC" w14:textId="77777777" w:rsidTr="0084320A">
        <w:trPr>
          <w:trHeight w:val="300"/>
        </w:trPr>
        <w:tc>
          <w:tcPr>
            <w:tcW w:w="1954" w:type="pct"/>
            <w:shd w:val="clear" w:color="auto" w:fill="auto"/>
            <w:noWrap/>
            <w:vAlign w:val="bottom"/>
            <w:hideMark/>
          </w:tcPr>
          <w:p w14:paraId="53730EDE" w14:textId="77777777" w:rsidR="0084320A" w:rsidRPr="00D846F6" w:rsidRDefault="0084320A"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N</w:t>
            </w:r>
            <w:r w:rsidRPr="00D846F6">
              <w:rPr>
                <w:rFonts w:asciiTheme="minorHAnsi" w:eastAsia="宋体" w:hAnsiTheme="minorHAnsi" w:cs="Arial"/>
                <w:color w:val="000000"/>
                <w:sz w:val="18"/>
                <w:szCs w:val="18"/>
                <w:vertAlign w:val="subscript"/>
                <w:lang w:eastAsia="zh-CN"/>
                <w14:cntxtAlts w14:val="0"/>
              </w:rPr>
              <w:t>LT</w:t>
            </w:r>
          </w:p>
        </w:tc>
        <w:tc>
          <w:tcPr>
            <w:tcW w:w="3046" w:type="pct"/>
            <w:gridSpan w:val="3"/>
            <w:tcBorders>
              <w:top w:val="single" w:sz="4" w:space="0" w:color="auto"/>
              <w:left w:val="single" w:sz="4" w:space="0" w:color="auto"/>
              <w:bottom w:val="single" w:sz="4" w:space="0" w:color="auto"/>
            </w:tcBorders>
            <w:shd w:val="clear" w:color="auto" w:fill="auto"/>
            <w:noWrap/>
            <w:vAlign w:val="center"/>
          </w:tcPr>
          <w:p w14:paraId="718FB12F" w14:textId="582EF0CC" w:rsidR="0084320A" w:rsidRPr="00D846F6" w:rsidRDefault="006D4B82" w:rsidP="002F6B73">
            <w:pPr>
              <w:spacing w:after="0" w:line="240" w:lineRule="auto"/>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auto"/>
                <w:sz w:val="18"/>
                <w:szCs w:val="18"/>
                <w:lang w:eastAsia="zh-CN"/>
                <w14:cntxtAlts w14:val="0"/>
              </w:rPr>
              <w:t xml:space="preserve"> Refer to </w:t>
            </w:r>
            <w:r w:rsidR="00544654">
              <w:rPr>
                <w:rFonts w:asciiTheme="minorHAnsi" w:eastAsia="宋体" w:hAnsiTheme="minorHAnsi" w:cs="Arial"/>
                <w:color w:val="auto"/>
                <w:sz w:val="18"/>
                <w:szCs w:val="18"/>
                <w:lang w:eastAsia="zh-CN"/>
                <w14:cntxtAlts w14:val="0"/>
              </w:rPr>
              <w:t xml:space="preserve">Table </w:t>
            </w:r>
            <w:r w:rsidR="00BF369A">
              <w:rPr>
                <w:rFonts w:asciiTheme="minorHAnsi" w:eastAsia="宋体" w:hAnsiTheme="minorHAnsi" w:cs="Arial"/>
                <w:color w:val="auto"/>
                <w:sz w:val="18"/>
                <w:szCs w:val="18"/>
                <w:lang w:eastAsia="zh-CN"/>
                <w14:cntxtAlts w14:val="0"/>
              </w:rPr>
              <w:t>8</w:t>
            </w:r>
          </w:p>
        </w:tc>
      </w:tr>
      <w:tr w:rsidR="0084320A" w:rsidRPr="00D846F6" w14:paraId="24C0F300" w14:textId="77777777" w:rsidTr="0084320A">
        <w:trPr>
          <w:trHeight w:val="300"/>
        </w:trPr>
        <w:tc>
          <w:tcPr>
            <w:tcW w:w="1954" w:type="pct"/>
            <w:shd w:val="clear" w:color="auto" w:fill="auto"/>
            <w:noWrap/>
            <w:vAlign w:val="bottom"/>
            <w:hideMark/>
          </w:tcPr>
          <w:p w14:paraId="3863DA45" w14:textId="77777777" w:rsidR="0084320A" w:rsidRPr="00D846F6" w:rsidRDefault="0084320A"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W</w:t>
            </w:r>
            <w:r w:rsidRPr="00D846F6">
              <w:rPr>
                <w:rFonts w:asciiTheme="minorHAnsi" w:eastAsia="宋体" w:hAnsiTheme="minorHAnsi" w:cs="Arial"/>
                <w:color w:val="000000"/>
                <w:sz w:val="18"/>
                <w:szCs w:val="18"/>
                <w:vertAlign w:val="subscript"/>
                <w:lang w:eastAsia="zh-CN"/>
                <w14:cntxtAlts w14:val="0"/>
              </w:rPr>
              <w:t>site</w:t>
            </w:r>
          </w:p>
        </w:tc>
        <w:tc>
          <w:tcPr>
            <w:tcW w:w="3046" w:type="pct"/>
            <w:gridSpan w:val="3"/>
            <w:tcBorders>
              <w:top w:val="nil"/>
              <w:left w:val="single" w:sz="4" w:space="0" w:color="auto"/>
              <w:bottom w:val="single" w:sz="4" w:space="0" w:color="auto"/>
            </w:tcBorders>
            <w:shd w:val="clear" w:color="auto" w:fill="auto"/>
            <w:noWrap/>
            <w:vAlign w:val="center"/>
          </w:tcPr>
          <w:p w14:paraId="666AA821" w14:textId="604DE62A" w:rsidR="0084320A" w:rsidRPr="00D846F6" w:rsidRDefault="006D4B82" w:rsidP="002F6B73">
            <w:pPr>
              <w:spacing w:after="0" w:line="240" w:lineRule="auto"/>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auto"/>
                <w:sz w:val="18"/>
                <w:szCs w:val="18"/>
                <w:lang w:eastAsia="zh-CN"/>
                <w14:cntxtAlts w14:val="0"/>
              </w:rPr>
              <w:t xml:space="preserve"> Refer to </w:t>
            </w:r>
            <w:r w:rsidR="002F6B73">
              <w:rPr>
                <w:rFonts w:asciiTheme="minorHAnsi" w:eastAsia="宋体" w:hAnsiTheme="minorHAnsi" w:cs="Arial"/>
                <w:color w:val="auto"/>
                <w:sz w:val="18"/>
                <w:szCs w:val="18"/>
                <w:lang w:eastAsia="zh-CN"/>
                <w14:cntxtAlts w14:val="0"/>
              </w:rPr>
              <w:t>Table</w:t>
            </w:r>
            <w:r w:rsidR="00BF369A">
              <w:rPr>
                <w:rFonts w:asciiTheme="minorHAnsi" w:eastAsia="宋体" w:hAnsiTheme="minorHAnsi" w:cs="Arial"/>
                <w:color w:val="auto"/>
                <w:sz w:val="18"/>
                <w:szCs w:val="18"/>
                <w:lang w:eastAsia="zh-CN"/>
                <w14:cntxtAlts w14:val="0"/>
              </w:rPr>
              <w:t>8</w:t>
            </w:r>
          </w:p>
        </w:tc>
      </w:tr>
      <w:tr w:rsidR="00D846F6" w:rsidRPr="00D846F6" w14:paraId="73B47959" w14:textId="77777777" w:rsidTr="00226C91">
        <w:trPr>
          <w:trHeight w:val="300"/>
        </w:trPr>
        <w:tc>
          <w:tcPr>
            <w:tcW w:w="1954" w:type="pct"/>
            <w:shd w:val="clear" w:color="auto" w:fill="auto"/>
            <w:noWrap/>
            <w:vAlign w:val="bottom"/>
            <w:hideMark/>
          </w:tcPr>
          <w:p w14:paraId="193707E4" w14:textId="77777777" w:rsidR="00D846F6" w:rsidRPr="00D846F6" w:rsidRDefault="00D846F6"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W</w:t>
            </w:r>
            <w:r w:rsidRPr="00D846F6">
              <w:rPr>
                <w:rFonts w:asciiTheme="minorHAnsi" w:eastAsia="宋体" w:hAnsiTheme="minorHAnsi" w:cs="Arial"/>
                <w:color w:val="000000"/>
                <w:sz w:val="18"/>
                <w:szCs w:val="18"/>
                <w:vertAlign w:val="subscript"/>
                <w:lang w:eastAsia="zh-CN"/>
                <w14:cntxtAlts w14:val="0"/>
              </w:rPr>
              <w:t>default</w:t>
            </w:r>
          </w:p>
        </w:tc>
        <w:tc>
          <w:tcPr>
            <w:tcW w:w="1054" w:type="pct"/>
            <w:shd w:val="clear" w:color="auto" w:fill="FFFFFF" w:themeFill="background1"/>
            <w:noWrap/>
            <w:vAlign w:val="center"/>
          </w:tcPr>
          <w:p w14:paraId="6F3674D7" w14:textId="77777777" w:rsidR="00D846F6" w:rsidRPr="00D846F6" w:rsidRDefault="00D846F6" w:rsidP="00D846F6">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28</w:t>
            </w:r>
          </w:p>
        </w:tc>
        <w:tc>
          <w:tcPr>
            <w:tcW w:w="935" w:type="pct"/>
            <w:shd w:val="clear" w:color="auto" w:fill="FFFFFF" w:themeFill="background1"/>
            <w:noWrap/>
            <w:vAlign w:val="center"/>
          </w:tcPr>
          <w:p w14:paraId="172D5318" w14:textId="77777777" w:rsidR="00D846F6" w:rsidRPr="00D846F6" w:rsidRDefault="00D846F6" w:rsidP="00D846F6">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28</w:t>
            </w:r>
          </w:p>
        </w:tc>
        <w:tc>
          <w:tcPr>
            <w:tcW w:w="1057" w:type="pct"/>
            <w:shd w:val="clear" w:color="auto" w:fill="auto"/>
            <w:noWrap/>
            <w:vAlign w:val="bottom"/>
            <w:hideMark/>
          </w:tcPr>
          <w:p w14:paraId="40D98447" w14:textId="77777777" w:rsidR="00D846F6" w:rsidRPr="00D846F6" w:rsidRDefault="00D846F6"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kg</w:t>
            </w:r>
          </w:p>
        </w:tc>
      </w:tr>
      <w:tr w:rsidR="00D846F6" w:rsidRPr="00D846F6" w14:paraId="6FAFC56F" w14:textId="77777777" w:rsidTr="00226C91">
        <w:trPr>
          <w:trHeight w:val="250"/>
        </w:trPr>
        <w:tc>
          <w:tcPr>
            <w:tcW w:w="1954" w:type="pct"/>
            <w:shd w:val="clear" w:color="auto" w:fill="auto"/>
            <w:noWrap/>
            <w:vAlign w:val="bottom"/>
            <w:hideMark/>
          </w:tcPr>
          <w:p w14:paraId="6DA03833" w14:textId="77777777" w:rsidR="00D846F6" w:rsidRPr="00D846F6" w:rsidRDefault="00D846F6"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VS</w:t>
            </w:r>
            <w:r w:rsidRPr="00D846F6">
              <w:rPr>
                <w:rFonts w:asciiTheme="minorHAnsi" w:eastAsia="宋体" w:hAnsiTheme="minorHAnsi" w:cs="Arial"/>
                <w:color w:val="000000"/>
                <w:sz w:val="18"/>
                <w:szCs w:val="18"/>
                <w:vertAlign w:val="subscript"/>
                <w:lang w:eastAsia="zh-CN"/>
                <w14:cntxtAlts w14:val="0"/>
              </w:rPr>
              <w:t>default</w:t>
            </w:r>
          </w:p>
        </w:tc>
        <w:tc>
          <w:tcPr>
            <w:tcW w:w="1054" w:type="pct"/>
            <w:shd w:val="clear" w:color="auto" w:fill="FFFFFF" w:themeFill="background1"/>
            <w:noWrap/>
            <w:vAlign w:val="bottom"/>
          </w:tcPr>
          <w:p w14:paraId="3698F9E2" w14:textId="77777777" w:rsidR="00D846F6" w:rsidRPr="00D846F6" w:rsidRDefault="00D846F6" w:rsidP="00D846F6">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0.3</w:t>
            </w:r>
          </w:p>
        </w:tc>
        <w:tc>
          <w:tcPr>
            <w:tcW w:w="935" w:type="pct"/>
            <w:shd w:val="clear" w:color="auto" w:fill="FFFFFF" w:themeFill="background1"/>
            <w:noWrap/>
            <w:vAlign w:val="bottom"/>
          </w:tcPr>
          <w:p w14:paraId="25B72899" w14:textId="77777777" w:rsidR="00D846F6" w:rsidRPr="00D846F6" w:rsidRDefault="00D846F6" w:rsidP="00D846F6">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0.3</w:t>
            </w:r>
          </w:p>
        </w:tc>
        <w:tc>
          <w:tcPr>
            <w:tcW w:w="1057" w:type="pct"/>
            <w:shd w:val="clear" w:color="auto" w:fill="auto"/>
            <w:noWrap/>
            <w:vAlign w:val="bottom"/>
            <w:hideMark/>
          </w:tcPr>
          <w:p w14:paraId="7E9D32B8" w14:textId="0CD56E2A" w:rsidR="00D846F6" w:rsidRPr="00D846F6" w:rsidRDefault="00375AFA"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sidRPr="007F5984">
              <w:rPr>
                <w:rFonts w:asciiTheme="minorHAnsi" w:eastAsia="宋体" w:hAnsiTheme="minorHAnsi" w:cs="Arial"/>
                <w:color w:val="auto"/>
                <w:sz w:val="18"/>
                <w:szCs w:val="18"/>
                <w:lang w:eastAsia="zh-CN"/>
              </w:rPr>
              <w:t>Kg-dm/animal/day</w:t>
            </w:r>
          </w:p>
        </w:tc>
      </w:tr>
      <w:tr w:rsidR="0084320A" w:rsidRPr="00D846F6" w14:paraId="12B53636" w14:textId="77777777" w:rsidTr="0084320A">
        <w:trPr>
          <w:trHeight w:val="319"/>
        </w:trPr>
        <w:tc>
          <w:tcPr>
            <w:tcW w:w="1954" w:type="pct"/>
            <w:shd w:val="clear" w:color="auto" w:fill="auto"/>
            <w:noWrap/>
            <w:vAlign w:val="bottom"/>
            <w:hideMark/>
          </w:tcPr>
          <w:p w14:paraId="4536389F" w14:textId="77777777" w:rsidR="0084320A" w:rsidRPr="00D846F6" w:rsidRDefault="0084320A"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VS</w:t>
            </w:r>
            <w:r w:rsidRPr="00442B2A">
              <w:rPr>
                <w:rFonts w:asciiTheme="minorHAnsi" w:eastAsia="宋体" w:hAnsiTheme="minorHAnsi" w:cs="Arial"/>
                <w:color w:val="000000"/>
                <w:sz w:val="18"/>
                <w:szCs w:val="18"/>
                <w:vertAlign w:val="subscript"/>
                <w:lang w:eastAsia="zh-CN"/>
                <w14:cntxtAlts w14:val="0"/>
              </w:rPr>
              <w:t>LT,y</w:t>
            </w:r>
          </w:p>
        </w:tc>
        <w:tc>
          <w:tcPr>
            <w:tcW w:w="3046" w:type="pct"/>
            <w:gridSpan w:val="3"/>
            <w:tcBorders>
              <w:top w:val="single" w:sz="4" w:space="0" w:color="auto"/>
              <w:left w:val="single" w:sz="4" w:space="0" w:color="auto"/>
              <w:bottom w:val="single" w:sz="4" w:space="0" w:color="auto"/>
            </w:tcBorders>
            <w:shd w:val="clear" w:color="auto" w:fill="auto"/>
            <w:noWrap/>
            <w:vAlign w:val="bottom"/>
          </w:tcPr>
          <w:p w14:paraId="234E6CEB" w14:textId="35516EBB" w:rsidR="0084320A" w:rsidRPr="00D846F6" w:rsidRDefault="0084320A" w:rsidP="00544654">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 xml:space="preserve">Refer </w:t>
            </w:r>
            <w:r w:rsidR="006D4B82">
              <w:rPr>
                <w:rFonts w:asciiTheme="minorHAnsi" w:eastAsia="宋体" w:hAnsiTheme="minorHAnsi" w:cs="Arial"/>
                <w:color w:val="auto"/>
                <w:sz w:val="18"/>
                <w:szCs w:val="18"/>
                <w:lang w:eastAsia="zh-CN"/>
                <w14:cntxtAlts w14:val="0"/>
              </w:rPr>
              <w:t xml:space="preserve">to </w:t>
            </w:r>
            <w:r w:rsidR="002F6B73">
              <w:rPr>
                <w:rFonts w:asciiTheme="minorHAnsi" w:eastAsia="宋体" w:hAnsiTheme="minorHAnsi" w:cs="Arial"/>
                <w:color w:val="auto"/>
                <w:sz w:val="18"/>
                <w:szCs w:val="18"/>
                <w:lang w:eastAsia="zh-CN"/>
                <w14:cntxtAlts w14:val="0"/>
              </w:rPr>
              <w:t xml:space="preserve">Table </w:t>
            </w:r>
            <w:r w:rsidR="00A96D82">
              <w:rPr>
                <w:rFonts w:asciiTheme="minorHAnsi" w:eastAsia="宋体" w:hAnsiTheme="minorHAnsi" w:cs="Arial"/>
                <w:color w:val="auto"/>
                <w:sz w:val="18"/>
                <w:szCs w:val="18"/>
                <w:lang w:eastAsia="zh-CN"/>
                <w14:cntxtAlts w14:val="0"/>
              </w:rPr>
              <w:t>8</w:t>
            </w:r>
          </w:p>
        </w:tc>
      </w:tr>
      <w:tr w:rsidR="00D846F6" w:rsidRPr="00D846F6" w14:paraId="31F9DBB8" w14:textId="77777777" w:rsidTr="00226C91">
        <w:trPr>
          <w:trHeight w:val="250"/>
        </w:trPr>
        <w:tc>
          <w:tcPr>
            <w:tcW w:w="1954" w:type="pct"/>
            <w:shd w:val="clear" w:color="auto" w:fill="auto"/>
            <w:noWrap/>
            <w:vAlign w:val="bottom"/>
            <w:hideMark/>
          </w:tcPr>
          <w:p w14:paraId="4CED69FE" w14:textId="77777777" w:rsidR="00D846F6" w:rsidRPr="00D846F6" w:rsidRDefault="00D846F6"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MS%</w:t>
            </w:r>
            <w:r w:rsidRPr="00D846F6">
              <w:rPr>
                <w:rFonts w:asciiTheme="minorHAnsi" w:eastAsia="宋体" w:hAnsiTheme="minorHAnsi" w:cs="Arial"/>
                <w:color w:val="000000"/>
                <w:sz w:val="18"/>
                <w:szCs w:val="18"/>
                <w:vertAlign w:val="subscript"/>
                <w:lang w:eastAsia="zh-CN"/>
                <w14:cntxtAlts w14:val="0"/>
              </w:rPr>
              <w:t>Bl,j</w:t>
            </w:r>
          </w:p>
        </w:tc>
        <w:tc>
          <w:tcPr>
            <w:tcW w:w="1054" w:type="pct"/>
            <w:shd w:val="clear" w:color="auto" w:fill="FFFFFF" w:themeFill="background1"/>
            <w:noWrap/>
            <w:vAlign w:val="bottom"/>
          </w:tcPr>
          <w:p w14:paraId="4B080DD7" w14:textId="77777777" w:rsidR="00D846F6" w:rsidRPr="00D846F6" w:rsidRDefault="00D846F6" w:rsidP="00D846F6">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100%</w:t>
            </w:r>
          </w:p>
        </w:tc>
        <w:tc>
          <w:tcPr>
            <w:tcW w:w="935" w:type="pct"/>
            <w:shd w:val="clear" w:color="auto" w:fill="FFFFFF" w:themeFill="background1"/>
            <w:noWrap/>
            <w:vAlign w:val="bottom"/>
          </w:tcPr>
          <w:p w14:paraId="0F07BF69" w14:textId="77777777" w:rsidR="00D846F6" w:rsidRPr="00D846F6" w:rsidRDefault="00D846F6" w:rsidP="00D846F6">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100%</w:t>
            </w:r>
          </w:p>
        </w:tc>
        <w:tc>
          <w:tcPr>
            <w:tcW w:w="1057" w:type="pct"/>
            <w:shd w:val="clear" w:color="auto" w:fill="auto"/>
            <w:noWrap/>
            <w:vAlign w:val="bottom"/>
            <w:hideMark/>
          </w:tcPr>
          <w:p w14:paraId="3746CB81" w14:textId="77777777" w:rsidR="00D846F6" w:rsidRPr="00D846F6" w:rsidRDefault="00D846F6"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w:t>
            </w:r>
          </w:p>
        </w:tc>
      </w:tr>
      <w:tr w:rsidR="00A96D82" w:rsidRPr="00D846F6" w14:paraId="10C67B1A" w14:textId="77777777" w:rsidTr="00A96D82">
        <w:trPr>
          <w:trHeight w:val="260"/>
        </w:trPr>
        <w:tc>
          <w:tcPr>
            <w:tcW w:w="1954" w:type="pct"/>
            <w:shd w:val="clear" w:color="auto" w:fill="auto"/>
            <w:noWrap/>
            <w:vAlign w:val="bottom"/>
            <w:hideMark/>
          </w:tcPr>
          <w:p w14:paraId="596F0319" w14:textId="34368DEA" w:rsidR="00A96D82" w:rsidRPr="00D846F6" w:rsidRDefault="00A96D82"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000000"/>
                <w:sz w:val="18"/>
                <w:szCs w:val="18"/>
                <w:lang w:eastAsia="zh-CN"/>
                <w14:cntxtAlts w14:val="0"/>
              </w:rPr>
              <w:t>n</w:t>
            </w:r>
            <w:r w:rsidRPr="00D846F6">
              <w:rPr>
                <w:rFonts w:asciiTheme="minorHAnsi" w:eastAsia="宋体" w:hAnsiTheme="minorHAnsi" w:cs="Arial"/>
                <w:color w:val="000000"/>
                <w:sz w:val="18"/>
                <w:szCs w:val="18"/>
                <w:lang w:eastAsia="zh-CN"/>
                <w14:cntxtAlts w14:val="0"/>
              </w:rPr>
              <w:t>d</w:t>
            </w:r>
            <w:r w:rsidRPr="00D846F6">
              <w:rPr>
                <w:rFonts w:asciiTheme="minorHAnsi" w:eastAsia="宋体" w:hAnsiTheme="minorHAnsi" w:cs="Arial"/>
                <w:color w:val="000000"/>
                <w:sz w:val="18"/>
                <w:szCs w:val="18"/>
                <w:vertAlign w:val="subscript"/>
                <w:lang w:eastAsia="zh-CN"/>
                <w14:cntxtAlts w14:val="0"/>
              </w:rPr>
              <w:t>y</w:t>
            </w:r>
          </w:p>
        </w:tc>
        <w:tc>
          <w:tcPr>
            <w:tcW w:w="3046" w:type="pct"/>
            <w:gridSpan w:val="3"/>
            <w:shd w:val="clear" w:color="auto" w:fill="FFFFFF" w:themeFill="background1"/>
            <w:noWrap/>
            <w:vAlign w:val="bottom"/>
          </w:tcPr>
          <w:p w14:paraId="35B8E218" w14:textId="77034A91" w:rsidR="00A96D82" w:rsidRPr="00D846F6" w:rsidRDefault="00A96D82" w:rsidP="00D846F6">
            <w:pPr>
              <w:spacing w:after="0" w:line="240" w:lineRule="auto"/>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auto"/>
                <w:sz w:val="18"/>
                <w:szCs w:val="18"/>
                <w:lang w:eastAsia="zh-CN"/>
                <w14:cntxtAlts w14:val="0"/>
              </w:rPr>
              <w:t>Refer to Table8</w:t>
            </w:r>
          </w:p>
        </w:tc>
      </w:tr>
      <w:tr w:rsidR="009D1110" w:rsidRPr="00D846F6" w14:paraId="27843431" w14:textId="77777777" w:rsidTr="00BD02AC">
        <w:trPr>
          <w:trHeight w:val="260"/>
        </w:trPr>
        <w:tc>
          <w:tcPr>
            <w:tcW w:w="1954" w:type="pct"/>
            <w:shd w:val="clear" w:color="auto" w:fill="auto"/>
            <w:noWrap/>
            <w:vAlign w:val="bottom"/>
            <w:hideMark/>
          </w:tcPr>
          <w:p w14:paraId="296D59C1" w14:textId="113DD7F5" w:rsidR="009D1110" w:rsidRPr="002A47B0" w:rsidRDefault="009D1110" w:rsidP="009D1110">
            <w:pPr>
              <w:spacing w:after="0" w:line="240" w:lineRule="auto"/>
              <w:contextualSpacing w:val="0"/>
              <w:jc w:val="center"/>
              <w:rPr>
                <w:rFonts w:asciiTheme="minorHAnsi" w:eastAsia="宋体" w:hAnsiTheme="minorHAnsi" w:cs="Arial"/>
                <w:color w:val="000000"/>
                <w:sz w:val="18"/>
                <w:szCs w:val="18"/>
                <w:lang w:eastAsia="zh-CN"/>
                <w14:cntxtAlts w14:val="0"/>
              </w:rPr>
            </w:pPr>
            <w:r w:rsidRPr="004C2794">
              <w:rPr>
                <w:rFonts w:asciiTheme="minorHAnsi" w:eastAsia="宋体" w:hAnsiTheme="minorHAnsi" w:cs="Arial"/>
                <w:color w:val="000000"/>
                <w:sz w:val="18"/>
                <w:szCs w:val="18"/>
                <w:lang w:eastAsia="zh-CN"/>
                <w14:cntxtAlts w14:val="0"/>
              </w:rPr>
              <w:t>BE</w:t>
            </w:r>
            <w:r w:rsidRPr="004C2794">
              <w:rPr>
                <w:rFonts w:asciiTheme="minorHAnsi" w:eastAsia="宋体" w:hAnsiTheme="minorHAnsi" w:cs="Arial"/>
                <w:color w:val="000000"/>
                <w:sz w:val="18"/>
                <w:szCs w:val="18"/>
                <w:vertAlign w:val="subscript"/>
                <w:lang w:eastAsia="zh-CN"/>
                <w14:cntxtAlts w14:val="0"/>
              </w:rPr>
              <w:t>CH4</w:t>
            </w:r>
            <w:r>
              <w:rPr>
                <w:rFonts w:asciiTheme="minorHAnsi" w:eastAsia="宋体" w:hAnsiTheme="minorHAnsi" w:cs="Arial"/>
                <w:color w:val="000000"/>
                <w:sz w:val="18"/>
                <w:szCs w:val="18"/>
                <w:vertAlign w:val="subscript"/>
                <w:lang w:eastAsia="zh-CN"/>
                <w14:cntxtAlts w14:val="0"/>
              </w:rPr>
              <w:t>,y</w:t>
            </w:r>
            <w:r w:rsidRPr="004C2794">
              <w:rPr>
                <w:rFonts w:asciiTheme="minorHAnsi" w:eastAsia="宋体" w:hAnsiTheme="minorHAnsi" w:cs="Arial"/>
                <w:color w:val="000000"/>
                <w:sz w:val="18"/>
                <w:szCs w:val="18"/>
                <w:vertAlign w:val="subscript"/>
                <w:lang w:eastAsia="zh-CN"/>
                <w14:cntxtAlts w14:val="0"/>
              </w:rPr>
              <w:t xml:space="preserve"> </w:t>
            </w:r>
            <w:r w:rsidRPr="004C2794">
              <w:rPr>
                <w:rFonts w:asciiTheme="minorHAnsi" w:eastAsia="宋体" w:hAnsiTheme="minorHAnsi" w:cs="Arial"/>
                <w:color w:val="000000"/>
                <w:sz w:val="18"/>
                <w:szCs w:val="18"/>
                <w:lang w:eastAsia="zh-CN"/>
                <w14:cntxtAlts w14:val="0"/>
              </w:rPr>
              <w:t>in</w:t>
            </w:r>
            <w:r>
              <w:rPr>
                <w:rFonts w:asciiTheme="minorHAnsi" w:eastAsia="宋体" w:hAnsiTheme="minorHAnsi" w:cs="Arial"/>
                <w:b/>
                <w:bCs/>
                <w:color w:val="000000"/>
                <w:sz w:val="18"/>
                <w:szCs w:val="18"/>
                <w:lang w:eastAsia="zh-CN"/>
                <w14:cntxtAlts w14:val="0"/>
              </w:rPr>
              <w:t xml:space="preserve"> </w:t>
            </w:r>
            <w:r w:rsidR="00DB32BE">
              <w:rPr>
                <w:rFonts w:asciiTheme="minorHAnsi" w:eastAsia="宋体" w:hAnsiTheme="minorHAnsi" w:cs="Arial"/>
                <w:color w:val="auto"/>
                <w:sz w:val="18"/>
                <w:szCs w:val="18"/>
                <w:lang w:eastAsia="zh-CN"/>
                <w14:cntxtAlts w14:val="0"/>
              </w:rPr>
              <w:t>20/12/2020</w:t>
            </w:r>
            <w:r w:rsidRPr="002A47B0">
              <w:rPr>
                <w:rFonts w:asciiTheme="minorHAnsi" w:eastAsia="宋体" w:hAnsiTheme="minorHAnsi" w:cs="Arial"/>
                <w:color w:val="auto"/>
                <w:sz w:val="18"/>
                <w:szCs w:val="18"/>
                <w:lang w:eastAsia="zh-CN"/>
                <w14:cntxtAlts w14:val="0"/>
              </w:rPr>
              <w:t>-31/12/2020</w:t>
            </w:r>
          </w:p>
        </w:tc>
        <w:tc>
          <w:tcPr>
            <w:tcW w:w="198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45B326" w14:textId="0736CB26" w:rsidR="009D1110" w:rsidRPr="00F34573" w:rsidRDefault="00F372BC" w:rsidP="009D1110">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6,992</w:t>
            </w:r>
          </w:p>
        </w:tc>
        <w:tc>
          <w:tcPr>
            <w:tcW w:w="1057" w:type="pct"/>
            <w:shd w:val="clear" w:color="auto" w:fill="auto"/>
            <w:noWrap/>
            <w:vAlign w:val="bottom"/>
            <w:hideMark/>
          </w:tcPr>
          <w:p w14:paraId="6DF69377" w14:textId="77777777" w:rsidR="009D1110" w:rsidRPr="00D846F6" w:rsidRDefault="009D1110" w:rsidP="009D111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tCO</w:t>
            </w:r>
            <w:r w:rsidRPr="00D846F6">
              <w:rPr>
                <w:rFonts w:asciiTheme="minorHAnsi" w:eastAsia="宋体" w:hAnsiTheme="minorHAnsi" w:cs="Arial"/>
                <w:color w:val="000000"/>
                <w:sz w:val="18"/>
                <w:szCs w:val="18"/>
                <w:vertAlign w:val="subscript"/>
                <w:lang w:eastAsia="zh-CN"/>
                <w14:cntxtAlts w14:val="0"/>
              </w:rPr>
              <w:t>2</w:t>
            </w:r>
            <w:r w:rsidRPr="00D846F6">
              <w:rPr>
                <w:rFonts w:asciiTheme="minorHAnsi" w:eastAsia="宋体" w:hAnsiTheme="minorHAnsi" w:cs="Arial"/>
                <w:color w:val="000000"/>
                <w:sz w:val="18"/>
                <w:szCs w:val="18"/>
                <w:lang w:eastAsia="zh-CN"/>
                <w14:cntxtAlts w14:val="0"/>
              </w:rPr>
              <w:t>e</w:t>
            </w:r>
          </w:p>
        </w:tc>
      </w:tr>
      <w:tr w:rsidR="009D1110" w:rsidRPr="00D846F6" w14:paraId="679DC141" w14:textId="77777777" w:rsidTr="00BD02AC">
        <w:trPr>
          <w:trHeight w:val="260"/>
        </w:trPr>
        <w:tc>
          <w:tcPr>
            <w:tcW w:w="1954" w:type="pct"/>
            <w:shd w:val="clear" w:color="auto" w:fill="auto"/>
            <w:noWrap/>
            <w:vAlign w:val="bottom"/>
          </w:tcPr>
          <w:p w14:paraId="2E474CA1" w14:textId="60A86127" w:rsidR="009D1110" w:rsidRPr="002A47B0" w:rsidRDefault="009D1110" w:rsidP="009D1110">
            <w:pPr>
              <w:spacing w:after="0" w:line="240" w:lineRule="auto"/>
              <w:contextualSpacing w:val="0"/>
              <w:jc w:val="center"/>
              <w:rPr>
                <w:rFonts w:asciiTheme="minorHAnsi" w:eastAsia="宋体" w:hAnsiTheme="minorHAnsi" w:cs="Arial"/>
                <w:color w:val="auto"/>
                <w:sz w:val="18"/>
                <w:szCs w:val="18"/>
                <w:lang w:eastAsia="zh-CN"/>
                <w14:cntxtAlts w14:val="0"/>
              </w:rPr>
            </w:pPr>
            <w:r w:rsidRPr="004C2794">
              <w:rPr>
                <w:rFonts w:asciiTheme="minorHAnsi" w:eastAsia="宋体" w:hAnsiTheme="minorHAnsi" w:cs="Arial"/>
                <w:color w:val="000000"/>
                <w:sz w:val="18"/>
                <w:szCs w:val="18"/>
                <w:lang w:eastAsia="zh-CN"/>
                <w14:cntxtAlts w14:val="0"/>
              </w:rPr>
              <w:t>BE</w:t>
            </w:r>
            <w:r w:rsidRPr="004C2794">
              <w:rPr>
                <w:rFonts w:asciiTheme="minorHAnsi" w:eastAsia="宋体" w:hAnsiTheme="minorHAnsi" w:cs="Arial"/>
                <w:color w:val="000000"/>
                <w:sz w:val="18"/>
                <w:szCs w:val="18"/>
                <w:vertAlign w:val="subscript"/>
                <w:lang w:eastAsia="zh-CN"/>
                <w14:cntxtAlts w14:val="0"/>
              </w:rPr>
              <w:t>CH4</w:t>
            </w:r>
            <w:r>
              <w:rPr>
                <w:rFonts w:asciiTheme="minorHAnsi" w:eastAsia="宋体" w:hAnsiTheme="minorHAnsi" w:cs="Arial"/>
                <w:color w:val="000000"/>
                <w:sz w:val="18"/>
                <w:szCs w:val="18"/>
                <w:vertAlign w:val="subscript"/>
                <w:lang w:eastAsia="zh-CN"/>
                <w14:cntxtAlts w14:val="0"/>
              </w:rPr>
              <w:t>,y</w:t>
            </w:r>
            <w:r w:rsidRPr="004C2794">
              <w:rPr>
                <w:rFonts w:asciiTheme="minorHAnsi" w:eastAsia="宋体" w:hAnsiTheme="minorHAnsi" w:cs="Arial"/>
                <w:color w:val="000000"/>
                <w:sz w:val="18"/>
                <w:szCs w:val="18"/>
                <w:vertAlign w:val="subscript"/>
                <w:lang w:eastAsia="zh-CN"/>
                <w14:cntxtAlts w14:val="0"/>
              </w:rPr>
              <w:t xml:space="preserve"> </w:t>
            </w:r>
            <w:r w:rsidRPr="004C2794">
              <w:rPr>
                <w:rFonts w:asciiTheme="minorHAnsi" w:eastAsia="宋体" w:hAnsiTheme="minorHAnsi" w:cs="Arial"/>
                <w:color w:val="000000"/>
                <w:sz w:val="18"/>
                <w:szCs w:val="18"/>
                <w:lang w:eastAsia="zh-CN"/>
                <w14:cntxtAlts w14:val="0"/>
              </w:rPr>
              <w:t>in</w:t>
            </w:r>
            <w:r>
              <w:rPr>
                <w:rFonts w:asciiTheme="minorHAnsi" w:eastAsia="宋体" w:hAnsiTheme="minorHAnsi" w:cs="Arial"/>
                <w:b/>
                <w:bCs/>
                <w:color w:val="000000"/>
                <w:sz w:val="18"/>
                <w:szCs w:val="18"/>
                <w:lang w:eastAsia="zh-CN"/>
                <w14:cntxtAlts w14:val="0"/>
              </w:rPr>
              <w:t xml:space="preserve"> </w:t>
            </w:r>
            <w:r w:rsidRPr="002A47B0">
              <w:rPr>
                <w:rFonts w:asciiTheme="minorHAnsi" w:eastAsia="宋体" w:hAnsiTheme="minorHAnsi" w:cs="Arial"/>
                <w:color w:val="auto"/>
                <w:sz w:val="18"/>
                <w:szCs w:val="18"/>
                <w:lang w:eastAsia="zh-CN"/>
                <w14:cntxtAlts w14:val="0"/>
              </w:rPr>
              <w:t>01/01/2021-</w:t>
            </w:r>
            <w:r>
              <w:rPr>
                <w:rFonts w:asciiTheme="minorHAnsi" w:eastAsia="宋体" w:hAnsiTheme="minorHAnsi" w:cs="Arial"/>
                <w:color w:val="auto"/>
                <w:sz w:val="18"/>
                <w:szCs w:val="18"/>
                <w:lang w:eastAsia="zh-CN"/>
                <w14:cntxtAlts w14:val="0"/>
              </w:rPr>
              <w:t>31/12/2021</w:t>
            </w:r>
          </w:p>
        </w:tc>
        <w:tc>
          <w:tcPr>
            <w:tcW w:w="198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9BCA24" w14:textId="0CDB4E40" w:rsidR="009D1110" w:rsidRPr="00F34573" w:rsidRDefault="00F372BC" w:rsidP="009D1110">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235,798</w:t>
            </w:r>
          </w:p>
        </w:tc>
        <w:tc>
          <w:tcPr>
            <w:tcW w:w="1057" w:type="pct"/>
            <w:shd w:val="clear" w:color="auto" w:fill="auto"/>
            <w:noWrap/>
            <w:vAlign w:val="bottom"/>
          </w:tcPr>
          <w:p w14:paraId="59A69B39" w14:textId="66F2AF2F" w:rsidR="009D1110" w:rsidRPr="00D846F6" w:rsidRDefault="009D1110" w:rsidP="009D111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tCO</w:t>
            </w:r>
            <w:r w:rsidRPr="00D846F6">
              <w:rPr>
                <w:rFonts w:asciiTheme="minorHAnsi" w:eastAsia="宋体" w:hAnsiTheme="minorHAnsi" w:cs="Arial"/>
                <w:color w:val="000000"/>
                <w:sz w:val="18"/>
                <w:szCs w:val="18"/>
                <w:vertAlign w:val="subscript"/>
                <w:lang w:eastAsia="zh-CN"/>
                <w14:cntxtAlts w14:val="0"/>
              </w:rPr>
              <w:t>2</w:t>
            </w:r>
            <w:r w:rsidRPr="00D846F6">
              <w:rPr>
                <w:rFonts w:asciiTheme="minorHAnsi" w:eastAsia="宋体" w:hAnsiTheme="minorHAnsi" w:cs="Arial"/>
                <w:color w:val="000000"/>
                <w:sz w:val="18"/>
                <w:szCs w:val="18"/>
                <w:lang w:eastAsia="zh-CN"/>
                <w14:cntxtAlts w14:val="0"/>
              </w:rPr>
              <w:t>e</w:t>
            </w:r>
          </w:p>
        </w:tc>
      </w:tr>
      <w:tr w:rsidR="009D1110" w:rsidRPr="00D846F6" w14:paraId="1DB35350" w14:textId="77777777" w:rsidTr="00BD02AC">
        <w:trPr>
          <w:trHeight w:val="260"/>
        </w:trPr>
        <w:tc>
          <w:tcPr>
            <w:tcW w:w="1954" w:type="pct"/>
            <w:shd w:val="clear" w:color="auto" w:fill="auto"/>
            <w:noWrap/>
            <w:vAlign w:val="bottom"/>
          </w:tcPr>
          <w:p w14:paraId="6F6E27F5" w14:textId="4A31B01B" w:rsidR="009D1110" w:rsidRPr="002A47B0" w:rsidRDefault="009D1110" w:rsidP="009D1110">
            <w:pPr>
              <w:spacing w:after="0" w:line="240" w:lineRule="auto"/>
              <w:contextualSpacing w:val="0"/>
              <w:jc w:val="center"/>
              <w:rPr>
                <w:rFonts w:asciiTheme="minorHAnsi" w:eastAsia="宋体" w:hAnsiTheme="minorHAnsi" w:cs="Arial"/>
                <w:color w:val="auto"/>
                <w:sz w:val="18"/>
                <w:szCs w:val="18"/>
                <w:lang w:eastAsia="zh-CN"/>
                <w14:cntxtAlts w14:val="0"/>
              </w:rPr>
            </w:pPr>
            <w:r w:rsidRPr="004C2794">
              <w:rPr>
                <w:rFonts w:asciiTheme="minorHAnsi" w:eastAsia="宋体" w:hAnsiTheme="minorHAnsi" w:cs="Arial"/>
                <w:color w:val="000000"/>
                <w:sz w:val="18"/>
                <w:szCs w:val="18"/>
                <w:lang w:eastAsia="zh-CN"/>
                <w14:cntxtAlts w14:val="0"/>
              </w:rPr>
              <w:t>BE</w:t>
            </w:r>
            <w:r w:rsidRPr="004C2794">
              <w:rPr>
                <w:rFonts w:asciiTheme="minorHAnsi" w:eastAsia="宋体" w:hAnsiTheme="minorHAnsi" w:cs="Arial"/>
                <w:color w:val="000000"/>
                <w:sz w:val="18"/>
                <w:szCs w:val="18"/>
                <w:vertAlign w:val="subscript"/>
                <w:lang w:eastAsia="zh-CN"/>
                <w14:cntxtAlts w14:val="0"/>
              </w:rPr>
              <w:t>CH4</w:t>
            </w:r>
            <w:r>
              <w:rPr>
                <w:rFonts w:asciiTheme="minorHAnsi" w:eastAsia="宋体" w:hAnsiTheme="minorHAnsi" w:cs="Arial"/>
                <w:color w:val="000000"/>
                <w:sz w:val="18"/>
                <w:szCs w:val="18"/>
                <w:vertAlign w:val="subscript"/>
                <w:lang w:eastAsia="zh-CN"/>
                <w14:cntxtAlts w14:val="0"/>
              </w:rPr>
              <w:t>,y</w:t>
            </w:r>
            <w:r w:rsidRPr="004C2794">
              <w:rPr>
                <w:rFonts w:asciiTheme="minorHAnsi" w:eastAsia="宋体" w:hAnsiTheme="minorHAnsi" w:cs="Arial"/>
                <w:color w:val="000000"/>
                <w:sz w:val="18"/>
                <w:szCs w:val="18"/>
                <w:vertAlign w:val="subscript"/>
                <w:lang w:eastAsia="zh-CN"/>
                <w14:cntxtAlts w14:val="0"/>
              </w:rPr>
              <w:t xml:space="preserve"> </w:t>
            </w:r>
            <w:r w:rsidRPr="004C2794">
              <w:rPr>
                <w:rFonts w:asciiTheme="minorHAnsi" w:eastAsia="宋体" w:hAnsiTheme="minorHAnsi" w:cs="Arial"/>
                <w:color w:val="000000"/>
                <w:sz w:val="18"/>
                <w:szCs w:val="18"/>
                <w:lang w:eastAsia="zh-CN"/>
                <w14:cntxtAlts w14:val="0"/>
              </w:rPr>
              <w:t>in</w:t>
            </w:r>
            <w:r>
              <w:rPr>
                <w:rFonts w:asciiTheme="minorHAnsi" w:eastAsia="宋体" w:hAnsiTheme="minorHAnsi" w:cs="Arial"/>
                <w:b/>
                <w:bCs/>
                <w:color w:val="000000"/>
                <w:sz w:val="18"/>
                <w:szCs w:val="18"/>
                <w:lang w:eastAsia="zh-CN"/>
                <w14:cntxtAlts w14:val="0"/>
              </w:rPr>
              <w:t xml:space="preserve"> </w:t>
            </w:r>
            <w:r w:rsidRPr="002A47B0">
              <w:rPr>
                <w:rFonts w:asciiTheme="minorHAnsi" w:eastAsia="宋体" w:hAnsiTheme="minorHAnsi" w:cs="Arial"/>
                <w:color w:val="auto"/>
                <w:sz w:val="18"/>
                <w:szCs w:val="18"/>
                <w:lang w:eastAsia="zh-CN"/>
                <w14:cntxtAlts w14:val="0"/>
              </w:rPr>
              <w:t>01/01/202</w:t>
            </w:r>
            <w:r>
              <w:rPr>
                <w:rFonts w:asciiTheme="minorHAnsi" w:eastAsia="宋体" w:hAnsiTheme="minorHAnsi" w:cs="Arial"/>
                <w:color w:val="auto"/>
                <w:sz w:val="18"/>
                <w:szCs w:val="18"/>
                <w:lang w:eastAsia="zh-CN"/>
                <w14:cntxtAlts w14:val="0"/>
              </w:rPr>
              <w:t>2</w:t>
            </w:r>
            <w:r w:rsidRPr="002A47B0">
              <w:rPr>
                <w:rFonts w:asciiTheme="minorHAnsi" w:eastAsia="宋体" w:hAnsiTheme="minorHAnsi" w:cs="Arial"/>
                <w:color w:val="auto"/>
                <w:sz w:val="18"/>
                <w:szCs w:val="18"/>
                <w:lang w:eastAsia="zh-CN"/>
                <w14:cntxtAlts w14:val="0"/>
              </w:rPr>
              <w:t>-</w:t>
            </w:r>
            <w:r>
              <w:rPr>
                <w:rFonts w:asciiTheme="minorHAnsi" w:eastAsia="宋体" w:hAnsiTheme="minorHAnsi" w:cs="Arial"/>
                <w:color w:val="auto"/>
                <w:sz w:val="18"/>
                <w:szCs w:val="18"/>
                <w:lang w:eastAsia="zh-CN"/>
                <w14:cntxtAlts w14:val="0"/>
              </w:rPr>
              <w:t>31/03/2022</w:t>
            </w:r>
          </w:p>
        </w:tc>
        <w:tc>
          <w:tcPr>
            <w:tcW w:w="1989"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FFFE666" w14:textId="062BB1D7" w:rsidR="009D1110" w:rsidRPr="00F34573" w:rsidRDefault="00F372BC" w:rsidP="009D1110">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58,512</w:t>
            </w:r>
          </w:p>
        </w:tc>
        <w:tc>
          <w:tcPr>
            <w:tcW w:w="1057" w:type="pct"/>
            <w:shd w:val="clear" w:color="auto" w:fill="auto"/>
            <w:noWrap/>
            <w:vAlign w:val="bottom"/>
          </w:tcPr>
          <w:p w14:paraId="4736D5C2" w14:textId="17D3FD7E" w:rsidR="009D1110" w:rsidRPr="00D846F6" w:rsidRDefault="009D1110" w:rsidP="009D111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tCO</w:t>
            </w:r>
            <w:r w:rsidRPr="00D846F6">
              <w:rPr>
                <w:rFonts w:asciiTheme="minorHAnsi" w:eastAsia="宋体" w:hAnsiTheme="minorHAnsi" w:cs="Arial"/>
                <w:color w:val="000000"/>
                <w:sz w:val="18"/>
                <w:szCs w:val="18"/>
                <w:vertAlign w:val="subscript"/>
                <w:lang w:eastAsia="zh-CN"/>
                <w14:cntxtAlts w14:val="0"/>
              </w:rPr>
              <w:t>2</w:t>
            </w:r>
            <w:r w:rsidRPr="00D846F6">
              <w:rPr>
                <w:rFonts w:asciiTheme="minorHAnsi" w:eastAsia="宋体" w:hAnsiTheme="minorHAnsi" w:cs="Arial"/>
                <w:color w:val="000000"/>
                <w:sz w:val="18"/>
                <w:szCs w:val="18"/>
                <w:lang w:eastAsia="zh-CN"/>
                <w14:cntxtAlts w14:val="0"/>
              </w:rPr>
              <w:t>e</w:t>
            </w:r>
          </w:p>
        </w:tc>
      </w:tr>
      <w:tr w:rsidR="009D1110" w:rsidRPr="00D846F6" w14:paraId="6F2A13EE" w14:textId="77777777" w:rsidTr="00226C91">
        <w:trPr>
          <w:trHeight w:val="270"/>
        </w:trPr>
        <w:tc>
          <w:tcPr>
            <w:tcW w:w="1954" w:type="pct"/>
            <w:shd w:val="clear" w:color="auto" w:fill="auto"/>
            <w:noWrap/>
            <w:vAlign w:val="bottom"/>
            <w:hideMark/>
          </w:tcPr>
          <w:p w14:paraId="15D30E4D" w14:textId="31BB98AB" w:rsidR="009D1110" w:rsidRPr="00D846F6" w:rsidRDefault="009D1110" w:rsidP="009D1110">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BE</w:t>
            </w:r>
            <w:r w:rsidRPr="00D846F6">
              <w:rPr>
                <w:rFonts w:asciiTheme="minorHAnsi" w:eastAsia="宋体" w:hAnsiTheme="minorHAnsi" w:cs="Arial"/>
                <w:b/>
                <w:bCs/>
                <w:color w:val="000000"/>
                <w:sz w:val="18"/>
                <w:szCs w:val="18"/>
                <w:vertAlign w:val="subscript"/>
                <w:lang w:eastAsia="zh-CN"/>
                <w14:cntxtAlts w14:val="0"/>
              </w:rPr>
              <w:t>CH4</w:t>
            </w:r>
            <w:r>
              <w:rPr>
                <w:rFonts w:asciiTheme="minorHAnsi" w:eastAsia="宋体" w:hAnsiTheme="minorHAnsi" w:cs="Arial"/>
                <w:b/>
                <w:bCs/>
                <w:color w:val="000000"/>
                <w:sz w:val="18"/>
                <w:szCs w:val="18"/>
                <w:vertAlign w:val="subscript"/>
                <w:lang w:eastAsia="zh-CN"/>
                <w14:cntxtAlts w14:val="0"/>
              </w:rPr>
              <w:t>,y</w:t>
            </w:r>
          </w:p>
        </w:tc>
        <w:tc>
          <w:tcPr>
            <w:tcW w:w="1989" w:type="pct"/>
            <w:gridSpan w:val="2"/>
            <w:shd w:val="clear" w:color="auto" w:fill="FFFFFF" w:themeFill="background1"/>
            <w:noWrap/>
            <w:vAlign w:val="bottom"/>
          </w:tcPr>
          <w:p w14:paraId="5CD852EC" w14:textId="696AFE78" w:rsidR="009D1110" w:rsidRPr="006665C4" w:rsidRDefault="00F372BC" w:rsidP="009D1110">
            <w:pPr>
              <w:spacing w:after="0" w:line="240" w:lineRule="auto"/>
              <w:contextualSpacing w:val="0"/>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301,302</w:t>
            </w:r>
          </w:p>
        </w:tc>
        <w:tc>
          <w:tcPr>
            <w:tcW w:w="1057" w:type="pct"/>
            <w:shd w:val="clear" w:color="auto" w:fill="auto"/>
            <w:noWrap/>
            <w:vAlign w:val="bottom"/>
            <w:hideMark/>
          </w:tcPr>
          <w:p w14:paraId="71F2155A" w14:textId="77777777" w:rsidR="009D1110" w:rsidRPr="00D846F6" w:rsidRDefault="009D1110" w:rsidP="009D111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tCO</w:t>
            </w:r>
            <w:r w:rsidRPr="00D846F6">
              <w:rPr>
                <w:rFonts w:asciiTheme="minorHAnsi" w:eastAsia="宋体" w:hAnsiTheme="minorHAnsi" w:cs="Arial"/>
                <w:color w:val="000000"/>
                <w:sz w:val="18"/>
                <w:szCs w:val="18"/>
                <w:vertAlign w:val="subscript"/>
                <w:lang w:eastAsia="zh-CN"/>
                <w14:cntxtAlts w14:val="0"/>
              </w:rPr>
              <w:t>2</w:t>
            </w:r>
            <w:r w:rsidRPr="00D846F6">
              <w:rPr>
                <w:rFonts w:asciiTheme="minorHAnsi" w:eastAsia="宋体" w:hAnsiTheme="minorHAnsi" w:cs="Arial"/>
                <w:color w:val="000000"/>
                <w:sz w:val="18"/>
                <w:szCs w:val="18"/>
                <w:lang w:eastAsia="zh-CN"/>
                <w14:cntxtAlts w14:val="0"/>
              </w:rPr>
              <w:t>e</w:t>
            </w:r>
          </w:p>
        </w:tc>
      </w:tr>
    </w:tbl>
    <w:p w14:paraId="66ED6614" w14:textId="77777777" w:rsidR="00EB1C11" w:rsidRPr="003167C5" w:rsidRDefault="00EB1C11" w:rsidP="000142C1">
      <w:pPr>
        <w:spacing w:after="0"/>
        <w:jc w:val="both"/>
        <w:rPr>
          <w:color w:val="auto"/>
          <w:sz w:val="20"/>
          <w:szCs w:val="20"/>
          <w:lang w:eastAsia="zh-CN"/>
        </w:rPr>
      </w:pPr>
    </w:p>
    <w:p w14:paraId="3F536E4E" w14:textId="083718F1" w:rsidR="00EB1C11" w:rsidRPr="00FD1AB6" w:rsidRDefault="00EB1C11" w:rsidP="00EB1C11">
      <w:pPr>
        <w:spacing w:after="0"/>
        <w:jc w:val="center"/>
        <w:rPr>
          <w:rFonts w:asciiTheme="minorHAnsi" w:eastAsia="宋体" w:hAnsiTheme="minorHAnsi" w:cs="Arial"/>
          <w:b/>
          <w:bCs/>
          <w:color w:val="000000"/>
          <w:sz w:val="20"/>
          <w:szCs w:val="20"/>
          <w:vertAlign w:val="subscript"/>
          <w:lang w:eastAsia="zh-CN"/>
          <w14:cntxtAlts w14:val="0"/>
        </w:rPr>
      </w:pPr>
      <w:r w:rsidRPr="00FD1AB6">
        <w:rPr>
          <w:b/>
          <w:bCs/>
          <w:iCs/>
          <w:color w:val="auto"/>
          <w:sz w:val="20"/>
          <w:szCs w:val="20"/>
          <w:lang w:eastAsia="zh-CN"/>
        </w:rPr>
        <w:t xml:space="preserve">Table </w:t>
      </w:r>
      <w:r w:rsidR="00963F17">
        <w:rPr>
          <w:b/>
          <w:bCs/>
          <w:iCs/>
          <w:color w:val="auto"/>
          <w:sz w:val="20"/>
          <w:szCs w:val="20"/>
          <w:lang w:eastAsia="zh-CN"/>
        </w:rPr>
        <w:t>10</w:t>
      </w:r>
      <w:r w:rsidR="00FD1AB6" w:rsidRPr="00FD1AB6">
        <w:rPr>
          <w:b/>
          <w:bCs/>
          <w:iCs/>
          <w:color w:val="auto"/>
          <w:sz w:val="20"/>
          <w:szCs w:val="20"/>
          <w:lang w:eastAsia="zh-CN"/>
        </w:rPr>
        <w:t xml:space="preserve"> The calculation result of</w:t>
      </w:r>
      <w:r w:rsidRPr="00FD1AB6">
        <w:rPr>
          <w:b/>
          <w:bCs/>
          <w:iCs/>
          <w:color w:val="auto"/>
          <w:sz w:val="20"/>
          <w:szCs w:val="20"/>
          <w:lang w:eastAsia="zh-CN"/>
        </w:rPr>
        <w:t xml:space="preserve"> </w:t>
      </w:r>
      <w:r w:rsidRPr="00FD1AB6">
        <w:rPr>
          <w:rFonts w:asciiTheme="minorHAnsi" w:eastAsia="宋体" w:hAnsiTheme="minorHAnsi" w:cs="Arial"/>
          <w:b/>
          <w:bCs/>
          <w:color w:val="auto"/>
          <w:sz w:val="20"/>
          <w:szCs w:val="20"/>
          <w:lang w:eastAsia="zh-CN"/>
          <w14:cntxtAlts w14:val="0"/>
        </w:rPr>
        <w:t>BE</w:t>
      </w:r>
      <w:r w:rsidRPr="00FD1AB6">
        <w:rPr>
          <w:rFonts w:asciiTheme="minorHAnsi" w:eastAsia="宋体" w:hAnsiTheme="minorHAnsi" w:cs="Arial"/>
          <w:b/>
          <w:bCs/>
          <w:color w:val="auto"/>
          <w:sz w:val="20"/>
          <w:szCs w:val="20"/>
          <w:vertAlign w:val="subscript"/>
          <w:lang w:eastAsia="zh-CN"/>
          <w14:cntxtAlts w14:val="0"/>
        </w:rPr>
        <w:t>N2O,y</w:t>
      </w:r>
    </w:p>
    <w:tbl>
      <w:tblP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5"/>
        <w:gridCol w:w="1593"/>
        <w:gridCol w:w="1824"/>
        <w:gridCol w:w="3119"/>
      </w:tblGrid>
      <w:tr w:rsidR="00EB1C11" w:rsidRPr="000E1C4F" w14:paraId="7AAC5609" w14:textId="77777777" w:rsidTr="00235BD1">
        <w:trPr>
          <w:trHeight w:val="270"/>
        </w:trPr>
        <w:tc>
          <w:tcPr>
            <w:tcW w:w="1796" w:type="pct"/>
            <w:shd w:val="clear" w:color="auto" w:fill="auto"/>
            <w:noWrap/>
            <w:vAlign w:val="bottom"/>
            <w:hideMark/>
          </w:tcPr>
          <w:p w14:paraId="4D78DC3D" w14:textId="77777777" w:rsidR="00EB1C11" w:rsidRPr="000E1C4F" w:rsidRDefault="00EB1C11" w:rsidP="00235BD1">
            <w:pPr>
              <w:spacing w:after="0" w:line="240" w:lineRule="auto"/>
              <w:jc w:val="center"/>
              <w:rPr>
                <w:rFonts w:asciiTheme="minorHAnsi" w:eastAsia="宋体" w:hAnsiTheme="minorHAnsi" w:cs="Arial"/>
                <w:b/>
                <w:bCs/>
                <w:color w:val="auto"/>
                <w:sz w:val="18"/>
                <w:szCs w:val="18"/>
                <w:lang w:eastAsia="zh-CN"/>
                <w14:cntxtAlts w14:val="0"/>
              </w:rPr>
            </w:pPr>
            <w:r w:rsidRPr="000E1C4F">
              <w:rPr>
                <w:rFonts w:asciiTheme="minorHAnsi" w:eastAsia="宋体" w:hAnsiTheme="minorHAnsi" w:cs="Arial"/>
                <w:b/>
                <w:bCs/>
                <w:color w:val="auto"/>
                <w:sz w:val="18"/>
                <w:szCs w:val="18"/>
                <w:lang w:eastAsia="zh-CN"/>
                <w14:cntxtAlts w14:val="0"/>
              </w:rPr>
              <w:t>Parameter</w:t>
            </w:r>
          </w:p>
        </w:tc>
        <w:tc>
          <w:tcPr>
            <w:tcW w:w="1675" w:type="pct"/>
            <w:gridSpan w:val="2"/>
            <w:shd w:val="clear" w:color="auto" w:fill="auto"/>
            <w:noWrap/>
            <w:vAlign w:val="bottom"/>
            <w:hideMark/>
          </w:tcPr>
          <w:p w14:paraId="30A5DE3D" w14:textId="77777777" w:rsidR="00EB1C11" w:rsidRPr="000E1C4F" w:rsidRDefault="00EB1C11" w:rsidP="00235BD1">
            <w:pPr>
              <w:spacing w:after="0" w:line="240" w:lineRule="auto"/>
              <w:jc w:val="center"/>
              <w:rPr>
                <w:rFonts w:asciiTheme="minorHAnsi" w:eastAsia="宋体" w:hAnsiTheme="minorHAnsi" w:cs="Arial"/>
                <w:b/>
                <w:bCs/>
                <w:color w:val="auto"/>
                <w:sz w:val="18"/>
                <w:szCs w:val="18"/>
                <w:lang w:eastAsia="zh-CN"/>
                <w14:cntxtAlts w14:val="0"/>
              </w:rPr>
            </w:pPr>
            <w:r w:rsidRPr="000E1C4F">
              <w:rPr>
                <w:rFonts w:asciiTheme="minorHAnsi" w:eastAsia="宋体" w:hAnsiTheme="minorHAnsi" w:cs="Arial"/>
                <w:b/>
                <w:bCs/>
                <w:color w:val="auto"/>
                <w:sz w:val="18"/>
                <w:szCs w:val="18"/>
                <w:lang w:eastAsia="zh-CN"/>
                <w14:cntxtAlts w14:val="0"/>
              </w:rPr>
              <w:t>Value</w:t>
            </w:r>
          </w:p>
        </w:tc>
        <w:tc>
          <w:tcPr>
            <w:tcW w:w="1529" w:type="pct"/>
            <w:shd w:val="clear" w:color="auto" w:fill="auto"/>
            <w:noWrap/>
            <w:vAlign w:val="bottom"/>
            <w:hideMark/>
          </w:tcPr>
          <w:p w14:paraId="664B87F9" w14:textId="77777777" w:rsidR="00EB1C11" w:rsidRPr="000E1C4F" w:rsidRDefault="00EB1C11" w:rsidP="00235BD1">
            <w:pPr>
              <w:spacing w:after="0" w:line="240" w:lineRule="auto"/>
              <w:jc w:val="center"/>
              <w:rPr>
                <w:rFonts w:asciiTheme="minorHAnsi" w:eastAsia="宋体" w:hAnsiTheme="minorHAnsi" w:cs="Arial"/>
                <w:b/>
                <w:bCs/>
                <w:color w:val="auto"/>
                <w:sz w:val="18"/>
                <w:szCs w:val="18"/>
                <w:lang w:eastAsia="zh-CN"/>
                <w14:cntxtAlts w14:val="0"/>
              </w:rPr>
            </w:pPr>
            <w:r w:rsidRPr="000E1C4F">
              <w:rPr>
                <w:rFonts w:asciiTheme="minorHAnsi" w:eastAsia="宋体" w:hAnsiTheme="minorHAnsi" w:cs="Arial"/>
                <w:b/>
                <w:bCs/>
                <w:color w:val="auto"/>
                <w:sz w:val="18"/>
                <w:szCs w:val="18"/>
                <w:lang w:eastAsia="zh-CN"/>
                <w14:cntxtAlts w14:val="0"/>
              </w:rPr>
              <w:t>Unit</w:t>
            </w:r>
          </w:p>
        </w:tc>
      </w:tr>
      <w:tr w:rsidR="00235BD1" w:rsidRPr="000E1C4F" w14:paraId="0571A2AF" w14:textId="77777777" w:rsidTr="00235BD1">
        <w:trPr>
          <w:trHeight w:val="260"/>
        </w:trPr>
        <w:tc>
          <w:tcPr>
            <w:tcW w:w="1796" w:type="pct"/>
            <w:shd w:val="clear" w:color="auto" w:fill="auto"/>
            <w:noWrap/>
            <w:vAlign w:val="bottom"/>
            <w:hideMark/>
          </w:tcPr>
          <w:p w14:paraId="406D9DC4" w14:textId="77777777" w:rsidR="00EB1C11" w:rsidRPr="000E1C4F" w:rsidRDefault="00EB1C11" w:rsidP="00235BD1">
            <w:pPr>
              <w:spacing w:after="0" w:line="240" w:lineRule="auto"/>
              <w:jc w:val="center"/>
              <w:rPr>
                <w:rFonts w:asciiTheme="minorHAnsi" w:eastAsia="宋体" w:hAnsiTheme="minorHAnsi" w:cs="Arial"/>
                <w:b/>
                <w:bCs/>
                <w:color w:val="auto"/>
                <w:sz w:val="18"/>
                <w:szCs w:val="18"/>
                <w:lang w:eastAsia="zh-CN"/>
                <w14:cntxtAlts w14:val="0"/>
              </w:rPr>
            </w:pPr>
            <w:r w:rsidRPr="000E1C4F">
              <w:rPr>
                <w:rFonts w:asciiTheme="minorHAnsi" w:eastAsia="宋体" w:hAnsiTheme="minorHAnsi" w:cs="Arial"/>
                <w:b/>
                <w:bCs/>
                <w:color w:val="000000"/>
                <w:sz w:val="18"/>
                <w:szCs w:val="18"/>
                <w:lang w:eastAsia="zh-CN"/>
                <w14:cntxtAlts w14:val="0"/>
              </w:rPr>
              <w:t>species</w:t>
            </w:r>
          </w:p>
        </w:tc>
        <w:tc>
          <w:tcPr>
            <w:tcW w:w="781" w:type="pct"/>
            <w:shd w:val="clear" w:color="auto" w:fill="auto"/>
            <w:noWrap/>
            <w:vAlign w:val="bottom"/>
            <w:hideMark/>
          </w:tcPr>
          <w:p w14:paraId="484A43D7" w14:textId="77777777" w:rsidR="00EB1C11" w:rsidRPr="000E1C4F" w:rsidRDefault="00EB1C11" w:rsidP="00235BD1">
            <w:pPr>
              <w:spacing w:after="0" w:line="240" w:lineRule="auto"/>
              <w:jc w:val="center"/>
              <w:rPr>
                <w:rFonts w:asciiTheme="minorHAnsi" w:eastAsia="宋体" w:hAnsiTheme="minorHAnsi" w:cs="Arial"/>
                <w:b/>
                <w:bCs/>
                <w:color w:val="auto"/>
                <w:sz w:val="18"/>
                <w:szCs w:val="18"/>
                <w:lang w:eastAsia="zh-CN"/>
                <w14:cntxtAlts w14:val="0"/>
              </w:rPr>
            </w:pPr>
            <w:r w:rsidRPr="000E1C4F">
              <w:rPr>
                <w:rFonts w:asciiTheme="minorHAnsi" w:eastAsia="宋体" w:hAnsiTheme="minorHAnsi" w:cs="Arial"/>
                <w:b/>
                <w:bCs/>
                <w:color w:val="auto"/>
                <w:sz w:val="18"/>
                <w:szCs w:val="18"/>
                <w:lang w:eastAsia="zh-CN"/>
                <w14:cntxtAlts w14:val="0"/>
              </w:rPr>
              <w:t>Market Swine</w:t>
            </w:r>
          </w:p>
        </w:tc>
        <w:tc>
          <w:tcPr>
            <w:tcW w:w="894" w:type="pct"/>
            <w:shd w:val="clear" w:color="auto" w:fill="auto"/>
            <w:noWrap/>
            <w:vAlign w:val="bottom"/>
            <w:hideMark/>
          </w:tcPr>
          <w:p w14:paraId="64196E90" w14:textId="77777777" w:rsidR="00EB1C11" w:rsidRPr="000E1C4F" w:rsidRDefault="00EB1C11" w:rsidP="00235BD1">
            <w:pPr>
              <w:spacing w:after="0" w:line="240" w:lineRule="auto"/>
              <w:jc w:val="center"/>
              <w:rPr>
                <w:rFonts w:asciiTheme="minorHAnsi" w:eastAsia="宋体" w:hAnsiTheme="minorHAnsi" w:cs="Arial"/>
                <w:b/>
                <w:bCs/>
                <w:color w:val="auto"/>
                <w:sz w:val="18"/>
                <w:szCs w:val="18"/>
                <w:lang w:eastAsia="zh-CN"/>
                <w14:cntxtAlts w14:val="0"/>
              </w:rPr>
            </w:pPr>
            <w:r w:rsidRPr="000E1C4F">
              <w:rPr>
                <w:rFonts w:asciiTheme="minorHAnsi" w:eastAsia="宋体" w:hAnsiTheme="minorHAnsi" w:cs="Arial"/>
                <w:b/>
                <w:bCs/>
                <w:color w:val="auto"/>
                <w:sz w:val="18"/>
                <w:szCs w:val="18"/>
                <w:lang w:eastAsia="zh-CN"/>
                <w14:cntxtAlts w14:val="0"/>
              </w:rPr>
              <w:t>Breeding Swine</w:t>
            </w:r>
          </w:p>
        </w:tc>
        <w:tc>
          <w:tcPr>
            <w:tcW w:w="1529" w:type="pct"/>
            <w:shd w:val="clear" w:color="auto" w:fill="auto"/>
            <w:noWrap/>
            <w:vAlign w:val="bottom"/>
            <w:hideMark/>
          </w:tcPr>
          <w:p w14:paraId="3EB373E3" w14:textId="77777777" w:rsidR="00EB1C11" w:rsidRPr="000E1C4F" w:rsidRDefault="00EB1C11" w:rsidP="00235BD1">
            <w:pPr>
              <w:spacing w:after="0" w:line="240" w:lineRule="auto"/>
              <w:jc w:val="center"/>
              <w:rPr>
                <w:rFonts w:asciiTheme="minorHAnsi" w:eastAsia="宋体" w:hAnsiTheme="minorHAnsi" w:cs="Arial"/>
                <w:b/>
                <w:bCs/>
                <w:color w:val="auto"/>
                <w:sz w:val="18"/>
                <w:szCs w:val="18"/>
                <w:lang w:eastAsia="zh-CN"/>
                <w14:cntxtAlts w14:val="0"/>
              </w:rPr>
            </w:pPr>
          </w:p>
        </w:tc>
      </w:tr>
      <w:tr w:rsidR="00235BD1" w:rsidRPr="000E1C4F" w14:paraId="7C8CF445" w14:textId="77777777" w:rsidTr="00235BD1">
        <w:trPr>
          <w:trHeight w:val="310"/>
        </w:trPr>
        <w:tc>
          <w:tcPr>
            <w:tcW w:w="1796" w:type="pct"/>
            <w:shd w:val="clear" w:color="auto" w:fill="auto"/>
            <w:noWrap/>
            <w:vAlign w:val="bottom"/>
            <w:hideMark/>
          </w:tcPr>
          <w:p w14:paraId="737AD788" w14:textId="77777777" w:rsidR="00EB1C11" w:rsidRPr="000E1C4F" w:rsidRDefault="00EB1C11" w:rsidP="00235BD1">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EF</w:t>
            </w:r>
            <w:r w:rsidRPr="000E1C4F">
              <w:rPr>
                <w:rFonts w:asciiTheme="minorHAnsi" w:eastAsia="宋体" w:hAnsiTheme="minorHAnsi" w:cs="Arial"/>
                <w:i/>
                <w:iCs/>
                <w:color w:val="auto"/>
                <w:sz w:val="18"/>
                <w:szCs w:val="18"/>
                <w:vertAlign w:val="subscript"/>
                <w:lang w:eastAsia="zh-CN"/>
                <w14:cntxtAlts w14:val="0"/>
              </w:rPr>
              <w:t>N2O,D,j</w:t>
            </w:r>
          </w:p>
        </w:tc>
        <w:tc>
          <w:tcPr>
            <w:tcW w:w="781" w:type="pct"/>
            <w:shd w:val="clear" w:color="auto" w:fill="auto"/>
            <w:noWrap/>
            <w:vAlign w:val="bottom"/>
            <w:hideMark/>
          </w:tcPr>
          <w:p w14:paraId="4AAB72F1" w14:textId="77777777" w:rsidR="00EB1C11" w:rsidRPr="000E1C4F" w:rsidRDefault="00EB1C11"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0</w:t>
            </w:r>
          </w:p>
        </w:tc>
        <w:tc>
          <w:tcPr>
            <w:tcW w:w="894" w:type="pct"/>
            <w:shd w:val="clear" w:color="auto" w:fill="auto"/>
            <w:noWrap/>
            <w:vAlign w:val="bottom"/>
            <w:hideMark/>
          </w:tcPr>
          <w:p w14:paraId="2E656F2E" w14:textId="77777777" w:rsidR="00EB1C11" w:rsidRPr="000E1C4F" w:rsidRDefault="00EB1C11"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0</w:t>
            </w:r>
          </w:p>
        </w:tc>
        <w:tc>
          <w:tcPr>
            <w:tcW w:w="1529" w:type="pct"/>
            <w:shd w:val="clear" w:color="auto" w:fill="auto"/>
            <w:noWrap/>
            <w:vAlign w:val="bottom"/>
            <w:hideMark/>
          </w:tcPr>
          <w:p w14:paraId="0466F335" w14:textId="77777777" w:rsidR="00EB1C11" w:rsidRPr="000E1C4F" w:rsidRDefault="00EB1C11"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kg N</w:t>
            </w:r>
            <w:r w:rsidRPr="000E1C4F">
              <w:rPr>
                <w:rFonts w:asciiTheme="minorHAnsi" w:eastAsia="宋体" w:hAnsiTheme="minorHAnsi" w:cs="Arial"/>
                <w:color w:val="auto"/>
                <w:sz w:val="18"/>
                <w:szCs w:val="18"/>
                <w:vertAlign w:val="subscript"/>
                <w:lang w:eastAsia="zh-CN"/>
                <w14:cntxtAlts w14:val="0"/>
              </w:rPr>
              <w:t>2</w:t>
            </w:r>
            <w:r w:rsidRPr="000E1C4F">
              <w:rPr>
                <w:rFonts w:asciiTheme="minorHAnsi" w:eastAsia="宋体" w:hAnsiTheme="minorHAnsi" w:cs="Arial"/>
                <w:color w:val="auto"/>
                <w:sz w:val="18"/>
                <w:szCs w:val="18"/>
                <w:lang w:eastAsia="zh-CN"/>
                <w14:cntxtAlts w14:val="0"/>
              </w:rPr>
              <w:t>O-N/kg N</w:t>
            </w:r>
          </w:p>
        </w:tc>
      </w:tr>
      <w:tr w:rsidR="00235BD1" w:rsidRPr="000E1C4F" w14:paraId="1A935076" w14:textId="77777777" w:rsidTr="00235BD1">
        <w:trPr>
          <w:trHeight w:val="310"/>
        </w:trPr>
        <w:tc>
          <w:tcPr>
            <w:tcW w:w="1796" w:type="pct"/>
            <w:shd w:val="clear" w:color="auto" w:fill="auto"/>
            <w:noWrap/>
            <w:vAlign w:val="bottom"/>
          </w:tcPr>
          <w:p w14:paraId="4683E7DD" w14:textId="77777777" w:rsidR="00EB1C11" w:rsidRPr="000E1C4F" w:rsidRDefault="00EB1C11" w:rsidP="00235BD1">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EF</w:t>
            </w:r>
            <w:r w:rsidRPr="000E1C4F">
              <w:rPr>
                <w:rFonts w:asciiTheme="minorHAnsi" w:eastAsia="宋体" w:hAnsiTheme="minorHAnsi" w:cs="Arial"/>
                <w:i/>
                <w:iCs/>
                <w:color w:val="auto"/>
                <w:sz w:val="18"/>
                <w:szCs w:val="18"/>
                <w:vertAlign w:val="subscript"/>
                <w:lang w:eastAsia="zh-CN"/>
                <w14:cntxtAlts w14:val="0"/>
              </w:rPr>
              <w:t>N2O,ID,j</w:t>
            </w:r>
          </w:p>
        </w:tc>
        <w:tc>
          <w:tcPr>
            <w:tcW w:w="781" w:type="pct"/>
            <w:shd w:val="clear" w:color="auto" w:fill="auto"/>
            <w:noWrap/>
            <w:vAlign w:val="bottom"/>
          </w:tcPr>
          <w:p w14:paraId="4D62D93C" w14:textId="77777777" w:rsidR="00EB1C11" w:rsidRPr="000E1C4F" w:rsidRDefault="00EB1C11"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0.01</w:t>
            </w:r>
          </w:p>
        </w:tc>
        <w:tc>
          <w:tcPr>
            <w:tcW w:w="894" w:type="pct"/>
            <w:shd w:val="clear" w:color="auto" w:fill="auto"/>
            <w:noWrap/>
            <w:vAlign w:val="bottom"/>
          </w:tcPr>
          <w:p w14:paraId="6434A55E" w14:textId="77777777" w:rsidR="00EB1C11" w:rsidRPr="000E1C4F" w:rsidRDefault="00EB1C11"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0.01</w:t>
            </w:r>
          </w:p>
        </w:tc>
        <w:tc>
          <w:tcPr>
            <w:tcW w:w="1529" w:type="pct"/>
            <w:shd w:val="clear" w:color="auto" w:fill="auto"/>
            <w:noWrap/>
            <w:vAlign w:val="bottom"/>
          </w:tcPr>
          <w:p w14:paraId="52B8E76E" w14:textId="77777777" w:rsidR="00EB1C11" w:rsidRPr="000E1C4F" w:rsidRDefault="00EB1C11"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kg N</w:t>
            </w:r>
            <w:r w:rsidRPr="000E1C4F">
              <w:rPr>
                <w:rFonts w:asciiTheme="minorHAnsi" w:eastAsia="宋体" w:hAnsiTheme="minorHAnsi" w:cs="Arial"/>
                <w:color w:val="auto"/>
                <w:sz w:val="18"/>
                <w:szCs w:val="18"/>
                <w:vertAlign w:val="subscript"/>
                <w:lang w:eastAsia="zh-CN"/>
                <w14:cntxtAlts w14:val="0"/>
              </w:rPr>
              <w:t>2</w:t>
            </w:r>
            <w:r w:rsidRPr="000E1C4F">
              <w:rPr>
                <w:rFonts w:asciiTheme="minorHAnsi" w:eastAsia="宋体" w:hAnsiTheme="minorHAnsi" w:cs="Arial"/>
                <w:color w:val="auto"/>
                <w:sz w:val="18"/>
                <w:szCs w:val="18"/>
                <w:lang w:eastAsia="zh-CN"/>
                <w14:cntxtAlts w14:val="0"/>
              </w:rPr>
              <w:t>O-N/kg N</w:t>
            </w:r>
          </w:p>
        </w:tc>
      </w:tr>
      <w:tr w:rsidR="00235BD1" w:rsidRPr="000E1C4F" w14:paraId="4F181E3C" w14:textId="77777777" w:rsidTr="00235BD1">
        <w:trPr>
          <w:trHeight w:val="260"/>
        </w:trPr>
        <w:tc>
          <w:tcPr>
            <w:tcW w:w="1796" w:type="pct"/>
            <w:shd w:val="clear" w:color="auto" w:fill="auto"/>
            <w:noWrap/>
            <w:vAlign w:val="bottom"/>
            <w:hideMark/>
          </w:tcPr>
          <w:p w14:paraId="20828F1E" w14:textId="57D9E6EC" w:rsidR="00EB1C11" w:rsidRPr="000E1C4F" w:rsidRDefault="00EB1C11" w:rsidP="00235BD1">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N</w:t>
            </w:r>
            <w:r w:rsidRPr="000E1C4F">
              <w:rPr>
                <w:rFonts w:asciiTheme="minorHAnsi" w:eastAsia="宋体" w:hAnsiTheme="minorHAnsi" w:cs="Arial"/>
                <w:i/>
                <w:iCs/>
                <w:color w:val="auto"/>
                <w:sz w:val="18"/>
                <w:szCs w:val="18"/>
                <w:vertAlign w:val="subscript"/>
                <w:lang w:eastAsia="zh-CN"/>
                <w14:cntxtAlts w14:val="0"/>
              </w:rPr>
              <w:t>rate(</w:t>
            </w:r>
            <w:r w:rsidR="000E1C4F" w:rsidRPr="000E1C4F">
              <w:rPr>
                <w:rFonts w:asciiTheme="minorHAnsi" w:eastAsia="宋体" w:hAnsiTheme="minorHAnsi" w:cs="Arial"/>
                <w:i/>
                <w:iCs/>
                <w:color w:val="auto"/>
                <w:sz w:val="18"/>
                <w:szCs w:val="18"/>
                <w:vertAlign w:val="subscript"/>
                <w:lang w:eastAsia="zh-CN"/>
                <w14:cntxtAlts w14:val="0"/>
              </w:rPr>
              <w:t>T</w:t>
            </w:r>
            <w:r w:rsidRPr="000E1C4F">
              <w:rPr>
                <w:rFonts w:asciiTheme="minorHAnsi" w:eastAsia="宋体" w:hAnsiTheme="minorHAnsi" w:cs="Arial"/>
                <w:i/>
                <w:iCs/>
                <w:color w:val="auto"/>
                <w:sz w:val="18"/>
                <w:szCs w:val="18"/>
                <w:vertAlign w:val="subscript"/>
                <w:lang w:eastAsia="zh-CN"/>
                <w14:cntxtAlts w14:val="0"/>
              </w:rPr>
              <w:t>)</w:t>
            </w:r>
          </w:p>
        </w:tc>
        <w:tc>
          <w:tcPr>
            <w:tcW w:w="781" w:type="pct"/>
            <w:shd w:val="clear" w:color="auto" w:fill="auto"/>
            <w:noWrap/>
            <w:vAlign w:val="bottom"/>
            <w:hideMark/>
          </w:tcPr>
          <w:p w14:paraId="4BB939FB" w14:textId="77777777" w:rsidR="00EB1C11" w:rsidRPr="000E1C4F" w:rsidRDefault="00EB1C11"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0.42</w:t>
            </w:r>
          </w:p>
        </w:tc>
        <w:tc>
          <w:tcPr>
            <w:tcW w:w="894" w:type="pct"/>
            <w:shd w:val="clear" w:color="auto" w:fill="auto"/>
            <w:noWrap/>
            <w:vAlign w:val="bottom"/>
            <w:hideMark/>
          </w:tcPr>
          <w:p w14:paraId="1BF221FC" w14:textId="77777777" w:rsidR="00EB1C11" w:rsidRPr="000E1C4F" w:rsidRDefault="00EB1C11"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0.24</w:t>
            </w:r>
          </w:p>
        </w:tc>
        <w:tc>
          <w:tcPr>
            <w:tcW w:w="1529" w:type="pct"/>
            <w:shd w:val="clear" w:color="auto" w:fill="auto"/>
            <w:noWrap/>
            <w:vAlign w:val="bottom"/>
            <w:hideMark/>
          </w:tcPr>
          <w:p w14:paraId="330E852F" w14:textId="77777777" w:rsidR="00EB1C11" w:rsidRPr="000E1C4F" w:rsidRDefault="00EB1C11"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kg N/1000kg animal mass/day</w:t>
            </w:r>
          </w:p>
        </w:tc>
      </w:tr>
      <w:tr w:rsidR="0084320A" w:rsidRPr="000E1C4F" w14:paraId="7D7869F6" w14:textId="77777777" w:rsidTr="004C2794">
        <w:trPr>
          <w:trHeight w:val="260"/>
        </w:trPr>
        <w:tc>
          <w:tcPr>
            <w:tcW w:w="1796" w:type="pct"/>
            <w:shd w:val="clear" w:color="auto" w:fill="auto"/>
            <w:noWrap/>
            <w:vAlign w:val="bottom"/>
            <w:hideMark/>
          </w:tcPr>
          <w:p w14:paraId="6B4CCC8B" w14:textId="77777777" w:rsidR="0084320A" w:rsidRPr="000E1C4F" w:rsidRDefault="0084320A" w:rsidP="00235BD1">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NEX</w:t>
            </w:r>
            <w:r w:rsidRPr="000E1C4F">
              <w:rPr>
                <w:rFonts w:asciiTheme="minorHAnsi" w:eastAsia="宋体" w:hAnsiTheme="minorHAnsi" w:cs="Arial"/>
                <w:i/>
                <w:iCs/>
                <w:color w:val="auto"/>
                <w:sz w:val="18"/>
                <w:szCs w:val="18"/>
                <w:vertAlign w:val="subscript"/>
                <w:lang w:eastAsia="zh-CN"/>
                <w14:cntxtAlts w14:val="0"/>
              </w:rPr>
              <w:t>IPCCdefault</w:t>
            </w:r>
          </w:p>
        </w:tc>
        <w:tc>
          <w:tcPr>
            <w:tcW w:w="3204" w:type="pct"/>
            <w:gridSpan w:val="3"/>
            <w:shd w:val="clear" w:color="auto" w:fill="auto"/>
            <w:noWrap/>
            <w:vAlign w:val="bottom"/>
          </w:tcPr>
          <w:p w14:paraId="64828014" w14:textId="436D7BD8" w:rsidR="0084320A" w:rsidRPr="000E1C4F" w:rsidRDefault="006D4B82" w:rsidP="00235BD1">
            <w:pPr>
              <w:spacing w:after="0" w:line="240" w:lineRule="auto"/>
              <w:jc w:val="center"/>
              <w:rPr>
                <w:rFonts w:asciiTheme="minorHAnsi" w:eastAsia="宋体" w:hAnsiTheme="minorHAnsi" w:cs="Arial"/>
                <w:color w:val="auto"/>
                <w:sz w:val="18"/>
                <w:szCs w:val="18"/>
                <w:lang w:eastAsia="zh-CN"/>
              </w:rPr>
            </w:pPr>
            <w:r w:rsidRPr="000E1C4F">
              <w:rPr>
                <w:rFonts w:asciiTheme="minorHAnsi" w:eastAsia="宋体" w:hAnsiTheme="minorHAnsi" w:cs="Arial"/>
                <w:color w:val="auto"/>
                <w:sz w:val="18"/>
                <w:szCs w:val="18"/>
                <w:lang w:eastAsia="zh-CN"/>
                <w14:cntxtAlts w14:val="0"/>
              </w:rPr>
              <w:t xml:space="preserve"> Refer to </w:t>
            </w:r>
            <w:r w:rsidR="002F6B73" w:rsidRPr="000E1C4F">
              <w:rPr>
                <w:rFonts w:asciiTheme="minorHAnsi" w:eastAsia="宋体" w:hAnsiTheme="minorHAnsi" w:cs="Arial"/>
                <w:color w:val="auto"/>
                <w:sz w:val="18"/>
                <w:szCs w:val="18"/>
                <w:lang w:eastAsia="zh-CN"/>
                <w14:cntxtAlts w14:val="0"/>
              </w:rPr>
              <w:t xml:space="preserve">Table </w:t>
            </w:r>
            <w:r w:rsidR="00963F17">
              <w:rPr>
                <w:rFonts w:asciiTheme="minorHAnsi" w:eastAsia="宋体" w:hAnsiTheme="minorHAnsi" w:cs="Arial"/>
                <w:color w:val="auto"/>
                <w:sz w:val="18"/>
                <w:szCs w:val="18"/>
                <w:lang w:eastAsia="zh-CN"/>
                <w14:cntxtAlts w14:val="0"/>
              </w:rPr>
              <w:t>8</w:t>
            </w:r>
          </w:p>
        </w:tc>
      </w:tr>
      <w:tr w:rsidR="0084320A" w:rsidRPr="000E1C4F" w14:paraId="77BD6526" w14:textId="77777777" w:rsidTr="004C2794">
        <w:trPr>
          <w:trHeight w:val="260"/>
        </w:trPr>
        <w:tc>
          <w:tcPr>
            <w:tcW w:w="1796" w:type="pct"/>
            <w:shd w:val="clear" w:color="auto" w:fill="auto"/>
            <w:noWrap/>
            <w:vAlign w:val="bottom"/>
            <w:hideMark/>
          </w:tcPr>
          <w:p w14:paraId="0F85F563" w14:textId="77777777" w:rsidR="0084320A" w:rsidRPr="000E1C4F" w:rsidRDefault="0084320A" w:rsidP="00235BD1">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W</w:t>
            </w:r>
            <w:r w:rsidRPr="000E1C4F">
              <w:rPr>
                <w:rFonts w:asciiTheme="minorHAnsi" w:eastAsia="宋体" w:hAnsiTheme="minorHAnsi" w:cs="Arial"/>
                <w:i/>
                <w:iCs/>
                <w:color w:val="auto"/>
                <w:sz w:val="18"/>
                <w:szCs w:val="18"/>
                <w:vertAlign w:val="subscript"/>
                <w:lang w:eastAsia="zh-CN"/>
                <w14:cntxtAlts w14:val="0"/>
              </w:rPr>
              <w:t>site</w:t>
            </w:r>
          </w:p>
        </w:tc>
        <w:tc>
          <w:tcPr>
            <w:tcW w:w="3204" w:type="pct"/>
            <w:gridSpan w:val="3"/>
            <w:shd w:val="clear" w:color="auto" w:fill="auto"/>
            <w:noWrap/>
            <w:vAlign w:val="center"/>
          </w:tcPr>
          <w:p w14:paraId="75F29EA7" w14:textId="39D43C4C" w:rsidR="0084320A" w:rsidRPr="000E1C4F" w:rsidRDefault="006D4B82"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 xml:space="preserve"> Refer to </w:t>
            </w:r>
            <w:r w:rsidR="002F6B73" w:rsidRPr="000E1C4F">
              <w:rPr>
                <w:rFonts w:asciiTheme="minorHAnsi" w:eastAsia="宋体" w:hAnsiTheme="minorHAnsi" w:cs="Arial"/>
                <w:color w:val="auto"/>
                <w:sz w:val="18"/>
                <w:szCs w:val="18"/>
                <w:lang w:eastAsia="zh-CN"/>
                <w14:cntxtAlts w14:val="0"/>
              </w:rPr>
              <w:t xml:space="preserve">Table </w:t>
            </w:r>
            <w:r w:rsidR="00963F17">
              <w:rPr>
                <w:rFonts w:asciiTheme="minorHAnsi" w:eastAsia="宋体" w:hAnsiTheme="minorHAnsi" w:cs="Arial"/>
                <w:color w:val="auto"/>
                <w:sz w:val="18"/>
                <w:szCs w:val="18"/>
                <w:lang w:eastAsia="zh-CN"/>
                <w14:cntxtAlts w14:val="0"/>
              </w:rPr>
              <w:t>8</w:t>
            </w:r>
          </w:p>
        </w:tc>
      </w:tr>
      <w:tr w:rsidR="00235BD1" w:rsidRPr="000E1C4F" w14:paraId="5466E84B" w14:textId="77777777" w:rsidTr="00235BD1">
        <w:trPr>
          <w:trHeight w:val="260"/>
        </w:trPr>
        <w:tc>
          <w:tcPr>
            <w:tcW w:w="1796" w:type="pct"/>
            <w:shd w:val="clear" w:color="auto" w:fill="auto"/>
            <w:noWrap/>
            <w:vAlign w:val="bottom"/>
            <w:hideMark/>
          </w:tcPr>
          <w:p w14:paraId="37DE6601" w14:textId="77777777" w:rsidR="00A07B7B" w:rsidRPr="000E1C4F" w:rsidRDefault="00A07B7B" w:rsidP="00235BD1">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TAM</w:t>
            </w:r>
          </w:p>
        </w:tc>
        <w:tc>
          <w:tcPr>
            <w:tcW w:w="781" w:type="pct"/>
            <w:shd w:val="clear" w:color="auto" w:fill="auto"/>
            <w:noWrap/>
            <w:vAlign w:val="center"/>
            <w:hideMark/>
          </w:tcPr>
          <w:p w14:paraId="69FC104C" w14:textId="310F6DE5" w:rsidR="00A07B7B" w:rsidRPr="000E1C4F" w:rsidRDefault="00A07B7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28</w:t>
            </w:r>
          </w:p>
        </w:tc>
        <w:tc>
          <w:tcPr>
            <w:tcW w:w="894" w:type="pct"/>
            <w:shd w:val="clear" w:color="auto" w:fill="auto"/>
            <w:noWrap/>
            <w:vAlign w:val="center"/>
            <w:hideMark/>
          </w:tcPr>
          <w:p w14:paraId="060A2EF2" w14:textId="4A3F18E6" w:rsidR="00A07B7B" w:rsidRPr="000E1C4F" w:rsidRDefault="00A07B7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28</w:t>
            </w:r>
          </w:p>
        </w:tc>
        <w:tc>
          <w:tcPr>
            <w:tcW w:w="1529" w:type="pct"/>
            <w:shd w:val="clear" w:color="auto" w:fill="auto"/>
            <w:noWrap/>
            <w:vAlign w:val="bottom"/>
            <w:hideMark/>
          </w:tcPr>
          <w:p w14:paraId="4FB7ACA4" w14:textId="77777777" w:rsidR="00A07B7B" w:rsidRPr="000E1C4F" w:rsidRDefault="00A07B7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kg</w:t>
            </w:r>
          </w:p>
        </w:tc>
      </w:tr>
      <w:tr w:rsidR="00235BD1" w:rsidRPr="000E1C4F" w14:paraId="27C8B578" w14:textId="77777777" w:rsidTr="00235BD1">
        <w:trPr>
          <w:trHeight w:val="260"/>
        </w:trPr>
        <w:tc>
          <w:tcPr>
            <w:tcW w:w="1796" w:type="pct"/>
            <w:shd w:val="clear" w:color="auto" w:fill="auto"/>
            <w:noWrap/>
            <w:vAlign w:val="bottom"/>
            <w:hideMark/>
          </w:tcPr>
          <w:p w14:paraId="0AEA617D" w14:textId="77777777" w:rsidR="00A07B7B" w:rsidRPr="000E1C4F" w:rsidRDefault="00A07B7B" w:rsidP="00235BD1">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W</w:t>
            </w:r>
            <w:r w:rsidRPr="000E1C4F">
              <w:rPr>
                <w:rFonts w:asciiTheme="minorHAnsi" w:eastAsia="宋体" w:hAnsiTheme="minorHAnsi" w:cs="Arial"/>
                <w:i/>
                <w:iCs/>
                <w:color w:val="auto"/>
                <w:sz w:val="18"/>
                <w:szCs w:val="18"/>
                <w:vertAlign w:val="subscript"/>
                <w:lang w:eastAsia="zh-CN"/>
                <w14:cntxtAlts w14:val="0"/>
              </w:rPr>
              <w:t>default</w:t>
            </w:r>
          </w:p>
        </w:tc>
        <w:tc>
          <w:tcPr>
            <w:tcW w:w="781" w:type="pct"/>
            <w:shd w:val="clear" w:color="auto" w:fill="auto"/>
            <w:noWrap/>
            <w:vAlign w:val="bottom"/>
            <w:hideMark/>
          </w:tcPr>
          <w:p w14:paraId="5CAA9C86" w14:textId="77777777" w:rsidR="00A07B7B" w:rsidRPr="000E1C4F" w:rsidRDefault="00A07B7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28</w:t>
            </w:r>
          </w:p>
        </w:tc>
        <w:tc>
          <w:tcPr>
            <w:tcW w:w="894" w:type="pct"/>
            <w:shd w:val="clear" w:color="auto" w:fill="auto"/>
            <w:noWrap/>
            <w:vAlign w:val="bottom"/>
            <w:hideMark/>
          </w:tcPr>
          <w:p w14:paraId="1843AFA7" w14:textId="77777777" w:rsidR="00A07B7B" w:rsidRPr="000E1C4F" w:rsidRDefault="00A07B7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28</w:t>
            </w:r>
          </w:p>
        </w:tc>
        <w:tc>
          <w:tcPr>
            <w:tcW w:w="1529" w:type="pct"/>
            <w:shd w:val="clear" w:color="auto" w:fill="auto"/>
            <w:noWrap/>
            <w:vAlign w:val="bottom"/>
            <w:hideMark/>
          </w:tcPr>
          <w:p w14:paraId="77B64D84" w14:textId="77777777" w:rsidR="00A07B7B" w:rsidRPr="000E1C4F" w:rsidRDefault="00A07B7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kg</w:t>
            </w:r>
          </w:p>
        </w:tc>
      </w:tr>
      <w:tr w:rsidR="0084320A" w:rsidRPr="000E1C4F" w14:paraId="799318F1" w14:textId="77777777" w:rsidTr="004C2794">
        <w:trPr>
          <w:trHeight w:val="260"/>
        </w:trPr>
        <w:tc>
          <w:tcPr>
            <w:tcW w:w="1796" w:type="pct"/>
            <w:shd w:val="clear" w:color="auto" w:fill="auto"/>
            <w:noWrap/>
            <w:vAlign w:val="bottom"/>
            <w:hideMark/>
          </w:tcPr>
          <w:p w14:paraId="59E68174" w14:textId="143C9B2A" w:rsidR="0084320A" w:rsidRPr="000E1C4F" w:rsidRDefault="000E1C4F" w:rsidP="00235BD1">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NEX</w:t>
            </w:r>
            <w:r w:rsidRPr="000E1C4F">
              <w:rPr>
                <w:rFonts w:asciiTheme="minorHAnsi" w:eastAsia="宋体" w:hAnsiTheme="minorHAnsi" w:cs="Arial"/>
                <w:i/>
                <w:iCs/>
                <w:color w:val="auto"/>
                <w:sz w:val="18"/>
                <w:szCs w:val="18"/>
                <w:vertAlign w:val="subscript"/>
                <w:lang w:eastAsia="zh-CN"/>
                <w14:cntxtAlts w14:val="0"/>
              </w:rPr>
              <w:t>LT,y</w:t>
            </w:r>
          </w:p>
        </w:tc>
        <w:tc>
          <w:tcPr>
            <w:tcW w:w="3204" w:type="pct"/>
            <w:gridSpan w:val="3"/>
            <w:shd w:val="clear" w:color="auto" w:fill="auto"/>
            <w:noWrap/>
            <w:vAlign w:val="bottom"/>
          </w:tcPr>
          <w:p w14:paraId="533A2B11" w14:textId="3382029C" w:rsidR="0084320A" w:rsidRPr="000E1C4F" w:rsidRDefault="006D4B82"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 xml:space="preserve"> Refer to </w:t>
            </w:r>
            <w:r w:rsidR="002F6B73" w:rsidRPr="000E1C4F">
              <w:rPr>
                <w:rFonts w:asciiTheme="minorHAnsi" w:eastAsia="宋体" w:hAnsiTheme="minorHAnsi" w:cs="Arial"/>
                <w:color w:val="auto"/>
                <w:sz w:val="18"/>
                <w:szCs w:val="18"/>
                <w:lang w:eastAsia="zh-CN"/>
                <w14:cntxtAlts w14:val="0"/>
              </w:rPr>
              <w:t xml:space="preserve">Table </w:t>
            </w:r>
            <w:r w:rsidR="00F34573">
              <w:rPr>
                <w:rFonts w:asciiTheme="minorHAnsi" w:eastAsia="宋体" w:hAnsiTheme="minorHAnsi" w:cs="Arial"/>
                <w:color w:val="auto"/>
                <w:sz w:val="18"/>
                <w:szCs w:val="18"/>
                <w:lang w:eastAsia="zh-CN"/>
                <w14:cntxtAlts w14:val="0"/>
              </w:rPr>
              <w:t>8</w:t>
            </w:r>
          </w:p>
        </w:tc>
      </w:tr>
      <w:tr w:rsidR="0084320A" w:rsidRPr="000E1C4F" w14:paraId="09200ED3" w14:textId="77777777" w:rsidTr="004C2794">
        <w:trPr>
          <w:trHeight w:val="250"/>
        </w:trPr>
        <w:tc>
          <w:tcPr>
            <w:tcW w:w="1796" w:type="pct"/>
            <w:shd w:val="clear" w:color="auto" w:fill="auto"/>
            <w:noWrap/>
            <w:vAlign w:val="bottom"/>
            <w:hideMark/>
          </w:tcPr>
          <w:p w14:paraId="1B30D9BA" w14:textId="77777777" w:rsidR="0084320A" w:rsidRPr="000E1C4F" w:rsidRDefault="0084320A"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N</w:t>
            </w:r>
            <w:r w:rsidRPr="000E1C4F">
              <w:rPr>
                <w:rFonts w:asciiTheme="minorHAnsi" w:eastAsia="宋体" w:hAnsiTheme="minorHAnsi" w:cs="Arial"/>
                <w:i/>
                <w:iCs/>
                <w:color w:val="auto"/>
                <w:sz w:val="18"/>
                <w:szCs w:val="18"/>
                <w:vertAlign w:val="subscript"/>
                <w:lang w:eastAsia="zh-CN"/>
                <w14:cntxtAlts w14:val="0"/>
              </w:rPr>
              <w:t>LT</w:t>
            </w:r>
          </w:p>
        </w:tc>
        <w:tc>
          <w:tcPr>
            <w:tcW w:w="3204" w:type="pct"/>
            <w:gridSpan w:val="3"/>
            <w:shd w:val="clear" w:color="auto" w:fill="auto"/>
            <w:noWrap/>
            <w:vAlign w:val="center"/>
          </w:tcPr>
          <w:p w14:paraId="6DFFCB1D" w14:textId="41E07DDC" w:rsidR="0084320A" w:rsidRPr="000E1C4F" w:rsidRDefault="006D4B82"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 xml:space="preserve"> Refer to </w:t>
            </w:r>
            <w:r w:rsidR="002F6B73" w:rsidRPr="000E1C4F">
              <w:rPr>
                <w:rFonts w:asciiTheme="minorHAnsi" w:eastAsia="宋体" w:hAnsiTheme="minorHAnsi" w:cs="Arial"/>
                <w:color w:val="auto"/>
                <w:sz w:val="18"/>
                <w:szCs w:val="18"/>
                <w:lang w:eastAsia="zh-CN"/>
                <w14:cntxtAlts w14:val="0"/>
              </w:rPr>
              <w:t xml:space="preserve">Table </w:t>
            </w:r>
            <w:r w:rsidR="00F34573">
              <w:rPr>
                <w:rFonts w:asciiTheme="minorHAnsi" w:eastAsia="宋体" w:hAnsiTheme="minorHAnsi" w:cs="Arial"/>
                <w:color w:val="auto"/>
                <w:sz w:val="18"/>
                <w:szCs w:val="18"/>
                <w:lang w:eastAsia="zh-CN"/>
                <w14:cntxtAlts w14:val="0"/>
              </w:rPr>
              <w:t>8</w:t>
            </w:r>
          </w:p>
        </w:tc>
      </w:tr>
      <w:tr w:rsidR="00235BD1" w:rsidRPr="000E1C4F" w14:paraId="596DA11C" w14:textId="77777777" w:rsidTr="00235BD1">
        <w:trPr>
          <w:trHeight w:val="260"/>
        </w:trPr>
        <w:tc>
          <w:tcPr>
            <w:tcW w:w="1796" w:type="pct"/>
            <w:shd w:val="clear" w:color="auto" w:fill="auto"/>
            <w:noWrap/>
            <w:vAlign w:val="bottom"/>
            <w:hideMark/>
          </w:tcPr>
          <w:p w14:paraId="2DE56EB9"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MS%</w:t>
            </w:r>
            <w:r w:rsidRPr="000E1C4F">
              <w:rPr>
                <w:rFonts w:asciiTheme="minorHAnsi" w:eastAsia="宋体" w:hAnsiTheme="minorHAnsi" w:cs="Arial"/>
                <w:color w:val="auto"/>
                <w:sz w:val="18"/>
                <w:szCs w:val="18"/>
                <w:vertAlign w:val="subscript"/>
                <w:lang w:eastAsia="zh-CN"/>
                <w14:cntxtAlts w14:val="0"/>
              </w:rPr>
              <w:t>Bl,j</w:t>
            </w:r>
          </w:p>
        </w:tc>
        <w:tc>
          <w:tcPr>
            <w:tcW w:w="781" w:type="pct"/>
            <w:shd w:val="clear" w:color="auto" w:fill="auto"/>
            <w:noWrap/>
            <w:vAlign w:val="bottom"/>
            <w:hideMark/>
          </w:tcPr>
          <w:p w14:paraId="55D58047"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100%</w:t>
            </w:r>
          </w:p>
        </w:tc>
        <w:tc>
          <w:tcPr>
            <w:tcW w:w="894" w:type="pct"/>
            <w:shd w:val="clear" w:color="auto" w:fill="auto"/>
            <w:noWrap/>
            <w:vAlign w:val="bottom"/>
            <w:hideMark/>
          </w:tcPr>
          <w:p w14:paraId="7AA71229"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100%</w:t>
            </w:r>
          </w:p>
        </w:tc>
        <w:tc>
          <w:tcPr>
            <w:tcW w:w="1529" w:type="pct"/>
            <w:shd w:val="clear" w:color="auto" w:fill="auto"/>
            <w:noWrap/>
            <w:vAlign w:val="bottom"/>
            <w:hideMark/>
          </w:tcPr>
          <w:p w14:paraId="76709E16" w14:textId="44598BFA"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hint="eastAsia"/>
                <w:color w:val="auto"/>
                <w:sz w:val="18"/>
                <w:szCs w:val="18"/>
                <w:lang w:eastAsia="zh-CN"/>
                <w14:cntxtAlts w14:val="0"/>
              </w:rPr>
              <w:t>/</w:t>
            </w:r>
          </w:p>
        </w:tc>
      </w:tr>
      <w:tr w:rsidR="00235BD1" w:rsidRPr="000E1C4F" w14:paraId="124FE5FF" w14:textId="77777777" w:rsidTr="00235BD1">
        <w:trPr>
          <w:trHeight w:val="260"/>
        </w:trPr>
        <w:tc>
          <w:tcPr>
            <w:tcW w:w="1796" w:type="pct"/>
            <w:shd w:val="clear" w:color="auto" w:fill="auto"/>
            <w:noWrap/>
            <w:vAlign w:val="bottom"/>
          </w:tcPr>
          <w:p w14:paraId="5DCA9765"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F</w:t>
            </w:r>
            <w:r w:rsidRPr="000E1C4F">
              <w:rPr>
                <w:rFonts w:asciiTheme="minorHAnsi" w:eastAsia="宋体" w:hAnsiTheme="minorHAnsi" w:cs="Arial"/>
                <w:color w:val="auto"/>
                <w:sz w:val="18"/>
                <w:szCs w:val="18"/>
                <w:vertAlign w:val="subscript"/>
                <w:lang w:eastAsia="zh-CN"/>
                <w14:cntxtAlts w14:val="0"/>
              </w:rPr>
              <w:t>gasm</w:t>
            </w:r>
          </w:p>
        </w:tc>
        <w:tc>
          <w:tcPr>
            <w:tcW w:w="781" w:type="pct"/>
            <w:shd w:val="clear" w:color="auto" w:fill="auto"/>
            <w:noWrap/>
            <w:vAlign w:val="bottom"/>
          </w:tcPr>
          <w:p w14:paraId="401EF0EE"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40%</w:t>
            </w:r>
          </w:p>
        </w:tc>
        <w:tc>
          <w:tcPr>
            <w:tcW w:w="894" w:type="pct"/>
            <w:shd w:val="clear" w:color="auto" w:fill="auto"/>
            <w:noWrap/>
            <w:vAlign w:val="bottom"/>
          </w:tcPr>
          <w:p w14:paraId="7E0DC23C"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40%</w:t>
            </w:r>
          </w:p>
        </w:tc>
        <w:tc>
          <w:tcPr>
            <w:tcW w:w="1529" w:type="pct"/>
            <w:shd w:val="clear" w:color="auto" w:fill="auto"/>
            <w:noWrap/>
            <w:vAlign w:val="bottom"/>
          </w:tcPr>
          <w:p w14:paraId="70E16796" w14:textId="3A5BC0C0"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hint="eastAsia"/>
                <w:color w:val="auto"/>
                <w:sz w:val="18"/>
                <w:szCs w:val="18"/>
                <w:lang w:eastAsia="zh-CN"/>
                <w14:cntxtAlts w14:val="0"/>
              </w:rPr>
              <w:t>/</w:t>
            </w:r>
          </w:p>
        </w:tc>
      </w:tr>
      <w:tr w:rsidR="00235BD1" w:rsidRPr="000E1C4F" w14:paraId="773835C9" w14:textId="77777777" w:rsidTr="00235BD1">
        <w:trPr>
          <w:trHeight w:val="260"/>
        </w:trPr>
        <w:tc>
          <w:tcPr>
            <w:tcW w:w="1796" w:type="pct"/>
            <w:shd w:val="clear" w:color="auto" w:fill="auto"/>
            <w:noWrap/>
            <w:vAlign w:val="bottom"/>
          </w:tcPr>
          <w:p w14:paraId="1E372EE5" w14:textId="039BDF28" w:rsidR="00EF5FFB" w:rsidRPr="000E1C4F" w:rsidRDefault="000E1C4F"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GWP</w:t>
            </w:r>
            <w:r w:rsidRPr="000E1C4F">
              <w:rPr>
                <w:rFonts w:asciiTheme="minorHAnsi" w:eastAsia="宋体" w:hAnsiTheme="minorHAnsi" w:cs="Arial"/>
                <w:color w:val="auto"/>
                <w:sz w:val="18"/>
                <w:szCs w:val="18"/>
                <w:vertAlign w:val="subscript"/>
                <w:lang w:eastAsia="zh-CN"/>
                <w14:cntxtAlts w14:val="0"/>
              </w:rPr>
              <w:t>N2O</w:t>
            </w:r>
          </w:p>
        </w:tc>
        <w:tc>
          <w:tcPr>
            <w:tcW w:w="781" w:type="pct"/>
            <w:shd w:val="clear" w:color="auto" w:fill="auto"/>
            <w:noWrap/>
            <w:vAlign w:val="bottom"/>
          </w:tcPr>
          <w:p w14:paraId="460ED711" w14:textId="56F2605F" w:rsidR="00EF5FFB" w:rsidRPr="000E1C4F" w:rsidRDefault="00EC7E8B" w:rsidP="00235BD1">
            <w:pPr>
              <w:spacing w:after="0" w:line="240" w:lineRule="auto"/>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298/</w:t>
            </w:r>
            <w:r w:rsidR="00EF5FFB" w:rsidRPr="000E1C4F">
              <w:rPr>
                <w:rFonts w:asciiTheme="minorHAnsi" w:eastAsia="宋体" w:hAnsiTheme="minorHAnsi" w:cs="Arial"/>
                <w:color w:val="auto"/>
                <w:sz w:val="18"/>
                <w:szCs w:val="18"/>
                <w:lang w:eastAsia="zh-CN"/>
                <w14:cntxtAlts w14:val="0"/>
              </w:rPr>
              <w:t>265</w:t>
            </w:r>
          </w:p>
        </w:tc>
        <w:tc>
          <w:tcPr>
            <w:tcW w:w="894" w:type="pct"/>
            <w:shd w:val="clear" w:color="auto" w:fill="auto"/>
            <w:noWrap/>
            <w:vAlign w:val="bottom"/>
          </w:tcPr>
          <w:p w14:paraId="425D72C7" w14:textId="3ED7CC01" w:rsidR="00EF5FFB" w:rsidRPr="000E1C4F" w:rsidRDefault="00EC7E8B" w:rsidP="00235BD1">
            <w:pPr>
              <w:spacing w:after="0" w:line="240" w:lineRule="auto"/>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298/</w:t>
            </w:r>
            <w:r w:rsidR="00EF5FFB" w:rsidRPr="000E1C4F">
              <w:rPr>
                <w:rFonts w:asciiTheme="minorHAnsi" w:eastAsia="宋体" w:hAnsiTheme="minorHAnsi" w:cs="Arial"/>
                <w:color w:val="auto"/>
                <w:sz w:val="18"/>
                <w:szCs w:val="18"/>
                <w:lang w:eastAsia="zh-CN"/>
                <w14:cntxtAlts w14:val="0"/>
              </w:rPr>
              <w:t>265</w:t>
            </w:r>
          </w:p>
        </w:tc>
        <w:tc>
          <w:tcPr>
            <w:tcW w:w="1529" w:type="pct"/>
            <w:shd w:val="clear" w:color="auto" w:fill="auto"/>
            <w:noWrap/>
            <w:vAlign w:val="bottom"/>
          </w:tcPr>
          <w:p w14:paraId="160920B3" w14:textId="45381D5B" w:rsidR="00EF5FFB" w:rsidRPr="000E1C4F" w:rsidRDefault="000E1C4F"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Arial" w:hAnsi="Arial" w:cs="Arial"/>
                <w:sz w:val="18"/>
                <w:szCs w:val="18"/>
              </w:rPr>
              <w:t>tCO</w:t>
            </w:r>
            <w:r w:rsidRPr="000E1C4F">
              <w:rPr>
                <w:rFonts w:ascii="Arial" w:hAnsi="Arial" w:cs="Arial"/>
                <w:sz w:val="18"/>
                <w:szCs w:val="18"/>
                <w:vertAlign w:val="subscript"/>
              </w:rPr>
              <w:t>2</w:t>
            </w:r>
            <w:r w:rsidRPr="000E1C4F">
              <w:rPr>
                <w:rFonts w:ascii="Arial" w:hAnsi="Arial" w:cs="Arial"/>
                <w:sz w:val="18"/>
                <w:szCs w:val="18"/>
              </w:rPr>
              <w:t>/t N</w:t>
            </w:r>
            <w:r w:rsidRPr="000E1C4F">
              <w:rPr>
                <w:rFonts w:ascii="Arial" w:hAnsi="Arial" w:cs="Arial"/>
                <w:sz w:val="18"/>
                <w:szCs w:val="18"/>
                <w:vertAlign w:val="subscript"/>
              </w:rPr>
              <w:t>2</w:t>
            </w:r>
            <w:r w:rsidRPr="000E1C4F">
              <w:rPr>
                <w:rFonts w:ascii="Arial" w:hAnsi="Arial" w:cs="Arial"/>
                <w:sz w:val="18"/>
                <w:szCs w:val="18"/>
              </w:rPr>
              <w:t>O</w:t>
            </w:r>
          </w:p>
        </w:tc>
      </w:tr>
      <w:tr w:rsidR="00235BD1" w:rsidRPr="000E1C4F" w14:paraId="1D6247D4" w14:textId="77777777" w:rsidTr="00235BD1">
        <w:trPr>
          <w:trHeight w:val="260"/>
        </w:trPr>
        <w:tc>
          <w:tcPr>
            <w:tcW w:w="1796" w:type="pct"/>
            <w:shd w:val="clear" w:color="auto" w:fill="auto"/>
            <w:noWrap/>
            <w:vAlign w:val="bottom"/>
          </w:tcPr>
          <w:p w14:paraId="42745A27"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CF</w:t>
            </w:r>
            <w:r w:rsidRPr="000E1C4F">
              <w:rPr>
                <w:rFonts w:asciiTheme="minorHAnsi" w:eastAsia="宋体" w:hAnsiTheme="minorHAnsi" w:cs="Arial"/>
                <w:color w:val="auto"/>
                <w:sz w:val="18"/>
                <w:szCs w:val="18"/>
                <w:vertAlign w:val="subscript"/>
                <w:lang w:eastAsia="zh-CN"/>
                <w14:cntxtAlts w14:val="0"/>
              </w:rPr>
              <w:t>N20,N-N</w:t>
            </w:r>
          </w:p>
        </w:tc>
        <w:tc>
          <w:tcPr>
            <w:tcW w:w="781" w:type="pct"/>
            <w:shd w:val="clear" w:color="auto" w:fill="auto"/>
            <w:noWrap/>
            <w:vAlign w:val="bottom"/>
          </w:tcPr>
          <w:p w14:paraId="04B36702"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1.57</w:t>
            </w:r>
          </w:p>
        </w:tc>
        <w:tc>
          <w:tcPr>
            <w:tcW w:w="894" w:type="pct"/>
            <w:shd w:val="clear" w:color="auto" w:fill="auto"/>
            <w:noWrap/>
            <w:vAlign w:val="bottom"/>
          </w:tcPr>
          <w:p w14:paraId="71836D39"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1.57</w:t>
            </w:r>
          </w:p>
        </w:tc>
        <w:tc>
          <w:tcPr>
            <w:tcW w:w="1529" w:type="pct"/>
            <w:shd w:val="clear" w:color="auto" w:fill="auto"/>
            <w:noWrap/>
            <w:vAlign w:val="bottom"/>
          </w:tcPr>
          <w:p w14:paraId="5A021812" w14:textId="77777777" w:rsidR="00EF5FFB" w:rsidRPr="000E1C4F" w:rsidRDefault="00EF5FFB" w:rsidP="00235BD1">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Conversion Factor N</w:t>
            </w:r>
            <w:r w:rsidRPr="004C2794">
              <w:rPr>
                <w:rFonts w:asciiTheme="minorHAnsi" w:eastAsia="宋体" w:hAnsiTheme="minorHAnsi" w:cs="Arial"/>
                <w:color w:val="auto"/>
                <w:sz w:val="18"/>
                <w:szCs w:val="18"/>
                <w:vertAlign w:val="subscript"/>
                <w:lang w:eastAsia="zh-CN"/>
                <w14:cntxtAlts w14:val="0"/>
              </w:rPr>
              <w:t>2</w:t>
            </w:r>
            <w:r w:rsidRPr="000E1C4F">
              <w:rPr>
                <w:rFonts w:asciiTheme="minorHAnsi" w:eastAsia="宋体" w:hAnsiTheme="minorHAnsi" w:cs="Arial"/>
                <w:color w:val="auto"/>
                <w:sz w:val="18"/>
                <w:szCs w:val="18"/>
                <w:lang w:eastAsia="zh-CN"/>
                <w14:cntxtAlts w14:val="0"/>
              </w:rPr>
              <w:t>O-N to N</w:t>
            </w:r>
            <w:r w:rsidRPr="004C2794">
              <w:rPr>
                <w:rFonts w:asciiTheme="minorHAnsi" w:eastAsia="宋体" w:hAnsiTheme="minorHAnsi" w:cs="Arial"/>
                <w:color w:val="auto"/>
                <w:sz w:val="18"/>
                <w:szCs w:val="18"/>
                <w:vertAlign w:val="subscript"/>
                <w:lang w:eastAsia="zh-CN"/>
                <w14:cntxtAlts w14:val="0"/>
              </w:rPr>
              <w:t>2</w:t>
            </w:r>
            <w:r w:rsidRPr="000E1C4F">
              <w:rPr>
                <w:rFonts w:asciiTheme="minorHAnsi" w:eastAsia="宋体" w:hAnsiTheme="minorHAnsi" w:cs="Arial"/>
                <w:color w:val="auto"/>
                <w:sz w:val="18"/>
                <w:szCs w:val="18"/>
                <w:lang w:eastAsia="zh-CN"/>
                <w14:cntxtAlts w14:val="0"/>
              </w:rPr>
              <w:t>0</w:t>
            </w:r>
          </w:p>
        </w:tc>
      </w:tr>
      <w:tr w:rsidR="00F372BC" w:rsidRPr="000E1C4F" w14:paraId="4B558FA6" w14:textId="77777777" w:rsidTr="00B07BA6">
        <w:trPr>
          <w:trHeight w:val="260"/>
        </w:trPr>
        <w:tc>
          <w:tcPr>
            <w:tcW w:w="1796" w:type="pct"/>
            <w:shd w:val="clear" w:color="auto" w:fill="auto"/>
            <w:noWrap/>
            <w:vAlign w:val="bottom"/>
          </w:tcPr>
          <w:p w14:paraId="41526BC2" w14:textId="6A5A0566" w:rsidR="00F372BC" w:rsidRPr="000E1C4F" w:rsidRDefault="00F372BC" w:rsidP="00F372BC">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BE</w:t>
            </w:r>
            <w:r w:rsidRPr="000E1C4F">
              <w:rPr>
                <w:rFonts w:asciiTheme="minorHAnsi" w:eastAsia="宋体" w:hAnsiTheme="minorHAnsi" w:cs="Arial"/>
                <w:color w:val="auto"/>
                <w:sz w:val="18"/>
                <w:szCs w:val="18"/>
                <w:vertAlign w:val="subscript"/>
                <w:lang w:eastAsia="zh-CN"/>
                <w14:cntxtAlts w14:val="0"/>
              </w:rPr>
              <w:t>N2O,y</w:t>
            </w:r>
            <w:r>
              <w:rPr>
                <w:rFonts w:asciiTheme="minorHAnsi" w:eastAsia="宋体" w:hAnsiTheme="minorHAnsi" w:cs="Arial"/>
                <w:color w:val="auto"/>
                <w:sz w:val="18"/>
                <w:szCs w:val="18"/>
                <w:lang w:eastAsia="zh-CN"/>
                <w14:cntxtAlts w14:val="0"/>
              </w:rPr>
              <w:t xml:space="preserve"> in 20/12/2020</w:t>
            </w:r>
            <w:r w:rsidRPr="002A47B0">
              <w:rPr>
                <w:rFonts w:asciiTheme="minorHAnsi" w:eastAsia="宋体" w:hAnsiTheme="minorHAnsi" w:cs="Arial"/>
                <w:color w:val="auto"/>
                <w:sz w:val="18"/>
                <w:szCs w:val="18"/>
                <w:lang w:eastAsia="zh-CN"/>
                <w14:cntxtAlts w14:val="0"/>
              </w:rPr>
              <w:t>-31/12/2020</w:t>
            </w:r>
          </w:p>
        </w:tc>
        <w:tc>
          <w:tcPr>
            <w:tcW w:w="1675" w:type="pct"/>
            <w:gridSpan w:val="2"/>
            <w:shd w:val="clear" w:color="auto" w:fill="auto"/>
            <w:noWrap/>
            <w:vAlign w:val="bottom"/>
          </w:tcPr>
          <w:p w14:paraId="2B24A7AF" w14:textId="5273BDB2" w:rsidR="00F372BC" w:rsidRPr="00F372BC" w:rsidRDefault="00F372BC" w:rsidP="00F372BC">
            <w:pPr>
              <w:spacing w:after="0" w:line="240" w:lineRule="auto"/>
              <w:jc w:val="center"/>
              <w:rPr>
                <w:rFonts w:asciiTheme="minorHAnsi" w:eastAsia="宋体" w:hAnsiTheme="minorHAnsi" w:cs="Arial"/>
                <w:b/>
                <w:bCs/>
                <w:color w:val="auto"/>
                <w:sz w:val="18"/>
                <w:szCs w:val="18"/>
                <w:lang w:eastAsia="zh-CN"/>
                <w14:cntxtAlts w14:val="0"/>
              </w:rPr>
            </w:pPr>
            <w:r w:rsidRPr="00F372BC">
              <w:rPr>
                <w:rFonts w:asciiTheme="minorHAnsi" w:eastAsia="宋体" w:hAnsiTheme="minorHAnsi" w:cs="Arial"/>
                <w:b/>
                <w:bCs/>
                <w:color w:val="auto"/>
                <w:sz w:val="18"/>
                <w:szCs w:val="18"/>
                <w:lang w:eastAsia="zh-CN"/>
                <w14:cntxtAlts w14:val="0"/>
              </w:rPr>
              <w:t>114</w:t>
            </w:r>
          </w:p>
        </w:tc>
        <w:tc>
          <w:tcPr>
            <w:tcW w:w="1529" w:type="pct"/>
            <w:shd w:val="clear" w:color="auto" w:fill="auto"/>
            <w:noWrap/>
            <w:vAlign w:val="bottom"/>
          </w:tcPr>
          <w:p w14:paraId="3841B1FA" w14:textId="5B1480AA" w:rsidR="00F372BC" w:rsidRPr="000E1C4F" w:rsidRDefault="00F372BC" w:rsidP="00F372BC">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000000"/>
                <w:sz w:val="18"/>
                <w:szCs w:val="18"/>
                <w:lang w:eastAsia="zh-CN"/>
                <w14:cntxtAlts w14:val="0"/>
              </w:rPr>
              <w:t>tCO</w:t>
            </w:r>
            <w:r w:rsidRPr="000E1C4F">
              <w:rPr>
                <w:rFonts w:asciiTheme="minorHAnsi" w:eastAsia="宋体" w:hAnsiTheme="minorHAnsi" w:cs="Arial"/>
                <w:color w:val="000000"/>
                <w:sz w:val="18"/>
                <w:szCs w:val="18"/>
                <w:vertAlign w:val="subscript"/>
                <w:lang w:eastAsia="zh-CN"/>
                <w14:cntxtAlts w14:val="0"/>
              </w:rPr>
              <w:t>2</w:t>
            </w:r>
            <w:r w:rsidRPr="000E1C4F">
              <w:rPr>
                <w:rFonts w:asciiTheme="minorHAnsi" w:eastAsia="宋体" w:hAnsiTheme="minorHAnsi" w:cs="Arial"/>
                <w:color w:val="000000"/>
                <w:sz w:val="18"/>
                <w:szCs w:val="18"/>
                <w:lang w:eastAsia="zh-CN"/>
                <w14:cntxtAlts w14:val="0"/>
              </w:rPr>
              <w:t>e</w:t>
            </w:r>
          </w:p>
        </w:tc>
      </w:tr>
      <w:tr w:rsidR="00F372BC" w:rsidRPr="000E1C4F" w14:paraId="40FD4B4B" w14:textId="77777777" w:rsidTr="00B07BA6">
        <w:trPr>
          <w:trHeight w:val="260"/>
        </w:trPr>
        <w:tc>
          <w:tcPr>
            <w:tcW w:w="1796" w:type="pct"/>
            <w:shd w:val="clear" w:color="auto" w:fill="auto"/>
            <w:noWrap/>
            <w:vAlign w:val="bottom"/>
          </w:tcPr>
          <w:p w14:paraId="2A9226F5" w14:textId="105A7CB9" w:rsidR="00F372BC" w:rsidRPr="000E1C4F" w:rsidRDefault="00F372BC" w:rsidP="00F372BC">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BE</w:t>
            </w:r>
            <w:r w:rsidRPr="000E1C4F">
              <w:rPr>
                <w:rFonts w:asciiTheme="minorHAnsi" w:eastAsia="宋体" w:hAnsiTheme="minorHAnsi" w:cs="Arial"/>
                <w:color w:val="auto"/>
                <w:sz w:val="18"/>
                <w:szCs w:val="18"/>
                <w:vertAlign w:val="subscript"/>
                <w:lang w:eastAsia="zh-CN"/>
                <w14:cntxtAlts w14:val="0"/>
              </w:rPr>
              <w:t>N2O,y</w:t>
            </w:r>
            <w:r w:rsidRPr="002A47B0">
              <w:rPr>
                <w:rFonts w:asciiTheme="minorHAnsi" w:eastAsia="宋体" w:hAnsiTheme="minorHAnsi" w:cs="Arial"/>
                <w:color w:val="auto"/>
                <w:sz w:val="18"/>
                <w:szCs w:val="18"/>
                <w:lang w:eastAsia="zh-CN"/>
                <w14:cntxtAlts w14:val="0"/>
              </w:rPr>
              <w:t xml:space="preserve"> </w:t>
            </w:r>
            <w:r>
              <w:rPr>
                <w:rFonts w:asciiTheme="minorHAnsi" w:eastAsia="宋体" w:hAnsiTheme="minorHAnsi" w:cs="Arial"/>
                <w:color w:val="auto"/>
                <w:sz w:val="18"/>
                <w:szCs w:val="18"/>
                <w:lang w:eastAsia="zh-CN"/>
                <w14:cntxtAlts w14:val="0"/>
              </w:rPr>
              <w:t xml:space="preserve">in </w:t>
            </w:r>
            <w:r w:rsidRPr="002A47B0">
              <w:rPr>
                <w:rFonts w:asciiTheme="minorHAnsi" w:eastAsia="宋体" w:hAnsiTheme="minorHAnsi" w:cs="Arial"/>
                <w:color w:val="auto"/>
                <w:sz w:val="18"/>
                <w:szCs w:val="18"/>
                <w:lang w:eastAsia="zh-CN"/>
                <w14:cntxtAlts w14:val="0"/>
              </w:rPr>
              <w:t>01/01/2021-</w:t>
            </w:r>
            <w:r>
              <w:rPr>
                <w:rFonts w:asciiTheme="minorHAnsi" w:eastAsia="宋体" w:hAnsiTheme="minorHAnsi" w:cs="Arial"/>
                <w:color w:val="auto"/>
                <w:sz w:val="18"/>
                <w:szCs w:val="18"/>
                <w:lang w:eastAsia="zh-CN"/>
                <w14:cntxtAlts w14:val="0"/>
              </w:rPr>
              <w:t>31/12/2021</w:t>
            </w:r>
          </w:p>
        </w:tc>
        <w:tc>
          <w:tcPr>
            <w:tcW w:w="1675" w:type="pct"/>
            <w:gridSpan w:val="2"/>
            <w:shd w:val="clear" w:color="auto" w:fill="auto"/>
            <w:noWrap/>
            <w:vAlign w:val="bottom"/>
          </w:tcPr>
          <w:p w14:paraId="04A9F2A7" w14:textId="096EF20A" w:rsidR="00F372BC" w:rsidRPr="00F372BC" w:rsidRDefault="00F372BC" w:rsidP="00F372BC">
            <w:pPr>
              <w:spacing w:after="0" w:line="240" w:lineRule="auto"/>
              <w:jc w:val="center"/>
              <w:rPr>
                <w:rFonts w:asciiTheme="minorHAnsi" w:eastAsia="宋体" w:hAnsiTheme="minorHAnsi" w:cs="Arial"/>
                <w:b/>
                <w:bCs/>
                <w:color w:val="auto"/>
                <w:sz w:val="18"/>
                <w:szCs w:val="18"/>
                <w:lang w:eastAsia="zh-CN"/>
                <w14:cntxtAlts w14:val="0"/>
              </w:rPr>
            </w:pPr>
            <w:r w:rsidRPr="00F372BC">
              <w:rPr>
                <w:rFonts w:asciiTheme="minorHAnsi" w:eastAsia="宋体" w:hAnsiTheme="minorHAnsi" w:cs="Arial"/>
                <w:b/>
                <w:bCs/>
                <w:color w:val="auto"/>
                <w:sz w:val="18"/>
                <w:szCs w:val="18"/>
                <w:lang w:eastAsia="zh-CN"/>
                <w14:cntxtAlts w14:val="0"/>
              </w:rPr>
              <w:t>3,079</w:t>
            </w:r>
          </w:p>
        </w:tc>
        <w:tc>
          <w:tcPr>
            <w:tcW w:w="1529" w:type="pct"/>
            <w:shd w:val="clear" w:color="auto" w:fill="auto"/>
            <w:noWrap/>
            <w:vAlign w:val="bottom"/>
          </w:tcPr>
          <w:p w14:paraId="06CEA785" w14:textId="3C98EA13" w:rsidR="00F372BC" w:rsidRPr="000E1C4F" w:rsidRDefault="00F372BC" w:rsidP="00F372BC">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000000"/>
                <w:sz w:val="18"/>
                <w:szCs w:val="18"/>
                <w:lang w:eastAsia="zh-CN"/>
                <w14:cntxtAlts w14:val="0"/>
              </w:rPr>
              <w:t>tCO</w:t>
            </w:r>
            <w:r w:rsidRPr="000E1C4F">
              <w:rPr>
                <w:rFonts w:asciiTheme="minorHAnsi" w:eastAsia="宋体" w:hAnsiTheme="minorHAnsi" w:cs="Arial"/>
                <w:color w:val="000000"/>
                <w:sz w:val="18"/>
                <w:szCs w:val="18"/>
                <w:vertAlign w:val="subscript"/>
                <w:lang w:eastAsia="zh-CN"/>
                <w14:cntxtAlts w14:val="0"/>
              </w:rPr>
              <w:t>2</w:t>
            </w:r>
            <w:r w:rsidRPr="000E1C4F">
              <w:rPr>
                <w:rFonts w:asciiTheme="minorHAnsi" w:eastAsia="宋体" w:hAnsiTheme="minorHAnsi" w:cs="Arial"/>
                <w:color w:val="000000"/>
                <w:sz w:val="18"/>
                <w:szCs w:val="18"/>
                <w:lang w:eastAsia="zh-CN"/>
                <w14:cntxtAlts w14:val="0"/>
              </w:rPr>
              <w:t>e</w:t>
            </w:r>
          </w:p>
        </w:tc>
      </w:tr>
      <w:tr w:rsidR="00F372BC" w:rsidRPr="000E1C4F" w14:paraId="58E64B1F" w14:textId="77777777" w:rsidTr="00B07BA6">
        <w:trPr>
          <w:trHeight w:val="260"/>
        </w:trPr>
        <w:tc>
          <w:tcPr>
            <w:tcW w:w="1796" w:type="pct"/>
            <w:shd w:val="clear" w:color="auto" w:fill="auto"/>
            <w:noWrap/>
            <w:vAlign w:val="bottom"/>
          </w:tcPr>
          <w:p w14:paraId="67DB320D" w14:textId="3A575614" w:rsidR="00F372BC" w:rsidRPr="00F372BC" w:rsidRDefault="00F372BC" w:rsidP="00F372BC">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BE</w:t>
            </w:r>
            <w:r w:rsidRPr="000E1C4F">
              <w:rPr>
                <w:rFonts w:asciiTheme="minorHAnsi" w:eastAsia="宋体" w:hAnsiTheme="minorHAnsi" w:cs="Arial"/>
                <w:color w:val="auto"/>
                <w:sz w:val="18"/>
                <w:szCs w:val="18"/>
                <w:vertAlign w:val="subscript"/>
                <w:lang w:eastAsia="zh-CN"/>
                <w14:cntxtAlts w14:val="0"/>
              </w:rPr>
              <w:t>N2O,y</w:t>
            </w:r>
            <w:r>
              <w:rPr>
                <w:rFonts w:asciiTheme="minorHAnsi" w:eastAsia="宋体" w:hAnsiTheme="minorHAnsi" w:cs="Arial"/>
                <w:color w:val="auto"/>
                <w:sz w:val="18"/>
                <w:szCs w:val="18"/>
                <w:vertAlign w:val="subscript"/>
                <w:lang w:eastAsia="zh-CN"/>
                <w14:cntxtAlts w14:val="0"/>
              </w:rPr>
              <w:t xml:space="preserve"> </w:t>
            </w:r>
            <w:r w:rsidRPr="004C2794">
              <w:rPr>
                <w:rFonts w:asciiTheme="minorHAnsi" w:eastAsia="宋体" w:hAnsiTheme="minorHAnsi" w:cs="Arial"/>
                <w:color w:val="auto"/>
                <w:sz w:val="18"/>
                <w:szCs w:val="18"/>
                <w:lang w:eastAsia="zh-CN"/>
                <w14:cntxtAlts w14:val="0"/>
              </w:rPr>
              <w:t>in</w:t>
            </w:r>
            <w:r>
              <w:rPr>
                <w:rFonts w:asciiTheme="minorHAnsi" w:eastAsia="宋体" w:hAnsiTheme="minorHAnsi" w:cs="Arial"/>
                <w:color w:val="auto"/>
                <w:sz w:val="18"/>
                <w:szCs w:val="18"/>
                <w:vertAlign w:val="subscript"/>
                <w:lang w:eastAsia="zh-CN"/>
                <w14:cntxtAlts w14:val="0"/>
              </w:rPr>
              <w:t xml:space="preserve"> </w:t>
            </w:r>
            <w:r>
              <w:rPr>
                <w:rFonts w:asciiTheme="minorHAnsi" w:eastAsia="宋体" w:hAnsiTheme="minorHAnsi" w:cs="Arial"/>
                <w:color w:val="auto"/>
                <w:sz w:val="18"/>
                <w:szCs w:val="18"/>
                <w:lang w:eastAsia="zh-CN"/>
                <w14:cntxtAlts w14:val="0"/>
              </w:rPr>
              <w:t>01/02/2022-31/03/2022</w:t>
            </w:r>
          </w:p>
        </w:tc>
        <w:tc>
          <w:tcPr>
            <w:tcW w:w="1675" w:type="pct"/>
            <w:gridSpan w:val="2"/>
            <w:shd w:val="clear" w:color="auto" w:fill="auto"/>
            <w:noWrap/>
            <w:vAlign w:val="bottom"/>
          </w:tcPr>
          <w:p w14:paraId="5F1C1129" w14:textId="682D1CE1" w:rsidR="00F372BC" w:rsidRPr="00F372BC" w:rsidRDefault="00F372BC" w:rsidP="00F372BC">
            <w:pPr>
              <w:spacing w:after="0" w:line="240" w:lineRule="auto"/>
              <w:jc w:val="center"/>
              <w:rPr>
                <w:rFonts w:asciiTheme="minorHAnsi" w:eastAsia="宋体" w:hAnsiTheme="minorHAnsi" w:cs="Arial"/>
                <w:b/>
                <w:bCs/>
                <w:color w:val="auto"/>
                <w:sz w:val="18"/>
                <w:szCs w:val="18"/>
                <w:lang w:eastAsia="zh-CN"/>
                <w14:cntxtAlts w14:val="0"/>
              </w:rPr>
            </w:pPr>
            <w:r w:rsidRPr="00F372BC">
              <w:rPr>
                <w:rFonts w:asciiTheme="minorHAnsi" w:eastAsia="宋体" w:hAnsiTheme="minorHAnsi" w:cs="Arial"/>
                <w:b/>
                <w:bCs/>
                <w:color w:val="auto"/>
                <w:sz w:val="18"/>
                <w:szCs w:val="18"/>
                <w:lang w:eastAsia="zh-CN"/>
                <w14:cntxtAlts w14:val="0"/>
              </w:rPr>
              <w:t>763</w:t>
            </w:r>
          </w:p>
        </w:tc>
        <w:tc>
          <w:tcPr>
            <w:tcW w:w="1529" w:type="pct"/>
            <w:shd w:val="clear" w:color="auto" w:fill="auto"/>
            <w:noWrap/>
            <w:vAlign w:val="bottom"/>
          </w:tcPr>
          <w:p w14:paraId="52CB3613" w14:textId="0EBED6A4" w:rsidR="00F372BC" w:rsidRPr="000E1C4F" w:rsidRDefault="00F372BC" w:rsidP="00F372BC">
            <w:pPr>
              <w:spacing w:after="0" w:line="240" w:lineRule="auto"/>
              <w:jc w:val="center"/>
              <w:rPr>
                <w:rFonts w:asciiTheme="minorHAnsi" w:eastAsia="宋体" w:hAnsiTheme="minorHAnsi" w:cs="Arial"/>
                <w:color w:val="000000"/>
                <w:sz w:val="18"/>
                <w:szCs w:val="18"/>
                <w:lang w:eastAsia="zh-CN"/>
                <w14:cntxtAlts w14:val="0"/>
              </w:rPr>
            </w:pPr>
            <w:r w:rsidRPr="000E1C4F">
              <w:rPr>
                <w:rFonts w:asciiTheme="minorHAnsi" w:eastAsia="宋体" w:hAnsiTheme="minorHAnsi" w:cs="Arial"/>
                <w:color w:val="000000"/>
                <w:sz w:val="18"/>
                <w:szCs w:val="18"/>
                <w:lang w:eastAsia="zh-CN"/>
                <w14:cntxtAlts w14:val="0"/>
              </w:rPr>
              <w:t>tCO</w:t>
            </w:r>
            <w:r w:rsidRPr="000E1C4F">
              <w:rPr>
                <w:rFonts w:asciiTheme="minorHAnsi" w:eastAsia="宋体" w:hAnsiTheme="minorHAnsi" w:cs="Arial"/>
                <w:color w:val="000000"/>
                <w:sz w:val="18"/>
                <w:szCs w:val="18"/>
                <w:vertAlign w:val="subscript"/>
                <w:lang w:eastAsia="zh-CN"/>
                <w14:cntxtAlts w14:val="0"/>
              </w:rPr>
              <w:t>2</w:t>
            </w:r>
            <w:r w:rsidRPr="000E1C4F">
              <w:rPr>
                <w:rFonts w:asciiTheme="minorHAnsi" w:eastAsia="宋体" w:hAnsiTheme="minorHAnsi" w:cs="Arial"/>
                <w:color w:val="000000"/>
                <w:sz w:val="18"/>
                <w:szCs w:val="18"/>
                <w:lang w:eastAsia="zh-CN"/>
                <w14:cntxtAlts w14:val="0"/>
              </w:rPr>
              <w:t>e</w:t>
            </w:r>
          </w:p>
        </w:tc>
      </w:tr>
      <w:tr w:rsidR="000E1533" w:rsidRPr="000E1C4F" w14:paraId="2C97DBDD" w14:textId="77777777" w:rsidTr="00235BD1">
        <w:trPr>
          <w:trHeight w:val="260"/>
        </w:trPr>
        <w:tc>
          <w:tcPr>
            <w:tcW w:w="1796" w:type="pct"/>
            <w:shd w:val="clear" w:color="auto" w:fill="auto"/>
            <w:noWrap/>
            <w:vAlign w:val="bottom"/>
          </w:tcPr>
          <w:p w14:paraId="5E6A48F6" w14:textId="77777777" w:rsidR="000E1533" w:rsidRPr="004C2794" w:rsidRDefault="000E1533" w:rsidP="000E1533">
            <w:pPr>
              <w:spacing w:after="0" w:line="240" w:lineRule="auto"/>
              <w:jc w:val="center"/>
              <w:rPr>
                <w:rFonts w:asciiTheme="minorHAnsi" w:eastAsia="宋体" w:hAnsiTheme="minorHAnsi" w:cs="Arial"/>
                <w:b/>
                <w:bCs/>
                <w:color w:val="auto"/>
                <w:sz w:val="18"/>
                <w:szCs w:val="18"/>
                <w:lang w:eastAsia="zh-CN"/>
                <w14:cntxtAlts w14:val="0"/>
              </w:rPr>
            </w:pPr>
            <w:r w:rsidRPr="004C2794">
              <w:rPr>
                <w:rFonts w:asciiTheme="minorHAnsi" w:eastAsia="宋体" w:hAnsiTheme="minorHAnsi" w:cs="Arial"/>
                <w:b/>
                <w:bCs/>
                <w:color w:val="auto"/>
                <w:sz w:val="18"/>
                <w:szCs w:val="18"/>
                <w:lang w:eastAsia="zh-CN"/>
                <w14:cntxtAlts w14:val="0"/>
              </w:rPr>
              <w:t>BE</w:t>
            </w:r>
            <w:r w:rsidRPr="004C2794">
              <w:rPr>
                <w:rFonts w:asciiTheme="minorHAnsi" w:eastAsia="宋体" w:hAnsiTheme="minorHAnsi" w:cs="Arial"/>
                <w:b/>
                <w:bCs/>
                <w:color w:val="auto"/>
                <w:sz w:val="18"/>
                <w:szCs w:val="18"/>
                <w:vertAlign w:val="subscript"/>
                <w:lang w:eastAsia="zh-CN"/>
                <w14:cntxtAlts w14:val="0"/>
              </w:rPr>
              <w:t>N2O,y</w:t>
            </w:r>
          </w:p>
        </w:tc>
        <w:tc>
          <w:tcPr>
            <w:tcW w:w="1675" w:type="pct"/>
            <w:gridSpan w:val="2"/>
            <w:shd w:val="clear" w:color="auto" w:fill="auto"/>
            <w:noWrap/>
            <w:vAlign w:val="center"/>
          </w:tcPr>
          <w:p w14:paraId="2E7DE102" w14:textId="10E7BBB4" w:rsidR="000E1533" w:rsidRPr="00F372BC" w:rsidRDefault="00F372BC" w:rsidP="00F372BC">
            <w:pPr>
              <w:spacing w:after="0" w:line="240" w:lineRule="auto"/>
              <w:jc w:val="center"/>
              <w:rPr>
                <w:rFonts w:asciiTheme="minorHAnsi" w:eastAsia="宋体" w:hAnsiTheme="minorHAnsi" w:cs="Arial"/>
                <w:b/>
                <w:bCs/>
                <w:color w:val="auto"/>
                <w:sz w:val="18"/>
                <w:szCs w:val="18"/>
                <w:lang w:eastAsia="zh-CN"/>
                <w14:cntxtAlts w14:val="0"/>
              </w:rPr>
            </w:pPr>
            <w:r w:rsidRPr="00F372BC">
              <w:rPr>
                <w:rFonts w:asciiTheme="minorHAnsi" w:eastAsia="宋体" w:hAnsiTheme="minorHAnsi" w:cs="Arial"/>
                <w:b/>
                <w:bCs/>
                <w:color w:val="auto"/>
                <w:sz w:val="18"/>
                <w:szCs w:val="18"/>
                <w:lang w:eastAsia="zh-CN"/>
                <w14:cntxtAlts w14:val="0"/>
              </w:rPr>
              <w:t>3,956</w:t>
            </w:r>
          </w:p>
        </w:tc>
        <w:tc>
          <w:tcPr>
            <w:tcW w:w="1529" w:type="pct"/>
            <w:shd w:val="clear" w:color="auto" w:fill="auto"/>
            <w:noWrap/>
            <w:vAlign w:val="bottom"/>
          </w:tcPr>
          <w:p w14:paraId="2E2DC2D3" w14:textId="77777777" w:rsidR="000E1533" w:rsidRPr="000E1C4F" w:rsidRDefault="000E1533" w:rsidP="000E1533">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000000"/>
                <w:sz w:val="18"/>
                <w:szCs w:val="18"/>
                <w:lang w:eastAsia="zh-CN"/>
                <w14:cntxtAlts w14:val="0"/>
              </w:rPr>
              <w:t>tCO</w:t>
            </w:r>
            <w:r w:rsidRPr="000E1C4F">
              <w:rPr>
                <w:rFonts w:asciiTheme="minorHAnsi" w:eastAsia="宋体" w:hAnsiTheme="minorHAnsi" w:cs="Arial"/>
                <w:color w:val="000000"/>
                <w:sz w:val="18"/>
                <w:szCs w:val="18"/>
                <w:vertAlign w:val="subscript"/>
                <w:lang w:eastAsia="zh-CN"/>
                <w14:cntxtAlts w14:val="0"/>
              </w:rPr>
              <w:t>2</w:t>
            </w:r>
            <w:r w:rsidRPr="000E1C4F">
              <w:rPr>
                <w:rFonts w:asciiTheme="minorHAnsi" w:eastAsia="宋体" w:hAnsiTheme="minorHAnsi" w:cs="Arial"/>
                <w:color w:val="000000"/>
                <w:sz w:val="18"/>
                <w:szCs w:val="18"/>
                <w:lang w:eastAsia="zh-CN"/>
                <w14:cntxtAlts w14:val="0"/>
              </w:rPr>
              <w:t>e</w:t>
            </w:r>
          </w:p>
        </w:tc>
      </w:tr>
    </w:tbl>
    <w:p w14:paraId="75ACA36A" w14:textId="34662C8F" w:rsidR="00EB1C11" w:rsidRPr="00EB1C11" w:rsidRDefault="00EB1C11" w:rsidP="00EB1C11">
      <w:pPr>
        <w:spacing w:after="0"/>
        <w:jc w:val="center"/>
        <w:rPr>
          <w:b/>
          <w:bCs/>
          <w:iCs/>
          <w:color w:val="auto"/>
          <w:szCs w:val="22"/>
          <w:lang w:eastAsia="zh-CN"/>
        </w:rPr>
      </w:pPr>
    </w:p>
    <w:p w14:paraId="728FFD0E" w14:textId="0EBA5B9C" w:rsidR="00EB1C11" w:rsidRPr="00F34573" w:rsidRDefault="00EB1C11" w:rsidP="00EB1C11">
      <w:pPr>
        <w:jc w:val="center"/>
        <w:rPr>
          <w:rFonts w:asciiTheme="majorHAnsi" w:hAnsiTheme="majorHAnsi"/>
          <w:b/>
          <w:bCs/>
          <w:color w:val="auto"/>
          <w:sz w:val="20"/>
          <w:szCs w:val="20"/>
          <w:lang w:eastAsia="zh-CN"/>
        </w:rPr>
      </w:pPr>
      <w:r w:rsidRPr="00F34573">
        <w:rPr>
          <w:rFonts w:asciiTheme="majorHAnsi" w:hAnsiTheme="majorHAnsi" w:hint="eastAsia"/>
          <w:b/>
          <w:bCs/>
          <w:color w:val="auto"/>
          <w:sz w:val="20"/>
          <w:szCs w:val="20"/>
          <w:lang w:eastAsia="zh-CN"/>
        </w:rPr>
        <w:lastRenderedPageBreak/>
        <w:t>T</w:t>
      </w:r>
      <w:r w:rsidRPr="00F34573">
        <w:rPr>
          <w:rFonts w:asciiTheme="majorHAnsi" w:hAnsiTheme="majorHAnsi"/>
          <w:b/>
          <w:bCs/>
          <w:color w:val="auto"/>
          <w:sz w:val="20"/>
          <w:szCs w:val="20"/>
          <w:lang w:eastAsia="zh-CN"/>
        </w:rPr>
        <w:t xml:space="preserve">able </w:t>
      </w:r>
      <w:r w:rsidR="0042145E" w:rsidRPr="00F34573">
        <w:rPr>
          <w:rFonts w:asciiTheme="majorHAnsi" w:hAnsiTheme="majorHAnsi"/>
          <w:b/>
          <w:bCs/>
          <w:color w:val="auto"/>
          <w:sz w:val="20"/>
          <w:szCs w:val="20"/>
          <w:lang w:eastAsia="zh-CN"/>
        </w:rPr>
        <w:t>1</w:t>
      </w:r>
      <w:r w:rsidR="00143A77" w:rsidRPr="00F34573">
        <w:rPr>
          <w:rFonts w:asciiTheme="majorHAnsi" w:hAnsiTheme="majorHAnsi"/>
          <w:b/>
          <w:bCs/>
          <w:color w:val="auto"/>
          <w:sz w:val="20"/>
          <w:szCs w:val="20"/>
          <w:lang w:eastAsia="zh-CN"/>
        </w:rPr>
        <w:t>1</w:t>
      </w:r>
      <w:r w:rsidR="0042145E" w:rsidRPr="00F34573">
        <w:rPr>
          <w:rFonts w:asciiTheme="majorHAnsi" w:hAnsiTheme="majorHAnsi"/>
          <w:b/>
          <w:bCs/>
          <w:color w:val="auto"/>
          <w:sz w:val="20"/>
          <w:szCs w:val="20"/>
          <w:lang w:eastAsia="zh-CN"/>
        </w:rPr>
        <w:t xml:space="preserve"> The</w:t>
      </w:r>
      <w:r w:rsidR="00647855" w:rsidRPr="00F34573">
        <w:rPr>
          <w:rFonts w:asciiTheme="majorHAnsi" w:hAnsiTheme="majorHAnsi"/>
          <w:b/>
          <w:bCs/>
          <w:color w:val="auto"/>
          <w:sz w:val="20"/>
          <w:szCs w:val="20"/>
          <w:lang w:eastAsia="zh-CN"/>
        </w:rPr>
        <w:t xml:space="preserve"> </w:t>
      </w:r>
      <w:r w:rsidR="0042145E" w:rsidRPr="00F34573">
        <w:rPr>
          <w:rFonts w:asciiTheme="majorHAnsi" w:hAnsiTheme="majorHAnsi"/>
          <w:b/>
          <w:bCs/>
          <w:color w:val="auto"/>
          <w:sz w:val="20"/>
          <w:szCs w:val="20"/>
          <w:lang w:eastAsia="zh-CN"/>
        </w:rPr>
        <w:t>c</w:t>
      </w:r>
      <w:r w:rsidRPr="00F34573">
        <w:rPr>
          <w:rFonts w:asciiTheme="majorHAnsi" w:hAnsiTheme="majorHAnsi"/>
          <w:b/>
          <w:bCs/>
          <w:color w:val="auto"/>
          <w:sz w:val="20"/>
          <w:szCs w:val="20"/>
          <w:lang w:eastAsia="zh-CN"/>
        </w:rPr>
        <w:t>alculation results of baseline emissions for SDG 13</w:t>
      </w:r>
    </w:p>
    <w:tbl>
      <w:tblPr>
        <w:tblStyle w:val="afffff3"/>
        <w:tblW w:w="0" w:type="auto"/>
        <w:jc w:val="center"/>
        <w:tblLook w:val="04A0" w:firstRow="1" w:lastRow="0" w:firstColumn="1" w:lastColumn="0" w:noHBand="0" w:noVBand="1"/>
      </w:tblPr>
      <w:tblGrid>
        <w:gridCol w:w="2456"/>
        <w:gridCol w:w="2327"/>
        <w:gridCol w:w="2516"/>
        <w:gridCol w:w="2323"/>
      </w:tblGrid>
      <w:tr w:rsidR="00F34573" w:rsidRPr="00F34573" w14:paraId="1B0B01FA" w14:textId="3231E9A3" w:rsidTr="002F1316">
        <w:trPr>
          <w:jc w:val="center"/>
        </w:trPr>
        <w:tc>
          <w:tcPr>
            <w:tcW w:w="2456" w:type="dxa"/>
            <w:vAlign w:val="center"/>
          </w:tcPr>
          <w:p w14:paraId="096010D8" w14:textId="0E53ABEE" w:rsidR="008322B5" w:rsidRPr="00F34573" w:rsidRDefault="00267B65" w:rsidP="002F1316">
            <w:pPr>
              <w:jc w:val="center"/>
              <w:rPr>
                <w:rFonts w:asciiTheme="minorHAnsi" w:hAnsiTheme="minorHAnsi"/>
                <w:b/>
                <w:bCs/>
                <w:color w:val="auto"/>
                <w:sz w:val="18"/>
                <w:szCs w:val="18"/>
                <w:lang w:eastAsia="zh-CN"/>
              </w:rPr>
            </w:pPr>
            <w:r w:rsidRPr="00F34573">
              <w:rPr>
                <w:rFonts w:asciiTheme="minorHAnsi" w:hAnsiTheme="minorHAnsi"/>
                <w:b/>
                <w:bCs/>
                <w:color w:val="auto"/>
                <w:sz w:val="18"/>
                <w:szCs w:val="18"/>
                <w:lang w:eastAsia="zh-CN"/>
              </w:rPr>
              <w:t>P</w:t>
            </w:r>
            <w:r w:rsidR="008322B5" w:rsidRPr="00F34573">
              <w:rPr>
                <w:rFonts w:asciiTheme="minorHAnsi" w:hAnsiTheme="minorHAnsi"/>
                <w:b/>
                <w:bCs/>
                <w:color w:val="auto"/>
                <w:sz w:val="18"/>
                <w:szCs w:val="18"/>
                <w:lang w:eastAsia="zh-CN"/>
              </w:rPr>
              <w:t>eriod</w:t>
            </w:r>
          </w:p>
        </w:tc>
        <w:tc>
          <w:tcPr>
            <w:tcW w:w="2327" w:type="dxa"/>
            <w:vAlign w:val="center"/>
          </w:tcPr>
          <w:p w14:paraId="4572DC66" w14:textId="04CB04E9" w:rsidR="008322B5" w:rsidRPr="00F34573" w:rsidRDefault="008322B5" w:rsidP="002F1316">
            <w:pPr>
              <w:jc w:val="center"/>
              <w:rPr>
                <w:rFonts w:asciiTheme="minorHAnsi" w:hAnsiTheme="minorHAnsi"/>
                <w:b/>
                <w:bCs/>
                <w:color w:val="auto"/>
                <w:sz w:val="18"/>
                <w:szCs w:val="18"/>
                <w:lang w:eastAsia="zh-CN"/>
              </w:rPr>
            </w:pPr>
            <w:r w:rsidRPr="00F34573">
              <w:rPr>
                <w:rFonts w:asciiTheme="minorHAnsi" w:eastAsia="宋体" w:hAnsiTheme="minorHAnsi" w:cs="Arial"/>
                <w:b/>
                <w:bCs/>
                <w:color w:val="auto"/>
                <w:sz w:val="18"/>
                <w:szCs w:val="18"/>
                <w:lang w:eastAsia="zh-CN"/>
                <w14:cntxtAlts w14:val="0"/>
              </w:rPr>
              <w:t>BE</w:t>
            </w:r>
            <w:r w:rsidRPr="00F34573">
              <w:rPr>
                <w:rFonts w:asciiTheme="minorHAnsi" w:eastAsia="宋体" w:hAnsiTheme="minorHAnsi" w:cs="Arial"/>
                <w:b/>
                <w:bCs/>
                <w:color w:val="auto"/>
                <w:sz w:val="18"/>
                <w:szCs w:val="18"/>
                <w:vertAlign w:val="subscript"/>
                <w:lang w:eastAsia="zh-CN"/>
                <w14:cntxtAlts w14:val="0"/>
              </w:rPr>
              <w:t>CH4</w:t>
            </w:r>
            <w:r w:rsidR="00267B65" w:rsidRPr="00F34573">
              <w:rPr>
                <w:rFonts w:asciiTheme="minorHAnsi" w:eastAsia="宋体" w:hAnsiTheme="minorHAnsi" w:cs="Arial"/>
                <w:color w:val="auto"/>
                <w:sz w:val="18"/>
                <w:szCs w:val="18"/>
                <w:lang w:eastAsia="zh-CN"/>
                <w14:cntxtAlts w14:val="0"/>
              </w:rPr>
              <w:t>(tCO</w:t>
            </w:r>
            <w:r w:rsidR="00267B65" w:rsidRPr="00F34573">
              <w:rPr>
                <w:rFonts w:asciiTheme="minorHAnsi" w:eastAsia="宋体" w:hAnsiTheme="minorHAnsi" w:cs="Arial"/>
                <w:color w:val="auto"/>
                <w:sz w:val="18"/>
                <w:szCs w:val="18"/>
                <w:vertAlign w:val="subscript"/>
                <w:lang w:eastAsia="zh-CN"/>
                <w14:cntxtAlts w14:val="0"/>
              </w:rPr>
              <w:t>2</w:t>
            </w:r>
            <w:r w:rsidR="00267B65" w:rsidRPr="00F34573">
              <w:rPr>
                <w:rFonts w:asciiTheme="minorHAnsi" w:eastAsia="宋体" w:hAnsiTheme="minorHAnsi" w:cs="Arial"/>
                <w:color w:val="auto"/>
                <w:sz w:val="18"/>
                <w:szCs w:val="18"/>
                <w:lang w:eastAsia="zh-CN"/>
                <w14:cntxtAlts w14:val="0"/>
              </w:rPr>
              <w:t>e)</w:t>
            </w:r>
          </w:p>
        </w:tc>
        <w:tc>
          <w:tcPr>
            <w:tcW w:w="2516" w:type="dxa"/>
            <w:vAlign w:val="center"/>
          </w:tcPr>
          <w:p w14:paraId="627E1C27" w14:textId="2E2C1EBD" w:rsidR="008322B5" w:rsidRPr="00F34573" w:rsidRDefault="008322B5" w:rsidP="002F1316">
            <w:pPr>
              <w:jc w:val="center"/>
              <w:rPr>
                <w:rFonts w:asciiTheme="minorHAnsi" w:hAnsiTheme="minorHAnsi"/>
                <w:b/>
                <w:bCs/>
                <w:color w:val="auto"/>
                <w:sz w:val="18"/>
                <w:szCs w:val="18"/>
                <w:lang w:eastAsia="zh-CN"/>
              </w:rPr>
            </w:pPr>
            <w:r w:rsidRPr="00F34573">
              <w:rPr>
                <w:rFonts w:asciiTheme="minorHAnsi" w:eastAsia="宋体" w:hAnsiTheme="minorHAnsi" w:cs="Arial"/>
                <w:b/>
                <w:bCs/>
                <w:color w:val="auto"/>
                <w:sz w:val="18"/>
                <w:szCs w:val="18"/>
                <w:lang w:eastAsia="zh-CN"/>
                <w14:cntxtAlts w14:val="0"/>
              </w:rPr>
              <w:t>BE</w:t>
            </w:r>
            <w:r w:rsidRPr="00F34573">
              <w:rPr>
                <w:rFonts w:asciiTheme="minorHAnsi" w:eastAsia="宋体" w:hAnsiTheme="minorHAnsi" w:cs="Arial"/>
                <w:b/>
                <w:bCs/>
                <w:color w:val="auto"/>
                <w:sz w:val="18"/>
                <w:szCs w:val="18"/>
                <w:vertAlign w:val="subscript"/>
                <w:lang w:eastAsia="zh-CN"/>
                <w14:cntxtAlts w14:val="0"/>
              </w:rPr>
              <w:t>N2O,y</w:t>
            </w:r>
            <w:r w:rsidR="00267B65" w:rsidRPr="00F34573">
              <w:rPr>
                <w:rFonts w:asciiTheme="minorHAnsi" w:eastAsia="宋体" w:hAnsiTheme="minorHAnsi" w:cs="Arial"/>
                <w:color w:val="auto"/>
                <w:sz w:val="18"/>
                <w:szCs w:val="18"/>
                <w:lang w:eastAsia="zh-CN"/>
                <w14:cntxtAlts w14:val="0"/>
              </w:rPr>
              <w:t>(tCO</w:t>
            </w:r>
            <w:r w:rsidR="00267B65" w:rsidRPr="00F34573">
              <w:rPr>
                <w:rFonts w:asciiTheme="minorHAnsi" w:eastAsia="宋体" w:hAnsiTheme="minorHAnsi" w:cs="Arial"/>
                <w:color w:val="auto"/>
                <w:sz w:val="18"/>
                <w:szCs w:val="18"/>
                <w:vertAlign w:val="subscript"/>
                <w:lang w:eastAsia="zh-CN"/>
                <w14:cntxtAlts w14:val="0"/>
              </w:rPr>
              <w:t>2</w:t>
            </w:r>
            <w:r w:rsidR="00267B65" w:rsidRPr="00F34573">
              <w:rPr>
                <w:rFonts w:asciiTheme="minorHAnsi" w:eastAsia="宋体" w:hAnsiTheme="minorHAnsi" w:cs="Arial"/>
                <w:color w:val="auto"/>
                <w:sz w:val="18"/>
                <w:szCs w:val="18"/>
                <w:lang w:eastAsia="zh-CN"/>
                <w14:cntxtAlts w14:val="0"/>
              </w:rPr>
              <w:t>e)</w:t>
            </w:r>
          </w:p>
        </w:tc>
        <w:tc>
          <w:tcPr>
            <w:tcW w:w="2323" w:type="dxa"/>
            <w:vAlign w:val="center"/>
          </w:tcPr>
          <w:p w14:paraId="3FDCDF04" w14:textId="6DA405D5" w:rsidR="008322B5" w:rsidRPr="00F34573" w:rsidRDefault="008322B5" w:rsidP="002F1316">
            <w:pPr>
              <w:jc w:val="center"/>
              <w:rPr>
                <w:rFonts w:asciiTheme="minorHAnsi" w:eastAsia="宋体" w:hAnsiTheme="minorHAnsi" w:cs="Arial"/>
                <w:color w:val="auto"/>
                <w:sz w:val="18"/>
                <w:szCs w:val="18"/>
                <w:lang w:eastAsia="zh-CN"/>
                <w14:cntxtAlts w14:val="0"/>
              </w:rPr>
            </w:pPr>
            <w:r w:rsidRPr="00F34573">
              <w:rPr>
                <w:rFonts w:asciiTheme="minorHAnsi" w:hAnsiTheme="minorHAnsi"/>
                <w:b/>
                <w:bCs/>
                <w:color w:val="auto"/>
                <w:sz w:val="18"/>
                <w:szCs w:val="18"/>
                <w:lang w:eastAsia="zh-CN"/>
              </w:rPr>
              <w:t>BE</w:t>
            </w:r>
            <w:r w:rsidRPr="00F34573">
              <w:rPr>
                <w:rFonts w:asciiTheme="minorHAnsi" w:hAnsiTheme="minorHAnsi"/>
                <w:b/>
                <w:bCs/>
                <w:color w:val="auto"/>
                <w:sz w:val="18"/>
                <w:szCs w:val="18"/>
                <w:vertAlign w:val="subscript"/>
                <w:lang w:eastAsia="zh-CN"/>
              </w:rPr>
              <w:t>y</w:t>
            </w:r>
            <w:r w:rsidR="00267B65" w:rsidRPr="00F34573">
              <w:rPr>
                <w:rFonts w:asciiTheme="minorHAnsi" w:eastAsia="宋体" w:hAnsiTheme="minorHAnsi" w:cs="Arial"/>
                <w:b/>
                <w:bCs/>
                <w:color w:val="auto"/>
                <w:sz w:val="18"/>
                <w:szCs w:val="18"/>
                <w:lang w:eastAsia="zh-CN"/>
                <w14:cntxtAlts w14:val="0"/>
              </w:rPr>
              <w:t>(</w:t>
            </w:r>
            <w:r w:rsidR="00267B65" w:rsidRPr="00F34573">
              <w:rPr>
                <w:rFonts w:asciiTheme="minorHAnsi" w:eastAsia="宋体" w:hAnsiTheme="minorHAnsi" w:cs="Arial"/>
                <w:color w:val="auto"/>
                <w:sz w:val="18"/>
                <w:szCs w:val="18"/>
                <w:lang w:eastAsia="zh-CN"/>
                <w14:cntxtAlts w14:val="0"/>
              </w:rPr>
              <w:t>tCO</w:t>
            </w:r>
            <w:r w:rsidR="00267B65" w:rsidRPr="00F34573">
              <w:rPr>
                <w:rFonts w:asciiTheme="minorHAnsi" w:eastAsia="宋体" w:hAnsiTheme="minorHAnsi" w:cs="Arial"/>
                <w:color w:val="auto"/>
                <w:sz w:val="18"/>
                <w:szCs w:val="18"/>
                <w:vertAlign w:val="subscript"/>
                <w:lang w:eastAsia="zh-CN"/>
                <w14:cntxtAlts w14:val="0"/>
              </w:rPr>
              <w:t>2</w:t>
            </w:r>
            <w:r w:rsidR="00267B65" w:rsidRPr="00F34573">
              <w:rPr>
                <w:rFonts w:asciiTheme="minorHAnsi" w:eastAsia="宋体" w:hAnsiTheme="minorHAnsi" w:cs="Arial"/>
                <w:color w:val="auto"/>
                <w:sz w:val="18"/>
                <w:szCs w:val="18"/>
                <w:lang w:eastAsia="zh-CN"/>
                <w14:cntxtAlts w14:val="0"/>
              </w:rPr>
              <w:t>e)</w:t>
            </w:r>
          </w:p>
        </w:tc>
      </w:tr>
      <w:tr w:rsidR="00F372BC" w:rsidRPr="00F34573" w14:paraId="632BD46F" w14:textId="77777777" w:rsidTr="002F1316">
        <w:trPr>
          <w:jc w:val="center"/>
        </w:trPr>
        <w:tc>
          <w:tcPr>
            <w:tcW w:w="2456" w:type="dxa"/>
            <w:shd w:val="clear" w:color="auto" w:fill="auto"/>
            <w:vAlign w:val="center"/>
          </w:tcPr>
          <w:p w14:paraId="0874F994" w14:textId="567E5F93" w:rsidR="00F372BC" w:rsidRPr="00F34573" w:rsidRDefault="00F372BC" w:rsidP="002F1316">
            <w:pPr>
              <w:jc w:val="center"/>
              <w:rPr>
                <w:rFonts w:asciiTheme="majorHAnsi" w:hAnsiTheme="majorHAnsi"/>
                <w:color w:val="auto"/>
                <w:sz w:val="18"/>
                <w:szCs w:val="18"/>
                <w:lang w:eastAsia="zh-CN"/>
              </w:rPr>
            </w:pPr>
            <w:r>
              <w:rPr>
                <w:rFonts w:asciiTheme="minorHAnsi" w:eastAsia="宋体" w:hAnsiTheme="minorHAnsi" w:cs="Arial"/>
                <w:color w:val="auto"/>
                <w:sz w:val="18"/>
                <w:szCs w:val="18"/>
                <w:lang w:eastAsia="zh-CN"/>
                <w14:cntxtAlts w14:val="0"/>
              </w:rPr>
              <w:t>20/12/2020</w:t>
            </w:r>
            <w:r w:rsidRPr="00F34573">
              <w:rPr>
                <w:rFonts w:asciiTheme="minorHAnsi" w:eastAsia="宋体" w:hAnsiTheme="minorHAnsi" w:cs="Arial"/>
                <w:color w:val="auto"/>
                <w:sz w:val="18"/>
                <w:szCs w:val="18"/>
                <w:lang w:eastAsia="zh-CN"/>
                <w14:cntxtAlts w14:val="0"/>
              </w:rPr>
              <w:t>-31/12/2020</w:t>
            </w:r>
          </w:p>
        </w:tc>
        <w:tc>
          <w:tcPr>
            <w:tcW w:w="2327" w:type="dxa"/>
            <w:shd w:val="clear" w:color="auto" w:fill="auto"/>
            <w:vAlign w:val="center"/>
          </w:tcPr>
          <w:p w14:paraId="0A975FB0" w14:textId="203ADF5E" w:rsidR="00F372BC" w:rsidRPr="00F34573" w:rsidRDefault="00F372BC" w:rsidP="002F1316">
            <w:pPr>
              <w:jc w:val="center"/>
              <w:rPr>
                <w:rFonts w:asciiTheme="majorHAnsi" w:hAnsiTheme="majorHAnsi"/>
                <w:color w:val="auto"/>
                <w:sz w:val="18"/>
                <w:szCs w:val="18"/>
                <w:lang w:eastAsia="zh-CN"/>
              </w:rPr>
            </w:pPr>
            <w:r>
              <w:rPr>
                <w:rFonts w:asciiTheme="minorHAnsi" w:eastAsia="宋体" w:hAnsiTheme="minorHAnsi" w:cs="Arial"/>
                <w:color w:val="auto"/>
                <w:sz w:val="18"/>
                <w:szCs w:val="18"/>
                <w:lang w:eastAsia="zh-CN"/>
                <w14:cntxtAlts w14:val="0"/>
              </w:rPr>
              <w:t>6,992</w:t>
            </w:r>
          </w:p>
        </w:tc>
        <w:tc>
          <w:tcPr>
            <w:tcW w:w="2516" w:type="dxa"/>
            <w:shd w:val="clear" w:color="auto" w:fill="auto"/>
            <w:vAlign w:val="center"/>
          </w:tcPr>
          <w:p w14:paraId="6C3E89E6" w14:textId="1A5F16A3" w:rsidR="00F372BC" w:rsidRPr="00F372BC" w:rsidRDefault="00F372BC" w:rsidP="002F1316">
            <w:pPr>
              <w:jc w:val="center"/>
              <w:rPr>
                <w:rFonts w:asciiTheme="majorHAnsi" w:hAnsiTheme="majorHAnsi"/>
                <w:color w:val="auto"/>
                <w:sz w:val="18"/>
                <w:szCs w:val="18"/>
                <w:lang w:eastAsia="zh-CN"/>
              </w:rPr>
            </w:pPr>
            <w:r w:rsidRPr="00F372BC">
              <w:rPr>
                <w:rFonts w:asciiTheme="minorHAnsi" w:eastAsia="宋体" w:hAnsiTheme="minorHAnsi" w:cs="Arial"/>
                <w:color w:val="auto"/>
                <w:sz w:val="18"/>
                <w:szCs w:val="18"/>
                <w:lang w:eastAsia="zh-CN"/>
                <w14:cntxtAlts w14:val="0"/>
              </w:rPr>
              <w:t>114</w:t>
            </w:r>
          </w:p>
        </w:tc>
        <w:tc>
          <w:tcPr>
            <w:tcW w:w="2323" w:type="dxa"/>
            <w:shd w:val="clear" w:color="auto" w:fill="auto"/>
            <w:vAlign w:val="center"/>
          </w:tcPr>
          <w:p w14:paraId="363D27C7" w14:textId="76CA3A43" w:rsidR="00F372BC" w:rsidRPr="000071F8" w:rsidRDefault="00F372BC" w:rsidP="002F1316">
            <w:pPr>
              <w:jc w:val="center"/>
              <w:rPr>
                <w:rFonts w:asciiTheme="minorHAnsi" w:eastAsia="宋体" w:hAnsiTheme="minorHAnsi" w:cs="Arial"/>
                <w:color w:val="auto"/>
                <w:sz w:val="18"/>
                <w:szCs w:val="18"/>
                <w:lang w:eastAsia="zh-CN"/>
                <w14:cntxtAlts w14:val="0"/>
              </w:rPr>
            </w:pPr>
            <w:r w:rsidRPr="00F372BC">
              <w:rPr>
                <w:rFonts w:asciiTheme="minorHAnsi" w:eastAsia="宋体" w:hAnsiTheme="minorHAnsi" w:cs="Arial"/>
                <w:color w:val="auto"/>
                <w:sz w:val="18"/>
                <w:szCs w:val="18"/>
                <w:lang w:eastAsia="zh-CN"/>
                <w14:cntxtAlts w14:val="0"/>
              </w:rPr>
              <w:t>7,106</w:t>
            </w:r>
          </w:p>
        </w:tc>
      </w:tr>
      <w:tr w:rsidR="00F372BC" w:rsidRPr="00F34573" w14:paraId="4575F230" w14:textId="77777777" w:rsidTr="002F1316">
        <w:trPr>
          <w:jc w:val="center"/>
        </w:trPr>
        <w:tc>
          <w:tcPr>
            <w:tcW w:w="2456" w:type="dxa"/>
            <w:shd w:val="clear" w:color="auto" w:fill="auto"/>
            <w:vAlign w:val="center"/>
          </w:tcPr>
          <w:p w14:paraId="2E4CE4E8" w14:textId="00ED07F5" w:rsidR="00F372BC" w:rsidRPr="00F34573" w:rsidRDefault="00F372BC" w:rsidP="002F1316">
            <w:pPr>
              <w:jc w:val="center"/>
              <w:rPr>
                <w:rFonts w:asciiTheme="majorHAnsi" w:hAnsiTheme="majorHAnsi"/>
                <w:color w:val="auto"/>
                <w:sz w:val="18"/>
                <w:szCs w:val="18"/>
                <w:lang w:eastAsia="zh-CN"/>
              </w:rPr>
            </w:pPr>
            <w:r w:rsidRPr="00F34573">
              <w:rPr>
                <w:rFonts w:asciiTheme="minorHAnsi" w:eastAsia="宋体" w:hAnsiTheme="minorHAnsi" w:cs="Arial"/>
                <w:color w:val="auto"/>
                <w:sz w:val="18"/>
                <w:szCs w:val="18"/>
                <w:lang w:eastAsia="zh-CN"/>
                <w14:cntxtAlts w14:val="0"/>
              </w:rPr>
              <w:t>01/01/2021-31/12/2021</w:t>
            </w:r>
          </w:p>
        </w:tc>
        <w:tc>
          <w:tcPr>
            <w:tcW w:w="2327" w:type="dxa"/>
            <w:shd w:val="clear" w:color="auto" w:fill="auto"/>
            <w:vAlign w:val="center"/>
          </w:tcPr>
          <w:p w14:paraId="56F65BF1" w14:textId="15CDEE10" w:rsidR="00F372BC" w:rsidRPr="00F34573" w:rsidRDefault="00F372BC" w:rsidP="002F1316">
            <w:pPr>
              <w:jc w:val="center"/>
              <w:rPr>
                <w:rFonts w:asciiTheme="majorHAnsi" w:hAnsiTheme="majorHAnsi"/>
                <w:color w:val="auto"/>
                <w:sz w:val="18"/>
                <w:szCs w:val="18"/>
                <w:lang w:eastAsia="zh-CN"/>
              </w:rPr>
            </w:pPr>
            <w:r>
              <w:rPr>
                <w:rFonts w:asciiTheme="minorHAnsi" w:eastAsia="宋体" w:hAnsiTheme="minorHAnsi" w:cs="Arial"/>
                <w:color w:val="auto"/>
                <w:sz w:val="18"/>
                <w:szCs w:val="18"/>
                <w:lang w:eastAsia="zh-CN"/>
                <w14:cntxtAlts w14:val="0"/>
              </w:rPr>
              <w:t>235,798</w:t>
            </w:r>
          </w:p>
        </w:tc>
        <w:tc>
          <w:tcPr>
            <w:tcW w:w="2516" w:type="dxa"/>
            <w:shd w:val="clear" w:color="auto" w:fill="auto"/>
            <w:vAlign w:val="center"/>
          </w:tcPr>
          <w:p w14:paraId="44320737" w14:textId="4E7DA4A0" w:rsidR="00F372BC" w:rsidRPr="00F372BC" w:rsidRDefault="00F372BC" w:rsidP="002F1316">
            <w:pPr>
              <w:jc w:val="center"/>
              <w:rPr>
                <w:rFonts w:asciiTheme="majorHAnsi" w:hAnsiTheme="majorHAnsi"/>
                <w:color w:val="auto"/>
                <w:sz w:val="18"/>
                <w:szCs w:val="18"/>
                <w:lang w:eastAsia="zh-CN"/>
              </w:rPr>
            </w:pPr>
            <w:r w:rsidRPr="00F372BC">
              <w:rPr>
                <w:rFonts w:asciiTheme="minorHAnsi" w:eastAsia="宋体" w:hAnsiTheme="minorHAnsi" w:cs="Arial"/>
                <w:color w:val="auto"/>
                <w:sz w:val="18"/>
                <w:szCs w:val="18"/>
                <w:lang w:eastAsia="zh-CN"/>
                <w14:cntxtAlts w14:val="0"/>
              </w:rPr>
              <w:t>3,079</w:t>
            </w:r>
          </w:p>
        </w:tc>
        <w:tc>
          <w:tcPr>
            <w:tcW w:w="2323" w:type="dxa"/>
            <w:shd w:val="clear" w:color="auto" w:fill="auto"/>
            <w:vAlign w:val="center"/>
          </w:tcPr>
          <w:p w14:paraId="4E4B9A94" w14:textId="3411C3A1" w:rsidR="00F372BC" w:rsidRPr="000071F8" w:rsidRDefault="00F372BC" w:rsidP="002F1316">
            <w:pPr>
              <w:jc w:val="center"/>
              <w:rPr>
                <w:rFonts w:asciiTheme="minorHAnsi" w:eastAsia="宋体" w:hAnsiTheme="minorHAnsi" w:cs="Arial"/>
                <w:color w:val="auto"/>
                <w:sz w:val="18"/>
                <w:szCs w:val="18"/>
                <w:lang w:eastAsia="zh-CN"/>
                <w14:cntxtAlts w14:val="0"/>
              </w:rPr>
            </w:pPr>
            <w:r w:rsidRPr="00F372BC">
              <w:rPr>
                <w:rFonts w:asciiTheme="minorHAnsi" w:eastAsia="宋体" w:hAnsiTheme="minorHAnsi" w:cs="Arial"/>
                <w:color w:val="auto"/>
                <w:sz w:val="18"/>
                <w:szCs w:val="18"/>
                <w:lang w:eastAsia="zh-CN"/>
                <w14:cntxtAlts w14:val="0"/>
              </w:rPr>
              <w:t>238,877</w:t>
            </w:r>
          </w:p>
        </w:tc>
      </w:tr>
      <w:tr w:rsidR="00F372BC" w:rsidRPr="00F34573" w14:paraId="023598A1" w14:textId="77777777" w:rsidTr="002F1316">
        <w:trPr>
          <w:jc w:val="center"/>
        </w:trPr>
        <w:tc>
          <w:tcPr>
            <w:tcW w:w="2456" w:type="dxa"/>
            <w:shd w:val="clear" w:color="auto" w:fill="auto"/>
            <w:vAlign w:val="center"/>
          </w:tcPr>
          <w:p w14:paraId="65503743" w14:textId="20570298" w:rsidR="00F372BC" w:rsidRPr="00F34573" w:rsidRDefault="00F372BC" w:rsidP="002F1316">
            <w:pPr>
              <w:jc w:val="center"/>
              <w:rPr>
                <w:rFonts w:asciiTheme="majorHAnsi" w:hAnsiTheme="majorHAnsi"/>
                <w:color w:val="auto"/>
                <w:sz w:val="18"/>
                <w:szCs w:val="18"/>
                <w:lang w:eastAsia="zh-CN"/>
              </w:rPr>
            </w:pPr>
            <w:r w:rsidRPr="00F34573">
              <w:rPr>
                <w:rFonts w:asciiTheme="minorHAnsi" w:eastAsia="宋体" w:hAnsiTheme="minorHAnsi" w:cs="Arial"/>
                <w:color w:val="auto"/>
                <w:sz w:val="18"/>
                <w:szCs w:val="18"/>
                <w:lang w:eastAsia="zh-CN"/>
                <w14:cntxtAlts w14:val="0"/>
              </w:rPr>
              <w:t>01/01/2022-31/03/2022</w:t>
            </w:r>
          </w:p>
        </w:tc>
        <w:tc>
          <w:tcPr>
            <w:tcW w:w="2327" w:type="dxa"/>
            <w:shd w:val="clear" w:color="auto" w:fill="auto"/>
            <w:vAlign w:val="center"/>
          </w:tcPr>
          <w:p w14:paraId="51650312" w14:textId="6A339313" w:rsidR="00F372BC" w:rsidRPr="00F34573" w:rsidRDefault="00F372BC" w:rsidP="002F1316">
            <w:pPr>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58,512</w:t>
            </w:r>
          </w:p>
        </w:tc>
        <w:tc>
          <w:tcPr>
            <w:tcW w:w="2516" w:type="dxa"/>
            <w:shd w:val="clear" w:color="auto" w:fill="auto"/>
            <w:vAlign w:val="center"/>
          </w:tcPr>
          <w:p w14:paraId="2B339B70" w14:textId="2D3C84CD" w:rsidR="00F372BC" w:rsidRPr="00F372BC" w:rsidRDefault="00F372BC" w:rsidP="002F1316">
            <w:pPr>
              <w:jc w:val="center"/>
              <w:rPr>
                <w:rFonts w:asciiTheme="minorHAnsi" w:eastAsia="宋体" w:hAnsiTheme="minorHAnsi" w:cs="Arial"/>
                <w:color w:val="auto"/>
                <w:sz w:val="18"/>
                <w:szCs w:val="18"/>
                <w:lang w:eastAsia="zh-CN"/>
                <w14:cntxtAlts w14:val="0"/>
              </w:rPr>
            </w:pPr>
            <w:r w:rsidRPr="00F372BC">
              <w:rPr>
                <w:rFonts w:asciiTheme="minorHAnsi" w:eastAsia="宋体" w:hAnsiTheme="minorHAnsi" w:cs="Arial"/>
                <w:color w:val="auto"/>
                <w:sz w:val="18"/>
                <w:szCs w:val="18"/>
                <w:lang w:eastAsia="zh-CN"/>
                <w14:cntxtAlts w14:val="0"/>
              </w:rPr>
              <w:t>763</w:t>
            </w:r>
          </w:p>
        </w:tc>
        <w:tc>
          <w:tcPr>
            <w:tcW w:w="2323" w:type="dxa"/>
            <w:shd w:val="clear" w:color="auto" w:fill="auto"/>
            <w:vAlign w:val="center"/>
          </w:tcPr>
          <w:p w14:paraId="75DEDF9E" w14:textId="6D9F16F0" w:rsidR="00F372BC" w:rsidRPr="000071F8" w:rsidRDefault="00F372BC" w:rsidP="002F1316">
            <w:pPr>
              <w:jc w:val="center"/>
              <w:rPr>
                <w:rFonts w:asciiTheme="minorHAnsi" w:eastAsia="宋体" w:hAnsiTheme="minorHAnsi" w:cs="Arial"/>
                <w:color w:val="auto"/>
                <w:sz w:val="18"/>
                <w:szCs w:val="18"/>
                <w:lang w:eastAsia="zh-CN"/>
                <w14:cntxtAlts w14:val="0"/>
              </w:rPr>
            </w:pPr>
            <w:r w:rsidRPr="00F372BC">
              <w:rPr>
                <w:rFonts w:asciiTheme="minorHAnsi" w:eastAsia="宋体" w:hAnsiTheme="minorHAnsi" w:cs="Arial"/>
                <w:color w:val="auto"/>
                <w:sz w:val="18"/>
                <w:szCs w:val="18"/>
                <w:lang w:eastAsia="zh-CN"/>
                <w14:cntxtAlts w14:val="0"/>
              </w:rPr>
              <w:t>59,275</w:t>
            </w:r>
          </w:p>
        </w:tc>
      </w:tr>
      <w:tr w:rsidR="00F372BC" w:rsidRPr="00F34573" w14:paraId="644F1A2D" w14:textId="77777777" w:rsidTr="002F1316">
        <w:trPr>
          <w:jc w:val="center"/>
        </w:trPr>
        <w:tc>
          <w:tcPr>
            <w:tcW w:w="2456" w:type="dxa"/>
            <w:vAlign w:val="center"/>
          </w:tcPr>
          <w:p w14:paraId="13A15B4F" w14:textId="4FB36479" w:rsidR="00F372BC" w:rsidRPr="00F34573" w:rsidRDefault="00F372BC" w:rsidP="002F1316">
            <w:pPr>
              <w:jc w:val="center"/>
              <w:rPr>
                <w:rFonts w:asciiTheme="majorHAnsi" w:hAnsiTheme="majorHAnsi"/>
                <w:color w:val="auto"/>
                <w:sz w:val="18"/>
                <w:szCs w:val="18"/>
                <w:lang w:eastAsia="zh-CN"/>
              </w:rPr>
            </w:pPr>
            <w:r w:rsidRPr="00F34573">
              <w:rPr>
                <w:rFonts w:asciiTheme="majorHAnsi" w:hAnsiTheme="majorHAnsi"/>
                <w:color w:val="auto"/>
                <w:sz w:val="18"/>
                <w:szCs w:val="18"/>
                <w:lang w:eastAsia="zh-CN"/>
              </w:rPr>
              <w:t>1</w:t>
            </w:r>
            <w:r w:rsidRPr="00F34573">
              <w:rPr>
                <w:rFonts w:asciiTheme="majorHAnsi" w:hAnsiTheme="majorHAnsi"/>
                <w:color w:val="auto"/>
                <w:sz w:val="18"/>
                <w:szCs w:val="18"/>
                <w:vertAlign w:val="superscript"/>
                <w:lang w:eastAsia="zh-CN"/>
              </w:rPr>
              <w:t>st</w:t>
            </w:r>
            <w:r w:rsidRPr="00F34573">
              <w:rPr>
                <w:rFonts w:asciiTheme="majorHAnsi" w:hAnsiTheme="majorHAnsi"/>
                <w:color w:val="auto"/>
                <w:sz w:val="18"/>
                <w:szCs w:val="18"/>
                <w:lang w:eastAsia="zh-CN"/>
              </w:rPr>
              <w:t xml:space="preserve"> monitoring period</w:t>
            </w:r>
          </w:p>
        </w:tc>
        <w:tc>
          <w:tcPr>
            <w:tcW w:w="2327" w:type="dxa"/>
            <w:shd w:val="clear" w:color="auto" w:fill="FFFFFF" w:themeFill="background1"/>
            <w:vAlign w:val="center"/>
          </w:tcPr>
          <w:p w14:paraId="3038967B" w14:textId="6967E782" w:rsidR="00F372BC" w:rsidRPr="00F34573" w:rsidRDefault="00F372BC" w:rsidP="002F1316">
            <w:pPr>
              <w:jc w:val="center"/>
              <w:rPr>
                <w:rFonts w:asciiTheme="majorHAnsi" w:hAnsiTheme="majorHAnsi"/>
                <w:b/>
                <w:bCs/>
                <w:color w:val="auto"/>
                <w:sz w:val="18"/>
                <w:szCs w:val="18"/>
                <w:lang w:eastAsia="zh-CN"/>
              </w:rPr>
            </w:pPr>
            <w:r>
              <w:rPr>
                <w:rFonts w:asciiTheme="minorHAnsi" w:eastAsia="宋体" w:hAnsiTheme="minorHAnsi" w:cs="Arial"/>
                <w:b/>
                <w:bCs/>
                <w:color w:val="auto"/>
                <w:sz w:val="18"/>
                <w:szCs w:val="18"/>
                <w:lang w:eastAsia="zh-CN"/>
                <w14:cntxtAlts w14:val="0"/>
              </w:rPr>
              <w:t>301,302</w:t>
            </w:r>
          </w:p>
        </w:tc>
        <w:tc>
          <w:tcPr>
            <w:tcW w:w="2516" w:type="dxa"/>
            <w:shd w:val="clear" w:color="auto" w:fill="auto"/>
            <w:vAlign w:val="center"/>
          </w:tcPr>
          <w:p w14:paraId="05F1A9AE" w14:textId="1D7F9488" w:rsidR="00F372BC" w:rsidRPr="00F34573" w:rsidRDefault="00F372BC" w:rsidP="002F1316">
            <w:pPr>
              <w:jc w:val="center"/>
              <w:rPr>
                <w:rFonts w:asciiTheme="majorHAnsi" w:hAnsiTheme="majorHAnsi"/>
                <w:b/>
                <w:bCs/>
                <w:color w:val="auto"/>
                <w:sz w:val="18"/>
                <w:szCs w:val="18"/>
                <w:lang w:eastAsia="zh-CN"/>
              </w:rPr>
            </w:pPr>
            <w:r w:rsidRPr="00F372BC">
              <w:rPr>
                <w:rFonts w:asciiTheme="minorHAnsi" w:eastAsia="宋体" w:hAnsiTheme="minorHAnsi" w:cs="Arial"/>
                <w:b/>
                <w:bCs/>
                <w:color w:val="auto"/>
                <w:sz w:val="18"/>
                <w:szCs w:val="18"/>
                <w:lang w:eastAsia="zh-CN"/>
                <w14:cntxtAlts w14:val="0"/>
              </w:rPr>
              <w:t>3,956</w:t>
            </w:r>
          </w:p>
        </w:tc>
        <w:tc>
          <w:tcPr>
            <w:tcW w:w="2323" w:type="dxa"/>
            <w:shd w:val="clear" w:color="auto" w:fill="auto"/>
            <w:vAlign w:val="center"/>
          </w:tcPr>
          <w:p w14:paraId="23072625" w14:textId="2FDB2D52" w:rsidR="00F372BC" w:rsidRPr="00F372BC" w:rsidRDefault="00F372BC" w:rsidP="002F1316">
            <w:pPr>
              <w:jc w:val="center"/>
              <w:rPr>
                <w:rFonts w:asciiTheme="minorHAnsi" w:eastAsia="宋体" w:hAnsiTheme="minorHAnsi" w:cs="Arial"/>
                <w:b/>
                <w:bCs/>
                <w:color w:val="auto"/>
                <w:sz w:val="18"/>
                <w:szCs w:val="18"/>
                <w:lang w:eastAsia="zh-CN"/>
                <w14:cntxtAlts w14:val="0"/>
              </w:rPr>
            </w:pPr>
            <w:r w:rsidRPr="00F372BC">
              <w:rPr>
                <w:rFonts w:asciiTheme="minorHAnsi" w:eastAsia="宋体" w:hAnsiTheme="minorHAnsi" w:cs="Arial"/>
                <w:b/>
                <w:bCs/>
                <w:color w:val="auto"/>
                <w:sz w:val="18"/>
                <w:szCs w:val="18"/>
                <w:lang w:eastAsia="zh-CN"/>
                <w14:cntxtAlts w14:val="0"/>
              </w:rPr>
              <w:t>305,258</w:t>
            </w:r>
          </w:p>
        </w:tc>
      </w:tr>
    </w:tbl>
    <w:p w14:paraId="0967F635" w14:textId="06666CF9" w:rsidR="008322B5" w:rsidRDefault="008322B5" w:rsidP="00EB1C11">
      <w:pPr>
        <w:jc w:val="center"/>
        <w:rPr>
          <w:rFonts w:asciiTheme="majorHAnsi" w:hAnsiTheme="majorHAnsi"/>
          <w:b/>
          <w:bCs/>
          <w:szCs w:val="22"/>
          <w:lang w:eastAsia="zh-CN"/>
        </w:rPr>
      </w:pPr>
    </w:p>
    <w:p w14:paraId="226F3931" w14:textId="775758F8" w:rsidR="00F372BC" w:rsidRPr="00F372BC" w:rsidRDefault="00F372BC" w:rsidP="00F372BC">
      <w:pPr>
        <w:jc w:val="both"/>
        <w:rPr>
          <w:rFonts w:asciiTheme="majorHAnsi" w:hAnsiTheme="majorHAnsi"/>
          <w:b/>
          <w:bCs/>
          <w:color w:val="171717" w:themeColor="background2" w:themeShade="1A"/>
          <w:sz w:val="20"/>
          <w:szCs w:val="20"/>
          <w:lang w:eastAsia="zh-CN"/>
        </w:rPr>
      </w:pPr>
      <w:r w:rsidRPr="00F372BC">
        <w:rPr>
          <w:rFonts w:asciiTheme="majorHAnsi" w:hAnsiTheme="majorHAnsi" w:hint="eastAsia"/>
          <w:b/>
          <w:bCs/>
          <w:color w:val="171717" w:themeColor="background2" w:themeShade="1A"/>
          <w:sz w:val="20"/>
          <w:szCs w:val="20"/>
          <w:lang w:eastAsia="zh-CN"/>
        </w:rPr>
        <w:t>P</w:t>
      </w:r>
      <w:r w:rsidRPr="00F372BC">
        <w:rPr>
          <w:rFonts w:asciiTheme="majorHAnsi" w:hAnsiTheme="majorHAnsi"/>
          <w:b/>
          <w:bCs/>
          <w:color w:val="171717" w:themeColor="background2" w:themeShade="1A"/>
          <w:sz w:val="20"/>
          <w:szCs w:val="20"/>
          <w:lang w:eastAsia="zh-CN"/>
        </w:rPr>
        <w:t>roject emission</w:t>
      </w:r>
    </w:p>
    <w:p w14:paraId="4679CA08" w14:textId="431B9AFB" w:rsidR="00D36157" w:rsidRPr="00F34573" w:rsidRDefault="00D36157" w:rsidP="00F34573">
      <w:pPr>
        <w:spacing w:after="0"/>
        <w:jc w:val="both"/>
        <w:rPr>
          <w:color w:val="auto"/>
        </w:rPr>
      </w:pPr>
      <w:r w:rsidRPr="00F34573">
        <w:rPr>
          <w:rFonts w:asciiTheme="majorHAnsi" w:hAnsiTheme="majorHAnsi"/>
          <w:color w:val="auto"/>
          <w:sz w:val="20"/>
          <w:szCs w:val="20"/>
          <w:lang w:val="en-GB" w:eastAsia="zh-CN"/>
        </w:rPr>
        <w:t>As per section B.6 of the PDD, project emissions can be calculated as follows,</w:t>
      </w:r>
    </w:p>
    <w:p w14:paraId="40746F29" w14:textId="615D04B5" w:rsidR="00D36157" w:rsidRDefault="00000000" w:rsidP="00D36157">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f>
              <m:fPr>
                <m:type m:val="lin"/>
                <m:ctrlPr>
                  <w:rPr>
                    <w:rFonts w:ascii="Cambria Math" w:hAnsi="Cambria Math"/>
                    <w:i/>
                    <w:color w:val="auto"/>
                    <w:sz w:val="20"/>
                    <w:szCs w:val="20"/>
                    <w:lang w:eastAsia="zh-CN"/>
                  </w:rPr>
                </m:ctrlPr>
              </m:fPr>
              <m:num>
                <m:r>
                  <w:rPr>
                    <w:rFonts w:ascii="Cambria Math" w:hAnsi="Cambria Math"/>
                    <w:color w:val="auto"/>
                    <w:sz w:val="20"/>
                    <w:szCs w:val="20"/>
                    <w:lang w:eastAsia="zh-CN"/>
                  </w:rPr>
                  <m:t>EC</m:t>
                </m:r>
              </m:num>
              <m:den>
                <m:r>
                  <w:rPr>
                    <w:rFonts w:ascii="Cambria Math" w:hAnsi="Cambria Math"/>
                    <w:color w:val="auto"/>
                    <w:sz w:val="20"/>
                    <w:szCs w:val="20"/>
                    <w:lang w:eastAsia="zh-CN"/>
                  </w:rPr>
                  <m:t>FC,y</m:t>
                </m:r>
              </m:den>
            </m:f>
          </m:sub>
        </m:sSub>
      </m:oMath>
      <w:r w:rsidR="00D36157" w:rsidRPr="003167C5">
        <w:rPr>
          <w:rFonts w:hint="eastAsia"/>
          <w:color w:val="auto"/>
          <w:sz w:val="20"/>
          <w:szCs w:val="20"/>
          <w:lang w:eastAsia="zh-CN"/>
        </w:rPr>
        <w:t xml:space="preserve"> </w:t>
      </w:r>
      <w:r w:rsidR="00D36157" w:rsidRPr="003167C5">
        <w:rPr>
          <w:color w:val="auto"/>
          <w:sz w:val="20"/>
          <w:szCs w:val="20"/>
          <w:lang w:eastAsia="zh-CN"/>
        </w:rPr>
        <w:t xml:space="preserve">           (Equation 1</w:t>
      </w:r>
      <w:r w:rsidR="0010095E">
        <w:rPr>
          <w:color w:val="auto"/>
          <w:sz w:val="20"/>
          <w:szCs w:val="20"/>
          <w:lang w:eastAsia="zh-CN"/>
        </w:rPr>
        <w:t>1</w:t>
      </w:r>
      <w:r w:rsidR="00D36157" w:rsidRPr="003167C5">
        <w:rPr>
          <w:color w:val="auto"/>
          <w:sz w:val="20"/>
          <w:szCs w:val="20"/>
          <w:lang w:eastAsia="zh-CN"/>
        </w:rPr>
        <w:t>)</w:t>
      </w:r>
    </w:p>
    <w:p w14:paraId="3E6BF182" w14:textId="77777777" w:rsidR="00DD4E57" w:rsidRPr="003167C5" w:rsidRDefault="00DD4E57" w:rsidP="00DD4E57">
      <w:pPr>
        <w:spacing w:after="0"/>
        <w:jc w:val="both"/>
        <w:rPr>
          <w:color w:val="auto"/>
          <w:sz w:val="20"/>
          <w:szCs w:val="20"/>
          <w:lang w:eastAsia="zh-CN"/>
        </w:rPr>
      </w:pPr>
      <w:r w:rsidRPr="003167C5">
        <w:rPr>
          <w:color w:val="auto"/>
          <w:sz w:val="20"/>
          <w:szCs w:val="20"/>
          <w:lang w:eastAsia="zh-CN"/>
        </w:rPr>
        <w:t>where</w:t>
      </w:r>
      <w:r w:rsidRPr="003167C5">
        <w:rPr>
          <w:rFonts w:hint="eastAsia"/>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634"/>
      </w:tblGrid>
      <w:tr w:rsidR="00DD4E57" w:rsidRPr="000411FB" w14:paraId="2A89AE30" w14:textId="77777777" w:rsidTr="00C90627">
        <w:tc>
          <w:tcPr>
            <w:tcW w:w="988" w:type="dxa"/>
            <w:vAlign w:val="center"/>
          </w:tcPr>
          <w:p w14:paraId="4E1CDBEC" w14:textId="77777777" w:rsidR="00DD4E57" w:rsidRPr="000411FB" w:rsidRDefault="00DD4E57" w:rsidP="00C90627">
            <w:pPr>
              <w:jc w:val="both"/>
              <w:rPr>
                <w:color w:val="auto"/>
                <w:sz w:val="18"/>
                <w:szCs w:val="18"/>
                <w:lang w:eastAsia="zh-CN"/>
              </w:rPr>
            </w:pPr>
            <w:r w:rsidRPr="000411FB">
              <w:rPr>
                <w:rFonts w:hint="eastAsia"/>
                <w:color w:val="auto"/>
                <w:sz w:val="18"/>
                <w:szCs w:val="18"/>
                <w:lang w:eastAsia="zh-CN"/>
              </w:rPr>
              <w:t>P</w:t>
            </w:r>
            <w:r w:rsidRPr="000411FB">
              <w:rPr>
                <w:color w:val="auto"/>
                <w:sz w:val="18"/>
                <w:szCs w:val="18"/>
                <w:lang w:eastAsia="zh-CN"/>
              </w:rPr>
              <w:t>E</w:t>
            </w:r>
            <w:r w:rsidRPr="000411FB">
              <w:rPr>
                <w:rFonts w:hint="eastAsia"/>
                <w:color w:val="auto"/>
                <w:sz w:val="18"/>
                <w:szCs w:val="18"/>
                <w:vertAlign w:val="subscript"/>
                <w:lang w:eastAsia="zh-CN"/>
              </w:rPr>
              <w:t>y</w:t>
            </w:r>
          </w:p>
        </w:tc>
        <w:tc>
          <w:tcPr>
            <w:tcW w:w="8634" w:type="dxa"/>
            <w:vAlign w:val="center"/>
          </w:tcPr>
          <w:p w14:paraId="442DC274" w14:textId="77777777" w:rsidR="00DD4E57" w:rsidRPr="000411FB" w:rsidRDefault="00DD4E57" w:rsidP="00C90627">
            <w:pPr>
              <w:jc w:val="both"/>
              <w:rPr>
                <w:color w:val="auto"/>
                <w:sz w:val="18"/>
                <w:szCs w:val="18"/>
                <w:lang w:eastAsia="zh-CN"/>
              </w:rPr>
            </w:pPr>
            <w:r w:rsidRPr="000411FB">
              <w:rPr>
                <w:color w:val="auto"/>
                <w:sz w:val="18"/>
                <w:szCs w:val="18"/>
                <w:lang w:eastAsia="zh-CN"/>
              </w:rPr>
              <w:t>Project emissions in year y</w:t>
            </w:r>
          </w:p>
        </w:tc>
      </w:tr>
      <w:tr w:rsidR="00DD4E57" w:rsidRPr="000411FB" w14:paraId="2BEA4C7E" w14:textId="77777777" w:rsidTr="00C90627">
        <w:tc>
          <w:tcPr>
            <w:tcW w:w="988" w:type="dxa"/>
            <w:vAlign w:val="center"/>
          </w:tcPr>
          <w:p w14:paraId="7EEC3D4D" w14:textId="77777777" w:rsidR="00DD4E57" w:rsidRPr="000411FB" w:rsidRDefault="00DD4E57" w:rsidP="00C90627">
            <w:pPr>
              <w:jc w:val="both"/>
              <w:rPr>
                <w:color w:val="auto"/>
                <w:sz w:val="18"/>
                <w:szCs w:val="18"/>
                <w:lang w:eastAsia="zh-CN"/>
              </w:rPr>
            </w:pPr>
            <w:r w:rsidRPr="000411FB">
              <w:rPr>
                <w:rFonts w:hint="eastAsia"/>
                <w:color w:val="auto"/>
                <w:sz w:val="18"/>
                <w:szCs w:val="18"/>
                <w:lang w:eastAsia="zh-CN"/>
              </w:rPr>
              <w:t>P</w:t>
            </w:r>
            <w:r w:rsidRPr="000411FB">
              <w:rPr>
                <w:color w:val="auto"/>
                <w:sz w:val="18"/>
                <w:szCs w:val="18"/>
                <w:lang w:eastAsia="zh-CN"/>
              </w:rPr>
              <w:t>E</w:t>
            </w:r>
            <w:r w:rsidRPr="000411FB">
              <w:rPr>
                <w:color w:val="auto"/>
                <w:sz w:val="18"/>
                <w:szCs w:val="18"/>
                <w:vertAlign w:val="subscript"/>
                <w:lang w:eastAsia="zh-CN"/>
              </w:rPr>
              <w:t>AD,y</w:t>
            </w:r>
          </w:p>
        </w:tc>
        <w:tc>
          <w:tcPr>
            <w:tcW w:w="8634" w:type="dxa"/>
            <w:vAlign w:val="center"/>
          </w:tcPr>
          <w:p w14:paraId="47F8B952" w14:textId="77777777" w:rsidR="00DD4E57" w:rsidRPr="000411FB" w:rsidRDefault="00DD4E57" w:rsidP="00C90627">
            <w:pPr>
              <w:pStyle w:val="Default"/>
              <w:jc w:val="both"/>
              <w:rPr>
                <w:rFonts w:cs="Times New Roman (Body CS)"/>
                <w:color w:val="auto"/>
                <w:sz w:val="18"/>
                <w:szCs w:val="18"/>
                <w:lang w:val="en-US" w:eastAsia="zh-CN"/>
                <w14:cntxtAlts/>
              </w:rPr>
            </w:pPr>
            <w:r w:rsidRPr="000411FB">
              <w:rPr>
                <w:rFonts w:cs="Times New Roman (Body CS)"/>
                <w:color w:val="auto"/>
                <w:sz w:val="18"/>
                <w:szCs w:val="18"/>
                <w:lang w:val="en-US" w:eastAsia="zh-CN"/>
                <w14:cntxtAlts/>
              </w:rPr>
              <w:t>Project emissions associated with the anaerobic digester in year y (t CO</w:t>
            </w:r>
            <w:r w:rsidRPr="000411FB">
              <w:rPr>
                <w:rFonts w:cs="Times New Roman (Body CS)"/>
                <w:color w:val="auto"/>
                <w:sz w:val="18"/>
                <w:szCs w:val="18"/>
                <w:vertAlign w:val="subscript"/>
                <w:lang w:val="en-US" w:eastAsia="zh-CN"/>
                <w14:cntxtAlts/>
              </w:rPr>
              <w:t>2</w:t>
            </w:r>
            <w:r w:rsidRPr="000411FB">
              <w:rPr>
                <w:rFonts w:cs="Times New Roman (Body CS)"/>
                <w:color w:val="auto"/>
                <w:sz w:val="18"/>
                <w:szCs w:val="18"/>
                <w:lang w:val="en-US" w:eastAsia="zh-CN"/>
                <w14:cntxtAlts/>
              </w:rPr>
              <w:t xml:space="preserve">e/yr) </w:t>
            </w:r>
          </w:p>
        </w:tc>
      </w:tr>
      <w:tr w:rsidR="00DD4E57" w:rsidRPr="000411FB" w14:paraId="4966FDE5" w14:textId="77777777" w:rsidTr="00C90627">
        <w:tc>
          <w:tcPr>
            <w:tcW w:w="988" w:type="dxa"/>
            <w:vAlign w:val="center"/>
          </w:tcPr>
          <w:p w14:paraId="56853F1C" w14:textId="77777777" w:rsidR="00DD4E57" w:rsidRPr="000411FB" w:rsidRDefault="00DD4E57" w:rsidP="00C90627">
            <w:pPr>
              <w:jc w:val="both"/>
              <w:rPr>
                <w:color w:val="auto"/>
                <w:sz w:val="18"/>
                <w:szCs w:val="18"/>
                <w:lang w:eastAsia="zh-CN"/>
              </w:rPr>
            </w:pPr>
            <w:r w:rsidRPr="000411FB">
              <w:rPr>
                <w:rFonts w:hint="eastAsia"/>
                <w:color w:val="auto"/>
                <w:sz w:val="18"/>
                <w:szCs w:val="18"/>
                <w:lang w:eastAsia="zh-CN"/>
              </w:rPr>
              <w:t>P</w:t>
            </w:r>
            <w:r w:rsidRPr="000411FB">
              <w:rPr>
                <w:color w:val="auto"/>
                <w:sz w:val="18"/>
                <w:szCs w:val="18"/>
                <w:lang w:eastAsia="zh-CN"/>
              </w:rPr>
              <w:t>E</w:t>
            </w:r>
            <w:r w:rsidRPr="000411FB">
              <w:rPr>
                <w:color w:val="auto"/>
                <w:sz w:val="18"/>
                <w:szCs w:val="18"/>
                <w:vertAlign w:val="subscript"/>
                <w:lang w:eastAsia="zh-CN"/>
              </w:rPr>
              <w:t>Aer,y</w:t>
            </w:r>
          </w:p>
        </w:tc>
        <w:tc>
          <w:tcPr>
            <w:tcW w:w="8634" w:type="dxa"/>
            <w:vAlign w:val="center"/>
          </w:tcPr>
          <w:p w14:paraId="50D2FDFF" w14:textId="77777777" w:rsidR="00DD4E57" w:rsidRPr="000411FB" w:rsidRDefault="00DD4E57" w:rsidP="00C90627">
            <w:pPr>
              <w:pStyle w:val="Default"/>
              <w:jc w:val="both"/>
              <w:rPr>
                <w:rFonts w:cs="Times New Roman (Body CS)"/>
                <w:color w:val="auto"/>
                <w:sz w:val="18"/>
                <w:szCs w:val="18"/>
                <w:lang w:val="en-US" w:eastAsia="zh-CN"/>
                <w14:cntxtAlts/>
              </w:rPr>
            </w:pPr>
            <w:r w:rsidRPr="000411FB">
              <w:rPr>
                <w:rFonts w:cs="Times New Roman (Body CS)"/>
                <w:color w:val="auto"/>
                <w:sz w:val="18"/>
                <w:szCs w:val="18"/>
                <w:lang w:val="en-US" w:eastAsia="zh-CN"/>
                <w14:cntxtAlts/>
              </w:rPr>
              <w:t>Project CH</w:t>
            </w:r>
            <w:r w:rsidRPr="000411FB">
              <w:rPr>
                <w:rFonts w:cs="Times New Roman (Body CS)"/>
                <w:color w:val="auto"/>
                <w:sz w:val="18"/>
                <w:szCs w:val="18"/>
                <w:vertAlign w:val="subscript"/>
                <w:lang w:val="en-US" w:eastAsia="zh-CN"/>
                <w14:cntxtAlts/>
              </w:rPr>
              <w:t>4</w:t>
            </w:r>
            <w:r w:rsidRPr="000411FB">
              <w:rPr>
                <w:rFonts w:cs="Times New Roman (Body CS)"/>
                <w:color w:val="auto"/>
                <w:sz w:val="18"/>
                <w:szCs w:val="18"/>
                <w:lang w:val="en-US" w:eastAsia="zh-CN"/>
                <w14:cntxtAlts/>
              </w:rPr>
              <w:t xml:space="preserve"> emissions from aerobic AWMS treatment (t CO</w:t>
            </w:r>
            <w:r w:rsidRPr="000411FB">
              <w:rPr>
                <w:rFonts w:cs="Times New Roman (Body CS)"/>
                <w:color w:val="auto"/>
                <w:sz w:val="18"/>
                <w:szCs w:val="18"/>
                <w:vertAlign w:val="subscript"/>
                <w:lang w:val="en-US" w:eastAsia="zh-CN"/>
                <w14:cntxtAlts/>
              </w:rPr>
              <w:t>2</w:t>
            </w:r>
            <w:r w:rsidRPr="000411FB">
              <w:rPr>
                <w:rFonts w:cs="Times New Roman (Body CS)"/>
                <w:color w:val="auto"/>
                <w:sz w:val="18"/>
                <w:szCs w:val="18"/>
                <w:lang w:val="en-US" w:eastAsia="zh-CN"/>
                <w14:cntxtAlts/>
              </w:rPr>
              <w:t xml:space="preserve">e/yr) </w:t>
            </w:r>
          </w:p>
        </w:tc>
      </w:tr>
      <w:tr w:rsidR="00DD4E57" w:rsidRPr="000411FB" w14:paraId="523BE6F2" w14:textId="77777777" w:rsidTr="00C90627">
        <w:tc>
          <w:tcPr>
            <w:tcW w:w="988" w:type="dxa"/>
            <w:vAlign w:val="center"/>
          </w:tcPr>
          <w:p w14:paraId="0F27275D" w14:textId="77777777" w:rsidR="00DD4E57" w:rsidRPr="000411FB" w:rsidRDefault="00DD4E57" w:rsidP="00C90627">
            <w:pPr>
              <w:jc w:val="both"/>
              <w:rPr>
                <w:color w:val="auto"/>
                <w:sz w:val="18"/>
                <w:szCs w:val="18"/>
                <w:lang w:eastAsia="zh-CN"/>
              </w:rPr>
            </w:pPr>
            <w:r w:rsidRPr="000411FB">
              <w:rPr>
                <w:rFonts w:hint="eastAsia"/>
                <w:color w:val="auto"/>
                <w:sz w:val="18"/>
                <w:szCs w:val="18"/>
                <w:lang w:eastAsia="zh-CN"/>
              </w:rPr>
              <w:t>P</w:t>
            </w:r>
            <w:r w:rsidRPr="000411FB">
              <w:rPr>
                <w:color w:val="auto"/>
                <w:sz w:val="18"/>
                <w:szCs w:val="18"/>
                <w:lang w:eastAsia="zh-CN"/>
              </w:rPr>
              <w:t>E</w:t>
            </w:r>
            <w:r w:rsidRPr="000411FB">
              <w:rPr>
                <w:color w:val="auto"/>
                <w:sz w:val="18"/>
                <w:szCs w:val="18"/>
                <w:vertAlign w:val="subscript"/>
                <w:lang w:eastAsia="zh-CN"/>
              </w:rPr>
              <w:t>N2O,y</w:t>
            </w:r>
          </w:p>
        </w:tc>
        <w:tc>
          <w:tcPr>
            <w:tcW w:w="8634" w:type="dxa"/>
            <w:vAlign w:val="center"/>
          </w:tcPr>
          <w:p w14:paraId="6C1DE736" w14:textId="77777777" w:rsidR="00DD4E57" w:rsidRPr="000411FB" w:rsidRDefault="00DD4E57" w:rsidP="00C90627">
            <w:pPr>
              <w:pStyle w:val="Default"/>
              <w:jc w:val="both"/>
              <w:rPr>
                <w:rFonts w:cs="Times New Roman (Body CS)"/>
                <w:color w:val="auto"/>
                <w:sz w:val="18"/>
                <w:szCs w:val="18"/>
                <w:lang w:val="en-US" w:eastAsia="zh-CN"/>
                <w14:cntxtAlts/>
              </w:rPr>
            </w:pPr>
            <w:r w:rsidRPr="000411FB">
              <w:rPr>
                <w:rFonts w:cs="Times New Roman (Body CS)"/>
                <w:color w:val="auto"/>
                <w:sz w:val="18"/>
                <w:szCs w:val="18"/>
                <w:lang w:val="en-US" w:eastAsia="zh-CN"/>
                <w14:cntxtAlts/>
              </w:rPr>
              <w:t>Project N</w:t>
            </w:r>
            <w:r w:rsidRPr="000411FB">
              <w:rPr>
                <w:rFonts w:cs="Times New Roman (Body CS)"/>
                <w:color w:val="auto"/>
                <w:sz w:val="18"/>
                <w:szCs w:val="18"/>
                <w:vertAlign w:val="subscript"/>
                <w:lang w:val="en-US" w:eastAsia="zh-CN"/>
                <w14:cntxtAlts/>
              </w:rPr>
              <w:t>2</w:t>
            </w:r>
            <w:r w:rsidRPr="000411FB">
              <w:rPr>
                <w:rFonts w:cs="Times New Roman (Body CS)"/>
                <w:color w:val="auto"/>
                <w:sz w:val="18"/>
                <w:szCs w:val="18"/>
                <w:lang w:val="en-US" w:eastAsia="zh-CN"/>
                <w14:cntxtAlts/>
              </w:rPr>
              <w:t>O emissions in year y (t CO</w:t>
            </w:r>
            <w:r w:rsidRPr="000411FB">
              <w:rPr>
                <w:rFonts w:cs="Times New Roman (Body CS)"/>
                <w:color w:val="auto"/>
                <w:sz w:val="18"/>
                <w:szCs w:val="18"/>
                <w:vertAlign w:val="subscript"/>
                <w:lang w:val="en-US" w:eastAsia="zh-CN"/>
                <w14:cntxtAlts/>
              </w:rPr>
              <w:t>2</w:t>
            </w:r>
            <w:r w:rsidRPr="000411FB">
              <w:rPr>
                <w:rFonts w:cs="Times New Roman (Body CS)"/>
                <w:color w:val="auto"/>
                <w:sz w:val="18"/>
                <w:szCs w:val="18"/>
                <w:lang w:val="en-US" w:eastAsia="zh-CN"/>
                <w14:cntxtAlts/>
              </w:rPr>
              <w:t xml:space="preserve">/yr) </w:t>
            </w:r>
          </w:p>
        </w:tc>
      </w:tr>
      <w:tr w:rsidR="00DD4E57" w:rsidRPr="000411FB" w14:paraId="2205382A" w14:textId="77777777" w:rsidTr="00C90627">
        <w:tc>
          <w:tcPr>
            <w:tcW w:w="988" w:type="dxa"/>
            <w:vAlign w:val="center"/>
          </w:tcPr>
          <w:p w14:paraId="5F17B425" w14:textId="77777777" w:rsidR="00DD4E57" w:rsidRPr="000411FB" w:rsidRDefault="00DD4E57" w:rsidP="00C90627">
            <w:pPr>
              <w:jc w:val="both"/>
              <w:rPr>
                <w:color w:val="auto"/>
                <w:sz w:val="18"/>
                <w:szCs w:val="18"/>
                <w:lang w:eastAsia="zh-CN"/>
              </w:rPr>
            </w:pPr>
            <w:r w:rsidRPr="000411FB">
              <w:rPr>
                <w:rFonts w:hint="eastAsia"/>
                <w:color w:val="auto"/>
                <w:sz w:val="18"/>
                <w:szCs w:val="18"/>
                <w:lang w:eastAsia="zh-CN"/>
              </w:rPr>
              <w:t>P</w:t>
            </w:r>
            <w:r w:rsidRPr="000411FB">
              <w:rPr>
                <w:color w:val="auto"/>
                <w:sz w:val="18"/>
                <w:szCs w:val="18"/>
                <w:lang w:eastAsia="zh-CN"/>
              </w:rPr>
              <w:t>E</w:t>
            </w:r>
            <w:r w:rsidRPr="000411FB">
              <w:rPr>
                <w:color w:val="auto"/>
                <w:sz w:val="18"/>
                <w:szCs w:val="18"/>
                <w:vertAlign w:val="subscript"/>
                <w:lang w:eastAsia="zh-CN"/>
              </w:rPr>
              <w:t>EC/FC,y</w:t>
            </w:r>
          </w:p>
        </w:tc>
        <w:tc>
          <w:tcPr>
            <w:tcW w:w="8634" w:type="dxa"/>
            <w:vAlign w:val="center"/>
          </w:tcPr>
          <w:p w14:paraId="2B66CE4D" w14:textId="77777777" w:rsidR="00DD4E57" w:rsidRPr="000411FB" w:rsidRDefault="00DD4E57" w:rsidP="00C90627">
            <w:pPr>
              <w:jc w:val="both"/>
              <w:rPr>
                <w:color w:val="auto"/>
                <w:sz w:val="18"/>
                <w:szCs w:val="18"/>
                <w:lang w:val="en-GB" w:eastAsia="zh-CN"/>
              </w:rPr>
            </w:pPr>
            <w:r w:rsidRPr="000411FB">
              <w:rPr>
                <w:color w:val="auto"/>
                <w:sz w:val="18"/>
                <w:szCs w:val="18"/>
                <w:lang w:val="en-GB" w:eastAsia="zh-CN"/>
              </w:rPr>
              <w:t>Project emissions from electricity consumption and fossil fuel combustion (t CO</w:t>
            </w:r>
            <w:r w:rsidRPr="000411FB">
              <w:rPr>
                <w:color w:val="auto"/>
                <w:sz w:val="18"/>
                <w:szCs w:val="18"/>
                <w:vertAlign w:val="subscript"/>
                <w:lang w:val="en-GB" w:eastAsia="zh-CN"/>
              </w:rPr>
              <w:t>2</w:t>
            </w:r>
            <w:r w:rsidRPr="000411FB">
              <w:rPr>
                <w:color w:val="auto"/>
                <w:sz w:val="18"/>
                <w:szCs w:val="18"/>
                <w:lang w:val="en-GB" w:eastAsia="zh-CN"/>
              </w:rPr>
              <w:t>e/yr)</w:t>
            </w:r>
          </w:p>
        </w:tc>
      </w:tr>
    </w:tbl>
    <w:p w14:paraId="6527AEDB" w14:textId="77777777" w:rsidR="00DD4E57" w:rsidRPr="00DD4E57" w:rsidRDefault="00DD4E57" w:rsidP="00D36157">
      <w:pPr>
        <w:spacing w:after="0"/>
        <w:jc w:val="center"/>
        <w:rPr>
          <w:color w:val="auto"/>
          <w:sz w:val="20"/>
          <w:szCs w:val="20"/>
          <w:lang w:eastAsia="zh-CN"/>
        </w:rPr>
      </w:pPr>
    </w:p>
    <w:p w14:paraId="70A09EFB" w14:textId="77777777" w:rsidR="00DD4E57" w:rsidRPr="003167C5" w:rsidRDefault="00DD4E57" w:rsidP="00DD4E57">
      <w:pPr>
        <w:spacing w:after="0"/>
        <w:jc w:val="both"/>
        <w:rPr>
          <w:b/>
          <w:bCs/>
          <w:color w:val="auto"/>
          <w:sz w:val="20"/>
          <w:szCs w:val="20"/>
          <w:lang w:eastAsia="zh-CN"/>
        </w:rPr>
      </w:pPr>
      <w:r w:rsidRPr="003167C5">
        <w:rPr>
          <w:rFonts w:hint="eastAsia"/>
          <w:b/>
          <w:bCs/>
          <w:color w:val="auto"/>
          <w:sz w:val="20"/>
          <w:szCs w:val="20"/>
          <w:lang w:eastAsia="zh-CN"/>
        </w:rPr>
        <w:t>i</w:t>
      </w:r>
      <w:r w:rsidRPr="003167C5">
        <w:rPr>
          <w:b/>
          <w:bCs/>
          <w:color w:val="auto"/>
          <w:sz w:val="20"/>
          <w:szCs w:val="20"/>
          <w:lang w:eastAsia="zh-CN"/>
        </w:rPr>
        <w:t>)</w:t>
      </w:r>
      <w:r w:rsidRPr="003167C5">
        <w:t xml:space="preserve"> </w:t>
      </w:r>
      <w:r w:rsidRPr="003167C5">
        <w:rPr>
          <w:b/>
          <w:bCs/>
          <w:color w:val="auto"/>
          <w:sz w:val="20"/>
          <w:szCs w:val="20"/>
          <w:lang w:eastAsia="zh-CN"/>
        </w:rPr>
        <w:t>Project emissions associated with the anaerobic digester in year y (PE</w:t>
      </w:r>
      <w:r w:rsidRPr="003167C5">
        <w:rPr>
          <w:b/>
          <w:bCs/>
          <w:color w:val="auto"/>
          <w:sz w:val="20"/>
          <w:szCs w:val="20"/>
          <w:vertAlign w:val="subscript"/>
          <w:lang w:eastAsia="zh-CN"/>
        </w:rPr>
        <w:t>AD,y</w:t>
      </w:r>
      <w:r w:rsidRPr="003167C5">
        <w:rPr>
          <w:b/>
          <w:bCs/>
          <w:color w:val="auto"/>
          <w:sz w:val="20"/>
          <w:szCs w:val="20"/>
          <w:lang w:eastAsia="zh-CN"/>
        </w:rPr>
        <w:t>)</w:t>
      </w:r>
    </w:p>
    <w:p w14:paraId="5CFFFD2A" w14:textId="6D6FE0D5" w:rsidR="00DD4E57" w:rsidRDefault="00DD4E57" w:rsidP="0078645F">
      <w:pPr>
        <w:spacing w:after="0"/>
        <w:jc w:val="both"/>
        <w:rPr>
          <w:color w:val="auto"/>
          <w:sz w:val="20"/>
          <w:szCs w:val="20"/>
          <w:lang w:eastAsia="zh-CN"/>
        </w:rPr>
      </w:pPr>
      <w:r w:rsidRPr="003167C5">
        <w:rPr>
          <w:color w:val="auto"/>
          <w:sz w:val="20"/>
          <w:szCs w:val="20"/>
          <w:lang w:eastAsia="zh-CN"/>
        </w:rPr>
        <w:t>Based on the methodology ACM0010” GHG emission reductions from manure management systems (Version 08.0)”. PE</w:t>
      </w:r>
      <w:r w:rsidRPr="003167C5">
        <w:rPr>
          <w:color w:val="auto"/>
          <w:sz w:val="20"/>
          <w:szCs w:val="20"/>
          <w:vertAlign w:val="subscript"/>
          <w:lang w:eastAsia="zh-CN"/>
        </w:rPr>
        <w:t>AD,y</w:t>
      </w:r>
      <w:r w:rsidRPr="003167C5">
        <w:rPr>
          <w:color w:val="auto"/>
          <w:sz w:val="20"/>
          <w:szCs w:val="20"/>
          <w:lang w:eastAsia="zh-CN"/>
        </w:rPr>
        <w:t xml:space="preserve"> is determined using the methodological tool “Project and leakage emissions from anaerobic digesters”.</w:t>
      </w:r>
    </w:p>
    <w:p w14:paraId="78113C84" w14:textId="77777777" w:rsidR="00DD4E57" w:rsidRPr="003167C5" w:rsidRDefault="00DD4E57" w:rsidP="0078645F">
      <w:pPr>
        <w:spacing w:after="0"/>
        <w:jc w:val="both"/>
        <w:rPr>
          <w:color w:val="auto"/>
          <w:sz w:val="20"/>
          <w:szCs w:val="20"/>
          <w:lang w:eastAsia="zh-CN"/>
        </w:rPr>
      </w:pPr>
    </w:p>
    <w:p w14:paraId="63A0295E" w14:textId="02D6DA52" w:rsidR="00DD4E57" w:rsidRPr="003167C5" w:rsidRDefault="00DD4E57" w:rsidP="0078645F">
      <w:pPr>
        <w:spacing w:after="0"/>
        <w:jc w:val="both"/>
        <w:rPr>
          <w:color w:val="auto"/>
          <w:sz w:val="20"/>
          <w:szCs w:val="20"/>
          <w:lang w:eastAsia="zh-CN"/>
        </w:rPr>
      </w:pPr>
      <w:r w:rsidRPr="003167C5">
        <w:rPr>
          <w:color w:val="auto"/>
          <w:sz w:val="20"/>
          <w:szCs w:val="20"/>
          <w:lang w:eastAsia="zh-CN"/>
        </w:rPr>
        <w:t>According to the T</w:t>
      </w:r>
      <w:r w:rsidR="00E958A3">
        <w:rPr>
          <w:color w:val="auto"/>
          <w:sz w:val="20"/>
          <w:szCs w:val="20"/>
          <w:lang w:eastAsia="zh-CN"/>
        </w:rPr>
        <w:t>ool</w:t>
      </w:r>
      <w:r w:rsidRPr="003167C5">
        <w:rPr>
          <w:color w:val="auto"/>
          <w:sz w:val="20"/>
          <w:szCs w:val="20"/>
          <w:lang w:eastAsia="zh-CN"/>
        </w:rPr>
        <w:t>14”</w:t>
      </w:r>
      <w:r w:rsidRPr="003167C5">
        <w:t xml:space="preserve"> </w:t>
      </w:r>
      <w:r w:rsidRPr="003167C5">
        <w:rPr>
          <w:color w:val="auto"/>
          <w:sz w:val="20"/>
          <w:szCs w:val="20"/>
          <w:lang w:eastAsia="zh-CN"/>
        </w:rPr>
        <w:t>Project and leakage emissions from anaerobic digesters (Version 02.0)”, the project emissions associated with the anaerobic digester (PE</w:t>
      </w:r>
      <w:r w:rsidRPr="003167C5">
        <w:rPr>
          <w:color w:val="auto"/>
          <w:sz w:val="20"/>
          <w:szCs w:val="20"/>
          <w:vertAlign w:val="subscript"/>
          <w:lang w:eastAsia="zh-CN"/>
        </w:rPr>
        <w:t>AD,y</w:t>
      </w:r>
      <w:r w:rsidRPr="003167C5">
        <w:rPr>
          <w:color w:val="auto"/>
          <w:sz w:val="20"/>
          <w:szCs w:val="20"/>
          <w:lang w:eastAsia="zh-CN"/>
        </w:rPr>
        <w:t>) are determined as follows:</w:t>
      </w:r>
    </w:p>
    <w:p w14:paraId="125FF7AF" w14:textId="04B48E33" w:rsidR="00DD4E57" w:rsidRPr="003167C5" w:rsidRDefault="00000000" w:rsidP="0078645F">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FC,y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flare,y</m:t>
            </m:r>
          </m:sub>
        </m:sSub>
      </m:oMath>
      <w:r w:rsidR="00DD4E57" w:rsidRPr="003167C5">
        <w:rPr>
          <w:rFonts w:hint="eastAsia"/>
          <w:color w:val="auto"/>
          <w:sz w:val="20"/>
          <w:szCs w:val="20"/>
          <w:lang w:eastAsia="zh-CN"/>
        </w:rPr>
        <w:t xml:space="preserve"> </w:t>
      </w:r>
      <w:r w:rsidR="00DD4E57" w:rsidRPr="003167C5">
        <w:rPr>
          <w:color w:val="auto"/>
          <w:sz w:val="20"/>
          <w:szCs w:val="20"/>
          <w:lang w:eastAsia="zh-CN"/>
        </w:rPr>
        <w:t xml:space="preserve">             (Equation 1</w:t>
      </w:r>
      <w:r w:rsidR="0010095E">
        <w:rPr>
          <w:color w:val="auto"/>
          <w:sz w:val="20"/>
          <w:szCs w:val="20"/>
          <w:lang w:eastAsia="zh-CN"/>
        </w:rPr>
        <w:t>2</w:t>
      </w:r>
      <w:r w:rsidR="00DD4E57" w:rsidRPr="003167C5">
        <w:rPr>
          <w:color w:val="auto"/>
          <w:sz w:val="20"/>
          <w:szCs w:val="20"/>
          <w:lang w:eastAsia="zh-CN"/>
        </w:rPr>
        <w:t>)</w:t>
      </w:r>
    </w:p>
    <w:p w14:paraId="06ADA3B5" w14:textId="77777777" w:rsidR="00DD4E57" w:rsidRPr="003167C5" w:rsidRDefault="00DD4E57" w:rsidP="00DD4E57">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DD4E57" w:rsidRPr="00E93BE9" w14:paraId="02488019" w14:textId="77777777" w:rsidTr="00C90627">
        <w:tc>
          <w:tcPr>
            <w:tcW w:w="1129" w:type="dxa"/>
            <w:vAlign w:val="center"/>
          </w:tcPr>
          <w:p w14:paraId="4E6E13E5" w14:textId="77777777" w:rsidR="00DD4E57" w:rsidRPr="00E93BE9" w:rsidRDefault="00DD4E57" w:rsidP="00C90627">
            <w:pPr>
              <w:jc w:val="both"/>
              <w:rPr>
                <w:color w:val="auto"/>
                <w:sz w:val="18"/>
                <w:szCs w:val="18"/>
                <w:lang w:eastAsia="zh-CN"/>
              </w:rPr>
            </w:pPr>
            <w:r w:rsidRPr="00E93BE9">
              <w:rPr>
                <w:rFonts w:hint="eastAsia"/>
                <w:color w:val="auto"/>
                <w:sz w:val="18"/>
                <w:szCs w:val="18"/>
                <w:lang w:eastAsia="zh-CN"/>
              </w:rPr>
              <w:t>P</w:t>
            </w:r>
            <w:r w:rsidRPr="00E93BE9">
              <w:rPr>
                <w:color w:val="auto"/>
                <w:sz w:val="18"/>
                <w:szCs w:val="18"/>
                <w:lang w:eastAsia="zh-CN"/>
              </w:rPr>
              <w:t>E</w:t>
            </w:r>
            <w:r w:rsidRPr="00E93BE9">
              <w:rPr>
                <w:color w:val="auto"/>
                <w:sz w:val="18"/>
                <w:szCs w:val="18"/>
                <w:vertAlign w:val="subscript"/>
                <w:lang w:eastAsia="zh-CN"/>
              </w:rPr>
              <w:t>AD,y</w:t>
            </w:r>
          </w:p>
        </w:tc>
        <w:tc>
          <w:tcPr>
            <w:tcW w:w="8493" w:type="dxa"/>
            <w:vAlign w:val="center"/>
          </w:tcPr>
          <w:p w14:paraId="6FFE1A6B" w14:textId="77777777" w:rsidR="00DD4E57" w:rsidRPr="00E93BE9" w:rsidRDefault="00DD4E57" w:rsidP="00C90627">
            <w:pPr>
              <w:pStyle w:val="Default"/>
              <w:spacing w:line="360" w:lineRule="auto"/>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associated with the anaerobic digester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r w:rsidR="00DD4E57" w:rsidRPr="00E93BE9" w14:paraId="0FED6358" w14:textId="77777777" w:rsidTr="00C90627">
        <w:tc>
          <w:tcPr>
            <w:tcW w:w="1129" w:type="dxa"/>
            <w:vAlign w:val="center"/>
          </w:tcPr>
          <w:p w14:paraId="3266F10F" w14:textId="77777777" w:rsidR="00DD4E57" w:rsidRPr="00E93BE9" w:rsidRDefault="00DD4E57" w:rsidP="00C90627">
            <w:pPr>
              <w:jc w:val="both"/>
              <w:rPr>
                <w:color w:val="auto"/>
                <w:sz w:val="18"/>
                <w:szCs w:val="18"/>
                <w:lang w:eastAsia="zh-CN"/>
              </w:rPr>
            </w:pPr>
            <w:r w:rsidRPr="00E93BE9">
              <w:rPr>
                <w:rFonts w:hint="eastAsia"/>
                <w:color w:val="auto"/>
                <w:sz w:val="18"/>
                <w:szCs w:val="18"/>
                <w:lang w:eastAsia="zh-CN"/>
              </w:rPr>
              <w:t>P</w:t>
            </w:r>
            <w:r w:rsidRPr="00E93BE9">
              <w:rPr>
                <w:color w:val="auto"/>
                <w:sz w:val="18"/>
                <w:szCs w:val="18"/>
                <w:lang w:eastAsia="zh-CN"/>
              </w:rPr>
              <w:t>E</w:t>
            </w:r>
            <w:r w:rsidRPr="00E93BE9">
              <w:rPr>
                <w:color w:val="auto"/>
                <w:sz w:val="18"/>
                <w:szCs w:val="18"/>
                <w:vertAlign w:val="subscript"/>
                <w:lang w:eastAsia="zh-CN"/>
              </w:rPr>
              <w:t>EC,y</w:t>
            </w:r>
          </w:p>
        </w:tc>
        <w:tc>
          <w:tcPr>
            <w:tcW w:w="8493" w:type="dxa"/>
            <w:vAlign w:val="center"/>
          </w:tcPr>
          <w:p w14:paraId="323AAC36" w14:textId="77777777" w:rsidR="00DD4E57" w:rsidRPr="00E93BE9" w:rsidRDefault="00DD4E57" w:rsidP="00C90627">
            <w:pPr>
              <w:pStyle w:val="Default"/>
              <w:spacing w:line="360" w:lineRule="auto"/>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from electricity consumption associated with the anaerobic digester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r w:rsidR="00DD4E57" w:rsidRPr="00E93BE9" w14:paraId="19847B84" w14:textId="77777777" w:rsidTr="00C90627">
        <w:tc>
          <w:tcPr>
            <w:tcW w:w="1129" w:type="dxa"/>
            <w:vAlign w:val="center"/>
          </w:tcPr>
          <w:p w14:paraId="2108E4A3" w14:textId="77777777" w:rsidR="00DD4E57" w:rsidRPr="00E93BE9" w:rsidRDefault="00DD4E57" w:rsidP="00C90627">
            <w:pPr>
              <w:jc w:val="both"/>
              <w:rPr>
                <w:color w:val="auto"/>
                <w:sz w:val="18"/>
                <w:szCs w:val="18"/>
                <w:lang w:eastAsia="zh-CN"/>
              </w:rPr>
            </w:pPr>
            <w:r w:rsidRPr="00E93BE9">
              <w:rPr>
                <w:rFonts w:hint="eastAsia"/>
                <w:color w:val="auto"/>
                <w:sz w:val="18"/>
                <w:szCs w:val="18"/>
                <w:lang w:eastAsia="zh-CN"/>
              </w:rPr>
              <w:t>P</w:t>
            </w:r>
            <w:r w:rsidRPr="00E93BE9">
              <w:rPr>
                <w:color w:val="auto"/>
                <w:sz w:val="18"/>
                <w:szCs w:val="18"/>
                <w:lang w:eastAsia="zh-CN"/>
              </w:rPr>
              <w:t>E</w:t>
            </w:r>
            <w:r w:rsidRPr="00E93BE9">
              <w:rPr>
                <w:color w:val="auto"/>
                <w:sz w:val="18"/>
                <w:szCs w:val="18"/>
                <w:vertAlign w:val="subscript"/>
                <w:lang w:eastAsia="zh-CN"/>
              </w:rPr>
              <w:t>FC,y</w:t>
            </w:r>
          </w:p>
        </w:tc>
        <w:tc>
          <w:tcPr>
            <w:tcW w:w="8493" w:type="dxa"/>
            <w:vAlign w:val="center"/>
          </w:tcPr>
          <w:p w14:paraId="6D38077F" w14:textId="77777777" w:rsidR="00DD4E57" w:rsidRPr="00E93BE9" w:rsidRDefault="00DD4E57" w:rsidP="00C90627">
            <w:pPr>
              <w:pStyle w:val="Default"/>
              <w:spacing w:line="360" w:lineRule="auto"/>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from fossil fuel consumption associated with the anaerobic digester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r w:rsidR="00DD4E57" w:rsidRPr="00E93BE9" w14:paraId="430FDDB6" w14:textId="77777777" w:rsidTr="00C90627">
        <w:tc>
          <w:tcPr>
            <w:tcW w:w="1129" w:type="dxa"/>
            <w:vAlign w:val="center"/>
          </w:tcPr>
          <w:p w14:paraId="0A832B7B" w14:textId="77777777" w:rsidR="00DD4E57" w:rsidRPr="00E93BE9" w:rsidRDefault="00DD4E57" w:rsidP="00C90627">
            <w:pPr>
              <w:jc w:val="both"/>
              <w:rPr>
                <w:color w:val="auto"/>
                <w:sz w:val="18"/>
                <w:szCs w:val="18"/>
                <w:lang w:eastAsia="zh-CN"/>
              </w:rPr>
            </w:pPr>
            <w:r w:rsidRPr="00E93BE9">
              <w:rPr>
                <w:rFonts w:hint="eastAsia"/>
                <w:color w:val="auto"/>
                <w:sz w:val="18"/>
                <w:szCs w:val="18"/>
                <w:lang w:eastAsia="zh-CN"/>
              </w:rPr>
              <w:t>P</w:t>
            </w:r>
            <w:r w:rsidRPr="00E93BE9">
              <w:rPr>
                <w:color w:val="auto"/>
                <w:sz w:val="18"/>
                <w:szCs w:val="18"/>
                <w:lang w:eastAsia="zh-CN"/>
              </w:rPr>
              <w:t>E</w:t>
            </w:r>
            <w:r w:rsidRPr="00E93BE9">
              <w:rPr>
                <w:color w:val="auto"/>
                <w:sz w:val="18"/>
                <w:szCs w:val="18"/>
                <w:vertAlign w:val="subscript"/>
                <w:lang w:eastAsia="zh-CN"/>
              </w:rPr>
              <w:t>CH4, y</w:t>
            </w:r>
          </w:p>
        </w:tc>
        <w:tc>
          <w:tcPr>
            <w:tcW w:w="8493" w:type="dxa"/>
            <w:vAlign w:val="center"/>
          </w:tcPr>
          <w:p w14:paraId="6527CDD2" w14:textId="77777777" w:rsidR="00DD4E57" w:rsidRPr="00E93BE9" w:rsidRDefault="00DD4E57" w:rsidP="00C90627">
            <w:pPr>
              <w:pStyle w:val="Default"/>
              <w:spacing w:line="360" w:lineRule="auto"/>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of methane from the anaerobic digester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r w:rsidR="00DD4E57" w:rsidRPr="00E93BE9" w14:paraId="264EAD88" w14:textId="77777777" w:rsidTr="00C90627">
        <w:tc>
          <w:tcPr>
            <w:tcW w:w="1129" w:type="dxa"/>
            <w:vAlign w:val="center"/>
          </w:tcPr>
          <w:p w14:paraId="52B96296" w14:textId="77777777" w:rsidR="00DD4E57" w:rsidRPr="00E93BE9" w:rsidRDefault="00DD4E57" w:rsidP="00C90627">
            <w:pPr>
              <w:jc w:val="both"/>
              <w:rPr>
                <w:color w:val="auto"/>
                <w:sz w:val="18"/>
                <w:szCs w:val="18"/>
                <w:lang w:eastAsia="zh-CN"/>
              </w:rPr>
            </w:pPr>
            <w:r w:rsidRPr="00E93BE9">
              <w:rPr>
                <w:rFonts w:hint="eastAsia"/>
                <w:color w:val="auto"/>
                <w:sz w:val="18"/>
                <w:szCs w:val="18"/>
                <w:lang w:eastAsia="zh-CN"/>
              </w:rPr>
              <w:t>P</w:t>
            </w:r>
            <w:r w:rsidRPr="00E93BE9">
              <w:rPr>
                <w:color w:val="auto"/>
                <w:sz w:val="18"/>
                <w:szCs w:val="18"/>
                <w:lang w:eastAsia="zh-CN"/>
              </w:rPr>
              <w:t>E</w:t>
            </w:r>
            <w:r w:rsidRPr="00E93BE9">
              <w:rPr>
                <w:color w:val="auto"/>
                <w:sz w:val="18"/>
                <w:szCs w:val="18"/>
                <w:vertAlign w:val="subscript"/>
                <w:lang w:eastAsia="zh-CN"/>
              </w:rPr>
              <w:t>flare,y</w:t>
            </w:r>
          </w:p>
        </w:tc>
        <w:tc>
          <w:tcPr>
            <w:tcW w:w="8493" w:type="dxa"/>
            <w:vAlign w:val="center"/>
          </w:tcPr>
          <w:p w14:paraId="2D07FBAC" w14:textId="77777777" w:rsidR="00DD4E57" w:rsidRPr="00E93BE9" w:rsidRDefault="00DD4E57" w:rsidP="00C90627">
            <w:pPr>
              <w:pStyle w:val="Default"/>
              <w:spacing w:line="360" w:lineRule="auto"/>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from flaring of biogas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bl>
    <w:p w14:paraId="33640F27" w14:textId="77777777" w:rsidR="00DD4E57" w:rsidRPr="003167C5" w:rsidRDefault="00DD4E57" w:rsidP="003C62F0">
      <w:pPr>
        <w:spacing w:after="0" w:line="276" w:lineRule="auto"/>
        <w:jc w:val="both"/>
        <w:rPr>
          <w:b/>
          <w:bCs/>
          <w:color w:val="auto"/>
          <w:sz w:val="20"/>
          <w:szCs w:val="20"/>
          <w:lang w:eastAsia="zh-CN"/>
        </w:rPr>
      </w:pPr>
    </w:p>
    <w:p w14:paraId="6D2452B8" w14:textId="5CAC4AD7" w:rsidR="001F27D2" w:rsidRPr="00902AE8" w:rsidRDefault="001F27D2" w:rsidP="001F27D2">
      <w:pPr>
        <w:pStyle w:val="Default"/>
        <w:spacing w:line="360" w:lineRule="auto"/>
        <w:jc w:val="both"/>
        <w:rPr>
          <w:rFonts w:asciiTheme="minorHAnsi" w:hAnsiTheme="minorHAnsi" w:cs="Arial"/>
          <w:sz w:val="20"/>
          <w:szCs w:val="20"/>
        </w:rPr>
      </w:pPr>
      <w:r w:rsidRPr="001F27D2">
        <w:rPr>
          <w:rFonts w:asciiTheme="minorHAnsi" w:hAnsiTheme="minorHAnsi" w:cs="Arial"/>
          <w:sz w:val="20"/>
          <w:szCs w:val="20"/>
        </w:rPr>
        <w:t xml:space="preserve">The biogas generated during the treatment process in this project </w:t>
      </w:r>
      <w:r w:rsidR="00F372BC">
        <w:rPr>
          <w:rFonts w:asciiTheme="minorHAnsi" w:hAnsiTheme="minorHAnsi" w:cs="Arial"/>
          <w:sz w:val="20"/>
          <w:szCs w:val="20"/>
        </w:rPr>
        <w:t>was</w:t>
      </w:r>
      <w:r w:rsidRPr="001F27D2">
        <w:rPr>
          <w:rFonts w:asciiTheme="minorHAnsi" w:hAnsiTheme="minorHAnsi" w:cs="Arial"/>
          <w:sz w:val="20"/>
          <w:szCs w:val="20"/>
        </w:rPr>
        <w:t xml:space="preserve"> captured for power generation and all the electricity generated from this project </w:t>
      </w:r>
      <w:r w:rsidR="00F372BC">
        <w:rPr>
          <w:rFonts w:asciiTheme="minorHAnsi" w:hAnsiTheme="minorHAnsi" w:cs="Arial"/>
          <w:sz w:val="20"/>
          <w:szCs w:val="20"/>
        </w:rPr>
        <w:t>was</w:t>
      </w:r>
      <w:r w:rsidRPr="001F27D2">
        <w:rPr>
          <w:rFonts w:asciiTheme="minorHAnsi" w:hAnsiTheme="minorHAnsi" w:cs="Arial"/>
          <w:sz w:val="20"/>
          <w:szCs w:val="20"/>
        </w:rPr>
        <w:t xml:space="preserve"> used by the AWMSs </w:t>
      </w:r>
      <w:r w:rsidRPr="001F27D2">
        <w:rPr>
          <w:rFonts w:asciiTheme="minorHAnsi" w:hAnsiTheme="minorHAnsi" w:cs="Arial" w:hint="eastAsia"/>
          <w:sz w:val="20"/>
          <w:szCs w:val="20"/>
        </w:rPr>
        <w:t>and</w:t>
      </w:r>
      <w:r w:rsidRPr="001F27D2">
        <w:rPr>
          <w:rFonts w:asciiTheme="minorHAnsi" w:hAnsiTheme="minorHAnsi" w:cs="Arial"/>
          <w:sz w:val="20"/>
          <w:szCs w:val="20"/>
        </w:rPr>
        <w:t xml:space="preserve"> </w:t>
      </w:r>
      <w:r w:rsidR="00F372BC">
        <w:rPr>
          <w:rFonts w:asciiTheme="minorHAnsi" w:hAnsiTheme="minorHAnsi" w:cs="Arial"/>
          <w:sz w:val="20"/>
          <w:szCs w:val="20"/>
        </w:rPr>
        <w:t>9</w:t>
      </w:r>
      <w:r w:rsidRPr="001F27D2">
        <w:rPr>
          <w:rFonts w:asciiTheme="minorHAnsi" w:hAnsiTheme="minorHAnsi" w:cs="Arial"/>
          <w:sz w:val="20"/>
          <w:szCs w:val="20"/>
        </w:rPr>
        <w:t xml:space="preserve"> swine farms. The electricity generated </w:t>
      </w:r>
      <w:r w:rsidR="00054057">
        <w:rPr>
          <w:rFonts w:asciiTheme="minorHAnsi" w:hAnsiTheme="minorHAnsi" w:cs="Arial"/>
          <w:sz w:val="20"/>
          <w:szCs w:val="20"/>
        </w:rPr>
        <w:t>was</w:t>
      </w:r>
      <w:r w:rsidRPr="001F27D2">
        <w:rPr>
          <w:rFonts w:asciiTheme="minorHAnsi" w:hAnsiTheme="minorHAnsi" w:cs="Arial"/>
          <w:sz w:val="20"/>
          <w:szCs w:val="20"/>
        </w:rPr>
        <w:t xml:space="preserve"> not connected to another user </w:t>
      </w:r>
      <w:r w:rsidRPr="001F27D2">
        <w:rPr>
          <w:rFonts w:asciiTheme="minorHAnsi" w:hAnsiTheme="minorHAnsi" w:cs="Arial" w:hint="eastAsia"/>
          <w:sz w:val="20"/>
          <w:szCs w:val="20"/>
        </w:rPr>
        <w:t>or</w:t>
      </w:r>
      <w:r w:rsidRPr="001F27D2">
        <w:rPr>
          <w:rFonts w:asciiTheme="minorHAnsi" w:hAnsiTheme="minorHAnsi" w:cs="Arial"/>
          <w:sz w:val="20"/>
          <w:szCs w:val="20"/>
        </w:rPr>
        <w:t xml:space="preserve"> the regional power grid. Unless no electricity generation for this project, the electricity consumption of the project was supplied by the grid company. Since the electricity consumption of the anaerobic digestion system cannot be measured separately from the entire AWMSs, so the Project emissions from </w:t>
      </w:r>
      <w:r w:rsidRPr="001F27D2">
        <w:rPr>
          <w:rFonts w:asciiTheme="minorHAnsi" w:hAnsiTheme="minorHAnsi" w:cs="Arial"/>
          <w:sz w:val="20"/>
          <w:szCs w:val="20"/>
        </w:rPr>
        <w:lastRenderedPageBreak/>
        <w:t xml:space="preserve">electricity consumption associated with the anaerobic digester and that is </w:t>
      </w:r>
      <w:r w:rsidRPr="00902AE8">
        <w:rPr>
          <w:rFonts w:asciiTheme="minorHAnsi" w:hAnsiTheme="minorHAnsi" w:cs="Arial"/>
          <w:sz w:val="20"/>
          <w:szCs w:val="20"/>
        </w:rPr>
        <w:t>not related to the anaerobic digester</w:t>
      </w:r>
      <w:r>
        <w:rPr>
          <w:rFonts w:asciiTheme="minorHAnsi" w:hAnsiTheme="minorHAnsi" w:cs="Arial"/>
          <w:sz w:val="20"/>
          <w:szCs w:val="20"/>
        </w:rPr>
        <w:t xml:space="preserve"> is</w:t>
      </w:r>
      <w:r w:rsidRPr="00902AE8">
        <w:rPr>
          <w:rFonts w:asciiTheme="minorHAnsi" w:hAnsiTheme="minorHAnsi" w:cs="Arial"/>
          <w:sz w:val="20"/>
          <w:szCs w:val="20"/>
        </w:rPr>
        <w:t xml:space="preserve"> calculated together.</w:t>
      </w:r>
    </w:p>
    <w:p w14:paraId="459E06AC" w14:textId="77777777" w:rsidR="003C62F0" w:rsidRPr="003C62F0" w:rsidRDefault="003C62F0" w:rsidP="0078645F">
      <w:pPr>
        <w:pStyle w:val="Default"/>
        <w:spacing w:line="360" w:lineRule="auto"/>
        <w:contextualSpacing/>
        <w:jc w:val="both"/>
        <w:rPr>
          <w:rFonts w:asciiTheme="minorHAnsi" w:hAnsiTheme="minorHAnsi" w:cs="Arial"/>
          <w:sz w:val="20"/>
          <w:szCs w:val="20"/>
        </w:rPr>
      </w:pPr>
    </w:p>
    <w:p w14:paraId="1DA7D4C7" w14:textId="77777777" w:rsidR="00DD4E57" w:rsidRPr="00902AE8" w:rsidRDefault="00DD4E57" w:rsidP="0078645F">
      <w:pPr>
        <w:pStyle w:val="Default"/>
        <w:spacing w:line="360" w:lineRule="auto"/>
        <w:contextualSpacing/>
        <w:jc w:val="both"/>
        <w:rPr>
          <w:rFonts w:asciiTheme="minorHAnsi" w:hAnsiTheme="minorHAnsi"/>
          <w:color w:val="auto"/>
          <w:sz w:val="20"/>
          <w:szCs w:val="20"/>
          <w:lang w:eastAsia="zh-CN"/>
        </w:rPr>
      </w:pPr>
      <w:r>
        <w:rPr>
          <w:rFonts w:asciiTheme="minorHAnsi" w:hAnsiTheme="minorHAnsi"/>
          <w:color w:val="auto"/>
          <w:sz w:val="20"/>
          <w:szCs w:val="20"/>
          <w:lang w:eastAsia="zh-CN"/>
        </w:rPr>
        <w:t>T</w:t>
      </w:r>
      <w:r w:rsidRPr="00902AE8">
        <w:rPr>
          <w:rFonts w:asciiTheme="minorHAnsi" w:hAnsiTheme="minorHAnsi"/>
          <w:color w:val="auto"/>
          <w:sz w:val="20"/>
          <w:szCs w:val="20"/>
          <w:lang w:eastAsia="zh-CN"/>
        </w:rPr>
        <w:t xml:space="preserve">he project emissions from electricity consumption calculated according to the </w:t>
      </w:r>
      <w:r w:rsidRPr="00902AE8">
        <w:rPr>
          <w:rFonts w:asciiTheme="minorHAnsi" w:hAnsiTheme="minorHAnsi" w:cs="Arial"/>
          <w:sz w:val="20"/>
          <w:szCs w:val="20"/>
        </w:rPr>
        <w:t>“</w:t>
      </w:r>
      <w:r w:rsidRPr="00902AE8">
        <w:rPr>
          <w:rFonts w:asciiTheme="minorHAnsi" w:hAnsiTheme="minorHAnsi"/>
          <w:color w:val="auto"/>
          <w:sz w:val="20"/>
          <w:szCs w:val="20"/>
          <w:lang w:eastAsia="zh-CN"/>
        </w:rPr>
        <w:t xml:space="preserve">Baseline, project and/or leakage emissions from electricity consumption and monitoring of electricity generation”, </w:t>
      </w:r>
    </w:p>
    <w:p w14:paraId="4A9A8B0B" w14:textId="690E9788" w:rsidR="00DD4E57" w:rsidRPr="003167C5" w:rsidRDefault="00000000" w:rsidP="0078645F">
      <w:pPr>
        <w:spacing w:after="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EC</m:t>
                </m:r>
              </m:e>
              <m:sub>
                <m:r>
                  <m:rPr>
                    <m:sty m:val="p"/>
                  </m:rPr>
                  <w:rPr>
                    <w:rFonts w:ascii="Cambria Math" w:hAnsi="Cambria Math"/>
                    <w:color w:val="auto"/>
                    <w:sz w:val="20"/>
                    <w:szCs w:val="20"/>
                    <w:lang w:eastAsia="zh-CN"/>
                  </w:rPr>
                  <m:t>PJ,J,y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EF,j,y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(1+TDL</m:t>
                </m:r>
              </m:e>
              <m:sub>
                <m:r>
                  <m:rPr>
                    <m:sty m:val="p"/>
                  </m:rPr>
                  <w:rPr>
                    <w:rFonts w:ascii="Cambria Math" w:hAnsi="Cambria Math"/>
                    <w:color w:val="auto"/>
                    <w:sz w:val="20"/>
                    <w:szCs w:val="20"/>
                    <w:lang w:eastAsia="zh-CN"/>
                  </w:rPr>
                  <m:t>j,y</m:t>
                </m:r>
              </m:sub>
            </m:sSub>
            <m:r>
              <m:rPr>
                <m:sty m:val="p"/>
              </m:rPr>
              <w:rPr>
                <w:rFonts w:ascii="Cambria Math" w:hAnsi="Cambria Math"/>
                <w:color w:val="auto"/>
                <w:sz w:val="20"/>
                <w:szCs w:val="20"/>
                <w:lang w:eastAsia="zh-CN"/>
              </w:rPr>
              <m:t>)</m:t>
            </m:r>
          </m:e>
        </m:nary>
      </m:oMath>
      <w:r w:rsidR="00DD4E57" w:rsidRPr="003167C5">
        <w:rPr>
          <w:rFonts w:hint="eastAsia"/>
          <w:iCs/>
          <w:color w:val="auto"/>
          <w:sz w:val="20"/>
          <w:szCs w:val="20"/>
          <w:lang w:eastAsia="zh-CN"/>
        </w:rPr>
        <w:t xml:space="preserve"> </w:t>
      </w:r>
      <w:r w:rsidR="00DD4E57" w:rsidRPr="003167C5">
        <w:rPr>
          <w:iCs/>
          <w:color w:val="auto"/>
          <w:sz w:val="20"/>
          <w:szCs w:val="20"/>
          <w:lang w:eastAsia="zh-CN"/>
        </w:rPr>
        <w:t xml:space="preserve">          </w:t>
      </w:r>
      <w:r w:rsidR="00DD4E57" w:rsidRPr="003167C5">
        <w:rPr>
          <w:color w:val="auto"/>
          <w:sz w:val="20"/>
          <w:szCs w:val="20"/>
          <w:lang w:eastAsia="zh-CN"/>
        </w:rPr>
        <w:t xml:space="preserve">   (Equation 1</w:t>
      </w:r>
      <w:r w:rsidR="0010095E">
        <w:rPr>
          <w:color w:val="auto"/>
          <w:sz w:val="20"/>
          <w:szCs w:val="20"/>
          <w:lang w:eastAsia="zh-CN"/>
        </w:rPr>
        <w:t>3</w:t>
      </w:r>
      <w:r w:rsidR="00DD4E57" w:rsidRPr="003167C5">
        <w:rPr>
          <w:color w:val="auto"/>
          <w:sz w:val="20"/>
          <w:szCs w:val="20"/>
          <w:lang w:eastAsia="zh-CN"/>
        </w:rPr>
        <w:t>)</w:t>
      </w:r>
    </w:p>
    <w:p w14:paraId="25D4FA0B" w14:textId="77777777" w:rsidR="00DD4E57" w:rsidRPr="00A56AFC" w:rsidRDefault="00DD4E57" w:rsidP="00DD4E57">
      <w:pPr>
        <w:pStyle w:val="Default"/>
        <w:rPr>
          <w:rFonts w:asciiTheme="minorHAnsi" w:hAnsiTheme="minorHAnsi" w:cs="Arial"/>
          <w:sz w:val="20"/>
          <w:szCs w:val="20"/>
          <w:lang w:eastAsia="zh-CN"/>
        </w:rPr>
      </w:pPr>
      <w:r w:rsidRPr="00A56AFC">
        <w:rPr>
          <w:rFonts w:asciiTheme="minorHAnsi" w:hAnsiTheme="minorHAnsi" w:cs="Arial"/>
          <w:sz w:val="20"/>
          <w:szCs w:val="20"/>
          <w:lang w:eastAsia="zh-CN"/>
        </w:rPr>
        <w:t xml:space="preserve">Where </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DD4E57" w:rsidRPr="00E93BE9" w14:paraId="39BB58E1" w14:textId="77777777" w:rsidTr="00C90627">
        <w:tc>
          <w:tcPr>
            <w:tcW w:w="1129" w:type="dxa"/>
            <w:vAlign w:val="center"/>
          </w:tcPr>
          <w:p w14:paraId="768931B0" w14:textId="77777777" w:rsidR="00DD4E57" w:rsidRPr="00E93BE9" w:rsidRDefault="00DD4E57" w:rsidP="00C90627">
            <w:pPr>
              <w:jc w:val="both"/>
              <w:rPr>
                <w:color w:val="auto"/>
                <w:sz w:val="18"/>
                <w:szCs w:val="18"/>
                <w:lang w:eastAsia="zh-CN"/>
              </w:rPr>
            </w:pPr>
            <w:r w:rsidRPr="00E93BE9">
              <w:rPr>
                <w:rFonts w:hint="eastAsia"/>
                <w:color w:val="auto"/>
                <w:sz w:val="18"/>
                <w:szCs w:val="18"/>
                <w:lang w:eastAsia="zh-CN"/>
              </w:rPr>
              <w:t>P</w:t>
            </w:r>
            <w:r w:rsidRPr="00E93BE9">
              <w:rPr>
                <w:color w:val="auto"/>
                <w:sz w:val="18"/>
                <w:szCs w:val="18"/>
                <w:lang w:eastAsia="zh-CN"/>
              </w:rPr>
              <w:t>E</w:t>
            </w:r>
            <w:r w:rsidRPr="00E93BE9">
              <w:rPr>
                <w:color w:val="auto"/>
                <w:sz w:val="18"/>
                <w:szCs w:val="18"/>
                <w:vertAlign w:val="subscript"/>
                <w:lang w:eastAsia="zh-CN"/>
              </w:rPr>
              <w:t>EC,y</w:t>
            </w:r>
          </w:p>
        </w:tc>
        <w:tc>
          <w:tcPr>
            <w:tcW w:w="8493" w:type="dxa"/>
            <w:vAlign w:val="center"/>
          </w:tcPr>
          <w:p w14:paraId="084427E6" w14:textId="77777777" w:rsidR="00DD4E57" w:rsidRPr="00E93BE9" w:rsidRDefault="00DD4E57" w:rsidP="00C90627">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from electricity consumption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r w:rsidR="00DD4E57" w:rsidRPr="00E93BE9" w14:paraId="17F81177" w14:textId="77777777" w:rsidTr="00C90627">
        <w:tc>
          <w:tcPr>
            <w:tcW w:w="1129" w:type="dxa"/>
            <w:vAlign w:val="center"/>
          </w:tcPr>
          <w:p w14:paraId="634D7DA9" w14:textId="77777777" w:rsidR="00DD4E57" w:rsidRPr="00E93BE9" w:rsidRDefault="00DD4E57" w:rsidP="00C90627">
            <w:pPr>
              <w:jc w:val="both"/>
              <w:rPr>
                <w:color w:val="auto"/>
                <w:sz w:val="18"/>
                <w:szCs w:val="18"/>
                <w:lang w:eastAsia="zh-CN"/>
              </w:rPr>
            </w:pPr>
            <w:r w:rsidRPr="00E93BE9">
              <w:rPr>
                <w:color w:val="auto"/>
                <w:sz w:val="18"/>
                <w:szCs w:val="18"/>
                <w:lang w:eastAsia="zh-CN"/>
              </w:rPr>
              <w:t>EG</w:t>
            </w:r>
            <w:r w:rsidRPr="00E93BE9">
              <w:rPr>
                <w:color w:val="auto"/>
                <w:sz w:val="18"/>
                <w:szCs w:val="18"/>
                <w:vertAlign w:val="subscript"/>
                <w:lang w:eastAsia="zh-CN"/>
              </w:rPr>
              <w:t>PJ,J,y</w:t>
            </w:r>
          </w:p>
        </w:tc>
        <w:tc>
          <w:tcPr>
            <w:tcW w:w="8493" w:type="dxa"/>
            <w:vAlign w:val="center"/>
          </w:tcPr>
          <w:p w14:paraId="2EDAB900" w14:textId="77777777" w:rsidR="00DD4E57" w:rsidRPr="00E93BE9" w:rsidRDefault="00DD4E57" w:rsidP="00C90627">
            <w:pPr>
              <w:pStyle w:val="Default"/>
              <w:spacing w:line="360" w:lineRule="auto"/>
              <w:contextualSpacing/>
              <w:jc w:val="both"/>
              <w:rPr>
                <w:rFonts w:cs="Times New Roman (Body CS)"/>
                <w:color w:val="auto"/>
                <w:sz w:val="18"/>
                <w:szCs w:val="18"/>
                <w:lang w:val="en-US" w:eastAsia="zh-CN"/>
                <w14:cntxtAlts/>
              </w:rPr>
            </w:pPr>
            <w:r w:rsidRPr="00E93BE9">
              <w:rPr>
                <w:sz w:val="18"/>
                <w:szCs w:val="18"/>
              </w:rPr>
              <w:t xml:space="preserve">Quantity of electricity consumed by the project electricity consumption source </w:t>
            </w:r>
            <w:r w:rsidRPr="00E93BE9">
              <w:rPr>
                <w:i/>
                <w:iCs/>
                <w:sz w:val="18"/>
                <w:szCs w:val="18"/>
              </w:rPr>
              <w:t xml:space="preserve">j </w:t>
            </w:r>
            <w:r w:rsidRPr="00E93BE9">
              <w:rPr>
                <w:sz w:val="18"/>
                <w:szCs w:val="18"/>
              </w:rPr>
              <w:t xml:space="preserve">in year </w:t>
            </w:r>
            <w:r w:rsidRPr="00E93BE9">
              <w:rPr>
                <w:i/>
                <w:iCs/>
                <w:sz w:val="18"/>
                <w:szCs w:val="18"/>
              </w:rPr>
              <w:t xml:space="preserve">y </w:t>
            </w:r>
            <w:r w:rsidRPr="00E93BE9">
              <w:rPr>
                <w:sz w:val="18"/>
                <w:szCs w:val="18"/>
              </w:rPr>
              <w:t xml:space="preserve">(MWh/yr) </w:t>
            </w:r>
          </w:p>
        </w:tc>
      </w:tr>
      <w:tr w:rsidR="00DD4E57" w:rsidRPr="00E93BE9" w14:paraId="5C4174E5" w14:textId="77777777" w:rsidTr="00C90627">
        <w:tc>
          <w:tcPr>
            <w:tcW w:w="1129" w:type="dxa"/>
            <w:vAlign w:val="center"/>
          </w:tcPr>
          <w:p w14:paraId="22C2BB41" w14:textId="77777777" w:rsidR="00DD4E57" w:rsidRPr="00E93BE9" w:rsidRDefault="00DD4E57" w:rsidP="00C90627">
            <w:pPr>
              <w:jc w:val="both"/>
              <w:rPr>
                <w:color w:val="auto"/>
                <w:sz w:val="18"/>
                <w:szCs w:val="18"/>
                <w:lang w:eastAsia="zh-CN"/>
              </w:rPr>
            </w:pPr>
            <w:r w:rsidRPr="00E93BE9">
              <w:rPr>
                <w:color w:val="auto"/>
                <w:sz w:val="18"/>
                <w:szCs w:val="18"/>
                <w:lang w:eastAsia="zh-CN"/>
              </w:rPr>
              <w:t>EF</w:t>
            </w:r>
            <w:r w:rsidRPr="00E93BE9">
              <w:rPr>
                <w:color w:val="auto"/>
                <w:sz w:val="18"/>
                <w:szCs w:val="18"/>
                <w:vertAlign w:val="subscript"/>
                <w:lang w:eastAsia="zh-CN"/>
              </w:rPr>
              <w:t>EF,j, y</w:t>
            </w:r>
          </w:p>
        </w:tc>
        <w:tc>
          <w:tcPr>
            <w:tcW w:w="8493" w:type="dxa"/>
            <w:vAlign w:val="center"/>
          </w:tcPr>
          <w:p w14:paraId="239668DC" w14:textId="77777777" w:rsidR="00DD4E57" w:rsidRPr="00E93BE9" w:rsidRDefault="00DD4E57" w:rsidP="00C90627">
            <w:pPr>
              <w:pStyle w:val="Default"/>
              <w:spacing w:line="360" w:lineRule="auto"/>
              <w:contextualSpacing/>
              <w:jc w:val="both"/>
              <w:rPr>
                <w:rFonts w:cs="Times New Roman (Body CS)"/>
                <w:color w:val="auto"/>
                <w:sz w:val="18"/>
                <w:szCs w:val="18"/>
                <w:lang w:val="en-US" w:eastAsia="zh-CN"/>
                <w14:cntxtAlts/>
              </w:rPr>
            </w:pPr>
            <w:r w:rsidRPr="00E93BE9">
              <w:rPr>
                <w:sz w:val="18"/>
                <w:szCs w:val="18"/>
              </w:rPr>
              <w:t xml:space="preserve">Emission factor for electricity generation for source </w:t>
            </w:r>
            <w:r w:rsidRPr="00E93BE9">
              <w:rPr>
                <w:i/>
                <w:iCs/>
                <w:sz w:val="18"/>
                <w:szCs w:val="18"/>
              </w:rPr>
              <w:t xml:space="preserve">j </w:t>
            </w:r>
            <w:r w:rsidRPr="00E93BE9">
              <w:rPr>
                <w:sz w:val="18"/>
                <w:szCs w:val="18"/>
              </w:rPr>
              <w:t xml:space="preserve">in year </w:t>
            </w:r>
            <w:r w:rsidRPr="00E93BE9">
              <w:rPr>
                <w:i/>
                <w:iCs/>
                <w:sz w:val="18"/>
                <w:szCs w:val="18"/>
              </w:rPr>
              <w:t xml:space="preserve">y </w:t>
            </w:r>
            <w:r w:rsidRPr="00E93BE9">
              <w:rPr>
                <w:sz w:val="18"/>
                <w:szCs w:val="18"/>
              </w:rPr>
              <w:t>(t CO</w:t>
            </w:r>
            <w:r w:rsidRPr="00BB7F52">
              <w:rPr>
                <w:sz w:val="18"/>
                <w:szCs w:val="18"/>
                <w:vertAlign w:val="subscript"/>
              </w:rPr>
              <w:t>2</w:t>
            </w:r>
            <w:r w:rsidRPr="00E93BE9">
              <w:rPr>
                <w:sz w:val="18"/>
                <w:szCs w:val="18"/>
              </w:rPr>
              <w:t xml:space="preserve">/MWh) </w:t>
            </w:r>
            <w:r w:rsidRPr="00E93BE9">
              <w:rPr>
                <w:rFonts w:cs="Times New Roman (Body CS)"/>
                <w:color w:val="auto"/>
                <w:sz w:val="18"/>
                <w:szCs w:val="18"/>
                <w:lang w:val="en-US" w:eastAsia="zh-CN"/>
                <w14:cntxtAlts/>
              </w:rPr>
              <w:t xml:space="preserve"> </w:t>
            </w:r>
          </w:p>
        </w:tc>
      </w:tr>
      <w:tr w:rsidR="00DD4E57" w:rsidRPr="00E93BE9" w14:paraId="6CA470A5" w14:textId="77777777" w:rsidTr="00C90627">
        <w:tc>
          <w:tcPr>
            <w:tcW w:w="1129" w:type="dxa"/>
            <w:vAlign w:val="center"/>
          </w:tcPr>
          <w:p w14:paraId="562E5F24" w14:textId="77777777" w:rsidR="00DD4E57" w:rsidRPr="00E93BE9" w:rsidRDefault="00DD4E57" w:rsidP="00C90627">
            <w:pPr>
              <w:jc w:val="both"/>
              <w:rPr>
                <w:color w:val="auto"/>
                <w:sz w:val="18"/>
                <w:szCs w:val="18"/>
                <w:lang w:eastAsia="zh-CN"/>
              </w:rPr>
            </w:pPr>
            <w:r w:rsidRPr="00E93BE9">
              <w:rPr>
                <w:color w:val="auto"/>
                <w:sz w:val="18"/>
                <w:szCs w:val="18"/>
                <w:lang w:eastAsia="zh-CN"/>
              </w:rPr>
              <w:t>TDL</w:t>
            </w:r>
            <w:r w:rsidRPr="00E93BE9">
              <w:rPr>
                <w:color w:val="auto"/>
                <w:sz w:val="18"/>
                <w:szCs w:val="18"/>
                <w:vertAlign w:val="subscript"/>
                <w:lang w:eastAsia="zh-CN"/>
              </w:rPr>
              <w:t>j,y</w:t>
            </w:r>
          </w:p>
        </w:tc>
        <w:tc>
          <w:tcPr>
            <w:tcW w:w="8493" w:type="dxa"/>
            <w:vAlign w:val="center"/>
          </w:tcPr>
          <w:p w14:paraId="4C04BBC6" w14:textId="77777777" w:rsidR="00DD4E57" w:rsidRPr="00E93BE9" w:rsidRDefault="00DD4E57" w:rsidP="00C90627">
            <w:pPr>
              <w:pStyle w:val="Default"/>
              <w:spacing w:line="360" w:lineRule="auto"/>
              <w:contextualSpacing/>
              <w:jc w:val="both"/>
              <w:rPr>
                <w:rFonts w:cs="Times New Roman (Body CS)"/>
                <w:color w:val="auto"/>
                <w:sz w:val="18"/>
                <w:szCs w:val="18"/>
                <w:lang w:val="en-US" w:eastAsia="zh-CN"/>
                <w14:cntxtAlts/>
              </w:rPr>
            </w:pPr>
            <w:r w:rsidRPr="00E93BE9">
              <w:rPr>
                <w:sz w:val="18"/>
                <w:szCs w:val="18"/>
              </w:rPr>
              <w:t xml:space="preserve">Average technical transmission and distribution losses for providing electricity to source </w:t>
            </w:r>
            <w:r w:rsidRPr="00E93BE9">
              <w:rPr>
                <w:i/>
                <w:iCs/>
                <w:sz w:val="18"/>
                <w:szCs w:val="18"/>
              </w:rPr>
              <w:t xml:space="preserve">j </w:t>
            </w:r>
            <w:r w:rsidRPr="00E93BE9">
              <w:rPr>
                <w:sz w:val="18"/>
                <w:szCs w:val="18"/>
              </w:rPr>
              <w:t xml:space="preserve">in year </w:t>
            </w:r>
            <w:r w:rsidRPr="00E93BE9">
              <w:rPr>
                <w:i/>
                <w:iCs/>
                <w:sz w:val="18"/>
                <w:szCs w:val="18"/>
              </w:rPr>
              <w:t xml:space="preserve">y </w:t>
            </w:r>
            <w:r w:rsidRPr="00E93BE9">
              <w:rPr>
                <w:rFonts w:cs="Times New Roman (Body CS)"/>
                <w:color w:val="auto"/>
                <w:sz w:val="18"/>
                <w:szCs w:val="18"/>
                <w:lang w:val="en-US" w:eastAsia="zh-CN"/>
                <w14:cntxtAlts/>
              </w:rPr>
              <w:t xml:space="preserve"> </w:t>
            </w:r>
          </w:p>
        </w:tc>
      </w:tr>
    </w:tbl>
    <w:p w14:paraId="359A103E" w14:textId="77777777" w:rsidR="00DD4E57" w:rsidRDefault="00DD4E57" w:rsidP="00DD4E57">
      <w:pPr>
        <w:spacing w:after="0"/>
        <w:jc w:val="both"/>
        <w:rPr>
          <w:rFonts w:asciiTheme="minorHAnsi" w:hAnsiTheme="minorHAnsi" w:cs="Arial"/>
          <w:color w:val="000000"/>
          <w:sz w:val="20"/>
          <w:szCs w:val="20"/>
          <w14:cntxtAlts w14:val="0"/>
        </w:rPr>
      </w:pPr>
    </w:p>
    <w:p w14:paraId="726DEAFE" w14:textId="77777777" w:rsidR="00DD4E57" w:rsidRPr="00BF7E19" w:rsidRDefault="00DD4E57" w:rsidP="0078645F">
      <w:pPr>
        <w:spacing w:after="0"/>
        <w:jc w:val="both"/>
        <w:rPr>
          <w:color w:val="auto"/>
          <w:sz w:val="20"/>
          <w:szCs w:val="20"/>
          <w:lang w:eastAsia="zh-CN"/>
        </w:rPr>
      </w:pPr>
      <w:r w:rsidRPr="00BF7E19">
        <w:rPr>
          <w:color w:val="auto"/>
          <w:sz w:val="20"/>
          <w:szCs w:val="20"/>
          <w:lang w:eastAsia="zh-CN"/>
        </w:rPr>
        <w:t>The anaerobic digestion process of this project does not involve the use of fossil fuels, so the project emissions from fossil fuel consumption associated with the anaerobic digester is 0, i.e., PE</w:t>
      </w:r>
      <w:r w:rsidRPr="00BF7E19">
        <w:rPr>
          <w:color w:val="auto"/>
          <w:sz w:val="20"/>
          <w:szCs w:val="20"/>
          <w:vertAlign w:val="subscript"/>
          <w:lang w:eastAsia="zh-CN"/>
        </w:rPr>
        <w:t>FC,y</w:t>
      </w:r>
      <w:r w:rsidRPr="00BF7E19">
        <w:rPr>
          <w:color w:val="auto"/>
          <w:sz w:val="20"/>
          <w:szCs w:val="20"/>
          <w:lang w:eastAsia="zh-CN"/>
        </w:rPr>
        <w:t xml:space="preserve">=0 </w:t>
      </w:r>
    </w:p>
    <w:p w14:paraId="7DDD159F" w14:textId="77777777" w:rsidR="00DD4E57" w:rsidRPr="00BF7E19" w:rsidRDefault="00DD4E57" w:rsidP="0078645F">
      <w:pPr>
        <w:spacing w:after="0"/>
        <w:jc w:val="both"/>
        <w:rPr>
          <w:color w:val="auto"/>
          <w:sz w:val="20"/>
          <w:szCs w:val="20"/>
          <w:lang w:eastAsia="zh-CN"/>
        </w:rPr>
      </w:pPr>
    </w:p>
    <w:p w14:paraId="25935EA3" w14:textId="0423AB2A" w:rsidR="00DD4E57" w:rsidRDefault="00DD4E57" w:rsidP="0078645F">
      <w:pPr>
        <w:widowControl w:val="0"/>
        <w:autoSpaceDE w:val="0"/>
        <w:autoSpaceDN w:val="0"/>
        <w:adjustRightInd w:val="0"/>
        <w:spacing w:after="0"/>
        <w:jc w:val="both"/>
        <w:rPr>
          <w:rFonts w:asciiTheme="minorHAnsi" w:hAnsiTheme="minorHAnsi" w:cs="TimesNewRomanPSMT"/>
          <w:color w:val="auto"/>
          <w:sz w:val="20"/>
          <w:szCs w:val="20"/>
          <w14:cntxtAlts w14:val="0"/>
        </w:rPr>
      </w:pPr>
      <w:r w:rsidRPr="00BF7E19">
        <w:rPr>
          <w:rFonts w:asciiTheme="minorHAnsi" w:hAnsiTheme="minorHAnsi" w:cs="TimesNewRomanPSMT"/>
          <w:color w:val="auto"/>
          <w:sz w:val="20"/>
          <w:szCs w:val="20"/>
          <w14:cntxtAlts w14:val="0"/>
        </w:rPr>
        <w:t>The residual gas is sent to flare system (if any) and project emissions from flaring of biogas</w:t>
      </w:r>
      <w:r w:rsidRPr="00BF7E19">
        <w:rPr>
          <w:rFonts w:asciiTheme="minorHAnsi" w:hAnsiTheme="minorHAnsi" w:cs="TimesNewRomanPS-ItalicMT"/>
          <w:i/>
          <w:iCs/>
          <w:color w:val="auto"/>
          <w:sz w:val="20"/>
          <w:szCs w:val="20"/>
          <w14:cntxtAlts w14:val="0"/>
        </w:rPr>
        <w:t xml:space="preserve"> </w:t>
      </w:r>
      <w:r w:rsidRPr="00BF7E19">
        <w:rPr>
          <w:rFonts w:asciiTheme="minorHAnsi" w:hAnsiTheme="minorHAnsi" w:cs="TimesNewRomanPSMT"/>
          <w:color w:val="auto"/>
          <w:sz w:val="20"/>
          <w:szCs w:val="20"/>
          <w14:cntxtAlts w14:val="0"/>
        </w:rPr>
        <w:t>(</w:t>
      </w:r>
      <w:r w:rsidRPr="00BF7E19">
        <w:rPr>
          <w:rFonts w:asciiTheme="minorHAnsi" w:hAnsiTheme="minorHAnsi" w:cs="TimesNewRomanPS-ItalicMT"/>
          <w:i/>
          <w:iCs/>
          <w:color w:val="auto"/>
          <w:sz w:val="20"/>
          <w:szCs w:val="20"/>
          <w14:cntxtAlts w14:val="0"/>
        </w:rPr>
        <w:t>PE</w:t>
      </w:r>
      <w:r w:rsidRPr="00BF7E19">
        <w:rPr>
          <w:rFonts w:asciiTheme="minorHAnsi" w:hAnsiTheme="minorHAnsi" w:cs="TimesNewRomanPS-ItalicMT"/>
          <w:i/>
          <w:iCs/>
          <w:color w:val="auto"/>
          <w:sz w:val="20"/>
          <w:szCs w:val="20"/>
          <w:vertAlign w:val="subscript"/>
          <w14:cntxtAlts w14:val="0"/>
        </w:rPr>
        <w:t>flare,y</w:t>
      </w:r>
      <w:r w:rsidRPr="00BF7E19">
        <w:rPr>
          <w:rFonts w:asciiTheme="minorHAnsi" w:hAnsiTheme="minorHAnsi" w:cs="TimesNewRomanPSMT"/>
          <w:color w:val="auto"/>
          <w:sz w:val="20"/>
          <w:szCs w:val="20"/>
          <w14:cntxtAlts w14:val="0"/>
        </w:rPr>
        <w:t>) shall be estimated using the tool  “ Project emissions from flaring”</w:t>
      </w:r>
      <w:r w:rsidR="003C62F0" w:rsidRPr="00BF7E19">
        <w:rPr>
          <w:color w:val="auto"/>
          <w:sz w:val="20"/>
          <w:szCs w:val="20"/>
        </w:rPr>
        <w:t xml:space="preserve"> (version 0</w:t>
      </w:r>
      <w:r w:rsidR="006F2795">
        <w:rPr>
          <w:color w:val="auto"/>
          <w:sz w:val="20"/>
          <w:szCs w:val="20"/>
        </w:rPr>
        <w:t>4</w:t>
      </w:r>
      <w:r w:rsidR="003C62F0" w:rsidRPr="00BF7E19">
        <w:rPr>
          <w:color w:val="auto"/>
          <w:sz w:val="20"/>
          <w:szCs w:val="20"/>
        </w:rPr>
        <w:t>.0)</w:t>
      </w:r>
      <w:r w:rsidRPr="00BF7E19">
        <w:rPr>
          <w:rFonts w:asciiTheme="minorHAnsi" w:hAnsiTheme="minorHAnsi" w:cs="TimesNewRomanPSMT"/>
          <w:color w:val="auto"/>
          <w:sz w:val="20"/>
          <w:szCs w:val="20"/>
          <w14:cntxtAlts w14:val="0"/>
        </w:rPr>
        <w:t>.</w:t>
      </w:r>
    </w:p>
    <w:p w14:paraId="058BE4F4" w14:textId="77777777" w:rsidR="004862AA" w:rsidRPr="00BF7E19" w:rsidRDefault="004862AA" w:rsidP="0078645F">
      <w:pPr>
        <w:widowControl w:val="0"/>
        <w:autoSpaceDE w:val="0"/>
        <w:autoSpaceDN w:val="0"/>
        <w:adjustRightInd w:val="0"/>
        <w:spacing w:after="0"/>
        <w:jc w:val="both"/>
        <w:rPr>
          <w:rFonts w:asciiTheme="minorHAnsi" w:hAnsiTheme="minorHAnsi" w:cs="TimesNewRomanPSMT"/>
          <w:color w:val="auto"/>
          <w:sz w:val="20"/>
          <w:szCs w:val="20"/>
          <w14:cntxtAlts w14:val="0"/>
        </w:rPr>
      </w:pPr>
    </w:p>
    <w:p w14:paraId="3DAC731D" w14:textId="218A3E04" w:rsidR="003C62F0" w:rsidRPr="00BF7E19" w:rsidRDefault="003C62F0" w:rsidP="0078645F">
      <w:pPr>
        <w:pStyle w:val="Default"/>
        <w:spacing w:line="360" w:lineRule="auto"/>
        <w:contextualSpacing/>
        <w:jc w:val="both"/>
        <w:rPr>
          <w:rFonts w:asciiTheme="minorHAnsi" w:hAnsiTheme="minorHAnsi" w:cs="TimesNewRomanPSMT"/>
          <w:color w:val="auto"/>
          <w:sz w:val="20"/>
          <w:szCs w:val="20"/>
        </w:rPr>
      </w:pPr>
      <w:r w:rsidRPr="00BF7E19">
        <w:rPr>
          <w:color w:val="auto"/>
          <w:sz w:val="20"/>
          <w:szCs w:val="20"/>
          <w:lang w:eastAsia="zh-CN"/>
        </w:rPr>
        <w:t xml:space="preserve">As described in PDD, </w:t>
      </w:r>
      <w:r w:rsidR="00BF7E19" w:rsidRPr="00BF7E19">
        <w:rPr>
          <w:rFonts w:asciiTheme="minorHAnsi" w:hAnsiTheme="minorHAnsi" w:cs="TimesNewRomanPSMT"/>
          <w:color w:val="auto"/>
          <w:sz w:val="20"/>
          <w:szCs w:val="20"/>
        </w:rPr>
        <w:t>project emissions from flaring of biogas</w:t>
      </w:r>
      <w:r w:rsidR="00BF7E19" w:rsidRPr="00BF7E19">
        <w:rPr>
          <w:rFonts w:asciiTheme="minorHAnsi" w:hAnsiTheme="minorHAnsi" w:cs="TimesNewRomanPS-ItalicMT"/>
          <w:i/>
          <w:iCs/>
          <w:color w:val="auto"/>
          <w:sz w:val="20"/>
          <w:szCs w:val="20"/>
        </w:rPr>
        <w:t xml:space="preserve"> </w:t>
      </w:r>
      <w:r w:rsidR="00BF7E19" w:rsidRPr="00BF7E19">
        <w:rPr>
          <w:rFonts w:asciiTheme="minorHAnsi" w:hAnsiTheme="minorHAnsi" w:cs="TimesNewRomanPSMT"/>
          <w:color w:val="auto"/>
          <w:sz w:val="20"/>
          <w:szCs w:val="20"/>
        </w:rPr>
        <w:t>(</w:t>
      </w:r>
      <w:r w:rsidR="00BF7E19" w:rsidRPr="00BF7E19">
        <w:rPr>
          <w:rFonts w:asciiTheme="minorHAnsi" w:hAnsiTheme="minorHAnsi" w:cs="TimesNewRomanPS-ItalicMT"/>
          <w:i/>
          <w:iCs/>
          <w:color w:val="auto"/>
          <w:sz w:val="20"/>
          <w:szCs w:val="20"/>
        </w:rPr>
        <w:t>PE</w:t>
      </w:r>
      <w:r w:rsidR="00BF7E19" w:rsidRPr="00BF7E19">
        <w:rPr>
          <w:rFonts w:asciiTheme="minorHAnsi" w:hAnsiTheme="minorHAnsi" w:cs="TimesNewRomanPS-ItalicMT"/>
          <w:i/>
          <w:iCs/>
          <w:color w:val="auto"/>
          <w:sz w:val="20"/>
          <w:szCs w:val="20"/>
          <w:vertAlign w:val="subscript"/>
        </w:rPr>
        <w:t>flare,y</w:t>
      </w:r>
      <w:r w:rsidR="00BF7E19" w:rsidRPr="00BF7E19">
        <w:rPr>
          <w:rFonts w:asciiTheme="minorHAnsi" w:hAnsiTheme="minorHAnsi" w:cs="TimesNewRomanPSMT"/>
          <w:color w:val="auto"/>
          <w:sz w:val="20"/>
          <w:szCs w:val="20"/>
        </w:rPr>
        <w:t>) is determined by the below equation</w:t>
      </w:r>
    </w:p>
    <w:p w14:paraId="1BC8F3E8" w14:textId="518F2CE6" w:rsidR="003C62F0" w:rsidRPr="00FD4B73" w:rsidRDefault="00000000" w:rsidP="003C62F0">
      <w:pPr>
        <w:widowControl w:val="0"/>
        <w:autoSpaceDE w:val="0"/>
        <w:autoSpaceDN w:val="0"/>
        <w:adjustRightInd w:val="0"/>
        <w:spacing w:after="0" w:line="240" w:lineRule="auto"/>
        <w:contextualSpacing w:val="0"/>
        <w:jc w:val="center"/>
        <w:rPr>
          <w:rFonts w:asciiTheme="minorHAnsi" w:hAnsiTheme="minorHAnsi" w:cs="TimesNewRomanPSMT"/>
          <w:color w:val="auto"/>
          <w:sz w:val="20"/>
          <w:szCs w:val="20"/>
        </w:rPr>
      </w:pPr>
      <m:oMath>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PE</m:t>
            </m:r>
          </m:e>
          <m:sub>
            <m:r>
              <w:rPr>
                <w:rFonts w:ascii="Cambria Math" w:hAnsi="Cambria Math" w:cs="Verdana"/>
                <w:color w:val="auto"/>
                <w:sz w:val="20"/>
                <w:szCs w:val="20"/>
                <w:lang w:val="en-GB" w:eastAsia="zh-CN"/>
              </w:rPr>
              <m:t>flare,y</m:t>
            </m:r>
          </m:sub>
        </m:sSub>
        <m:r>
          <w:rPr>
            <w:rFonts w:ascii="Cambria Math" w:hAnsi="Cambria Math" w:cs="Verdana"/>
            <w:color w:val="auto"/>
            <w:sz w:val="20"/>
            <w:szCs w:val="20"/>
            <w:lang w:val="en-GB" w:eastAsia="zh-CN"/>
          </w:rPr>
          <m:t>=</m:t>
        </m:r>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GWP</m:t>
            </m:r>
          </m:e>
          <m:sub>
            <m:r>
              <w:rPr>
                <w:rFonts w:ascii="Cambria Math" w:hAnsi="Cambria Math" w:cs="Verdana"/>
                <w:color w:val="auto"/>
                <w:sz w:val="20"/>
                <w:szCs w:val="20"/>
                <w:lang w:val="en-GB"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m:t>
            </m:r>
          </m:e>
          <m:sub>
            <m:r>
              <w:rPr>
                <w:rFonts w:ascii="Cambria Math" w:hAnsi="Cambria Math"/>
                <w:color w:val="auto"/>
                <w:sz w:val="20"/>
                <w:szCs w:val="20"/>
                <w:lang w:eastAsia="zh-CN"/>
              </w:rPr>
              <m:t>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υ</m:t>
            </m:r>
          </m:e>
          <m:sub>
            <m:r>
              <w:rPr>
                <w:rFonts w:ascii="Cambria Math" w:hAnsi="Cambria Math"/>
                <w:color w:val="auto"/>
                <w:sz w:val="20"/>
                <w:szCs w:val="20"/>
                <w:lang w:eastAsia="zh-CN"/>
              </w:rPr>
              <m:t>i,t,db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r>
          <w:rPr>
            <w:rFonts w:ascii="Cambria Math" w:hAnsi="Cambria Math" w:cs="Verdana"/>
            <w:color w:val="auto"/>
            <w:sz w:val="20"/>
            <w:szCs w:val="20"/>
            <w:lang w:val="en-GB" w:eastAsia="zh-CN"/>
          </w:rPr>
          <m:t>*</m:t>
        </m:r>
        <m:d>
          <m:dPr>
            <m:ctrlPr>
              <w:rPr>
                <w:rFonts w:ascii="Cambria Math" w:hAnsi="Cambria Math" w:cs="Verdana"/>
                <w:i/>
                <w:color w:val="auto"/>
                <w:sz w:val="20"/>
                <w:szCs w:val="20"/>
                <w:lang w:val="en-GB" w:eastAsia="zh-CN"/>
              </w:rPr>
            </m:ctrlPr>
          </m:dPr>
          <m:e>
            <m:r>
              <w:rPr>
                <w:rFonts w:ascii="Cambria Math" w:hAnsi="Cambria Math" w:cs="Verdana"/>
                <w:color w:val="auto"/>
                <w:sz w:val="20"/>
                <w:szCs w:val="20"/>
                <w:lang w:val="en-GB" w:eastAsia="zh-CN"/>
              </w:rPr>
              <m:t>1-</m:t>
            </m:r>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η</m:t>
                </m:r>
              </m:e>
              <m:sub>
                <m:r>
                  <w:rPr>
                    <w:rFonts w:ascii="Cambria Math" w:hAnsi="Cambria Math" w:cs="Verdana"/>
                    <w:color w:val="auto"/>
                    <w:sz w:val="20"/>
                    <w:szCs w:val="20"/>
                    <w:lang w:val="en-GB" w:eastAsia="zh-CN"/>
                  </w:rPr>
                  <m:t>flare,m</m:t>
                </m:r>
              </m:sub>
            </m:sSub>
          </m:e>
        </m:d>
        <m:r>
          <w:rPr>
            <w:rFonts w:ascii="Cambria Math" w:hAnsi="Cambria Math" w:cs="Verdana"/>
            <w:color w:val="auto"/>
            <w:sz w:val="20"/>
            <w:szCs w:val="20"/>
            <w:lang w:val="en-GB" w:eastAsia="zh-CN"/>
          </w:rPr>
          <m:t>*</m:t>
        </m:r>
        <m:sSup>
          <m:sSupPr>
            <m:ctrlPr>
              <w:rPr>
                <w:rFonts w:ascii="Cambria Math" w:hAnsi="Cambria Math" w:cs="Verdana"/>
                <w:i/>
                <w:color w:val="auto"/>
                <w:sz w:val="20"/>
                <w:szCs w:val="20"/>
                <w:lang w:val="en-GB" w:eastAsia="zh-CN"/>
              </w:rPr>
            </m:ctrlPr>
          </m:sSupPr>
          <m:e>
            <m:r>
              <w:rPr>
                <w:rFonts w:ascii="Cambria Math" w:hAnsi="Cambria Math" w:cs="Verdana"/>
                <w:color w:val="auto"/>
                <w:sz w:val="20"/>
                <w:szCs w:val="20"/>
                <w:lang w:val="en-GB" w:eastAsia="zh-CN"/>
              </w:rPr>
              <m:t>10</m:t>
            </m:r>
          </m:e>
          <m:sup>
            <m:r>
              <w:rPr>
                <w:rFonts w:ascii="Cambria Math" w:hAnsi="Cambria Math" w:cs="Verdana"/>
                <w:color w:val="auto"/>
                <w:sz w:val="20"/>
                <w:szCs w:val="20"/>
                <w:lang w:val="en-GB" w:eastAsia="zh-CN"/>
              </w:rPr>
              <m:t>-3</m:t>
            </m:r>
          </m:sup>
        </m:sSup>
      </m:oMath>
      <w:r w:rsidR="003C62F0">
        <w:rPr>
          <w:rFonts w:asciiTheme="minorHAnsi" w:hAnsiTheme="minorHAnsi" w:cs="TimesNewRomanPSMT" w:hint="eastAsia"/>
          <w:color w:val="auto"/>
          <w:sz w:val="20"/>
          <w:szCs w:val="20"/>
          <w:lang w:eastAsia="zh-CN"/>
        </w:rPr>
        <w:t xml:space="preserve"> </w:t>
      </w:r>
      <w:r w:rsidR="003C62F0">
        <w:rPr>
          <w:rFonts w:asciiTheme="minorHAnsi" w:hAnsiTheme="minorHAnsi" w:cs="TimesNewRomanPSMT"/>
          <w:color w:val="auto"/>
          <w:sz w:val="20"/>
          <w:szCs w:val="20"/>
          <w:lang w:eastAsia="zh-CN"/>
        </w:rPr>
        <w:t xml:space="preserve">      </w:t>
      </w:r>
      <w:r w:rsidR="003C62F0" w:rsidRPr="003167C5">
        <w:rPr>
          <w:color w:val="auto"/>
          <w:sz w:val="20"/>
          <w:szCs w:val="20"/>
          <w:lang w:eastAsia="zh-CN"/>
        </w:rPr>
        <w:t xml:space="preserve">(Equation </w:t>
      </w:r>
      <w:r w:rsidR="004862AA">
        <w:rPr>
          <w:color w:val="auto"/>
          <w:sz w:val="20"/>
          <w:szCs w:val="20"/>
          <w:lang w:eastAsia="zh-CN"/>
        </w:rPr>
        <w:t>1</w:t>
      </w:r>
      <w:r w:rsidR="0010095E">
        <w:rPr>
          <w:color w:val="auto"/>
          <w:sz w:val="20"/>
          <w:szCs w:val="20"/>
          <w:lang w:eastAsia="zh-CN"/>
        </w:rPr>
        <w:t>4</w:t>
      </w:r>
      <w:r w:rsidR="003C62F0" w:rsidRPr="003167C5">
        <w:rPr>
          <w:color w:val="auto"/>
          <w:sz w:val="20"/>
          <w:szCs w:val="20"/>
          <w:lang w:eastAsia="zh-CN"/>
        </w:rPr>
        <w:t>)</w:t>
      </w:r>
    </w:p>
    <w:p w14:paraId="0741D2FE" w14:textId="77777777" w:rsidR="003C62F0" w:rsidRPr="00C90627" w:rsidRDefault="003C62F0" w:rsidP="003C62F0">
      <w:pPr>
        <w:pStyle w:val="Default"/>
        <w:spacing w:line="360" w:lineRule="auto"/>
        <w:jc w:val="both"/>
        <w:rPr>
          <w:rFonts w:asciiTheme="minorHAnsi" w:hAnsiTheme="minorHAnsi" w:cs="TimesNewRomanPSMT"/>
          <w:color w:val="auto"/>
          <w:sz w:val="20"/>
          <w:szCs w:val="20"/>
          <w:lang w:val="en-US" w:eastAsia="zh-CN"/>
        </w:rPr>
      </w:pP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3C62F0" w:rsidRPr="008105F7" w14:paraId="23E01C24" w14:textId="77777777" w:rsidTr="00C90627">
        <w:tc>
          <w:tcPr>
            <w:tcW w:w="1129" w:type="dxa"/>
          </w:tcPr>
          <w:p w14:paraId="0348073C" w14:textId="77777777" w:rsidR="003C62F0" w:rsidRPr="00C90627" w:rsidRDefault="003C62F0" w:rsidP="00C90627">
            <w:pPr>
              <w:jc w:val="both"/>
              <w:rPr>
                <w:rFonts w:asciiTheme="minorHAnsi" w:hAnsiTheme="minorHAnsi"/>
                <w:color w:val="auto"/>
                <w:sz w:val="18"/>
                <w:szCs w:val="18"/>
                <w:lang w:eastAsia="zh-CN"/>
              </w:rPr>
            </w:pPr>
            <w:r w:rsidRPr="00C90627">
              <w:rPr>
                <w:rFonts w:asciiTheme="minorHAnsi" w:hAnsiTheme="minorHAnsi"/>
                <w:color w:val="auto"/>
                <w:sz w:val="18"/>
                <w:szCs w:val="18"/>
                <w:lang w:eastAsia="zh-CN"/>
              </w:rPr>
              <w:t>V</w:t>
            </w:r>
            <w:r w:rsidRPr="00C90627">
              <w:rPr>
                <w:rFonts w:asciiTheme="minorHAnsi" w:hAnsiTheme="minorHAnsi"/>
                <w:color w:val="auto"/>
                <w:sz w:val="18"/>
                <w:szCs w:val="18"/>
                <w:vertAlign w:val="subscript"/>
                <w:lang w:eastAsia="zh-CN"/>
              </w:rPr>
              <w:t>t,db</w:t>
            </w:r>
          </w:p>
        </w:tc>
        <w:tc>
          <w:tcPr>
            <w:tcW w:w="8493" w:type="dxa"/>
          </w:tcPr>
          <w:p w14:paraId="7D4A3BAB" w14:textId="77777777" w:rsidR="003C62F0" w:rsidRPr="00C90627" w:rsidRDefault="003C62F0" w:rsidP="00C90627">
            <w:pPr>
              <w:pStyle w:val="Default"/>
              <w:jc w:val="both"/>
              <w:rPr>
                <w:rFonts w:asciiTheme="minorHAnsi" w:hAnsiTheme="minorHAnsi"/>
                <w:sz w:val="18"/>
                <w:szCs w:val="18"/>
              </w:rPr>
            </w:pPr>
            <w:r w:rsidRPr="00C90627">
              <w:rPr>
                <w:rFonts w:asciiTheme="minorHAnsi" w:hAnsiTheme="minorHAnsi"/>
                <w:sz w:val="18"/>
                <w:szCs w:val="18"/>
              </w:rPr>
              <w:t xml:space="preserve">Volumetric flow of the residual gas for flaring in time interval </w:t>
            </w:r>
            <w:r w:rsidRPr="00C90627">
              <w:rPr>
                <w:rFonts w:asciiTheme="minorHAnsi" w:hAnsiTheme="minorHAnsi"/>
                <w:i/>
                <w:iCs/>
                <w:sz w:val="18"/>
                <w:szCs w:val="18"/>
              </w:rPr>
              <w:t xml:space="preserve">t </w:t>
            </w:r>
            <w:r w:rsidRPr="00C90627">
              <w:rPr>
                <w:rFonts w:asciiTheme="minorHAnsi" w:hAnsiTheme="minorHAnsi"/>
                <w:sz w:val="18"/>
                <w:szCs w:val="18"/>
              </w:rPr>
              <w:t xml:space="preserve">on a dry basis (m³ dry gas/h) </w:t>
            </w:r>
          </w:p>
        </w:tc>
      </w:tr>
      <w:tr w:rsidR="003C62F0" w:rsidRPr="008105F7" w14:paraId="7BA05937" w14:textId="77777777" w:rsidTr="00C90627">
        <w:tc>
          <w:tcPr>
            <w:tcW w:w="1129" w:type="dxa"/>
          </w:tcPr>
          <w:p w14:paraId="67A455C9" w14:textId="77777777" w:rsidR="003C62F0" w:rsidRPr="00C90627" w:rsidRDefault="00000000" w:rsidP="00C90627">
            <w:pPr>
              <w:jc w:val="both"/>
              <w:rPr>
                <w:rFonts w:asciiTheme="minorHAnsi" w:hAnsiTheme="minorHAnsi"/>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υ</m:t>
                    </m:r>
                  </m:e>
                  <m:sub>
                    <m:r>
                      <w:rPr>
                        <w:rFonts w:ascii="Cambria Math" w:hAnsi="Cambria Math"/>
                        <w:color w:val="auto"/>
                        <w:sz w:val="18"/>
                        <w:szCs w:val="18"/>
                        <w:lang w:eastAsia="zh-CN"/>
                      </w:rPr>
                      <m:t>i,t,db</m:t>
                    </m:r>
                  </m:sub>
                </m:sSub>
              </m:oMath>
            </m:oMathPara>
          </w:p>
        </w:tc>
        <w:tc>
          <w:tcPr>
            <w:tcW w:w="8493" w:type="dxa"/>
          </w:tcPr>
          <w:p w14:paraId="267BEF84" w14:textId="77777777" w:rsidR="003C62F0" w:rsidRPr="00C90627" w:rsidRDefault="003C62F0" w:rsidP="00C90627">
            <w:pPr>
              <w:pStyle w:val="Default"/>
              <w:jc w:val="both"/>
              <w:rPr>
                <w:rFonts w:asciiTheme="minorHAnsi" w:hAnsiTheme="minorHAnsi"/>
                <w:sz w:val="18"/>
                <w:szCs w:val="18"/>
              </w:rPr>
            </w:pPr>
            <w:r w:rsidRPr="00C90627">
              <w:rPr>
                <w:rFonts w:asciiTheme="minorHAnsi" w:hAnsiTheme="minorHAnsi"/>
                <w:sz w:val="18"/>
                <w:szCs w:val="18"/>
              </w:rPr>
              <w:t xml:space="preserve">Volumetric fraction of greenhouse gas </w:t>
            </w:r>
            <w:r w:rsidRPr="00C90627">
              <w:rPr>
                <w:rFonts w:asciiTheme="minorHAnsi" w:hAnsiTheme="minorHAnsi"/>
                <w:i/>
                <w:iCs/>
                <w:sz w:val="18"/>
                <w:szCs w:val="18"/>
              </w:rPr>
              <w:t xml:space="preserve">i </w:t>
            </w:r>
            <w:r w:rsidRPr="00C90627">
              <w:rPr>
                <w:rFonts w:asciiTheme="minorHAnsi" w:hAnsiTheme="minorHAnsi"/>
                <w:sz w:val="18"/>
                <w:szCs w:val="18"/>
              </w:rPr>
              <w:t xml:space="preserve">in the gaseous stream for flaring in a time interval </w:t>
            </w:r>
            <w:r w:rsidRPr="00C90627">
              <w:rPr>
                <w:rFonts w:asciiTheme="minorHAnsi" w:hAnsiTheme="minorHAnsi"/>
                <w:i/>
                <w:iCs/>
                <w:sz w:val="18"/>
                <w:szCs w:val="18"/>
              </w:rPr>
              <w:t xml:space="preserve">t </w:t>
            </w:r>
            <w:r w:rsidRPr="00C90627">
              <w:rPr>
                <w:rFonts w:asciiTheme="minorHAnsi" w:hAnsiTheme="minorHAnsi"/>
                <w:sz w:val="18"/>
                <w:szCs w:val="18"/>
              </w:rPr>
              <w:t xml:space="preserve">on a dry basis (m³ gas </w:t>
            </w:r>
            <w:r w:rsidRPr="00C90627">
              <w:rPr>
                <w:rFonts w:asciiTheme="minorHAnsi" w:hAnsiTheme="minorHAnsi"/>
                <w:i/>
                <w:iCs/>
                <w:sz w:val="18"/>
                <w:szCs w:val="18"/>
              </w:rPr>
              <w:t>i</w:t>
            </w:r>
            <w:r w:rsidRPr="00C90627">
              <w:rPr>
                <w:rFonts w:asciiTheme="minorHAnsi" w:hAnsiTheme="minorHAnsi"/>
                <w:sz w:val="18"/>
                <w:szCs w:val="18"/>
              </w:rPr>
              <w:t xml:space="preserve">/m³ dry gas) </w:t>
            </w:r>
          </w:p>
        </w:tc>
      </w:tr>
      <w:tr w:rsidR="003C62F0" w:rsidRPr="008105F7" w14:paraId="253190B1" w14:textId="77777777" w:rsidTr="00C90627">
        <w:tc>
          <w:tcPr>
            <w:tcW w:w="1129" w:type="dxa"/>
          </w:tcPr>
          <w:p w14:paraId="518B9102" w14:textId="77777777" w:rsidR="003C62F0" w:rsidRPr="00C90627" w:rsidRDefault="00000000" w:rsidP="00C90627">
            <w:pPr>
              <w:jc w:val="both"/>
              <w:rPr>
                <w:rFonts w:asciiTheme="minorHAnsi" w:hAnsiTheme="minorHAnsi"/>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c>
          <w:tcPr>
            <w:tcW w:w="8493" w:type="dxa"/>
          </w:tcPr>
          <w:p w14:paraId="7246E7A5" w14:textId="77777777" w:rsidR="003C62F0" w:rsidRPr="00C90627" w:rsidRDefault="003C62F0" w:rsidP="00C90627">
            <w:pPr>
              <w:pStyle w:val="Default"/>
              <w:jc w:val="both"/>
              <w:rPr>
                <w:rFonts w:asciiTheme="minorHAnsi" w:hAnsiTheme="minorHAnsi"/>
                <w:sz w:val="18"/>
                <w:szCs w:val="18"/>
              </w:rPr>
            </w:pPr>
            <w:r w:rsidRPr="00C90627">
              <w:rPr>
                <w:rFonts w:asciiTheme="minorHAnsi" w:hAnsiTheme="minorHAnsi"/>
                <w:sz w:val="18"/>
                <w:szCs w:val="18"/>
              </w:rPr>
              <w:t xml:space="preserve">Density of greenhouse gas </w:t>
            </w:r>
            <w:r w:rsidRPr="00C90627">
              <w:rPr>
                <w:rFonts w:asciiTheme="minorHAnsi" w:hAnsiTheme="minorHAnsi"/>
                <w:i/>
                <w:iCs/>
                <w:sz w:val="18"/>
                <w:szCs w:val="18"/>
              </w:rPr>
              <w:t xml:space="preserve">i </w:t>
            </w:r>
            <w:r w:rsidRPr="00C90627">
              <w:rPr>
                <w:rFonts w:asciiTheme="minorHAnsi" w:hAnsiTheme="minorHAnsi"/>
                <w:sz w:val="18"/>
                <w:szCs w:val="18"/>
              </w:rPr>
              <w:t xml:space="preserve">in the gaseous stream in time interval </w:t>
            </w:r>
            <w:r w:rsidRPr="00C90627">
              <w:rPr>
                <w:rFonts w:asciiTheme="minorHAnsi" w:hAnsiTheme="minorHAnsi"/>
                <w:i/>
                <w:iCs/>
                <w:sz w:val="18"/>
                <w:szCs w:val="18"/>
              </w:rPr>
              <w:t xml:space="preserve">t </w:t>
            </w:r>
            <w:r w:rsidRPr="00C90627">
              <w:rPr>
                <w:rFonts w:asciiTheme="minorHAnsi" w:hAnsiTheme="minorHAnsi"/>
                <w:sz w:val="18"/>
                <w:szCs w:val="18"/>
              </w:rPr>
              <w:t xml:space="preserve">(kg gas </w:t>
            </w:r>
            <w:r w:rsidRPr="00C90627">
              <w:rPr>
                <w:rFonts w:asciiTheme="minorHAnsi" w:hAnsiTheme="minorHAnsi"/>
                <w:i/>
                <w:iCs/>
                <w:sz w:val="18"/>
                <w:szCs w:val="18"/>
              </w:rPr>
              <w:t>i</w:t>
            </w:r>
            <w:r w:rsidRPr="00C90627">
              <w:rPr>
                <w:rFonts w:asciiTheme="minorHAnsi" w:hAnsiTheme="minorHAnsi"/>
                <w:sz w:val="18"/>
                <w:szCs w:val="18"/>
              </w:rPr>
              <w:t xml:space="preserve">/m³ gas </w:t>
            </w:r>
            <w:r w:rsidRPr="00C90627">
              <w:rPr>
                <w:rFonts w:asciiTheme="minorHAnsi" w:hAnsiTheme="minorHAnsi"/>
                <w:i/>
                <w:iCs/>
                <w:sz w:val="18"/>
                <w:szCs w:val="18"/>
              </w:rPr>
              <w:t>i</w:t>
            </w:r>
            <w:r w:rsidRPr="00C90627">
              <w:rPr>
                <w:rFonts w:asciiTheme="minorHAnsi" w:hAnsiTheme="minorHAnsi"/>
                <w:sz w:val="18"/>
                <w:szCs w:val="18"/>
              </w:rPr>
              <w:t xml:space="preserve">) </w:t>
            </w:r>
          </w:p>
        </w:tc>
      </w:tr>
    </w:tbl>
    <w:p w14:paraId="79889191" w14:textId="77777777" w:rsidR="003C62F0" w:rsidRDefault="003C62F0" w:rsidP="003C62F0">
      <w:pPr>
        <w:pStyle w:val="Default"/>
        <w:spacing w:line="360" w:lineRule="auto"/>
        <w:jc w:val="both"/>
        <w:rPr>
          <w:color w:val="auto"/>
          <w:sz w:val="20"/>
          <w:szCs w:val="20"/>
          <w:lang w:eastAsia="zh-CN"/>
        </w:rPr>
      </w:pPr>
    </w:p>
    <w:p w14:paraId="07455B85" w14:textId="128470BB" w:rsidR="003C62F0" w:rsidRDefault="003C62F0" w:rsidP="0078645F">
      <w:pPr>
        <w:pStyle w:val="Default"/>
        <w:spacing w:line="360" w:lineRule="auto"/>
        <w:contextualSpacing/>
        <w:jc w:val="both"/>
        <w:rPr>
          <w:rFonts w:cs="Times New Roman (Body CS)"/>
          <w:color w:val="auto"/>
          <w:sz w:val="20"/>
          <w:szCs w:val="20"/>
          <w:lang w:val="en-US" w:eastAsia="zh-CN"/>
        </w:rPr>
      </w:pPr>
      <w:r>
        <w:rPr>
          <w:color w:val="auto"/>
          <w:sz w:val="20"/>
          <w:szCs w:val="20"/>
          <w:lang w:eastAsia="zh-CN"/>
        </w:rPr>
        <w:t xml:space="preserve">Since the gaseous stream </w:t>
      </w:r>
      <w:r w:rsidR="00054057">
        <w:rPr>
          <w:color w:val="auto"/>
          <w:sz w:val="20"/>
          <w:szCs w:val="20"/>
          <w:lang w:eastAsia="zh-CN"/>
        </w:rPr>
        <w:t>was</w:t>
      </w:r>
      <w:r>
        <w:rPr>
          <w:color w:val="auto"/>
          <w:sz w:val="20"/>
          <w:szCs w:val="20"/>
          <w:lang w:eastAsia="zh-CN"/>
        </w:rPr>
        <w:t xml:space="preserve"> distributed though the same pipeline, and the</w:t>
      </w:r>
      <w:r w:rsidRPr="00A42FAF">
        <w:rPr>
          <w:rFonts w:asciiTheme="minorHAnsi" w:hAnsiTheme="minorHAnsi"/>
          <w:sz w:val="20"/>
          <w:szCs w:val="20"/>
        </w:rPr>
        <w:t xml:space="preserve"> </w:t>
      </w:r>
      <w:r>
        <w:rPr>
          <w:rFonts w:asciiTheme="minorHAnsi" w:hAnsiTheme="minorHAnsi"/>
          <w:sz w:val="20"/>
          <w:szCs w:val="20"/>
        </w:rPr>
        <w:t>t</w:t>
      </w:r>
      <w:r w:rsidRPr="00A56AFC">
        <w:rPr>
          <w:rFonts w:asciiTheme="minorHAnsi" w:hAnsiTheme="minorHAnsi"/>
          <w:sz w:val="20"/>
          <w:szCs w:val="20"/>
        </w:rPr>
        <w:t>emperature</w:t>
      </w:r>
      <w:r>
        <w:rPr>
          <w:rFonts w:asciiTheme="minorHAnsi" w:hAnsiTheme="minorHAnsi"/>
          <w:sz w:val="20"/>
          <w:szCs w:val="20"/>
        </w:rPr>
        <w:t xml:space="preserve"> and pressure</w:t>
      </w:r>
      <w:r>
        <w:rPr>
          <w:color w:val="auto"/>
          <w:sz w:val="20"/>
          <w:szCs w:val="20"/>
          <w:lang w:eastAsia="zh-CN"/>
        </w:rPr>
        <w:t xml:space="preserve"> of gaseous stream can be stable. Therefore the </w:t>
      </w:r>
      <m:oMath>
        <m:sSub>
          <m:sSubPr>
            <m:ctrlPr>
              <w:rPr>
                <w:rFonts w:ascii="Cambria Math" w:hAnsi="Cambria Math"/>
                <w:color w:val="auto"/>
                <w:sz w:val="20"/>
              </w:rPr>
            </m:ctrlPr>
          </m:sSubPr>
          <m:e>
            <m:r>
              <w:rPr>
                <w:rFonts w:ascii="Cambria Math" w:hAnsi="Cambria Math"/>
                <w:color w:val="auto"/>
                <w:sz w:val="20"/>
              </w:rPr>
              <m:t>υ</m:t>
            </m:r>
          </m:e>
          <m:sub>
            <m:r>
              <w:rPr>
                <w:rFonts w:ascii="Cambria Math" w:hAnsi="Cambria Math"/>
                <w:color w:val="auto"/>
                <w:sz w:val="20"/>
              </w:rPr>
              <m:t>i</m:t>
            </m:r>
            <m:r>
              <m:rPr>
                <m:sty m:val="p"/>
              </m:rPr>
              <w:rPr>
                <w:rFonts w:ascii="Cambria Math" w:hAnsi="Cambria Math"/>
                <w:color w:val="auto"/>
                <w:sz w:val="20"/>
              </w:rPr>
              <m:t>,</m:t>
            </m:r>
            <m:r>
              <w:rPr>
                <w:rFonts w:ascii="Cambria Math" w:hAnsi="Cambria Math"/>
                <w:color w:val="auto"/>
                <w:sz w:val="20"/>
              </w:rPr>
              <m:t>t</m:t>
            </m:r>
            <m:r>
              <m:rPr>
                <m:sty m:val="p"/>
              </m:rPr>
              <w:rPr>
                <w:rFonts w:ascii="Cambria Math" w:hAnsi="Cambria Math"/>
                <w:color w:val="auto"/>
                <w:sz w:val="20"/>
              </w:rPr>
              <m:t>,</m:t>
            </m:r>
            <m:r>
              <w:rPr>
                <w:rFonts w:ascii="Cambria Math" w:hAnsi="Cambria Math"/>
                <w:color w:val="auto"/>
                <w:sz w:val="20"/>
              </w:rPr>
              <m:t>db</m:t>
            </m:r>
          </m:sub>
        </m:sSub>
        <m:r>
          <m:rPr>
            <m:sty m:val="p"/>
          </m:rPr>
          <w:rPr>
            <w:rFonts w:ascii="Cambria Math" w:hAnsi="Cambria Math"/>
            <w:color w:val="auto"/>
            <w:sz w:val="20"/>
          </w:rPr>
          <m:t xml:space="preserve"> </m:t>
        </m:r>
        <m:r>
          <w:rPr>
            <w:rFonts w:ascii="Cambria Math" w:hAnsi="Cambria Math"/>
            <w:color w:val="auto"/>
            <w:sz w:val="20"/>
          </w:rPr>
          <m:t>and</m:t>
        </m:r>
        <m:r>
          <m:rPr>
            <m:sty m:val="p"/>
          </m:rPr>
          <w:rPr>
            <w:rFonts w:ascii="Cambria Math" w:hAnsi="Cambria Math"/>
            <w:color w:val="auto"/>
            <w:sz w:val="20"/>
          </w:rPr>
          <m:t xml:space="preserve"> </m:t>
        </m:r>
        <m:sSub>
          <m:sSubPr>
            <m:ctrlPr>
              <w:rPr>
                <w:rFonts w:ascii="Cambria Math" w:hAnsi="Cambria Math"/>
                <w:color w:val="auto"/>
                <w:sz w:val="20"/>
              </w:rPr>
            </m:ctrlPr>
          </m:sSubPr>
          <m:e>
            <m:r>
              <w:rPr>
                <w:rFonts w:ascii="Cambria Math" w:hAnsi="Cambria Math"/>
                <w:color w:val="auto"/>
                <w:sz w:val="20"/>
              </w:rPr>
              <m:t>ρ</m:t>
            </m:r>
          </m:e>
          <m:sub>
            <m:r>
              <w:rPr>
                <w:rFonts w:ascii="Cambria Math" w:hAnsi="Cambria Math"/>
                <w:color w:val="auto"/>
                <w:sz w:val="20"/>
              </w:rPr>
              <m:t>i</m:t>
            </m:r>
            <m:r>
              <m:rPr>
                <m:sty m:val="p"/>
              </m:rPr>
              <w:rPr>
                <w:rFonts w:ascii="Cambria Math" w:hAnsi="Cambria Math"/>
                <w:color w:val="auto"/>
                <w:sz w:val="20"/>
              </w:rPr>
              <m:t>,</m:t>
            </m:r>
            <m:r>
              <w:rPr>
                <w:rFonts w:ascii="Cambria Math" w:hAnsi="Cambria Math"/>
                <w:color w:val="auto"/>
                <w:sz w:val="20"/>
              </w:rPr>
              <m:t>t</m:t>
            </m:r>
          </m:sub>
        </m:sSub>
      </m:oMath>
      <w:r w:rsidRPr="009D0EB4">
        <w:rPr>
          <w:color w:val="auto"/>
          <w:sz w:val="20"/>
        </w:rPr>
        <w:t xml:space="preserve"> </w:t>
      </w:r>
      <w:r>
        <w:rPr>
          <w:rFonts w:ascii="Cambria Math" w:hAnsi="Cambria Math" w:hint="eastAsia"/>
          <w:iCs/>
          <w:color w:val="auto"/>
          <w:sz w:val="20"/>
          <w:szCs w:val="20"/>
          <w:lang w:eastAsia="zh-CN"/>
        </w:rPr>
        <w:t xml:space="preserve"> </w:t>
      </w:r>
      <w:r w:rsidRPr="00C90627">
        <w:rPr>
          <w:color w:val="auto"/>
          <w:sz w:val="20"/>
          <w:szCs w:val="20"/>
          <w:lang w:eastAsia="zh-CN"/>
        </w:rPr>
        <w:t xml:space="preserve">of residual gas </w:t>
      </w:r>
      <w:r w:rsidR="00054057">
        <w:rPr>
          <w:color w:val="auto"/>
          <w:sz w:val="20"/>
          <w:szCs w:val="20"/>
          <w:lang w:eastAsia="zh-CN"/>
        </w:rPr>
        <w:t>are</w:t>
      </w:r>
      <w:r w:rsidRPr="00C90627">
        <w:rPr>
          <w:color w:val="auto"/>
          <w:sz w:val="20"/>
          <w:szCs w:val="20"/>
          <w:lang w:eastAsia="zh-CN"/>
        </w:rPr>
        <w:t xml:space="preserve"> </w:t>
      </w:r>
      <w:r>
        <w:rPr>
          <w:color w:val="auto"/>
          <w:sz w:val="20"/>
          <w:szCs w:val="20"/>
          <w:lang w:eastAsia="zh-CN"/>
        </w:rPr>
        <w:t xml:space="preserve">same with </w:t>
      </w:r>
      <w:r w:rsidRPr="00C90627">
        <w:rPr>
          <w:color w:val="auto"/>
          <w:sz w:val="20"/>
          <w:szCs w:val="20"/>
          <w:lang w:eastAsia="zh-CN"/>
        </w:rPr>
        <w:t>the</w:t>
      </w:r>
      <w:r w:rsidRPr="00A42FAF">
        <w:rPr>
          <w:rFonts w:cs="Times New Roman (Body CS)"/>
          <w:color w:val="auto"/>
          <w:sz w:val="20"/>
          <w:szCs w:val="20"/>
          <w:lang w:val="en-US" w:eastAsia="zh-CN"/>
        </w:rPr>
        <w:t xml:space="preserve"> </w:t>
      </w:r>
      <w:r>
        <w:rPr>
          <w:rFonts w:cs="Times New Roman (Body CS)"/>
          <w:color w:val="auto"/>
          <w:sz w:val="20"/>
          <w:szCs w:val="20"/>
          <w:lang w:val="en-US" w:eastAsia="zh-CN"/>
        </w:rPr>
        <w:t>biogas</w:t>
      </w:r>
      <w:r w:rsidRPr="0007004D">
        <w:rPr>
          <w:rFonts w:cs="Times New Roman (Body CS)"/>
          <w:color w:val="auto"/>
          <w:sz w:val="20"/>
          <w:szCs w:val="20"/>
          <w:lang w:val="en-US" w:eastAsia="zh-CN"/>
        </w:rPr>
        <w:t xml:space="preserve"> produced in the anaerobic digester</w:t>
      </w:r>
      <w:r>
        <w:rPr>
          <w:rFonts w:cs="Times New Roman (Body CS)"/>
          <w:color w:val="auto"/>
          <w:sz w:val="20"/>
          <w:szCs w:val="20"/>
          <w:lang w:val="en-US" w:eastAsia="zh-CN"/>
        </w:rPr>
        <w:t>.</w:t>
      </w:r>
    </w:p>
    <w:p w14:paraId="21AB3E91" w14:textId="77777777" w:rsidR="00D96618" w:rsidRPr="00054057" w:rsidRDefault="00D96618" w:rsidP="0078645F">
      <w:pPr>
        <w:pStyle w:val="Default"/>
        <w:spacing w:line="360" w:lineRule="auto"/>
        <w:contextualSpacing/>
        <w:jc w:val="both"/>
        <w:rPr>
          <w:rFonts w:cs="Times New Roman (Body CS)"/>
          <w:color w:val="auto"/>
          <w:sz w:val="20"/>
          <w:szCs w:val="20"/>
          <w:lang w:val="en-US" w:eastAsia="zh-CN"/>
        </w:rPr>
      </w:pPr>
    </w:p>
    <w:p w14:paraId="587589E4" w14:textId="7C565C5C" w:rsidR="00DD4E57" w:rsidRDefault="0078645F" w:rsidP="00DD4E57">
      <w:pPr>
        <w:pStyle w:val="Default"/>
        <w:spacing w:line="360" w:lineRule="auto"/>
        <w:jc w:val="both"/>
        <w:rPr>
          <w:rFonts w:cs="Times New Roman (Body CS)"/>
          <w:color w:val="auto"/>
          <w:sz w:val="20"/>
          <w:szCs w:val="20"/>
          <w:lang w:val="en-US" w:eastAsia="zh-CN"/>
          <w14:cntxtAlts/>
        </w:rPr>
      </w:pPr>
      <w:r>
        <w:rPr>
          <w:rFonts w:cs="Times New Roman (Body CS)"/>
          <w:color w:val="auto"/>
          <w:sz w:val="20"/>
          <w:szCs w:val="20"/>
          <w:lang w:val="en-US" w:eastAsia="zh-CN"/>
          <w14:cntxtAlts/>
        </w:rPr>
        <w:t xml:space="preserve">In this monitoring period, all </w:t>
      </w:r>
      <w:r w:rsidR="00E97C08">
        <w:rPr>
          <w:rFonts w:cs="Times New Roman (Body CS)"/>
          <w:color w:val="auto"/>
          <w:sz w:val="20"/>
          <w:szCs w:val="20"/>
          <w:lang w:val="en-US" w:eastAsia="zh-CN"/>
          <w14:cntxtAlts/>
        </w:rPr>
        <w:t xml:space="preserve">of </w:t>
      </w:r>
      <w:r>
        <w:rPr>
          <w:rFonts w:cs="Times New Roman (Body CS)"/>
          <w:color w:val="auto"/>
          <w:sz w:val="20"/>
          <w:szCs w:val="20"/>
          <w:lang w:val="en-US" w:eastAsia="zh-CN"/>
          <w14:cntxtAlts/>
        </w:rPr>
        <w:t xml:space="preserve">the biogas generated in the anaerobic process was </w:t>
      </w:r>
      <w:r w:rsidR="00E97C08">
        <w:rPr>
          <w:rFonts w:cs="Times New Roman (Body CS)"/>
          <w:color w:val="auto"/>
          <w:sz w:val="20"/>
          <w:szCs w:val="20"/>
          <w:lang w:val="en-US" w:eastAsia="zh-CN"/>
          <w14:cntxtAlts/>
        </w:rPr>
        <w:t xml:space="preserve">utilized by the </w:t>
      </w:r>
      <w:r w:rsidR="001F27D2">
        <w:rPr>
          <w:rFonts w:cs="Times New Roman (Body CS)"/>
          <w:color w:val="auto"/>
          <w:sz w:val="20"/>
          <w:szCs w:val="20"/>
          <w:lang w:val="en-US" w:eastAsia="zh-CN"/>
          <w14:cntxtAlts/>
        </w:rPr>
        <w:t>biogas generator</w:t>
      </w:r>
      <w:r w:rsidR="00E97C08">
        <w:rPr>
          <w:rFonts w:cs="Times New Roman (Body CS)"/>
          <w:color w:val="auto"/>
          <w:sz w:val="20"/>
          <w:szCs w:val="20"/>
          <w:lang w:val="en-US" w:eastAsia="zh-CN"/>
          <w14:cntxtAlts/>
        </w:rPr>
        <w:t xml:space="preserve"> to generate </w:t>
      </w:r>
      <w:r w:rsidR="001F27D2">
        <w:rPr>
          <w:rFonts w:cs="Times New Roman (Body CS)"/>
          <w:color w:val="auto"/>
          <w:sz w:val="20"/>
          <w:szCs w:val="20"/>
          <w:lang w:val="en-US" w:eastAsia="zh-CN"/>
          <w14:cntxtAlts/>
        </w:rPr>
        <w:t>electricity</w:t>
      </w:r>
      <w:r w:rsidR="00B120D4">
        <w:rPr>
          <w:rFonts w:cs="Times New Roman (Body CS)"/>
          <w:color w:val="auto"/>
          <w:sz w:val="20"/>
          <w:szCs w:val="20"/>
          <w:lang w:val="en-US" w:eastAsia="zh-CN"/>
          <w14:cntxtAlts/>
        </w:rPr>
        <w:t>, hence</w:t>
      </w:r>
      <w:r w:rsidR="00B120D4" w:rsidRPr="004E695D">
        <w:rPr>
          <w:rFonts w:cs="Times New Roman (Body CS)"/>
          <w:color w:val="auto"/>
          <w:sz w:val="20"/>
          <w:szCs w:val="20"/>
          <w:lang w:val="en-US" w:eastAsia="zh-CN"/>
          <w14:cntxtAlts/>
        </w:rPr>
        <w:t xml:space="preserve">, </w:t>
      </w:r>
      <w:r w:rsidR="00B120D4" w:rsidRPr="001C4287">
        <w:rPr>
          <w:rStyle w:val="cf01"/>
          <w:rFonts w:cs="Arial" w:hint="default"/>
          <w:color w:val="auto"/>
        </w:rPr>
        <w:t>PE</w:t>
      </w:r>
      <w:r w:rsidR="00B120D4" w:rsidRPr="001C4287">
        <w:rPr>
          <w:rStyle w:val="cf01"/>
          <w:rFonts w:cs="Arial" w:hint="default"/>
          <w:color w:val="auto"/>
          <w:vertAlign w:val="subscript"/>
        </w:rPr>
        <w:t>flare,y</w:t>
      </w:r>
      <w:r w:rsidR="00B120D4" w:rsidRPr="001C4287">
        <w:rPr>
          <w:rStyle w:val="cf01"/>
          <w:rFonts w:cs="Arial" w:hint="default"/>
          <w:color w:val="auto"/>
        </w:rPr>
        <w:t>=0</w:t>
      </w:r>
      <w:r w:rsidR="00B120D4" w:rsidRPr="004E695D">
        <w:rPr>
          <w:rFonts w:cs="Times New Roman (Body CS)"/>
          <w:color w:val="auto"/>
          <w:sz w:val="20"/>
          <w:szCs w:val="20"/>
          <w:lang w:val="en-US" w:eastAsia="zh-CN"/>
          <w14:cntxtAlts/>
        </w:rPr>
        <w:t xml:space="preserve"> </w:t>
      </w:r>
      <w:r w:rsidR="00E97C08" w:rsidRPr="004E695D">
        <w:rPr>
          <w:rFonts w:cs="Times New Roman (Body CS)"/>
          <w:color w:val="auto"/>
          <w:sz w:val="20"/>
          <w:szCs w:val="20"/>
          <w:lang w:val="en-US" w:eastAsia="zh-CN"/>
          <w14:cntxtAlts/>
        </w:rPr>
        <w:t>.</w:t>
      </w:r>
    </w:p>
    <w:p w14:paraId="337DF2AF" w14:textId="77777777" w:rsidR="00D96618" w:rsidRDefault="00D96618" w:rsidP="00DD4E57">
      <w:pPr>
        <w:pStyle w:val="Default"/>
        <w:spacing w:line="360" w:lineRule="auto"/>
        <w:jc w:val="both"/>
        <w:rPr>
          <w:rFonts w:cs="Times New Roman (Body CS)"/>
          <w:color w:val="auto"/>
          <w:sz w:val="20"/>
          <w:szCs w:val="20"/>
          <w:lang w:val="en-US" w:eastAsia="zh-CN"/>
          <w14:cntxtAlts/>
        </w:rPr>
      </w:pPr>
    </w:p>
    <w:p w14:paraId="4003D178" w14:textId="77777777" w:rsidR="00EB25FF" w:rsidRPr="003167C5" w:rsidRDefault="00EB25FF" w:rsidP="0078645F">
      <w:pPr>
        <w:spacing w:after="0"/>
        <w:jc w:val="both"/>
        <w:rPr>
          <w:b/>
          <w:bCs/>
          <w:color w:val="auto"/>
          <w:sz w:val="20"/>
          <w:szCs w:val="20"/>
          <w:lang w:eastAsia="zh-CN"/>
        </w:rPr>
      </w:pPr>
      <w:r w:rsidRPr="003167C5">
        <w:rPr>
          <w:b/>
          <w:bCs/>
          <w:color w:val="auto"/>
          <w:sz w:val="20"/>
          <w:szCs w:val="20"/>
          <w:lang w:eastAsia="zh-CN"/>
        </w:rPr>
        <w:t>Determination of project emissions of methane from the anaerobic digester (PE</w:t>
      </w:r>
      <w:r w:rsidRPr="003167C5">
        <w:rPr>
          <w:b/>
          <w:bCs/>
          <w:color w:val="auto"/>
          <w:sz w:val="20"/>
          <w:szCs w:val="20"/>
          <w:vertAlign w:val="subscript"/>
          <w:lang w:eastAsia="zh-CN"/>
        </w:rPr>
        <w:t>CH4,y</w:t>
      </w:r>
      <w:r w:rsidRPr="003167C5">
        <w:rPr>
          <w:b/>
          <w:bCs/>
          <w:color w:val="auto"/>
          <w:sz w:val="20"/>
          <w:szCs w:val="20"/>
          <w:lang w:eastAsia="zh-CN"/>
        </w:rPr>
        <w:t>)</w:t>
      </w:r>
    </w:p>
    <w:p w14:paraId="6D87BC10" w14:textId="77777777" w:rsidR="00EB25FF" w:rsidRPr="00E93BE9" w:rsidRDefault="00EB25FF" w:rsidP="0078645F">
      <w:pPr>
        <w:widowControl w:val="0"/>
        <w:autoSpaceDE w:val="0"/>
        <w:autoSpaceDN w:val="0"/>
        <w:adjustRightInd w:val="0"/>
        <w:spacing w:after="0"/>
        <w:jc w:val="both"/>
        <w:rPr>
          <w:rFonts w:cs="Verdana"/>
          <w:color w:val="auto"/>
          <w:sz w:val="20"/>
          <w:szCs w:val="20"/>
          <w:lang w:val="en-GB" w:eastAsia="zh-CN"/>
          <w14:cntxtAlts w14:val="0"/>
        </w:rPr>
      </w:pPr>
      <w:r w:rsidRPr="00E93BE9">
        <w:rPr>
          <w:rFonts w:cs="Verdana"/>
          <w:color w:val="auto"/>
          <w:sz w:val="20"/>
          <w:szCs w:val="20"/>
          <w:lang w:val="en-GB" w:eastAsia="zh-CN"/>
          <w14:cntxtAlts w14:val="0"/>
        </w:rPr>
        <w:t>PE</w:t>
      </w:r>
      <w:r w:rsidRPr="00E93BE9">
        <w:rPr>
          <w:rFonts w:cs="Verdana"/>
          <w:color w:val="auto"/>
          <w:sz w:val="20"/>
          <w:szCs w:val="20"/>
          <w:vertAlign w:val="subscript"/>
          <w:lang w:val="en-GB" w:eastAsia="zh-CN"/>
          <w14:cntxtAlts w14:val="0"/>
        </w:rPr>
        <w:t>CH4,y</w:t>
      </w:r>
      <w:r w:rsidRPr="00E93BE9">
        <w:rPr>
          <w:rFonts w:cs="Verdana"/>
          <w:color w:val="auto"/>
          <w:sz w:val="20"/>
          <w:szCs w:val="20"/>
          <w:lang w:val="en-GB" w:eastAsia="zh-CN"/>
          <w14:cntxtAlts w14:val="0"/>
        </w:rPr>
        <w:t xml:space="preserve"> was determined following the step 4 of the applied tool “Project and leakage emissions from anaerobic digesters(Version 02.0)”</w:t>
      </w:r>
      <w:r w:rsidRPr="00E93BE9">
        <w:rPr>
          <w:color w:val="auto"/>
          <w:sz w:val="20"/>
          <w:szCs w:val="20"/>
          <w:lang w:eastAsia="zh-CN"/>
        </w:rPr>
        <w:t>.</w:t>
      </w:r>
      <w:r w:rsidRPr="00E93BE9">
        <w:rPr>
          <w:rFonts w:cs="Verdana"/>
          <w:color w:val="auto"/>
          <w:sz w:val="20"/>
          <w:szCs w:val="20"/>
          <w:lang w:val="en-GB" w:eastAsia="zh-CN"/>
          <w14:cntxtAlts w14:val="0"/>
        </w:rPr>
        <w:t xml:space="preserve">Project emissions of methane from the anaerobic digester include emissions during maintenance of the digester, physical leaks through the roof </w:t>
      </w:r>
      <w:r w:rsidRPr="00E93BE9">
        <w:rPr>
          <w:rFonts w:cs="Verdana"/>
          <w:color w:val="auto"/>
          <w:sz w:val="20"/>
          <w:szCs w:val="20"/>
          <w:lang w:val="en-GB" w:eastAsia="zh-CN"/>
          <w14:cntxtAlts w14:val="0"/>
        </w:rPr>
        <w:lastRenderedPageBreak/>
        <w:t>and side walls, and release through safety valves due to excess pressure in the digester. These emissions are calculated using a default emission factor (</w:t>
      </w:r>
      <w:r w:rsidRPr="00E93BE9">
        <w:rPr>
          <w:rFonts w:ascii="Cambria Math" w:hAnsi="Cambria Math" w:cs="Cambria Math"/>
          <w:color w:val="auto"/>
          <w:sz w:val="20"/>
          <w:szCs w:val="20"/>
          <w:lang w:val="en-GB" w:eastAsia="zh-CN"/>
          <w14:cntxtAlts w14:val="0"/>
        </w:rPr>
        <w:t>𝐸𝐹</w:t>
      </w:r>
      <w:r w:rsidRPr="00E93BE9">
        <w:rPr>
          <w:rFonts w:ascii="Cambria Math" w:hAnsi="Cambria Math" w:cs="Cambria Math"/>
          <w:color w:val="auto"/>
          <w:sz w:val="20"/>
          <w:szCs w:val="20"/>
          <w:vertAlign w:val="subscript"/>
          <w:lang w:val="en-GB" w:eastAsia="zh-CN"/>
          <w14:cntxtAlts w14:val="0"/>
        </w:rPr>
        <w:t>𝐶𝐻</w:t>
      </w:r>
      <w:r w:rsidRPr="00E93BE9">
        <w:rPr>
          <w:rFonts w:cs="Verdana"/>
          <w:color w:val="auto"/>
          <w:sz w:val="20"/>
          <w:szCs w:val="20"/>
          <w:vertAlign w:val="subscript"/>
          <w:lang w:val="en-GB" w:eastAsia="zh-CN"/>
          <w14:cntxtAlts w14:val="0"/>
        </w:rPr>
        <w:t>4,</w:t>
      </w:r>
      <w:r w:rsidRPr="00E93BE9">
        <w:rPr>
          <w:rFonts w:ascii="Cambria Math" w:hAnsi="Cambria Math" w:cs="Cambria Math"/>
          <w:color w:val="auto"/>
          <w:sz w:val="20"/>
          <w:szCs w:val="20"/>
          <w:vertAlign w:val="subscript"/>
          <w:lang w:val="en-GB" w:eastAsia="zh-CN"/>
          <w14:cntxtAlts w14:val="0"/>
        </w:rPr>
        <w:t xml:space="preserve"> 𝑑𝑒𝑓𝑎𝑢𝑙𝑡</w:t>
      </w:r>
      <w:r w:rsidRPr="00E93BE9">
        <w:rPr>
          <w:rFonts w:cs="Verdana"/>
          <w:color w:val="auto"/>
          <w:sz w:val="20"/>
          <w:szCs w:val="20"/>
          <w:lang w:val="en-GB" w:eastAsia="zh-CN"/>
          <w14:cntxtAlts w14:val="0"/>
        </w:rPr>
        <w:t>), as follows:</w:t>
      </w:r>
    </w:p>
    <w:p w14:paraId="0B4698FE" w14:textId="16094165" w:rsidR="00EB25FF" w:rsidRPr="003167C5" w:rsidRDefault="00000000" w:rsidP="0078645F">
      <w:pPr>
        <w:widowControl w:val="0"/>
        <w:autoSpaceDE w:val="0"/>
        <w:autoSpaceDN w:val="0"/>
        <w:adjustRightInd w:val="0"/>
        <w:spacing w:after="0"/>
        <w:jc w:val="center"/>
        <w:rPr>
          <w:rFonts w:cs="Verdana"/>
          <w:color w:val="auto"/>
          <w:sz w:val="20"/>
          <w:szCs w:val="20"/>
          <w:lang w:val="en-GB" w:eastAsia="zh-CN"/>
          <w14:cntxtAlts w14:val="0"/>
        </w:rPr>
      </w:pPr>
      <m:oMath>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PE</m:t>
            </m:r>
          </m:e>
          <m:sub>
            <m:r>
              <w:rPr>
                <w:rFonts w:ascii="Cambria Math" w:hAnsi="Cambria Math" w:cs="Verdana"/>
                <w:color w:val="auto"/>
                <w:sz w:val="20"/>
                <w:szCs w:val="20"/>
                <w:lang w:val="en-GB" w:eastAsia="zh-CN"/>
                <w14:cntxtAlts w14:val="0"/>
              </w:rPr>
              <m:t>CH4,y</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Q</m:t>
            </m:r>
          </m:e>
          <m:sub>
            <m:r>
              <w:rPr>
                <w:rFonts w:ascii="Cambria Math" w:hAnsi="Cambria Math" w:cs="Verdana"/>
                <w:color w:val="auto"/>
                <w:sz w:val="20"/>
                <w:szCs w:val="20"/>
                <w:lang w:val="en-GB" w:eastAsia="zh-CN"/>
                <w14:cntxtAlts w14:val="0"/>
              </w:rPr>
              <m:t>CH4,y</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EF</m:t>
            </m:r>
          </m:e>
          <m:sub>
            <m:r>
              <w:rPr>
                <w:rFonts w:ascii="Cambria Math" w:hAnsi="Cambria Math" w:cs="Verdana"/>
                <w:color w:val="auto"/>
                <w:sz w:val="20"/>
                <w:szCs w:val="20"/>
                <w:lang w:val="en-GB" w:eastAsia="zh-CN"/>
                <w14:cntxtAlts w14:val="0"/>
              </w:rPr>
              <m:t>CH4,default</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GWP</m:t>
            </m:r>
          </m:e>
          <m:sub>
            <m:r>
              <w:rPr>
                <w:rFonts w:ascii="Cambria Math" w:hAnsi="Cambria Math" w:cs="Verdana"/>
                <w:color w:val="auto"/>
                <w:sz w:val="20"/>
                <w:szCs w:val="20"/>
                <w:lang w:val="en-GB" w:eastAsia="zh-CN"/>
                <w14:cntxtAlts w14:val="0"/>
              </w:rPr>
              <m:t>CH4</m:t>
            </m:r>
          </m:sub>
        </m:sSub>
      </m:oMath>
      <w:r w:rsidR="00EB25FF" w:rsidRPr="003167C5">
        <w:rPr>
          <w:rFonts w:cs="Verdana" w:hint="eastAsia"/>
          <w:color w:val="auto"/>
          <w:sz w:val="20"/>
          <w:szCs w:val="20"/>
          <w:lang w:val="en-GB" w:eastAsia="zh-CN"/>
          <w14:cntxtAlts w14:val="0"/>
        </w:rPr>
        <w:t xml:space="preserve"> </w:t>
      </w:r>
      <w:r w:rsidR="00EB25FF" w:rsidRPr="003167C5">
        <w:rPr>
          <w:rFonts w:cs="Verdana"/>
          <w:color w:val="auto"/>
          <w:sz w:val="20"/>
          <w:szCs w:val="20"/>
          <w:lang w:val="en-GB" w:eastAsia="zh-CN"/>
          <w14:cntxtAlts w14:val="0"/>
        </w:rPr>
        <w:t xml:space="preserve">         </w:t>
      </w:r>
      <w:r w:rsidR="00EB25FF" w:rsidRPr="003167C5">
        <w:rPr>
          <w:color w:val="auto"/>
          <w:sz w:val="20"/>
          <w:szCs w:val="20"/>
          <w:lang w:eastAsia="zh-CN"/>
        </w:rPr>
        <w:t xml:space="preserve">   (Equation </w:t>
      </w:r>
      <w:r w:rsidR="00EB25FF">
        <w:rPr>
          <w:color w:val="auto"/>
          <w:sz w:val="20"/>
          <w:szCs w:val="20"/>
          <w:lang w:eastAsia="zh-CN"/>
        </w:rPr>
        <w:t>1</w:t>
      </w:r>
      <w:r w:rsidR="0010095E">
        <w:rPr>
          <w:color w:val="auto"/>
          <w:sz w:val="20"/>
          <w:szCs w:val="20"/>
          <w:lang w:eastAsia="zh-CN"/>
        </w:rPr>
        <w:t>5</w:t>
      </w:r>
      <w:r w:rsidR="00EB25FF" w:rsidRPr="003167C5">
        <w:rPr>
          <w:color w:val="auto"/>
          <w:sz w:val="20"/>
          <w:szCs w:val="20"/>
          <w:lang w:eastAsia="zh-CN"/>
        </w:rPr>
        <w:t>)</w:t>
      </w:r>
    </w:p>
    <w:p w14:paraId="2E680065" w14:textId="77777777" w:rsidR="00EB25FF" w:rsidRPr="003167C5" w:rsidRDefault="00EB25FF" w:rsidP="0078645F">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062"/>
      </w:tblGrid>
      <w:tr w:rsidR="00EB25FF" w:rsidRPr="00E93BE9" w14:paraId="469E92EC" w14:textId="77777777" w:rsidTr="00C90627">
        <w:tc>
          <w:tcPr>
            <w:tcW w:w="1560" w:type="dxa"/>
          </w:tcPr>
          <w:p w14:paraId="66E3FE67" w14:textId="77777777"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hint="eastAsia"/>
                <w:color w:val="auto"/>
                <w:sz w:val="18"/>
                <w:szCs w:val="18"/>
                <w:lang w:val="en-US" w:eastAsia="zh-CN"/>
                <w14:cntxtAlts/>
              </w:rPr>
              <w:t>P</w:t>
            </w:r>
            <w:r w:rsidRPr="00E93BE9">
              <w:rPr>
                <w:rFonts w:cs="Times New Roman (Body CS)"/>
                <w:color w:val="auto"/>
                <w:sz w:val="18"/>
                <w:szCs w:val="18"/>
                <w:lang w:val="en-US" w:eastAsia="zh-CN"/>
                <w14:cntxtAlts/>
              </w:rPr>
              <w:t>E</w:t>
            </w:r>
            <w:r w:rsidRPr="00E93BE9">
              <w:rPr>
                <w:rFonts w:cs="Times New Roman (Body CS)"/>
                <w:color w:val="auto"/>
                <w:sz w:val="18"/>
                <w:szCs w:val="18"/>
                <w:vertAlign w:val="subscript"/>
                <w:lang w:val="en-US" w:eastAsia="zh-CN"/>
                <w14:cntxtAlts/>
              </w:rPr>
              <w:t>CH4, y</w:t>
            </w:r>
          </w:p>
        </w:tc>
        <w:tc>
          <w:tcPr>
            <w:tcW w:w="8062" w:type="dxa"/>
          </w:tcPr>
          <w:p w14:paraId="53A39BD8" w14:textId="77777777"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of methane from the anaerobic digester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r w:rsidR="00EB25FF" w:rsidRPr="00E93BE9" w14:paraId="4A4D2792" w14:textId="77777777" w:rsidTr="00C90627">
        <w:tc>
          <w:tcPr>
            <w:tcW w:w="1560" w:type="dxa"/>
          </w:tcPr>
          <w:p w14:paraId="4C773F53" w14:textId="77777777"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hint="eastAsia"/>
                <w:color w:val="auto"/>
                <w:sz w:val="18"/>
                <w:szCs w:val="18"/>
                <w:lang w:val="en-US" w:eastAsia="zh-CN"/>
                <w14:cntxtAlts/>
              </w:rPr>
              <w:t>Q</w:t>
            </w:r>
            <w:r w:rsidRPr="00E93BE9">
              <w:rPr>
                <w:rFonts w:cs="Times New Roman (Body CS)"/>
                <w:color w:val="auto"/>
                <w:sz w:val="18"/>
                <w:szCs w:val="18"/>
                <w:vertAlign w:val="subscript"/>
                <w:lang w:val="en-US" w:eastAsia="zh-CN"/>
                <w14:cntxtAlts/>
              </w:rPr>
              <w:t>CH4,y</w:t>
            </w:r>
          </w:p>
        </w:tc>
        <w:tc>
          <w:tcPr>
            <w:tcW w:w="8062" w:type="dxa"/>
          </w:tcPr>
          <w:p w14:paraId="15C539F5" w14:textId="77777777"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Quantity of methane produced in the anaerobic digester in year y (t CH</w:t>
            </w:r>
            <w:r w:rsidRPr="00E93BE9">
              <w:rPr>
                <w:rFonts w:cs="Times New Roman (Body CS)"/>
                <w:color w:val="auto"/>
                <w:sz w:val="18"/>
                <w:szCs w:val="18"/>
                <w:vertAlign w:val="subscript"/>
                <w:lang w:val="en-US" w:eastAsia="zh-CN"/>
                <w14:cntxtAlts/>
              </w:rPr>
              <w:t>4</w:t>
            </w:r>
            <w:r w:rsidRPr="00E93BE9">
              <w:rPr>
                <w:rFonts w:cs="Times New Roman (Body CS)"/>
                <w:color w:val="auto"/>
                <w:sz w:val="18"/>
                <w:szCs w:val="18"/>
                <w:lang w:val="en-US" w:eastAsia="zh-CN"/>
                <w14:cntxtAlts/>
              </w:rPr>
              <w:t xml:space="preserve">) </w:t>
            </w:r>
          </w:p>
        </w:tc>
      </w:tr>
      <w:tr w:rsidR="00EB25FF" w:rsidRPr="00E93BE9" w14:paraId="24D9C6E7" w14:textId="77777777" w:rsidTr="00C90627">
        <w:tc>
          <w:tcPr>
            <w:tcW w:w="1560" w:type="dxa"/>
          </w:tcPr>
          <w:p w14:paraId="0CF3F564" w14:textId="77777777"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hint="eastAsia"/>
                <w:color w:val="auto"/>
                <w:sz w:val="18"/>
                <w:szCs w:val="18"/>
                <w:lang w:val="en-US" w:eastAsia="zh-CN"/>
                <w14:cntxtAlts/>
              </w:rPr>
              <w:t>E</w:t>
            </w:r>
            <w:r w:rsidRPr="00E93BE9">
              <w:rPr>
                <w:rFonts w:cs="Times New Roman (Body CS)"/>
                <w:color w:val="auto"/>
                <w:sz w:val="18"/>
                <w:szCs w:val="18"/>
                <w:lang w:val="en-US" w:eastAsia="zh-CN"/>
                <w14:cntxtAlts/>
              </w:rPr>
              <w:t>F</w:t>
            </w:r>
            <w:r w:rsidRPr="00E93BE9">
              <w:rPr>
                <w:rFonts w:cs="Times New Roman (Body CS)"/>
                <w:color w:val="auto"/>
                <w:sz w:val="18"/>
                <w:szCs w:val="18"/>
                <w:vertAlign w:val="subscript"/>
                <w:lang w:val="en-US" w:eastAsia="zh-CN"/>
                <w14:cntxtAlts/>
              </w:rPr>
              <w:t>CH4,default</w:t>
            </w:r>
          </w:p>
        </w:tc>
        <w:tc>
          <w:tcPr>
            <w:tcW w:w="8062" w:type="dxa"/>
          </w:tcPr>
          <w:p w14:paraId="0619BFA5" w14:textId="396642F2"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Default emission factor for the fraction of CH</w:t>
            </w:r>
            <w:r w:rsidRPr="00E93BE9">
              <w:rPr>
                <w:rFonts w:cs="Times New Roman (Body CS)"/>
                <w:color w:val="auto"/>
                <w:sz w:val="18"/>
                <w:szCs w:val="18"/>
                <w:vertAlign w:val="subscript"/>
                <w:lang w:val="en-US" w:eastAsia="zh-CN"/>
                <w14:cntxtAlts/>
              </w:rPr>
              <w:t>4</w:t>
            </w:r>
            <w:r w:rsidRPr="00E93BE9">
              <w:rPr>
                <w:rFonts w:cs="Times New Roman (Body CS)"/>
                <w:color w:val="auto"/>
                <w:sz w:val="18"/>
                <w:szCs w:val="18"/>
                <w:lang w:val="en-US" w:eastAsia="zh-CN"/>
                <w14:cntxtAlts/>
              </w:rPr>
              <w:t xml:space="preserve"> produced </w:t>
            </w:r>
            <w:r w:rsidR="00D96618" w:rsidRPr="00E93BE9">
              <w:rPr>
                <w:rFonts w:cs="Times New Roman (Body CS)"/>
                <w:color w:val="auto"/>
                <w:sz w:val="18"/>
                <w:szCs w:val="18"/>
                <w:lang w:val="en-US" w:eastAsia="zh-CN"/>
                <w14:cntxtAlts/>
              </w:rPr>
              <w:t>that leak</w:t>
            </w:r>
            <w:r w:rsidRPr="00E93BE9">
              <w:rPr>
                <w:rFonts w:cs="Times New Roman (Body CS)"/>
                <w:color w:val="auto"/>
                <w:sz w:val="18"/>
                <w:szCs w:val="18"/>
                <w:lang w:val="en-US" w:eastAsia="zh-CN"/>
                <w14:cntxtAlts/>
              </w:rPr>
              <w:t xml:space="preserve"> from the anaerobic digester (fraction) </w:t>
            </w:r>
          </w:p>
        </w:tc>
      </w:tr>
      <w:tr w:rsidR="00EB25FF" w:rsidRPr="00E93BE9" w14:paraId="62971BF0" w14:textId="77777777" w:rsidTr="00C90627">
        <w:tc>
          <w:tcPr>
            <w:tcW w:w="1560" w:type="dxa"/>
          </w:tcPr>
          <w:p w14:paraId="51B05AF7" w14:textId="77777777"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hint="eastAsia"/>
                <w:color w:val="auto"/>
                <w:sz w:val="18"/>
                <w:szCs w:val="18"/>
                <w:lang w:val="en-US" w:eastAsia="zh-CN"/>
                <w14:cntxtAlts/>
              </w:rPr>
              <w:t>G</w:t>
            </w:r>
            <w:r w:rsidRPr="00E93BE9">
              <w:rPr>
                <w:rFonts w:cs="Times New Roman (Body CS)"/>
                <w:color w:val="auto"/>
                <w:sz w:val="18"/>
                <w:szCs w:val="18"/>
                <w:lang w:val="en-US" w:eastAsia="zh-CN"/>
                <w14:cntxtAlts/>
              </w:rPr>
              <w:t>WP</w:t>
            </w:r>
            <w:r w:rsidRPr="00E93BE9">
              <w:rPr>
                <w:rFonts w:cs="Times New Roman (Body CS)"/>
                <w:color w:val="auto"/>
                <w:sz w:val="18"/>
                <w:szCs w:val="18"/>
                <w:vertAlign w:val="subscript"/>
                <w:lang w:val="en-US" w:eastAsia="zh-CN"/>
                <w14:cntxtAlts/>
              </w:rPr>
              <w:t>CH4</w:t>
            </w:r>
          </w:p>
        </w:tc>
        <w:tc>
          <w:tcPr>
            <w:tcW w:w="8062" w:type="dxa"/>
          </w:tcPr>
          <w:p w14:paraId="759EA7C5" w14:textId="6EF8DF08"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Global warming potential of CH</w:t>
            </w:r>
            <w:r w:rsidRPr="00E93BE9">
              <w:rPr>
                <w:rFonts w:cs="Times New Roman (Body CS)"/>
                <w:color w:val="auto"/>
                <w:sz w:val="18"/>
                <w:szCs w:val="18"/>
                <w:vertAlign w:val="subscript"/>
                <w:lang w:val="en-US" w:eastAsia="zh-CN"/>
                <w14:cntxtAlts/>
              </w:rPr>
              <w:t>4</w:t>
            </w:r>
            <w:r w:rsidRPr="00E93BE9">
              <w:rPr>
                <w:rFonts w:cs="Times New Roman (Body CS)"/>
                <w:color w:val="auto"/>
                <w:sz w:val="18"/>
                <w:szCs w:val="18"/>
                <w:lang w:val="en-US" w:eastAsia="zh-CN"/>
                <w14:cntxtAlts/>
              </w:rPr>
              <w:t xml:space="preserve">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/tCH</w:t>
            </w:r>
            <w:r w:rsidRPr="00E93BE9">
              <w:rPr>
                <w:rFonts w:cs="Times New Roman (Body CS)"/>
                <w:color w:val="auto"/>
                <w:sz w:val="18"/>
                <w:szCs w:val="18"/>
                <w:vertAlign w:val="subscript"/>
                <w:lang w:val="en-US" w:eastAsia="zh-CN"/>
                <w14:cntxtAlts/>
              </w:rPr>
              <w:t>4</w:t>
            </w:r>
            <w:r w:rsidRPr="00E93BE9">
              <w:rPr>
                <w:rFonts w:cs="Times New Roman (Body CS)"/>
                <w:color w:val="auto"/>
                <w:sz w:val="18"/>
                <w:szCs w:val="18"/>
                <w:lang w:val="en-US" w:eastAsia="zh-CN"/>
                <w14:cntxtAlts/>
              </w:rPr>
              <w:t xml:space="preserve">) </w:t>
            </w:r>
          </w:p>
        </w:tc>
      </w:tr>
    </w:tbl>
    <w:p w14:paraId="5A17AB44" w14:textId="77777777" w:rsidR="00EB25FF" w:rsidRPr="003167C5" w:rsidRDefault="00EB25FF" w:rsidP="00EB25FF">
      <w:pPr>
        <w:spacing w:after="0"/>
        <w:jc w:val="both"/>
        <w:rPr>
          <w:color w:val="auto"/>
          <w:sz w:val="20"/>
          <w:szCs w:val="20"/>
          <w:lang w:eastAsia="zh-CN"/>
        </w:rPr>
      </w:pPr>
    </w:p>
    <w:p w14:paraId="59122AD1" w14:textId="77777777" w:rsidR="00EB25FF" w:rsidRPr="003167C5" w:rsidRDefault="00EB25FF" w:rsidP="00D96618">
      <w:pPr>
        <w:spacing w:after="0"/>
        <w:jc w:val="both"/>
        <w:rPr>
          <w:b/>
          <w:bCs/>
          <w:color w:val="auto"/>
          <w:sz w:val="20"/>
          <w:szCs w:val="20"/>
          <w:lang w:eastAsia="zh-CN"/>
        </w:rPr>
      </w:pPr>
      <w:r w:rsidRPr="003167C5">
        <w:rPr>
          <w:b/>
          <w:bCs/>
          <w:color w:val="auto"/>
          <w:sz w:val="20"/>
          <w:szCs w:val="20"/>
          <w:lang w:eastAsia="zh-CN"/>
        </w:rPr>
        <w:t>Estimation of various variables and parameters for above equations:</w:t>
      </w:r>
    </w:p>
    <w:p w14:paraId="290168F9" w14:textId="77777777" w:rsidR="00EB25FF" w:rsidRPr="003167C5" w:rsidRDefault="00EB25FF" w:rsidP="00D96618">
      <w:pPr>
        <w:spacing w:after="0"/>
        <w:jc w:val="both"/>
        <w:rPr>
          <w:b/>
          <w:bCs/>
          <w:color w:val="auto"/>
          <w:sz w:val="20"/>
          <w:szCs w:val="20"/>
          <w:lang w:eastAsia="zh-CN"/>
        </w:rPr>
      </w:pPr>
      <w:r w:rsidRPr="003167C5">
        <w:rPr>
          <w:b/>
          <w:bCs/>
          <w:color w:val="auto"/>
          <w:sz w:val="20"/>
          <w:szCs w:val="20"/>
          <w:lang w:eastAsia="zh-CN"/>
        </w:rPr>
        <w:t>(A)</w:t>
      </w:r>
      <w:r w:rsidRPr="003167C5">
        <w:t xml:space="preserve"> </w:t>
      </w:r>
      <w:r w:rsidRPr="003167C5">
        <w:rPr>
          <w:b/>
          <w:bCs/>
          <w:color w:val="auto"/>
          <w:sz w:val="20"/>
          <w:szCs w:val="20"/>
          <w:lang w:eastAsia="zh-CN"/>
        </w:rPr>
        <w:t xml:space="preserve">Quantity of methane produced in the anaerobic digester </w:t>
      </w:r>
      <w:r w:rsidRPr="003167C5">
        <w:rPr>
          <w:b/>
          <w:bCs/>
          <w:i/>
          <w:iCs/>
          <w:color w:val="auto"/>
          <w:sz w:val="20"/>
          <w:szCs w:val="20"/>
          <w:lang w:eastAsia="zh-CN"/>
        </w:rPr>
        <w:t>Q</w:t>
      </w:r>
      <w:r w:rsidRPr="003167C5">
        <w:rPr>
          <w:b/>
          <w:bCs/>
          <w:i/>
          <w:iCs/>
          <w:color w:val="auto"/>
          <w:sz w:val="20"/>
          <w:szCs w:val="20"/>
          <w:vertAlign w:val="subscript"/>
          <w:lang w:eastAsia="zh-CN"/>
        </w:rPr>
        <w:t>CH4,y</w:t>
      </w:r>
    </w:p>
    <w:p w14:paraId="3624D227" w14:textId="77777777" w:rsidR="00EB25FF" w:rsidRPr="003167C5" w:rsidRDefault="00EB25FF" w:rsidP="00D96618">
      <w:pPr>
        <w:widowControl w:val="0"/>
        <w:autoSpaceDE w:val="0"/>
        <w:autoSpaceDN w:val="0"/>
        <w:adjustRightInd w:val="0"/>
        <w:spacing w:after="0"/>
        <w:jc w:val="both"/>
        <w:rPr>
          <w:color w:val="auto"/>
          <w:sz w:val="20"/>
          <w:szCs w:val="20"/>
          <w:lang w:eastAsia="zh-CN"/>
        </w:rPr>
      </w:pPr>
      <w:r>
        <w:rPr>
          <w:color w:val="auto"/>
          <w:sz w:val="20"/>
          <w:szCs w:val="20"/>
          <w:lang w:eastAsia="zh-CN"/>
        </w:rPr>
        <w:t xml:space="preserve">As per PDD, the biogas </w:t>
      </w:r>
      <w:r w:rsidRPr="005E06F2">
        <w:rPr>
          <w:color w:val="auto"/>
          <w:sz w:val="20"/>
          <w:szCs w:val="20"/>
          <w:lang w:eastAsia="zh-CN"/>
        </w:rPr>
        <w:t>is produced</w:t>
      </w:r>
      <w:r>
        <w:rPr>
          <w:color w:val="auto"/>
          <w:sz w:val="20"/>
          <w:szCs w:val="20"/>
          <w:lang w:eastAsia="zh-CN"/>
        </w:rPr>
        <w:t xml:space="preserve"> and collected from</w:t>
      </w:r>
      <w:r w:rsidRPr="005E06F2">
        <w:rPr>
          <w:color w:val="auto"/>
          <w:sz w:val="20"/>
          <w:szCs w:val="20"/>
          <w:lang w:eastAsia="zh-CN"/>
        </w:rPr>
        <w:t xml:space="preserve"> anaerobic digestion</w:t>
      </w:r>
      <w:r>
        <w:rPr>
          <w:color w:val="auto"/>
          <w:sz w:val="20"/>
          <w:szCs w:val="20"/>
          <w:lang w:eastAsia="zh-CN"/>
        </w:rPr>
        <w:t xml:space="preserve"> process. The flowmeter</w:t>
      </w:r>
      <w:r>
        <w:rPr>
          <w:rFonts w:hint="eastAsia"/>
          <w:color w:val="auto"/>
          <w:sz w:val="20"/>
          <w:szCs w:val="20"/>
          <w:lang w:eastAsia="zh-CN"/>
        </w:rPr>
        <w:t>s</w:t>
      </w:r>
      <w:r>
        <w:rPr>
          <w:color w:val="auto"/>
          <w:sz w:val="20"/>
          <w:szCs w:val="20"/>
          <w:lang w:eastAsia="zh-CN"/>
        </w:rPr>
        <w:t xml:space="preserve"> </w:t>
      </w:r>
      <w:r>
        <w:rPr>
          <w:rFonts w:hint="eastAsia"/>
          <w:color w:val="auto"/>
          <w:sz w:val="20"/>
          <w:szCs w:val="20"/>
          <w:lang w:eastAsia="zh-CN"/>
        </w:rPr>
        <w:t>are</w:t>
      </w:r>
      <w:r>
        <w:rPr>
          <w:color w:val="auto"/>
          <w:sz w:val="20"/>
          <w:szCs w:val="20"/>
          <w:lang w:eastAsia="zh-CN"/>
        </w:rPr>
        <w:t xml:space="preserve"> installed </w:t>
      </w:r>
      <w:r w:rsidRPr="005E06F2">
        <w:rPr>
          <w:color w:val="auto"/>
          <w:sz w:val="20"/>
          <w:szCs w:val="20"/>
          <w:lang w:eastAsia="zh-CN"/>
        </w:rPr>
        <w:t>at the outlet of the biogas digester</w:t>
      </w:r>
      <w:r>
        <w:rPr>
          <w:color w:val="auto"/>
          <w:sz w:val="20"/>
          <w:szCs w:val="20"/>
          <w:lang w:eastAsia="zh-CN"/>
        </w:rPr>
        <w:t xml:space="preserve">s and the </w:t>
      </w:r>
      <w:r w:rsidRPr="003167C5">
        <w:rPr>
          <w:color w:val="auto"/>
          <w:sz w:val="20"/>
          <w:szCs w:val="20"/>
          <w:lang w:eastAsia="zh-CN"/>
        </w:rPr>
        <w:t>measured on an hourly basis</w:t>
      </w:r>
      <w:r w:rsidRPr="005E06F2">
        <w:rPr>
          <w:color w:val="auto"/>
          <w:sz w:val="20"/>
          <w:szCs w:val="20"/>
          <w:lang w:eastAsia="zh-CN"/>
        </w:rPr>
        <w:t xml:space="preserve"> </w:t>
      </w:r>
      <w:r w:rsidRPr="003167C5">
        <w:rPr>
          <w:color w:val="auto"/>
          <w:sz w:val="20"/>
          <w:szCs w:val="20"/>
          <w:lang w:eastAsia="zh-CN"/>
        </w:rPr>
        <w:t xml:space="preserve">time </w:t>
      </w:r>
      <w:r w:rsidRPr="00D96618">
        <w:rPr>
          <w:color w:val="auto"/>
          <w:sz w:val="20"/>
          <w:szCs w:val="20"/>
          <w:lang w:eastAsia="zh-CN"/>
        </w:rPr>
        <w:t>interval. So the quantity of methane produced in the digester in year y (</w:t>
      </w:r>
      <w:r w:rsidRPr="00D96618">
        <w:rPr>
          <w:rFonts w:ascii="Cambria Math" w:hAnsi="Cambria Math" w:cs="Cambria Math"/>
          <w:color w:val="auto"/>
          <w:sz w:val="20"/>
          <w:szCs w:val="20"/>
          <w:lang w:eastAsia="zh-CN"/>
        </w:rPr>
        <w:t>𝑄</w:t>
      </w:r>
      <w:r w:rsidRPr="00D96618">
        <w:rPr>
          <w:rFonts w:ascii="Cambria Math" w:hAnsi="Cambria Math" w:cs="Cambria Math"/>
          <w:color w:val="auto"/>
          <w:sz w:val="20"/>
          <w:szCs w:val="20"/>
          <w:vertAlign w:val="subscript"/>
          <w:lang w:eastAsia="zh-CN"/>
        </w:rPr>
        <w:t>𝐶𝐻</w:t>
      </w:r>
      <w:r w:rsidRPr="00D96618">
        <w:rPr>
          <w:color w:val="auto"/>
          <w:sz w:val="20"/>
          <w:szCs w:val="20"/>
          <w:vertAlign w:val="subscript"/>
          <w:lang w:eastAsia="zh-CN"/>
        </w:rPr>
        <w:t>4,</w:t>
      </w:r>
      <w:r w:rsidRPr="00D96618">
        <w:rPr>
          <w:rFonts w:ascii="Cambria Math" w:hAnsi="Cambria Math" w:cs="Cambria Math"/>
          <w:color w:val="auto"/>
          <w:sz w:val="20"/>
          <w:szCs w:val="20"/>
          <w:vertAlign w:val="subscript"/>
          <w:lang w:eastAsia="zh-CN"/>
        </w:rPr>
        <w:t>𝑦</w:t>
      </w:r>
      <w:r w:rsidRPr="00D96618">
        <w:rPr>
          <w:color w:val="auto"/>
          <w:sz w:val="20"/>
          <w:szCs w:val="20"/>
          <w:lang w:eastAsia="zh-CN"/>
        </w:rPr>
        <w:t>) is the accumulation of the m</w:t>
      </w:r>
      <w:r w:rsidRPr="00D96618">
        <w:rPr>
          <w:rFonts w:asciiTheme="minorHAnsi" w:hAnsiTheme="minorHAnsi"/>
          <w:color w:val="auto"/>
          <w:sz w:val="20"/>
          <w:szCs w:val="20"/>
        </w:rPr>
        <w:t>ass flow of methane</w:t>
      </w:r>
      <w:r w:rsidRPr="00D96618">
        <w:rPr>
          <w:rFonts w:asciiTheme="minorHAnsi" w:hAnsiTheme="minorHAnsi"/>
          <w:i/>
          <w:iCs/>
          <w:color w:val="auto"/>
          <w:sz w:val="20"/>
          <w:szCs w:val="20"/>
        </w:rPr>
        <w:t xml:space="preserve"> </w:t>
      </w:r>
      <w:r w:rsidRPr="00D96618">
        <w:rPr>
          <w:rFonts w:asciiTheme="minorHAnsi" w:hAnsiTheme="minorHAnsi"/>
          <w:color w:val="auto"/>
          <w:sz w:val="20"/>
          <w:szCs w:val="20"/>
        </w:rPr>
        <w:t xml:space="preserve">in the gaseous stream in an </w:t>
      </w:r>
      <w:r w:rsidRPr="00D96618">
        <w:rPr>
          <w:color w:val="auto"/>
          <w:sz w:val="20"/>
          <w:szCs w:val="20"/>
          <w:lang w:eastAsia="zh-CN"/>
        </w:rPr>
        <w:t xml:space="preserve">hourly basis time interval. i.e., </w:t>
      </w:r>
      <w:r w:rsidRPr="00D96618">
        <w:rPr>
          <w:rFonts w:hint="eastAsia"/>
          <w:color w:val="auto"/>
          <w:sz w:val="20"/>
          <w:szCs w:val="20"/>
          <w:lang w:eastAsia="zh-CN"/>
        </w:rPr>
        <w:t>Q</w:t>
      </w:r>
      <w:r w:rsidRPr="00D96618">
        <w:rPr>
          <w:color w:val="auto"/>
          <w:sz w:val="20"/>
          <w:szCs w:val="20"/>
          <w:vertAlign w:val="subscript"/>
          <w:lang w:eastAsia="zh-CN"/>
        </w:rPr>
        <w:t>CH4,y</w:t>
      </w:r>
      <w:r w:rsidRPr="00D96618">
        <w:rPr>
          <w:color w:val="auto"/>
          <w:sz w:val="20"/>
          <w:szCs w:val="20"/>
          <w:lang w:eastAsia="zh-CN"/>
        </w:rPr>
        <w:t xml:space="preserve"> =</w:t>
      </w:r>
      <m:oMath>
        <m:nary>
          <m:naryPr>
            <m:chr m:val="∑"/>
            <m:limLoc m:val="undOvr"/>
            <m:ctrlPr>
              <w:rPr>
                <w:rFonts w:ascii="Cambria Math" w:hAnsi="Cambria Math" w:cs="Verdana"/>
                <w:i/>
                <w:color w:val="auto"/>
                <w:sz w:val="20"/>
                <w:szCs w:val="20"/>
                <w:lang w:val="en-GB" w:eastAsia="zh-CN"/>
              </w:rPr>
            </m:ctrlPr>
          </m:naryPr>
          <m:sub>
            <m:r>
              <w:rPr>
                <w:rFonts w:ascii="Cambria Math" w:hAnsi="Cambria Math" w:cs="Verdana"/>
                <w:color w:val="auto"/>
                <w:sz w:val="20"/>
                <w:szCs w:val="20"/>
                <w:lang w:val="en-GB" w:eastAsia="zh-CN"/>
              </w:rPr>
              <m:t>i=1</m:t>
            </m:r>
          </m:sub>
          <m:sup>
            <m:r>
              <w:rPr>
                <w:rFonts w:ascii="Cambria Math" w:hAnsi="Cambria Math" w:cs="Verdana"/>
                <w:color w:val="auto"/>
                <w:sz w:val="20"/>
                <w:szCs w:val="20"/>
                <w:lang w:val="en-GB" w:eastAsia="zh-CN"/>
              </w:rPr>
              <m:t>8760</m:t>
            </m:r>
          </m:sup>
          <m:e>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F</m:t>
                </m:r>
              </m:e>
              <m:sub>
                <m:r>
                  <w:rPr>
                    <w:rFonts w:ascii="Cambria Math" w:hAnsi="Cambria Math" w:cs="Verdana"/>
                    <w:color w:val="auto"/>
                    <w:sz w:val="20"/>
                    <w:szCs w:val="20"/>
                    <w:lang w:val="en-GB" w:eastAsia="zh-CN"/>
                  </w:rPr>
                  <m:t>i,t</m:t>
                </m:r>
              </m:sub>
            </m:sSub>
          </m:e>
        </m:nary>
      </m:oMath>
    </w:p>
    <w:p w14:paraId="3D9EF6C3" w14:textId="77777777" w:rsidR="00EB25FF" w:rsidRPr="003167C5" w:rsidRDefault="00EB25FF" w:rsidP="00EB25FF">
      <w:pPr>
        <w:widowControl w:val="0"/>
        <w:autoSpaceDE w:val="0"/>
        <w:autoSpaceDN w:val="0"/>
        <w:adjustRightInd w:val="0"/>
        <w:spacing w:after="0" w:line="276" w:lineRule="auto"/>
        <w:contextualSpacing w:val="0"/>
        <w:rPr>
          <w:rFonts w:ascii="Arial" w:hAnsi="Arial" w:cs="Arial"/>
          <w:color w:val="000000"/>
          <w:sz w:val="24"/>
          <w14:cntxtAlts w14:val="0"/>
        </w:rPr>
      </w:pPr>
    </w:p>
    <w:p w14:paraId="166D7374" w14:textId="77777777" w:rsidR="00EB25FF" w:rsidRPr="00A56AFC" w:rsidRDefault="00EB25FF" w:rsidP="00EB25FF">
      <w:pPr>
        <w:widowControl w:val="0"/>
        <w:autoSpaceDE w:val="0"/>
        <w:autoSpaceDN w:val="0"/>
        <w:adjustRightInd w:val="0"/>
        <w:spacing w:after="0" w:line="276" w:lineRule="auto"/>
        <w:contextualSpacing w:val="0"/>
        <w:rPr>
          <w:rFonts w:asciiTheme="minorHAnsi" w:hAnsiTheme="minorHAnsi" w:cs="Arial"/>
          <w:color w:val="000000"/>
          <w:sz w:val="20"/>
          <w:szCs w:val="20"/>
          <w14:cntxtAlts w14:val="0"/>
        </w:rPr>
      </w:pPr>
      <w:r w:rsidRPr="00A56AFC">
        <w:rPr>
          <w:rFonts w:asciiTheme="minorHAnsi" w:hAnsiTheme="minorHAnsi" w:cs="Arial"/>
          <w:color w:val="000000"/>
          <w:sz w:val="20"/>
          <w:szCs w:val="20"/>
          <w14:cntxtAlts w14:val="0"/>
        </w:rPr>
        <w:t xml:space="preserve">The mass flow of greenhouse gas </w:t>
      </w:r>
      <w:r w:rsidRPr="00A56AFC">
        <w:rPr>
          <w:rFonts w:asciiTheme="minorHAnsi" w:hAnsiTheme="minorHAnsi" w:cs="Arial"/>
          <w:i/>
          <w:iCs/>
          <w:color w:val="000000"/>
          <w:sz w:val="20"/>
          <w:szCs w:val="20"/>
          <w14:cntxtAlts w14:val="0"/>
        </w:rPr>
        <w:t xml:space="preserve">i </w:t>
      </w:r>
      <w:r w:rsidRPr="00A56AFC">
        <w:rPr>
          <w:rFonts w:asciiTheme="minorHAnsi" w:hAnsiTheme="minorHAnsi" w:cs="Arial"/>
          <w:color w:val="000000"/>
          <w:sz w:val="20"/>
          <w:szCs w:val="20"/>
          <w14:cntxtAlts w14:val="0"/>
        </w:rPr>
        <w:t>(</w:t>
      </w:r>
      <w:r w:rsidRPr="00A56AFC">
        <w:rPr>
          <w:rFonts w:asciiTheme="minorHAnsi" w:hAnsiTheme="minorHAnsi" w:cs="Arial"/>
          <w:i/>
          <w:iCs/>
          <w:color w:val="000000"/>
          <w:sz w:val="20"/>
          <w:szCs w:val="20"/>
          <w14:cntxtAlts w14:val="0"/>
        </w:rPr>
        <w:t>Fi,t</w:t>
      </w:r>
      <w:r w:rsidRPr="00A56AFC">
        <w:rPr>
          <w:rFonts w:asciiTheme="minorHAnsi" w:hAnsiTheme="minorHAnsi" w:cs="Arial"/>
          <w:color w:val="000000"/>
          <w:sz w:val="20"/>
          <w:szCs w:val="20"/>
          <w14:cntxtAlts w14:val="0"/>
        </w:rPr>
        <w:t xml:space="preserve">) is determined as follows: </w:t>
      </w:r>
    </w:p>
    <w:p w14:paraId="7FF2F018" w14:textId="39E6EB41" w:rsidR="00EB25FF" w:rsidRPr="00A56AFC" w:rsidRDefault="00000000" w:rsidP="00EB25FF">
      <w:pPr>
        <w:spacing w:after="0"/>
        <w:jc w:val="center"/>
        <w:rPr>
          <w:rFonts w:asciiTheme="minorHAnsi" w:hAnsiTheme="minorHAnsi"/>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i,t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m:t>
            </m:r>
          </m:e>
          <m:sub>
            <m:r>
              <w:rPr>
                <w:rFonts w:ascii="Cambria Math" w:hAnsi="Cambria Math"/>
                <w:color w:val="auto"/>
                <w:sz w:val="20"/>
                <w:szCs w:val="20"/>
                <w:lang w:eastAsia="zh-CN"/>
              </w:rPr>
              <m:t>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υ</m:t>
            </m:r>
          </m:e>
          <m:sub>
            <m:r>
              <w:rPr>
                <w:rFonts w:ascii="Cambria Math" w:hAnsi="Cambria Math"/>
                <w:color w:val="auto"/>
                <w:sz w:val="20"/>
                <w:szCs w:val="20"/>
                <w:lang w:eastAsia="zh-CN"/>
              </w:rPr>
              <m:t>i,t,db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oMath>
      <w:r w:rsidR="00EB25FF" w:rsidRPr="00A56AFC">
        <w:rPr>
          <w:rFonts w:asciiTheme="minorHAnsi" w:hAnsiTheme="minorHAnsi"/>
          <w:color w:val="auto"/>
          <w:sz w:val="20"/>
          <w:szCs w:val="20"/>
          <w:lang w:eastAsia="zh-CN"/>
        </w:rPr>
        <w:t xml:space="preserve">               (Equation </w:t>
      </w:r>
      <w:r w:rsidR="00EB25FF">
        <w:rPr>
          <w:rFonts w:asciiTheme="minorHAnsi" w:hAnsiTheme="minorHAnsi"/>
          <w:color w:val="auto"/>
          <w:sz w:val="20"/>
          <w:szCs w:val="20"/>
          <w:lang w:eastAsia="zh-CN"/>
        </w:rPr>
        <w:t>1</w:t>
      </w:r>
      <w:r w:rsidR="0010095E">
        <w:rPr>
          <w:rFonts w:asciiTheme="minorHAnsi" w:hAnsiTheme="minorHAnsi"/>
          <w:color w:val="auto"/>
          <w:sz w:val="20"/>
          <w:szCs w:val="20"/>
          <w:lang w:eastAsia="zh-CN"/>
        </w:rPr>
        <w:t>6</w:t>
      </w:r>
      <w:r w:rsidR="00EB25FF" w:rsidRPr="00A56AFC">
        <w:rPr>
          <w:rFonts w:asciiTheme="minorHAnsi" w:hAnsiTheme="minorHAnsi"/>
          <w:color w:val="auto"/>
          <w:sz w:val="20"/>
          <w:szCs w:val="20"/>
          <w:lang w:eastAsia="zh-CN"/>
        </w:rPr>
        <w:t>)</w:t>
      </w:r>
    </w:p>
    <w:p w14:paraId="25F1C973" w14:textId="14C103D9" w:rsidR="00EB25FF" w:rsidRPr="00A56AFC" w:rsidRDefault="00000000" w:rsidP="00EB25FF">
      <w:pPr>
        <w:spacing w:after="0"/>
        <w:jc w:val="center"/>
        <w:rPr>
          <w:rFonts w:asciiTheme="minorHAnsi" w:hAnsiTheme="minorHAnsi"/>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m:t>
                </m:r>
              </m:e>
              <m:sub>
                <m:r>
                  <w:rPr>
                    <w:rFonts w:ascii="Cambria Math" w:hAnsi="Cambria Math"/>
                    <w:color w:val="auto"/>
                    <w:sz w:val="20"/>
                    <w:szCs w:val="20"/>
                    <w:lang w:eastAsia="zh-CN"/>
                  </w:rPr>
                  <m:t>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m:t>
                </m:r>
              </m:e>
              <m:sub>
                <m:r>
                  <w:rPr>
                    <w:rFonts w:ascii="Cambria Math" w:hAnsi="Cambria Math"/>
                    <w:color w:val="auto"/>
                    <w:sz w:val="20"/>
                    <w:szCs w:val="20"/>
                    <w:lang w:eastAsia="zh-CN"/>
                  </w:rPr>
                  <m:t>i</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u</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T</m:t>
                </m:r>
              </m:e>
              <m:sub>
                <m:r>
                  <w:rPr>
                    <w:rFonts w:ascii="Cambria Math" w:hAnsi="Cambria Math"/>
                    <w:color w:val="auto"/>
                    <w:sz w:val="20"/>
                    <w:szCs w:val="20"/>
                    <w:lang w:eastAsia="zh-CN"/>
                  </w:rPr>
                  <m:t>t</m:t>
                </m:r>
              </m:sub>
            </m:sSub>
          </m:den>
        </m:f>
      </m:oMath>
      <w:r w:rsidR="00EB25FF" w:rsidRPr="00A56AFC">
        <w:rPr>
          <w:rFonts w:asciiTheme="minorHAnsi" w:hAnsiTheme="minorHAnsi"/>
          <w:color w:val="auto"/>
          <w:sz w:val="20"/>
          <w:szCs w:val="20"/>
          <w:lang w:eastAsia="zh-CN"/>
        </w:rPr>
        <w:t xml:space="preserve">               </w:t>
      </w:r>
      <w:r w:rsidR="00EB25FF">
        <w:rPr>
          <w:rFonts w:asciiTheme="minorHAnsi" w:hAnsiTheme="minorHAnsi"/>
          <w:color w:val="auto"/>
          <w:sz w:val="20"/>
          <w:szCs w:val="20"/>
          <w:lang w:eastAsia="zh-CN"/>
        </w:rPr>
        <w:t xml:space="preserve">   </w:t>
      </w:r>
      <w:r w:rsidR="00EB25FF" w:rsidRPr="00A56AFC">
        <w:rPr>
          <w:rFonts w:asciiTheme="minorHAnsi" w:hAnsiTheme="minorHAnsi"/>
          <w:color w:val="auto"/>
          <w:sz w:val="20"/>
          <w:szCs w:val="20"/>
          <w:lang w:eastAsia="zh-CN"/>
        </w:rPr>
        <w:t xml:space="preserve">(Equation </w:t>
      </w:r>
      <w:r w:rsidR="00EB25FF">
        <w:rPr>
          <w:rFonts w:asciiTheme="minorHAnsi" w:hAnsiTheme="minorHAnsi"/>
          <w:color w:val="auto"/>
          <w:sz w:val="20"/>
          <w:szCs w:val="20"/>
          <w:lang w:eastAsia="zh-CN"/>
        </w:rPr>
        <w:t>1</w:t>
      </w:r>
      <w:r w:rsidR="0010095E">
        <w:rPr>
          <w:rFonts w:asciiTheme="minorHAnsi" w:hAnsiTheme="minorHAnsi"/>
          <w:color w:val="auto"/>
          <w:sz w:val="20"/>
          <w:szCs w:val="20"/>
          <w:lang w:eastAsia="zh-CN"/>
        </w:rPr>
        <w:t>7</w:t>
      </w:r>
      <w:r w:rsidR="00EB25FF" w:rsidRPr="00A56AFC">
        <w:rPr>
          <w:rFonts w:asciiTheme="minorHAnsi" w:hAnsiTheme="minorHAnsi"/>
          <w:color w:val="auto"/>
          <w:sz w:val="20"/>
          <w:szCs w:val="20"/>
          <w:lang w:eastAsia="zh-CN"/>
        </w:rPr>
        <w:t>)</w:t>
      </w:r>
    </w:p>
    <w:p w14:paraId="47C9F6A7" w14:textId="77777777" w:rsidR="00EB25FF" w:rsidRPr="00A56AFC" w:rsidRDefault="00EB25FF" w:rsidP="00EB25FF">
      <w:pPr>
        <w:spacing w:after="0"/>
        <w:jc w:val="both"/>
        <w:rPr>
          <w:rFonts w:asciiTheme="minorHAnsi" w:hAnsiTheme="minorHAnsi"/>
          <w:color w:val="auto"/>
          <w:sz w:val="20"/>
          <w:szCs w:val="20"/>
          <w:lang w:eastAsia="zh-CN"/>
        </w:rPr>
      </w:pPr>
      <w:r w:rsidRPr="00A56AFC">
        <w:rPr>
          <w:rFonts w:asciiTheme="minorHAnsi" w:hAnsiTheme="minorHAnsi"/>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EB25FF" w:rsidRPr="00DA6300" w14:paraId="4B0ECF5C" w14:textId="77777777" w:rsidTr="00C90627">
        <w:tc>
          <w:tcPr>
            <w:tcW w:w="1129" w:type="dxa"/>
          </w:tcPr>
          <w:p w14:paraId="2A082F26" w14:textId="77777777" w:rsidR="00EB25FF" w:rsidRPr="00DA6300" w:rsidRDefault="00EB25FF" w:rsidP="00C90627">
            <w:pPr>
              <w:jc w:val="both"/>
              <w:rPr>
                <w:rFonts w:asciiTheme="minorHAnsi" w:hAnsiTheme="minorHAnsi"/>
                <w:color w:val="auto"/>
                <w:sz w:val="18"/>
                <w:szCs w:val="18"/>
                <w:lang w:eastAsia="zh-CN"/>
              </w:rPr>
            </w:pPr>
            <w:r w:rsidRPr="00DA6300">
              <w:rPr>
                <w:rFonts w:asciiTheme="minorHAnsi" w:hAnsiTheme="minorHAnsi"/>
                <w:color w:val="auto"/>
                <w:sz w:val="18"/>
                <w:szCs w:val="18"/>
                <w:lang w:eastAsia="zh-CN"/>
              </w:rPr>
              <w:t>F</w:t>
            </w:r>
            <w:r w:rsidRPr="00DA6300">
              <w:rPr>
                <w:rFonts w:asciiTheme="minorHAnsi" w:hAnsiTheme="minorHAnsi"/>
                <w:color w:val="auto"/>
                <w:sz w:val="18"/>
                <w:szCs w:val="18"/>
                <w:vertAlign w:val="subscript"/>
                <w:lang w:eastAsia="zh-CN"/>
              </w:rPr>
              <w:t>i,t</w:t>
            </w:r>
          </w:p>
        </w:tc>
        <w:tc>
          <w:tcPr>
            <w:tcW w:w="8493" w:type="dxa"/>
          </w:tcPr>
          <w:p w14:paraId="17058D6A"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Mass flow of greenhouse gas </w:t>
            </w:r>
            <w:r w:rsidRPr="00DA6300">
              <w:rPr>
                <w:rFonts w:asciiTheme="minorHAnsi" w:hAnsiTheme="minorHAnsi"/>
                <w:i/>
                <w:iCs/>
                <w:sz w:val="18"/>
                <w:szCs w:val="18"/>
              </w:rPr>
              <w:t xml:space="preserve">i </w:t>
            </w:r>
            <w:r w:rsidRPr="00DA6300">
              <w:rPr>
                <w:rFonts w:asciiTheme="minorHAnsi" w:hAnsiTheme="minorHAnsi"/>
                <w:sz w:val="18"/>
                <w:szCs w:val="18"/>
              </w:rPr>
              <w:t xml:space="preserve">in the gaseous stream in time interval </w:t>
            </w:r>
            <w:r w:rsidRPr="00DA6300">
              <w:rPr>
                <w:rFonts w:asciiTheme="minorHAnsi" w:hAnsiTheme="minorHAnsi"/>
                <w:i/>
                <w:iCs/>
                <w:sz w:val="18"/>
                <w:szCs w:val="18"/>
              </w:rPr>
              <w:t xml:space="preserve">t </w:t>
            </w:r>
            <w:r w:rsidRPr="00DA6300">
              <w:rPr>
                <w:rFonts w:asciiTheme="minorHAnsi" w:hAnsiTheme="minorHAnsi"/>
                <w:sz w:val="18"/>
                <w:szCs w:val="18"/>
              </w:rPr>
              <w:t xml:space="preserve">(kg gas/h) </w:t>
            </w:r>
          </w:p>
        </w:tc>
      </w:tr>
      <w:tr w:rsidR="00EB25FF" w:rsidRPr="00DA6300" w14:paraId="595DB789" w14:textId="77777777" w:rsidTr="00C90627">
        <w:tc>
          <w:tcPr>
            <w:tcW w:w="1129" w:type="dxa"/>
          </w:tcPr>
          <w:p w14:paraId="1235CA93" w14:textId="77777777" w:rsidR="00EB25FF" w:rsidRPr="00DA6300" w:rsidRDefault="00EB25FF" w:rsidP="00C90627">
            <w:pPr>
              <w:jc w:val="both"/>
              <w:rPr>
                <w:rFonts w:asciiTheme="minorHAnsi" w:hAnsiTheme="minorHAnsi"/>
                <w:color w:val="auto"/>
                <w:sz w:val="18"/>
                <w:szCs w:val="18"/>
                <w:lang w:eastAsia="zh-CN"/>
              </w:rPr>
            </w:pPr>
            <w:r w:rsidRPr="00DA6300">
              <w:rPr>
                <w:rFonts w:asciiTheme="minorHAnsi" w:hAnsiTheme="minorHAnsi"/>
                <w:color w:val="auto"/>
                <w:sz w:val="18"/>
                <w:szCs w:val="18"/>
                <w:lang w:eastAsia="zh-CN"/>
              </w:rPr>
              <w:t>V</w:t>
            </w:r>
            <w:r w:rsidRPr="00DA6300">
              <w:rPr>
                <w:rFonts w:asciiTheme="minorHAnsi" w:hAnsiTheme="minorHAnsi"/>
                <w:color w:val="auto"/>
                <w:sz w:val="18"/>
                <w:szCs w:val="18"/>
                <w:vertAlign w:val="subscript"/>
                <w:lang w:eastAsia="zh-CN"/>
              </w:rPr>
              <w:t>t,db</w:t>
            </w:r>
          </w:p>
        </w:tc>
        <w:tc>
          <w:tcPr>
            <w:tcW w:w="8493" w:type="dxa"/>
          </w:tcPr>
          <w:p w14:paraId="34A92E30"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Volumetric flow of the gaseous stream in time interval </w:t>
            </w:r>
            <w:r w:rsidRPr="00DA6300">
              <w:rPr>
                <w:rFonts w:asciiTheme="minorHAnsi" w:hAnsiTheme="minorHAnsi"/>
                <w:i/>
                <w:iCs/>
                <w:sz w:val="18"/>
                <w:szCs w:val="18"/>
              </w:rPr>
              <w:t xml:space="preserve">t </w:t>
            </w:r>
            <w:r w:rsidRPr="00DA6300">
              <w:rPr>
                <w:rFonts w:asciiTheme="minorHAnsi" w:hAnsiTheme="minorHAnsi"/>
                <w:sz w:val="18"/>
                <w:szCs w:val="18"/>
              </w:rPr>
              <w:t xml:space="preserve">on a dry basis (m³ dry gas/h) </w:t>
            </w:r>
          </w:p>
        </w:tc>
      </w:tr>
      <w:tr w:rsidR="00EB25FF" w:rsidRPr="00DA6300" w14:paraId="48C5BFB4" w14:textId="77777777" w:rsidTr="00C90627">
        <w:tc>
          <w:tcPr>
            <w:tcW w:w="1129" w:type="dxa"/>
          </w:tcPr>
          <w:p w14:paraId="7B56E346" w14:textId="77777777" w:rsidR="00EB25FF" w:rsidRPr="00DA6300" w:rsidRDefault="00000000" w:rsidP="00C90627">
            <w:pPr>
              <w:jc w:val="both"/>
              <w:rPr>
                <w:rFonts w:asciiTheme="minorHAnsi" w:hAnsiTheme="minorHAnsi"/>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υ</m:t>
                    </m:r>
                  </m:e>
                  <m:sub>
                    <m:r>
                      <w:rPr>
                        <w:rFonts w:ascii="Cambria Math" w:hAnsi="Cambria Math"/>
                        <w:color w:val="auto"/>
                        <w:sz w:val="18"/>
                        <w:szCs w:val="18"/>
                        <w:lang w:eastAsia="zh-CN"/>
                      </w:rPr>
                      <m:t>i,t,db</m:t>
                    </m:r>
                  </m:sub>
                </m:sSub>
              </m:oMath>
            </m:oMathPara>
          </w:p>
        </w:tc>
        <w:tc>
          <w:tcPr>
            <w:tcW w:w="8493" w:type="dxa"/>
          </w:tcPr>
          <w:p w14:paraId="4F59F2D5"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Volumetric fraction of greenhouse gas </w:t>
            </w:r>
            <w:r w:rsidRPr="00DA6300">
              <w:rPr>
                <w:rFonts w:asciiTheme="minorHAnsi" w:hAnsiTheme="minorHAnsi"/>
                <w:i/>
                <w:iCs/>
                <w:sz w:val="18"/>
                <w:szCs w:val="18"/>
              </w:rPr>
              <w:t xml:space="preserve">i </w:t>
            </w:r>
            <w:r w:rsidRPr="00DA6300">
              <w:rPr>
                <w:rFonts w:asciiTheme="minorHAnsi" w:hAnsiTheme="minorHAnsi"/>
                <w:sz w:val="18"/>
                <w:szCs w:val="18"/>
              </w:rPr>
              <w:t xml:space="preserve">in the gaseous stream in a time interval </w:t>
            </w:r>
            <w:r w:rsidRPr="00DA6300">
              <w:rPr>
                <w:rFonts w:asciiTheme="minorHAnsi" w:hAnsiTheme="minorHAnsi"/>
                <w:i/>
                <w:iCs/>
                <w:sz w:val="18"/>
                <w:szCs w:val="18"/>
              </w:rPr>
              <w:t xml:space="preserve">t </w:t>
            </w:r>
            <w:r w:rsidRPr="00DA6300">
              <w:rPr>
                <w:rFonts w:asciiTheme="minorHAnsi" w:hAnsiTheme="minorHAnsi"/>
                <w:sz w:val="18"/>
                <w:szCs w:val="18"/>
              </w:rPr>
              <w:t xml:space="preserve">on a dry basis (m³ gas </w:t>
            </w:r>
            <w:r w:rsidRPr="00DA6300">
              <w:rPr>
                <w:rFonts w:asciiTheme="minorHAnsi" w:hAnsiTheme="minorHAnsi"/>
                <w:i/>
                <w:iCs/>
                <w:sz w:val="18"/>
                <w:szCs w:val="18"/>
              </w:rPr>
              <w:t>i</w:t>
            </w:r>
            <w:r w:rsidRPr="00DA6300">
              <w:rPr>
                <w:rFonts w:asciiTheme="minorHAnsi" w:hAnsiTheme="minorHAnsi"/>
                <w:sz w:val="18"/>
                <w:szCs w:val="18"/>
              </w:rPr>
              <w:t xml:space="preserve">/m³ dry gas) </w:t>
            </w:r>
          </w:p>
        </w:tc>
      </w:tr>
      <w:tr w:rsidR="00EB25FF" w:rsidRPr="00DA6300" w14:paraId="13AA544E" w14:textId="77777777" w:rsidTr="00C90627">
        <w:tc>
          <w:tcPr>
            <w:tcW w:w="1129" w:type="dxa"/>
          </w:tcPr>
          <w:p w14:paraId="65582C90" w14:textId="77777777" w:rsidR="00EB25FF" w:rsidRPr="00DA6300" w:rsidRDefault="00000000" w:rsidP="00C90627">
            <w:pPr>
              <w:jc w:val="both"/>
              <w:rPr>
                <w:rFonts w:asciiTheme="minorHAnsi" w:hAnsiTheme="minorHAnsi"/>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c>
          <w:tcPr>
            <w:tcW w:w="8493" w:type="dxa"/>
          </w:tcPr>
          <w:p w14:paraId="02B277CB"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Density of greenhouse gas </w:t>
            </w:r>
            <w:r w:rsidRPr="00DA6300">
              <w:rPr>
                <w:rFonts w:asciiTheme="minorHAnsi" w:hAnsiTheme="minorHAnsi"/>
                <w:i/>
                <w:iCs/>
                <w:sz w:val="18"/>
                <w:szCs w:val="18"/>
              </w:rPr>
              <w:t xml:space="preserve">i </w:t>
            </w:r>
            <w:r w:rsidRPr="00DA6300">
              <w:rPr>
                <w:rFonts w:asciiTheme="minorHAnsi" w:hAnsiTheme="minorHAnsi"/>
                <w:sz w:val="18"/>
                <w:szCs w:val="18"/>
              </w:rPr>
              <w:t xml:space="preserve">in the gaseous stream in time interval </w:t>
            </w:r>
            <w:r w:rsidRPr="00DA6300">
              <w:rPr>
                <w:rFonts w:asciiTheme="minorHAnsi" w:hAnsiTheme="minorHAnsi"/>
                <w:i/>
                <w:iCs/>
                <w:sz w:val="18"/>
                <w:szCs w:val="18"/>
              </w:rPr>
              <w:t xml:space="preserve">t </w:t>
            </w:r>
            <w:r w:rsidRPr="00DA6300">
              <w:rPr>
                <w:rFonts w:asciiTheme="minorHAnsi" w:hAnsiTheme="minorHAnsi"/>
                <w:sz w:val="18"/>
                <w:szCs w:val="18"/>
              </w:rPr>
              <w:t xml:space="preserve">(kg gas </w:t>
            </w:r>
            <w:r w:rsidRPr="00DA6300">
              <w:rPr>
                <w:rFonts w:asciiTheme="minorHAnsi" w:hAnsiTheme="minorHAnsi"/>
                <w:i/>
                <w:iCs/>
                <w:sz w:val="18"/>
                <w:szCs w:val="18"/>
              </w:rPr>
              <w:t>i</w:t>
            </w:r>
            <w:r w:rsidRPr="00DA6300">
              <w:rPr>
                <w:rFonts w:asciiTheme="minorHAnsi" w:hAnsiTheme="minorHAnsi"/>
                <w:sz w:val="18"/>
                <w:szCs w:val="18"/>
              </w:rPr>
              <w:t xml:space="preserve">/m³ gas </w:t>
            </w:r>
            <w:r w:rsidRPr="00DA6300">
              <w:rPr>
                <w:rFonts w:asciiTheme="minorHAnsi" w:hAnsiTheme="minorHAnsi"/>
                <w:i/>
                <w:iCs/>
                <w:sz w:val="18"/>
                <w:szCs w:val="18"/>
              </w:rPr>
              <w:t>i</w:t>
            </w:r>
            <w:r w:rsidRPr="00DA6300">
              <w:rPr>
                <w:rFonts w:asciiTheme="minorHAnsi" w:hAnsiTheme="minorHAnsi"/>
                <w:sz w:val="18"/>
                <w:szCs w:val="18"/>
              </w:rPr>
              <w:t xml:space="preserve">) </w:t>
            </w:r>
          </w:p>
        </w:tc>
      </w:tr>
      <w:tr w:rsidR="00EB25FF" w:rsidRPr="00DA6300" w14:paraId="56DE3EFE" w14:textId="77777777" w:rsidTr="00C90627">
        <w:tc>
          <w:tcPr>
            <w:tcW w:w="1129" w:type="dxa"/>
          </w:tcPr>
          <w:p w14:paraId="0870F89A" w14:textId="77777777" w:rsidR="00EB25FF" w:rsidRPr="00DA6300" w:rsidRDefault="00EB25FF" w:rsidP="00C90627">
            <w:pPr>
              <w:jc w:val="both"/>
              <w:rPr>
                <w:rFonts w:asciiTheme="minorHAnsi" w:hAnsiTheme="minorHAnsi"/>
                <w:color w:val="auto"/>
                <w:sz w:val="18"/>
                <w:szCs w:val="18"/>
                <w:lang w:eastAsia="zh-CN"/>
              </w:rPr>
            </w:pPr>
            <w:r w:rsidRPr="00DA6300">
              <w:rPr>
                <w:rFonts w:asciiTheme="minorHAnsi" w:hAnsiTheme="minorHAnsi"/>
                <w:color w:val="auto"/>
                <w:sz w:val="18"/>
                <w:szCs w:val="18"/>
                <w:lang w:eastAsia="zh-CN"/>
              </w:rPr>
              <w:t>P</w:t>
            </w:r>
            <w:r w:rsidRPr="00DA6300">
              <w:rPr>
                <w:rFonts w:asciiTheme="minorHAnsi" w:hAnsiTheme="minorHAnsi"/>
                <w:color w:val="auto"/>
                <w:sz w:val="18"/>
                <w:szCs w:val="18"/>
                <w:vertAlign w:val="subscript"/>
                <w:lang w:eastAsia="zh-CN"/>
              </w:rPr>
              <w:t>t</w:t>
            </w:r>
          </w:p>
        </w:tc>
        <w:tc>
          <w:tcPr>
            <w:tcW w:w="8493" w:type="dxa"/>
          </w:tcPr>
          <w:p w14:paraId="70FDE244"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Absolute pressure of the gaseous stream in time interval </w:t>
            </w:r>
            <w:r w:rsidRPr="00DA6300">
              <w:rPr>
                <w:rFonts w:asciiTheme="minorHAnsi" w:hAnsiTheme="minorHAnsi"/>
                <w:i/>
                <w:iCs/>
                <w:sz w:val="18"/>
                <w:szCs w:val="18"/>
              </w:rPr>
              <w:t xml:space="preserve">t </w:t>
            </w:r>
            <w:r w:rsidRPr="00DA6300">
              <w:rPr>
                <w:rFonts w:asciiTheme="minorHAnsi" w:hAnsiTheme="minorHAnsi"/>
                <w:sz w:val="18"/>
                <w:szCs w:val="18"/>
              </w:rPr>
              <w:t xml:space="preserve">(Pa) </w:t>
            </w:r>
          </w:p>
        </w:tc>
      </w:tr>
      <w:tr w:rsidR="00EB25FF" w:rsidRPr="00DA6300" w14:paraId="43DC21E4" w14:textId="77777777" w:rsidTr="00C90627">
        <w:tc>
          <w:tcPr>
            <w:tcW w:w="1129" w:type="dxa"/>
          </w:tcPr>
          <w:p w14:paraId="27236C85" w14:textId="77777777" w:rsidR="00EB25FF" w:rsidRPr="00DA6300" w:rsidRDefault="00EB25FF" w:rsidP="00C90627">
            <w:pPr>
              <w:jc w:val="both"/>
              <w:rPr>
                <w:rFonts w:asciiTheme="minorHAnsi" w:hAnsiTheme="minorHAnsi"/>
                <w:color w:val="auto"/>
                <w:sz w:val="18"/>
                <w:szCs w:val="18"/>
                <w:lang w:eastAsia="zh-CN"/>
              </w:rPr>
            </w:pPr>
            <w:r w:rsidRPr="00DA6300">
              <w:rPr>
                <w:rFonts w:asciiTheme="minorHAnsi" w:hAnsiTheme="minorHAnsi"/>
                <w:color w:val="auto"/>
                <w:sz w:val="18"/>
                <w:szCs w:val="18"/>
                <w:lang w:eastAsia="zh-CN"/>
              </w:rPr>
              <w:t>MM</w:t>
            </w:r>
            <w:r w:rsidRPr="00DA6300">
              <w:rPr>
                <w:rFonts w:asciiTheme="minorHAnsi" w:hAnsiTheme="minorHAnsi"/>
                <w:color w:val="auto"/>
                <w:sz w:val="18"/>
                <w:szCs w:val="18"/>
                <w:vertAlign w:val="subscript"/>
                <w:lang w:eastAsia="zh-CN"/>
              </w:rPr>
              <w:t>i</w:t>
            </w:r>
          </w:p>
        </w:tc>
        <w:tc>
          <w:tcPr>
            <w:tcW w:w="8493" w:type="dxa"/>
          </w:tcPr>
          <w:p w14:paraId="1506E06B"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Molecular mass of greenhouse gas </w:t>
            </w:r>
            <w:r w:rsidRPr="00DA6300">
              <w:rPr>
                <w:rFonts w:asciiTheme="minorHAnsi" w:hAnsiTheme="minorHAnsi"/>
                <w:i/>
                <w:iCs/>
                <w:sz w:val="18"/>
                <w:szCs w:val="18"/>
              </w:rPr>
              <w:t xml:space="preserve">i </w:t>
            </w:r>
            <w:r w:rsidRPr="00DA6300">
              <w:rPr>
                <w:rFonts w:asciiTheme="minorHAnsi" w:hAnsiTheme="minorHAnsi"/>
                <w:sz w:val="18"/>
                <w:szCs w:val="18"/>
              </w:rPr>
              <w:t xml:space="preserve">(kg/kmol) </w:t>
            </w:r>
          </w:p>
        </w:tc>
      </w:tr>
      <w:tr w:rsidR="00EB25FF" w:rsidRPr="00DA6300" w14:paraId="1D09806C" w14:textId="77777777" w:rsidTr="00C90627">
        <w:tc>
          <w:tcPr>
            <w:tcW w:w="1129" w:type="dxa"/>
          </w:tcPr>
          <w:p w14:paraId="6F0D0A6E" w14:textId="77777777" w:rsidR="00EB25FF" w:rsidRPr="00DA6300" w:rsidRDefault="00EB25FF" w:rsidP="00C90627">
            <w:pPr>
              <w:jc w:val="both"/>
              <w:rPr>
                <w:rFonts w:asciiTheme="minorHAnsi" w:hAnsiTheme="minorHAnsi"/>
                <w:color w:val="auto"/>
                <w:sz w:val="18"/>
                <w:szCs w:val="18"/>
                <w:lang w:eastAsia="zh-CN"/>
              </w:rPr>
            </w:pPr>
            <w:r w:rsidRPr="00DA6300">
              <w:rPr>
                <w:rFonts w:asciiTheme="minorHAnsi" w:hAnsiTheme="minorHAnsi"/>
                <w:color w:val="auto"/>
                <w:sz w:val="18"/>
                <w:szCs w:val="18"/>
                <w:lang w:eastAsia="zh-CN"/>
              </w:rPr>
              <w:t>R</w:t>
            </w:r>
            <w:r w:rsidRPr="00DA6300">
              <w:rPr>
                <w:rFonts w:asciiTheme="minorHAnsi" w:hAnsiTheme="minorHAnsi"/>
                <w:color w:val="auto"/>
                <w:sz w:val="18"/>
                <w:szCs w:val="18"/>
                <w:vertAlign w:val="subscript"/>
                <w:lang w:eastAsia="zh-CN"/>
              </w:rPr>
              <w:t>u</w:t>
            </w:r>
          </w:p>
        </w:tc>
        <w:tc>
          <w:tcPr>
            <w:tcW w:w="8493" w:type="dxa"/>
          </w:tcPr>
          <w:p w14:paraId="62561FA9"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Universal ideal gases constant (Pa.m</w:t>
            </w:r>
            <w:r w:rsidRPr="00FE29CD">
              <w:rPr>
                <w:rFonts w:asciiTheme="minorHAnsi" w:hAnsiTheme="minorHAnsi"/>
                <w:sz w:val="18"/>
                <w:szCs w:val="18"/>
                <w:vertAlign w:val="superscript"/>
              </w:rPr>
              <w:t>3</w:t>
            </w:r>
            <w:r w:rsidRPr="00DA6300">
              <w:rPr>
                <w:rFonts w:asciiTheme="minorHAnsi" w:hAnsiTheme="minorHAnsi"/>
                <w:sz w:val="18"/>
                <w:szCs w:val="18"/>
              </w:rPr>
              <w:t xml:space="preserve">/kmol.K) </w:t>
            </w:r>
          </w:p>
        </w:tc>
      </w:tr>
      <w:tr w:rsidR="00EB25FF" w:rsidRPr="00DA6300" w14:paraId="60E2F891" w14:textId="77777777" w:rsidTr="00C90627">
        <w:tc>
          <w:tcPr>
            <w:tcW w:w="1129" w:type="dxa"/>
          </w:tcPr>
          <w:p w14:paraId="1090638A" w14:textId="77777777" w:rsidR="00EB25FF" w:rsidRPr="00DA6300" w:rsidRDefault="00EB25FF" w:rsidP="00C90627">
            <w:pPr>
              <w:jc w:val="both"/>
              <w:rPr>
                <w:rFonts w:asciiTheme="minorHAnsi" w:hAnsiTheme="minorHAnsi"/>
                <w:color w:val="auto"/>
                <w:sz w:val="18"/>
                <w:szCs w:val="18"/>
                <w:lang w:eastAsia="zh-CN"/>
              </w:rPr>
            </w:pPr>
            <w:r w:rsidRPr="00DA6300">
              <w:rPr>
                <w:rFonts w:asciiTheme="minorHAnsi" w:hAnsiTheme="minorHAnsi"/>
                <w:color w:val="auto"/>
                <w:sz w:val="18"/>
                <w:szCs w:val="18"/>
                <w:lang w:eastAsia="zh-CN"/>
              </w:rPr>
              <w:t>T</w:t>
            </w:r>
            <w:r w:rsidRPr="00DA6300">
              <w:rPr>
                <w:rFonts w:asciiTheme="minorHAnsi" w:hAnsiTheme="minorHAnsi"/>
                <w:color w:val="auto"/>
                <w:sz w:val="18"/>
                <w:szCs w:val="18"/>
                <w:vertAlign w:val="subscript"/>
                <w:lang w:eastAsia="zh-CN"/>
              </w:rPr>
              <w:t>t</w:t>
            </w:r>
          </w:p>
        </w:tc>
        <w:tc>
          <w:tcPr>
            <w:tcW w:w="8493" w:type="dxa"/>
          </w:tcPr>
          <w:p w14:paraId="0E47505F"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Temperature of the gaseous stream in time interval </w:t>
            </w:r>
            <w:r w:rsidRPr="00DA6300">
              <w:rPr>
                <w:rFonts w:asciiTheme="minorHAnsi" w:hAnsiTheme="minorHAnsi"/>
                <w:i/>
                <w:iCs/>
                <w:sz w:val="18"/>
                <w:szCs w:val="18"/>
              </w:rPr>
              <w:t xml:space="preserve">t </w:t>
            </w:r>
            <w:r w:rsidRPr="00DA6300">
              <w:rPr>
                <w:rFonts w:asciiTheme="minorHAnsi" w:hAnsiTheme="minorHAnsi"/>
                <w:sz w:val="18"/>
                <w:szCs w:val="18"/>
              </w:rPr>
              <w:t xml:space="preserve">(K) </w:t>
            </w:r>
          </w:p>
        </w:tc>
      </w:tr>
    </w:tbl>
    <w:p w14:paraId="22EE1FD4" w14:textId="77777777" w:rsidR="00EB25FF" w:rsidRDefault="00EB25FF" w:rsidP="00DD4E57">
      <w:pPr>
        <w:pStyle w:val="Default"/>
        <w:spacing w:line="360" w:lineRule="auto"/>
        <w:jc w:val="both"/>
        <w:rPr>
          <w:color w:val="auto"/>
          <w:sz w:val="20"/>
          <w:szCs w:val="20"/>
          <w:lang w:eastAsia="zh-CN"/>
        </w:rPr>
      </w:pPr>
    </w:p>
    <w:p w14:paraId="3790907D" w14:textId="5995D5C5" w:rsidR="00EB25FF" w:rsidRPr="00EB25FF" w:rsidRDefault="00EB25FF" w:rsidP="00D96618">
      <w:pPr>
        <w:pStyle w:val="Default"/>
        <w:spacing w:line="360" w:lineRule="auto"/>
        <w:jc w:val="both"/>
        <w:rPr>
          <w:rFonts w:cs="Times New Roman (Body CS)"/>
          <w:color w:val="auto"/>
          <w:sz w:val="20"/>
          <w:szCs w:val="20"/>
          <w:lang w:val="en-US" w:eastAsia="zh-CN"/>
          <w14:cntxtAlts/>
        </w:rPr>
      </w:pPr>
      <w:r w:rsidRPr="003167C5">
        <w:rPr>
          <w:color w:val="auto"/>
          <w:sz w:val="20"/>
          <w:szCs w:val="20"/>
          <w:lang w:eastAsia="zh-CN"/>
        </w:rPr>
        <w:t xml:space="preserve">In summary, </w:t>
      </w:r>
      <w:r w:rsidR="00D96618">
        <w:rPr>
          <w:color w:val="auto"/>
          <w:sz w:val="20"/>
          <w:szCs w:val="20"/>
          <w:lang w:eastAsia="zh-CN"/>
        </w:rPr>
        <w:t xml:space="preserve">during this monitoring period, </w:t>
      </w:r>
      <w:r w:rsidRPr="003167C5">
        <w:rPr>
          <w:color w:val="auto"/>
          <w:sz w:val="20"/>
          <w:szCs w:val="20"/>
          <w:lang w:eastAsia="zh-CN"/>
        </w:rPr>
        <w:t xml:space="preserve">the </w:t>
      </w:r>
      <w:r w:rsidRPr="001772C1">
        <w:rPr>
          <w:rFonts w:cs="Times New Roman (Body CS)"/>
          <w:color w:val="auto"/>
          <w:sz w:val="20"/>
          <w:szCs w:val="20"/>
          <w:lang w:val="en-US" w:eastAsia="zh-CN"/>
        </w:rPr>
        <w:t>Project emissions associated with the anaerobic digester in year y (t CO</w:t>
      </w:r>
      <w:r w:rsidRPr="001772C1">
        <w:rPr>
          <w:rFonts w:cs="Times New Roman (Body CS)"/>
          <w:color w:val="auto"/>
          <w:sz w:val="20"/>
          <w:szCs w:val="20"/>
          <w:vertAlign w:val="subscript"/>
          <w:lang w:val="en-US" w:eastAsia="zh-CN"/>
        </w:rPr>
        <w:t>2</w:t>
      </w:r>
      <w:r w:rsidRPr="001772C1">
        <w:rPr>
          <w:rFonts w:cs="Times New Roman (Body CS)"/>
          <w:color w:val="auto"/>
          <w:sz w:val="20"/>
          <w:szCs w:val="20"/>
          <w:lang w:val="en-US" w:eastAsia="zh-CN"/>
        </w:rPr>
        <w:t xml:space="preserve">e) is the </w:t>
      </w:r>
      <w:r w:rsidRPr="001772C1">
        <w:rPr>
          <w:rFonts w:cs="Times New Roman (Body CS)" w:hint="eastAsia"/>
          <w:color w:val="auto"/>
          <w:sz w:val="20"/>
          <w:szCs w:val="20"/>
          <w:lang w:val="en-US" w:eastAsia="zh-CN"/>
        </w:rPr>
        <w:t>sum</w:t>
      </w:r>
      <w:r w:rsidRPr="001772C1">
        <w:rPr>
          <w:rFonts w:cs="Times New Roman (Body CS)"/>
          <w:color w:val="auto"/>
          <w:sz w:val="20"/>
          <w:szCs w:val="20"/>
          <w:lang w:val="en-US" w:eastAsia="zh-CN"/>
        </w:rPr>
        <w:t xml:space="preserve"> </w:t>
      </w:r>
      <w:r w:rsidRPr="001772C1">
        <w:rPr>
          <w:rFonts w:cs="Times New Roman (Body CS)" w:hint="eastAsia"/>
          <w:color w:val="auto"/>
          <w:sz w:val="20"/>
          <w:szCs w:val="20"/>
          <w:lang w:val="en-US" w:eastAsia="zh-CN"/>
        </w:rPr>
        <w:t>of</w:t>
      </w:r>
      <w:r w:rsidRPr="001772C1">
        <w:rPr>
          <w:rFonts w:cs="Times New Roman (Body CS)"/>
          <w:color w:val="auto"/>
          <w:sz w:val="20"/>
          <w:szCs w:val="20"/>
          <w:lang w:val="en-US" w:eastAsia="zh-CN"/>
        </w:rPr>
        <w:t xml:space="preserve"> Project emissions from electricity consumption</w:t>
      </w:r>
      <w:r>
        <w:rPr>
          <w:color w:val="auto"/>
          <w:sz w:val="20"/>
          <w:szCs w:val="20"/>
          <w:lang w:eastAsia="zh-CN"/>
        </w:rPr>
        <w:t xml:space="preserve"> and</w:t>
      </w:r>
      <w:r w:rsidRPr="001772C1">
        <w:rPr>
          <w:rFonts w:cs="Times New Roman (Body CS)"/>
          <w:color w:val="auto"/>
          <w:sz w:val="20"/>
          <w:szCs w:val="20"/>
          <w:lang w:val="en-US" w:eastAsia="zh-CN"/>
        </w:rPr>
        <w:t xml:space="preserve"> Project emissions of methane from the anaerobic digester in year y (t CO</w:t>
      </w:r>
      <w:r w:rsidRPr="001772C1">
        <w:rPr>
          <w:rFonts w:cs="Times New Roman (Body CS)"/>
          <w:color w:val="auto"/>
          <w:sz w:val="20"/>
          <w:szCs w:val="20"/>
          <w:vertAlign w:val="subscript"/>
          <w:lang w:val="en-US" w:eastAsia="zh-CN"/>
        </w:rPr>
        <w:t>2</w:t>
      </w:r>
      <w:r w:rsidRPr="001772C1">
        <w:rPr>
          <w:rFonts w:cs="Times New Roman (Body CS)"/>
          <w:color w:val="auto"/>
          <w:sz w:val="20"/>
          <w:szCs w:val="20"/>
          <w:lang w:val="en-US" w:eastAsia="zh-CN"/>
        </w:rPr>
        <w:t xml:space="preserve">e). i.e., </w:t>
      </w:r>
      <w:r w:rsidRPr="003167C5">
        <w:rPr>
          <w:rFonts w:hint="eastAsia"/>
          <w:color w:val="auto"/>
          <w:sz w:val="20"/>
          <w:szCs w:val="20"/>
          <w:lang w:eastAsia="zh-CN"/>
        </w:rPr>
        <w:t>P</w:t>
      </w:r>
      <w:r w:rsidRPr="003167C5">
        <w:rPr>
          <w:color w:val="auto"/>
          <w:sz w:val="20"/>
          <w:szCs w:val="20"/>
          <w:lang w:eastAsia="zh-CN"/>
        </w:rPr>
        <w:t>E</w:t>
      </w:r>
      <w:r w:rsidRPr="003167C5">
        <w:rPr>
          <w:color w:val="auto"/>
          <w:sz w:val="20"/>
          <w:szCs w:val="20"/>
          <w:vertAlign w:val="subscript"/>
          <w:lang w:eastAsia="zh-CN"/>
        </w:rPr>
        <w:t>AD,y</w:t>
      </w:r>
      <w:r w:rsidRPr="003167C5">
        <w:rPr>
          <w:color w:val="auto"/>
          <w:sz w:val="20"/>
          <w:szCs w:val="20"/>
          <w:lang w:eastAsia="zh-CN"/>
        </w:rPr>
        <w:t>=</w:t>
      </w:r>
      <w:r w:rsidRPr="003167C5">
        <w:rPr>
          <w:rFonts w:hint="eastAsia"/>
          <w:color w:val="auto"/>
          <w:sz w:val="20"/>
          <w:szCs w:val="20"/>
          <w:lang w:eastAsia="zh-CN"/>
        </w:rPr>
        <w:t xml:space="preserve"> </w:t>
      </w:r>
      <w:r>
        <w:rPr>
          <w:color w:val="auto"/>
          <w:sz w:val="20"/>
          <w:szCs w:val="20"/>
          <w:lang w:eastAsia="zh-CN"/>
        </w:rPr>
        <w:t>PE</w:t>
      </w:r>
      <w:r w:rsidRPr="00475263">
        <w:rPr>
          <w:color w:val="auto"/>
          <w:sz w:val="20"/>
          <w:szCs w:val="20"/>
          <w:vertAlign w:val="subscript"/>
          <w:lang w:eastAsia="zh-CN"/>
        </w:rPr>
        <w:t>EC,y</w:t>
      </w:r>
      <w:r w:rsidR="00D96618">
        <w:rPr>
          <w:color w:val="auto"/>
          <w:sz w:val="20"/>
          <w:szCs w:val="20"/>
          <w:lang w:eastAsia="zh-CN"/>
        </w:rPr>
        <w:t xml:space="preserve"> </w:t>
      </w:r>
      <w:r>
        <w:rPr>
          <w:color w:val="auto"/>
          <w:sz w:val="20"/>
          <w:szCs w:val="20"/>
          <w:lang w:eastAsia="zh-CN"/>
        </w:rPr>
        <w:t>+</w:t>
      </w:r>
      <w:r w:rsidRPr="005E7559">
        <w:rPr>
          <w:rFonts w:hint="eastAsia"/>
          <w:color w:val="auto"/>
          <w:sz w:val="20"/>
          <w:szCs w:val="20"/>
          <w:lang w:eastAsia="zh-CN"/>
        </w:rPr>
        <w:t xml:space="preserve"> </w:t>
      </w:r>
      <w:r w:rsidRPr="003167C5">
        <w:rPr>
          <w:rFonts w:hint="eastAsia"/>
          <w:color w:val="auto"/>
          <w:sz w:val="20"/>
          <w:szCs w:val="20"/>
          <w:lang w:eastAsia="zh-CN"/>
        </w:rPr>
        <w:t>P</w:t>
      </w:r>
      <w:r w:rsidRPr="003167C5">
        <w:rPr>
          <w:color w:val="auto"/>
          <w:sz w:val="20"/>
          <w:szCs w:val="20"/>
          <w:lang w:eastAsia="zh-CN"/>
        </w:rPr>
        <w:t>E</w:t>
      </w:r>
      <w:r w:rsidRPr="003167C5">
        <w:rPr>
          <w:color w:val="auto"/>
          <w:sz w:val="20"/>
          <w:szCs w:val="20"/>
          <w:vertAlign w:val="subscript"/>
          <w:lang w:eastAsia="zh-CN"/>
        </w:rPr>
        <w:t>CH4, y</w:t>
      </w:r>
      <w:r w:rsidRPr="003167C5">
        <w:rPr>
          <w:color w:val="auto"/>
          <w:sz w:val="20"/>
          <w:szCs w:val="20"/>
          <w:lang w:eastAsia="zh-CN"/>
        </w:rPr>
        <w:t>.</w:t>
      </w:r>
    </w:p>
    <w:p w14:paraId="412CAC97" w14:textId="77777777" w:rsidR="00DD4E57" w:rsidRPr="00D96618" w:rsidRDefault="00DD4E57" w:rsidP="00DD4E57">
      <w:pPr>
        <w:spacing w:after="0"/>
        <w:jc w:val="both"/>
        <w:rPr>
          <w:color w:val="auto"/>
          <w:sz w:val="20"/>
          <w:szCs w:val="20"/>
          <w:lang w:eastAsia="zh-CN"/>
        </w:rPr>
      </w:pPr>
    </w:p>
    <w:p w14:paraId="69E5F066" w14:textId="77777777" w:rsidR="00DD4E57" w:rsidRPr="003167C5" w:rsidRDefault="00DD4E57" w:rsidP="00D96618">
      <w:pPr>
        <w:spacing w:after="0"/>
        <w:jc w:val="both"/>
        <w:rPr>
          <w:b/>
          <w:bCs/>
          <w:szCs w:val="22"/>
        </w:rPr>
      </w:pPr>
      <w:r w:rsidRPr="003167C5">
        <w:rPr>
          <w:rFonts w:hint="eastAsia"/>
          <w:b/>
          <w:bCs/>
          <w:color w:val="auto"/>
          <w:sz w:val="20"/>
          <w:szCs w:val="20"/>
          <w:lang w:eastAsia="zh-CN"/>
        </w:rPr>
        <w:t>i</w:t>
      </w:r>
      <w:r w:rsidRPr="003167C5">
        <w:rPr>
          <w:b/>
          <w:bCs/>
          <w:color w:val="auto"/>
          <w:sz w:val="20"/>
          <w:szCs w:val="20"/>
          <w:lang w:eastAsia="zh-CN"/>
        </w:rPr>
        <w:t>i) Project CH</w:t>
      </w:r>
      <w:r w:rsidRPr="003167C5">
        <w:rPr>
          <w:b/>
          <w:bCs/>
          <w:color w:val="auto"/>
          <w:sz w:val="20"/>
          <w:szCs w:val="20"/>
          <w:vertAlign w:val="subscript"/>
          <w:lang w:eastAsia="zh-CN"/>
        </w:rPr>
        <w:t>4</w:t>
      </w:r>
      <w:r w:rsidRPr="003167C5">
        <w:rPr>
          <w:b/>
          <w:bCs/>
          <w:color w:val="auto"/>
          <w:sz w:val="20"/>
          <w:szCs w:val="20"/>
          <w:lang w:eastAsia="zh-CN"/>
        </w:rPr>
        <w:t xml:space="preserve"> emissions from aerobic AWMS treatment </w:t>
      </w:r>
      <w:r w:rsidRPr="003167C5">
        <w:rPr>
          <w:b/>
          <w:bCs/>
          <w:szCs w:val="22"/>
        </w:rPr>
        <w:t>(</w:t>
      </w:r>
      <w:r w:rsidRPr="003167C5">
        <w:rPr>
          <w:b/>
          <w:bCs/>
          <w:i/>
          <w:iCs/>
          <w:szCs w:val="22"/>
        </w:rPr>
        <w:t>PE</w:t>
      </w:r>
      <w:r w:rsidRPr="003167C5">
        <w:rPr>
          <w:b/>
          <w:bCs/>
          <w:i/>
          <w:iCs/>
          <w:sz w:val="14"/>
          <w:szCs w:val="14"/>
        </w:rPr>
        <w:t>Aer, y</w:t>
      </w:r>
      <w:r w:rsidRPr="003167C5">
        <w:rPr>
          <w:b/>
          <w:bCs/>
          <w:szCs w:val="22"/>
        </w:rPr>
        <w:t>)</w:t>
      </w:r>
    </w:p>
    <w:p w14:paraId="35446733" w14:textId="77777777" w:rsidR="00DD4E57" w:rsidRPr="003167C5" w:rsidRDefault="00DD4E57" w:rsidP="00D96618">
      <w:pPr>
        <w:widowControl w:val="0"/>
        <w:autoSpaceDE w:val="0"/>
        <w:autoSpaceDN w:val="0"/>
        <w:adjustRightInd w:val="0"/>
        <w:spacing w:after="0"/>
        <w:jc w:val="both"/>
        <w:rPr>
          <w:color w:val="auto"/>
          <w:sz w:val="20"/>
          <w:szCs w:val="20"/>
          <w:lang w:eastAsia="zh-CN"/>
        </w:rPr>
      </w:pPr>
      <w:r w:rsidRPr="003167C5">
        <w:rPr>
          <w:color w:val="auto"/>
          <w:sz w:val="20"/>
          <w:szCs w:val="20"/>
          <w:lang w:eastAsia="zh-CN"/>
        </w:rPr>
        <w:t xml:space="preserve">IPCC guidelines specify emissions from aerobic lagoons as 0.1 per cent of total methane generating potential of the waste processed, which can be used as a default for all types of aerobic AWMS treatment. </w:t>
      </w:r>
    </w:p>
    <w:p w14:paraId="1C37E9D2" w14:textId="47D318FE" w:rsidR="00DD4E57" w:rsidRPr="003167C5" w:rsidRDefault="00000000" w:rsidP="00DD4E57">
      <w:pPr>
        <w:spacing w:after="0"/>
        <w:jc w:val="center"/>
        <w:rPr>
          <w:color w:val="auto"/>
          <w:sz w:val="20"/>
          <w:szCs w:val="20"/>
          <w:lang w:eastAsia="zh-CN"/>
        </w:rPr>
      </w:pPr>
      <m:oMath>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*0.001*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Aer</m:t>
            </m:r>
          </m:sub>
        </m:sSub>
        <m:r>
          <m:rPr>
            <m:sty m:val="p"/>
          </m:rPr>
          <w:rPr>
            <w:rFonts w:ascii="Cambria Math" w:hAnsi="Cambria Math"/>
            <w:color w:val="auto"/>
            <w:sz w:val="20"/>
            <w:szCs w:val="20"/>
            <w:lang w:eastAsia="zh-CN"/>
          </w:rPr>
          <m:t>*</m:t>
        </m:r>
        <m:d>
          <m:dPr>
            <m:begChr m:val="["/>
            <m:endChr m:val="]"/>
            <m:ctrlPr>
              <w:rPr>
                <w:rFonts w:ascii="Cambria Math" w:hAnsi="Cambria Math"/>
                <w:color w:val="auto"/>
                <w:sz w:val="20"/>
                <w:szCs w:val="20"/>
                <w:lang w:eastAsia="zh-CN"/>
              </w:rPr>
            </m:ctrlPr>
          </m:dPr>
          <m:e>
            <m:nary>
              <m:naryPr>
                <m:chr m:val="∏"/>
                <m:limLoc m:val="undOvr"/>
                <m:ctrlPr>
                  <w:rPr>
                    <w:rFonts w:ascii="Cambria Math" w:hAnsi="Cambria Math"/>
                    <w:color w:val="auto"/>
                    <w:sz w:val="20"/>
                    <w:szCs w:val="20"/>
                    <w:lang w:eastAsia="zh-CN"/>
                  </w:rPr>
                </m:ctrlPr>
              </m:naryPr>
              <m:sub>
                <m:r>
                  <w:rPr>
                    <w:rFonts w:ascii="Cambria Math" w:hAnsi="Cambria Math"/>
                    <w:color w:val="auto"/>
                    <w:sz w:val="20"/>
                    <w:szCs w:val="20"/>
                    <w:lang w:eastAsia="zh-CN"/>
                  </w:rPr>
                  <m:t>n</m:t>
                </m:r>
                <m:r>
                  <m:rPr>
                    <m:sty m:val="p"/>
                  </m:rPr>
                  <w:rPr>
                    <w:rFonts w:ascii="Cambria Math" w:hAnsi="Cambria Math"/>
                    <w:color w:val="auto"/>
                    <w:sz w:val="20"/>
                    <w:szCs w:val="20"/>
                    <w:lang w:eastAsia="zh-CN"/>
                  </w:rPr>
                  <m:t>=1</m:t>
                </m:r>
              </m:sub>
              <m:sup>
                <m:r>
                  <w:rPr>
                    <w:rFonts w:ascii="Cambria Math" w:hAnsi="Cambria Math"/>
                    <w:color w:val="auto"/>
                    <w:sz w:val="20"/>
                    <w:szCs w:val="20"/>
                    <w:lang w:eastAsia="zh-CN"/>
                  </w:rPr>
                  <m:t>N</m:t>
                </m:r>
              </m:sup>
              <m:e>
                <m:d>
                  <m:dPr>
                    <m:ctrlPr>
                      <w:rPr>
                        <w:rFonts w:ascii="Cambria Math" w:hAnsi="Cambria Math"/>
                        <w:color w:val="auto"/>
                        <w:sz w:val="20"/>
                        <w:szCs w:val="20"/>
                        <w:lang w:eastAsia="zh-CN"/>
                      </w:rPr>
                    </m:ctrlPr>
                  </m:dPr>
                  <m:e>
                    <m:r>
                      <m:rPr>
                        <m:sty m:val="p"/>
                      </m:rPr>
                      <w:rPr>
                        <w:rFonts w:ascii="Cambria Math" w:hAnsi="Cambria Math"/>
                        <w:color w:val="auto"/>
                        <w:sz w:val="20"/>
                        <w:szCs w:val="20"/>
                        <w:lang w:eastAsia="zh-CN"/>
                      </w:rPr>
                      <m:t>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m:t>
                        </m:r>
                        <m:r>
                          <m:rPr>
                            <m:sty m:val="p"/>
                          </m:rPr>
                          <w:rPr>
                            <w:rFonts w:ascii="Cambria Math" w:hAnsi="Cambria Math"/>
                            <w:color w:val="auto"/>
                            <w:sz w:val="20"/>
                            <w:szCs w:val="20"/>
                            <w:lang w:eastAsia="zh-CN"/>
                          </w:rPr>
                          <m:t>,</m:t>
                        </m:r>
                        <m:r>
                          <w:rPr>
                            <w:rFonts w:ascii="Cambria Math" w:hAnsi="Cambria Math"/>
                            <w:color w:val="auto"/>
                            <w:sz w:val="20"/>
                            <w:szCs w:val="20"/>
                            <w:lang w:eastAsia="zh-CN"/>
                          </w:rPr>
                          <m:t>n</m:t>
                        </m:r>
                      </m:sub>
                    </m:sSub>
                  </m:e>
                </m:d>
              </m:e>
            </m:nary>
          </m:e>
        </m:d>
        <m:r>
          <m:rPr>
            <m:sty m:val="p"/>
          </m:rPr>
          <w:rPr>
            <w:rFonts w:ascii="Cambria Math" w:hAnsi="Cambria Math"/>
            <w:color w:val="auto"/>
            <w:sz w:val="20"/>
            <w:szCs w:val="20"/>
            <w:lang w:eastAsia="zh-CN"/>
          </w:rPr>
          <m:t>*</m:t>
        </m:r>
        <m:nary>
          <m:naryPr>
            <m:chr m:val="∑"/>
            <m:limLoc m:val="undOvr"/>
            <m:supHide m:val="1"/>
            <m:ctrlPr>
              <w:rPr>
                <w:rFonts w:ascii="Cambria Math" w:hAnsi="Cambria Math"/>
                <w:color w:val="auto"/>
                <w:sz w:val="20"/>
                <w:szCs w:val="20"/>
                <w:lang w:eastAsia="zh-CN"/>
              </w:rPr>
            </m:ctrlPr>
          </m:naryPr>
          <m:sub>
            <m:r>
              <w:rPr>
                <w:rFonts w:ascii="Cambria Math" w:hAnsi="Cambria Math"/>
                <w:color w:val="auto"/>
                <w:sz w:val="20"/>
                <w:szCs w:val="20"/>
                <w:lang w:eastAsia="zh-CN"/>
              </w:rPr>
              <m:t>j</m:t>
            </m:r>
            <m:r>
              <m:rPr>
                <m:sty m:val="p"/>
              </m:rPr>
              <w:rPr>
                <w:rFonts w:ascii="Cambria Math" w:hAnsi="Cambria Math"/>
                <w:color w:val="auto"/>
                <w:sz w:val="20"/>
                <w:szCs w:val="20"/>
                <w:lang w:eastAsia="zh-CN"/>
              </w:rPr>
              <m:t>,</m:t>
            </m:r>
            <m:r>
              <w:rPr>
                <w:rFonts w:ascii="Cambria Math" w:hAnsi="Cambria Math"/>
                <w:color w:val="auto"/>
                <w:sz w:val="20"/>
                <w:szCs w:val="20"/>
                <w:lang w:eastAsia="zh-CN"/>
              </w:rPr>
              <m:t>LT</m:t>
            </m:r>
          </m:sub>
          <m:sup/>
          <m:e>
            <m:d>
              <m:dPr>
                <m:ctrlPr>
                  <w:rPr>
                    <w:rFonts w:ascii="Cambria Math" w:hAnsi="Cambria Math"/>
                    <w:color w:val="auto"/>
                    <w:sz w:val="20"/>
                    <w:szCs w:val="20"/>
                    <w:lang w:eastAsia="zh-CN"/>
                  </w:rPr>
                </m:ctrlPr>
              </m:dPr>
              <m:e>
                <m:sSub>
                  <m:sSubPr>
                    <m:ctrlPr>
                      <w:rPr>
                        <w:rFonts w:ascii="Cambria Math" w:hAnsi="Cambria Math"/>
                        <w:color w:val="auto"/>
                        <w:sz w:val="20"/>
                        <w:szCs w:val="20"/>
                        <w:lang w:eastAsia="zh-CN"/>
                      </w:rPr>
                    </m:ctrlPr>
                  </m:sSubPr>
                  <m:e>
                    <m:r>
                      <w:rPr>
                        <w:rFonts w:ascii="Cambria Math" w:hAnsi="Cambria Math"/>
                        <w:color w:val="auto"/>
                        <w:sz w:val="20"/>
                        <w:szCs w:val="20"/>
                        <w:lang w:eastAsia="zh-CN"/>
                      </w:rPr>
                      <m:t>B</m:t>
                    </m:r>
                  </m:e>
                  <m:sub>
                    <m:r>
                      <m:rPr>
                        <m:sty m:val="p"/>
                      </m:rPr>
                      <w:rPr>
                        <w:rFonts w:ascii="Cambria Math" w:hAnsi="Cambria Math"/>
                        <w:color w:val="auto"/>
                        <w:sz w:val="20"/>
                        <w:szCs w:val="20"/>
                        <w:lang w:eastAsia="zh-CN"/>
                      </w:rPr>
                      <m:t>0,</m:t>
                    </m:r>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MS</m:t>
                    </m:r>
                    <m:r>
                      <m:rPr>
                        <m:sty m:val="p"/>
                      </m:rPr>
                      <w:rPr>
                        <w:rFonts w:ascii="Cambria Math" w:hAnsi="Cambria Math"/>
                        <w:color w:val="auto"/>
                        <w:sz w:val="20"/>
                        <w:szCs w:val="20"/>
                        <w:lang w:eastAsia="zh-CN"/>
                      </w:rPr>
                      <m:t>%</m:t>
                    </m:r>
                  </m:e>
                  <m:sub>
                    <m:r>
                      <w:rPr>
                        <w:rFonts w:ascii="Cambria Math" w:hAnsi="Cambria Math"/>
                        <w:color w:val="auto"/>
                        <w:sz w:val="20"/>
                        <w:szCs w:val="20"/>
                        <w:lang w:eastAsia="zh-CN"/>
                      </w:rPr>
                      <m:t>j</m:t>
                    </m:r>
                  </m:sub>
                </m:sSub>
              </m:e>
            </m:d>
          </m:e>
        </m:nary>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sl</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oMath>
      <w:r w:rsidR="00DD4E57" w:rsidRPr="003167C5">
        <w:rPr>
          <w:rFonts w:hint="eastAsia"/>
          <w:color w:val="auto"/>
          <w:sz w:val="20"/>
          <w:szCs w:val="20"/>
          <w:lang w:eastAsia="zh-CN"/>
        </w:rPr>
        <w:t xml:space="preserve"> </w:t>
      </w:r>
      <w:r w:rsidR="00DD4E57" w:rsidRPr="003167C5">
        <w:rPr>
          <w:color w:val="auto"/>
          <w:sz w:val="20"/>
          <w:szCs w:val="20"/>
          <w:lang w:eastAsia="zh-CN"/>
        </w:rPr>
        <w:t xml:space="preserve">              (Equation </w:t>
      </w:r>
      <w:r w:rsidR="00DD4E57">
        <w:rPr>
          <w:color w:val="auto"/>
          <w:sz w:val="20"/>
          <w:szCs w:val="20"/>
          <w:lang w:eastAsia="zh-CN"/>
        </w:rPr>
        <w:t>1</w:t>
      </w:r>
      <w:r w:rsidR="0010095E">
        <w:rPr>
          <w:color w:val="auto"/>
          <w:sz w:val="20"/>
          <w:szCs w:val="20"/>
          <w:lang w:eastAsia="zh-CN"/>
        </w:rPr>
        <w:t>8</w:t>
      </w:r>
      <w:r w:rsidR="00DD4E57" w:rsidRPr="003167C5">
        <w:rPr>
          <w:color w:val="auto"/>
          <w:sz w:val="20"/>
          <w:szCs w:val="20"/>
          <w:lang w:eastAsia="zh-CN"/>
        </w:rPr>
        <w:t>)</w:t>
      </w:r>
    </w:p>
    <w:p w14:paraId="2811CC0C" w14:textId="77777777" w:rsidR="00DD4E57" w:rsidRPr="003167C5" w:rsidRDefault="00DD4E57" w:rsidP="00DD4E57">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DD4E57" w:rsidRPr="001B1480" w14:paraId="7B63B2A7" w14:textId="77777777" w:rsidTr="00C90627">
        <w:tc>
          <w:tcPr>
            <w:tcW w:w="1271" w:type="dxa"/>
          </w:tcPr>
          <w:p w14:paraId="4DCDA906"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G</w:t>
            </w:r>
            <w:r w:rsidRPr="001B1480">
              <w:rPr>
                <w:color w:val="auto"/>
                <w:sz w:val="18"/>
                <w:szCs w:val="18"/>
                <w:lang w:eastAsia="zh-CN"/>
              </w:rPr>
              <w:t>WP</w:t>
            </w:r>
            <w:r w:rsidRPr="001B1480">
              <w:rPr>
                <w:color w:val="auto"/>
                <w:sz w:val="18"/>
                <w:szCs w:val="18"/>
                <w:vertAlign w:val="subscript"/>
                <w:lang w:eastAsia="zh-CN"/>
              </w:rPr>
              <w:t>CH4</w:t>
            </w:r>
          </w:p>
        </w:tc>
        <w:tc>
          <w:tcPr>
            <w:tcW w:w="8351" w:type="dxa"/>
          </w:tcPr>
          <w:p w14:paraId="65DA1BA7"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Global Warming Potential (GWP) of 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(t CO</w:t>
            </w:r>
            <w:r w:rsidRPr="001B1480">
              <w:rPr>
                <w:rFonts w:cs="Times New Roman (Body CS)"/>
                <w:color w:val="auto"/>
                <w:sz w:val="18"/>
                <w:szCs w:val="18"/>
                <w:vertAlign w:val="subscript"/>
                <w:lang w:val="en-US" w:eastAsia="zh-CN"/>
                <w14:cntxtAlts/>
              </w:rPr>
              <w:t>2</w:t>
            </w:r>
            <w:r w:rsidRPr="001B1480">
              <w:rPr>
                <w:rFonts w:cs="Times New Roman (Body CS)"/>
                <w:color w:val="auto"/>
                <w:sz w:val="18"/>
                <w:szCs w:val="18"/>
                <w:lang w:val="en-US" w:eastAsia="zh-CN"/>
                <w14:cntxtAlts/>
              </w:rPr>
              <w:t>e/tCH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w:t>
            </w:r>
          </w:p>
        </w:tc>
      </w:tr>
      <w:tr w:rsidR="00DD4E57" w:rsidRPr="001B1480" w14:paraId="6AE861A7" w14:textId="77777777" w:rsidTr="00C90627">
        <w:tc>
          <w:tcPr>
            <w:tcW w:w="1271" w:type="dxa"/>
          </w:tcPr>
          <w:p w14:paraId="3AC99A78"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R</w:t>
            </w:r>
            <w:r w:rsidRPr="001B1480">
              <w:rPr>
                <w:color w:val="auto"/>
                <w:sz w:val="18"/>
                <w:szCs w:val="18"/>
                <w:vertAlign w:val="subscript"/>
                <w:lang w:eastAsia="zh-CN"/>
              </w:rPr>
              <w:t>VS,n</w:t>
            </w:r>
          </w:p>
        </w:tc>
        <w:tc>
          <w:tcPr>
            <w:tcW w:w="8351" w:type="dxa"/>
          </w:tcPr>
          <w:p w14:paraId="6337B35A"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Fraction of volatile solid degraded in AWMS treatment method n of the N treatment steps prior to waste being treated (fraction) </w:t>
            </w:r>
          </w:p>
        </w:tc>
      </w:tr>
      <w:tr w:rsidR="00DD4E57" w:rsidRPr="001B1480" w14:paraId="2F1D3260" w14:textId="77777777" w:rsidTr="00C90627">
        <w:tc>
          <w:tcPr>
            <w:tcW w:w="1271" w:type="dxa"/>
          </w:tcPr>
          <w:p w14:paraId="6FF73B53"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D</w:t>
            </w:r>
            <w:r w:rsidRPr="001B1480">
              <w:rPr>
                <w:color w:val="auto"/>
                <w:sz w:val="18"/>
                <w:szCs w:val="18"/>
                <w:vertAlign w:val="subscript"/>
                <w:lang w:eastAsia="zh-CN"/>
              </w:rPr>
              <w:t>CH4</w:t>
            </w:r>
          </w:p>
        </w:tc>
        <w:tc>
          <w:tcPr>
            <w:tcW w:w="8351" w:type="dxa"/>
          </w:tcPr>
          <w:p w14:paraId="7AABE280"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Density of 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(t/m</w:t>
            </w:r>
            <w:r w:rsidRPr="001B1480">
              <w:rPr>
                <w:rFonts w:cs="Times New Roman (Body CS)"/>
                <w:color w:val="auto"/>
                <w:sz w:val="18"/>
                <w:szCs w:val="18"/>
                <w:vertAlign w:val="superscript"/>
                <w:lang w:val="en-US" w:eastAsia="zh-CN"/>
                <w14:cntxtAlts/>
              </w:rPr>
              <w:t>3</w:t>
            </w:r>
            <w:r w:rsidRPr="001B1480">
              <w:rPr>
                <w:rFonts w:cs="Times New Roman (Body CS)"/>
                <w:color w:val="auto"/>
                <w:sz w:val="18"/>
                <w:szCs w:val="18"/>
                <w:lang w:val="en-US" w:eastAsia="zh-CN"/>
                <w14:cntxtAlts/>
              </w:rPr>
              <w:t xml:space="preserve">) </w:t>
            </w:r>
          </w:p>
        </w:tc>
      </w:tr>
      <w:tr w:rsidR="00DD4E57" w:rsidRPr="001B1480" w14:paraId="16595496" w14:textId="77777777" w:rsidTr="00C90627">
        <w:tc>
          <w:tcPr>
            <w:tcW w:w="1271" w:type="dxa"/>
          </w:tcPr>
          <w:p w14:paraId="0E2259AE"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F</w:t>
            </w:r>
            <w:r w:rsidRPr="001B1480">
              <w:rPr>
                <w:color w:val="auto"/>
                <w:sz w:val="18"/>
                <w:szCs w:val="18"/>
                <w:vertAlign w:val="subscript"/>
                <w:lang w:eastAsia="zh-CN"/>
              </w:rPr>
              <w:t>Aer</w:t>
            </w:r>
          </w:p>
        </w:tc>
        <w:tc>
          <w:tcPr>
            <w:tcW w:w="8351" w:type="dxa"/>
          </w:tcPr>
          <w:p w14:paraId="56D722A7"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Fraction of volatile solid directed to aerobic system (fraction) </w:t>
            </w:r>
          </w:p>
        </w:tc>
      </w:tr>
      <w:tr w:rsidR="00DD4E57" w:rsidRPr="001B1480" w14:paraId="4883F6C7" w14:textId="77777777" w:rsidTr="00C90627">
        <w:tc>
          <w:tcPr>
            <w:tcW w:w="1271" w:type="dxa"/>
          </w:tcPr>
          <w:p w14:paraId="7C0EB1E4"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L</w:t>
            </w:r>
            <w:r w:rsidRPr="001B1480">
              <w:rPr>
                <w:color w:val="auto"/>
                <w:sz w:val="18"/>
                <w:szCs w:val="18"/>
                <w:lang w:eastAsia="zh-CN"/>
              </w:rPr>
              <w:t>T</w:t>
            </w:r>
          </w:p>
        </w:tc>
        <w:tc>
          <w:tcPr>
            <w:tcW w:w="8351" w:type="dxa"/>
          </w:tcPr>
          <w:p w14:paraId="5ACB68E5"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Type of livestock </w:t>
            </w:r>
          </w:p>
        </w:tc>
      </w:tr>
      <w:tr w:rsidR="00DD4E57" w:rsidRPr="001B1480" w14:paraId="2B1EE4E5" w14:textId="77777777" w:rsidTr="00C90627">
        <w:tc>
          <w:tcPr>
            <w:tcW w:w="1271" w:type="dxa"/>
          </w:tcPr>
          <w:p w14:paraId="099F051E"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B</w:t>
            </w:r>
            <w:r w:rsidRPr="001B1480">
              <w:rPr>
                <w:color w:val="auto"/>
                <w:sz w:val="18"/>
                <w:szCs w:val="18"/>
                <w:vertAlign w:val="subscript"/>
                <w:lang w:eastAsia="zh-CN"/>
              </w:rPr>
              <w:t>o,LT</w:t>
            </w:r>
          </w:p>
        </w:tc>
        <w:tc>
          <w:tcPr>
            <w:tcW w:w="8351" w:type="dxa"/>
          </w:tcPr>
          <w:p w14:paraId="3493F4B0"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Maximum methane producing potential of the volatile solid generated by animal type LT (m</w:t>
            </w:r>
            <w:r w:rsidRPr="001B1480">
              <w:rPr>
                <w:rFonts w:cs="Times New Roman (Body CS)"/>
                <w:color w:val="auto"/>
                <w:sz w:val="18"/>
                <w:szCs w:val="18"/>
                <w:vertAlign w:val="superscript"/>
                <w:lang w:val="en-US" w:eastAsia="zh-CN"/>
                <w14:cntxtAlts/>
              </w:rPr>
              <w:t>3</w:t>
            </w:r>
            <w:r w:rsidRPr="001B1480">
              <w:rPr>
                <w:rFonts w:cs="Times New Roman (Body CS)"/>
                <w:color w:val="auto"/>
                <w:sz w:val="18"/>
                <w:szCs w:val="18"/>
                <w:lang w:val="en-US" w:eastAsia="zh-CN"/>
                <w14:cntxtAlts/>
              </w:rPr>
              <w:t>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/kg dm) </w:t>
            </w:r>
          </w:p>
        </w:tc>
      </w:tr>
      <w:tr w:rsidR="00DD4E57" w:rsidRPr="001B1480" w14:paraId="2361CBC0" w14:textId="77777777" w:rsidTr="00C90627">
        <w:tc>
          <w:tcPr>
            <w:tcW w:w="1271" w:type="dxa"/>
          </w:tcPr>
          <w:p w14:paraId="5B4000AD"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V</w:t>
            </w:r>
            <w:r w:rsidRPr="001B1480">
              <w:rPr>
                <w:color w:val="auto"/>
                <w:sz w:val="18"/>
                <w:szCs w:val="18"/>
                <w:lang w:eastAsia="zh-CN"/>
              </w:rPr>
              <w:t>S</w:t>
            </w:r>
            <w:r w:rsidRPr="001B1480">
              <w:rPr>
                <w:color w:val="auto"/>
                <w:sz w:val="18"/>
                <w:szCs w:val="18"/>
                <w:vertAlign w:val="subscript"/>
                <w:lang w:eastAsia="zh-CN"/>
              </w:rPr>
              <w:t>LT,y</w:t>
            </w:r>
          </w:p>
        </w:tc>
        <w:tc>
          <w:tcPr>
            <w:tcW w:w="8351" w:type="dxa"/>
          </w:tcPr>
          <w:p w14:paraId="4166E4BC"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Annual volatile solid excretion livestock type LT entering all AWMS on a dry matter weight basis in (kg -dm/animal/yr) </w:t>
            </w:r>
          </w:p>
        </w:tc>
      </w:tr>
      <w:tr w:rsidR="00DD4E57" w:rsidRPr="001B1480" w14:paraId="6F1EAF6D" w14:textId="77777777" w:rsidTr="00C90627">
        <w:tc>
          <w:tcPr>
            <w:tcW w:w="1271" w:type="dxa"/>
          </w:tcPr>
          <w:p w14:paraId="79D25B37"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N</w:t>
            </w:r>
            <w:r w:rsidRPr="001B1480">
              <w:rPr>
                <w:color w:val="auto"/>
                <w:sz w:val="18"/>
                <w:szCs w:val="18"/>
                <w:vertAlign w:val="subscript"/>
                <w:lang w:eastAsia="zh-CN"/>
              </w:rPr>
              <w:t>LT</w:t>
            </w:r>
          </w:p>
        </w:tc>
        <w:tc>
          <w:tcPr>
            <w:tcW w:w="8351" w:type="dxa"/>
          </w:tcPr>
          <w:p w14:paraId="16023E5A" w14:textId="0F01B569"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Annual average number of animals of type LT for the year y (number) as estimated in equation (</w:t>
            </w:r>
            <w:r w:rsidR="0010095E">
              <w:rPr>
                <w:rFonts w:cs="Times New Roman (Body CS)"/>
                <w:color w:val="auto"/>
                <w:sz w:val="18"/>
                <w:szCs w:val="18"/>
                <w:lang w:val="en-US" w:eastAsia="zh-CN"/>
                <w14:cntxtAlts/>
              </w:rPr>
              <w:t>4</w:t>
            </w:r>
            <w:r w:rsidRPr="001B1480">
              <w:rPr>
                <w:rFonts w:cs="Times New Roman (Body CS)"/>
                <w:color w:val="auto"/>
                <w:sz w:val="18"/>
                <w:szCs w:val="18"/>
                <w:lang w:val="en-US" w:eastAsia="zh-CN"/>
                <w14:cntxtAlts/>
              </w:rPr>
              <w:t xml:space="preserve">) or (5) </w:t>
            </w:r>
          </w:p>
        </w:tc>
      </w:tr>
      <w:tr w:rsidR="00DD4E57" w:rsidRPr="001B1480" w14:paraId="0D88F837" w14:textId="77777777" w:rsidTr="00C90627">
        <w:tc>
          <w:tcPr>
            <w:tcW w:w="1271" w:type="dxa"/>
          </w:tcPr>
          <w:p w14:paraId="073CD34D"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P</w:t>
            </w:r>
            <w:r w:rsidRPr="001B1480">
              <w:rPr>
                <w:color w:val="auto"/>
                <w:sz w:val="18"/>
                <w:szCs w:val="18"/>
                <w:lang w:eastAsia="zh-CN"/>
              </w:rPr>
              <w:t>E</w:t>
            </w:r>
            <w:r w:rsidRPr="001B1480">
              <w:rPr>
                <w:color w:val="auto"/>
                <w:sz w:val="18"/>
                <w:szCs w:val="18"/>
                <w:vertAlign w:val="subscript"/>
                <w:lang w:eastAsia="zh-CN"/>
              </w:rPr>
              <w:t>sl,y</w:t>
            </w:r>
          </w:p>
        </w:tc>
        <w:tc>
          <w:tcPr>
            <w:tcW w:w="8351" w:type="dxa"/>
          </w:tcPr>
          <w:p w14:paraId="4382D743"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Project 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emissions from sludge disposed of in storage pit prior to disposal during the year y (t CO</w:t>
            </w:r>
            <w:r w:rsidRPr="001B1480">
              <w:rPr>
                <w:rFonts w:cs="Times New Roman (Body CS)"/>
                <w:color w:val="auto"/>
                <w:sz w:val="18"/>
                <w:szCs w:val="18"/>
                <w:vertAlign w:val="subscript"/>
                <w:lang w:val="en-US" w:eastAsia="zh-CN"/>
                <w14:cntxtAlts/>
              </w:rPr>
              <w:t>2</w:t>
            </w:r>
            <w:r w:rsidRPr="001B1480">
              <w:rPr>
                <w:rFonts w:cs="Times New Roman (Body CS)"/>
                <w:color w:val="auto"/>
                <w:sz w:val="18"/>
                <w:szCs w:val="18"/>
                <w:lang w:val="en-US" w:eastAsia="zh-CN"/>
                <w14:cntxtAlts/>
              </w:rPr>
              <w:t xml:space="preserve">e/yr) </w:t>
            </w:r>
          </w:p>
        </w:tc>
      </w:tr>
      <w:tr w:rsidR="00DD4E57" w:rsidRPr="001B1480" w14:paraId="696704A4" w14:textId="77777777" w:rsidTr="00C90627">
        <w:tc>
          <w:tcPr>
            <w:tcW w:w="1271" w:type="dxa"/>
          </w:tcPr>
          <w:p w14:paraId="5AA70569"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M</w:t>
            </w:r>
            <w:r w:rsidRPr="001B1480">
              <w:rPr>
                <w:color w:val="auto"/>
                <w:sz w:val="18"/>
                <w:szCs w:val="18"/>
                <w:lang w:eastAsia="zh-CN"/>
              </w:rPr>
              <w:t>S%</w:t>
            </w:r>
            <w:r w:rsidRPr="001B1480">
              <w:rPr>
                <w:color w:val="auto"/>
                <w:sz w:val="18"/>
                <w:szCs w:val="18"/>
                <w:vertAlign w:val="subscript"/>
                <w:lang w:eastAsia="zh-CN"/>
              </w:rPr>
              <w:t>j</w:t>
            </w:r>
          </w:p>
        </w:tc>
        <w:tc>
          <w:tcPr>
            <w:tcW w:w="8351" w:type="dxa"/>
          </w:tcPr>
          <w:p w14:paraId="54876629"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Fraction of manure handled in system j in the project activity (fraction) </w:t>
            </w:r>
          </w:p>
        </w:tc>
      </w:tr>
    </w:tbl>
    <w:p w14:paraId="3029E7F0" w14:textId="77777777" w:rsidR="00DD4E57" w:rsidRPr="003167C5" w:rsidRDefault="00DD4E57" w:rsidP="00DD4E57">
      <w:pPr>
        <w:spacing w:after="0"/>
        <w:jc w:val="both"/>
        <w:rPr>
          <w:b/>
          <w:bCs/>
          <w:color w:val="auto"/>
          <w:sz w:val="20"/>
          <w:szCs w:val="20"/>
          <w:lang w:eastAsia="zh-CN"/>
        </w:rPr>
      </w:pPr>
    </w:p>
    <w:p w14:paraId="52B3AC4A" w14:textId="5B2A502E" w:rsidR="00DD4E57" w:rsidRDefault="00F21A0A" w:rsidP="00D96618">
      <w:pPr>
        <w:spacing w:after="0"/>
        <w:jc w:val="both"/>
        <w:rPr>
          <w:color w:val="auto"/>
          <w:sz w:val="20"/>
          <w:szCs w:val="20"/>
          <w:lang w:eastAsia="zh-CN"/>
        </w:rPr>
      </w:pPr>
      <w:r w:rsidRPr="004A4514">
        <w:rPr>
          <w:color w:val="auto"/>
          <w:sz w:val="20"/>
          <w:szCs w:val="20"/>
          <w:lang w:eastAsia="zh-CN"/>
        </w:rPr>
        <w:t>All sludge produced from the aerobic compost</w:t>
      </w:r>
      <w:r>
        <w:rPr>
          <w:color w:val="auto"/>
          <w:sz w:val="20"/>
          <w:szCs w:val="20"/>
          <w:lang w:eastAsia="zh-CN"/>
        </w:rPr>
        <w:t>ing</w:t>
      </w:r>
      <w:r w:rsidRPr="004A4514">
        <w:rPr>
          <w:color w:val="auto"/>
          <w:sz w:val="20"/>
          <w:szCs w:val="20"/>
          <w:lang w:eastAsia="zh-CN"/>
        </w:rPr>
        <w:t xml:space="preserve"> will be used for land application, which is calculated as leakage emission,</w:t>
      </w:r>
      <w:r>
        <w:rPr>
          <w:color w:val="auto"/>
          <w:sz w:val="20"/>
          <w:szCs w:val="20"/>
          <w:lang w:eastAsia="zh-CN"/>
        </w:rPr>
        <w:t xml:space="preserve"> </w:t>
      </w:r>
      <w:r w:rsidRPr="004A4514">
        <w:rPr>
          <w:color w:val="auto"/>
          <w:sz w:val="20"/>
          <w:szCs w:val="20"/>
          <w:lang w:eastAsia="zh-CN"/>
        </w:rPr>
        <w:t>so the</w:t>
      </w:r>
      <w:r w:rsidRPr="004A4514">
        <w:rPr>
          <w:b/>
          <w:bCs/>
          <w:color w:val="auto"/>
          <w:sz w:val="20"/>
          <w:szCs w:val="20"/>
          <w:lang w:eastAsia="zh-CN"/>
        </w:rPr>
        <w:t xml:space="preserve"> </w:t>
      </w:r>
      <w:r w:rsidRPr="004A4514">
        <w:rPr>
          <w:rFonts w:hint="eastAsia"/>
          <w:color w:val="auto"/>
          <w:sz w:val="20"/>
          <w:szCs w:val="20"/>
          <w:lang w:eastAsia="zh-CN"/>
        </w:rPr>
        <w:t>P</w:t>
      </w:r>
      <w:r w:rsidRPr="004A4514">
        <w:rPr>
          <w:color w:val="auto"/>
          <w:sz w:val="20"/>
          <w:szCs w:val="20"/>
          <w:lang w:eastAsia="zh-CN"/>
        </w:rPr>
        <w:t>E</w:t>
      </w:r>
      <w:r w:rsidRPr="004A4514">
        <w:rPr>
          <w:color w:val="auto"/>
          <w:sz w:val="20"/>
          <w:szCs w:val="20"/>
          <w:vertAlign w:val="subscript"/>
          <w:lang w:eastAsia="zh-CN"/>
        </w:rPr>
        <w:t>sl,y</w:t>
      </w:r>
      <w:r w:rsidRPr="004A4514">
        <w:rPr>
          <w:color w:val="auto"/>
          <w:sz w:val="20"/>
          <w:szCs w:val="20"/>
          <w:lang w:eastAsia="zh-CN"/>
        </w:rPr>
        <w:t>=0.</w:t>
      </w:r>
    </w:p>
    <w:p w14:paraId="0152CFAE" w14:textId="77777777" w:rsidR="00F21A0A" w:rsidRPr="003167C5" w:rsidRDefault="00F21A0A" w:rsidP="00D96618">
      <w:pPr>
        <w:spacing w:after="0"/>
        <w:jc w:val="both"/>
        <w:rPr>
          <w:b/>
          <w:bCs/>
          <w:color w:val="auto"/>
          <w:sz w:val="20"/>
          <w:szCs w:val="20"/>
          <w:lang w:eastAsia="zh-CN"/>
        </w:rPr>
      </w:pPr>
    </w:p>
    <w:p w14:paraId="51E5855F" w14:textId="441607FC" w:rsidR="00DD4E57" w:rsidRPr="003167C5" w:rsidRDefault="00DD4E57" w:rsidP="00DD4E57">
      <w:pPr>
        <w:spacing w:after="0"/>
        <w:jc w:val="center"/>
        <w:rPr>
          <w:b/>
          <w:bCs/>
          <w:color w:val="auto"/>
          <w:sz w:val="20"/>
          <w:szCs w:val="20"/>
          <w:lang w:eastAsia="zh-CN"/>
        </w:rPr>
      </w:pPr>
      <w:r w:rsidRPr="003167C5">
        <w:rPr>
          <w:color w:val="auto"/>
          <w:sz w:val="20"/>
          <w:szCs w:val="20"/>
          <w:lang w:eastAsia="zh-CN"/>
        </w:rPr>
        <w:t xml:space="preserve">So, </w:t>
      </w:r>
      <m:oMath>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*0.001*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Aer</m:t>
            </m:r>
          </m:sub>
        </m:sSub>
        <m:r>
          <m:rPr>
            <m:sty m:val="p"/>
          </m:rPr>
          <w:rPr>
            <w:rFonts w:ascii="Cambria Math" w:hAnsi="Cambria Math"/>
            <w:color w:val="auto"/>
            <w:sz w:val="20"/>
            <w:szCs w:val="20"/>
            <w:lang w:eastAsia="zh-CN"/>
          </w:rPr>
          <m:t>*</m:t>
        </m:r>
        <m:d>
          <m:dPr>
            <m:begChr m:val="["/>
            <m:endChr m:val="]"/>
            <m:ctrlPr>
              <w:rPr>
                <w:rFonts w:ascii="Cambria Math" w:hAnsi="Cambria Math"/>
                <w:color w:val="auto"/>
                <w:sz w:val="20"/>
                <w:szCs w:val="20"/>
                <w:lang w:eastAsia="zh-CN"/>
              </w:rPr>
            </m:ctrlPr>
          </m:dPr>
          <m:e>
            <m:nary>
              <m:naryPr>
                <m:chr m:val="∏"/>
                <m:limLoc m:val="undOvr"/>
                <m:ctrlPr>
                  <w:rPr>
                    <w:rFonts w:ascii="Cambria Math" w:hAnsi="Cambria Math"/>
                    <w:color w:val="auto"/>
                    <w:sz w:val="20"/>
                    <w:szCs w:val="20"/>
                    <w:lang w:eastAsia="zh-CN"/>
                  </w:rPr>
                </m:ctrlPr>
              </m:naryPr>
              <m:sub>
                <m:r>
                  <w:rPr>
                    <w:rFonts w:ascii="Cambria Math" w:hAnsi="Cambria Math"/>
                    <w:color w:val="auto"/>
                    <w:sz w:val="20"/>
                    <w:szCs w:val="20"/>
                    <w:lang w:eastAsia="zh-CN"/>
                  </w:rPr>
                  <m:t>n</m:t>
                </m:r>
                <m:r>
                  <m:rPr>
                    <m:sty m:val="p"/>
                  </m:rPr>
                  <w:rPr>
                    <w:rFonts w:ascii="Cambria Math" w:hAnsi="Cambria Math"/>
                    <w:color w:val="auto"/>
                    <w:sz w:val="20"/>
                    <w:szCs w:val="20"/>
                    <w:lang w:eastAsia="zh-CN"/>
                  </w:rPr>
                  <m:t>=1</m:t>
                </m:r>
              </m:sub>
              <m:sup>
                <m:r>
                  <w:rPr>
                    <w:rFonts w:ascii="Cambria Math" w:hAnsi="Cambria Math"/>
                    <w:color w:val="auto"/>
                    <w:sz w:val="20"/>
                    <w:szCs w:val="20"/>
                    <w:lang w:eastAsia="zh-CN"/>
                  </w:rPr>
                  <m:t>N</m:t>
                </m:r>
              </m:sup>
              <m:e>
                <m:d>
                  <m:dPr>
                    <m:ctrlPr>
                      <w:rPr>
                        <w:rFonts w:ascii="Cambria Math" w:hAnsi="Cambria Math"/>
                        <w:color w:val="auto"/>
                        <w:sz w:val="20"/>
                        <w:szCs w:val="20"/>
                        <w:lang w:eastAsia="zh-CN"/>
                      </w:rPr>
                    </m:ctrlPr>
                  </m:dPr>
                  <m:e>
                    <m:r>
                      <m:rPr>
                        <m:sty m:val="p"/>
                      </m:rPr>
                      <w:rPr>
                        <w:rFonts w:ascii="Cambria Math" w:hAnsi="Cambria Math"/>
                        <w:color w:val="auto"/>
                        <w:sz w:val="20"/>
                        <w:szCs w:val="20"/>
                        <w:lang w:eastAsia="zh-CN"/>
                      </w:rPr>
                      <m:t>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m:t>
                        </m:r>
                        <m:r>
                          <m:rPr>
                            <m:sty m:val="p"/>
                          </m:rPr>
                          <w:rPr>
                            <w:rFonts w:ascii="Cambria Math" w:hAnsi="Cambria Math"/>
                            <w:color w:val="auto"/>
                            <w:sz w:val="20"/>
                            <w:szCs w:val="20"/>
                            <w:lang w:eastAsia="zh-CN"/>
                          </w:rPr>
                          <m:t>,</m:t>
                        </m:r>
                        <m:r>
                          <w:rPr>
                            <w:rFonts w:ascii="Cambria Math" w:hAnsi="Cambria Math"/>
                            <w:color w:val="auto"/>
                            <w:sz w:val="20"/>
                            <w:szCs w:val="20"/>
                            <w:lang w:eastAsia="zh-CN"/>
                          </w:rPr>
                          <m:t>n</m:t>
                        </m:r>
                      </m:sub>
                    </m:sSub>
                  </m:e>
                </m:d>
              </m:e>
            </m:nary>
          </m:e>
        </m:d>
        <m:r>
          <m:rPr>
            <m:sty m:val="p"/>
          </m:rPr>
          <w:rPr>
            <w:rFonts w:ascii="Cambria Math" w:hAnsi="Cambria Math"/>
            <w:color w:val="auto"/>
            <w:sz w:val="20"/>
            <w:szCs w:val="20"/>
            <w:lang w:eastAsia="zh-CN"/>
          </w:rPr>
          <m:t>*</m:t>
        </m:r>
        <m:nary>
          <m:naryPr>
            <m:chr m:val="∑"/>
            <m:limLoc m:val="undOvr"/>
            <m:supHide m:val="1"/>
            <m:ctrlPr>
              <w:rPr>
                <w:rFonts w:ascii="Cambria Math" w:hAnsi="Cambria Math"/>
                <w:color w:val="auto"/>
                <w:sz w:val="20"/>
                <w:szCs w:val="20"/>
                <w:lang w:eastAsia="zh-CN"/>
              </w:rPr>
            </m:ctrlPr>
          </m:naryPr>
          <m:sub>
            <m:r>
              <w:rPr>
                <w:rFonts w:ascii="Cambria Math" w:hAnsi="Cambria Math"/>
                <w:color w:val="auto"/>
                <w:sz w:val="20"/>
                <w:szCs w:val="20"/>
                <w:lang w:eastAsia="zh-CN"/>
              </w:rPr>
              <m:t>j</m:t>
            </m:r>
            <m:r>
              <m:rPr>
                <m:sty m:val="p"/>
              </m:rPr>
              <w:rPr>
                <w:rFonts w:ascii="Cambria Math" w:hAnsi="Cambria Math"/>
                <w:color w:val="auto"/>
                <w:sz w:val="20"/>
                <w:szCs w:val="20"/>
                <w:lang w:eastAsia="zh-CN"/>
              </w:rPr>
              <m:t>,</m:t>
            </m:r>
            <m:r>
              <w:rPr>
                <w:rFonts w:ascii="Cambria Math" w:hAnsi="Cambria Math"/>
                <w:color w:val="auto"/>
                <w:sz w:val="20"/>
                <w:szCs w:val="20"/>
                <w:lang w:eastAsia="zh-CN"/>
              </w:rPr>
              <m:t>LT</m:t>
            </m:r>
          </m:sub>
          <m:sup/>
          <m:e>
            <m:d>
              <m:dPr>
                <m:ctrlPr>
                  <w:rPr>
                    <w:rFonts w:ascii="Cambria Math" w:hAnsi="Cambria Math"/>
                    <w:color w:val="auto"/>
                    <w:sz w:val="20"/>
                    <w:szCs w:val="20"/>
                    <w:lang w:eastAsia="zh-CN"/>
                  </w:rPr>
                </m:ctrlPr>
              </m:dPr>
              <m:e>
                <m:sSub>
                  <m:sSubPr>
                    <m:ctrlPr>
                      <w:rPr>
                        <w:rFonts w:ascii="Cambria Math" w:hAnsi="Cambria Math"/>
                        <w:color w:val="auto"/>
                        <w:sz w:val="20"/>
                        <w:szCs w:val="20"/>
                        <w:lang w:eastAsia="zh-CN"/>
                      </w:rPr>
                    </m:ctrlPr>
                  </m:sSubPr>
                  <m:e>
                    <m:r>
                      <w:rPr>
                        <w:rFonts w:ascii="Cambria Math" w:hAnsi="Cambria Math"/>
                        <w:color w:val="auto"/>
                        <w:sz w:val="20"/>
                        <w:szCs w:val="20"/>
                        <w:lang w:eastAsia="zh-CN"/>
                      </w:rPr>
                      <m:t>B</m:t>
                    </m:r>
                  </m:e>
                  <m:sub>
                    <m:r>
                      <m:rPr>
                        <m:sty m:val="p"/>
                      </m:rPr>
                      <w:rPr>
                        <w:rFonts w:ascii="Cambria Math" w:hAnsi="Cambria Math"/>
                        <w:color w:val="auto"/>
                        <w:sz w:val="20"/>
                        <w:szCs w:val="20"/>
                        <w:lang w:eastAsia="zh-CN"/>
                      </w:rPr>
                      <m:t>0,</m:t>
                    </m:r>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MS</m:t>
                    </m:r>
                    <m:r>
                      <m:rPr>
                        <m:sty m:val="p"/>
                      </m:rPr>
                      <w:rPr>
                        <w:rFonts w:ascii="Cambria Math" w:hAnsi="Cambria Math"/>
                        <w:color w:val="auto"/>
                        <w:sz w:val="20"/>
                        <w:szCs w:val="20"/>
                        <w:lang w:eastAsia="zh-CN"/>
                      </w:rPr>
                      <m:t>%</m:t>
                    </m:r>
                  </m:e>
                  <m:sub>
                    <m:r>
                      <w:rPr>
                        <w:rFonts w:ascii="Cambria Math" w:hAnsi="Cambria Math"/>
                        <w:color w:val="auto"/>
                        <w:sz w:val="20"/>
                        <w:szCs w:val="20"/>
                        <w:lang w:eastAsia="zh-CN"/>
                      </w:rPr>
                      <m:t>j</m:t>
                    </m:r>
                  </m:sub>
                </m:sSub>
              </m:e>
            </m:d>
          </m:e>
        </m:nary>
      </m:oMath>
      <w:r w:rsidRPr="003167C5">
        <w:rPr>
          <w:rFonts w:hint="eastAsia"/>
          <w:color w:val="auto"/>
          <w:sz w:val="20"/>
          <w:szCs w:val="20"/>
          <w:lang w:eastAsia="zh-CN"/>
        </w:rPr>
        <w:t xml:space="preserve"> </w:t>
      </w:r>
      <w:r w:rsidRPr="003167C5">
        <w:rPr>
          <w:color w:val="auto"/>
          <w:sz w:val="20"/>
          <w:szCs w:val="20"/>
          <w:lang w:eastAsia="zh-CN"/>
        </w:rPr>
        <w:t xml:space="preserve">     (Equation </w:t>
      </w:r>
      <w:r>
        <w:rPr>
          <w:color w:val="auto"/>
          <w:sz w:val="20"/>
          <w:szCs w:val="20"/>
          <w:lang w:eastAsia="zh-CN"/>
        </w:rPr>
        <w:t>1</w:t>
      </w:r>
      <w:r w:rsidR="0010095E">
        <w:rPr>
          <w:color w:val="auto"/>
          <w:sz w:val="20"/>
          <w:szCs w:val="20"/>
          <w:lang w:eastAsia="zh-CN"/>
        </w:rPr>
        <w:t>9</w:t>
      </w:r>
      <w:r w:rsidRPr="003167C5">
        <w:rPr>
          <w:color w:val="auto"/>
          <w:sz w:val="20"/>
          <w:szCs w:val="20"/>
          <w:lang w:eastAsia="zh-CN"/>
        </w:rPr>
        <w:t>)</w:t>
      </w:r>
    </w:p>
    <w:p w14:paraId="6D3A7C54" w14:textId="77777777" w:rsidR="00DD4E57" w:rsidRPr="003167C5" w:rsidRDefault="00DD4E57" w:rsidP="00DD4E57">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DD4E57" w:rsidRPr="001B1480" w14:paraId="1BBB08F4" w14:textId="77777777" w:rsidTr="00C90627">
        <w:tc>
          <w:tcPr>
            <w:tcW w:w="1271" w:type="dxa"/>
          </w:tcPr>
          <w:p w14:paraId="77C09527"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G</w:t>
            </w:r>
            <w:r w:rsidRPr="001B1480">
              <w:rPr>
                <w:color w:val="auto"/>
                <w:sz w:val="18"/>
                <w:szCs w:val="18"/>
                <w:lang w:eastAsia="zh-CN"/>
              </w:rPr>
              <w:t>WP</w:t>
            </w:r>
            <w:r w:rsidRPr="001B1480">
              <w:rPr>
                <w:color w:val="auto"/>
                <w:sz w:val="18"/>
                <w:szCs w:val="18"/>
                <w:vertAlign w:val="subscript"/>
                <w:lang w:eastAsia="zh-CN"/>
              </w:rPr>
              <w:t>CH4</w:t>
            </w:r>
          </w:p>
        </w:tc>
        <w:tc>
          <w:tcPr>
            <w:tcW w:w="8351" w:type="dxa"/>
          </w:tcPr>
          <w:p w14:paraId="3226F613"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Global Warming Potential (GWP) of 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(t CO</w:t>
            </w:r>
            <w:r w:rsidRPr="001B1480">
              <w:rPr>
                <w:rFonts w:cs="Times New Roman (Body CS)"/>
                <w:color w:val="auto"/>
                <w:sz w:val="18"/>
                <w:szCs w:val="18"/>
                <w:vertAlign w:val="subscript"/>
                <w:lang w:val="en-US" w:eastAsia="zh-CN"/>
                <w14:cntxtAlts/>
              </w:rPr>
              <w:t>2</w:t>
            </w:r>
            <w:r w:rsidRPr="001B1480">
              <w:rPr>
                <w:rFonts w:cs="Times New Roman (Body CS)"/>
                <w:color w:val="auto"/>
                <w:sz w:val="18"/>
                <w:szCs w:val="18"/>
                <w:lang w:val="en-US" w:eastAsia="zh-CN"/>
                <w14:cntxtAlts/>
              </w:rPr>
              <w:t>e/tCH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w:t>
            </w:r>
          </w:p>
        </w:tc>
      </w:tr>
      <w:tr w:rsidR="00DD4E57" w:rsidRPr="001B1480" w14:paraId="63826A4C" w14:textId="77777777" w:rsidTr="00C90627">
        <w:tc>
          <w:tcPr>
            <w:tcW w:w="1271" w:type="dxa"/>
          </w:tcPr>
          <w:p w14:paraId="71532824"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R</w:t>
            </w:r>
            <w:r w:rsidRPr="001B1480">
              <w:rPr>
                <w:color w:val="auto"/>
                <w:sz w:val="18"/>
                <w:szCs w:val="18"/>
                <w:vertAlign w:val="subscript"/>
                <w:lang w:eastAsia="zh-CN"/>
              </w:rPr>
              <w:t>VS,n</w:t>
            </w:r>
          </w:p>
        </w:tc>
        <w:tc>
          <w:tcPr>
            <w:tcW w:w="8351" w:type="dxa"/>
          </w:tcPr>
          <w:p w14:paraId="1E37F36D"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Fraction of volatile solid degraded in AWMS treatment method n of the N treatment steps prior to waste being treated (fraction) </w:t>
            </w:r>
          </w:p>
        </w:tc>
      </w:tr>
      <w:tr w:rsidR="00DD4E57" w:rsidRPr="001B1480" w14:paraId="7C464AF0" w14:textId="77777777" w:rsidTr="00C90627">
        <w:tc>
          <w:tcPr>
            <w:tcW w:w="1271" w:type="dxa"/>
          </w:tcPr>
          <w:p w14:paraId="1D34CD50"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D</w:t>
            </w:r>
            <w:r w:rsidRPr="001B1480">
              <w:rPr>
                <w:color w:val="auto"/>
                <w:sz w:val="18"/>
                <w:szCs w:val="18"/>
                <w:vertAlign w:val="subscript"/>
                <w:lang w:eastAsia="zh-CN"/>
              </w:rPr>
              <w:t>CH4</w:t>
            </w:r>
          </w:p>
        </w:tc>
        <w:tc>
          <w:tcPr>
            <w:tcW w:w="8351" w:type="dxa"/>
          </w:tcPr>
          <w:p w14:paraId="0DB53887"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Density of 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(t/m</w:t>
            </w:r>
            <w:r w:rsidRPr="001B1480">
              <w:rPr>
                <w:rFonts w:cs="Times New Roman (Body CS)"/>
                <w:color w:val="auto"/>
                <w:sz w:val="18"/>
                <w:szCs w:val="18"/>
                <w:vertAlign w:val="superscript"/>
                <w:lang w:val="en-US" w:eastAsia="zh-CN"/>
                <w14:cntxtAlts/>
              </w:rPr>
              <w:t>3</w:t>
            </w:r>
            <w:r w:rsidRPr="001B1480">
              <w:rPr>
                <w:rFonts w:cs="Times New Roman (Body CS)"/>
                <w:color w:val="auto"/>
                <w:sz w:val="18"/>
                <w:szCs w:val="18"/>
                <w:lang w:val="en-US" w:eastAsia="zh-CN"/>
                <w14:cntxtAlts/>
              </w:rPr>
              <w:t xml:space="preserve">) </w:t>
            </w:r>
          </w:p>
        </w:tc>
      </w:tr>
      <w:tr w:rsidR="00DD4E57" w:rsidRPr="001B1480" w14:paraId="48DCE008" w14:textId="77777777" w:rsidTr="00C90627">
        <w:tc>
          <w:tcPr>
            <w:tcW w:w="1271" w:type="dxa"/>
          </w:tcPr>
          <w:p w14:paraId="2FB5C65C"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F</w:t>
            </w:r>
            <w:r w:rsidRPr="001B1480">
              <w:rPr>
                <w:color w:val="auto"/>
                <w:sz w:val="18"/>
                <w:szCs w:val="18"/>
                <w:vertAlign w:val="subscript"/>
                <w:lang w:eastAsia="zh-CN"/>
              </w:rPr>
              <w:t>Aer</w:t>
            </w:r>
          </w:p>
        </w:tc>
        <w:tc>
          <w:tcPr>
            <w:tcW w:w="8351" w:type="dxa"/>
          </w:tcPr>
          <w:p w14:paraId="6B8783EC"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Fraction of volatile solid directed to aerobic system (fraction) </w:t>
            </w:r>
          </w:p>
        </w:tc>
      </w:tr>
      <w:tr w:rsidR="00DD4E57" w:rsidRPr="001B1480" w14:paraId="6B7E1BB7" w14:textId="77777777" w:rsidTr="00C90627">
        <w:tc>
          <w:tcPr>
            <w:tcW w:w="1271" w:type="dxa"/>
          </w:tcPr>
          <w:p w14:paraId="5C8B70F1"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L</w:t>
            </w:r>
            <w:r w:rsidRPr="001B1480">
              <w:rPr>
                <w:color w:val="auto"/>
                <w:sz w:val="18"/>
                <w:szCs w:val="18"/>
                <w:lang w:eastAsia="zh-CN"/>
              </w:rPr>
              <w:t>T</w:t>
            </w:r>
          </w:p>
        </w:tc>
        <w:tc>
          <w:tcPr>
            <w:tcW w:w="8351" w:type="dxa"/>
          </w:tcPr>
          <w:p w14:paraId="6C78A5D0"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Type of livestock </w:t>
            </w:r>
          </w:p>
        </w:tc>
      </w:tr>
      <w:tr w:rsidR="00DD4E57" w:rsidRPr="001B1480" w14:paraId="1BC5D25A" w14:textId="77777777" w:rsidTr="00C90627">
        <w:tc>
          <w:tcPr>
            <w:tcW w:w="1271" w:type="dxa"/>
          </w:tcPr>
          <w:p w14:paraId="5FFA1EC2"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B</w:t>
            </w:r>
            <w:r w:rsidRPr="001B1480">
              <w:rPr>
                <w:color w:val="auto"/>
                <w:sz w:val="18"/>
                <w:szCs w:val="18"/>
                <w:vertAlign w:val="subscript"/>
                <w:lang w:eastAsia="zh-CN"/>
              </w:rPr>
              <w:t>o,LT</w:t>
            </w:r>
          </w:p>
        </w:tc>
        <w:tc>
          <w:tcPr>
            <w:tcW w:w="8351" w:type="dxa"/>
          </w:tcPr>
          <w:p w14:paraId="197AEC3E"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Maximum methane producing potential of the volatile solid generated by animal type LT (m</w:t>
            </w:r>
            <w:r w:rsidRPr="001B1480">
              <w:rPr>
                <w:rFonts w:cs="Times New Roman (Body CS)"/>
                <w:color w:val="auto"/>
                <w:sz w:val="18"/>
                <w:szCs w:val="18"/>
                <w:vertAlign w:val="superscript"/>
                <w:lang w:val="en-US" w:eastAsia="zh-CN"/>
                <w14:cntxtAlts/>
              </w:rPr>
              <w:t>3</w:t>
            </w:r>
            <w:r w:rsidRPr="001B1480">
              <w:rPr>
                <w:rFonts w:cs="Times New Roman (Body CS)"/>
                <w:color w:val="auto"/>
                <w:sz w:val="18"/>
                <w:szCs w:val="18"/>
                <w:lang w:val="en-US" w:eastAsia="zh-CN"/>
                <w14:cntxtAlts/>
              </w:rPr>
              <w:t>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/kg dm) </w:t>
            </w:r>
          </w:p>
        </w:tc>
      </w:tr>
      <w:tr w:rsidR="00DD4E57" w:rsidRPr="001B1480" w14:paraId="583BAF80" w14:textId="77777777" w:rsidTr="00C90627">
        <w:tc>
          <w:tcPr>
            <w:tcW w:w="1271" w:type="dxa"/>
          </w:tcPr>
          <w:p w14:paraId="0F2399A5"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V</w:t>
            </w:r>
            <w:r w:rsidRPr="001B1480">
              <w:rPr>
                <w:color w:val="auto"/>
                <w:sz w:val="18"/>
                <w:szCs w:val="18"/>
                <w:lang w:eastAsia="zh-CN"/>
              </w:rPr>
              <w:t>S</w:t>
            </w:r>
            <w:r w:rsidRPr="001B1480">
              <w:rPr>
                <w:color w:val="auto"/>
                <w:sz w:val="18"/>
                <w:szCs w:val="18"/>
                <w:vertAlign w:val="subscript"/>
                <w:lang w:eastAsia="zh-CN"/>
              </w:rPr>
              <w:t>LT,y</w:t>
            </w:r>
          </w:p>
        </w:tc>
        <w:tc>
          <w:tcPr>
            <w:tcW w:w="8351" w:type="dxa"/>
          </w:tcPr>
          <w:p w14:paraId="63CA0556"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Annual volatile solid excretion livestock type LT entering all AWMS on a dry matter weight basis in (kg -dm/animal/yr) </w:t>
            </w:r>
          </w:p>
        </w:tc>
      </w:tr>
      <w:tr w:rsidR="00DD4E57" w:rsidRPr="001B1480" w14:paraId="6C9A2471" w14:textId="77777777" w:rsidTr="00C90627">
        <w:tc>
          <w:tcPr>
            <w:tcW w:w="1271" w:type="dxa"/>
          </w:tcPr>
          <w:p w14:paraId="04C893A0"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N</w:t>
            </w:r>
            <w:r w:rsidRPr="001B1480">
              <w:rPr>
                <w:color w:val="auto"/>
                <w:sz w:val="18"/>
                <w:szCs w:val="18"/>
                <w:vertAlign w:val="subscript"/>
                <w:lang w:eastAsia="zh-CN"/>
              </w:rPr>
              <w:t>LT</w:t>
            </w:r>
          </w:p>
        </w:tc>
        <w:tc>
          <w:tcPr>
            <w:tcW w:w="8351" w:type="dxa"/>
          </w:tcPr>
          <w:p w14:paraId="1DD4179A" w14:textId="6055E7B5"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Annual average number of animals of type LT for the year y (number) as estimated in equation (</w:t>
            </w:r>
            <w:r w:rsidR="0010095E">
              <w:rPr>
                <w:rFonts w:cs="Times New Roman (Body CS)"/>
                <w:color w:val="auto"/>
                <w:sz w:val="18"/>
                <w:szCs w:val="18"/>
                <w:lang w:val="en-US" w:eastAsia="zh-CN"/>
                <w14:cntxtAlts/>
              </w:rPr>
              <w:t>4</w:t>
            </w:r>
            <w:r w:rsidRPr="001B1480">
              <w:rPr>
                <w:rFonts w:cs="Times New Roman (Body CS)"/>
                <w:color w:val="auto"/>
                <w:sz w:val="18"/>
                <w:szCs w:val="18"/>
                <w:lang w:val="en-US" w:eastAsia="zh-CN"/>
                <w14:cntxtAlts/>
              </w:rPr>
              <w:t xml:space="preserve">) or (5) </w:t>
            </w:r>
          </w:p>
        </w:tc>
      </w:tr>
      <w:tr w:rsidR="00DD4E57" w:rsidRPr="001B1480" w14:paraId="28279D22" w14:textId="77777777" w:rsidTr="00C90627">
        <w:tc>
          <w:tcPr>
            <w:tcW w:w="1271" w:type="dxa"/>
          </w:tcPr>
          <w:p w14:paraId="7074F769"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M</w:t>
            </w:r>
            <w:r w:rsidRPr="001B1480">
              <w:rPr>
                <w:color w:val="auto"/>
                <w:sz w:val="18"/>
                <w:szCs w:val="18"/>
                <w:lang w:eastAsia="zh-CN"/>
              </w:rPr>
              <w:t>S%</w:t>
            </w:r>
            <w:r w:rsidRPr="001B1480">
              <w:rPr>
                <w:color w:val="auto"/>
                <w:sz w:val="18"/>
                <w:szCs w:val="18"/>
                <w:vertAlign w:val="subscript"/>
                <w:lang w:eastAsia="zh-CN"/>
              </w:rPr>
              <w:t>j</w:t>
            </w:r>
          </w:p>
        </w:tc>
        <w:tc>
          <w:tcPr>
            <w:tcW w:w="8351" w:type="dxa"/>
          </w:tcPr>
          <w:p w14:paraId="52447ACB"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Fraction of manure handled in system j in the project activity (fraction) </w:t>
            </w:r>
          </w:p>
        </w:tc>
      </w:tr>
    </w:tbl>
    <w:p w14:paraId="12C3DD99" w14:textId="77777777" w:rsidR="00DD4E57" w:rsidRPr="003167C5" w:rsidRDefault="00DD4E57" w:rsidP="00DD4E57">
      <w:pPr>
        <w:spacing w:after="0"/>
        <w:jc w:val="both"/>
        <w:rPr>
          <w:color w:val="auto"/>
          <w:sz w:val="20"/>
          <w:szCs w:val="20"/>
          <w:lang w:eastAsia="zh-CN"/>
        </w:rPr>
      </w:pPr>
    </w:p>
    <w:p w14:paraId="7F18EB8E" w14:textId="77777777" w:rsidR="00DD4E57" w:rsidRPr="003167C5" w:rsidRDefault="00DD4E57" w:rsidP="00DD4E57">
      <w:pPr>
        <w:spacing w:after="0"/>
        <w:jc w:val="both"/>
        <w:rPr>
          <w:b/>
          <w:bCs/>
          <w:szCs w:val="22"/>
        </w:rPr>
      </w:pPr>
      <w:r w:rsidRPr="003167C5">
        <w:rPr>
          <w:rFonts w:hint="eastAsia"/>
          <w:b/>
          <w:bCs/>
          <w:color w:val="auto"/>
          <w:sz w:val="20"/>
          <w:szCs w:val="20"/>
          <w:lang w:eastAsia="zh-CN"/>
        </w:rPr>
        <w:t>i</w:t>
      </w:r>
      <w:r w:rsidRPr="003167C5">
        <w:rPr>
          <w:b/>
          <w:bCs/>
          <w:color w:val="auto"/>
          <w:sz w:val="20"/>
          <w:szCs w:val="20"/>
          <w:lang w:eastAsia="zh-CN"/>
        </w:rPr>
        <w:t>ii) Project N</w:t>
      </w:r>
      <w:r w:rsidRPr="003167C5">
        <w:rPr>
          <w:b/>
          <w:bCs/>
          <w:color w:val="auto"/>
          <w:sz w:val="20"/>
          <w:szCs w:val="20"/>
          <w:vertAlign w:val="subscript"/>
          <w:lang w:eastAsia="zh-CN"/>
        </w:rPr>
        <w:t>2</w:t>
      </w:r>
      <w:r w:rsidRPr="003167C5">
        <w:rPr>
          <w:b/>
          <w:bCs/>
          <w:color w:val="auto"/>
          <w:sz w:val="20"/>
          <w:szCs w:val="20"/>
          <w:lang w:eastAsia="zh-CN"/>
        </w:rPr>
        <w:t>O emissions in year y (PE</w:t>
      </w:r>
      <w:r w:rsidRPr="003167C5">
        <w:rPr>
          <w:b/>
          <w:bCs/>
          <w:color w:val="auto"/>
          <w:sz w:val="20"/>
          <w:szCs w:val="20"/>
          <w:vertAlign w:val="subscript"/>
          <w:lang w:eastAsia="zh-CN"/>
        </w:rPr>
        <w:t>N2O,y</w:t>
      </w:r>
      <w:r w:rsidRPr="003167C5">
        <w:rPr>
          <w:b/>
          <w:bCs/>
          <w:color w:val="auto"/>
          <w:sz w:val="20"/>
          <w:szCs w:val="20"/>
          <w:lang w:eastAsia="zh-CN"/>
        </w:rPr>
        <w:t>)</w:t>
      </w:r>
    </w:p>
    <w:p w14:paraId="7A119088" w14:textId="28499499" w:rsidR="00DD4E57" w:rsidRPr="003167C5" w:rsidRDefault="00000000" w:rsidP="00DD4E57">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r>
          <w:rPr>
            <w:rFonts w:ascii="Cambria Math" w:hAnsi="Cambria Math" w:hint="eastAsia"/>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w:rPr>
            <w:rFonts w:ascii="Cambria Math" w:hAnsi="Cambria Math"/>
            <w:color w:val="auto"/>
            <w:sz w:val="20"/>
            <w:szCs w:val="20"/>
            <w:lang w:eastAsia="zh-CN"/>
          </w:rPr>
          <m:t>)</m:t>
        </m:r>
      </m:oMath>
      <w:r w:rsidR="00DD4E57" w:rsidRPr="003167C5">
        <w:rPr>
          <w:rFonts w:hint="eastAsia"/>
          <w:color w:val="auto"/>
          <w:sz w:val="20"/>
          <w:szCs w:val="20"/>
          <w:lang w:eastAsia="zh-CN"/>
        </w:rPr>
        <w:t xml:space="preserve"> </w:t>
      </w:r>
      <w:r w:rsidR="00DD4E57" w:rsidRPr="003167C5">
        <w:rPr>
          <w:color w:val="auto"/>
          <w:sz w:val="20"/>
          <w:szCs w:val="20"/>
          <w:lang w:eastAsia="zh-CN"/>
        </w:rPr>
        <w:t xml:space="preserve">         (Equation </w:t>
      </w:r>
      <w:r w:rsidR="0010095E">
        <w:rPr>
          <w:color w:val="auto"/>
          <w:sz w:val="20"/>
          <w:szCs w:val="20"/>
          <w:lang w:eastAsia="zh-CN"/>
        </w:rPr>
        <w:t>20</w:t>
      </w:r>
      <w:r w:rsidR="00DD4E57" w:rsidRPr="003167C5">
        <w:rPr>
          <w:color w:val="auto"/>
          <w:sz w:val="20"/>
          <w:szCs w:val="20"/>
          <w:lang w:eastAsia="zh-CN"/>
        </w:rPr>
        <w:t>)</w:t>
      </w:r>
    </w:p>
    <w:p w14:paraId="0EE2AB9E" w14:textId="77777777" w:rsidR="00DD4E57" w:rsidRPr="003167C5" w:rsidRDefault="00DD4E57" w:rsidP="00DD4E57">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DD4E57" w:rsidRPr="001067C7" w14:paraId="555DED51" w14:textId="77777777" w:rsidTr="00C90627">
        <w:tc>
          <w:tcPr>
            <w:tcW w:w="1413" w:type="dxa"/>
            <w:vAlign w:val="center"/>
          </w:tcPr>
          <w:p w14:paraId="28DE89C4"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hint="eastAsia"/>
                <w:color w:val="auto"/>
                <w:sz w:val="18"/>
                <w:szCs w:val="18"/>
                <w:lang w:val="en-US" w:eastAsia="zh-CN"/>
                <w14:cntxtAlts/>
              </w:rPr>
              <w:lastRenderedPageBreak/>
              <w:t>P</w:t>
            </w:r>
            <w:r w:rsidRPr="001067C7">
              <w:rPr>
                <w:rFonts w:cs="Times New Roman (Body CS)"/>
                <w:color w:val="auto"/>
                <w:sz w:val="18"/>
                <w:szCs w:val="18"/>
                <w:lang w:val="en-US" w:eastAsia="zh-CN"/>
                <w14:cntxtAlts/>
              </w:rPr>
              <w:t>E</w:t>
            </w:r>
            <w:r w:rsidRPr="001067C7">
              <w:rPr>
                <w:rFonts w:cs="Times New Roman (Body CS)"/>
                <w:color w:val="auto"/>
                <w:sz w:val="18"/>
                <w:szCs w:val="18"/>
                <w:vertAlign w:val="subscript"/>
                <w:lang w:val="en-US" w:eastAsia="zh-CN"/>
                <w14:cntxtAlts/>
              </w:rPr>
              <w:t>N2O,y</w:t>
            </w:r>
          </w:p>
        </w:tc>
        <w:tc>
          <w:tcPr>
            <w:tcW w:w="8209" w:type="dxa"/>
            <w:vAlign w:val="center"/>
          </w:tcPr>
          <w:p w14:paraId="7C57F4F9"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color w:val="auto"/>
                <w:sz w:val="18"/>
                <w:szCs w:val="18"/>
                <w:lang w:val="en-US" w:eastAsia="zh-CN"/>
                <w14:cntxtAlts/>
              </w:rPr>
              <w:t>Project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O emissions in year y (t CO</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 xml:space="preserve">/yr) </w:t>
            </w:r>
          </w:p>
        </w:tc>
      </w:tr>
      <w:tr w:rsidR="00DD4E57" w:rsidRPr="001067C7" w14:paraId="2681C0EC" w14:textId="77777777" w:rsidTr="00C90627">
        <w:tc>
          <w:tcPr>
            <w:tcW w:w="1413" w:type="dxa"/>
            <w:vAlign w:val="center"/>
          </w:tcPr>
          <w:p w14:paraId="0F6615D2"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hint="eastAsia"/>
                <w:color w:val="auto"/>
                <w:sz w:val="18"/>
                <w:szCs w:val="18"/>
                <w:lang w:val="en-US" w:eastAsia="zh-CN"/>
                <w14:cntxtAlts/>
              </w:rPr>
              <w:t>G</w:t>
            </w:r>
            <w:r w:rsidRPr="001067C7">
              <w:rPr>
                <w:rFonts w:cs="Times New Roman (Body CS)"/>
                <w:color w:val="auto"/>
                <w:sz w:val="18"/>
                <w:szCs w:val="18"/>
                <w:lang w:val="en-US" w:eastAsia="zh-CN"/>
                <w14:cntxtAlts/>
              </w:rPr>
              <w:t>WP</w:t>
            </w:r>
            <w:r w:rsidRPr="001067C7">
              <w:rPr>
                <w:rFonts w:cs="Times New Roman (Body CS)"/>
                <w:color w:val="auto"/>
                <w:sz w:val="18"/>
                <w:szCs w:val="18"/>
                <w:vertAlign w:val="subscript"/>
                <w:lang w:val="en-US" w:eastAsia="zh-CN"/>
                <w14:cntxtAlts/>
              </w:rPr>
              <w:t>N2O</w:t>
            </w:r>
          </w:p>
        </w:tc>
        <w:tc>
          <w:tcPr>
            <w:tcW w:w="8209" w:type="dxa"/>
            <w:vAlign w:val="center"/>
          </w:tcPr>
          <w:p w14:paraId="5A5FC126"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color w:val="auto"/>
                <w:sz w:val="18"/>
                <w:szCs w:val="18"/>
                <w:lang w:val="en-US" w:eastAsia="zh-CN"/>
                <w14:cntxtAlts/>
              </w:rPr>
              <w:t>Global Warming Potential (GWP) for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O (t CO</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e/tN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 xml:space="preserve">O) </w:t>
            </w:r>
          </w:p>
        </w:tc>
      </w:tr>
      <w:tr w:rsidR="00DD4E57" w:rsidRPr="001067C7" w14:paraId="4B0AF085" w14:textId="77777777" w:rsidTr="00C90627">
        <w:tc>
          <w:tcPr>
            <w:tcW w:w="1413" w:type="dxa"/>
            <w:vAlign w:val="center"/>
          </w:tcPr>
          <w:p w14:paraId="5AD2E9B6"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hint="eastAsia"/>
                <w:color w:val="auto"/>
                <w:sz w:val="18"/>
                <w:szCs w:val="18"/>
                <w:lang w:val="en-US" w:eastAsia="zh-CN"/>
                <w14:cntxtAlts/>
              </w:rPr>
              <w:t>C</w:t>
            </w:r>
            <w:r w:rsidRPr="001067C7">
              <w:rPr>
                <w:rFonts w:cs="Times New Roman (Body CS)"/>
                <w:color w:val="auto"/>
                <w:sz w:val="18"/>
                <w:szCs w:val="18"/>
                <w:lang w:val="en-US" w:eastAsia="zh-CN"/>
                <w14:cntxtAlts/>
              </w:rPr>
              <w:t>F</w:t>
            </w:r>
            <w:r w:rsidRPr="001067C7">
              <w:rPr>
                <w:rFonts w:cs="Times New Roman (Body CS)"/>
                <w:color w:val="auto"/>
                <w:sz w:val="18"/>
                <w:szCs w:val="18"/>
                <w:vertAlign w:val="subscript"/>
                <w:lang w:val="en-US" w:eastAsia="zh-CN"/>
                <w14:cntxtAlts/>
              </w:rPr>
              <w:t>N2O-N,N</w:t>
            </w:r>
          </w:p>
        </w:tc>
        <w:tc>
          <w:tcPr>
            <w:tcW w:w="8209" w:type="dxa"/>
            <w:vAlign w:val="center"/>
          </w:tcPr>
          <w:p w14:paraId="685CCBFF"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color w:val="auto"/>
                <w:sz w:val="18"/>
                <w:szCs w:val="18"/>
                <w:lang w:val="en-US" w:eastAsia="zh-CN"/>
                <w14:cntxtAlts/>
              </w:rPr>
              <w:t>Conversion factor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 xml:space="preserve">O-N to N2O (44/28) </w:t>
            </w:r>
          </w:p>
        </w:tc>
      </w:tr>
      <w:tr w:rsidR="00DD4E57" w:rsidRPr="001067C7" w14:paraId="277EC28E" w14:textId="77777777" w:rsidTr="00C90627">
        <w:tc>
          <w:tcPr>
            <w:tcW w:w="1413" w:type="dxa"/>
            <w:vAlign w:val="center"/>
          </w:tcPr>
          <w:p w14:paraId="7DB9F3F5"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hint="eastAsia"/>
                <w:color w:val="auto"/>
                <w:sz w:val="18"/>
                <w:szCs w:val="18"/>
                <w:lang w:val="en-US" w:eastAsia="zh-CN"/>
                <w14:cntxtAlts/>
              </w:rPr>
              <w:t>E</w:t>
            </w:r>
            <w:r w:rsidRPr="001067C7">
              <w:rPr>
                <w:rFonts w:cs="Times New Roman (Body CS)"/>
                <w:color w:val="auto"/>
                <w:sz w:val="18"/>
                <w:szCs w:val="18"/>
                <w:vertAlign w:val="subscript"/>
                <w:lang w:val="en-US" w:eastAsia="zh-CN"/>
                <w14:cntxtAlts/>
              </w:rPr>
              <w:t>N2O,D,y</w:t>
            </w:r>
          </w:p>
        </w:tc>
        <w:tc>
          <w:tcPr>
            <w:tcW w:w="8209" w:type="dxa"/>
            <w:vAlign w:val="center"/>
          </w:tcPr>
          <w:p w14:paraId="61D0EF72"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color w:val="auto"/>
                <w:sz w:val="18"/>
                <w:szCs w:val="18"/>
                <w:lang w:val="en-US" w:eastAsia="zh-CN"/>
                <w14:cntxtAlts/>
              </w:rPr>
              <w:t>Direct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O emission in year y (kg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 xml:space="preserve">O-N/year) </w:t>
            </w:r>
          </w:p>
        </w:tc>
      </w:tr>
      <w:tr w:rsidR="00DD4E57" w:rsidRPr="001067C7" w14:paraId="582E0FAE" w14:textId="77777777" w:rsidTr="00C90627">
        <w:tc>
          <w:tcPr>
            <w:tcW w:w="1413" w:type="dxa"/>
            <w:vAlign w:val="center"/>
          </w:tcPr>
          <w:p w14:paraId="44FA88C5"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hint="eastAsia"/>
                <w:color w:val="auto"/>
                <w:sz w:val="18"/>
                <w:szCs w:val="18"/>
                <w:lang w:val="en-US" w:eastAsia="zh-CN"/>
                <w14:cntxtAlts/>
              </w:rPr>
              <w:t>E</w:t>
            </w:r>
            <w:r w:rsidRPr="001067C7">
              <w:rPr>
                <w:rFonts w:cs="Times New Roman (Body CS)"/>
                <w:color w:val="auto"/>
                <w:sz w:val="18"/>
                <w:szCs w:val="18"/>
                <w:vertAlign w:val="subscript"/>
                <w:lang w:val="en-US" w:eastAsia="zh-CN"/>
                <w14:cntxtAlts/>
              </w:rPr>
              <w:t>N2O,ID,y</w:t>
            </w:r>
          </w:p>
        </w:tc>
        <w:tc>
          <w:tcPr>
            <w:tcW w:w="8209" w:type="dxa"/>
            <w:vAlign w:val="center"/>
          </w:tcPr>
          <w:p w14:paraId="5A5DB678"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color w:val="auto"/>
                <w:sz w:val="18"/>
                <w:szCs w:val="18"/>
                <w:lang w:val="en-US" w:eastAsia="zh-CN"/>
                <w14:cntxtAlts/>
              </w:rPr>
              <w:t>Indirect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O emission in year y (kg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 xml:space="preserve">O-N/year) </w:t>
            </w:r>
          </w:p>
        </w:tc>
      </w:tr>
    </w:tbl>
    <w:p w14:paraId="7A1C6A3D" w14:textId="77777777" w:rsidR="00DD4E57" w:rsidRPr="003167C5" w:rsidRDefault="00DD4E57" w:rsidP="00DD4E57">
      <w:pPr>
        <w:spacing w:after="0"/>
        <w:jc w:val="both"/>
        <w:rPr>
          <w:b/>
          <w:bCs/>
          <w:color w:val="auto"/>
          <w:sz w:val="20"/>
          <w:szCs w:val="20"/>
          <w:lang w:eastAsia="zh-CN"/>
        </w:rPr>
      </w:pPr>
    </w:p>
    <w:p w14:paraId="2F2492CF" w14:textId="250BD2CA" w:rsidR="00DD4E57" w:rsidRPr="003167C5" w:rsidRDefault="00000000" w:rsidP="00DD4E57">
      <w:pPr>
        <w:spacing w:after="0"/>
        <w:jc w:val="center"/>
        <w:rPr>
          <w:color w:val="auto"/>
          <w:sz w:val="20"/>
          <w:szCs w:val="20"/>
          <w:lang w:eastAsia="zh-CN"/>
        </w:rPr>
      </w:pPr>
      <m:oMath>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m:t>
            </m:r>
            <m:r>
              <w:rPr>
                <w:rFonts w:ascii="Cambria Math" w:hAnsi="Cambria Math" w:cs="MS Gothic" w:hint="eastAsia"/>
                <w:color w:val="auto"/>
                <w:sz w:val="20"/>
                <w:szCs w:val="20"/>
                <w:lang w:eastAsia="zh-CN"/>
              </w:rPr>
              <m:t>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N2O,D,j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e>
        </m:nary>
      </m:oMath>
      <w:r w:rsidR="00DD4E57" w:rsidRPr="003167C5">
        <w:rPr>
          <w:rFonts w:hint="eastAsia"/>
          <w:color w:val="auto"/>
          <w:sz w:val="20"/>
          <w:szCs w:val="20"/>
          <w:lang w:eastAsia="zh-CN"/>
        </w:rPr>
        <w:t xml:space="preserve"> </w:t>
      </w:r>
      <w:r w:rsidR="00DD4E57" w:rsidRPr="003167C5">
        <w:rPr>
          <w:color w:val="auto"/>
          <w:sz w:val="20"/>
          <w:szCs w:val="20"/>
          <w:lang w:eastAsia="zh-CN"/>
        </w:rPr>
        <w:t xml:space="preserve">            (Equation </w:t>
      </w:r>
      <w:r w:rsidR="00DD4E57">
        <w:rPr>
          <w:color w:val="auto"/>
          <w:sz w:val="20"/>
          <w:szCs w:val="20"/>
          <w:lang w:eastAsia="zh-CN"/>
        </w:rPr>
        <w:t>2</w:t>
      </w:r>
      <w:r w:rsidR="0010095E">
        <w:rPr>
          <w:color w:val="auto"/>
          <w:sz w:val="20"/>
          <w:szCs w:val="20"/>
          <w:lang w:eastAsia="zh-CN"/>
        </w:rPr>
        <w:t>1</w:t>
      </w:r>
      <w:r w:rsidR="00DD4E57" w:rsidRPr="003167C5">
        <w:rPr>
          <w:color w:val="auto"/>
          <w:sz w:val="20"/>
          <w:szCs w:val="20"/>
          <w:lang w:eastAsia="zh-CN"/>
        </w:rPr>
        <w:t>)</w:t>
      </w:r>
    </w:p>
    <w:p w14:paraId="2920D15D" w14:textId="77777777" w:rsidR="00DD4E57" w:rsidRPr="003167C5" w:rsidRDefault="00DD4E57" w:rsidP="00DD4E57">
      <w:pPr>
        <w:spacing w:after="0"/>
        <w:jc w:val="both"/>
        <w:rPr>
          <w:rFonts w:cs="Verdana"/>
          <w:color w:val="000000"/>
          <w:sz w:val="20"/>
          <w:szCs w:val="20"/>
          <w14:cntxtAlts w14:val="0"/>
        </w:rPr>
      </w:pPr>
      <w:r w:rsidRPr="003167C5">
        <w:rPr>
          <w:color w:val="auto"/>
          <w:sz w:val="20"/>
          <w:szCs w:val="20"/>
          <w:lang w:eastAsia="zh-CN"/>
        </w:rPr>
        <w:t>w</w:t>
      </w:r>
      <w:r w:rsidRPr="003167C5">
        <w:rPr>
          <w:rFonts w:hint="eastAsia"/>
          <w:color w:val="auto"/>
          <w:sz w:val="20"/>
          <w:szCs w:val="20"/>
          <w:lang w:eastAsia="zh-CN"/>
        </w:rPr>
        <w:t>here</w:t>
      </w:r>
      <w:r w:rsidRPr="003167C5">
        <w:rPr>
          <w:rFonts w:hint="eastAsia"/>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204"/>
      </w:tblGrid>
      <w:tr w:rsidR="00DD4E57" w:rsidRPr="001067C7" w14:paraId="52EC98CC" w14:textId="77777777" w:rsidTr="00C90627">
        <w:tc>
          <w:tcPr>
            <w:tcW w:w="1418" w:type="dxa"/>
          </w:tcPr>
          <w:p w14:paraId="6B0C9F2B" w14:textId="77777777" w:rsidR="00DD4E57" w:rsidRPr="001067C7" w:rsidRDefault="00DD4E57" w:rsidP="00C90627">
            <w:pPr>
              <w:jc w:val="both"/>
              <w:rPr>
                <w:color w:val="auto"/>
                <w:sz w:val="18"/>
                <w:szCs w:val="18"/>
                <w:lang w:eastAsia="zh-CN"/>
              </w:rPr>
            </w:pPr>
            <w:r w:rsidRPr="001067C7">
              <w:rPr>
                <w:rFonts w:hint="eastAsia"/>
                <w:color w:val="auto"/>
                <w:sz w:val="18"/>
                <w:szCs w:val="18"/>
                <w:lang w:eastAsia="zh-CN"/>
              </w:rPr>
              <w:t>E</w:t>
            </w:r>
            <w:r w:rsidRPr="001067C7">
              <w:rPr>
                <w:color w:val="auto"/>
                <w:sz w:val="18"/>
                <w:szCs w:val="18"/>
                <w:vertAlign w:val="subscript"/>
                <w:lang w:eastAsia="zh-CN"/>
              </w:rPr>
              <w:t>N2O,D,y</w:t>
            </w:r>
          </w:p>
        </w:tc>
        <w:tc>
          <w:tcPr>
            <w:tcW w:w="8204" w:type="dxa"/>
          </w:tcPr>
          <w:p w14:paraId="5E433246" w14:textId="77777777" w:rsidR="00DD4E57" w:rsidRPr="001067C7" w:rsidRDefault="00DD4E57" w:rsidP="00C90627">
            <w:pPr>
              <w:pStyle w:val="Default"/>
              <w:spacing w:line="360" w:lineRule="auto"/>
              <w:jc w:val="both"/>
              <w:rPr>
                <w:sz w:val="18"/>
                <w:szCs w:val="18"/>
              </w:rPr>
            </w:pPr>
            <w:r w:rsidRPr="001067C7">
              <w:rPr>
                <w:sz w:val="18"/>
                <w:szCs w:val="18"/>
              </w:rPr>
              <w:t>Direct N</w:t>
            </w:r>
            <w:r w:rsidRPr="001067C7">
              <w:rPr>
                <w:sz w:val="18"/>
                <w:szCs w:val="18"/>
                <w:vertAlign w:val="subscript"/>
              </w:rPr>
              <w:t>2</w:t>
            </w:r>
            <w:r w:rsidRPr="001067C7">
              <w:rPr>
                <w:sz w:val="18"/>
                <w:szCs w:val="18"/>
              </w:rPr>
              <w:t xml:space="preserve">O emission in year </w:t>
            </w:r>
            <w:r w:rsidRPr="001067C7">
              <w:rPr>
                <w:i/>
                <w:iCs/>
                <w:sz w:val="18"/>
                <w:szCs w:val="18"/>
              </w:rPr>
              <w:t xml:space="preserve">y </w:t>
            </w:r>
            <w:r w:rsidRPr="001067C7">
              <w:rPr>
                <w:sz w:val="18"/>
                <w:szCs w:val="18"/>
              </w:rPr>
              <w:t>(kg N</w:t>
            </w:r>
            <w:r w:rsidRPr="001067C7">
              <w:rPr>
                <w:sz w:val="18"/>
                <w:szCs w:val="18"/>
                <w:vertAlign w:val="subscript"/>
              </w:rPr>
              <w:t>2</w:t>
            </w:r>
            <w:r w:rsidRPr="001067C7">
              <w:rPr>
                <w:sz w:val="18"/>
                <w:szCs w:val="18"/>
              </w:rPr>
              <w:t xml:space="preserve">O-N/yr) </w:t>
            </w:r>
          </w:p>
        </w:tc>
      </w:tr>
      <w:tr w:rsidR="00DD4E57" w:rsidRPr="001067C7" w14:paraId="0D43099F" w14:textId="77777777" w:rsidTr="00C90627">
        <w:tc>
          <w:tcPr>
            <w:tcW w:w="1418" w:type="dxa"/>
          </w:tcPr>
          <w:p w14:paraId="59AE9D21" w14:textId="77777777" w:rsidR="00DD4E57" w:rsidRPr="001067C7" w:rsidRDefault="00DD4E57" w:rsidP="00C90627">
            <w:pPr>
              <w:jc w:val="both"/>
              <w:rPr>
                <w:color w:val="auto"/>
                <w:sz w:val="18"/>
                <w:szCs w:val="18"/>
                <w:lang w:eastAsia="zh-CN"/>
              </w:rPr>
            </w:pPr>
            <w:r w:rsidRPr="001067C7">
              <w:rPr>
                <w:rFonts w:hint="eastAsia"/>
                <w:color w:val="auto"/>
                <w:sz w:val="18"/>
                <w:szCs w:val="18"/>
                <w:lang w:eastAsia="zh-CN"/>
              </w:rPr>
              <w:t>E</w:t>
            </w:r>
            <w:r w:rsidRPr="001067C7">
              <w:rPr>
                <w:color w:val="auto"/>
                <w:sz w:val="18"/>
                <w:szCs w:val="18"/>
                <w:lang w:eastAsia="zh-CN"/>
              </w:rPr>
              <w:t>F</w:t>
            </w:r>
            <w:r w:rsidRPr="001067C7">
              <w:rPr>
                <w:color w:val="auto"/>
                <w:sz w:val="18"/>
                <w:szCs w:val="18"/>
                <w:vertAlign w:val="subscript"/>
                <w:lang w:eastAsia="zh-CN"/>
              </w:rPr>
              <w:t>N2O,D,j</w:t>
            </w:r>
          </w:p>
        </w:tc>
        <w:tc>
          <w:tcPr>
            <w:tcW w:w="8204" w:type="dxa"/>
          </w:tcPr>
          <w:p w14:paraId="1ACEDEB8" w14:textId="77777777" w:rsidR="00DD4E57" w:rsidRPr="001067C7" w:rsidRDefault="00DD4E57" w:rsidP="00C90627">
            <w:pPr>
              <w:pStyle w:val="Default"/>
              <w:spacing w:line="360" w:lineRule="auto"/>
              <w:jc w:val="both"/>
              <w:rPr>
                <w:sz w:val="18"/>
                <w:szCs w:val="18"/>
              </w:rPr>
            </w:pPr>
            <w:r w:rsidRPr="001067C7">
              <w:rPr>
                <w:sz w:val="18"/>
                <w:szCs w:val="18"/>
              </w:rPr>
              <w:t>Direct N</w:t>
            </w:r>
            <w:r w:rsidRPr="001067C7">
              <w:rPr>
                <w:sz w:val="18"/>
                <w:szCs w:val="18"/>
                <w:vertAlign w:val="subscript"/>
              </w:rPr>
              <w:t>2</w:t>
            </w:r>
            <w:r w:rsidRPr="001067C7">
              <w:rPr>
                <w:sz w:val="18"/>
                <w:szCs w:val="18"/>
              </w:rPr>
              <w:t xml:space="preserve">O emission factor for the treatment system </w:t>
            </w:r>
            <w:r w:rsidRPr="001067C7">
              <w:rPr>
                <w:i/>
                <w:iCs/>
                <w:sz w:val="18"/>
                <w:szCs w:val="18"/>
              </w:rPr>
              <w:t xml:space="preserve">j </w:t>
            </w:r>
            <w:r w:rsidRPr="001067C7">
              <w:rPr>
                <w:sz w:val="18"/>
                <w:szCs w:val="18"/>
              </w:rPr>
              <w:t>of the manure management system (kg N</w:t>
            </w:r>
            <w:r w:rsidRPr="001067C7">
              <w:rPr>
                <w:sz w:val="18"/>
                <w:szCs w:val="18"/>
                <w:vertAlign w:val="subscript"/>
              </w:rPr>
              <w:t>2</w:t>
            </w:r>
            <w:r w:rsidRPr="001067C7">
              <w:rPr>
                <w:sz w:val="18"/>
                <w:szCs w:val="18"/>
              </w:rPr>
              <w:t xml:space="preserve">O-N/kg N) </w:t>
            </w:r>
          </w:p>
        </w:tc>
      </w:tr>
      <w:tr w:rsidR="00DD4E57" w:rsidRPr="001067C7" w14:paraId="0A40687D" w14:textId="77777777" w:rsidTr="00C90627">
        <w:tc>
          <w:tcPr>
            <w:tcW w:w="1418" w:type="dxa"/>
          </w:tcPr>
          <w:p w14:paraId="5FD4C4E5" w14:textId="77777777" w:rsidR="00DD4E57" w:rsidRPr="001067C7" w:rsidRDefault="00DD4E57" w:rsidP="00C90627">
            <w:pPr>
              <w:jc w:val="both"/>
              <w:rPr>
                <w:color w:val="auto"/>
                <w:sz w:val="18"/>
                <w:szCs w:val="18"/>
                <w:lang w:eastAsia="zh-CN"/>
              </w:rPr>
            </w:pPr>
            <w:r w:rsidRPr="001067C7">
              <w:rPr>
                <w:rFonts w:hint="eastAsia"/>
                <w:color w:val="auto"/>
                <w:sz w:val="18"/>
                <w:szCs w:val="18"/>
                <w:lang w:eastAsia="zh-CN"/>
              </w:rPr>
              <w:t>N</w:t>
            </w:r>
            <w:r w:rsidRPr="001067C7">
              <w:rPr>
                <w:color w:val="auto"/>
                <w:sz w:val="18"/>
                <w:szCs w:val="18"/>
                <w:lang w:eastAsia="zh-CN"/>
              </w:rPr>
              <w:t>EX</w:t>
            </w:r>
            <w:r w:rsidRPr="001067C7">
              <w:rPr>
                <w:color w:val="auto"/>
                <w:sz w:val="18"/>
                <w:szCs w:val="18"/>
                <w:vertAlign w:val="subscript"/>
                <w:lang w:eastAsia="zh-CN"/>
              </w:rPr>
              <w:t>LT,y</w:t>
            </w:r>
          </w:p>
        </w:tc>
        <w:tc>
          <w:tcPr>
            <w:tcW w:w="8204" w:type="dxa"/>
          </w:tcPr>
          <w:p w14:paraId="00925E83" w14:textId="77777777" w:rsidR="00DD4E57" w:rsidRPr="001067C7" w:rsidRDefault="00DD4E57" w:rsidP="00C90627">
            <w:pPr>
              <w:pStyle w:val="Default"/>
              <w:spacing w:line="360" w:lineRule="auto"/>
              <w:jc w:val="both"/>
              <w:rPr>
                <w:sz w:val="18"/>
                <w:szCs w:val="18"/>
              </w:rPr>
            </w:pPr>
            <w:r w:rsidRPr="001067C7">
              <w:rPr>
                <w:sz w:val="18"/>
                <w:szCs w:val="18"/>
              </w:rPr>
              <w:t xml:space="preserve">Annual average nitrogen excretion per head of a defined livestock population (kg N/animal/yr) estimated as described in appendix 2 </w:t>
            </w:r>
          </w:p>
        </w:tc>
      </w:tr>
      <w:tr w:rsidR="00DD4E57" w:rsidRPr="001067C7" w14:paraId="746374D4" w14:textId="77777777" w:rsidTr="00C90627">
        <w:tc>
          <w:tcPr>
            <w:tcW w:w="1418" w:type="dxa"/>
          </w:tcPr>
          <w:p w14:paraId="63F52CEB" w14:textId="77777777" w:rsidR="00DD4E57" w:rsidRPr="001067C7" w:rsidRDefault="00DD4E57" w:rsidP="00C90627">
            <w:pPr>
              <w:jc w:val="both"/>
              <w:rPr>
                <w:color w:val="auto"/>
                <w:sz w:val="18"/>
                <w:szCs w:val="18"/>
                <w:lang w:eastAsia="zh-CN"/>
              </w:rPr>
            </w:pPr>
            <w:r w:rsidRPr="001067C7">
              <w:rPr>
                <w:rFonts w:hint="eastAsia"/>
                <w:color w:val="auto"/>
                <w:sz w:val="18"/>
                <w:szCs w:val="18"/>
                <w:lang w:eastAsia="zh-CN"/>
              </w:rPr>
              <w:t>M</w:t>
            </w:r>
            <w:r w:rsidRPr="001067C7">
              <w:rPr>
                <w:color w:val="auto"/>
                <w:sz w:val="18"/>
                <w:szCs w:val="18"/>
                <w:lang w:eastAsia="zh-CN"/>
              </w:rPr>
              <w:t>S%</w:t>
            </w:r>
            <w:r w:rsidRPr="001067C7">
              <w:rPr>
                <w:color w:val="auto"/>
                <w:sz w:val="18"/>
                <w:szCs w:val="18"/>
                <w:vertAlign w:val="subscript"/>
                <w:lang w:eastAsia="zh-CN"/>
              </w:rPr>
              <w:t>j</w:t>
            </w:r>
          </w:p>
        </w:tc>
        <w:tc>
          <w:tcPr>
            <w:tcW w:w="8204" w:type="dxa"/>
          </w:tcPr>
          <w:p w14:paraId="4FC930D6" w14:textId="77777777" w:rsidR="00DD4E57" w:rsidRPr="001067C7" w:rsidRDefault="00DD4E57" w:rsidP="00C90627">
            <w:pPr>
              <w:pStyle w:val="Default"/>
              <w:spacing w:line="360" w:lineRule="auto"/>
              <w:jc w:val="both"/>
              <w:rPr>
                <w:sz w:val="18"/>
                <w:szCs w:val="18"/>
              </w:rPr>
            </w:pPr>
            <w:r w:rsidRPr="001067C7">
              <w:rPr>
                <w:sz w:val="18"/>
                <w:szCs w:val="18"/>
              </w:rPr>
              <w:t xml:space="preserve">Fraction of manure handled in system </w:t>
            </w:r>
            <w:r w:rsidRPr="001067C7">
              <w:rPr>
                <w:i/>
                <w:iCs/>
                <w:sz w:val="18"/>
                <w:szCs w:val="18"/>
              </w:rPr>
              <w:t xml:space="preserve">j </w:t>
            </w:r>
            <w:r w:rsidRPr="001067C7">
              <w:rPr>
                <w:sz w:val="18"/>
                <w:szCs w:val="18"/>
              </w:rPr>
              <w:t xml:space="preserve">(fraction) </w:t>
            </w:r>
          </w:p>
        </w:tc>
      </w:tr>
      <w:tr w:rsidR="00DD4E57" w:rsidRPr="001067C7" w14:paraId="0AF1E1B8" w14:textId="77777777" w:rsidTr="00C90627">
        <w:tc>
          <w:tcPr>
            <w:tcW w:w="1418" w:type="dxa"/>
          </w:tcPr>
          <w:p w14:paraId="2685E938" w14:textId="77777777" w:rsidR="00DD4E57" w:rsidRPr="001067C7" w:rsidRDefault="00DD4E57" w:rsidP="00C90627">
            <w:pPr>
              <w:jc w:val="both"/>
              <w:rPr>
                <w:color w:val="auto"/>
                <w:sz w:val="18"/>
                <w:szCs w:val="18"/>
                <w:lang w:eastAsia="zh-CN"/>
              </w:rPr>
            </w:pPr>
            <w:r w:rsidRPr="001067C7">
              <w:rPr>
                <w:rFonts w:hint="eastAsia"/>
                <w:color w:val="auto"/>
                <w:sz w:val="18"/>
                <w:szCs w:val="18"/>
                <w:lang w:eastAsia="zh-CN"/>
              </w:rPr>
              <w:t>N</w:t>
            </w:r>
            <w:r w:rsidRPr="001067C7">
              <w:rPr>
                <w:color w:val="auto"/>
                <w:sz w:val="18"/>
                <w:szCs w:val="18"/>
                <w:vertAlign w:val="subscript"/>
                <w:lang w:eastAsia="zh-CN"/>
              </w:rPr>
              <w:t>LT</w:t>
            </w:r>
          </w:p>
        </w:tc>
        <w:tc>
          <w:tcPr>
            <w:tcW w:w="8204" w:type="dxa"/>
          </w:tcPr>
          <w:p w14:paraId="7A50DB16" w14:textId="0C742FA7" w:rsidR="00DD4E57" w:rsidRPr="001067C7" w:rsidRDefault="00DD4E57" w:rsidP="00C90627">
            <w:pPr>
              <w:pStyle w:val="Default"/>
              <w:spacing w:line="360" w:lineRule="auto"/>
              <w:jc w:val="both"/>
              <w:rPr>
                <w:sz w:val="18"/>
                <w:szCs w:val="18"/>
              </w:rPr>
            </w:pPr>
            <w:r w:rsidRPr="001067C7">
              <w:rPr>
                <w:sz w:val="18"/>
                <w:szCs w:val="18"/>
              </w:rPr>
              <w:t xml:space="preserve">Annual Average number of animals of type LT for the year </w:t>
            </w:r>
            <w:r w:rsidRPr="001067C7">
              <w:rPr>
                <w:i/>
                <w:iCs/>
                <w:sz w:val="18"/>
                <w:szCs w:val="18"/>
              </w:rPr>
              <w:t xml:space="preserve">y </w:t>
            </w:r>
            <w:r w:rsidRPr="001067C7">
              <w:rPr>
                <w:sz w:val="18"/>
                <w:szCs w:val="18"/>
              </w:rPr>
              <w:t>estimated as per equation (</w:t>
            </w:r>
            <w:r>
              <w:rPr>
                <w:sz w:val="18"/>
                <w:szCs w:val="18"/>
              </w:rPr>
              <w:t>4</w:t>
            </w:r>
            <w:r w:rsidRPr="001067C7">
              <w:rPr>
                <w:sz w:val="18"/>
                <w:szCs w:val="18"/>
              </w:rPr>
              <w:t xml:space="preserve">) </w:t>
            </w:r>
            <w:r w:rsidR="0010095E" w:rsidRPr="001B1480">
              <w:rPr>
                <w:rFonts w:cs="Times New Roman (Body CS)"/>
                <w:color w:val="auto"/>
                <w:sz w:val="18"/>
                <w:szCs w:val="18"/>
                <w:lang w:val="en-US" w:eastAsia="zh-CN"/>
                <w14:cntxtAlts/>
              </w:rPr>
              <w:t>or (5)</w:t>
            </w:r>
            <w:r w:rsidR="0010095E" w:rsidRPr="001067C7">
              <w:rPr>
                <w:sz w:val="18"/>
                <w:szCs w:val="18"/>
              </w:rPr>
              <w:t xml:space="preserve"> </w:t>
            </w:r>
            <w:r w:rsidRPr="001067C7">
              <w:rPr>
                <w:sz w:val="18"/>
                <w:szCs w:val="18"/>
              </w:rPr>
              <w:t xml:space="preserve">(number) </w:t>
            </w:r>
          </w:p>
        </w:tc>
      </w:tr>
    </w:tbl>
    <w:p w14:paraId="7C6CF3BB" w14:textId="77777777" w:rsidR="00DD4E57" w:rsidRPr="003167C5" w:rsidRDefault="00DD4E57" w:rsidP="00DD4E57">
      <w:pPr>
        <w:spacing w:after="0"/>
        <w:jc w:val="both"/>
        <w:rPr>
          <w:color w:val="auto"/>
          <w:sz w:val="20"/>
          <w:szCs w:val="20"/>
          <w:lang w:eastAsia="zh-CN"/>
        </w:rPr>
      </w:pPr>
    </w:p>
    <w:p w14:paraId="7ACF4D5C" w14:textId="309F527E" w:rsidR="00DD4E57" w:rsidRPr="003167C5" w:rsidRDefault="00000000" w:rsidP="00DD4E57">
      <w:pPr>
        <w:spacing w:after="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N2O,ID</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F</m:t>
                </m:r>
              </m:e>
              <m:sub>
                <m:r>
                  <m:rPr>
                    <m:sty m:val="p"/>
                  </m:rPr>
                  <w:rPr>
                    <w:rFonts w:ascii="Cambria Math" w:hAnsi="Cambria Math"/>
                    <w:color w:val="auto"/>
                    <w:sz w:val="20"/>
                    <w:szCs w:val="20"/>
                    <w:lang w:eastAsia="zh-CN"/>
                  </w:rPr>
                  <m:t>gasMS,j,LT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NEX</m:t>
                </m:r>
              </m:e>
              <m:sub>
                <m:r>
                  <m:rPr>
                    <m:sty m:val="p"/>
                  </m:rPr>
                  <w:rPr>
                    <w:rFonts w:ascii="Cambria Math" w:hAnsi="Cambria Math"/>
                    <w:color w:val="auto"/>
                    <w:sz w:val="20"/>
                    <w:szCs w:val="20"/>
                    <w:lang w:eastAsia="zh-CN"/>
                  </w:rPr>
                  <m:t>LT,y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m:t>
                </m:r>
              </m:e>
              <m:sub>
                <m:r>
                  <m:rPr>
                    <m:sty m:val="p"/>
                  </m:rP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MS%</m:t>
                </m:r>
              </m:e>
              <m:sub>
                <m:r>
                  <m:rPr>
                    <m:sty m:val="p"/>
                  </m:rPr>
                  <w:rPr>
                    <w:rFonts w:ascii="Cambria Math" w:hAnsi="Cambria Math"/>
                    <w:color w:val="auto"/>
                    <w:sz w:val="20"/>
                    <w:szCs w:val="20"/>
                    <w:lang w:eastAsia="zh-CN"/>
                  </w:rPr>
                  <m:t>j</m:t>
                </m:r>
              </m:sub>
            </m:sSub>
          </m:e>
        </m:nary>
      </m:oMath>
      <w:r w:rsidR="00DD4E57" w:rsidRPr="003167C5">
        <w:rPr>
          <w:rFonts w:hint="eastAsia"/>
          <w:iCs/>
          <w:color w:val="auto"/>
          <w:sz w:val="20"/>
          <w:szCs w:val="20"/>
          <w:lang w:eastAsia="zh-CN"/>
        </w:rPr>
        <w:t xml:space="preserve"> </w:t>
      </w:r>
      <w:r w:rsidR="00DD4E57" w:rsidRPr="003167C5">
        <w:rPr>
          <w:iCs/>
          <w:color w:val="auto"/>
          <w:sz w:val="20"/>
          <w:szCs w:val="20"/>
          <w:lang w:eastAsia="zh-CN"/>
        </w:rPr>
        <w:t xml:space="preserve"> </w:t>
      </w:r>
      <w:r w:rsidR="00DD4E57" w:rsidRPr="003167C5">
        <w:rPr>
          <w:color w:val="auto"/>
          <w:sz w:val="20"/>
          <w:szCs w:val="20"/>
          <w:lang w:eastAsia="zh-CN"/>
        </w:rPr>
        <w:t xml:space="preserve">   (Equation </w:t>
      </w:r>
      <w:r w:rsidR="00DD4E57">
        <w:rPr>
          <w:color w:val="auto"/>
          <w:sz w:val="20"/>
          <w:szCs w:val="20"/>
          <w:lang w:eastAsia="zh-CN"/>
        </w:rPr>
        <w:t>2</w:t>
      </w:r>
      <w:r w:rsidR="0010095E">
        <w:rPr>
          <w:color w:val="auto"/>
          <w:sz w:val="20"/>
          <w:szCs w:val="20"/>
          <w:lang w:eastAsia="zh-CN"/>
        </w:rPr>
        <w:t>2</w:t>
      </w:r>
      <w:r w:rsidR="00DD4E57" w:rsidRPr="003167C5">
        <w:rPr>
          <w:color w:val="auto"/>
          <w:sz w:val="20"/>
          <w:szCs w:val="20"/>
          <w:lang w:eastAsia="zh-CN"/>
        </w:rPr>
        <w:t>)</w:t>
      </w:r>
    </w:p>
    <w:p w14:paraId="7DD7A925" w14:textId="77777777" w:rsidR="00DD4E57" w:rsidRPr="003167C5" w:rsidRDefault="00DD4E57" w:rsidP="00DD4E57">
      <w:pPr>
        <w:spacing w:after="0"/>
        <w:jc w:val="both"/>
        <w:rPr>
          <w:rFonts w:cs="Verdana"/>
          <w:color w:val="000000"/>
          <w:sz w:val="20"/>
          <w:szCs w:val="20"/>
          <w14:cntxtAlts w14:val="0"/>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488"/>
      </w:tblGrid>
      <w:tr w:rsidR="00DD4E57" w:rsidRPr="009478B7" w14:paraId="523FCD8C" w14:textId="77777777" w:rsidTr="00C90627">
        <w:tc>
          <w:tcPr>
            <w:tcW w:w="1134" w:type="dxa"/>
          </w:tcPr>
          <w:p w14:paraId="5580F1D7" w14:textId="77777777" w:rsidR="00DD4E57" w:rsidRPr="009478B7" w:rsidRDefault="00DD4E57" w:rsidP="00C90627">
            <w:pPr>
              <w:jc w:val="both"/>
              <w:rPr>
                <w:b/>
                <w:bCs/>
                <w:color w:val="auto"/>
                <w:sz w:val="18"/>
                <w:szCs w:val="18"/>
                <w:lang w:eastAsia="zh-CN"/>
              </w:rPr>
            </w:pPr>
            <w:r w:rsidRPr="009478B7">
              <w:rPr>
                <w:rFonts w:hint="eastAsia"/>
                <w:color w:val="auto"/>
                <w:sz w:val="18"/>
                <w:szCs w:val="18"/>
                <w:lang w:eastAsia="zh-CN"/>
              </w:rPr>
              <w:t>E</w:t>
            </w:r>
            <w:r w:rsidRPr="009478B7">
              <w:rPr>
                <w:color w:val="auto"/>
                <w:sz w:val="18"/>
                <w:szCs w:val="18"/>
                <w:vertAlign w:val="subscript"/>
                <w:lang w:eastAsia="zh-CN"/>
              </w:rPr>
              <w:t>N2O,ID,y</w:t>
            </w:r>
          </w:p>
        </w:tc>
        <w:tc>
          <w:tcPr>
            <w:tcW w:w="8488" w:type="dxa"/>
          </w:tcPr>
          <w:p w14:paraId="4ECAB99E" w14:textId="77777777" w:rsidR="00DD4E57" w:rsidRPr="009478B7" w:rsidRDefault="00DD4E57" w:rsidP="00C90627">
            <w:pPr>
              <w:pStyle w:val="Default"/>
              <w:adjustRightInd/>
              <w:spacing w:line="360" w:lineRule="auto"/>
              <w:contextualSpacing/>
              <w:jc w:val="both"/>
              <w:rPr>
                <w:color w:val="auto"/>
                <w:sz w:val="18"/>
                <w:szCs w:val="18"/>
              </w:rPr>
            </w:pPr>
            <w:r w:rsidRPr="009478B7">
              <w:rPr>
                <w:color w:val="auto"/>
                <w:sz w:val="18"/>
                <w:szCs w:val="18"/>
              </w:rPr>
              <w:t>Indirect N</w:t>
            </w:r>
            <w:r w:rsidRPr="009478B7">
              <w:rPr>
                <w:color w:val="auto"/>
                <w:sz w:val="18"/>
                <w:szCs w:val="18"/>
                <w:vertAlign w:val="subscript"/>
              </w:rPr>
              <w:t>2</w:t>
            </w:r>
            <w:r w:rsidRPr="009478B7">
              <w:rPr>
                <w:color w:val="auto"/>
                <w:sz w:val="18"/>
                <w:szCs w:val="18"/>
              </w:rPr>
              <w:t xml:space="preserve">O emission in year </w:t>
            </w:r>
            <w:r w:rsidRPr="009478B7">
              <w:rPr>
                <w:i/>
                <w:iCs/>
                <w:color w:val="auto"/>
                <w:sz w:val="18"/>
                <w:szCs w:val="18"/>
              </w:rPr>
              <w:t xml:space="preserve">y </w:t>
            </w:r>
            <w:r w:rsidRPr="009478B7">
              <w:rPr>
                <w:color w:val="auto"/>
                <w:sz w:val="18"/>
                <w:szCs w:val="18"/>
              </w:rPr>
              <w:t>(kg N</w:t>
            </w:r>
            <w:r w:rsidRPr="009478B7">
              <w:rPr>
                <w:color w:val="auto"/>
                <w:sz w:val="18"/>
                <w:szCs w:val="18"/>
                <w:vertAlign w:val="subscript"/>
              </w:rPr>
              <w:t>2</w:t>
            </w:r>
            <w:r w:rsidRPr="009478B7">
              <w:rPr>
                <w:color w:val="auto"/>
                <w:sz w:val="18"/>
                <w:szCs w:val="18"/>
              </w:rPr>
              <w:t xml:space="preserve">O-N/year) </w:t>
            </w:r>
          </w:p>
        </w:tc>
      </w:tr>
      <w:tr w:rsidR="00DD4E57" w:rsidRPr="009478B7" w14:paraId="389EEFA2" w14:textId="77777777" w:rsidTr="00C90627">
        <w:tc>
          <w:tcPr>
            <w:tcW w:w="1134" w:type="dxa"/>
          </w:tcPr>
          <w:p w14:paraId="74BD43F4" w14:textId="77777777" w:rsidR="00DD4E57" w:rsidRPr="009478B7" w:rsidRDefault="00DD4E57" w:rsidP="00C90627">
            <w:pPr>
              <w:jc w:val="both"/>
              <w:rPr>
                <w:b/>
                <w:bCs/>
                <w:color w:val="auto"/>
                <w:sz w:val="18"/>
                <w:szCs w:val="18"/>
                <w:lang w:eastAsia="zh-CN"/>
              </w:rPr>
            </w:pPr>
            <w:r w:rsidRPr="009478B7">
              <w:rPr>
                <w:rFonts w:hint="eastAsia"/>
                <w:color w:val="auto"/>
                <w:sz w:val="18"/>
                <w:szCs w:val="18"/>
                <w:lang w:eastAsia="zh-CN"/>
              </w:rPr>
              <w:t>E</w:t>
            </w:r>
            <w:r w:rsidRPr="009478B7">
              <w:rPr>
                <w:color w:val="auto"/>
                <w:sz w:val="18"/>
                <w:szCs w:val="18"/>
                <w:lang w:eastAsia="zh-CN"/>
              </w:rPr>
              <w:t>F</w:t>
            </w:r>
            <w:r w:rsidRPr="009478B7">
              <w:rPr>
                <w:color w:val="auto"/>
                <w:sz w:val="18"/>
                <w:szCs w:val="18"/>
                <w:vertAlign w:val="subscript"/>
                <w:lang w:eastAsia="zh-CN"/>
              </w:rPr>
              <w:t>N2O,ID</w:t>
            </w:r>
          </w:p>
        </w:tc>
        <w:tc>
          <w:tcPr>
            <w:tcW w:w="8488" w:type="dxa"/>
          </w:tcPr>
          <w:p w14:paraId="1BE4EE84" w14:textId="77777777" w:rsidR="00DD4E57" w:rsidRPr="009478B7" w:rsidRDefault="00DD4E57" w:rsidP="00C90627">
            <w:pPr>
              <w:pStyle w:val="Default"/>
              <w:adjustRightInd/>
              <w:spacing w:line="360" w:lineRule="auto"/>
              <w:contextualSpacing/>
              <w:jc w:val="both"/>
              <w:rPr>
                <w:color w:val="auto"/>
                <w:sz w:val="18"/>
                <w:szCs w:val="18"/>
              </w:rPr>
            </w:pPr>
            <w:r w:rsidRPr="009478B7">
              <w:rPr>
                <w:color w:val="auto"/>
                <w:sz w:val="18"/>
                <w:szCs w:val="18"/>
              </w:rPr>
              <w:t>Indirect N</w:t>
            </w:r>
            <w:r w:rsidRPr="009478B7">
              <w:rPr>
                <w:color w:val="auto"/>
                <w:sz w:val="18"/>
                <w:szCs w:val="18"/>
                <w:vertAlign w:val="subscript"/>
              </w:rPr>
              <w:t>2</w:t>
            </w:r>
            <w:r w:rsidRPr="009478B7">
              <w:rPr>
                <w:color w:val="auto"/>
                <w:sz w:val="18"/>
                <w:szCs w:val="18"/>
              </w:rPr>
              <w:t>O emission factor for N</w:t>
            </w:r>
            <w:r w:rsidRPr="009478B7">
              <w:rPr>
                <w:color w:val="auto"/>
                <w:sz w:val="18"/>
                <w:szCs w:val="18"/>
                <w:vertAlign w:val="subscript"/>
              </w:rPr>
              <w:t>2</w:t>
            </w:r>
            <w:r w:rsidRPr="009478B7">
              <w:rPr>
                <w:color w:val="auto"/>
                <w:sz w:val="18"/>
                <w:szCs w:val="18"/>
              </w:rPr>
              <w:t>O emissions from atmospheric deposition of nitrogen on soils and water surfaces (kgN</w:t>
            </w:r>
            <w:r w:rsidRPr="009478B7">
              <w:rPr>
                <w:color w:val="auto"/>
                <w:sz w:val="18"/>
                <w:szCs w:val="18"/>
                <w:vertAlign w:val="subscript"/>
              </w:rPr>
              <w:t>2</w:t>
            </w:r>
            <w:r w:rsidRPr="009478B7">
              <w:rPr>
                <w:color w:val="auto"/>
                <w:sz w:val="18"/>
                <w:szCs w:val="18"/>
              </w:rPr>
              <w:t>O-N/kg NH</w:t>
            </w:r>
            <w:r w:rsidRPr="009478B7">
              <w:rPr>
                <w:color w:val="auto"/>
                <w:sz w:val="18"/>
                <w:szCs w:val="18"/>
                <w:vertAlign w:val="subscript"/>
              </w:rPr>
              <w:t>3</w:t>
            </w:r>
            <w:r w:rsidRPr="009478B7">
              <w:rPr>
                <w:color w:val="auto"/>
                <w:sz w:val="18"/>
                <w:szCs w:val="18"/>
              </w:rPr>
              <w:t>-N and NO</w:t>
            </w:r>
            <w:r w:rsidRPr="009478B7">
              <w:rPr>
                <w:color w:val="auto"/>
                <w:sz w:val="18"/>
                <w:szCs w:val="18"/>
                <w:vertAlign w:val="subscript"/>
              </w:rPr>
              <w:t>X</w:t>
            </w:r>
            <w:r w:rsidRPr="009478B7">
              <w:rPr>
                <w:color w:val="auto"/>
                <w:sz w:val="18"/>
                <w:szCs w:val="18"/>
              </w:rPr>
              <w:t xml:space="preserve">-N) </w:t>
            </w:r>
          </w:p>
        </w:tc>
      </w:tr>
      <w:tr w:rsidR="00DD4E57" w:rsidRPr="009478B7" w14:paraId="74685DE1" w14:textId="77777777" w:rsidTr="00C90627">
        <w:tc>
          <w:tcPr>
            <w:tcW w:w="1134" w:type="dxa"/>
          </w:tcPr>
          <w:p w14:paraId="445BDDBD" w14:textId="77777777" w:rsidR="00DD4E57" w:rsidRPr="009478B7" w:rsidRDefault="00DD4E57" w:rsidP="00C90627">
            <w:pPr>
              <w:jc w:val="both"/>
              <w:rPr>
                <w:b/>
                <w:bCs/>
                <w:color w:val="auto"/>
                <w:sz w:val="18"/>
                <w:szCs w:val="18"/>
                <w:lang w:eastAsia="zh-CN"/>
              </w:rPr>
            </w:pPr>
            <w:r w:rsidRPr="009478B7">
              <w:rPr>
                <w:rFonts w:hint="eastAsia"/>
                <w:color w:val="auto"/>
                <w:sz w:val="18"/>
                <w:szCs w:val="18"/>
                <w:lang w:eastAsia="zh-CN"/>
              </w:rPr>
              <w:t>N</w:t>
            </w:r>
            <w:r w:rsidRPr="009478B7">
              <w:rPr>
                <w:color w:val="auto"/>
                <w:sz w:val="18"/>
                <w:szCs w:val="18"/>
                <w:lang w:eastAsia="zh-CN"/>
              </w:rPr>
              <w:t>EX</w:t>
            </w:r>
            <w:r w:rsidRPr="009478B7">
              <w:rPr>
                <w:color w:val="auto"/>
                <w:sz w:val="18"/>
                <w:szCs w:val="18"/>
                <w:vertAlign w:val="subscript"/>
                <w:lang w:eastAsia="zh-CN"/>
              </w:rPr>
              <w:t>LT,y</w:t>
            </w:r>
          </w:p>
        </w:tc>
        <w:tc>
          <w:tcPr>
            <w:tcW w:w="8488" w:type="dxa"/>
          </w:tcPr>
          <w:p w14:paraId="135664DE" w14:textId="77777777" w:rsidR="00DD4E57" w:rsidRPr="009478B7" w:rsidRDefault="00DD4E57" w:rsidP="00C90627">
            <w:pPr>
              <w:jc w:val="both"/>
              <w:rPr>
                <w:b/>
                <w:bCs/>
                <w:color w:val="auto"/>
                <w:sz w:val="18"/>
                <w:szCs w:val="18"/>
                <w:lang w:eastAsia="zh-CN"/>
              </w:rPr>
            </w:pPr>
            <w:r w:rsidRPr="009478B7">
              <w:rPr>
                <w:color w:val="auto"/>
                <w:sz w:val="18"/>
                <w:szCs w:val="18"/>
              </w:rPr>
              <w:t xml:space="preserve">Annual average nitrogen excretion per head of a defined livestock population (kg N/animal/yr) estimated as described in appendix 2 </w:t>
            </w:r>
          </w:p>
        </w:tc>
      </w:tr>
      <w:tr w:rsidR="00DD4E57" w:rsidRPr="009478B7" w14:paraId="63B8D826" w14:textId="77777777" w:rsidTr="00C90627">
        <w:tc>
          <w:tcPr>
            <w:tcW w:w="1134" w:type="dxa"/>
          </w:tcPr>
          <w:p w14:paraId="62E67AA5" w14:textId="77777777" w:rsidR="00DD4E57" w:rsidRPr="009478B7" w:rsidRDefault="00DD4E57" w:rsidP="00C90627">
            <w:pPr>
              <w:jc w:val="both"/>
              <w:rPr>
                <w:b/>
                <w:bCs/>
                <w:color w:val="auto"/>
                <w:sz w:val="18"/>
                <w:szCs w:val="18"/>
                <w:lang w:eastAsia="zh-CN"/>
              </w:rPr>
            </w:pPr>
            <w:r w:rsidRPr="009478B7">
              <w:rPr>
                <w:rFonts w:hint="eastAsia"/>
                <w:color w:val="auto"/>
                <w:sz w:val="18"/>
                <w:szCs w:val="18"/>
                <w:lang w:eastAsia="zh-CN"/>
              </w:rPr>
              <w:t>M</w:t>
            </w:r>
            <w:r w:rsidRPr="009478B7">
              <w:rPr>
                <w:color w:val="auto"/>
                <w:sz w:val="18"/>
                <w:szCs w:val="18"/>
                <w:lang w:eastAsia="zh-CN"/>
              </w:rPr>
              <w:t>S%</w:t>
            </w:r>
            <w:r w:rsidRPr="009478B7">
              <w:rPr>
                <w:color w:val="auto"/>
                <w:sz w:val="18"/>
                <w:szCs w:val="18"/>
                <w:vertAlign w:val="subscript"/>
                <w:lang w:eastAsia="zh-CN"/>
              </w:rPr>
              <w:t>j</w:t>
            </w:r>
          </w:p>
        </w:tc>
        <w:tc>
          <w:tcPr>
            <w:tcW w:w="8488" w:type="dxa"/>
          </w:tcPr>
          <w:p w14:paraId="3EFBFA29" w14:textId="77777777" w:rsidR="00DD4E57" w:rsidRPr="009478B7" w:rsidRDefault="00DD4E57" w:rsidP="00C90627">
            <w:pPr>
              <w:jc w:val="both"/>
              <w:rPr>
                <w:b/>
                <w:bCs/>
                <w:color w:val="auto"/>
                <w:sz w:val="18"/>
                <w:szCs w:val="18"/>
                <w:lang w:eastAsia="zh-CN"/>
              </w:rPr>
            </w:pPr>
            <w:r w:rsidRPr="009478B7">
              <w:rPr>
                <w:color w:val="auto"/>
                <w:sz w:val="18"/>
                <w:szCs w:val="18"/>
              </w:rPr>
              <w:t xml:space="preserve">Fraction of manure handled in system </w:t>
            </w:r>
            <w:r w:rsidRPr="009478B7">
              <w:rPr>
                <w:i/>
                <w:iCs/>
                <w:color w:val="auto"/>
                <w:sz w:val="18"/>
                <w:szCs w:val="18"/>
              </w:rPr>
              <w:t xml:space="preserve">j </w:t>
            </w:r>
            <w:r w:rsidRPr="009478B7">
              <w:rPr>
                <w:color w:val="auto"/>
                <w:sz w:val="18"/>
                <w:szCs w:val="18"/>
              </w:rPr>
              <w:t xml:space="preserve">(fraction) </w:t>
            </w:r>
          </w:p>
        </w:tc>
      </w:tr>
      <w:tr w:rsidR="00DD4E57" w:rsidRPr="009478B7" w14:paraId="4D533358" w14:textId="77777777" w:rsidTr="00C90627">
        <w:tc>
          <w:tcPr>
            <w:tcW w:w="1134" w:type="dxa"/>
          </w:tcPr>
          <w:p w14:paraId="4549212A" w14:textId="77777777" w:rsidR="00DD4E57" w:rsidRPr="009478B7" w:rsidRDefault="00DD4E57" w:rsidP="00C90627">
            <w:pPr>
              <w:jc w:val="both"/>
              <w:rPr>
                <w:b/>
                <w:bCs/>
                <w:color w:val="auto"/>
                <w:sz w:val="18"/>
                <w:szCs w:val="18"/>
                <w:lang w:eastAsia="zh-CN"/>
              </w:rPr>
            </w:pPr>
            <w:r w:rsidRPr="009478B7">
              <w:rPr>
                <w:rFonts w:hint="eastAsia"/>
                <w:color w:val="auto"/>
                <w:sz w:val="18"/>
                <w:szCs w:val="18"/>
                <w:lang w:eastAsia="zh-CN"/>
              </w:rPr>
              <w:t>F</w:t>
            </w:r>
            <w:r w:rsidRPr="009478B7">
              <w:rPr>
                <w:color w:val="auto"/>
                <w:sz w:val="18"/>
                <w:szCs w:val="18"/>
                <w:vertAlign w:val="subscript"/>
                <w:lang w:eastAsia="zh-CN"/>
              </w:rPr>
              <w:t>gasMS,j,LT</w:t>
            </w:r>
          </w:p>
        </w:tc>
        <w:tc>
          <w:tcPr>
            <w:tcW w:w="8488" w:type="dxa"/>
          </w:tcPr>
          <w:p w14:paraId="218A2FA9" w14:textId="77777777" w:rsidR="00DD4E57" w:rsidRPr="009478B7" w:rsidRDefault="00DD4E57" w:rsidP="00C90627">
            <w:pPr>
              <w:pStyle w:val="Default"/>
              <w:adjustRightInd/>
              <w:spacing w:line="360" w:lineRule="auto"/>
              <w:contextualSpacing/>
              <w:jc w:val="both"/>
              <w:rPr>
                <w:color w:val="auto"/>
                <w:sz w:val="18"/>
                <w:szCs w:val="18"/>
              </w:rPr>
            </w:pPr>
            <w:r w:rsidRPr="009478B7">
              <w:rPr>
                <w:color w:val="auto"/>
                <w:sz w:val="18"/>
                <w:szCs w:val="18"/>
              </w:rPr>
              <w:t>Default values for nitrogen loss due to volatilisation of NH</w:t>
            </w:r>
            <w:r w:rsidRPr="009478B7">
              <w:rPr>
                <w:color w:val="auto"/>
                <w:sz w:val="18"/>
                <w:szCs w:val="18"/>
                <w:vertAlign w:val="subscript"/>
              </w:rPr>
              <w:t>3</w:t>
            </w:r>
            <w:r w:rsidRPr="009478B7">
              <w:rPr>
                <w:color w:val="auto"/>
                <w:sz w:val="18"/>
                <w:szCs w:val="18"/>
              </w:rPr>
              <w:t xml:space="preserve"> and NO</w:t>
            </w:r>
            <w:r w:rsidRPr="009478B7">
              <w:rPr>
                <w:color w:val="auto"/>
                <w:sz w:val="18"/>
                <w:szCs w:val="18"/>
                <w:vertAlign w:val="subscript"/>
              </w:rPr>
              <w:t>X</w:t>
            </w:r>
            <w:r w:rsidRPr="009478B7">
              <w:rPr>
                <w:color w:val="auto"/>
                <w:sz w:val="18"/>
                <w:szCs w:val="18"/>
              </w:rPr>
              <w:t xml:space="preserve"> from manure management (fraction) </w:t>
            </w:r>
          </w:p>
        </w:tc>
      </w:tr>
      <w:tr w:rsidR="00DD4E57" w:rsidRPr="009478B7" w14:paraId="6D2A79E5" w14:textId="77777777" w:rsidTr="00C90627">
        <w:tc>
          <w:tcPr>
            <w:tcW w:w="1134" w:type="dxa"/>
          </w:tcPr>
          <w:p w14:paraId="0BE5A5B7" w14:textId="77777777" w:rsidR="00DD4E57" w:rsidRPr="009478B7" w:rsidRDefault="00DD4E57" w:rsidP="00C90627">
            <w:pPr>
              <w:jc w:val="both"/>
              <w:rPr>
                <w:b/>
                <w:bCs/>
                <w:color w:val="auto"/>
                <w:sz w:val="18"/>
                <w:szCs w:val="18"/>
                <w:lang w:eastAsia="zh-CN"/>
              </w:rPr>
            </w:pPr>
            <w:r w:rsidRPr="009478B7">
              <w:rPr>
                <w:rFonts w:hint="eastAsia"/>
                <w:color w:val="auto"/>
                <w:sz w:val="18"/>
                <w:szCs w:val="18"/>
                <w:lang w:eastAsia="zh-CN"/>
              </w:rPr>
              <w:t>N</w:t>
            </w:r>
            <w:r w:rsidRPr="009478B7">
              <w:rPr>
                <w:color w:val="auto"/>
                <w:sz w:val="18"/>
                <w:szCs w:val="18"/>
                <w:vertAlign w:val="subscript"/>
                <w:lang w:eastAsia="zh-CN"/>
              </w:rPr>
              <w:t>LT</w:t>
            </w:r>
          </w:p>
        </w:tc>
        <w:tc>
          <w:tcPr>
            <w:tcW w:w="8488" w:type="dxa"/>
          </w:tcPr>
          <w:p w14:paraId="041322CB" w14:textId="4CD13B3C" w:rsidR="00DD4E57" w:rsidRPr="009478B7" w:rsidRDefault="00DD4E57" w:rsidP="00C90627">
            <w:pPr>
              <w:jc w:val="both"/>
              <w:rPr>
                <w:b/>
                <w:bCs/>
                <w:color w:val="auto"/>
                <w:sz w:val="18"/>
                <w:szCs w:val="18"/>
                <w:lang w:eastAsia="zh-CN"/>
              </w:rPr>
            </w:pPr>
            <w:r w:rsidRPr="009478B7">
              <w:rPr>
                <w:color w:val="auto"/>
                <w:sz w:val="18"/>
                <w:szCs w:val="18"/>
              </w:rPr>
              <w:t xml:space="preserve">Annual Average number of animals of type LT for the year </w:t>
            </w:r>
            <w:r w:rsidRPr="009478B7">
              <w:rPr>
                <w:i/>
                <w:iCs/>
                <w:color w:val="auto"/>
                <w:sz w:val="18"/>
                <w:szCs w:val="18"/>
              </w:rPr>
              <w:t xml:space="preserve">y </w:t>
            </w:r>
            <w:r w:rsidRPr="009478B7">
              <w:rPr>
                <w:color w:val="auto"/>
                <w:sz w:val="18"/>
                <w:szCs w:val="18"/>
              </w:rPr>
              <w:t>estimated as per equation (</w:t>
            </w:r>
            <w:r>
              <w:rPr>
                <w:color w:val="auto"/>
                <w:sz w:val="18"/>
                <w:szCs w:val="18"/>
              </w:rPr>
              <w:t>4</w:t>
            </w:r>
            <w:r w:rsidRPr="009478B7">
              <w:rPr>
                <w:color w:val="auto"/>
                <w:sz w:val="18"/>
                <w:szCs w:val="18"/>
              </w:rPr>
              <w:t>)</w:t>
            </w:r>
            <w:r w:rsidR="0010095E" w:rsidRPr="001B1480">
              <w:rPr>
                <w:color w:val="auto"/>
                <w:sz w:val="18"/>
                <w:szCs w:val="18"/>
                <w:lang w:eastAsia="zh-CN"/>
              </w:rPr>
              <w:t xml:space="preserve"> or (5)</w:t>
            </w:r>
            <w:r w:rsidRPr="009478B7">
              <w:rPr>
                <w:color w:val="auto"/>
                <w:sz w:val="18"/>
                <w:szCs w:val="18"/>
              </w:rPr>
              <w:t xml:space="preserve"> (number) </w:t>
            </w:r>
          </w:p>
        </w:tc>
      </w:tr>
    </w:tbl>
    <w:p w14:paraId="11933038" w14:textId="77777777" w:rsidR="00DD4E57" w:rsidRPr="003167C5" w:rsidRDefault="00DD4E57" w:rsidP="00DD4E57">
      <w:pPr>
        <w:spacing w:after="0"/>
        <w:jc w:val="both"/>
        <w:rPr>
          <w:color w:val="auto"/>
          <w:sz w:val="20"/>
          <w:szCs w:val="20"/>
          <w:lang w:eastAsia="zh-CN"/>
        </w:rPr>
      </w:pPr>
    </w:p>
    <w:p w14:paraId="56AD88B8" w14:textId="77777777" w:rsidR="00DD4E57" w:rsidRPr="003167C5" w:rsidRDefault="00DD4E57" w:rsidP="00DD4E57">
      <w:pPr>
        <w:spacing w:after="0"/>
        <w:jc w:val="both"/>
        <w:rPr>
          <w:b/>
          <w:bCs/>
          <w:szCs w:val="22"/>
        </w:rPr>
      </w:pPr>
      <w:r w:rsidRPr="003167C5">
        <w:rPr>
          <w:rFonts w:hint="eastAsia"/>
          <w:b/>
          <w:bCs/>
          <w:color w:val="auto"/>
          <w:sz w:val="20"/>
          <w:szCs w:val="20"/>
          <w:lang w:eastAsia="zh-CN"/>
        </w:rPr>
        <w:t>i</w:t>
      </w:r>
      <w:r w:rsidRPr="003167C5">
        <w:rPr>
          <w:b/>
          <w:bCs/>
          <w:color w:val="auto"/>
          <w:sz w:val="20"/>
          <w:szCs w:val="20"/>
          <w:lang w:eastAsia="zh-CN"/>
        </w:rPr>
        <w:t>V) Project emissions from use of heat and/or electricity (PE</w:t>
      </w:r>
      <w:r w:rsidRPr="003167C5">
        <w:rPr>
          <w:b/>
          <w:bCs/>
          <w:color w:val="auto"/>
          <w:sz w:val="20"/>
          <w:szCs w:val="20"/>
          <w:vertAlign w:val="subscript"/>
          <w:lang w:eastAsia="zh-CN"/>
        </w:rPr>
        <w:t>elec/heat</w:t>
      </w:r>
      <w:r w:rsidRPr="003167C5">
        <w:rPr>
          <w:b/>
          <w:bCs/>
          <w:color w:val="auto"/>
          <w:sz w:val="20"/>
          <w:szCs w:val="20"/>
          <w:lang w:eastAsia="zh-CN"/>
        </w:rPr>
        <w:t>)</w:t>
      </w:r>
    </w:p>
    <w:p w14:paraId="5A62D368" w14:textId="01472530" w:rsidR="00DD4E57" w:rsidRPr="003167C5" w:rsidRDefault="00000000" w:rsidP="00DD4E57">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f>
              <m:fPr>
                <m:type m:val="lin"/>
                <m:ctrlPr>
                  <w:rPr>
                    <w:rFonts w:ascii="Cambria Math" w:hAnsi="Cambria Math"/>
                    <w:i/>
                    <w:color w:val="auto"/>
                    <w:sz w:val="20"/>
                    <w:szCs w:val="20"/>
                    <w:lang w:eastAsia="zh-CN"/>
                  </w:rPr>
                </m:ctrlPr>
              </m:fPr>
              <m:num>
                <m:r>
                  <w:rPr>
                    <w:rFonts w:ascii="Cambria Math" w:hAnsi="Cambria Math"/>
                    <w:color w:val="auto"/>
                    <w:sz w:val="20"/>
                    <w:szCs w:val="20"/>
                    <w:lang w:eastAsia="zh-CN"/>
                  </w:rPr>
                  <m:t>EC</m:t>
                </m:r>
              </m:num>
              <m:den>
                <m:r>
                  <w:rPr>
                    <w:rFonts w:ascii="Cambria Math" w:hAnsi="Cambria Math"/>
                    <w:color w:val="auto"/>
                    <w:sz w:val="20"/>
                    <w:szCs w:val="20"/>
                    <w:lang w:eastAsia="zh-CN"/>
                  </w:rPr>
                  <m:t>FC,y</m:t>
                </m:r>
              </m:den>
            </m:f>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FC,j,y</m:t>
                </m:r>
              </m:sub>
            </m:sSub>
          </m:e>
        </m:nary>
      </m:oMath>
      <w:r w:rsidR="00DD4E57" w:rsidRPr="003167C5">
        <w:rPr>
          <w:rFonts w:hint="eastAsia"/>
          <w:color w:val="auto"/>
          <w:sz w:val="20"/>
          <w:szCs w:val="20"/>
          <w:lang w:eastAsia="zh-CN"/>
        </w:rPr>
        <w:t xml:space="preserve"> </w:t>
      </w:r>
      <w:r w:rsidR="00DD4E57" w:rsidRPr="003167C5">
        <w:rPr>
          <w:color w:val="auto"/>
          <w:sz w:val="20"/>
          <w:szCs w:val="20"/>
          <w:lang w:eastAsia="zh-CN"/>
        </w:rPr>
        <w:t xml:space="preserve">       (Equation </w:t>
      </w:r>
      <w:r w:rsidR="00DD4E57">
        <w:rPr>
          <w:color w:val="auto"/>
          <w:sz w:val="20"/>
          <w:szCs w:val="20"/>
          <w:lang w:eastAsia="zh-CN"/>
        </w:rPr>
        <w:t>2</w:t>
      </w:r>
      <w:r w:rsidR="0010095E">
        <w:rPr>
          <w:color w:val="auto"/>
          <w:sz w:val="20"/>
          <w:szCs w:val="20"/>
          <w:lang w:eastAsia="zh-CN"/>
        </w:rPr>
        <w:t>3</w:t>
      </w:r>
      <w:r w:rsidR="00DD4E57" w:rsidRPr="003167C5">
        <w:rPr>
          <w:color w:val="auto"/>
          <w:sz w:val="20"/>
          <w:szCs w:val="20"/>
          <w:lang w:eastAsia="zh-CN"/>
        </w:rPr>
        <w:t>)</w:t>
      </w:r>
    </w:p>
    <w:p w14:paraId="1C553172" w14:textId="77777777" w:rsidR="00DD4E57" w:rsidRPr="003167C5" w:rsidRDefault="00DD4E57" w:rsidP="00DD4E57">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DD4E57" w:rsidRPr="00FE29CD" w14:paraId="13480D4D" w14:textId="77777777" w:rsidTr="00C90627">
        <w:tc>
          <w:tcPr>
            <w:tcW w:w="1129" w:type="dxa"/>
          </w:tcPr>
          <w:p w14:paraId="0B56B523" w14:textId="77777777" w:rsidR="00DD4E57" w:rsidRPr="00FE29CD" w:rsidRDefault="00DD4E57" w:rsidP="00C90627">
            <w:pPr>
              <w:pStyle w:val="Default"/>
              <w:adjustRightInd/>
              <w:spacing w:line="360" w:lineRule="auto"/>
              <w:contextualSpacing/>
              <w:jc w:val="both"/>
              <w:rPr>
                <w:color w:val="auto"/>
                <w:sz w:val="18"/>
                <w:szCs w:val="18"/>
              </w:rPr>
            </w:pPr>
            <w:r w:rsidRPr="00FE29CD">
              <w:rPr>
                <w:rFonts w:hint="eastAsia"/>
                <w:color w:val="auto"/>
                <w:sz w:val="18"/>
                <w:szCs w:val="18"/>
              </w:rPr>
              <w:t>P</w:t>
            </w:r>
            <w:r w:rsidRPr="00FE29CD">
              <w:rPr>
                <w:color w:val="auto"/>
                <w:sz w:val="18"/>
                <w:szCs w:val="18"/>
              </w:rPr>
              <w:t>E</w:t>
            </w:r>
            <w:r w:rsidRPr="00FE29CD">
              <w:rPr>
                <w:color w:val="auto"/>
                <w:sz w:val="18"/>
                <w:szCs w:val="18"/>
                <w:vertAlign w:val="subscript"/>
              </w:rPr>
              <w:t>EC,y</w:t>
            </w:r>
          </w:p>
        </w:tc>
        <w:tc>
          <w:tcPr>
            <w:tcW w:w="8493" w:type="dxa"/>
          </w:tcPr>
          <w:p w14:paraId="186FC793" w14:textId="77777777" w:rsidR="00DD4E57" w:rsidRPr="00FE29CD" w:rsidRDefault="00DD4E57" w:rsidP="00C90627">
            <w:pPr>
              <w:pStyle w:val="Default"/>
              <w:adjustRightInd/>
              <w:spacing w:line="360" w:lineRule="auto"/>
              <w:contextualSpacing/>
              <w:jc w:val="both"/>
              <w:rPr>
                <w:color w:val="auto"/>
                <w:sz w:val="18"/>
                <w:szCs w:val="18"/>
              </w:rPr>
            </w:pPr>
            <w:r w:rsidRPr="00FE29CD">
              <w:rPr>
                <w:color w:val="auto"/>
                <w:sz w:val="18"/>
                <w:szCs w:val="18"/>
              </w:rPr>
              <w:t xml:space="preserve">Project emissions from electricity consumption in year y. The project emissions from electricity consumption will be calculated following the latest version of the “Tool to calculate baseline, project and/or leakage emissions from electricity consumption”. In case, the electricity consumption is not measured then the electricity consumption shall be estimated as follows </w:t>
            </w:r>
            <m:oMath>
              <m:sSub>
                <m:sSubPr>
                  <m:ctrlPr>
                    <w:rPr>
                      <w:rFonts w:ascii="Cambria Math" w:hAnsi="Cambria Math"/>
                      <w:i/>
                      <w:color w:val="auto"/>
                      <w:sz w:val="20"/>
                      <w:szCs w:val="20"/>
                    </w:rPr>
                  </m:ctrlPr>
                </m:sSubPr>
                <m:e>
                  <m:r>
                    <w:rPr>
                      <w:rFonts w:ascii="Cambria Math" w:hAnsi="Cambria Math"/>
                      <w:color w:val="auto"/>
                      <w:sz w:val="18"/>
                      <w:szCs w:val="18"/>
                    </w:rPr>
                    <m:t>EC</m:t>
                  </m:r>
                </m:e>
                <m:sub>
                  <m:r>
                    <w:rPr>
                      <w:rFonts w:ascii="Cambria Math" w:hAnsi="Cambria Math"/>
                      <w:color w:val="auto"/>
                      <w:sz w:val="18"/>
                      <w:szCs w:val="18"/>
                    </w:rPr>
                    <m:t>PJ,y</m:t>
                  </m:r>
                </m:sub>
              </m:sSub>
              <m:r>
                <w:rPr>
                  <w:rFonts w:ascii="Cambria Math" w:hAnsi="Cambria Math"/>
                  <w:color w:val="auto"/>
                  <w:sz w:val="18"/>
                  <w:szCs w:val="18"/>
                </w:rPr>
                <m:t>=</m:t>
              </m:r>
              <m:nary>
                <m:naryPr>
                  <m:chr m:val="∑"/>
                  <m:limLoc m:val="subSup"/>
                  <m:supHide m:val="1"/>
                  <m:ctrlPr>
                    <w:rPr>
                      <w:rFonts w:ascii="Cambria Math" w:hAnsi="Cambria Math"/>
                      <w:i/>
                      <w:color w:val="auto"/>
                      <w:sz w:val="18"/>
                      <w:szCs w:val="18"/>
                    </w:rPr>
                  </m:ctrlPr>
                </m:naryPr>
                <m:sub>
                  <m:r>
                    <w:rPr>
                      <w:rFonts w:ascii="Cambria Math" w:hAnsi="Cambria Math"/>
                      <w:color w:val="auto"/>
                      <w:sz w:val="18"/>
                      <w:szCs w:val="18"/>
                    </w:rPr>
                    <m:t>i</m:t>
                  </m:r>
                </m:sub>
                <m:sup/>
                <m:e>
                  <m:sSub>
                    <m:sSubPr>
                      <m:ctrlPr>
                        <w:rPr>
                          <w:rFonts w:ascii="Cambria Math" w:hAnsi="Cambria Math"/>
                          <w:i/>
                          <w:color w:val="auto"/>
                          <w:sz w:val="18"/>
                          <w:szCs w:val="18"/>
                        </w:rPr>
                      </m:ctrlPr>
                    </m:sSubPr>
                    <m:e>
                      <m:r>
                        <w:rPr>
                          <w:rFonts w:ascii="Cambria Math" w:hAnsi="Cambria Math"/>
                          <w:color w:val="auto"/>
                          <w:sz w:val="18"/>
                          <w:szCs w:val="18"/>
                        </w:rPr>
                        <m:t>CP</m:t>
                      </m:r>
                    </m:e>
                    <m:sub>
                      <m:r>
                        <w:rPr>
                          <w:rFonts w:ascii="Cambria Math" w:hAnsi="Cambria Math"/>
                          <w:color w:val="auto"/>
                          <w:sz w:val="18"/>
                          <w:szCs w:val="18"/>
                        </w:rPr>
                        <m:t>i,y</m:t>
                      </m:r>
                    </m:sub>
                  </m:sSub>
                  <m:r>
                    <w:rPr>
                      <w:rFonts w:ascii="Cambria Math" w:hAnsi="Cambria Math"/>
                      <w:color w:val="auto"/>
                      <w:sz w:val="18"/>
                      <w:szCs w:val="18"/>
                    </w:rPr>
                    <m:t>*8760</m:t>
                  </m:r>
                </m:e>
              </m:nary>
            </m:oMath>
            <w:r w:rsidRPr="00FE29CD">
              <w:rPr>
                <w:color w:val="auto"/>
                <w:sz w:val="18"/>
                <w:szCs w:val="18"/>
              </w:rPr>
              <w:t>, where CP</w:t>
            </w:r>
            <w:r w:rsidRPr="00FE29CD">
              <w:rPr>
                <w:color w:val="auto"/>
                <w:sz w:val="18"/>
                <w:szCs w:val="18"/>
                <w:vertAlign w:val="subscript"/>
              </w:rPr>
              <w:t>i,y</w:t>
            </w:r>
            <w:r w:rsidRPr="00FE29CD">
              <w:rPr>
                <w:color w:val="auto"/>
                <w:sz w:val="18"/>
                <w:szCs w:val="18"/>
              </w:rPr>
              <w:t xml:space="preserve"> is the rated capacity (in MW) of electrical equipment i used for the project activity. </w:t>
            </w:r>
          </w:p>
        </w:tc>
      </w:tr>
      <w:tr w:rsidR="00DD4E57" w:rsidRPr="00FE29CD" w14:paraId="26232512" w14:textId="77777777" w:rsidTr="00C90627">
        <w:tc>
          <w:tcPr>
            <w:tcW w:w="1129" w:type="dxa"/>
          </w:tcPr>
          <w:p w14:paraId="4E32ED9B" w14:textId="77777777" w:rsidR="00DD4E57" w:rsidRPr="00FE29CD" w:rsidRDefault="00DD4E57" w:rsidP="00C90627">
            <w:pPr>
              <w:pStyle w:val="Default"/>
              <w:adjustRightInd/>
              <w:spacing w:line="360" w:lineRule="auto"/>
              <w:contextualSpacing/>
              <w:jc w:val="both"/>
              <w:rPr>
                <w:color w:val="auto"/>
                <w:sz w:val="18"/>
                <w:szCs w:val="18"/>
              </w:rPr>
            </w:pPr>
            <w:r w:rsidRPr="00FE29CD">
              <w:rPr>
                <w:rFonts w:hint="eastAsia"/>
                <w:color w:val="auto"/>
                <w:sz w:val="18"/>
                <w:szCs w:val="18"/>
              </w:rPr>
              <w:t>P</w:t>
            </w:r>
            <w:r w:rsidRPr="00FE29CD">
              <w:rPr>
                <w:color w:val="auto"/>
                <w:sz w:val="18"/>
                <w:szCs w:val="18"/>
              </w:rPr>
              <w:t>E</w:t>
            </w:r>
            <w:r w:rsidRPr="00FE29CD">
              <w:rPr>
                <w:color w:val="auto"/>
                <w:sz w:val="18"/>
                <w:szCs w:val="18"/>
                <w:vertAlign w:val="subscript"/>
              </w:rPr>
              <w:t>FC,y</w:t>
            </w:r>
          </w:p>
        </w:tc>
        <w:tc>
          <w:tcPr>
            <w:tcW w:w="8493" w:type="dxa"/>
          </w:tcPr>
          <w:p w14:paraId="12D23AB6" w14:textId="77777777" w:rsidR="00DD4E57" w:rsidRPr="00FE29CD" w:rsidRDefault="00DD4E57" w:rsidP="00C90627">
            <w:pPr>
              <w:pStyle w:val="Default"/>
              <w:adjustRightInd/>
              <w:spacing w:line="360" w:lineRule="auto"/>
              <w:contextualSpacing/>
              <w:jc w:val="both"/>
              <w:rPr>
                <w:color w:val="auto"/>
                <w:sz w:val="18"/>
                <w:szCs w:val="18"/>
              </w:rPr>
            </w:pPr>
            <w:r w:rsidRPr="00FE29CD">
              <w:rPr>
                <w:color w:val="auto"/>
                <w:sz w:val="18"/>
                <w:szCs w:val="18"/>
              </w:rPr>
              <w:t>Project emissions from fossil fuel combustion in process j during the year y. The project emissions from fossil fuel combustion will be calculated following the latest version of the “Tool to calculate project or leakage CO</w:t>
            </w:r>
            <w:r w:rsidRPr="00FE29CD">
              <w:rPr>
                <w:color w:val="auto"/>
                <w:sz w:val="18"/>
                <w:szCs w:val="18"/>
                <w:vertAlign w:val="subscript"/>
              </w:rPr>
              <w:t>2</w:t>
            </w:r>
            <w:r w:rsidRPr="00FE29CD">
              <w:rPr>
                <w:color w:val="auto"/>
                <w:sz w:val="18"/>
                <w:szCs w:val="18"/>
              </w:rPr>
              <w:t xml:space="preserve"> emissions from fossil fuel combustion”. For this </w:t>
            </w:r>
            <w:r w:rsidRPr="00FE29CD">
              <w:rPr>
                <w:color w:val="auto"/>
                <w:sz w:val="18"/>
                <w:szCs w:val="18"/>
              </w:rPr>
              <w:lastRenderedPageBreak/>
              <w:t xml:space="preserve">purpose, the processes j in the tool corresponds to all fossil fuel combustion in the AWMS (not including fossil fuels consumed for transportation of feed material and sludge or any other on-site transportation). </w:t>
            </w:r>
          </w:p>
        </w:tc>
      </w:tr>
    </w:tbl>
    <w:p w14:paraId="2D51EBEC" w14:textId="77777777" w:rsidR="00DD4E57" w:rsidRPr="003167C5" w:rsidRDefault="00DD4E57" w:rsidP="00DD4E57">
      <w:pPr>
        <w:widowControl w:val="0"/>
        <w:autoSpaceDE w:val="0"/>
        <w:autoSpaceDN w:val="0"/>
        <w:adjustRightInd w:val="0"/>
        <w:spacing w:after="0" w:line="240" w:lineRule="auto"/>
        <w:contextualSpacing w:val="0"/>
        <w:rPr>
          <w:rFonts w:ascii="Arial" w:hAnsi="Arial" w:cs="Arial"/>
          <w:color w:val="000000"/>
          <w:sz w:val="24"/>
          <w14:cntxtAlts w14:val="0"/>
        </w:rPr>
      </w:pPr>
    </w:p>
    <w:p w14:paraId="3AD4820B" w14:textId="77777777" w:rsidR="00DD4E57" w:rsidRDefault="00DD4E57" w:rsidP="00D96618">
      <w:pPr>
        <w:widowControl w:val="0"/>
        <w:autoSpaceDE w:val="0"/>
        <w:autoSpaceDN w:val="0"/>
        <w:adjustRightInd w:val="0"/>
        <w:spacing w:after="0"/>
        <w:contextualSpacing w:val="0"/>
        <w:jc w:val="both"/>
        <w:rPr>
          <w:rFonts w:asciiTheme="minorHAnsi" w:hAnsiTheme="minorHAnsi"/>
          <w:color w:val="auto"/>
          <w:sz w:val="20"/>
          <w:szCs w:val="20"/>
          <w:vertAlign w:val="subscript"/>
          <w:lang w:eastAsia="zh-CN"/>
        </w:rPr>
      </w:pPr>
      <w:r w:rsidRPr="00636DB0">
        <w:rPr>
          <w:rFonts w:asciiTheme="minorHAnsi" w:hAnsiTheme="minorHAnsi" w:cs="Arial"/>
          <w:color w:val="000000"/>
          <w:sz w:val="20"/>
          <w:szCs w:val="20"/>
          <w14:cntxtAlts w14:val="0"/>
        </w:rPr>
        <w:t xml:space="preserve">These emissions should only be considered for consumption of electricity or heat that is not related to the anaerobic digester. As described in above, since the electricity consumption that is not related to the anaerobic digester cannot be separated from the total electricity consumption, therefore the emission for consumption of electricity is calculated in </w:t>
      </w:r>
      <w:r w:rsidRPr="00636DB0">
        <w:rPr>
          <w:rFonts w:asciiTheme="minorHAnsi" w:hAnsiTheme="minorHAnsi"/>
          <w:color w:val="auto"/>
          <w:sz w:val="20"/>
          <w:szCs w:val="20"/>
          <w:lang w:eastAsia="zh-CN"/>
        </w:rPr>
        <w:t>PE</w:t>
      </w:r>
      <w:r>
        <w:rPr>
          <w:rFonts w:asciiTheme="minorHAnsi" w:hAnsiTheme="minorHAnsi"/>
          <w:color w:val="auto"/>
          <w:sz w:val="20"/>
          <w:szCs w:val="20"/>
          <w:vertAlign w:val="subscript"/>
          <w:lang w:eastAsia="zh-CN"/>
        </w:rPr>
        <w:t>E</w:t>
      </w:r>
      <w:r w:rsidRPr="00636DB0">
        <w:rPr>
          <w:rFonts w:asciiTheme="minorHAnsi" w:hAnsiTheme="minorHAnsi"/>
          <w:color w:val="auto"/>
          <w:sz w:val="20"/>
          <w:szCs w:val="20"/>
          <w:vertAlign w:val="subscript"/>
          <w:lang w:eastAsia="zh-CN"/>
        </w:rPr>
        <w:t>C,y.</w:t>
      </w:r>
    </w:p>
    <w:p w14:paraId="05E32FF5" w14:textId="77777777" w:rsidR="00A35401" w:rsidRDefault="00A35401" w:rsidP="00D96618">
      <w:pPr>
        <w:widowControl w:val="0"/>
        <w:autoSpaceDE w:val="0"/>
        <w:autoSpaceDN w:val="0"/>
        <w:adjustRightInd w:val="0"/>
        <w:spacing w:after="0"/>
        <w:contextualSpacing w:val="0"/>
        <w:jc w:val="both"/>
        <w:rPr>
          <w:rFonts w:asciiTheme="minorHAnsi" w:hAnsiTheme="minorHAnsi"/>
          <w:color w:val="auto"/>
          <w:sz w:val="20"/>
          <w:szCs w:val="20"/>
          <w:lang w:eastAsia="zh-CN"/>
        </w:rPr>
      </w:pPr>
    </w:p>
    <w:p w14:paraId="04EA6726" w14:textId="40518AF6" w:rsidR="00A35401" w:rsidRDefault="00A35401" w:rsidP="00D96618">
      <w:pPr>
        <w:widowControl w:val="0"/>
        <w:autoSpaceDE w:val="0"/>
        <w:autoSpaceDN w:val="0"/>
        <w:adjustRightInd w:val="0"/>
        <w:spacing w:after="0"/>
        <w:contextualSpacing w:val="0"/>
        <w:jc w:val="both"/>
        <w:rPr>
          <w:rFonts w:asciiTheme="minorHAnsi" w:hAnsiTheme="minorHAnsi"/>
          <w:color w:val="auto"/>
          <w:sz w:val="20"/>
          <w:szCs w:val="20"/>
          <w:lang w:eastAsia="zh-CN"/>
        </w:rPr>
      </w:pPr>
      <w:r>
        <w:rPr>
          <w:rFonts w:asciiTheme="minorHAnsi" w:hAnsiTheme="minorHAnsi"/>
          <w:color w:val="auto"/>
          <w:sz w:val="20"/>
          <w:szCs w:val="20"/>
          <w:lang w:eastAsia="zh-CN"/>
        </w:rPr>
        <w:t xml:space="preserve">No fossil fuel is used for this project. </w:t>
      </w:r>
      <w:r w:rsidRPr="00636DB0">
        <w:rPr>
          <w:rFonts w:asciiTheme="minorHAnsi" w:hAnsiTheme="minorHAnsi"/>
          <w:color w:val="auto"/>
          <w:sz w:val="20"/>
          <w:szCs w:val="20"/>
          <w:lang w:eastAsia="zh-CN"/>
        </w:rPr>
        <w:t>Therefore,</w:t>
      </w:r>
      <w:r>
        <w:rPr>
          <w:rFonts w:asciiTheme="minorHAnsi" w:hAnsiTheme="minorHAnsi"/>
          <w:color w:val="auto"/>
          <w:sz w:val="20"/>
          <w:szCs w:val="20"/>
          <w:lang w:eastAsia="zh-CN"/>
        </w:rPr>
        <w:t xml:space="preserve"> </w:t>
      </w:r>
      <w:r w:rsidRPr="00636DB0">
        <w:rPr>
          <w:rFonts w:asciiTheme="minorHAnsi" w:hAnsiTheme="minorHAnsi"/>
          <w:color w:val="auto"/>
          <w:sz w:val="20"/>
          <w:szCs w:val="20"/>
          <w:lang w:eastAsia="zh-CN"/>
        </w:rPr>
        <w:t>PE</w:t>
      </w:r>
      <w:r w:rsidRPr="00636DB0">
        <w:rPr>
          <w:rFonts w:asciiTheme="minorHAnsi" w:hAnsiTheme="minorHAnsi"/>
          <w:color w:val="auto"/>
          <w:sz w:val="20"/>
          <w:szCs w:val="20"/>
          <w:vertAlign w:val="subscript"/>
          <w:lang w:eastAsia="zh-CN"/>
        </w:rPr>
        <w:t>elec/heat</w:t>
      </w:r>
      <w:r w:rsidRPr="00636DB0">
        <w:rPr>
          <w:rFonts w:asciiTheme="minorHAnsi" w:hAnsiTheme="minorHAnsi"/>
          <w:color w:val="auto"/>
          <w:sz w:val="20"/>
          <w:szCs w:val="20"/>
          <w:lang w:eastAsia="zh-CN"/>
        </w:rPr>
        <w:t>=0</w:t>
      </w:r>
    </w:p>
    <w:p w14:paraId="134CE041" w14:textId="77777777" w:rsidR="00D82C3E" w:rsidRDefault="00D82C3E" w:rsidP="00A35401">
      <w:pPr>
        <w:widowControl w:val="0"/>
        <w:autoSpaceDE w:val="0"/>
        <w:autoSpaceDN w:val="0"/>
        <w:adjustRightInd w:val="0"/>
        <w:spacing w:after="0" w:line="276" w:lineRule="auto"/>
        <w:contextualSpacing w:val="0"/>
        <w:jc w:val="both"/>
        <w:rPr>
          <w:rFonts w:asciiTheme="minorHAnsi" w:hAnsiTheme="minorHAnsi"/>
          <w:color w:val="auto"/>
          <w:sz w:val="20"/>
          <w:szCs w:val="20"/>
          <w:lang w:eastAsia="zh-CN"/>
        </w:rPr>
      </w:pPr>
    </w:p>
    <w:p w14:paraId="0032EA0D" w14:textId="74F6ADB2" w:rsidR="001701BD" w:rsidRPr="00D82C3E" w:rsidRDefault="000D3834" w:rsidP="00D82C3E">
      <w:pPr>
        <w:widowControl w:val="0"/>
        <w:autoSpaceDE w:val="0"/>
        <w:autoSpaceDN w:val="0"/>
        <w:adjustRightInd w:val="0"/>
        <w:spacing w:after="0"/>
        <w:contextualSpacing w:val="0"/>
        <w:jc w:val="center"/>
        <w:rPr>
          <w:rFonts w:asciiTheme="minorHAnsi" w:hAnsiTheme="minorHAnsi"/>
          <w:b/>
          <w:bCs/>
          <w:color w:val="auto"/>
          <w:sz w:val="20"/>
          <w:szCs w:val="20"/>
          <w:lang w:eastAsia="zh-CN"/>
        </w:rPr>
      </w:pPr>
      <w:r w:rsidRPr="00D82C3E">
        <w:rPr>
          <w:rFonts w:asciiTheme="minorHAnsi" w:hAnsiTheme="minorHAnsi"/>
          <w:b/>
          <w:bCs/>
          <w:color w:val="auto"/>
          <w:sz w:val="20"/>
          <w:szCs w:val="20"/>
          <w:lang w:eastAsia="zh-CN"/>
        </w:rPr>
        <w:t xml:space="preserve">Table </w:t>
      </w:r>
      <w:r w:rsidR="00D82C3E">
        <w:rPr>
          <w:rFonts w:asciiTheme="minorHAnsi" w:hAnsiTheme="minorHAnsi"/>
          <w:b/>
          <w:bCs/>
          <w:color w:val="auto"/>
          <w:sz w:val="20"/>
          <w:szCs w:val="20"/>
          <w:lang w:eastAsia="zh-CN"/>
        </w:rPr>
        <w:t>12</w:t>
      </w:r>
      <w:r w:rsidRPr="00D82C3E">
        <w:rPr>
          <w:rFonts w:asciiTheme="minorHAnsi" w:hAnsiTheme="minorHAnsi"/>
          <w:b/>
          <w:bCs/>
          <w:color w:val="auto"/>
          <w:sz w:val="20"/>
          <w:szCs w:val="20"/>
          <w:lang w:eastAsia="zh-CN"/>
        </w:rPr>
        <w:t xml:space="preserve"> </w:t>
      </w:r>
      <w:r w:rsidR="00D82C3E" w:rsidRPr="00D82C3E">
        <w:rPr>
          <w:rFonts w:asciiTheme="minorHAnsi" w:hAnsiTheme="minorHAnsi"/>
          <w:b/>
          <w:bCs/>
          <w:color w:val="auto"/>
          <w:sz w:val="20"/>
          <w:szCs w:val="20"/>
          <w:lang w:eastAsia="zh-CN"/>
        </w:rPr>
        <w:t xml:space="preserve">data for parameter </w:t>
      </w:r>
      <w:r w:rsidR="00D82C3E" w:rsidRPr="00D82C3E">
        <w:rPr>
          <w:rFonts w:asciiTheme="minorHAnsi" w:eastAsia="宋体" w:hAnsiTheme="minorHAnsi" w:cs="Arial"/>
          <w:b/>
          <w:bCs/>
          <w:color w:val="auto"/>
          <w:sz w:val="20"/>
          <w:szCs w:val="20"/>
          <w:lang w:eastAsia="zh-CN"/>
          <w14:cntxtAlts w14:val="0"/>
        </w:rPr>
        <w:t>EC</w:t>
      </w:r>
      <w:r w:rsidR="00D82C3E" w:rsidRPr="00D82C3E">
        <w:rPr>
          <w:rFonts w:asciiTheme="minorHAnsi" w:eastAsia="宋体" w:hAnsiTheme="minorHAnsi" w:cs="Arial"/>
          <w:b/>
          <w:bCs/>
          <w:color w:val="auto"/>
          <w:sz w:val="20"/>
          <w:szCs w:val="20"/>
          <w:vertAlign w:val="subscript"/>
          <w:lang w:eastAsia="zh-CN"/>
          <w14:cntxtAlts w14:val="0"/>
        </w:rPr>
        <w:t>PJ,j,y</w:t>
      </w:r>
      <w:r w:rsidR="00D82C3E" w:rsidRPr="00D82C3E">
        <w:rPr>
          <w:rFonts w:asciiTheme="minorHAnsi" w:eastAsia="宋体" w:hAnsiTheme="minorHAnsi" w:cs="Arial"/>
          <w:b/>
          <w:bCs/>
          <w:color w:val="auto"/>
          <w:sz w:val="20"/>
          <w:szCs w:val="20"/>
          <w:lang w:eastAsia="zh-CN"/>
          <w14:cntxtAlts w14:val="0"/>
        </w:rPr>
        <w:t>, Q</w:t>
      </w:r>
      <w:r w:rsidR="00D82C3E" w:rsidRPr="00D82C3E">
        <w:rPr>
          <w:rFonts w:asciiTheme="minorHAnsi" w:eastAsia="宋体" w:hAnsiTheme="minorHAnsi" w:cs="Arial"/>
          <w:b/>
          <w:bCs/>
          <w:color w:val="auto"/>
          <w:sz w:val="20"/>
          <w:szCs w:val="20"/>
          <w:vertAlign w:val="subscript"/>
          <w:lang w:eastAsia="zh-CN"/>
          <w14:cntxtAlts w14:val="0"/>
        </w:rPr>
        <w:t>CH4,y</w:t>
      </w:r>
      <w:r w:rsidR="00D82C3E" w:rsidRPr="00D82C3E">
        <w:rPr>
          <w:rFonts w:asciiTheme="minorHAnsi" w:eastAsia="宋体" w:hAnsiTheme="minorHAnsi" w:cs="Arial"/>
          <w:b/>
          <w:bCs/>
          <w:color w:val="auto"/>
          <w:sz w:val="20"/>
          <w:szCs w:val="20"/>
          <w:lang w:eastAsia="zh-CN"/>
          <w14:cntxtAlts w14:val="0"/>
        </w:rPr>
        <w:t xml:space="preserve"> and </w:t>
      </w:r>
      <w:r w:rsidR="006F2795">
        <w:rPr>
          <w:rFonts w:asciiTheme="minorHAnsi" w:eastAsia="宋体" w:hAnsiTheme="minorHAnsi" w:cs="Arial"/>
          <w:b/>
          <w:bCs/>
          <w:color w:val="auto"/>
          <w:sz w:val="20"/>
          <w:szCs w:val="20"/>
          <w:lang w:eastAsia="zh-CN"/>
        </w:rPr>
        <w:t>F</w:t>
      </w:r>
      <w:r w:rsidR="00D82C3E" w:rsidRPr="00D82C3E">
        <w:rPr>
          <w:rFonts w:asciiTheme="minorHAnsi" w:eastAsia="宋体" w:hAnsiTheme="minorHAnsi" w:cs="Arial"/>
          <w:b/>
          <w:bCs/>
          <w:color w:val="auto"/>
          <w:sz w:val="20"/>
          <w:szCs w:val="20"/>
          <w:vertAlign w:val="subscript"/>
          <w:lang w:eastAsia="zh-CN"/>
        </w:rPr>
        <w:t>CH4,</w:t>
      </w:r>
      <w:r w:rsidR="006F2795">
        <w:rPr>
          <w:rFonts w:asciiTheme="minorHAnsi" w:eastAsia="宋体" w:hAnsiTheme="minorHAnsi" w:cs="Arial"/>
          <w:b/>
          <w:bCs/>
          <w:color w:val="auto"/>
          <w:sz w:val="20"/>
          <w:szCs w:val="20"/>
          <w:vertAlign w:val="subscript"/>
          <w:lang w:eastAsia="zh-CN"/>
        </w:rPr>
        <w:t>RG,m</w:t>
      </w:r>
    </w:p>
    <w:tbl>
      <w:tblPr>
        <w:tblStyle w:val="afffff3"/>
        <w:tblW w:w="5000" w:type="pct"/>
        <w:jc w:val="center"/>
        <w:tblLook w:val="04A0" w:firstRow="1" w:lastRow="0" w:firstColumn="1" w:lastColumn="0" w:noHBand="0" w:noVBand="1"/>
      </w:tblPr>
      <w:tblGrid>
        <w:gridCol w:w="3396"/>
        <w:gridCol w:w="1986"/>
        <w:gridCol w:w="1834"/>
        <w:gridCol w:w="2406"/>
      </w:tblGrid>
      <w:tr w:rsidR="006F2795" w:rsidRPr="00054057" w14:paraId="474A1BF1" w14:textId="77777777" w:rsidTr="00054057">
        <w:trPr>
          <w:jc w:val="center"/>
        </w:trPr>
        <w:tc>
          <w:tcPr>
            <w:tcW w:w="1765" w:type="pct"/>
            <w:vAlign w:val="center"/>
          </w:tcPr>
          <w:p w14:paraId="424150B9" w14:textId="2CCD52E4" w:rsidR="00A16686" w:rsidRPr="00054057" w:rsidRDefault="00A16686" w:rsidP="00054057">
            <w:pPr>
              <w:widowControl w:val="0"/>
              <w:autoSpaceDE w:val="0"/>
              <w:autoSpaceDN w:val="0"/>
              <w:adjustRightInd w:val="0"/>
              <w:jc w:val="center"/>
              <w:rPr>
                <w:color w:val="auto"/>
                <w:sz w:val="18"/>
                <w:szCs w:val="18"/>
                <w:lang w:eastAsia="zh-CN"/>
              </w:rPr>
            </w:pPr>
            <w:r w:rsidRPr="00054057">
              <w:rPr>
                <w:color w:val="auto"/>
                <w:sz w:val="18"/>
                <w:szCs w:val="18"/>
                <w:lang w:eastAsia="zh-CN"/>
              </w:rPr>
              <w:t>period</w:t>
            </w:r>
          </w:p>
        </w:tc>
        <w:tc>
          <w:tcPr>
            <w:tcW w:w="1032" w:type="pct"/>
            <w:vAlign w:val="center"/>
          </w:tcPr>
          <w:p w14:paraId="5EC2A957" w14:textId="61708270" w:rsidR="00A16686" w:rsidRPr="00054057" w:rsidRDefault="00A16686" w:rsidP="00054057">
            <w:pPr>
              <w:widowControl w:val="0"/>
              <w:autoSpaceDE w:val="0"/>
              <w:autoSpaceDN w:val="0"/>
              <w:adjustRightInd w:val="0"/>
              <w:jc w:val="center"/>
              <w:rPr>
                <w:color w:val="auto"/>
                <w:sz w:val="18"/>
                <w:szCs w:val="18"/>
                <w:lang w:eastAsia="zh-CN"/>
              </w:rPr>
            </w:pPr>
            <w:r w:rsidRPr="00054057">
              <w:rPr>
                <w:rFonts w:eastAsia="宋体" w:cs="Arial"/>
                <w:color w:val="auto"/>
                <w:sz w:val="18"/>
                <w:szCs w:val="18"/>
                <w:lang w:eastAsia="zh-CN"/>
                <w14:cntxtAlts w14:val="0"/>
              </w:rPr>
              <w:t>EC</w:t>
            </w:r>
            <w:r w:rsidRPr="00054057">
              <w:rPr>
                <w:rFonts w:eastAsia="宋体" w:cs="Arial"/>
                <w:color w:val="auto"/>
                <w:sz w:val="18"/>
                <w:szCs w:val="18"/>
                <w:vertAlign w:val="subscript"/>
                <w:lang w:eastAsia="zh-CN"/>
                <w14:cntxtAlts w14:val="0"/>
              </w:rPr>
              <w:t>PJ,j,y</w:t>
            </w:r>
            <w:r w:rsidRPr="00054057">
              <w:rPr>
                <w:rFonts w:eastAsia="宋体" w:cs="Arial"/>
                <w:color w:val="auto"/>
                <w:sz w:val="18"/>
                <w:szCs w:val="18"/>
                <w:lang w:eastAsia="zh-CN"/>
                <w14:cntxtAlts w14:val="0"/>
              </w:rPr>
              <w:t>(MWh)</w:t>
            </w:r>
          </w:p>
        </w:tc>
        <w:tc>
          <w:tcPr>
            <w:tcW w:w="953" w:type="pct"/>
            <w:vAlign w:val="center"/>
          </w:tcPr>
          <w:p w14:paraId="6CE74A2A" w14:textId="7DB9B4B2" w:rsidR="00A16686" w:rsidRPr="00054057" w:rsidRDefault="00A16686" w:rsidP="00054057">
            <w:pPr>
              <w:widowControl w:val="0"/>
              <w:autoSpaceDE w:val="0"/>
              <w:autoSpaceDN w:val="0"/>
              <w:adjustRightInd w:val="0"/>
              <w:jc w:val="center"/>
              <w:rPr>
                <w:color w:val="auto"/>
                <w:sz w:val="18"/>
                <w:szCs w:val="18"/>
                <w:lang w:eastAsia="zh-CN"/>
              </w:rPr>
            </w:pPr>
            <w:r w:rsidRPr="00054057">
              <w:rPr>
                <w:rFonts w:eastAsia="宋体" w:cs="Arial"/>
                <w:color w:val="auto"/>
                <w:sz w:val="18"/>
                <w:szCs w:val="18"/>
                <w:lang w:eastAsia="zh-CN"/>
                <w14:cntxtAlts w14:val="0"/>
              </w:rPr>
              <w:t>Q</w:t>
            </w:r>
            <w:r w:rsidRPr="00054057">
              <w:rPr>
                <w:rFonts w:eastAsia="宋体" w:cs="Arial"/>
                <w:color w:val="auto"/>
                <w:sz w:val="18"/>
                <w:szCs w:val="18"/>
                <w:vertAlign w:val="subscript"/>
                <w:lang w:eastAsia="zh-CN"/>
                <w14:cntxtAlts w14:val="0"/>
              </w:rPr>
              <w:t>CH4,y</w:t>
            </w:r>
            <w:r w:rsidR="00732A54" w:rsidRPr="00054057">
              <w:rPr>
                <w:rFonts w:eastAsia="宋体" w:cs="Arial"/>
                <w:color w:val="auto"/>
                <w:sz w:val="18"/>
                <w:szCs w:val="18"/>
                <w:lang w:eastAsia="zh-CN"/>
                <w14:cntxtAlts w14:val="0"/>
              </w:rPr>
              <w:t>(</w:t>
            </w:r>
            <w:r w:rsidR="00732A54" w:rsidRPr="00054057">
              <w:rPr>
                <w:rFonts w:eastAsia="宋体" w:cs="Arial"/>
                <w:color w:val="auto"/>
                <w:sz w:val="18"/>
                <w:szCs w:val="18"/>
                <w:lang w:eastAsia="zh-CN"/>
              </w:rPr>
              <w:t>t CH</w:t>
            </w:r>
            <w:r w:rsidR="00732A54" w:rsidRPr="00054057">
              <w:rPr>
                <w:rFonts w:eastAsia="宋体" w:cs="Arial"/>
                <w:color w:val="auto"/>
                <w:sz w:val="18"/>
                <w:szCs w:val="18"/>
                <w:vertAlign w:val="subscript"/>
                <w:lang w:eastAsia="zh-CN"/>
              </w:rPr>
              <w:t>4</w:t>
            </w:r>
            <w:r w:rsidR="00732A54" w:rsidRPr="00054057">
              <w:rPr>
                <w:rFonts w:eastAsia="宋体" w:cs="Arial"/>
                <w:color w:val="auto"/>
                <w:sz w:val="18"/>
                <w:szCs w:val="18"/>
                <w:lang w:eastAsia="zh-CN"/>
                <w14:cntxtAlts w14:val="0"/>
              </w:rPr>
              <w:t>)</w:t>
            </w:r>
          </w:p>
        </w:tc>
        <w:tc>
          <w:tcPr>
            <w:tcW w:w="1250" w:type="pct"/>
            <w:vAlign w:val="center"/>
          </w:tcPr>
          <w:p w14:paraId="00152C1E" w14:textId="08941943" w:rsidR="00A16686" w:rsidRPr="00054057" w:rsidRDefault="006F2795" w:rsidP="00054057">
            <w:pPr>
              <w:widowControl w:val="0"/>
              <w:autoSpaceDE w:val="0"/>
              <w:autoSpaceDN w:val="0"/>
              <w:adjustRightInd w:val="0"/>
              <w:jc w:val="center"/>
              <w:rPr>
                <w:color w:val="auto"/>
                <w:sz w:val="18"/>
                <w:szCs w:val="18"/>
                <w:lang w:eastAsia="zh-CN"/>
              </w:rPr>
            </w:pPr>
            <w:r w:rsidRPr="00054057">
              <w:rPr>
                <w:rFonts w:eastAsia="宋体" w:cs="Arial"/>
                <w:color w:val="auto"/>
                <w:sz w:val="18"/>
                <w:szCs w:val="18"/>
                <w:lang w:eastAsia="zh-CN"/>
              </w:rPr>
              <w:t>F</w:t>
            </w:r>
            <w:r w:rsidRPr="00054057">
              <w:rPr>
                <w:rFonts w:eastAsia="宋体" w:cs="Arial"/>
                <w:color w:val="auto"/>
                <w:sz w:val="18"/>
                <w:szCs w:val="18"/>
                <w:vertAlign w:val="subscript"/>
                <w:lang w:eastAsia="zh-CN"/>
              </w:rPr>
              <w:t>CH4,RG,m</w:t>
            </w:r>
            <w:r w:rsidRPr="00054057">
              <w:rPr>
                <w:rFonts w:eastAsia="宋体" w:cs="Arial"/>
                <w:color w:val="auto"/>
                <w:sz w:val="18"/>
                <w:szCs w:val="18"/>
                <w:lang w:eastAsia="zh-CN"/>
                <w14:cntxtAlts w14:val="0"/>
              </w:rPr>
              <w:t xml:space="preserve"> </w:t>
            </w:r>
            <w:r w:rsidR="00732A54" w:rsidRPr="00054057">
              <w:rPr>
                <w:rFonts w:eastAsia="宋体" w:cs="Arial"/>
                <w:color w:val="auto"/>
                <w:sz w:val="18"/>
                <w:szCs w:val="18"/>
                <w:lang w:eastAsia="zh-CN"/>
                <w14:cntxtAlts w14:val="0"/>
              </w:rPr>
              <w:t>(</w:t>
            </w:r>
            <w:r w:rsidR="00732A54" w:rsidRPr="00054057">
              <w:rPr>
                <w:rFonts w:eastAsia="宋体" w:cs="Arial"/>
                <w:color w:val="auto"/>
                <w:sz w:val="18"/>
                <w:szCs w:val="18"/>
                <w:lang w:eastAsia="zh-CN"/>
              </w:rPr>
              <w:t>t CH</w:t>
            </w:r>
            <w:r w:rsidR="00732A54" w:rsidRPr="00054057">
              <w:rPr>
                <w:rFonts w:eastAsia="宋体" w:cs="Arial"/>
                <w:color w:val="auto"/>
                <w:sz w:val="18"/>
                <w:szCs w:val="18"/>
                <w:vertAlign w:val="subscript"/>
                <w:lang w:eastAsia="zh-CN"/>
              </w:rPr>
              <w:t>4</w:t>
            </w:r>
            <w:r w:rsidR="00732A54" w:rsidRPr="00054057">
              <w:rPr>
                <w:rFonts w:eastAsia="宋体" w:cs="Arial"/>
                <w:color w:val="auto"/>
                <w:sz w:val="18"/>
                <w:szCs w:val="18"/>
                <w:lang w:eastAsia="zh-CN"/>
                <w14:cntxtAlts w14:val="0"/>
              </w:rPr>
              <w:t>)</w:t>
            </w:r>
          </w:p>
        </w:tc>
      </w:tr>
      <w:tr w:rsidR="00054057" w:rsidRPr="00054057" w14:paraId="040D59FD" w14:textId="77777777" w:rsidTr="00054057">
        <w:trPr>
          <w:jc w:val="center"/>
        </w:trPr>
        <w:tc>
          <w:tcPr>
            <w:tcW w:w="1765" w:type="pct"/>
            <w:vAlign w:val="center"/>
          </w:tcPr>
          <w:p w14:paraId="011ECA5E" w14:textId="39B75961" w:rsidR="00054057" w:rsidRPr="00054057" w:rsidRDefault="00054057" w:rsidP="00054057">
            <w:pPr>
              <w:widowControl w:val="0"/>
              <w:autoSpaceDE w:val="0"/>
              <w:autoSpaceDN w:val="0"/>
              <w:adjustRightInd w:val="0"/>
              <w:jc w:val="center"/>
              <w:rPr>
                <w:color w:val="auto"/>
                <w:sz w:val="18"/>
                <w:szCs w:val="18"/>
                <w:lang w:eastAsia="zh-CN"/>
              </w:rPr>
            </w:pPr>
            <w:r w:rsidRPr="00054057">
              <w:rPr>
                <w:rFonts w:cs="Arial"/>
                <w:color w:val="auto"/>
                <w:sz w:val="18"/>
                <w:szCs w:val="18"/>
              </w:rPr>
              <w:t>20/12/2020-31/12/2020</w:t>
            </w:r>
          </w:p>
        </w:tc>
        <w:tc>
          <w:tcPr>
            <w:tcW w:w="1032" w:type="pct"/>
            <w:tcBorders>
              <w:top w:val="single" w:sz="4" w:space="0" w:color="auto"/>
              <w:left w:val="single" w:sz="4" w:space="0" w:color="auto"/>
              <w:bottom w:val="single" w:sz="4" w:space="0" w:color="auto"/>
              <w:right w:val="single" w:sz="4" w:space="0" w:color="auto"/>
            </w:tcBorders>
            <w:shd w:val="clear" w:color="auto" w:fill="auto"/>
            <w:vAlign w:val="center"/>
          </w:tcPr>
          <w:p w14:paraId="154622C9" w14:textId="02164A79"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2.11314</w:t>
            </w:r>
          </w:p>
        </w:tc>
        <w:tc>
          <w:tcPr>
            <w:tcW w:w="953" w:type="pct"/>
            <w:tcBorders>
              <w:top w:val="single" w:sz="4" w:space="0" w:color="auto"/>
              <w:left w:val="single" w:sz="4" w:space="0" w:color="auto"/>
              <w:bottom w:val="single" w:sz="4" w:space="0" w:color="auto"/>
              <w:right w:val="single" w:sz="4" w:space="0" w:color="auto"/>
            </w:tcBorders>
            <w:shd w:val="clear" w:color="auto" w:fill="auto"/>
            <w:vAlign w:val="center"/>
          </w:tcPr>
          <w:p w14:paraId="3EB13A0F" w14:textId="57277CF2"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264.58</w:t>
            </w:r>
          </w:p>
        </w:tc>
        <w:tc>
          <w:tcPr>
            <w:tcW w:w="1250" w:type="pct"/>
            <w:shd w:val="clear" w:color="auto" w:fill="auto"/>
            <w:vAlign w:val="center"/>
          </w:tcPr>
          <w:p w14:paraId="300D29E7" w14:textId="0B71CBC8"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sz w:val="18"/>
                <w:szCs w:val="18"/>
              </w:rPr>
              <w:t>0.00</w:t>
            </w:r>
          </w:p>
        </w:tc>
      </w:tr>
      <w:tr w:rsidR="00054057" w:rsidRPr="00054057" w14:paraId="44F08103" w14:textId="77777777" w:rsidTr="00054057">
        <w:trPr>
          <w:jc w:val="center"/>
        </w:trPr>
        <w:tc>
          <w:tcPr>
            <w:tcW w:w="1765" w:type="pct"/>
            <w:vAlign w:val="center"/>
          </w:tcPr>
          <w:p w14:paraId="0F41F4F0" w14:textId="5FBC34E8" w:rsidR="00054057" w:rsidRPr="00054057" w:rsidRDefault="00054057" w:rsidP="00054057">
            <w:pPr>
              <w:widowControl w:val="0"/>
              <w:autoSpaceDE w:val="0"/>
              <w:autoSpaceDN w:val="0"/>
              <w:adjustRightInd w:val="0"/>
              <w:jc w:val="center"/>
              <w:rPr>
                <w:color w:val="auto"/>
                <w:sz w:val="18"/>
                <w:szCs w:val="18"/>
                <w:lang w:eastAsia="zh-CN"/>
              </w:rPr>
            </w:pPr>
            <w:r w:rsidRPr="00054057">
              <w:rPr>
                <w:rFonts w:cs="Arial"/>
                <w:color w:val="auto"/>
                <w:sz w:val="18"/>
                <w:szCs w:val="18"/>
              </w:rPr>
              <w:t>01/01/2021-31/01/2021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705E4D3D" w14:textId="56C6325C"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5.46114</w:t>
            </w:r>
          </w:p>
        </w:tc>
        <w:tc>
          <w:tcPr>
            <w:tcW w:w="953" w:type="pct"/>
            <w:tcBorders>
              <w:top w:val="nil"/>
              <w:left w:val="single" w:sz="4" w:space="0" w:color="auto"/>
              <w:bottom w:val="single" w:sz="4" w:space="0" w:color="auto"/>
              <w:right w:val="single" w:sz="4" w:space="0" w:color="auto"/>
            </w:tcBorders>
            <w:shd w:val="clear" w:color="auto" w:fill="auto"/>
            <w:vAlign w:val="center"/>
          </w:tcPr>
          <w:p w14:paraId="6CC603E2" w14:textId="5ECA638F"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689.45</w:t>
            </w:r>
          </w:p>
        </w:tc>
        <w:tc>
          <w:tcPr>
            <w:tcW w:w="1250" w:type="pct"/>
            <w:shd w:val="clear" w:color="auto" w:fill="auto"/>
            <w:vAlign w:val="center"/>
          </w:tcPr>
          <w:p w14:paraId="038FF682" w14:textId="46992343"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sz w:val="18"/>
                <w:szCs w:val="18"/>
              </w:rPr>
              <w:t>0.00</w:t>
            </w:r>
          </w:p>
        </w:tc>
      </w:tr>
      <w:tr w:rsidR="00054057" w:rsidRPr="00054057" w14:paraId="0F69A23F" w14:textId="77777777" w:rsidTr="00054057">
        <w:trPr>
          <w:jc w:val="center"/>
        </w:trPr>
        <w:tc>
          <w:tcPr>
            <w:tcW w:w="1765" w:type="pct"/>
            <w:vAlign w:val="center"/>
          </w:tcPr>
          <w:p w14:paraId="59923B3C" w14:textId="7A55FEC0" w:rsidR="00054057" w:rsidRPr="00054057" w:rsidRDefault="00054057" w:rsidP="00054057">
            <w:pPr>
              <w:widowControl w:val="0"/>
              <w:autoSpaceDE w:val="0"/>
              <w:autoSpaceDN w:val="0"/>
              <w:adjustRightInd w:val="0"/>
              <w:jc w:val="center"/>
              <w:rPr>
                <w:color w:val="auto"/>
                <w:sz w:val="18"/>
                <w:szCs w:val="18"/>
                <w:lang w:eastAsia="zh-CN"/>
              </w:rPr>
            </w:pPr>
            <w:r w:rsidRPr="00054057">
              <w:rPr>
                <w:rFonts w:cs="Arial"/>
                <w:color w:val="auto"/>
                <w:sz w:val="18"/>
                <w:szCs w:val="18"/>
              </w:rPr>
              <w:t>01/02/2021-28/02/2021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59F76342" w14:textId="2CADDBCB"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5.45833</w:t>
            </w:r>
          </w:p>
        </w:tc>
        <w:tc>
          <w:tcPr>
            <w:tcW w:w="953" w:type="pct"/>
            <w:tcBorders>
              <w:top w:val="nil"/>
              <w:left w:val="single" w:sz="4" w:space="0" w:color="auto"/>
              <w:bottom w:val="single" w:sz="4" w:space="0" w:color="auto"/>
              <w:right w:val="single" w:sz="4" w:space="0" w:color="auto"/>
            </w:tcBorders>
            <w:shd w:val="clear" w:color="auto" w:fill="auto"/>
            <w:vAlign w:val="center"/>
          </w:tcPr>
          <w:p w14:paraId="02A7BB7D" w14:textId="45CAF327"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623.89</w:t>
            </w:r>
          </w:p>
        </w:tc>
        <w:tc>
          <w:tcPr>
            <w:tcW w:w="1250" w:type="pct"/>
            <w:shd w:val="clear" w:color="auto" w:fill="auto"/>
            <w:vAlign w:val="center"/>
          </w:tcPr>
          <w:p w14:paraId="77D05C16" w14:textId="70225E78"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sz w:val="18"/>
                <w:szCs w:val="18"/>
              </w:rPr>
              <w:t>0.00</w:t>
            </w:r>
          </w:p>
        </w:tc>
      </w:tr>
      <w:tr w:rsidR="00054057" w:rsidRPr="00054057" w14:paraId="45F4BD5B" w14:textId="77777777" w:rsidTr="00054057">
        <w:trPr>
          <w:jc w:val="center"/>
        </w:trPr>
        <w:tc>
          <w:tcPr>
            <w:tcW w:w="1765" w:type="pct"/>
            <w:vAlign w:val="center"/>
          </w:tcPr>
          <w:p w14:paraId="628204CE" w14:textId="3A6C8CF4" w:rsidR="00054057" w:rsidRPr="00054057" w:rsidRDefault="00054057" w:rsidP="00054057">
            <w:pPr>
              <w:widowControl w:val="0"/>
              <w:autoSpaceDE w:val="0"/>
              <w:autoSpaceDN w:val="0"/>
              <w:adjustRightInd w:val="0"/>
              <w:jc w:val="center"/>
              <w:rPr>
                <w:color w:val="auto"/>
                <w:sz w:val="18"/>
                <w:szCs w:val="18"/>
                <w:lang w:eastAsia="zh-CN"/>
              </w:rPr>
            </w:pPr>
            <w:r w:rsidRPr="00054057">
              <w:rPr>
                <w:rFonts w:cs="Arial"/>
                <w:color w:val="auto"/>
                <w:sz w:val="18"/>
                <w:szCs w:val="18"/>
              </w:rPr>
              <w:t>01/03/2021-31/03/2021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30FF3C56" w14:textId="3A85AD73"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5.45433</w:t>
            </w:r>
          </w:p>
        </w:tc>
        <w:tc>
          <w:tcPr>
            <w:tcW w:w="953" w:type="pct"/>
            <w:tcBorders>
              <w:top w:val="nil"/>
              <w:left w:val="single" w:sz="4" w:space="0" w:color="auto"/>
              <w:bottom w:val="single" w:sz="4" w:space="0" w:color="auto"/>
              <w:right w:val="single" w:sz="4" w:space="0" w:color="auto"/>
            </w:tcBorders>
            <w:shd w:val="clear" w:color="auto" w:fill="auto"/>
            <w:vAlign w:val="center"/>
          </w:tcPr>
          <w:p w14:paraId="4ABA7F7D" w14:textId="2711C73E"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683.97</w:t>
            </w:r>
          </w:p>
        </w:tc>
        <w:tc>
          <w:tcPr>
            <w:tcW w:w="1250" w:type="pct"/>
            <w:shd w:val="clear" w:color="auto" w:fill="auto"/>
            <w:vAlign w:val="center"/>
          </w:tcPr>
          <w:p w14:paraId="6FB9CCDA" w14:textId="1A136C3D"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sz w:val="18"/>
                <w:szCs w:val="18"/>
              </w:rPr>
              <w:t>0.00</w:t>
            </w:r>
          </w:p>
        </w:tc>
      </w:tr>
      <w:tr w:rsidR="00054057" w:rsidRPr="00054057" w14:paraId="71D54856" w14:textId="77777777" w:rsidTr="00054057">
        <w:trPr>
          <w:jc w:val="center"/>
        </w:trPr>
        <w:tc>
          <w:tcPr>
            <w:tcW w:w="1765" w:type="pct"/>
            <w:vAlign w:val="center"/>
          </w:tcPr>
          <w:p w14:paraId="59113721" w14:textId="4987014B" w:rsidR="00054057" w:rsidRPr="00054057" w:rsidRDefault="00054057" w:rsidP="00054057">
            <w:pPr>
              <w:widowControl w:val="0"/>
              <w:autoSpaceDE w:val="0"/>
              <w:autoSpaceDN w:val="0"/>
              <w:adjustRightInd w:val="0"/>
              <w:jc w:val="center"/>
              <w:rPr>
                <w:color w:val="auto"/>
                <w:sz w:val="18"/>
                <w:szCs w:val="18"/>
                <w:lang w:eastAsia="zh-CN"/>
              </w:rPr>
            </w:pPr>
            <w:r w:rsidRPr="00054057">
              <w:rPr>
                <w:rFonts w:cs="Arial"/>
                <w:color w:val="auto"/>
                <w:sz w:val="18"/>
                <w:szCs w:val="18"/>
              </w:rPr>
              <w:t>01/04/2021-30/04/2021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047CDC7C" w14:textId="215426CA"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5.45625</w:t>
            </w:r>
          </w:p>
        </w:tc>
        <w:tc>
          <w:tcPr>
            <w:tcW w:w="953" w:type="pct"/>
            <w:tcBorders>
              <w:top w:val="nil"/>
              <w:left w:val="single" w:sz="4" w:space="0" w:color="auto"/>
              <w:bottom w:val="single" w:sz="4" w:space="0" w:color="auto"/>
              <w:right w:val="single" w:sz="4" w:space="0" w:color="auto"/>
            </w:tcBorders>
            <w:shd w:val="clear" w:color="auto" w:fill="auto"/>
            <w:vAlign w:val="center"/>
          </w:tcPr>
          <w:p w14:paraId="45233F50" w14:textId="00BD1BB4"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665.77</w:t>
            </w:r>
          </w:p>
        </w:tc>
        <w:tc>
          <w:tcPr>
            <w:tcW w:w="1250" w:type="pct"/>
            <w:shd w:val="clear" w:color="auto" w:fill="auto"/>
            <w:vAlign w:val="center"/>
          </w:tcPr>
          <w:p w14:paraId="7440B7BA" w14:textId="1791FC81"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sz w:val="18"/>
                <w:szCs w:val="18"/>
              </w:rPr>
              <w:t>0.00</w:t>
            </w:r>
          </w:p>
        </w:tc>
      </w:tr>
      <w:tr w:rsidR="00054057" w:rsidRPr="00054057" w14:paraId="5EC742E5" w14:textId="77777777" w:rsidTr="00054057">
        <w:trPr>
          <w:jc w:val="center"/>
        </w:trPr>
        <w:tc>
          <w:tcPr>
            <w:tcW w:w="1765" w:type="pct"/>
            <w:vAlign w:val="center"/>
          </w:tcPr>
          <w:p w14:paraId="1E450F7E" w14:textId="2CC6385B" w:rsidR="00054057" w:rsidRPr="00054057" w:rsidRDefault="00054057" w:rsidP="00054057">
            <w:pPr>
              <w:widowControl w:val="0"/>
              <w:autoSpaceDE w:val="0"/>
              <w:autoSpaceDN w:val="0"/>
              <w:adjustRightInd w:val="0"/>
              <w:jc w:val="center"/>
              <w:rPr>
                <w:color w:val="auto"/>
                <w:sz w:val="18"/>
                <w:szCs w:val="18"/>
                <w:lang w:eastAsia="zh-CN"/>
              </w:rPr>
            </w:pPr>
            <w:r w:rsidRPr="00054057">
              <w:rPr>
                <w:rFonts w:cs="Arial"/>
                <w:color w:val="auto"/>
                <w:sz w:val="18"/>
                <w:szCs w:val="18"/>
              </w:rPr>
              <w:t>01/05/2021-31/05/2021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5A701F2D" w14:textId="03C768E9"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5.45427</w:t>
            </w:r>
          </w:p>
        </w:tc>
        <w:tc>
          <w:tcPr>
            <w:tcW w:w="953" w:type="pct"/>
            <w:tcBorders>
              <w:top w:val="nil"/>
              <w:left w:val="single" w:sz="4" w:space="0" w:color="auto"/>
              <w:bottom w:val="single" w:sz="4" w:space="0" w:color="auto"/>
              <w:right w:val="single" w:sz="4" w:space="0" w:color="auto"/>
            </w:tcBorders>
            <w:shd w:val="clear" w:color="auto" w:fill="auto"/>
            <w:vAlign w:val="center"/>
          </w:tcPr>
          <w:p w14:paraId="1A68E95A" w14:textId="329444CE"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683.27</w:t>
            </w:r>
          </w:p>
        </w:tc>
        <w:tc>
          <w:tcPr>
            <w:tcW w:w="1250" w:type="pct"/>
            <w:shd w:val="clear" w:color="auto" w:fill="auto"/>
            <w:vAlign w:val="center"/>
          </w:tcPr>
          <w:p w14:paraId="45CCD9AB" w14:textId="0723F66A"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sz w:val="18"/>
                <w:szCs w:val="18"/>
              </w:rPr>
              <w:t>0.00</w:t>
            </w:r>
          </w:p>
        </w:tc>
      </w:tr>
      <w:tr w:rsidR="00054057" w:rsidRPr="00054057" w14:paraId="12C0A2F6" w14:textId="77777777" w:rsidTr="00054057">
        <w:trPr>
          <w:jc w:val="center"/>
        </w:trPr>
        <w:tc>
          <w:tcPr>
            <w:tcW w:w="1765" w:type="pct"/>
            <w:vAlign w:val="center"/>
          </w:tcPr>
          <w:p w14:paraId="1D5E39DD" w14:textId="24E63EA2" w:rsidR="00054057" w:rsidRPr="00054057" w:rsidRDefault="00054057" w:rsidP="00054057">
            <w:pPr>
              <w:widowControl w:val="0"/>
              <w:autoSpaceDE w:val="0"/>
              <w:autoSpaceDN w:val="0"/>
              <w:adjustRightInd w:val="0"/>
              <w:jc w:val="center"/>
              <w:rPr>
                <w:color w:val="auto"/>
                <w:sz w:val="18"/>
                <w:szCs w:val="18"/>
                <w:lang w:eastAsia="zh-CN"/>
              </w:rPr>
            </w:pPr>
            <w:r w:rsidRPr="00054057">
              <w:rPr>
                <w:rFonts w:cs="Arial"/>
                <w:color w:val="auto"/>
                <w:sz w:val="18"/>
                <w:szCs w:val="18"/>
              </w:rPr>
              <w:t>01/06/2021-30/06/2021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42DE91A0" w14:textId="555E1718"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5.4568</w:t>
            </w:r>
          </w:p>
        </w:tc>
        <w:tc>
          <w:tcPr>
            <w:tcW w:w="953" w:type="pct"/>
            <w:tcBorders>
              <w:top w:val="nil"/>
              <w:left w:val="single" w:sz="4" w:space="0" w:color="auto"/>
              <w:bottom w:val="single" w:sz="4" w:space="0" w:color="auto"/>
              <w:right w:val="single" w:sz="4" w:space="0" w:color="auto"/>
            </w:tcBorders>
            <w:shd w:val="clear" w:color="auto" w:fill="auto"/>
            <w:vAlign w:val="center"/>
          </w:tcPr>
          <w:p w14:paraId="6F8585C2" w14:textId="5F2703D4"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670.44</w:t>
            </w:r>
          </w:p>
        </w:tc>
        <w:tc>
          <w:tcPr>
            <w:tcW w:w="1250" w:type="pct"/>
            <w:shd w:val="clear" w:color="auto" w:fill="auto"/>
            <w:vAlign w:val="center"/>
          </w:tcPr>
          <w:p w14:paraId="70694D1F" w14:textId="64CC195F"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sz w:val="18"/>
                <w:szCs w:val="18"/>
              </w:rPr>
              <w:t>0.00</w:t>
            </w:r>
          </w:p>
        </w:tc>
      </w:tr>
      <w:tr w:rsidR="00054057" w:rsidRPr="00054057" w14:paraId="1BFB0B3A" w14:textId="77777777" w:rsidTr="00054057">
        <w:trPr>
          <w:jc w:val="center"/>
        </w:trPr>
        <w:tc>
          <w:tcPr>
            <w:tcW w:w="1765" w:type="pct"/>
            <w:vAlign w:val="center"/>
          </w:tcPr>
          <w:p w14:paraId="03388539" w14:textId="2B5366A3" w:rsidR="00054057" w:rsidRPr="00054057" w:rsidRDefault="00054057" w:rsidP="00054057">
            <w:pPr>
              <w:widowControl w:val="0"/>
              <w:autoSpaceDE w:val="0"/>
              <w:autoSpaceDN w:val="0"/>
              <w:adjustRightInd w:val="0"/>
              <w:jc w:val="center"/>
              <w:rPr>
                <w:color w:val="auto"/>
                <w:sz w:val="18"/>
                <w:szCs w:val="18"/>
                <w:lang w:eastAsia="zh-CN"/>
              </w:rPr>
            </w:pPr>
            <w:r w:rsidRPr="00054057">
              <w:rPr>
                <w:rFonts w:cs="Arial"/>
                <w:color w:val="auto"/>
                <w:sz w:val="18"/>
                <w:szCs w:val="18"/>
              </w:rPr>
              <w:t>01/07/2021-31/07/2021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2A5B849F" w14:textId="0AB9F7E8"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5.45565</w:t>
            </w:r>
          </w:p>
        </w:tc>
        <w:tc>
          <w:tcPr>
            <w:tcW w:w="953" w:type="pct"/>
            <w:tcBorders>
              <w:top w:val="nil"/>
              <w:left w:val="single" w:sz="4" w:space="0" w:color="auto"/>
              <w:bottom w:val="single" w:sz="4" w:space="0" w:color="auto"/>
              <w:right w:val="single" w:sz="4" w:space="0" w:color="auto"/>
            </w:tcBorders>
            <w:shd w:val="clear" w:color="auto" w:fill="auto"/>
            <w:vAlign w:val="center"/>
          </w:tcPr>
          <w:p w14:paraId="13FB81FD" w14:textId="5DDCB41F"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691.92</w:t>
            </w:r>
          </w:p>
        </w:tc>
        <w:tc>
          <w:tcPr>
            <w:tcW w:w="1250" w:type="pct"/>
            <w:shd w:val="clear" w:color="auto" w:fill="auto"/>
            <w:vAlign w:val="center"/>
          </w:tcPr>
          <w:p w14:paraId="32B67032" w14:textId="7681C3FB"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sz w:val="18"/>
                <w:szCs w:val="18"/>
              </w:rPr>
              <w:t>0.00</w:t>
            </w:r>
          </w:p>
        </w:tc>
      </w:tr>
      <w:tr w:rsidR="00054057" w:rsidRPr="00054057" w14:paraId="797E56E7" w14:textId="77777777" w:rsidTr="00054057">
        <w:trPr>
          <w:jc w:val="center"/>
        </w:trPr>
        <w:tc>
          <w:tcPr>
            <w:tcW w:w="1765" w:type="pct"/>
            <w:vAlign w:val="center"/>
          </w:tcPr>
          <w:p w14:paraId="08EA7A7A" w14:textId="2F321FAD" w:rsidR="00054057" w:rsidRPr="00054057" w:rsidRDefault="00054057" w:rsidP="00054057">
            <w:pPr>
              <w:widowControl w:val="0"/>
              <w:autoSpaceDE w:val="0"/>
              <w:autoSpaceDN w:val="0"/>
              <w:adjustRightInd w:val="0"/>
              <w:jc w:val="center"/>
              <w:rPr>
                <w:color w:val="auto"/>
                <w:sz w:val="18"/>
                <w:szCs w:val="18"/>
                <w:lang w:eastAsia="zh-CN"/>
              </w:rPr>
            </w:pPr>
            <w:r w:rsidRPr="00054057">
              <w:rPr>
                <w:rFonts w:cs="Arial"/>
                <w:color w:val="auto"/>
                <w:sz w:val="18"/>
                <w:szCs w:val="18"/>
              </w:rPr>
              <w:t>01/08/2021-31/08/2021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26695BF6" w14:textId="06593AB2"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5.45843</w:t>
            </w:r>
          </w:p>
        </w:tc>
        <w:tc>
          <w:tcPr>
            <w:tcW w:w="953" w:type="pct"/>
            <w:tcBorders>
              <w:top w:val="nil"/>
              <w:left w:val="single" w:sz="4" w:space="0" w:color="auto"/>
              <w:bottom w:val="single" w:sz="4" w:space="0" w:color="auto"/>
              <w:right w:val="single" w:sz="4" w:space="0" w:color="auto"/>
            </w:tcBorders>
            <w:shd w:val="clear" w:color="auto" w:fill="auto"/>
            <w:vAlign w:val="center"/>
          </w:tcPr>
          <w:p w14:paraId="32F9A457" w14:textId="78A12C0B"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692.12</w:t>
            </w:r>
          </w:p>
        </w:tc>
        <w:tc>
          <w:tcPr>
            <w:tcW w:w="1250" w:type="pct"/>
            <w:shd w:val="clear" w:color="auto" w:fill="auto"/>
            <w:vAlign w:val="center"/>
          </w:tcPr>
          <w:p w14:paraId="2E226B62" w14:textId="536CA551"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sz w:val="18"/>
                <w:szCs w:val="18"/>
              </w:rPr>
              <w:t>0.00</w:t>
            </w:r>
          </w:p>
        </w:tc>
      </w:tr>
      <w:tr w:rsidR="00054057" w:rsidRPr="00054057" w14:paraId="1AB0E367" w14:textId="77777777" w:rsidTr="00054057">
        <w:trPr>
          <w:jc w:val="center"/>
        </w:trPr>
        <w:tc>
          <w:tcPr>
            <w:tcW w:w="1765" w:type="pct"/>
            <w:vAlign w:val="center"/>
          </w:tcPr>
          <w:p w14:paraId="7ED8E6FB" w14:textId="672C95A5" w:rsidR="00054057" w:rsidRPr="00054057" w:rsidRDefault="00054057" w:rsidP="00054057">
            <w:pPr>
              <w:widowControl w:val="0"/>
              <w:autoSpaceDE w:val="0"/>
              <w:autoSpaceDN w:val="0"/>
              <w:adjustRightInd w:val="0"/>
              <w:jc w:val="center"/>
              <w:rPr>
                <w:color w:val="auto"/>
                <w:sz w:val="18"/>
                <w:szCs w:val="18"/>
                <w:lang w:eastAsia="zh-CN"/>
              </w:rPr>
            </w:pPr>
            <w:r w:rsidRPr="00054057">
              <w:rPr>
                <w:rFonts w:cs="Arial"/>
                <w:color w:val="auto"/>
                <w:sz w:val="18"/>
                <w:szCs w:val="18"/>
              </w:rPr>
              <w:t>01/09/2021-30/09/2021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6222302E" w14:textId="74D965B8"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5.45339</w:t>
            </w:r>
          </w:p>
        </w:tc>
        <w:tc>
          <w:tcPr>
            <w:tcW w:w="953" w:type="pct"/>
            <w:tcBorders>
              <w:top w:val="nil"/>
              <w:left w:val="single" w:sz="4" w:space="0" w:color="auto"/>
              <w:bottom w:val="single" w:sz="4" w:space="0" w:color="auto"/>
              <w:right w:val="single" w:sz="4" w:space="0" w:color="auto"/>
            </w:tcBorders>
            <w:shd w:val="clear" w:color="auto" w:fill="auto"/>
            <w:vAlign w:val="center"/>
          </w:tcPr>
          <w:p w14:paraId="549F3E6F" w14:textId="25A4BE2C"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663.14</w:t>
            </w:r>
          </w:p>
        </w:tc>
        <w:tc>
          <w:tcPr>
            <w:tcW w:w="1250" w:type="pct"/>
            <w:shd w:val="clear" w:color="auto" w:fill="auto"/>
            <w:vAlign w:val="center"/>
          </w:tcPr>
          <w:p w14:paraId="7C2B0D79" w14:textId="4B7ED7FB"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color w:val="auto"/>
                <w:sz w:val="18"/>
                <w:szCs w:val="18"/>
              </w:rPr>
              <w:t>0.00</w:t>
            </w:r>
          </w:p>
        </w:tc>
      </w:tr>
      <w:tr w:rsidR="00054057" w:rsidRPr="00054057" w14:paraId="0BDC9F91" w14:textId="77777777" w:rsidTr="00054057">
        <w:trPr>
          <w:jc w:val="center"/>
        </w:trPr>
        <w:tc>
          <w:tcPr>
            <w:tcW w:w="1765" w:type="pct"/>
            <w:vAlign w:val="center"/>
          </w:tcPr>
          <w:p w14:paraId="15BA0BB6" w14:textId="3475D24E"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color w:val="auto"/>
                <w:sz w:val="18"/>
                <w:szCs w:val="18"/>
              </w:rPr>
              <w:t>01/10/2021-31/10/2021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1D601392" w14:textId="153610D6"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5.45513</w:t>
            </w:r>
          </w:p>
        </w:tc>
        <w:tc>
          <w:tcPr>
            <w:tcW w:w="953" w:type="pct"/>
            <w:tcBorders>
              <w:top w:val="nil"/>
              <w:left w:val="single" w:sz="4" w:space="0" w:color="auto"/>
              <w:bottom w:val="single" w:sz="4" w:space="0" w:color="auto"/>
              <w:right w:val="single" w:sz="4" w:space="0" w:color="auto"/>
            </w:tcBorders>
            <w:shd w:val="clear" w:color="auto" w:fill="auto"/>
            <w:vAlign w:val="center"/>
          </w:tcPr>
          <w:p w14:paraId="09DB8256" w14:textId="3FA284E0"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676.68</w:t>
            </w:r>
          </w:p>
        </w:tc>
        <w:tc>
          <w:tcPr>
            <w:tcW w:w="1250" w:type="pct"/>
            <w:shd w:val="clear" w:color="auto" w:fill="auto"/>
            <w:vAlign w:val="center"/>
          </w:tcPr>
          <w:p w14:paraId="4523DCDB" w14:textId="5C30A4FA"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color w:val="auto"/>
                <w:sz w:val="18"/>
                <w:szCs w:val="18"/>
              </w:rPr>
              <w:t>0.00</w:t>
            </w:r>
          </w:p>
        </w:tc>
      </w:tr>
      <w:tr w:rsidR="00054057" w:rsidRPr="00054057" w14:paraId="57BDB515" w14:textId="77777777" w:rsidTr="00054057">
        <w:trPr>
          <w:jc w:val="center"/>
        </w:trPr>
        <w:tc>
          <w:tcPr>
            <w:tcW w:w="1765" w:type="pct"/>
            <w:vAlign w:val="center"/>
          </w:tcPr>
          <w:p w14:paraId="78A1833C" w14:textId="2711BB60"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color w:val="auto"/>
                <w:sz w:val="18"/>
                <w:szCs w:val="18"/>
              </w:rPr>
              <w:t>01/11/2021-30/11/2021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6734820A" w14:textId="1FC28390"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5.46006</w:t>
            </w:r>
          </w:p>
        </w:tc>
        <w:tc>
          <w:tcPr>
            <w:tcW w:w="953" w:type="pct"/>
            <w:tcBorders>
              <w:top w:val="nil"/>
              <w:left w:val="single" w:sz="4" w:space="0" w:color="auto"/>
              <w:bottom w:val="single" w:sz="4" w:space="0" w:color="auto"/>
              <w:right w:val="single" w:sz="4" w:space="0" w:color="auto"/>
            </w:tcBorders>
            <w:shd w:val="clear" w:color="auto" w:fill="auto"/>
            <w:vAlign w:val="center"/>
          </w:tcPr>
          <w:p w14:paraId="646DB38A" w14:textId="4BAE007D"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668.11</w:t>
            </w:r>
          </w:p>
        </w:tc>
        <w:tc>
          <w:tcPr>
            <w:tcW w:w="1250" w:type="pct"/>
            <w:shd w:val="clear" w:color="auto" w:fill="auto"/>
            <w:vAlign w:val="center"/>
          </w:tcPr>
          <w:p w14:paraId="5F8DA347" w14:textId="51360122"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color w:val="auto"/>
                <w:sz w:val="18"/>
                <w:szCs w:val="18"/>
              </w:rPr>
              <w:t>0.00</w:t>
            </w:r>
          </w:p>
        </w:tc>
      </w:tr>
      <w:tr w:rsidR="00054057" w:rsidRPr="00054057" w14:paraId="2B7A95B9" w14:textId="77777777" w:rsidTr="00054057">
        <w:trPr>
          <w:jc w:val="center"/>
        </w:trPr>
        <w:tc>
          <w:tcPr>
            <w:tcW w:w="1765" w:type="pct"/>
            <w:vAlign w:val="center"/>
          </w:tcPr>
          <w:p w14:paraId="3D3AAC02" w14:textId="6E4E1ED3"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color w:val="auto"/>
                <w:sz w:val="18"/>
                <w:szCs w:val="18"/>
              </w:rPr>
              <w:t>01/12/2021-31/12/2021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0EE5AA70" w14:textId="56F18206"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5.4601</w:t>
            </w:r>
          </w:p>
        </w:tc>
        <w:tc>
          <w:tcPr>
            <w:tcW w:w="953" w:type="pct"/>
            <w:tcBorders>
              <w:top w:val="nil"/>
              <w:left w:val="single" w:sz="4" w:space="0" w:color="auto"/>
              <w:bottom w:val="single" w:sz="4" w:space="0" w:color="auto"/>
              <w:right w:val="single" w:sz="4" w:space="0" w:color="auto"/>
            </w:tcBorders>
            <w:shd w:val="clear" w:color="auto" w:fill="auto"/>
            <w:vAlign w:val="center"/>
          </w:tcPr>
          <w:p w14:paraId="1BC838C5" w14:textId="0A1189FB"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679.38</w:t>
            </w:r>
          </w:p>
        </w:tc>
        <w:tc>
          <w:tcPr>
            <w:tcW w:w="1250" w:type="pct"/>
            <w:shd w:val="clear" w:color="auto" w:fill="auto"/>
            <w:vAlign w:val="center"/>
          </w:tcPr>
          <w:p w14:paraId="6B36AC3D" w14:textId="1FD647ED"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color w:val="auto"/>
                <w:sz w:val="18"/>
                <w:szCs w:val="18"/>
              </w:rPr>
              <w:t>0.00</w:t>
            </w:r>
          </w:p>
        </w:tc>
      </w:tr>
      <w:tr w:rsidR="00054057" w:rsidRPr="00054057" w14:paraId="277E876A" w14:textId="77777777" w:rsidTr="00054057">
        <w:trPr>
          <w:jc w:val="center"/>
        </w:trPr>
        <w:tc>
          <w:tcPr>
            <w:tcW w:w="1765" w:type="pct"/>
            <w:vAlign w:val="center"/>
          </w:tcPr>
          <w:p w14:paraId="053CFA6C" w14:textId="46017365"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color w:val="auto"/>
                <w:sz w:val="18"/>
                <w:szCs w:val="18"/>
              </w:rPr>
              <w:t>01/01/2022-31/01/2022</w:t>
            </w:r>
          </w:p>
        </w:tc>
        <w:tc>
          <w:tcPr>
            <w:tcW w:w="1032" w:type="pct"/>
            <w:tcBorders>
              <w:top w:val="nil"/>
              <w:left w:val="single" w:sz="4" w:space="0" w:color="auto"/>
              <w:bottom w:val="single" w:sz="4" w:space="0" w:color="auto"/>
              <w:right w:val="single" w:sz="4" w:space="0" w:color="auto"/>
            </w:tcBorders>
            <w:shd w:val="clear" w:color="auto" w:fill="auto"/>
            <w:vAlign w:val="center"/>
          </w:tcPr>
          <w:p w14:paraId="0F5FB649" w14:textId="0B3BDFED"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5.4565</w:t>
            </w:r>
          </w:p>
        </w:tc>
        <w:tc>
          <w:tcPr>
            <w:tcW w:w="953" w:type="pct"/>
            <w:tcBorders>
              <w:top w:val="nil"/>
              <w:left w:val="single" w:sz="4" w:space="0" w:color="auto"/>
              <w:bottom w:val="single" w:sz="4" w:space="0" w:color="auto"/>
              <w:right w:val="single" w:sz="4" w:space="0" w:color="auto"/>
            </w:tcBorders>
            <w:shd w:val="clear" w:color="auto" w:fill="auto"/>
            <w:vAlign w:val="center"/>
          </w:tcPr>
          <w:p w14:paraId="65E0D912" w14:textId="07D767CF"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693.64</w:t>
            </w:r>
          </w:p>
        </w:tc>
        <w:tc>
          <w:tcPr>
            <w:tcW w:w="1250" w:type="pct"/>
            <w:shd w:val="clear" w:color="auto" w:fill="auto"/>
            <w:vAlign w:val="center"/>
          </w:tcPr>
          <w:p w14:paraId="7DF47D79" w14:textId="7A920904"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color w:val="auto"/>
                <w:sz w:val="18"/>
                <w:szCs w:val="18"/>
              </w:rPr>
              <w:t>0.00</w:t>
            </w:r>
          </w:p>
        </w:tc>
      </w:tr>
      <w:tr w:rsidR="00054057" w:rsidRPr="00054057" w14:paraId="4115B931" w14:textId="77777777" w:rsidTr="00054057">
        <w:trPr>
          <w:jc w:val="center"/>
        </w:trPr>
        <w:tc>
          <w:tcPr>
            <w:tcW w:w="1765" w:type="pct"/>
            <w:vAlign w:val="center"/>
          </w:tcPr>
          <w:p w14:paraId="4660370C" w14:textId="40B4D583"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color w:val="auto"/>
                <w:sz w:val="18"/>
                <w:szCs w:val="18"/>
              </w:rPr>
              <w:t>01/02/2022-28/02/2022</w:t>
            </w:r>
          </w:p>
        </w:tc>
        <w:tc>
          <w:tcPr>
            <w:tcW w:w="1032" w:type="pct"/>
            <w:tcBorders>
              <w:top w:val="nil"/>
              <w:left w:val="single" w:sz="4" w:space="0" w:color="auto"/>
              <w:bottom w:val="single" w:sz="4" w:space="0" w:color="auto"/>
              <w:right w:val="single" w:sz="4" w:space="0" w:color="auto"/>
            </w:tcBorders>
            <w:shd w:val="clear" w:color="auto" w:fill="auto"/>
            <w:vAlign w:val="center"/>
          </w:tcPr>
          <w:p w14:paraId="742CB2CE" w14:textId="0D082D76"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5.455</w:t>
            </w:r>
          </w:p>
        </w:tc>
        <w:tc>
          <w:tcPr>
            <w:tcW w:w="953" w:type="pct"/>
            <w:tcBorders>
              <w:top w:val="nil"/>
              <w:left w:val="single" w:sz="4" w:space="0" w:color="auto"/>
              <w:bottom w:val="single" w:sz="4" w:space="0" w:color="auto"/>
              <w:right w:val="single" w:sz="4" w:space="0" w:color="auto"/>
            </w:tcBorders>
            <w:shd w:val="clear" w:color="auto" w:fill="auto"/>
            <w:vAlign w:val="center"/>
          </w:tcPr>
          <w:p w14:paraId="71D474CE" w14:textId="7EA8FF58"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613.74</w:t>
            </w:r>
          </w:p>
        </w:tc>
        <w:tc>
          <w:tcPr>
            <w:tcW w:w="1250" w:type="pct"/>
            <w:shd w:val="clear" w:color="auto" w:fill="auto"/>
            <w:vAlign w:val="center"/>
          </w:tcPr>
          <w:p w14:paraId="7E91F94B" w14:textId="4F70C7F4"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color w:val="auto"/>
                <w:sz w:val="18"/>
                <w:szCs w:val="18"/>
              </w:rPr>
              <w:t>0.00</w:t>
            </w:r>
          </w:p>
        </w:tc>
      </w:tr>
      <w:tr w:rsidR="00054057" w:rsidRPr="00054057" w14:paraId="520EFAED" w14:textId="77777777" w:rsidTr="00054057">
        <w:trPr>
          <w:jc w:val="center"/>
        </w:trPr>
        <w:tc>
          <w:tcPr>
            <w:tcW w:w="1765" w:type="pct"/>
            <w:vAlign w:val="center"/>
          </w:tcPr>
          <w:p w14:paraId="0324B86D" w14:textId="746FEB09"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color w:val="auto"/>
                <w:sz w:val="18"/>
                <w:szCs w:val="18"/>
              </w:rPr>
              <w:t>01/03/2022-31/03/2022</w:t>
            </w:r>
          </w:p>
        </w:tc>
        <w:tc>
          <w:tcPr>
            <w:tcW w:w="1032" w:type="pct"/>
            <w:tcBorders>
              <w:top w:val="nil"/>
              <w:left w:val="single" w:sz="4" w:space="0" w:color="auto"/>
              <w:bottom w:val="single" w:sz="4" w:space="0" w:color="auto"/>
              <w:right w:val="single" w:sz="4" w:space="0" w:color="auto"/>
            </w:tcBorders>
            <w:shd w:val="clear" w:color="auto" w:fill="auto"/>
            <w:vAlign w:val="center"/>
          </w:tcPr>
          <w:p w14:paraId="32C3CCFE" w14:textId="518FF6E7"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5.45915</w:t>
            </w:r>
          </w:p>
        </w:tc>
        <w:tc>
          <w:tcPr>
            <w:tcW w:w="953" w:type="pct"/>
            <w:tcBorders>
              <w:top w:val="nil"/>
              <w:left w:val="single" w:sz="4" w:space="0" w:color="auto"/>
              <w:bottom w:val="single" w:sz="4" w:space="0" w:color="auto"/>
              <w:right w:val="single" w:sz="4" w:space="0" w:color="auto"/>
            </w:tcBorders>
            <w:shd w:val="clear" w:color="auto" w:fill="auto"/>
            <w:vAlign w:val="center"/>
          </w:tcPr>
          <w:p w14:paraId="1C9C0A3D" w14:textId="4F900662" w:rsidR="00054057" w:rsidRPr="00054057" w:rsidRDefault="00054057" w:rsidP="00054057">
            <w:pPr>
              <w:widowControl w:val="0"/>
              <w:autoSpaceDE w:val="0"/>
              <w:autoSpaceDN w:val="0"/>
              <w:adjustRightInd w:val="0"/>
              <w:jc w:val="center"/>
              <w:rPr>
                <w:rFonts w:cs="Arial"/>
                <w:color w:val="auto"/>
                <w:sz w:val="18"/>
                <w:szCs w:val="18"/>
              </w:rPr>
            </w:pPr>
            <w:r w:rsidRPr="00054057">
              <w:rPr>
                <w:rFonts w:cs="Arial"/>
                <w:color w:val="auto"/>
                <w:sz w:val="18"/>
                <w:szCs w:val="18"/>
              </w:rPr>
              <w:t>682.91</w:t>
            </w:r>
          </w:p>
        </w:tc>
        <w:tc>
          <w:tcPr>
            <w:tcW w:w="1250" w:type="pct"/>
            <w:shd w:val="clear" w:color="auto" w:fill="auto"/>
            <w:vAlign w:val="center"/>
          </w:tcPr>
          <w:p w14:paraId="29418819" w14:textId="34B3ABE4" w:rsidR="00054057" w:rsidRPr="00054057" w:rsidRDefault="00054057" w:rsidP="00054057">
            <w:pPr>
              <w:widowControl w:val="0"/>
              <w:autoSpaceDE w:val="0"/>
              <w:autoSpaceDN w:val="0"/>
              <w:adjustRightInd w:val="0"/>
              <w:jc w:val="center"/>
              <w:rPr>
                <w:iCs/>
                <w:color w:val="auto"/>
                <w:sz w:val="18"/>
                <w:szCs w:val="18"/>
                <w:lang w:eastAsia="zh-CN"/>
              </w:rPr>
            </w:pPr>
            <w:r w:rsidRPr="00054057">
              <w:rPr>
                <w:rFonts w:cs="Arial"/>
                <w:color w:val="auto"/>
                <w:sz w:val="18"/>
                <w:szCs w:val="18"/>
              </w:rPr>
              <w:t>0.00</w:t>
            </w:r>
          </w:p>
        </w:tc>
      </w:tr>
    </w:tbl>
    <w:p w14:paraId="2E5234C2" w14:textId="77777777" w:rsidR="00A16686" w:rsidRPr="001701BD" w:rsidRDefault="00A16686" w:rsidP="00D36157">
      <w:pPr>
        <w:widowControl w:val="0"/>
        <w:autoSpaceDE w:val="0"/>
        <w:autoSpaceDN w:val="0"/>
        <w:adjustRightInd w:val="0"/>
        <w:spacing w:after="0"/>
        <w:contextualSpacing w:val="0"/>
        <w:jc w:val="both"/>
        <w:rPr>
          <w:rFonts w:asciiTheme="minorHAnsi" w:hAnsiTheme="minorHAnsi"/>
          <w:color w:val="auto"/>
          <w:sz w:val="20"/>
          <w:szCs w:val="20"/>
          <w:lang w:eastAsia="zh-CN"/>
        </w:rPr>
      </w:pPr>
    </w:p>
    <w:p w14:paraId="42E62791" w14:textId="12DBD4E3" w:rsidR="00F3170C" w:rsidRPr="00842857" w:rsidRDefault="00F3170C" w:rsidP="00F3170C">
      <w:pPr>
        <w:spacing w:after="0"/>
        <w:jc w:val="center"/>
        <w:rPr>
          <w:rFonts w:asciiTheme="minorHAnsi" w:hAnsiTheme="minorHAnsi"/>
          <w:color w:val="auto"/>
          <w:sz w:val="20"/>
          <w:szCs w:val="20"/>
          <w:lang w:eastAsia="zh-CN"/>
        </w:rPr>
      </w:pPr>
      <w:r w:rsidRPr="00842857">
        <w:rPr>
          <w:b/>
          <w:bCs/>
          <w:iCs/>
          <w:color w:val="auto"/>
          <w:sz w:val="20"/>
          <w:szCs w:val="20"/>
          <w:lang w:eastAsia="zh-CN"/>
        </w:rPr>
        <w:t xml:space="preserve">Table </w:t>
      </w:r>
      <w:r w:rsidR="00EB0F78" w:rsidRPr="00842857">
        <w:rPr>
          <w:b/>
          <w:bCs/>
          <w:iCs/>
          <w:color w:val="auto"/>
          <w:sz w:val="20"/>
          <w:szCs w:val="20"/>
          <w:lang w:eastAsia="zh-CN"/>
        </w:rPr>
        <w:t>1</w:t>
      </w:r>
      <w:r w:rsidR="00D82C3E">
        <w:rPr>
          <w:b/>
          <w:bCs/>
          <w:iCs/>
          <w:color w:val="auto"/>
          <w:sz w:val="20"/>
          <w:szCs w:val="20"/>
          <w:lang w:eastAsia="zh-CN"/>
        </w:rPr>
        <w:t>3</w:t>
      </w:r>
      <w:r w:rsidR="00647855" w:rsidRPr="00842857">
        <w:rPr>
          <w:b/>
          <w:bCs/>
          <w:iCs/>
          <w:color w:val="auto"/>
          <w:sz w:val="20"/>
          <w:szCs w:val="20"/>
          <w:lang w:eastAsia="zh-CN"/>
        </w:rPr>
        <w:t xml:space="preserve"> </w:t>
      </w:r>
      <w:r w:rsidR="00EB0F78" w:rsidRPr="00842857">
        <w:rPr>
          <w:b/>
          <w:bCs/>
          <w:iCs/>
          <w:color w:val="auto"/>
          <w:sz w:val="20"/>
          <w:szCs w:val="20"/>
          <w:lang w:eastAsia="zh-CN"/>
        </w:rPr>
        <w:t xml:space="preserve">the </w:t>
      </w:r>
      <w:r w:rsidRPr="00842857">
        <w:rPr>
          <w:b/>
          <w:bCs/>
          <w:iCs/>
          <w:color w:val="auto"/>
          <w:sz w:val="20"/>
          <w:szCs w:val="20"/>
          <w:lang w:eastAsia="zh-CN"/>
        </w:rPr>
        <w:t>calculation</w:t>
      </w:r>
      <w:r w:rsidR="00EB0F78" w:rsidRPr="00842857">
        <w:rPr>
          <w:b/>
          <w:bCs/>
          <w:iCs/>
          <w:color w:val="auto"/>
          <w:sz w:val="20"/>
          <w:szCs w:val="20"/>
          <w:lang w:eastAsia="zh-CN"/>
        </w:rPr>
        <w:t xml:space="preserve"> result</w:t>
      </w:r>
      <w:r w:rsidRPr="00842857">
        <w:rPr>
          <w:b/>
          <w:bCs/>
          <w:iCs/>
          <w:color w:val="auto"/>
          <w:sz w:val="20"/>
          <w:szCs w:val="20"/>
          <w:lang w:eastAsia="zh-CN"/>
        </w:rPr>
        <w:t xml:space="preserve"> of </w:t>
      </w:r>
      <w:r w:rsidRPr="00842857">
        <w:rPr>
          <w:rFonts w:ascii="Arial" w:eastAsia="宋体" w:hAnsi="Arial" w:cs="Arial"/>
          <w:b/>
          <w:bCs/>
          <w:color w:val="auto"/>
          <w:sz w:val="20"/>
          <w:szCs w:val="20"/>
          <w:lang w:eastAsia="zh-CN"/>
          <w14:cntxtAlts w14:val="0"/>
        </w:rPr>
        <w:t>PE</w:t>
      </w:r>
      <w:r w:rsidRPr="00842857">
        <w:rPr>
          <w:rFonts w:ascii="Arial" w:eastAsia="宋体" w:hAnsi="Arial" w:cs="Arial"/>
          <w:b/>
          <w:bCs/>
          <w:color w:val="auto"/>
          <w:sz w:val="20"/>
          <w:szCs w:val="20"/>
          <w:vertAlign w:val="subscript"/>
          <w:lang w:eastAsia="zh-CN"/>
          <w14:cntxtAlts w14:val="0"/>
        </w:rPr>
        <w:t>EC,y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1930"/>
        <w:gridCol w:w="3106"/>
      </w:tblGrid>
      <w:tr w:rsidR="00F3170C" w:rsidRPr="00842857" w14:paraId="7E08BDD8" w14:textId="77777777" w:rsidTr="00320339">
        <w:trPr>
          <w:trHeight w:val="260"/>
        </w:trPr>
        <w:tc>
          <w:tcPr>
            <w:tcW w:w="2383" w:type="pct"/>
            <w:shd w:val="clear" w:color="auto" w:fill="auto"/>
            <w:noWrap/>
            <w:vAlign w:val="center"/>
            <w:hideMark/>
          </w:tcPr>
          <w:p w14:paraId="70CDF533" w14:textId="77777777" w:rsidR="00F3170C" w:rsidRPr="00842857" w:rsidRDefault="00F3170C" w:rsidP="00320339">
            <w:pPr>
              <w:spacing w:after="0"/>
              <w:jc w:val="center"/>
              <w:rPr>
                <w:rFonts w:asciiTheme="minorHAnsi" w:eastAsia="宋体" w:hAnsiTheme="minorHAnsi" w:cs="Arial"/>
                <w:b/>
                <w:bCs/>
                <w:color w:val="auto"/>
                <w:sz w:val="18"/>
                <w:szCs w:val="18"/>
                <w:lang w:eastAsia="zh-CN"/>
                <w14:cntxtAlts w14:val="0"/>
              </w:rPr>
            </w:pPr>
            <w:r w:rsidRPr="00842857">
              <w:rPr>
                <w:rFonts w:asciiTheme="minorHAnsi" w:eastAsia="宋体" w:hAnsiTheme="minorHAnsi" w:cs="Arial"/>
                <w:b/>
                <w:bCs/>
                <w:color w:val="auto"/>
                <w:sz w:val="18"/>
                <w:szCs w:val="18"/>
                <w:lang w:eastAsia="zh-CN"/>
                <w14:cntxtAlts w14:val="0"/>
              </w:rPr>
              <w:t>Parameter</w:t>
            </w:r>
          </w:p>
        </w:tc>
        <w:tc>
          <w:tcPr>
            <w:tcW w:w="1003" w:type="pct"/>
            <w:shd w:val="clear" w:color="auto" w:fill="auto"/>
            <w:noWrap/>
            <w:vAlign w:val="center"/>
            <w:hideMark/>
          </w:tcPr>
          <w:p w14:paraId="28448CC8" w14:textId="1A7EF829" w:rsidR="00F3170C" w:rsidRPr="00842857" w:rsidRDefault="00F3170C" w:rsidP="00320339">
            <w:pPr>
              <w:spacing w:after="0"/>
              <w:jc w:val="center"/>
              <w:rPr>
                <w:rFonts w:asciiTheme="minorHAnsi" w:eastAsia="宋体" w:hAnsiTheme="minorHAnsi" w:cs="Arial"/>
                <w:b/>
                <w:bCs/>
                <w:color w:val="auto"/>
                <w:sz w:val="18"/>
                <w:szCs w:val="18"/>
                <w:lang w:eastAsia="zh-CN"/>
                <w14:cntxtAlts w14:val="0"/>
              </w:rPr>
            </w:pPr>
            <w:r w:rsidRPr="00842857">
              <w:rPr>
                <w:rFonts w:asciiTheme="minorHAnsi" w:eastAsia="宋体" w:hAnsiTheme="minorHAnsi" w:cs="Arial"/>
                <w:b/>
                <w:bCs/>
                <w:color w:val="auto"/>
                <w:sz w:val="18"/>
                <w:szCs w:val="18"/>
                <w:lang w:eastAsia="zh-CN"/>
                <w14:cntxtAlts w14:val="0"/>
              </w:rPr>
              <w:t>Value</w:t>
            </w:r>
          </w:p>
        </w:tc>
        <w:tc>
          <w:tcPr>
            <w:tcW w:w="1614" w:type="pct"/>
            <w:shd w:val="clear" w:color="auto" w:fill="auto"/>
            <w:noWrap/>
            <w:vAlign w:val="center"/>
            <w:hideMark/>
          </w:tcPr>
          <w:p w14:paraId="68D993D2" w14:textId="77777777" w:rsidR="00F3170C" w:rsidRPr="00842857" w:rsidRDefault="00F3170C" w:rsidP="00320339">
            <w:pPr>
              <w:spacing w:after="0"/>
              <w:jc w:val="center"/>
              <w:rPr>
                <w:rFonts w:asciiTheme="minorHAnsi" w:eastAsia="宋体" w:hAnsiTheme="minorHAnsi" w:cs="Arial"/>
                <w:b/>
                <w:bCs/>
                <w:color w:val="auto"/>
                <w:sz w:val="18"/>
                <w:szCs w:val="18"/>
                <w:lang w:eastAsia="zh-CN"/>
                <w14:cntxtAlts w14:val="0"/>
              </w:rPr>
            </w:pPr>
            <w:r w:rsidRPr="00842857">
              <w:rPr>
                <w:rFonts w:asciiTheme="minorHAnsi" w:eastAsia="宋体" w:hAnsiTheme="minorHAnsi" w:cs="Arial"/>
                <w:b/>
                <w:bCs/>
                <w:color w:val="auto"/>
                <w:sz w:val="18"/>
                <w:szCs w:val="18"/>
                <w:lang w:eastAsia="zh-CN"/>
                <w14:cntxtAlts w14:val="0"/>
              </w:rPr>
              <w:t>Unit</w:t>
            </w:r>
          </w:p>
        </w:tc>
      </w:tr>
      <w:tr w:rsidR="000D3834" w:rsidRPr="00842857" w14:paraId="646B23C6" w14:textId="77777777" w:rsidTr="00320339">
        <w:trPr>
          <w:trHeight w:val="300"/>
        </w:trPr>
        <w:tc>
          <w:tcPr>
            <w:tcW w:w="2383" w:type="pct"/>
            <w:shd w:val="clear" w:color="auto" w:fill="auto"/>
            <w:noWrap/>
            <w:vAlign w:val="center"/>
            <w:hideMark/>
          </w:tcPr>
          <w:p w14:paraId="30681084" w14:textId="77777777" w:rsidR="000D3834" w:rsidRPr="001C0B2D" w:rsidRDefault="000D3834"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EC</w:t>
            </w:r>
            <w:r w:rsidRPr="001C0B2D">
              <w:rPr>
                <w:rFonts w:asciiTheme="minorHAnsi" w:eastAsia="宋体" w:hAnsiTheme="minorHAnsi" w:cs="Arial"/>
                <w:color w:val="auto"/>
                <w:sz w:val="18"/>
                <w:szCs w:val="18"/>
                <w:vertAlign w:val="subscript"/>
                <w:lang w:eastAsia="zh-CN"/>
                <w14:cntxtAlts w14:val="0"/>
              </w:rPr>
              <w:t>PJ,j,y</w:t>
            </w:r>
          </w:p>
        </w:tc>
        <w:tc>
          <w:tcPr>
            <w:tcW w:w="1003" w:type="pct"/>
            <w:shd w:val="clear" w:color="auto" w:fill="FFFFFF" w:themeFill="background1"/>
            <w:noWrap/>
            <w:vAlign w:val="center"/>
          </w:tcPr>
          <w:p w14:paraId="261B2648" w14:textId="70F7DA72" w:rsidR="000D3834" w:rsidRPr="001C0B2D" w:rsidRDefault="00D82C3E"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Refer to table 12</w:t>
            </w:r>
          </w:p>
        </w:tc>
        <w:tc>
          <w:tcPr>
            <w:tcW w:w="1614" w:type="pct"/>
            <w:shd w:val="clear" w:color="auto" w:fill="FFFFFF" w:themeFill="background1"/>
            <w:vAlign w:val="center"/>
          </w:tcPr>
          <w:p w14:paraId="0EF83DE5" w14:textId="74BE6B47" w:rsidR="000D3834" w:rsidRPr="001C0B2D" w:rsidRDefault="00D82C3E"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MWh</w:t>
            </w:r>
          </w:p>
        </w:tc>
      </w:tr>
      <w:tr w:rsidR="00F3170C" w:rsidRPr="00842857" w14:paraId="63283777" w14:textId="77777777" w:rsidTr="00320339">
        <w:trPr>
          <w:trHeight w:val="300"/>
        </w:trPr>
        <w:tc>
          <w:tcPr>
            <w:tcW w:w="2383" w:type="pct"/>
            <w:shd w:val="clear" w:color="auto" w:fill="auto"/>
            <w:noWrap/>
            <w:vAlign w:val="center"/>
            <w:hideMark/>
          </w:tcPr>
          <w:p w14:paraId="7D485BDC" w14:textId="77777777" w:rsidR="00F3170C" w:rsidRPr="001C0B2D" w:rsidRDefault="00F3170C"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EF</w:t>
            </w:r>
            <w:r w:rsidRPr="001C0B2D">
              <w:rPr>
                <w:rFonts w:asciiTheme="minorHAnsi" w:eastAsia="宋体" w:hAnsiTheme="minorHAnsi" w:cs="Arial"/>
                <w:color w:val="auto"/>
                <w:sz w:val="18"/>
                <w:szCs w:val="18"/>
                <w:vertAlign w:val="subscript"/>
                <w:lang w:eastAsia="zh-CN"/>
                <w14:cntxtAlts w14:val="0"/>
              </w:rPr>
              <w:t>EF,j,y</w:t>
            </w:r>
          </w:p>
        </w:tc>
        <w:tc>
          <w:tcPr>
            <w:tcW w:w="1003" w:type="pct"/>
            <w:shd w:val="clear" w:color="auto" w:fill="FFFFFF" w:themeFill="background1"/>
            <w:noWrap/>
            <w:vAlign w:val="center"/>
            <w:hideMark/>
          </w:tcPr>
          <w:p w14:paraId="5BF90D91" w14:textId="42C7E5B0" w:rsidR="00F3170C" w:rsidRPr="001C0B2D" w:rsidRDefault="00647855" w:rsidP="00320339">
            <w:pPr>
              <w:spacing w:after="0"/>
              <w:jc w:val="center"/>
              <w:rPr>
                <w:rFonts w:asciiTheme="minorHAnsi" w:hAnsiTheme="minorHAnsi"/>
                <w:color w:val="auto"/>
                <w:sz w:val="18"/>
                <w:szCs w:val="18"/>
                <w:lang w:eastAsia="zh-CN"/>
              </w:rPr>
            </w:pPr>
            <w:r w:rsidRPr="001C0B2D">
              <w:rPr>
                <w:rFonts w:asciiTheme="minorHAnsi" w:hAnsiTheme="minorHAnsi"/>
                <w:color w:val="auto"/>
                <w:sz w:val="18"/>
                <w:szCs w:val="18"/>
                <w:lang w:eastAsia="zh-CN"/>
              </w:rPr>
              <w:t>0</w:t>
            </w:r>
            <w:r w:rsidR="00562748" w:rsidRPr="001C0B2D">
              <w:rPr>
                <w:rFonts w:asciiTheme="minorHAnsi" w:hAnsiTheme="minorHAnsi"/>
                <w:color w:val="auto"/>
                <w:sz w:val="18"/>
                <w:szCs w:val="18"/>
                <w:lang w:eastAsia="zh-CN"/>
              </w:rPr>
              <w:t>.</w:t>
            </w:r>
            <w:r w:rsidR="00CD0F5E">
              <w:rPr>
                <w:rFonts w:asciiTheme="minorHAnsi" w:hAnsiTheme="minorHAnsi"/>
                <w:color w:val="auto"/>
                <w:sz w:val="18"/>
                <w:szCs w:val="18"/>
                <w:lang w:eastAsia="zh-CN"/>
              </w:rPr>
              <w:t>5</w:t>
            </w:r>
            <w:r w:rsidR="00054057">
              <w:rPr>
                <w:rFonts w:asciiTheme="minorHAnsi" w:hAnsiTheme="minorHAnsi"/>
                <w:color w:val="auto"/>
                <w:sz w:val="18"/>
                <w:szCs w:val="18"/>
                <w:lang w:eastAsia="zh-CN"/>
              </w:rPr>
              <w:t>0885</w:t>
            </w:r>
          </w:p>
        </w:tc>
        <w:tc>
          <w:tcPr>
            <w:tcW w:w="1614" w:type="pct"/>
            <w:shd w:val="clear" w:color="auto" w:fill="auto"/>
            <w:noWrap/>
            <w:vAlign w:val="center"/>
            <w:hideMark/>
          </w:tcPr>
          <w:p w14:paraId="7C8A5D3F" w14:textId="77777777" w:rsidR="00F3170C" w:rsidRPr="001C0B2D" w:rsidRDefault="00F3170C"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tCO</w:t>
            </w:r>
            <w:r w:rsidRPr="001C0B2D">
              <w:rPr>
                <w:rFonts w:asciiTheme="minorHAnsi" w:eastAsia="宋体" w:hAnsiTheme="minorHAnsi" w:cs="Arial"/>
                <w:color w:val="auto"/>
                <w:sz w:val="18"/>
                <w:szCs w:val="18"/>
                <w:vertAlign w:val="subscript"/>
                <w:lang w:eastAsia="zh-CN"/>
                <w14:cntxtAlts w14:val="0"/>
              </w:rPr>
              <w:t>2</w:t>
            </w:r>
            <w:r w:rsidRPr="001C0B2D">
              <w:rPr>
                <w:rFonts w:asciiTheme="minorHAnsi" w:eastAsia="宋体" w:hAnsiTheme="minorHAnsi" w:cs="Arial"/>
                <w:color w:val="auto"/>
                <w:sz w:val="18"/>
                <w:szCs w:val="18"/>
                <w:lang w:eastAsia="zh-CN"/>
                <w14:cntxtAlts w14:val="0"/>
              </w:rPr>
              <w:t>/MWh</w:t>
            </w:r>
          </w:p>
        </w:tc>
      </w:tr>
      <w:tr w:rsidR="00F3170C" w:rsidRPr="00842857" w14:paraId="51ED8A8F" w14:textId="77777777" w:rsidTr="00320339">
        <w:trPr>
          <w:trHeight w:val="300"/>
        </w:trPr>
        <w:tc>
          <w:tcPr>
            <w:tcW w:w="2383" w:type="pct"/>
            <w:shd w:val="clear" w:color="auto" w:fill="auto"/>
            <w:noWrap/>
            <w:vAlign w:val="center"/>
            <w:hideMark/>
          </w:tcPr>
          <w:p w14:paraId="18E4BA8E" w14:textId="77777777" w:rsidR="00F3170C" w:rsidRPr="001C0B2D" w:rsidRDefault="00F3170C"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TDL</w:t>
            </w:r>
            <w:r w:rsidRPr="001C0B2D">
              <w:rPr>
                <w:rFonts w:asciiTheme="minorHAnsi" w:eastAsia="宋体" w:hAnsiTheme="minorHAnsi" w:cs="Arial"/>
                <w:color w:val="auto"/>
                <w:sz w:val="18"/>
                <w:szCs w:val="18"/>
                <w:vertAlign w:val="subscript"/>
                <w:lang w:eastAsia="zh-CN"/>
                <w14:cntxtAlts w14:val="0"/>
              </w:rPr>
              <w:t>j,y</w:t>
            </w:r>
          </w:p>
        </w:tc>
        <w:tc>
          <w:tcPr>
            <w:tcW w:w="1003" w:type="pct"/>
            <w:shd w:val="clear" w:color="auto" w:fill="auto"/>
            <w:noWrap/>
            <w:vAlign w:val="center"/>
            <w:hideMark/>
          </w:tcPr>
          <w:p w14:paraId="19D5A9C3" w14:textId="77777777" w:rsidR="00F3170C" w:rsidRPr="001C0B2D" w:rsidRDefault="00F3170C" w:rsidP="00320339">
            <w:pPr>
              <w:spacing w:after="0"/>
              <w:jc w:val="center"/>
              <w:rPr>
                <w:rFonts w:asciiTheme="minorHAnsi" w:hAnsiTheme="minorHAnsi"/>
                <w:color w:val="auto"/>
                <w:sz w:val="18"/>
                <w:szCs w:val="18"/>
                <w:lang w:eastAsia="zh-CN"/>
              </w:rPr>
            </w:pPr>
            <w:r w:rsidRPr="001C0B2D">
              <w:rPr>
                <w:rFonts w:asciiTheme="minorHAnsi" w:hAnsiTheme="minorHAnsi"/>
                <w:color w:val="auto"/>
                <w:sz w:val="18"/>
                <w:szCs w:val="18"/>
                <w:lang w:eastAsia="zh-CN"/>
              </w:rPr>
              <w:t>20%</w:t>
            </w:r>
          </w:p>
        </w:tc>
        <w:tc>
          <w:tcPr>
            <w:tcW w:w="1614" w:type="pct"/>
            <w:shd w:val="clear" w:color="auto" w:fill="auto"/>
            <w:noWrap/>
            <w:vAlign w:val="center"/>
            <w:hideMark/>
          </w:tcPr>
          <w:p w14:paraId="34DE5EF4" w14:textId="6D5F86E7" w:rsidR="00F3170C" w:rsidRPr="001C0B2D" w:rsidRDefault="00AA1D47"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w:t>
            </w:r>
          </w:p>
        </w:tc>
      </w:tr>
      <w:tr w:rsidR="00054057" w:rsidRPr="00842857" w14:paraId="4BADF76D" w14:textId="77777777" w:rsidTr="005870CF">
        <w:trPr>
          <w:trHeight w:val="300"/>
        </w:trPr>
        <w:tc>
          <w:tcPr>
            <w:tcW w:w="2383" w:type="pct"/>
            <w:shd w:val="clear" w:color="auto" w:fill="auto"/>
            <w:noWrap/>
            <w:vAlign w:val="center"/>
          </w:tcPr>
          <w:p w14:paraId="42E78111" w14:textId="1728626B" w:rsidR="00054057" w:rsidRPr="001C0B2D" w:rsidRDefault="00054057" w:rsidP="00054057">
            <w:pPr>
              <w:spacing w:after="0"/>
              <w:jc w:val="center"/>
              <w:rPr>
                <w:rFonts w:asciiTheme="minorHAnsi" w:eastAsia="宋体" w:hAnsiTheme="minorHAnsi" w:cs="Arial"/>
                <w:color w:val="auto"/>
                <w:sz w:val="18"/>
                <w:szCs w:val="18"/>
                <w:lang w:eastAsia="zh-CN"/>
                <w14:cntxtAlts w14:val="0"/>
              </w:rPr>
            </w:pPr>
            <w:r w:rsidRPr="001E30AE">
              <w:rPr>
                <w:rFonts w:asciiTheme="minorHAnsi" w:eastAsia="宋体" w:hAnsiTheme="minorHAnsi" w:cs="Arial"/>
                <w:color w:val="auto"/>
                <w:sz w:val="18"/>
                <w:szCs w:val="18"/>
                <w:lang w:eastAsia="zh-CN"/>
                <w14:cntxtAlts w14:val="0"/>
              </w:rPr>
              <w:t>PE</w:t>
            </w:r>
            <w:r w:rsidRPr="001E30AE">
              <w:rPr>
                <w:rFonts w:asciiTheme="minorHAnsi" w:eastAsia="宋体" w:hAnsiTheme="minorHAnsi" w:cs="Arial"/>
                <w:color w:val="auto"/>
                <w:sz w:val="18"/>
                <w:szCs w:val="18"/>
                <w:vertAlign w:val="subscript"/>
                <w:lang w:eastAsia="zh-CN"/>
                <w14:cntxtAlts w14:val="0"/>
              </w:rPr>
              <w:t>EC,y</w:t>
            </w:r>
            <w:r w:rsidRPr="001E30AE">
              <w:rPr>
                <w:rFonts w:asciiTheme="minorHAnsi" w:eastAsia="宋体" w:hAnsiTheme="minorHAnsi" w:cs="Arial"/>
                <w:color w:val="auto"/>
                <w:sz w:val="18"/>
                <w:szCs w:val="18"/>
                <w:lang w:eastAsia="zh-CN"/>
                <w14:cntxtAlts w14:val="0"/>
              </w:rPr>
              <w:t xml:space="preserve"> in</w:t>
            </w:r>
            <w:r>
              <w:rPr>
                <w:rFonts w:asciiTheme="minorHAnsi" w:eastAsia="宋体" w:hAnsiTheme="minorHAnsi" w:cs="Arial"/>
                <w:b/>
                <w:bCs/>
                <w:color w:val="auto"/>
                <w:sz w:val="18"/>
                <w:szCs w:val="18"/>
                <w:lang w:eastAsia="zh-CN"/>
                <w14:cntxtAlts w14:val="0"/>
              </w:rPr>
              <w:t xml:space="preserve"> </w:t>
            </w:r>
            <w:r>
              <w:rPr>
                <w:rFonts w:asciiTheme="minorHAnsi" w:hAnsiTheme="minorHAnsi"/>
                <w:color w:val="auto"/>
                <w:sz w:val="18"/>
                <w:szCs w:val="18"/>
                <w:lang w:eastAsia="zh-CN"/>
              </w:rPr>
              <w:t>20/12/2020</w:t>
            </w:r>
            <w:r w:rsidRPr="001C0B2D">
              <w:rPr>
                <w:rFonts w:asciiTheme="minorHAnsi" w:hAnsiTheme="minorHAnsi"/>
                <w:color w:val="auto"/>
                <w:sz w:val="18"/>
                <w:szCs w:val="18"/>
                <w:lang w:eastAsia="zh-CN"/>
              </w:rPr>
              <w:t>-31/12/2020</w:t>
            </w:r>
          </w:p>
        </w:tc>
        <w:tc>
          <w:tcPr>
            <w:tcW w:w="10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4F4AF5" w14:textId="104FE95A" w:rsidR="00054057" w:rsidRPr="00054057" w:rsidRDefault="00054057" w:rsidP="00054057">
            <w:pPr>
              <w:widowControl w:val="0"/>
              <w:autoSpaceDE w:val="0"/>
              <w:autoSpaceDN w:val="0"/>
              <w:adjustRightInd w:val="0"/>
              <w:spacing w:after="0"/>
              <w:jc w:val="center"/>
              <w:rPr>
                <w:rFonts w:cs="Arial"/>
                <w:color w:val="auto"/>
                <w:sz w:val="18"/>
                <w:szCs w:val="18"/>
              </w:rPr>
            </w:pPr>
            <w:r w:rsidRPr="00054057">
              <w:rPr>
                <w:rFonts w:cs="Arial"/>
                <w:color w:val="auto"/>
                <w:sz w:val="18"/>
                <w:szCs w:val="18"/>
              </w:rPr>
              <w:t>2</w:t>
            </w:r>
          </w:p>
        </w:tc>
        <w:tc>
          <w:tcPr>
            <w:tcW w:w="1614" w:type="pct"/>
            <w:shd w:val="clear" w:color="auto" w:fill="auto"/>
            <w:noWrap/>
            <w:vAlign w:val="center"/>
          </w:tcPr>
          <w:p w14:paraId="6AFB746A" w14:textId="08B8A790" w:rsidR="00054057" w:rsidRPr="001C0B2D" w:rsidRDefault="00054057" w:rsidP="00054057">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tCO</w:t>
            </w:r>
            <w:r w:rsidRPr="001C0B2D">
              <w:rPr>
                <w:rFonts w:asciiTheme="minorHAnsi" w:eastAsia="宋体" w:hAnsiTheme="minorHAnsi" w:cs="Arial"/>
                <w:color w:val="auto"/>
                <w:sz w:val="18"/>
                <w:szCs w:val="18"/>
                <w:vertAlign w:val="subscript"/>
                <w:lang w:eastAsia="zh-CN"/>
                <w14:cntxtAlts w14:val="0"/>
              </w:rPr>
              <w:t>2</w:t>
            </w:r>
            <w:r w:rsidRPr="001C0B2D">
              <w:rPr>
                <w:rFonts w:asciiTheme="minorHAnsi" w:eastAsia="宋体" w:hAnsiTheme="minorHAnsi" w:cs="Arial"/>
                <w:color w:val="auto"/>
                <w:sz w:val="18"/>
                <w:szCs w:val="18"/>
                <w:lang w:eastAsia="zh-CN"/>
                <w14:cntxtAlts w14:val="0"/>
              </w:rPr>
              <w:t>e</w:t>
            </w:r>
          </w:p>
        </w:tc>
      </w:tr>
      <w:tr w:rsidR="00054057" w:rsidRPr="00842857" w14:paraId="7F7396DB" w14:textId="77777777" w:rsidTr="005870CF">
        <w:trPr>
          <w:trHeight w:val="300"/>
        </w:trPr>
        <w:tc>
          <w:tcPr>
            <w:tcW w:w="2383" w:type="pct"/>
            <w:shd w:val="clear" w:color="auto" w:fill="auto"/>
            <w:noWrap/>
            <w:vAlign w:val="center"/>
          </w:tcPr>
          <w:p w14:paraId="6B017406" w14:textId="75CD9E9B" w:rsidR="00054057" w:rsidRPr="001C0B2D" w:rsidRDefault="00054057" w:rsidP="00054057">
            <w:pPr>
              <w:spacing w:after="0"/>
              <w:jc w:val="center"/>
              <w:rPr>
                <w:rFonts w:asciiTheme="minorHAnsi" w:eastAsia="宋体" w:hAnsiTheme="minorHAnsi" w:cs="Arial"/>
                <w:color w:val="auto"/>
                <w:sz w:val="18"/>
                <w:szCs w:val="18"/>
                <w:lang w:eastAsia="zh-CN"/>
                <w14:cntxtAlts w14:val="0"/>
              </w:rPr>
            </w:pPr>
            <w:r w:rsidRPr="001E30AE">
              <w:rPr>
                <w:rFonts w:asciiTheme="minorHAnsi" w:eastAsia="宋体" w:hAnsiTheme="minorHAnsi" w:cs="Arial"/>
                <w:color w:val="auto"/>
                <w:sz w:val="18"/>
                <w:szCs w:val="18"/>
                <w:lang w:eastAsia="zh-CN"/>
                <w14:cntxtAlts w14:val="0"/>
              </w:rPr>
              <w:t>PE</w:t>
            </w:r>
            <w:r w:rsidRPr="001E30AE">
              <w:rPr>
                <w:rFonts w:asciiTheme="minorHAnsi" w:eastAsia="宋体" w:hAnsiTheme="minorHAnsi" w:cs="Arial"/>
                <w:color w:val="auto"/>
                <w:sz w:val="18"/>
                <w:szCs w:val="18"/>
                <w:vertAlign w:val="subscript"/>
                <w:lang w:eastAsia="zh-CN"/>
                <w14:cntxtAlts w14:val="0"/>
              </w:rPr>
              <w:t>EC,y</w:t>
            </w:r>
            <w:r w:rsidRPr="001E30AE">
              <w:rPr>
                <w:rFonts w:asciiTheme="minorHAnsi" w:eastAsia="宋体" w:hAnsiTheme="minorHAnsi" w:cs="Arial"/>
                <w:color w:val="auto"/>
                <w:sz w:val="18"/>
                <w:szCs w:val="18"/>
                <w:lang w:eastAsia="zh-CN"/>
                <w14:cntxtAlts w14:val="0"/>
              </w:rPr>
              <w:t xml:space="preserve"> in</w:t>
            </w:r>
            <w:r>
              <w:rPr>
                <w:rFonts w:asciiTheme="minorHAnsi" w:eastAsia="宋体" w:hAnsiTheme="minorHAnsi" w:cs="Arial"/>
                <w:b/>
                <w:bCs/>
                <w:color w:val="auto"/>
                <w:sz w:val="18"/>
                <w:szCs w:val="18"/>
                <w:lang w:eastAsia="zh-CN"/>
                <w14:cntxtAlts w14:val="0"/>
              </w:rPr>
              <w:t xml:space="preserve"> </w:t>
            </w:r>
            <w:r w:rsidRPr="001C0B2D">
              <w:rPr>
                <w:rFonts w:asciiTheme="minorHAnsi" w:hAnsiTheme="minorHAnsi"/>
                <w:color w:val="auto"/>
                <w:sz w:val="18"/>
                <w:szCs w:val="18"/>
                <w:lang w:eastAsia="zh-CN"/>
              </w:rPr>
              <w:t>01/01/2021-31/12/2021</w:t>
            </w:r>
          </w:p>
        </w:tc>
        <w:tc>
          <w:tcPr>
            <w:tcW w:w="1003" w:type="pct"/>
            <w:tcBorders>
              <w:top w:val="nil"/>
              <w:left w:val="single" w:sz="4" w:space="0" w:color="auto"/>
              <w:bottom w:val="single" w:sz="4" w:space="0" w:color="auto"/>
              <w:right w:val="single" w:sz="4" w:space="0" w:color="auto"/>
            </w:tcBorders>
            <w:shd w:val="clear" w:color="auto" w:fill="auto"/>
            <w:noWrap/>
            <w:vAlign w:val="center"/>
          </w:tcPr>
          <w:p w14:paraId="31CD0D9B" w14:textId="7C00E493" w:rsidR="00054057" w:rsidRPr="00054057" w:rsidRDefault="00054057" w:rsidP="00054057">
            <w:pPr>
              <w:widowControl w:val="0"/>
              <w:autoSpaceDE w:val="0"/>
              <w:autoSpaceDN w:val="0"/>
              <w:adjustRightInd w:val="0"/>
              <w:spacing w:after="0"/>
              <w:jc w:val="center"/>
              <w:rPr>
                <w:rFonts w:cs="Arial"/>
                <w:color w:val="auto"/>
                <w:sz w:val="18"/>
                <w:szCs w:val="18"/>
              </w:rPr>
            </w:pPr>
            <w:r w:rsidRPr="00054057">
              <w:rPr>
                <w:rFonts w:cs="Arial"/>
                <w:color w:val="auto"/>
                <w:sz w:val="18"/>
                <w:szCs w:val="18"/>
              </w:rPr>
              <w:t>40</w:t>
            </w:r>
          </w:p>
        </w:tc>
        <w:tc>
          <w:tcPr>
            <w:tcW w:w="1614" w:type="pct"/>
            <w:shd w:val="clear" w:color="auto" w:fill="auto"/>
            <w:noWrap/>
            <w:vAlign w:val="center"/>
          </w:tcPr>
          <w:p w14:paraId="228FBDDD" w14:textId="2F00F5B6" w:rsidR="00054057" w:rsidRPr="001C0B2D" w:rsidRDefault="00054057" w:rsidP="00054057">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tCO</w:t>
            </w:r>
            <w:r w:rsidRPr="001C0B2D">
              <w:rPr>
                <w:rFonts w:asciiTheme="minorHAnsi" w:eastAsia="宋体" w:hAnsiTheme="minorHAnsi" w:cs="Arial"/>
                <w:color w:val="auto"/>
                <w:sz w:val="18"/>
                <w:szCs w:val="18"/>
                <w:vertAlign w:val="subscript"/>
                <w:lang w:eastAsia="zh-CN"/>
                <w14:cntxtAlts w14:val="0"/>
              </w:rPr>
              <w:t>2</w:t>
            </w:r>
            <w:r w:rsidRPr="001C0B2D">
              <w:rPr>
                <w:rFonts w:asciiTheme="minorHAnsi" w:eastAsia="宋体" w:hAnsiTheme="minorHAnsi" w:cs="Arial"/>
                <w:color w:val="auto"/>
                <w:sz w:val="18"/>
                <w:szCs w:val="18"/>
                <w:lang w:eastAsia="zh-CN"/>
                <w14:cntxtAlts w14:val="0"/>
              </w:rPr>
              <w:t>e</w:t>
            </w:r>
          </w:p>
        </w:tc>
      </w:tr>
      <w:tr w:rsidR="00054057" w:rsidRPr="00842857" w14:paraId="0F0BD224" w14:textId="77777777" w:rsidTr="005870CF">
        <w:trPr>
          <w:trHeight w:val="300"/>
        </w:trPr>
        <w:tc>
          <w:tcPr>
            <w:tcW w:w="2383" w:type="pct"/>
            <w:shd w:val="clear" w:color="auto" w:fill="auto"/>
            <w:noWrap/>
            <w:vAlign w:val="center"/>
          </w:tcPr>
          <w:p w14:paraId="34916ECE" w14:textId="6C4A998A" w:rsidR="00054057" w:rsidRPr="001C0B2D" w:rsidRDefault="00054057" w:rsidP="00054057">
            <w:pPr>
              <w:spacing w:after="0"/>
              <w:jc w:val="center"/>
              <w:rPr>
                <w:rFonts w:asciiTheme="minorHAnsi" w:hAnsiTheme="minorHAnsi"/>
                <w:color w:val="auto"/>
                <w:sz w:val="18"/>
                <w:szCs w:val="18"/>
                <w:lang w:eastAsia="zh-CN"/>
              </w:rPr>
            </w:pPr>
            <w:r w:rsidRPr="001E30AE">
              <w:rPr>
                <w:rFonts w:asciiTheme="minorHAnsi" w:eastAsia="宋体" w:hAnsiTheme="minorHAnsi" w:cs="Arial"/>
                <w:color w:val="auto"/>
                <w:sz w:val="18"/>
                <w:szCs w:val="18"/>
                <w:lang w:eastAsia="zh-CN"/>
                <w14:cntxtAlts w14:val="0"/>
              </w:rPr>
              <w:t>PE</w:t>
            </w:r>
            <w:r w:rsidRPr="001E30AE">
              <w:rPr>
                <w:rFonts w:asciiTheme="minorHAnsi" w:eastAsia="宋体" w:hAnsiTheme="minorHAnsi" w:cs="Arial"/>
                <w:color w:val="auto"/>
                <w:sz w:val="18"/>
                <w:szCs w:val="18"/>
                <w:vertAlign w:val="subscript"/>
                <w:lang w:eastAsia="zh-CN"/>
                <w14:cntxtAlts w14:val="0"/>
              </w:rPr>
              <w:t>EC,y</w:t>
            </w:r>
            <w:r w:rsidRPr="001E30AE">
              <w:rPr>
                <w:rFonts w:asciiTheme="minorHAnsi" w:eastAsia="宋体" w:hAnsiTheme="minorHAnsi" w:cs="Arial"/>
                <w:color w:val="auto"/>
                <w:sz w:val="18"/>
                <w:szCs w:val="18"/>
                <w:lang w:eastAsia="zh-CN"/>
                <w14:cntxtAlts w14:val="0"/>
              </w:rPr>
              <w:t xml:space="preserve"> in</w:t>
            </w:r>
            <w:r>
              <w:rPr>
                <w:rFonts w:asciiTheme="minorHAnsi" w:eastAsia="宋体" w:hAnsiTheme="minorHAnsi" w:cs="Arial"/>
                <w:b/>
                <w:bCs/>
                <w:color w:val="auto"/>
                <w:sz w:val="18"/>
                <w:szCs w:val="18"/>
                <w:lang w:eastAsia="zh-CN"/>
                <w14:cntxtAlts w14:val="0"/>
              </w:rPr>
              <w:t xml:space="preserve"> </w:t>
            </w:r>
            <w:r w:rsidRPr="001C0B2D">
              <w:rPr>
                <w:rFonts w:asciiTheme="minorHAnsi" w:hAnsiTheme="minorHAnsi" w:hint="eastAsia"/>
                <w:color w:val="auto"/>
                <w:sz w:val="18"/>
                <w:szCs w:val="18"/>
                <w:lang w:eastAsia="zh-CN"/>
              </w:rPr>
              <w:t>0</w:t>
            </w:r>
            <w:r w:rsidRPr="001C0B2D">
              <w:rPr>
                <w:rFonts w:asciiTheme="minorHAnsi" w:hAnsiTheme="minorHAnsi"/>
                <w:color w:val="auto"/>
                <w:sz w:val="18"/>
                <w:szCs w:val="18"/>
                <w:lang w:eastAsia="zh-CN"/>
              </w:rPr>
              <w:t>1/01/2022-31/03/2022</w:t>
            </w:r>
          </w:p>
        </w:tc>
        <w:tc>
          <w:tcPr>
            <w:tcW w:w="1003" w:type="pct"/>
            <w:tcBorders>
              <w:top w:val="nil"/>
              <w:left w:val="single" w:sz="4" w:space="0" w:color="auto"/>
              <w:bottom w:val="single" w:sz="4" w:space="0" w:color="auto"/>
              <w:right w:val="single" w:sz="4" w:space="0" w:color="auto"/>
            </w:tcBorders>
            <w:shd w:val="clear" w:color="auto" w:fill="auto"/>
            <w:noWrap/>
            <w:vAlign w:val="center"/>
          </w:tcPr>
          <w:p w14:paraId="4A54A4C9" w14:textId="4A957EFD" w:rsidR="00054057" w:rsidRPr="00054057" w:rsidRDefault="00054057" w:rsidP="00054057">
            <w:pPr>
              <w:widowControl w:val="0"/>
              <w:autoSpaceDE w:val="0"/>
              <w:autoSpaceDN w:val="0"/>
              <w:adjustRightInd w:val="0"/>
              <w:spacing w:after="0"/>
              <w:jc w:val="center"/>
              <w:rPr>
                <w:rFonts w:cs="Arial"/>
                <w:color w:val="auto"/>
                <w:sz w:val="18"/>
                <w:szCs w:val="18"/>
              </w:rPr>
            </w:pPr>
            <w:r w:rsidRPr="00054057">
              <w:rPr>
                <w:rFonts w:cs="Arial"/>
                <w:color w:val="auto"/>
                <w:sz w:val="18"/>
                <w:szCs w:val="18"/>
              </w:rPr>
              <w:t>10</w:t>
            </w:r>
          </w:p>
        </w:tc>
        <w:tc>
          <w:tcPr>
            <w:tcW w:w="1614" w:type="pct"/>
            <w:shd w:val="clear" w:color="auto" w:fill="auto"/>
            <w:noWrap/>
            <w:vAlign w:val="center"/>
          </w:tcPr>
          <w:p w14:paraId="2C428598" w14:textId="1FB96AEC" w:rsidR="00054057" w:rsidRPr="001C0B2D" w:rsidRDefault="00054057" w:rsidP="00054057">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tCO</w:t>
            </w:r>
            <w:r w:rsidRPr="001C0B2D">
              <w:rPr>
                <w:rFonts w:asciiTheme="minorHAnsi" w:eastAsia="宋体" w:hAnsiTheme="minorHAnsi" w:cs="Arial"/>
                <w:color w:val="auto"/>
                <w:sz w:val="18"/>
                <w:szCs w:val="18"/>
                <w:vertAlign w:val="subscript"/>
                <w:lang w:eastAsia="zh-CN"/>
                <w14:cntxtAlts w14:val="0"/>
              </w:rPr>
              <w:t>2</w:t>
            </w:r>
            <w:r w:rsidRPr="001C0B2D">
              <w:rPr>
                <w:rFonts w:asciiTheme="minorHAnsi" w:eastAsia="宋体" w:hAnsiTheme="minorHAnsi" w:cs="Arial"/>
                <w:color w:val="auto"/>
                <w:sz w:val="18"/>
                <w:szCs w:val="18"/>
                <w:lang w:eastAsia="zh-CN"/>
                <w14:cntxtAlts w14:val="0"/>
              </w:rPr>
              <w:t>e</w:t>
            </w:r>
          </w:p>
        </w:tc>
      </w:tr>
      <w:tr w:rsidR="00CD0F5E" w:rsidRPr="00842857" w14:paraId="61A649F7" w14:textId="77777777" w:rsidTr="00320339">
        <w:trPr>
          <w:trHeight w:val="300"/>
        </w:trPr>
        <w:tc>
          <w:tcPr>
            <w:tcW w:w="2383" w:type="pct"/>
            <w:shd w:val="clear" w:color="auto" w:fill="auto"/>
            <w:noWrap/>
            <w:vAlign w:val="center"/>
            <w:hideMark/>
          </w:tcPr>
          <w:p w14:paraId="20E97A93" w14:textId="333AE9E4" w:rsidR="00CD0F5E" w:rsidRPr="00320339" w:rsidRDefault="00CD0F5E" w:rsidP="00CD0F5E">
            <w:pPr>
              <w:spacing w:after="0"/>
              <w:jc w:val="center"/>
              <w:rPr>
                <w:rFonts w:asciiTheme="minorHAnsi" w:eastAsia="宋体" w:hAnsiTheme="minorHAnsi" w:cs="Arial"/>
                <w:b/>
                <w:bCs/>
                <w:color w:val="auto"/>
                <w:sz w:val="18"/>
                <w:szCs w:val="18"/>
                <w:lang w:eastAsia="zh-CN"/>
                <w14:cntxtAlts w14:val="0"/>
              </w:rPr>
            </w:pPr>
            <w:r w:rsidRPr="001C0B2D">
              <w:rPr>
                <w:rFonts w:asciiTheme="minorHAnsi" w:eastAsia="宋体" w:hAnsiTheme="minorHAnsi" w:cs="Arial"/>
                <w:b/>
                <w:bCs/>
                <w:color w:val="auto"/>
                <w:sz w:val="18"/>
                <w:szCs w:val="18"/>
                <w:lang w:eastAsia="zh-CN"/>
                <w14:cntxtAlts w14:val="0"/>
              </w:rPr>
              <w:t>PE</w:t>
            </w:r>
            <w:r w:rsidRPr="001C0B2D">
              <w:rPr>
                <w:rFonts w:asciiTheme="minorHAnsi" w:eastAsia="宋体" w:hAnsiTheme="minorHAnsi" w:cs="Arial"/>
                <w:b/>
                <w:bCs/>
                <w:color w:val="auto"/>
                <w:sz w:val="18"/>
                <w:szCs w:val="18"/>
                <w:vertAlign w:val="subscript"/>
                <w:lang w:eastAsia="zh-CN"/>
                <w14:cntxtAlts w14:val="0"/>
              </w:rPr>
              <w:t>EC,y</w:t>
            </w:r>
            <w:r>
              <w:rPr>
                <w:rFonts w:asciiTheme="minorHAnsi" w:eastAsia="宋体" w:hAnsiTheme="minorHAnsi" w:cs="Arial"/>
                <w:b/>
                <w:bCs/>
                <w:color w:val="auto"/>
                <w:sz w:val="18"/>
                <w:szCs w:val="18"/>
                <w:lang w:eastAsia="zh-CN"/>
                <w14:cntxtAlts w14:val="0"/>
              </w:rPr>
              <w:t xml:space="preserve"> in 1</w:t>
            </w:r>
            <w:r w:rsidRPr="001E30AE">
              <w:rPr>
                <w:rFonts w:asciiTheme="minorHAnsi" w:eastAsia="宋体" w:hAnsiTheme="minorHAnsi" w:cs="Arial"/>
                <w:b/>
                <w:bCs/>
                <w:color w:val="auto"/>
                <w:sz w:val="18"/>
                <w:szCs w:val="18"/>
                <w:vertAlign w:val="superscript"/>
                <w:lang w:eastAsia="zh-CN"/>
                <w14:cntxtAlts w14:val="0"/>
              </w:rPr>
              <w:t>st</w:t>
            </w:r>
            <w:r>
              <w:rPr>
                <w:rFonts w:asciiTheme="minorHAnsi" w:eastAsia="宋体" w:hAnsiTheme="minorHAnsi" w:cs="Arial"/>
                <w:b/>
                <w:bCs/>
                <w:color w:val="auto"/>
                <w:sz w:val="18"/>
                <w:szCs w:val="18"/>
                <w:lang w:eastAsia="zh-CN"/>
                <w14:cntxtAlts w14:val="0"/>
              </w:rPr>
              <w:t xml:space="preserve"> monitoring period</w:t>
            </w:r>
          </w:p>
        </w:tc>
        <w:tc>
          <w:tcPr>
            <w:tcW w:w="1003" w:type="pct"/>
            <w:shd w:val="clear" w:color="auto" w:fill="auto"/>
            <w:noWrap/>
            <w:vAlign w:val="center"/>
            <w:hideMark/>
          </w:tcPr>
          <w:p w14:paraId="38101F16" w14:textId="6DA92D20" w:rsidR="00CD0F5E" w:rsidRPr="00054057" w:rsidRDefault="00054057" w:rsidP="00054057">
            <w:pPr>
              <w:widowControl w:val="0"/>
              <w:autoSpaceDE w:val="0"/>
              <w:autoSpaceDN w:val="0"/>
              <w:adjustRightInd w:val="0"/>
              <w:spacing w:after="0"/>
              <w:jc w:val="center"/>
              <w:rPr>
                <w:rFonts w:cs="Arial"/>
                <w:b/>
                <w:bCs/>
                <w:color w:val="auto"/>
                <w:sz w:val="18"/>
                <w:szCs w:val="18"/>
              </w:rPr>
            </w:pPr>
            <w:r w:rsidRPr="00054057">
              <w:rPr>
                <w:rFonts w:cs="Arial" w:hint="eastAsia"/>
                <w:b/>
                <w:bCs/>
                <w:color w:val="auto"/>
                <w:sz w:val="18"/>
                <w:szCs w:val="18"/>
              </w:rPr>
              <w:t>5</w:t>
            </w:r>
            <w:r w:rsidRPr="00054057">
              <w:rPr>
                <w:rFonts w:cs="Arial"/>
                <w:b/>
                <w:bCs/>
                <w:color w:val="auto"/>
                <w:sz w:val="18"/>
                <w:szCs w:val="18"/>
              </w:rPr>
              <w:t>2</w:t>
            </w:r>
          </w:p>
        </w:tc>
        <w:tc>
          <w:tcPr>
            <w:tcW w:w="1614" w:type="pct"/>
            <w:shd w:val="clear" w:color="auto" w:fill="auto"/>
            <w:noWrap/>
            <w:vAlign w:val="center"/>
            <w:hideMark/>
          </w:tcPr>
          <w:p w14:paraId="5D8565FC" w14:textId="77777777" w:rsidR="00CD0F5E" w:rsidRPr="001C0B2D" w:rsidRDefault="00CD0F5E" w:rsidP="00CD0F5E">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tCO</w:t>
            </w:r>
            <w:r w:rsidRPr="001C0B2D">
              <w:rPr>
                <w:rFonts w:asciiTheme="minorHAnsi" w:eastAsia="宋体" w:hAnsiTheme="minorHAnsi" w:cs="Arial"/>
                <w:color w:val="auto"/>
                <w:sz w:val="18"/>
                <w:szCs w:val="18"/>
                <w:vertAlign w:val="subscript"/>
                <w:lang w:eastAsia="zh-CN"/>
                <w14:cntxtAlts w14:val="0"/>
              </w:rPr>
              <w:t>2</w:t>
            </w:r>
            <w:r w:rsidRPr="001C0B2D">
              <w:rPr>
                <w:rFonts w:asciiTheme="minorHAnsi" w:eastAsia="宋体" w:hAnsiTheme="minorHAnsi" w:cs="Arial"/>
                <w:color w:val="auto"/>
                <w:sz w:val="18"/>
                <w:szCs w:val="18"/>
                <w:lang w:eastAsia="zh-CN"/>
                <w14:cntxtAlts w14:val="0"/>
              </w:rPr>
              <w:t>e</w:t>
            </w:r>
          </w:p>
        </w:tc>
      </w:tr>
    </w:tbl>
    <w:p w14:paraId="3578A7E6" w14:textId="72413F6E" w:rsidR="00F3170C" w:rsidRPr="00636DB0" w:rsidRDefault="00F3170C" w:rsidP="00D36157">
      <w:pPr>
        <w:widowControl w:val="0"/>
        <w:autoSpaceDE w:val="0"/>
        <w:autoSpaceDN w:val="0"/>
        <w:adjustRightInd w:val="0"/>
        <w:spacing w:after="0"/>
        <w:contextualSpacing w:val="0"/>
        <w:jc w:val="both"/>
        <w:rPr>
          <w:rFonts w:asciiTheme="minorHAnsi" w:hAnsiTheme="minorHAnsi" w:cs="Arial"/>
          <w:color w:val="000000"/>
          <w:sz w:val="20"/>
          <w:szCs w:val="20"/>
          <w14:cntxtAlts w14:val="0"/>
        </w:rPr>
      </w:pPr>
    </w:p>
    <w:p w14:paraId="2787470E" w14:textId="3287862B" w:rsidR="00F3170C" w:rsidRPr="003E61D1" w:rsidRDefault="000F09A2" w:rsidP="00F3170C">
      <w:pPr>
        <w:spacing w:after="0"/>
        <w:jc w:val="center"/>
        <w:rPr>
          <w:rFonts w:ascii="Arial" w:eastAsia="宋体" w:hAnsi="Arial" w:cs="Arial"/>
          <w:b/>
          <w:bCs/>
          <w:color w:val="auto"/>
          <w:sz w:val="20"/>
          <w:szCs w:val="20"/>
          <w:vertAlign w:val="subscript"/>
          <w:lang w:eastAsia="zh-CN"/>
          <w14:cntxtAlts w14:val="0"/>
        </w:rPr>
      </w:pPr>
      <w:r w:rsidRPr="003E61D1">
        <w:rPr>
          <w:b/>
          <w:bCs/>
          <w:iCs/>
          <w:color w:val="auto"/>
          <w:sz w:val="20"/>
          <w:szCs w:val="20"/>
          <w:lang w:eastAsia="zh-CN"/>
        </w:rPr>
        <w:t xml:space="preserve">Table </w:t>
      </w:r>
      <w:r w:rsidR="00842857" w:rsidRPr="003E61D1">
        <w:rPr>
          <w:b/>
          <w:bCs/>
          <w:iCs/>
          <w:color w:val="auto"/>
          <w:sz w:val="20"/>
          <w:szCs w:val="20"/>
          <w:lang w:eastAsia="zh-CN"/>
        </w:rPr>
        <w:t>1</w:t>
      </w:r>
      <w:r w:rsidR="00D82C3E" w:rsidRPr="003E61D1">
        <w:rPr>
          <w:b/>
          <w:bCs/>
          <w:iCs/>
          <w:color w:val="auto"/>
          <w:sz w:val="20"/>
          <w:szCs w:val="20"/>
          <w:lang w:eastAsia="zh-CN"/>
        </w:rPr>
        <w:t>4</w:t>
      </w:r>
      <w:r w:rsidR="00D57ABF" w:rsidRPr="003E61D1">
        <w:rPr>
          <w:b/>
          <w:bCs/>
          <w:iCs/>
          <w:color w:val="auto"/>
          <w:sz w:val="20"/>
          <w:szCs w:val="20"/>
          <w:lang w:eastAsia="zh-CN"/>
        </w:rPr>
        <w:t xml:space="preserve"> </w:t>
      </w:r>
      <w:r w:rsidR="00842857" w:rsidRPr="003E61D1">
        <w:rPr>
          <w:b/>
          <w:bCs/>
          <w:iCs/>
          <w:color w:val="auto"/>
          <w:sz w:val="20"/>
          <w:szCs w:val="20"/>
          <w:lang w:eastAsia="zh-CN"/>
        </w:rPr>
        <w:t xml:space="preserve">the </w:t>
      </w:r>
      <w:r w:rsidR="00F3170C" w:rsidRPr="003E61D1">
        <w:rPr>
          <w:b/>
          <w:bCs/>
          <w:iCs/>
          <w:color w:val="auto"/>
          <w:sz w:val="20"/>
          <w:szCs w:val="20"/>
          <w:lang w:eastAsia="zh-CN"/>
        </w:rPr>
        <w:t xml:space="preserve">calculation </w:t>
      </w:r>
      <w:r w:rsidR="00842857" w:rsidRPr="003E61D1">
        <w:rPr>
          <w:b/>
          <w:bCs/>
          <w:iCs/>
          <w:color w:val="auto"/>
          <w:sz w:val="20"/>
          <w:szCs w:val="20"/>
          <w:lang w:eastAsia="zh-CN"/>
        </w:rPr>
        <w:t xml:space="preserve">result </w:t>
      </w:r>
      <w:r w:rsidR="00F3170C" w:rsidRPr="003E61D1">
        <w:rPr>
          <w:b/>
          <w:bCs/>
          <w:iCs/>
          <w:color w:val="auto"/>
          <w:sz w:val="20"/>
          <w:szCs w:val="20"/>
          <w:lang w:eastAsia="zh-CN"/>
        </w:rPr>
        <w:t xml:space="preserve">of </w:t>
      </w:r>
      <w:r w:rsidR="00EF046B" w:rsidRPr="003E61D1">
        <w:rPr>
          <w:rFonts w:ascii="Arial" w:eastAsia="宋体" w:hAnsi="Arial" w:cs="Arial"/>
          <w:b/>
          <w:bCs/>
          <w:color w:val="auto"/>
          <w:sz w:val="20"/>
          <w:szCs w:val="20"/>
          <w:lang w:eastAsia="zh-CN"/>
          <w14:cntxtAlts w14:val="0"/>
        </w:rPr>
        <w:t>PE</w:t>
      </w:r>
      <w:r w:rsidR="00EF046B" w:rsidRPr="003E61D1">
        <w:rPr>
          <w:rFonts w:ascii="Arial" w:eastAsia="宋体" w:hAnsi="Arial" w:cs="Arial"/>
          <w:b/>
          <w:bCs/>
          <w:color w:val="auto"/>
          <w:sz w:val="20"/>
          <w:szCs w:val="20"/>
          <w:vertAlign w:val="subscript"/>
          <w:lang w:eastAsia="zh-CN"/>
          <w14:cntxtAlts w14:val="0"/>
        </w:rPr>
        <w:t>CH4,y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2719"/>
        <w:gridCol w:w="2317"/>
      </w:tblGrid>
      <w:tr w:rsidR="00A032DD" w:rsidRPr="00A032DD" w14:paraId="077A9E2D" w14:textId="77777777" w:rsidTr="00912CB4">
        <w:trPr>
          <w:trHeight w:val="260"/>
        </w:trPr>
        <w:tc>
          <w:tcPr>
            <w:tcW w:w="2383" w:type="pct"/>
            <w:shd w:val="clear" w:color="auto" w:fill="auto"/>
            <w:noWrap/>
            <w:vAlign w:val="bottom"/>
            <w:hideMark/>
          </w:tcPr>
          <w:p w14:paraId="6B4E29D2" w14:textId="77777777" w:rsidR="00851134" w:rsidRPr="00A032DD" w:rsidRDefault="00851134" w:rsidP="00E073E3">
            <w:pPr>
              <w:spacing w:after="0"/>
              <w:jc w:val="center"/>
              <w:rPr>
                <w:rFonts w:asciiTheme="minorHAnsi" w:eastAsia="宋体" w:hAnsiTheme="minorHAnsi" w:cs="Arial"/>
                <w:b/>
                <w:bCs/>
                <w:color w:val="auto"/>
                <w:sz w:val="18"/>
                <w:szCs w:val="18"/>
                <w:lang w:eastAsia="zh-CN"/>
                <w14:cntxtAlts w14:val="0"/>
              </w:rPr>
            </w:pPr>
            <w:r w:rsidRPr="00A032DD">
              <w:rPr>
                <w:rFonts w:asciiTheme="minorHAnsi" w:eastAsia="宋体" w:hAnsiTheme="minorHAnsi" w:cs="Arial"/>
                <w:b/>
                <w:bCs/>
                <w:color w:val="auto"/>
                <w:sz w:val="18"/>
                <w:szCs w:val="18"/>
                <w:lang w:eastAsia="zh-CN"/>
                <w14:cntxtAlts w14:val="0"/>
              </w:rPr>
              <w:t>Parameter</w:t>
            </w:r>
          </w:p>
        </w:tc>
        <w:tc>
          <w:tcPr>
            <w:tcW w:w="1413" w:type="pct"/>
            <w:shd w:val="clear" w:color="auto" w:fill="auto"/>
            <w:noWrap/>
            <w:vAlign w:val="bottom"/>
            <w:hideMark/>
          </w:tcPr>
          <w:p w14:paraId="30A75B18" w14:textId="77777777" w:rsidR="00851134" w:rsidRPr="00A032DD" w:rsidRDefault="00851134" w:rsidP="00E073E3">
            <w:pPr>
              <w:spacing w:after="0"/>
              <w:jc w:val="center"/>
              <w:rPr>
                <w:rFonts w:asciiTheme="minorHAnsi" w:eastAsia="宋体" w:hAnsiTheme="minorHAnsi" w:cs="Arial"/>
                <w:b/>
                <w:bCs/>
                <w:color w:val="auto"/>
                <w:sz w:val="18"/>
                <w:szCs w:val="18"/>
                <w:lang w:eastAsia="zh-CN"/>
                <w14:cntxtAlts w14:val="0"/>
              </w:rPr>
            </w:pPr>
            <w:r w:rsidRPr="00A032DD">
              <w:rPr>
                <w:rFonts w:asciiTheme="minorHAnsi" w:eastAsia="宋体" w:hAnsiTheme="minorHAnsi" w:cs="Arial"/>
                <w:b/>
                <w:bCs/>
                <w:color w:val="auto"/>
                <w:sz w:val="18"/>
                <w:szCs w:val="18"/>
                <w:lang w:eastAsia="zh-CN"/>
                <w14:cntxtAlts w14:val="0"/>
              </w:rPr>
              <w:t>Value</w:t>
            </w:r>
          </w:p>
        </w:tc>
        <w:tc>
          <w:tcPr>
            <w:tcW w:w="1204" w:type="pct"/>
            <w:shd w:val="clear" w:color="auto" w:fill="auto"/>
            <w:noWrap/>
            <w:vAlign w:val="bottom"/>
            <w:hideMark/>
          </w:tcPr>
          <w:p w14:paraId="1F5E80A9" w14:textId="77777777" w:rsidR="00851134" w:rsidRPr="00A032DD" w:rsidRDefault="00851134" w:rsidP="00E073E3">
            <w:pPr>
              <w:spacing w:after="0"/>
              <w:jc w:val="center"/>
              <w:rPr>
                <w:rFonts w:asciiTheme="minorHAnsi" w:eastAsia="宋体" w:hAnsiTheme="minorHAnsi" w:cs="Arial"/>
                <w:b/>
                <w:bCs/>
                <w:color w:val="auto"/>
                <w:sz w:val="18"/>
                <w:szCs w:val="18"/>
                <w:lang w:eastAsia="zh-CN"/>
                <w14:cntxtAlts w14:val="0"/>
              </w:rPr>
            </w:pPr>
            <w:r w:rsidRPr="00A032DD">
              <w:rPr>
                <w:rFonts w:asciiTheme="minorHAnsi" w:eastAsia="宋体" w:hAnsiTheme="minorHAnsi" w:cs="Arial"/>
                <w:b/>
                <w:bCs/>
                <w:color w:val="auto"/>
                <w:sz w:val="18"/>
                <w:szCs w:val="18"/>
                <w:lang w:eastAsia="zh-CN"/>
                <w14:cntxtAlts w14:val="0"/>
              </w:rPr>
              <w:t>Unit</w:t>
            </w:r>
          </w:p>
        </w:tc>
      </w:tr>
      <w:tr w:rsidR="00A032DD" w:rsidRPr="00A032DD" w14:paraId="4865C784" w14:textId="77777777" w:rsidTr="00912CB4">
        <w:trPr>
          <w:trHeight w:val="300"/>
        </w:trPr>
        <w:tc>
          <w:tcPr>
            <w:tcW w:w="2383" w:type="pct"/>
            <w:shd w:val="clear" w:color="auto" w:fill="auto"/>
            <w:noWrap/>
            <w:vAlign w:val="bottom"/>
            <w:hideMark/>
          </w:tcPr>
          <w:p w14:paraId="0612E278" w14:textId="77777777" w:rsidR="00851134" w:rsidRPr="00A032DD" w:rsidRDefault="00851134"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lastRenderedPageBreak/>
              <w:t>GWP</w:t>
            </w:r>
            <w:r w:rsidRPr="00A032DD">
              <w:rPr>
                <w:rFonts w:asciiTheme="minorHAnsi" w:eastAsia="宋体" w:hAnsiTheme="minorHAnsi" w:cs="Arial"/>
                <w:i/>
                <w:iCs/>
                <w:color w:val="auto"/>
                <w:sz w:val="18"/>
                <w:szCs w:val="18"/>
                <w:vertAlign w:val="subscript"/>
                <w:lang w:eastAsia="zh-CN"/>
                <w14:cntxtAlts w14:val="0"/>
              </w:rPr>
              <w:t>CH4</w:t>
            </w:r>
          </w:p>
        </w:tc>
        <w:tc>
          <w:tcPr>
            <w:tcW w:w="1413" w:type="pct"/>
            <w:shd w:val="clear" w:color="auto" w:fill="auto"/>
            <w:noWrap/>
            <w:vAlign w:val="bottom"/>
            <w:hideMark/>
          </w:tcPr>
          <w:p w14:paraId="1D86B8F6" w14:textId="55430F06" w:rsidR="00851134" w:rsidRPr="00A032DD" w:rsidRDefault="00CC163D"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25/</w:t>
            </w:r>
            <w:r w:rsidR="00851134" w:rsidRPr="00A032DD">
              <w:rPr>
                <w:rFonts w:asciiTheme="minorHAnsi" w:eastAsia="宋体" w:hAnsiTheme="minorHAnsi" w:cs="Arial"/>
                <w:color w:val="auto"/>
                <w:sz w:val="18"/>
                <w:szCs w:val="18"/>
                <w:lang w:eastAsia="zh-CN"/>
                <w14:cntxtAlts w14:val="0"/>
              </w:rPr>
              <w:t>28</w:t>
            </w:r>
          </w:p>
        </w:tc>
        <w:tc>
          <w:tcPr>
            <w:tcW w:w="1204" w:type="pct"/>
            <w:shd w:val="clear" w:color="auto" w:fill="auto"/>
            <w:noWrap/>
            <w:vAlign w:val="bottom"/>
            <w:hideMark/>
          </w:tcPr>
          <w:p w14:paraId="54728504" w14:textId="57CFF0F8" w:rsidR="00851134" w:rsidRPr="00A032DD" w:rsidRDefault="00842857"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tCO</w:t>
            </w:r>
            <w:r w:rsidRPr="00A032DD">
              <w:rPr>
                <w:rFonts w:asciiTheme="minorHAnsi" w:eastAsia="宋体" w:hAnsiTheme="minorHAnsi" w:cs="Arial"/>
                <w:color w:val="auto"/>
                <w:sz w:val="18"/>
                <w:szCs w:val="18"/>
                <w:vertAlign w:val="subscript"/>
                <w:lang w:eastAsia="zh-CN"/>
                <w14:cntxtAlts w14:val="0"/>
              </w:rPr>
              <w:t>2</w:t>
            </w:r>
            <w:r w:rsidRPr="00A032DD">
              <w:rPr>
                <w:rFonts w:asciiTheme="minorHAnsi" w:eastAsia="宋体" w:hAnsiTheme="minorHAnsi" w:cs="Arial"/>
                <w:color w:val="auto"/>
                <w:sz w:val="18"/>
                <w:szCs w:val="18"/>
                <w:lang w:eastAsia="zh-CN"/>
                <w14:cntxtAlts w14:val="0"/>
              </w:rPr>
              <w:t>/tCH</w:t>
            </w:r>
            <w:r w:rsidRPr="00A032DD">
              <w:rPr>
                <w:rFonts w:asciiTheme="minorHAnsi" w:eastAsia="宋体" w:hAnsiTheme="minorHAnsi" w:cs="Arial"/>
                <w:color w:val="auto"/>
                <w:sz w:val="18"/>
                <w:szCs w:val="18"/>
                <w:vertAlign w:val="subscript"/>
                <w:lang w:eastAsia="zh-CN"/>
                <w14:cntxtAlts w14:val="0"/>
              </w:rPr>
              <w:t>4</w:t>
            </w:r>
          </w:p>
        </w:tc>
      </w:tr>
      <w:tr w:rsidR="00A032DD" w:rsidRPr="00A032DD" w14:paraId="0147E9CD" w14:textId="77777777" w:rsidTr="00912CB4">
        <w:trPr>
          <w:trHeight w:val="300"/>
        </w:trPr>
        <w:tc>
          <w:tcPr>
            <w:tcW w:w="2383" w:type="pct"/>
            <w:shd w:val="clear" w:color="auto" w:fill="auto"/>
            <w:noWrap/>
            <w:vAlign w:val="bottom"/>
            <w:hideMark/>
          </w:tcPr>
          <w:p w14:paraId="03A3DD5C" w14:textId="77777777" w:rsidR="00851134" w:rsidRPr="00A032DD" w:rsidRDefault="00851134"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EF</w:t>
            </w:r>
            <w:r w:rsidRPr="00A032DD">
              <w:rPr>
                <w:rFonts w:asciiTheme="minorHAnsi" w:eastAsia="宋体" w:hAnsiTheme="minorHAnsi" w:cs="Arial"/>
                <w:i/>
                <w:iCs/>
                <w:color w:val="auto"/>
                <w:sz w:val="18"/>
                <w:szCs w:val="18"/>
                <w:vertAlign w:val="subscript"/>
                <w:lang w:eastAsia="zh-CN"/>
                <w14:cntxtAlts w14:val="0"/>
              </w:rPr>
              <w:t>CH4,default</w:t>
            </w:r>
          </w:p>
        </w:tc>
        <w:tc>
          <w:tcPr>
            <w:tcW w:w="1413" w:type="pct"/>
            <w:shd w:val="clear" w:color="auto" w:fill="auto"/>
            <w:noWrap/>
            <w:vAlign w:val="bottom"/>
            <w:hideMark/>
          </w:tcPr>
          <w:p w14:paraId="406FD40F" w14:textId="64882B4A" w:rsidR="00851134" w:rsidRPr="00A032DD" w:rsidRDefault="00851134"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0.</w:t>
            </w:r>
            <w:r w:rsidR="00107163" w:rsidRPr="00A032DD">
              <w:rPr>
                <w:rFonts w:asciiTheme="minorHAnsi" w:eastAsia="宋体" w:hAnsiTheme="minorHAnsi" w:cs="Arial"/>
                <w:color w:val="auto"/>
                <w:sz w:val="18"/>
                <w:szCs w:val="18"/>
                <w:lang w:eastAsia="zh-CN"/>
                <w14:cntxtAlts w14:val="0"/>
              </w:rPr>
              <w:t>05</w:t>
            </w:r>
          </w:p>
        </w:tc>
        <w:tc>
          <w:tcPr>
            <w:tcW w:w="1204" w:type="pct"/>
            <w:shd w:val="clear" w:color="auto" w:fill="auto"/>
            <w:noWrap/>
            <w:vAlign w:val="bottom"/>
            <w:hideMark/>
          </w:tcPr>
          <w:p w14:paraId="1D2721C9" w14:textId="77777777" w:rsidR="00851134" w:rsidRPr="00A032DD" w:rsidRDefault="00851134"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w:t>
            </w:r>
          </w:p>
        </w:tc>
      </w:tr>
      <w:tr w:rsidR="00A032DD" w:rsidRPr="00A032DD" w14:paraId="2E6EF5E4" w14:textId="77777777" w:rsidTr="00912CB4">
        <w:trPr>
          <w:trHeight w:val="300"/>
        </w:trPr>
        <w:tc>
          <w:tcPr>
            <w:tcW w:w="2383" w:type="pct"/>
            <w:shd w:val="clear" w:color="auto" w:fill="auto"/>
            <w:noWrap/>
            <w:vAlign w:val="bottom"/>
          </w:tcPr>
          <w:p w14:paraId="54E7A91C" w14:textId="11C51776" w:rsidR="00D82C3E" w:rsidRPr="00A032DD" w:rsidRDefault="00D82C3E"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Q</w:t>
            </w:r>
            <w:r w:rsidRPr="00A032DD">
              <w:rPr>
                <w:rFonts w:asciiTheme="minorHAnsi" w:eastAsia="宋体" w:hAnsiTheme="minorHAnsi" w:cs="Arial"/>
                <w:color w:val="auto"/>
                <w:sz w:val="18"/>
                <w:szCs w:val="18"/>
                <w:vertAlign w:val="subscript"/>
                <w:lang w:eastAsia="zh-CN"/>
                <w14:cntxtAlts w14:val="0"/>
              </w:rPr>
              <w:t>CH4,y</w:t>
            </w:r>
          </w:p>
        </w:tc>
        <w:tc>
          <w:tcPr>
            <w:tcW w:w="1413" w:type="pct"/>
            <w:shd w:val="clear" w:color="auto" w:fill="auto"/>
            <w:noWrap/>
            <w:vAlign w:val="bottom"/>
          </w:tcPr>
          <w:p w14:paraId="564F7A27" w14:textId="15AF4857" w:rsidR="00D82C3E" w:rsidRPr="00A032DD" w:rsidRDefault="00D82C3E"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Refer to table 12</w:t>
            </w:r>
          </w:p>
        </w:tc>
        <w:tc>
          <w:tcPr>
            <w:tcW w:w="1204" w:type="pct"/>
            <w:shd w:val="clear" w:color="auto" w:fill="auto"/>
            <w:noWrap/>
            <w:vAlign w:val="bottom"/>
          </w:tcPr>
          <w:p w14:paraId="420E01FC" w14:textId="0876ACA8" w:rsidR="00D82C3E" w:rsidRPr="00A032DD" w:rsidRDefault="00D82C3E" w:rsidP="00E073E3">
            <w:pPr>
              <w:spacing w:after="0"/>
              <w:jc w:val="center"/>
              <w:rPr>
                <w:rFonts w:asciiTheme="minorHAnsi" w:eastAsia="宋体" w:hAnsiTheme="minorHAnsi" w:cs="Arial"/>
                <w:color w:val="auto"/>
                <w:sz w:val="18"/>
                <w:szCs w:val="18"/>
                <w:lang w:eastAsia="zh-CN"/>
                <w14:cntxtAlts w14:val="0"/>
              </w:rPr>
            </w:pPr>
            <w:r w:rsidRPr="00A032DD">
              <w:rPr>
                <w:rFonts w:ascii="Arial" w:eastAsia="宋体" w:hAnsi="Arial" w:cs="Arial"/>
                <w:color w:val="auto"/>
                <w:sz w:val="18"/>
                <w:szCs w:val="18"/>
                <w:lang w:eastAsia="zh-CN"/>
              </w:rPr>
              <w:t>t CH</w:t>
            </w:r>
            <w:r w:rsidRPr="00A032DD">
              <w:rPr>
                <w:rFonts w:ascii="Arial" w:eastAsia="宋体" w:hAnsi="Arial" w:cs="Arial"/>
                <w:color w:val="auto"/>
                <w:sz w:val="18"/>
                <w:szCs w:val="18"/>
                <w:vertAlign w:val="subscript"/>
                <w:lang w:eastAsia="zh-CN"/>
              </w:rPr>
              <w:t>4</w:t>
            </w:r>
          </w:p>
        </w:tc>
      </w:tr>
      <w:tr w:rsidR="00054057" w:rsidRPr="00A032DD" w14:paraId="6B24ADF3" w14:textId="77777777" w:rsidTr="00B07BA6">
        <w:trPr>
          <w:trHeight w:val="250"/>
        </w:trPr>
        <w:tc>
          <w:tcPr>
            <w:tcW w:w="2383" w:type="pct"/>
            <w:shd w:val="clear" w:color="auto" w:fill="auto"/>
            <w:noWrap/>
            <w:vAlign w:val="center"/>
          </w:tcPr>
          <w:p w14:paraId="3FAB6BEB" w14:textId="565EBC0B" w:rsidR="00054057" w:rsidRPr="00A032DD" w:rsidRDefault="00054057" w:rsidP="00054057">
            <w:pPr>
              <w:spacing w:after="0"/>
              <w:jc w:val="center"/>
              <w:rPr>
                <w:rFonts w:asciiTheme="minorHAnsi" w:eastAsia="宋体" w:hAnsiTheme="minorHAnsi" w:cs="Arial"/>
                <w:color w:val="auto"/>
                <w:sz w:val="18"/>
                <w:szCs w:val="18"/>
                <w:lang w:eastAsia="zh-CN"/>
                <w14:cntxtAlts w14:val="0"/>
              </w:rPr>
            </w:pPr>
            <w:r w:rsidRPr="00244092">
              <w:rPr>
                <w:rFonts w:asciiTheme="minorHAnsi" w:eastAsia="宋体" w:hAnsiTheme="minorHAnsi" w:cs="Arial"/>
                <w:color w:val="auto"/>
                <w:sz w:val="18"/>
                <w:szCs w:val="18"/>
                <w:lang w:eastAsia="zh-CN"/>
                <w14:cntxtAlts w14:val="0"/>
              </w:rPr>
              <w:t>PE</w:t>
            </w:r>
            <w:r w:rsidRPr="00244092">
              <w:rPr>
                <w:rFonts w:asciiTheme="minorHAnsi" w:eastAsia="宋体" w:hAnsiTheme="minorHAnsi" w:cs="Arial"/>
                <w:color w:val="auto"/>
                <w:sz w:val="18"/>
                <w:szCs w:val="18"/>
                <w:vertAlign w:val="subscript"/>
                <w:lang w:eastAsia="zh-CN"/>
                <w14:cntxtAlts w14:val="0"/>
              </w:rPr>
              <w:t>CH4,y</w:t>
            </w:r>
            <w:r w:rsidRPr="00244092">
              <w:rPr>
                <w:rFonts w:asciiTheme="minorHAnsi" w:eastAsia="宋体" w:hAnsiTheme="minorHAnsi" w:cs="Arial"/>
                <w:color w:val="auto"/>
                <w:sz w:val="18"/>
                <w:szCs w:val="18"/>
                <w:lang w:eastAsia="zh-CN"/>
                <w14:cntxtAlts w14:val="0"/>
              </w:rPr>
              <w:t xml:space="preserve"> in</w:t>
            </w:r>
            <w:r w:rsidRPr="00A032DD">
              <w:rPr>
                <w:rFonts w:asciiTheme="minorHAnsi" w:eastAsia="宋体" w:hAnsiTheme="minorHAnsi" w:cs="Arial"/>
                <w:b/>
                <w:bCs/>
                <w:color w:val="auto"/>
                <w:sz w:val="18"/>
                <w:szCs w:val="18"/>
                <w:lang w:eastAsia="zh-CN"/>
                <w14:cntxtAlts w14:val="0"/>
              </w:rPr>
              <w:t xml:space="preserve"> </w:t>
            </w:r>
            <w:r>
              <w:rPr>
                <w:rFonts w:asciiTheme="minorHAnsi" w:hAnsiTheme="minorHAnsi"/>
                <w:color w:val="auto"/>
                <w:sz w:val="18"/>
                <w:szCs w:val="18"/>
                <w:lang w:eastAsia="zh-CN"/>
              </w:rPr>
              <w:t>20/12/2020</w:t>
            </w:r>
            <w:r w:rsidRPr="00A032DD">
              <w:rPr>
                <w:rFonts w:asciiTheme="minorHAnsi" w:hAnsiTheme="minorHAnsi"/>
                <w:color w:val="auto"/>
                <w:sz w:val="18"/>
                <w:szCs w:val="18"/>
                <w:lang w:eastAsia="zh-CN"/>
              </w:rPr>
              <w:t>-31/12/2020</w:t>
            </w:r>
          </w:p>
        </w:tc>
        <w:tc>
          <w:tcPr>
            <w:tcW w:w="1413" w:type="pct"/>
            <w:shd w:val="clear" w:color="auto" w:fill="auto"/>
            <w:noWrap/>
            <w:vAlign w:val="center"/>
          </w:tcPr>
          <w:p w14:paraId="2E57FED3" w14:textId="611A5CFF" w:rsidR="00054057" w:rsidRPr="00054057" w:rsidRDefault="00054057" w:rsidP="00054057">
            <w:pPr>
              <w:widowControl w:val="0"/>
              <w:autoSpaceDE w:val="0"/>
              <w:autoSpaceDN w:val="0"/>
              <w:adjustRightInd w:val="0"/>
              <w:spacing w:after="0"/>
              <w:jc w:val="center"/>
              <w:rPr>
                <w:rFonts w:cs="Arial"/>
                <w:color w:val="auto"/>
                <w:sz w:val="18"/>
                <w:szCs w:val="18"/>
              </w:rPr>
            </w:pPr>
            <w:r w:rsidRPr="00054057">
              <w:rPr>
                <w:rFonts w:cs="Arial"/>
                <w:color w:val="auto"/>
                <w:sz w:val="18"/>
                <w:szCs w:val="18"/>
              </w:rPr>
              <w:t>33</w:t>
            </w:r>
            <w:r w:rsidR="006D0E7A">
              <w:rPr>
                <w:rFonts w:cs="Arial"/>
                <w:color w:val="auto"/>
                <w:sz w:val="18"/>
                <w:szCs w:val="18"/>
              </w:rPr>
              <w:t>6</w:t>
            </w:r>
          </w:p>
        </w:tc>
        <w:tc>
          <w:tcPr>
            <w:tcW w:w="1204" w:type="pct"/>
            <w:shd w:val="clear" w:color="auto" w:fill="auto"/>
            <w:noWrap/>
            <w:vAlign w:val="center"/>
          </w:tcPr>
          <w:p w14:paraId="00D7A013" w14:textId="714B8144" w:rsidR="00054057" w:rsidRPr="00A032DD" w:rsidRDefault="00054057" w:rsidP="00054057">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tCO</w:t>
            </w:r>
            <w:r w:rsidRPr="00A032DD">
              <w:rPr>
                <w:rFonts w:asciiTheme="minorHAnsi" w:eastAsia="宋体" w:hAnsiTheme="minorHAnsi" w:cs="Arial"/>
                <w:color w:val="auto"/>
                <w:sz w:val="18"/>
                <w:szCs w:val="18"/>
                <w:vertAlign w:val="subscript"/>
                <w:lang w:eastAsia="zh-CN"/>
                <w14:cntxtAlts w14:val="0"/>
              </w:rPr>
              <w:t>2</w:t>
            </w:r>
            <w:r w:rsidRPr="00A032DD">
              <w:rPr>
                <w:rFonts w:asciiTheme="minorHAnsi" w:eastAsia="宋体" w:hAnsiTheme="minorHAnsi" w:cs="Arial"/>
                <w:color w:val="auto"/>
                <w:sz w:val="18"/>
                <w:szCs w:val="18"/>
                <w:lang w:eastAsia="zh-CN"/>
                <w14:cntxtAlts w14:val="0"/>
              </w:rPr>
              <w:t>e</w:t>
            </w:r>
          </w:p>
        </w:tc>
      </w:tr>
      <w:tr w:rsidR="00054057" w:rsidRPr="00A032DD" w14:paraId="2E53C5FB" w14:textId="77777777" w:rsidTr="00B07BA6">
        <w:trPr>
          <w:trHeight w:val="250"/>
        </w:trPr>
        <w:tc>
          <w:tcPr>
            <w:tcW w:w="2383" w:type="pct"/>
            <w:shd w:val="clear" w:color="auto" w:fill="auto"/>
            <w:noWrap/>
            <w:vAlign w:val="center"/>
          </w:tcPr>
          <w:p w14:paraId="128A9B01" w14:textId="1B10A9EC" w:rsidR="00054057" w:rsidRPr="00A032DD" w:rsidRDefault="00054057" w:rsidP="00054057">
            <w:pPr>
              <w:spacing w:after="0"/>
              <w:jc w:val="center"/>
              <w:rPr>
                <w:rFonts w:asciiTheme="minorHAnsi" w:eastAsia="宋体" w:hAnsiTheme="minorHAnsi" w:cs="Arial"/>
                <w:color w:val="auto"/>
                <w:sz w:val="18"/>
                <w:szCs w:val="18"/>
                <w:lang w:eastAsia="zh-CN"/>
                <w14:cntxtAlts w14:val="0"/>
              </w:rPr>
            </w:pPr>
            <w:r w:rsidRPr="00244092">
              <w:rPr>
                <w:rFonts w:asciiTheme="minorHAnsi" w:eastAsia="宋体" w:hAnsiTheme="minorHAnsi" w:cs="Arial"/>
                <w:color w:val="auto"/>
                <w:sz w:val="18"/>
                <w:szCs w:val="18"/>
                <w:lang w:eastAsia="zh-CN"/>
                <w14:cntxtAlts w14:val="0"/>
              </w:rPr>
              <w:t>PE</w:t>
            </w:r>
            <w:r w:rsidRPr="00244092">
              <w:rPr>
                <w:rFonts w:asciiTheme="minorHAnsi" w:eastAsia="宋体" w:hAnsiTheme="minorHAnsi" w:cs="Arial"/>
                <w:color w:val="auto"/>
                <w:sz w:val="18"/>
                <w:szCs w:val="18"/>
                <w:vertAlign w:val="subscript"/>
                <w:lang w:eastAsia="zh-CN"/>
                <w14:cntxtAlts w14:val="0"/>
              </w:rPr>
              <w:t>CH4,y</w:t>
            </w:r>
            <w:r w:rsidRPr="00244092">
              <w:rPr>
                <w:rFonts w:asciiTheme="minorHAnsi" w:eastAsia="宋体" w:hAnsiTheme="minorHAnsi" w:cs="Arial"/>
                <w:color w:val="auto"/>
                <w:sz w:val="18"/>
                <w:szCs w:val="18"/>
                <w:lang w:eastAsia="zh-CN"/>
                <w14:cntxtAlts w14:val="0"/>
              </w:rPr>
              <w:t xml:space="preserve"> in</w:t>
            </w:r>
            <w:r w:rsidRPr="00A032DD">
              <w:rPr>
                <w:rFonts w:asciiTheme="minorHAnsi" w:eastAsia="宋体" w:hAnsiTheme="minorHAnsi" w:cs="Arial"/>
                <w:b/>
                <w:bCs/>
                <w:color w:val="auto"/>
                <w:sz w:val="18"/>
                <w:szCs w:val="18"/>
                <w:lang w:eastAsia="zh-CN"/>
                <w14:cntxtAlts w14:val="0"/>
              </w:rPr>
              <w:t xml:space="preserve"> </w:t>
            </w:r>
            <w:r w:rsidRPr="00A032DD">
              <w:rPr>
                <w:rFonts w:asciiTheme="minorHAnsi" w:hAnsiTheme="minorHAnsi"/>
                <w:color w:val="auto"/>
                <w:sz w:val="18"/>
                <w:szCs w:val="18"/>
                <w:lang w:eastAsia="zh-CN"/>
              </w:rPr>
              <w:t>01/01/2021-31/12/2021</w:t>
            </w:r>
          </w:p>
        </w:tc>
        <w:tc>
          <w:tcPr>
            <w:tcW w:w="1413" w:type="pct"/>
            <w:shd w:val="clear" w:color="auto" w:fill="auto"/>
            <w:noWrap/>
            <w:vAlign w:val="center"/>
          </w:tcPr>
          <w:p w14:paraId="6A69435D" w14:textId="11AE1F9A" w:rsidR="00054057" w:rsidRPr="00054057" w:rsidRDefault="00054057" w:rsidP="00054057">
            <w:pPr>
              <w:widowControl w:val="0"/>
              <w:autoSpaceDE w:val="0"/>
              <w:autoSpaceDN w:val="0"/>
              <w:adjustRightInd w:val="0"/>
              <w:spacing w:after="0"/>
              <w:jc w:val="center"/>
              <w:rPr>
                <w:rFonts w:cs="Arial"/>
                <w:color w:val="auto"/>
                <w:sz w:val="18"/>
                <w:szCs w:val="18"/>
              </w:rPr>
            </w:pPr>
            <w:r w:rsidRPr="00054057">
              <w:rPr>
                <w:rFonts w:cs="Arial"/>
                <w:color w:val="auto"/>
                <w:sz w:val="18"/>
                <w:szCs w:val="18"/>
              </w:rPr>
              <w:t>11,323</w:t>
            </w:r>
          </w:p>
        </w:tc>
        <w:tc>
          <w:tcPr>
            <w:tcW w:w="1204" w:type="pct"/>
            <w:shd w:val="clear" w:color="auto" w:fill="auto"/>
            <w:noWrap/>
            <w:vAlign w:val="center"/>
          </w:tcPr>
          <w:p w14:paraId="634A23FE" w14:textId="78AAFC72" w:rsidR="00054057" w:rsidRPr="00A032DD" w:rsidRDefault="00054057" w:rsidP="00054057">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tCO</w:t>
            </w:r>
            <w:r w:rsidRPr="00A032DD">
              <w:rPr>
                <w:rFonts w:asciiTheme="minorHAnsi" w:eastAsia="宋体" w:hAnsiTheme="minorHAnsi" w:cs="Arial"/>
                <w:color w:val="auto"/>
                <w:sz w:val="18"/>
                <w:szCs w:val="18"/>
                <w:vertAlign w:val="subscript"/>
                <w:lang w:eastAsia="zh-CN"/>
                <w14:cntxtAlts w14:val="0"/>
              </w:rPr>
              <w:t>2</w:t>
            </w:r>
            <w:r w:rsidRPr="00A032DD">
              <w:rPr>
                <w:rFonts w:asciiTheme="minorHAnsi" w:eastAsia="宋体" w:hAnsiTheme="minorHAnsi" w:cs="Arial"/>
                <w:color w:val="auto"/>
                <w:sz w:val="18"/>
                <w:szCs w:val="18"/>
                <w:lang w:eastAsia="zh-CN"/>
                <w14:cntxtAlts w14:val="0"/>
              </w:rPr>
              <w:t>e</w:t>
            </w:r>
          </w:p>
        </w:tc>
      </w:tr>
      <w:tr w:rsidR="00054057" w:rsidRPr="00A032DD" w14:paraId="4B18A95C" w14:textId="77777777" w:rsidTr="00B07BA6">
        <w:trPr>
          <w:trHeight w:val="250"/>
        </w:trPr>
        <w:tc>
          <w:tcPr>
            <w:tcW w:w="2383" w:type="pct"/>
            <w:shd w:val="clear" w:color="auto" w:fill="auto"/>
            <w:noWrap/>
            <w:vAlign w:val="center"/>
          </w:tcPr>
          <w:p w14:paraId="6C7DF0CD" w14:textId="695378C1" w:rsidR="00054057" w:rsidRPr="00A032DD" w:rsidRDefault="00054057" w:rsidP="00054057">
            <w:pPr>
              <w:spacing w:after="0"/>
              <w:jc w:val="center"/>
              <w:rPr>
                <w:rFonts w:asciiTheme="minorHAnsi" w:hAnsiTheme="minorHAnsi"/>
                <w:color w:val="auto"/>
                <w:sz w:val="18"/>
                <w:szCs w:val="18"/>
                <w:lang w:eastAsia="zh-CN"/>
              </w:rPr>
            </w:pPr>
            <w:r w:rsidRPr="00244092">
              <w:rPr>
                <w:rFonts w:asciiTheme="minorHAnsi" w:eastAsia="宋体" w:hAnsiTheme="minorHAnsi" w:cs="Arial"/>
                <w:color w:val="auto"/>
                <w:sz w:val="18"/>
                <w:szCs w:val="18"/>
                <w:lang w:eastAsia="zh-CN"/>
                <w14:cntxtAlts w14:val="0"/>
              </w:rPr>
              <w:t>PE</w:t>
            </w:r>
            <w:r w:rsidRPr="00244092">
              <w:rPr>
                <w:rFonts w:asciiTheme="minorHAnsi" w:eastAsia="宋体" w:hAnsiTheme="minorHAnsi" w:cs="Arial"/>
                <w:color w:val="auto"/>
                <w:sz w:val="18"/>
                <w:szCs w:val="18"/>
                <w:vertAlign w:val="subscript"/>
                <w:lang w:eastAsia="zh-CN"/>
                <w14:cntxtAlts w14:val="0"/>
              </w:rPr>
              <w:t>CH4,y</w:t>
            </w:r>
            <w:r w:rsidRPr="00244092">
              <w:rPr>
                <w:rFonts w:asciiTheme="minorHAnsi" w:eastAsia="宋体" w:hAnsiTheme="minorHAnsi" w:cs="Arial"/>
                <w:color w:val="auto"/>
                <w:sz w:val="18"/>
                <w:szCs w:val="18"/>
                <w:lang w:eastAsia="zh-CN"/>
                <w14:cntxtAlts w14:val="0"/>
              </w:rPr>
              <w:t xml:space="preserve"> in</w:t>
            </w:r>
            <w:r w:rsidRPr="00A032DD">
              <w:rPr>
                <w:rFonts w:asciiTheme="minorHAnsi" w:eastAsia="宋体" w:hAnsiTheme="minorHAnsi" w:cs="Arial"/>
                <w:b/>
                <w:bCs/>
                <w:color w:val="auto"/>
                <w:sz w:val="18"/>
                <w:szCs w:val="18"/>
                <w:lang w:eastAsia="zh-CN"/>
                <w14:cntxtAlts w14:val="0"/>
              </w:rPr>
              <w:t xml:space="preserve"> </w:t>
            </w:r>
            <w:r w:rsidRPr="00A032DD">
              <w:rPr>
                <w:rFonts w:asciiTheme="minorHAnsi" w:hAnsiTheme="minorHAnsi" w:hint="eastAsia"/>
                <w:color w:val="auto"/>
                <w:sz w:val="18"/>
                <w:szCs w:val="18"/>
                <w:lang w:eastAsia="zh-CN"/>
              </w:rPr>
              <w:t>0</w:t>
            </w:r>
            <w:r w:rsidRPr="00A032DD">
              <w:rPr>
                <w:rFonts w:asciiTheme="minorHAnsi" w:hAnsiTheme="minorHAnsi"/>
                <w:color w:val="auto"/>
                <w:sz w:val="18"/>
                <w:szCs w:val="18"/>
                <w:lang w:eastAsia="zh-CN"/>
              </w:rPr>
              <w:t>1/01/2022-31/03/2022</w:t>
            </w:r>
          </w:p>
        </w:tc>
        <w:tc>
          <w:tcPr>
            <w:tcW w:w="1413" w:type="pct"/>
            <w:shd w:val="clear" w:color="auto" w:fill="auto"/>
            <w:noWrap/>
            <w:vAlign w:val="center"/>
          </w:tcPr>
          <w:p w14:paraId="368BE8D3" w14:textId="4C10172E" w:rsidR="00054057" w:rsidRPr="00054057" w:rsidRDefault="00054057" w:rsidP="00054057">
            <w:pPr>
              <w:widowControl w:val="0"/>
              <w:autoSpaceDE w:val="0"/>
              <w:autoSpaceDN w:val="0"/>
              <w:adjustRightInd w:val="0"/>
              <w:spacing w:after="0"/>
              <w:jc w:val="center"/>
              <w:rPr>
                <w:rFonts w:cs="Arial"/>
                <w:color w:val="auto"/>
                <w:sz w:val="18"/>
                <w:szCs w:val="18"/>
              </w:rPr>
            </w:pPr>
            <w:r w:rsidRPr="00054057">
              <w:rPr>
                <w:rFonts w:cs="Arial"/>
                <w:color w:val="auto"/>
                <w:sz w:val="18"/>
                <w:szCs w:val="18"/>
              </w:rPr>
              <w:t>2,78</w:t>
            </w:r>
            <w:r w:rsidR="006D0E7A">
              <w:rPr>
                <w:rFonts w:cs="Arial"/>
                <w:color w:val="auto"/>
                <w:sz w:val="18"/>
                <w:szCs w:val="18"/>
              </w:rPr>
              <w:t>9</w:t>
            </w:r>
          </w:p>
        </w:tc>
        <w:tc>
          <w:tcPr>
            <w:tcW w:w="1204" w:type="pct"/>
            <w:shd w:val="clear" w:color="auto" w:fill="auto"/>
            <w:noWrap/>
            <w:vAlign w:val="center"/>
          </w:tcPr>
          <w:p w14:paraId="306FC656" w14:textId="008D1B7C" w:rsidR="00054057" w:rsidRPr="00A032DD" w:rsidRDefault="00054057" w:rsidP="00054057">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tCO</w:t>
            </w:r>
            <w:r w:rsidRPr="00A032DD">
              <w:rPr>
                <w:rFonts w:asciiTheme="minorHAnsi" w:eastAsia="宋体" w:hAnsiTheme="minorHAnsi" w:cs="Arial"/>
                <w:color w:val="auto"/>
                <w:sz w:val="18"/>
                <w:szCs w:val="18"/>
                <w:vertAlign w:val="subscript"/>
                <w:lang w:eastAsia="zh-CN"/>
                <w14:cntxtAlts w14:val="0"/>
              </w:rPr>
              <w:t>2</w:t>
            </w:r>
            <w:r w:rsidRPr="00A032DD">
              <w:rPr>
                <w:rFonts w:asciiTheme="minorHAnsi" w:eastAsia="宋体" w:hAnsiTheme="minorHAnsi" w:cs="Arial"/>
                <w:color w:val="auto"/>
                <w:sz w:val="18"/>
                <w:szCs w:val="18"/>
                <w:lang w:eastAsia="zh-CN"/>
                <w14:cntxtAlts w14:val="0"/>
              </w:rPr>
              <w:t>e</w:t>
            </w:r>
          </w:p>
        </w:tc>
      </w:tr>
      <w:tr w:rsidR="00CB1CCD" w:rsidRPr="00A032DD" w14:paraId="0737CB3A" w14:textId="77777777" w:rsidTr="00912CB4">
        <w:trPr>
          <w:trHeight w:val="300"/>
        </w:trPr>
        <w:tc>
          <w:tcPr>
            <w:tcW w:w="2383" w:type="pct"/>
            <w:shd w:val="clear" w:color="auto" w:fill="auto"/>
            <w:noWrap/>
            <w:vAlign w:val="center"/>
            <w:hideMark/>
          </w:tcPr>
          <w:p w14:paraId="3CD55716" w14:textId="36B31C94" w:rsidR="00CB1CCD" w:rsidRPr="00A032DD" w:rsidRDefault="00CB1CCD" w:rsidP="00CB1CCD">
            <w:pPr>
              <w:spacing w:after="0"/>
              <w:jc w:val="center"/>
              <w:rPr>
                <w:rFonts w:asciiTheme="minorHAnsi" w:eastAsia="宋体" w:hAnsiTheme="minorHAnsi" w:cs="Arial"/>
                <w:b/>
                <w:bCs/>
                <w:color w:val="auto"/>
                <w:sz w:val="18"/>
                <w:szCs w:val="18"/>
                <w:lang w:eastAsia="zh-CN"/>
                <w14:cntxtAlts w14:val="0"/>
              </w:rPr>
            </w:pPr>
            <w:r w:rsidRPr="00A032DD">
              <w:rPr>
                <w:rFonts w:asciiTheme="minorHAnsi" w:eastAsia="宋体" w:hAnsiTheme="minorHAnsi" w:cs="Arial"/>
                <w:b/>
                <w:bCs/>
                <w:color w:val="auto"/>
                <w:sz w:val="18"/>
                <w:szCs w:val="18"/>
                <w:lang w:eastAsia="zh-CN"/>
                <w14:cntxtAlts w14:val="0"/>
              </w:rPr>
              <w:t>PE</w:t>
            </w:r>
            <w:r w:rsidRPr="00A032DD">
              <w:rPr>
                <w:rFonts w:asciiTheme="minorHAnsi" w:eastAsia="宋体" w:hAnsiTheme="minorHAnsi" w:cs="Arial"/>
                <w:b/>
                <w:bCs/>
                <w:color w:val="auto"/>
                <w:sz w:val="18"/>
                <w:szCs w:val="18"/>
                <w:vertAlign w:val="subscript"/>
                <w:lang w:eastAsia="zh-CN"/>
                <w14:cntxtAlts w14:val="0"/>
              </w:rPr>
              <w:t>CH4,y</w:t>
            </w:r>
            <w:r w:rsidRPr="00A032DD">
              <w:rPr>
                <w:rFonts w:asciiTheme="minorHAnsi" w:eastAsia="宋体" w:hAnsiTheme="minorHAnsi" w:cs="Arial"/>
                <w:b/>
                <w:bCs/>
                <w:color w:val="auto"/>
                <w:sz w:val="18"/>
                <w:szCs w:val="18"/>
                <w:lang w:eastAsia="zh-CN"/>
                <w14:cntxtAlts w14:val="0"/>
              </w:rPr>
              <w:t xml:space="preserve"> in </w:t>
            </w:r>
            <w:r>
              <w:rPr>
                <w:rFonts w:asciiTheme="minorHAnsi" w:eastAsia="宋体" w:hAnsiTheme="minorHAnsi" w:cs="Arial"/>
                <w:b/>
                <w:bCs/>
                <w:color w:val="auto"/>
                <w:sz w:val="18"/>
                <w:szCs w:val="18"/>
                <w:lang w:eastAsia="zh-CN"/>
                <w14:cntxtAlts w14:val="0"/>
              </w:rPr>
              <w:t>1</w:t>
            </w:r>
            <w:r w:rsidRPr="00244092">
              <w:rPr>
                <w:rFonts w:asciiTheme="minorHAnsi" w:eastAsia="宋体" w:hAnsiTheme="minorHAnsi" w:cs="Arial"/>
                <w:b/>
                <w:bCs/>
                <w:color w:val="auto"/>
                <w:sz w:val="18"/>
                <w:szCs w:val="18"/>
                <w:vertAlign w:val="superscript"/>
                <w:lang w:eastAsia="zh-CN"/>
                <w14:cntxtAlts w14:val="0"/>
              </w:rPr>
              <w:t>st</w:t>
            </w:r>
            <w:r>
              <w:rPr>
                <w:rFonts w:asciiTheme="minorHAnsi" w:eastAsia="宋体" w:hAnsiTheme="minorHAnsi" w:cs="Arial"/>
                <w:b/>
                <w:bCs/>
                <w:color w:val="auto"/>
                <w:sz w:val="18"/>
                <w:szCs w:val="18"/>
                <w:lang w:eastAsia="zh-CN"/>
                <w14:cntxtAlts w14:val="0"/>
              </w:rPr>
              <w:t xml:space="preserve"> </w:t>
            </w:r>
            <w:r w:rsidRPr="00A032DD">
              <w:rPr>
                <w:rFonts w:asciiTheme="minorHAnsi" w:eastAsia="宋体" w:hAnsiTheme="minorHAnsi" w:cs="Arial"/>
                <w:b/>
                <w:bCs/>
                <w:color w:val="auto"/>
                <w:sz w:val="18"/>
                <w:szCs w:val="18"/>
                <w:lang w:eastAsia="zh-CN"/>
                <w14:cntxtAlts w14:val="0"/>
              </w:rPr>
              <w:t>monitoring period</w:t>
            </w:r>
          </w:p>
        </w:tc>
        <w:tc>
          <w:tcPr>
            <w:tcW w:w="1413" w:type="pct"/>
            <w:shd w:val="clear" w:color="auto" w:fill="auto"/>
            <w:noWrap/>
            <w:vAlign w:val="center"/>
          </w:tcPr>
          <w:p w14:paraId="5F7AC0C1" w14:textId="24806C7B" w:rsidR="00CB1CCD" w:rsidRPr="00054057" w:rsidRDefault="00054057" w:rsidP="00054057">
            <w:pPr>
              <w:widowControl w:val="0"/>
              <w:autoSpaceDE w:val="0"/>
              <w:autoSpaceDN w:val="0"/>
              <w:adjustRightInd w:val="0"/>
              <w:spacing w:after="0"/>
              <w:jc w:val="center"/>
              <w:rPr>
                <w:rFonts w:cs="Arial"/>
                <w:b/>
                <w:bCs/>
                <w:color w:val="auto"/>
                <w:sz w:val="20"/>
                <w:szCs w:val="20"/>
                <w14:cntxtAlts w14:val="0"/>
              </w:rPr>
            </w:pPr>
            <w:r w:rsidRPr="00054057">
              <w:rPr>
                <w:rFonts w:cs="Arial"/>
                <w:b/>
                <w:bCs/>
                <w:color w:val="auto"/>
                <w:sz w:val="18"/>
                <w:szCs w:val="18"/>
              </w:rPr>
              <w:t>14,44</w:t>
            </w:r>
            <w:r w:rsidR="006D0E7A">
              <w:rPr>
                <w:rFonts w:cs="Arial"/>
                <w:b/>
                <w:bCs/>
                <w:color w:val="auto"/>
                <w:sz w:val="18"/>
                <w:szCs w:val="18"/>
              </w:rPr>
              <w:t>8</w:t>
            </w:r>
          </w:p>
        </w:tc>
        <w:tc>
          <w:tcPr>
            <w:tcW w:w="1204" w:type="pct"/>
            <w:shd w:val="clear" w:color="auto" w:fill="auto"/>
            <w:noWrap/>
            <w:vAlign w:val="center"/>
            <w:hideMark/>
          </w:tcPr>
          <w:p w14:paraId="03419D2F" w14:textId="77777777" w:rsidR="00CB1CCD" w:rsidRPr="00A032DD" w:rsidRDefault="00CB1CCD" w:rsidP="00CB1CCD">
            <w:pPr>
              <w:spacing w:after="0"/>
              <w:jc w:val="center"/>
              <w:rPr>
                <w:rFonts w:asciiTheme="minorHAnsi" w:eastAsia="宋体" w:hAnsiTheme="minorHAnsi" w:cs="Arial"/>
                <w:b/>
                <w:bCs/>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tCO</w:t>
            </w:r>
            <w:r w:rsidRPr="00A032DD">
              <w:rPr>
                <w:rFonts w:asciiTheme="minorHAnsi" w:eastAsia="宋体" w:hAnsiTheme="minorHAnsi" w:cs="Arial"/>
                <w:color w:val="auto"/>
                <w:sz w:val="18"/>
                <w:szCs w:val="18"/>
                <w:vertAlign w:val="subscript"/>
                <w:lang w:eastAsia="zh-CN"/>
                <w14:cntxtAlts w14:val="0"/>
              </w:rPr>
              <w:t>2</w:t>
            </w:r>
            <w:r w:rsidRPr="00A032DD">
              <w:rPr>
                <w:rFonts w:asciiTheme="minorHAnsi" w:eastAsia="宋体" w:hAnsiTheme="minorHAnsi" w:cs="Arial"/>
                <w:color w:val="auto"/>
                <w:sz w:val="18"/>
                <w:szCs w:val="18"/>
                <w:lang w:eastAsia="zh-CN"/>
                <w14:cntxtAlts w14:val="0"/>
              </w:rPr>
              <w:t>e</w:t>
            </w:r>
          </w:p>
        </w:tc>
      </w:tr>
    </w:tbl>
    <w:p w14:paraId="4892F0F5" w14:textId="77777777" w:rsidR="00013B5E" w:rsidRPr="003E61D1" w:rsidRDefault="00013B5E" w:rsidP="00013B5E">
      <w:pPr>
        <w:spacing w:after="0"/>
        <w:jc w:val="center"/>
        <w:rPr>
          <w:b/>
          <w:bCs/>
          <w:iCs/>
          <w:color w:val="auto"/>
          <w:sz w:val="20"/>
          <w:szCs w:val="20"/>
          <w:lang w:eastAsia="zh-CN"/>
        </w:rPr>
      </w:pPr>
    </w:p>
    <w:p w14:paraId="017A9C6E" w14:textId="23C3E8A1" w:rsidR="00B752B9" w:rsidRPr="003E61D1" w:rsidRDefault="00013B5E" w:rsidP="00E073E3">
      <w:pPr>
        <w:spacing w:after="0"/>
        <w:jc w:val="center"/>
        <w:rPr>
          <w:b/>
          <w:bCs/>
          <w:iCs/>
          <w:color w:val="auto"/>
          <w:sz w:val="20"/>
          <w:szCs w:val="20"/>
          <w:lang w:eastAsia="zh-CN"/>
        </w:rPr>
      </w:pPr>
      <w:r w:rsidRPr="003E61D1">
        <w:rPr>
          <w:b/>
          <w:bCs/>
          <w:iCs/>
          <w:color w:val="auto"/>
          <w:sz w:val="20"/>
          <w:szCs w:val="20"/>
          <w:lang w:eastAsia="zh-CN"/>
        </w:rPr>
        <w:t>Table 1</w:t>
      </w:r>
      <w:r w:rsidR="00CF5851" w:rsidRPr="003E61D1">
        <w:rPr>
          <w:b/>
          <w:bCs/>
          <w:iCs/>
          <w:color w:val="auto"/>
          <w:sz w:val="20"/>
          <w:szCs w:val="20"/>
          <w:lang w:eastAsia="zh-CN"/>
        </w:rPr>
        <w:t>5</w:t>
      </w:r>
      <w:r w:rsidRPr="003E61D1">
        <w:rPr>
          <w:b/>
          <w:bCs/>
          <w:iCs/>
          <w:color w:val="auto"/>
          <w:sz w:val="20"/>
          <w:szCs w:val="20"/>
          <w:lang w:eastAsia="zh-CN"/>
        </w:rPr>
        <w:t xml:space="preserve"> </w:t>
      </w:r>
      <w:r w:rsidR="0086481E" w:rsidRPr="003E61D1">
        <w:rPr>
          <w:b/>
          <w:bCs/>
          <w:iCs/>
          <w:color w:val="auto"/>
          <w:sz w:val="20"/>
          <w:szCs w:val="20"/>
          <w:lang w:eastAsia="zh-CN"/>
        </w:rPr>
        <w:t xml:space="preserve">the </w:t>
      </w:r>
      <w:r w:rsidRPr="003E61D1">
        <w:rPr>
          <w:b/>
          <w:bCs/>
          <w:iCs/>
          <w:color w:val="auto"/>
          <w:sz w:val="20"/>
          <w:szCs w:val="20"/>
          <w:lang w:eastAsia="zh-CN"/>
        </w:rPr>
        <w:t xml:space="preserve">calculation </w:t>
      </w:r>
      <w:r w:rsidR="0086481E" w:rsidRPr="003E61D1">
        <w:rPr>
          <w:b/>
          <w:bCs/>
          <w:iCs/>
          <w:color w:val="auto"/>
          <w:sz w:val="20"/>
          <w:szCs w:val="20"/>
          <w:lang w:eastAsia="zh-CN"/>
        </w:rPr>
        <w:t xml:space="preserve">result </w:t>
      </w:r>
      <w:r w:rsidRPr="003E61D1">
        <w:rPr>
          <w:b/>
          <w:bCs/>
          <w:iCs/>
          <w:color w:val="auto"/>
          <w:sz w:val="20"/>
          <w:szCs w:val="20"/>
          <w:lang w:eastAsia="zh-CN"/>
        </w:rPr>
        <w:t xml:space="preserve">of </w:t>
      </w:r>
      <w:r w:rsidRPr="003E61D1">
        <w:rPr>
          <w:rFonts w:eastAsia="宋体" w:cs="Arial"/>
          <w:b/>
          <w:bCs/>
          <w:color w:val="auto"/>
          <w:sz w:val="20"/>
          <w:szCs w:val="20"/>
          <w:lang w:eastAsia="zh-CN"/>
          <w14:cntxtAlts w14:val="0"/>
        </w:rPr>
        <w:t>PE</w:t>
      </w:r>
      <w:r w:rsidRPr="003E61D1">
        <w:rPr>
          <w:rFonts w:eastAsia="宋体" w:cs="Arial"/>
          <w:b/>
          <w:bCs/>
          <w:color w:val="auto"/>
          <w:sz w:val="20"/>
          <w:szCs w:val="20"/>
          <w:vertAlign w:val="subscript"/>
          <w:lang w:eastAsia="zh-CN"/>
          <w14:cntxtAlts w14:val="0"/>
        </w:rPr>
        <w:t>flare,y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2719"/>
        <w:gridCol w:w="2317"/>
      </w:tblGrid>
      <w:tr w:rsidR="00A032DD" w:rsidRPr="00A032DD" w14:paraId="10DF4469" w14:textId="77777777" w:rsidTr="00716C1B">
        <w:trPr>
          <w:trHeight w:val="260"/>
        </w:trPr>
        <w:tc>
          <w:tcPr>
            <w:tcW w:w="2383" w:type="pct"/>
            <w:shd w:val="clear" w:color="auto" w:fill="auto"/>
            <w:noWrap/>
            <w:vAlign w:val="bottom"/>
            <w:hideMark/>
          </w:tcPr>
          <w:p w14:paraId="7D6A9EBF" w14:textId="77777777" w:rsidR="00013B5E" w:rsidRPr="00A032DD" w:rsidRDefault="00013B5E" w:rsidP="00E073E3">
            <w:pPr>
              <w:spacing w:after="0"/>
              <w:jc w:val="center"/>
              <w:rPr>
                <w:rFonts w:eastAsia="宋体" w:cs="Arial"/>
                <w:b/>
                <w:bCs/>
                <w:color w:val="auto"/>
                <w:sz w:val="18"/>
                <w:szCs w:val="18"/>
                <w:lang w:eastAsia="zh-CN"/>
              </w:rPr>
            </w:pPr>
            <w:r w:rsidRPr="00A032DD">
              <w:rPr>
                <w:rFonts w:eastAsia="宋体" w:cs="Arial"/>
                <w:b/>
                <w:bCs/>
                <w:color w:val="auto"/>
                <w:sz w:val="18"/>
                <w:szCs w:val="18"/>
                <w:lang w:eastAsia="zh-CN"/>
              </w:rPr>
              <w:t>Parameter</w:t>
            </w:r>
          </w:p>
        </w:tc>
        <w:tc>
          <w:tcPr>
            <w:tcW w:w="1413" w:type="pct"/>
            <w:shd w:val="clear" w:color="auto" w:fill="auto"/>
            <w:noWrap/>
            <w:vAlign w:val="bottom"/>
            <w:hideMark/>
          </w:tcPr>
          <w:p w14:paraId="7E590224" w14:textId="77777777" w:rsidR="00013B5E" w:rsidRPr="00A032DD" w:rsidRDefault="00013B5E" w:rsidP="00E073E3">
            <w:pPr>
              <w:spacing w:after="0"/>
              <w:jc w:val="center"/>
              <w:rPr>
                <w:rFonts w:eastAsia="宋体" w:cs="Arial"/>
                <w:b/>
                <w:bCs/>
                <w:color w:val="auto"/>
                <w:sz w:val="18"/>
                <w:szCs w:val="18"/>
                <w:lang w:eastAsia="zh-CN"/>
              </w:rPr>
            </w:pPr>
            <w:r w:rsidRPr="00A032DD">
              <w:rPr>
                <w:rFonts w:eastAsia="宋体" w:cs="Arial"/>
                <w:b/>
                <w:bCs/>
                <w:color w:val="auto"/>
                <w:sz w:val="18"/>
                <w:szCs w:val="18"/>
                <w:lang w:eastAsia="zh-CN"/>
              </w:rPr>
              <w:t>Value</w:t>
            </w:r>
          </w:p>
        </w:tc>
        <w:tc>
          <w:tcPr>
            <w:tcW w:w="1204" w:type="pct"/>
            <w:shd w:val="clear" w:color="auto" w:fill="auto"/>
            <w:noWrap/>
            <w:vAlign w:val="bottom"/>
            <w:hideMark/>
          </w:tcPr>
          <w:p w14:paraId="37B4098D" w14:textId="77777777" w:rsidR="00013B5E" w:rsidRPr="00A032DD" w:rsidRDefault="00013B5E" w:rsidP="00E073E3">
            <w:pPr>
              <w:spacing w:after="0"/>
              <w:jc w:val="center"/>
              <w:rPr>
                <w:rFonts w:eastAsia="宋体" w:cs="Arial"/>
                <w:b/>
                <w:bCs/>
                <w:color w:val="auto"/>
                <w:sz w:val="18"/>
                <w:szCs w:val="18"/>
                <w:lang w:eastAsia="zh-CN"/>
              </w:rPr>
            </w:pPr>
            <w:r w:rsidRPr="00A032DD">
              <w:rPr>
                <w:rFonts w:eastAsia="宋体" w:cs="Arial"/>
                <w:b/>
                <w:bCs/>
                <w:color w:val="auto"/>
                <w:sz w:val="18"/>
                <w:szCs w:val="18"/>
                <w:lang w:eastAsia="zh-CN"/>
              </w:rPr>
              <w:t>Unit</w:t>
            </w:r>
          </w:p>
        </w:tc>
      </w:tr>
      <w:tr w:rsidR="00A032DD" w:rsidRPr="00A032DD" w14:paraId="43CED750" w14:textId="77777777" w:rsidTr="00716C1B">
        <w:trPr>
          <w:trHeight w:val="300"/>
        </w:trPr>
        <w:tc>
          <w:tcPr>
            <w:tcW w:w="2383" w:type="pct"/>
            <w:shd w:val="clear" w:color="auto" w:fill="auto"/>
            <w:noWrap/>
            <w:vAlign w:val="bottom"/>
            <w:hideMark/>
          </w:tcPr>
          <w:p w14:paraId="60502FFB" w14:textId="77777777" w:rsidR="00013B5E" w:rsidRPr="00A032DD" w:rsidRDefault="00013B5E"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GWP</w:t>
            </w:r>
            <w:r w:rsidRPr="00A032DD">
              <w:rPr>
                <w:rFonts w:eastAsia="宋体" w:cs="Arial"/>
                <w:i/>
                <w:iCs/>
                <w:color w:val="auto"/>
                <w:sz w:val="18"/>
                <w:szCs w:val="18"/>
                <w:vertAlign w:val="subscript"/>
                <w:lang w:eastAsia="zh-CN"/>
              </w:rPr>
              <w:t>CH4</w:t>
            </w:r>
          </w:p>
        </w:tc>
        <w:tc>
          <w:tcPr>
            <w:tcW w:w="1413" w:type="pct"/>
            <w:shd w:val="clear" w:color="auto" w:fill="auto"/>
            <w:noWrap/>
            <w:vAlign w:val="bottom"/>
            <w:hideMark/>
          </w:tcPr>
          <w:p w14:paraId="7F4DA717" w14:textId="07EED16E" w:rsidR="00013B5E" w:rsidRPr="00A032DD" w:rsidRDefault="00CC163D"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14:cntxtAlts w14:val="0"/>
              </w:rPr>
              <w:t>25/28</w:t>
            </w:r>
          </w:p>
        </w:tc>
        <w:tc>
          <w:tcPr>
            <w:tcW w:w="1204" w:type="pct"/>
            <w:shd w:val="clear" w:color="auto" w:fill="auto"/>
            <w:noWrap/>
            <w:vAlign w:val="bottom"/>
            <w:hideMark/>
          </w:tcPr>
          <w:p w14:paraId="611027AC" w14:textId="3F6A6F7B" w:rsidR="00013B5E" w:rsidRPr="00A032DD" w:rsidRDefault="00246702"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14:cntxtAlts w14:val="0"/>
              </w:rPr>
              <w:t>tCO</w:t>
            </w:r>
            <w:r w:rsidRPr="00A032DD">
              <w:rPr>
                <w:rFonts w:eastAsia="宋体" w:cs="Arial"/>
                <w:color w:val="auto"/>
                <w:sz w:val="18"/>
                <w:szCs w:val="18"/>
                <w:vertAlign w:val="subscript"/>
                <w:lang w:eastAsia="zh-CN"/>
                <w14:cntxtAlts w14:val="0"/>
              </w:rPr>
              <w:t>2</w:t>
            </w:r>
            <w:r w:rsidRPr="00A032DD">
              <w:rPr>
                <w:rFonts w:eastAsia="宋体" w:cs="Arial"/>
                <w:color w:val="auto"/>
                <w:sz w:val="18"/>
                <w:szCs w:val="18"/>
                <w:lang w:eastAsia="zh-CN"/>
                <w14:cntxtAlts w14:val="0"/>
              </w:rPr>
              <w:t>/tCH</w:t>
            </w:r>
            <w:r w:rsidRPr="00A032DD">
              <w:rPr>
                <w:rFonts w:eastAsia="宋体" w:cs="Arial"/>
                <w:color w:val="auto"/>
                <w:sz w:val="18"/>
                <w:szCs w:val="18"/>
                <w:vertAlign w:val="subscript"/>
                <w:lang w:eastAsia="zh-CN"/>
                <w14:cntxtAlts w14:val="0"/>
              </w:rPr>
              <w:t>4</w:t>
            </w:r>
          </w:p>
        </w:tc>
      </w:tr>
      <w:tr w:rsidR="00A032DD" w:rsidRPr="00A032DD" w14:paraId="30602D72" w14:textId="77777777" w:rsidTr="00716C1B">
        <w:trPr>
          <w:trHeight w:val="300"/>
        </w:trPr>
        <w:tc>
          <w:tcPr>
            <w:tcW w:w="2383" w:type="pct"/>
            <w:shd w:val="clear" w:color="auto" w:fill="auto"/>
            <w:noWrap/>
            <w:vAlign w:val="bottom"/>
            <w:hideMark/>
          </w:tcPr>
          <w:p w14:paraId="7126EC21" w14:textId="77777777" w:rsidR="00013B5E" w:rsidRPr="00A032DD" w:rsidRDefault="00013B5E"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η</w:t>
            </w:r>
            <w:r w:rsidRPr="00A032DD">
              <w:rPr>
                <w:rFonts w:eastAsia="宋体" w:cs="Arial"/>
                <w:color w:val="auto"/>
                <w:sz w:val="18"/>
                <w:szCs w:val="18"/>
                <w:vertAlign w:val="subscript"/>
                <w:lang w:eastAsia="zh-CN"/>
              </w:rPr>
              <w:t>flare,m</w:t>
            </w:r>
          </w:p>
        </w:tc>
        <w:tc>
          <w:tcPr>
            <w:tcW w:w="1413" w:type="pct"/>
            <w:shd w:val="clear" w:color="auto" w:fill="auto"/>
            <w:noWrap/>
            <w:vAlign w:val="bottom"/>
            <w:hideMark/>
          </w:tcPr>
          <w:p w14:paraId="7D3DA68B" w14:textId="77777777" w:rsidR="00013B5E" w:rsidRPr="00A032DD" w:rsidRDefault="00013B5E"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0</w:t>
            </w:r>
          </w:p>
        </w:tc>
        <w:tc>
          <w:tcPr>
            <w:tcW w:w="1204" w:type="pct"/>
            <w:shd w:val="clear" w:color="auto" w:fill="auto"/>
            <w:noWrap/>
            <w:vAlign w:val="bottom"/>
            <w:hideMark/>
          </w:tcPr>
          <w:p w14:paraId="412B2CBD" w14:textId="77777777" w:rsidR="00013B5E" w:rsidRPr="00A032DD" w:rsidRDefault="00013B5E"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w:t>
            </w:r>
          </w:p>
        </w:tc>
      </w:tr>
      <w:tr w:rsidR="00A032DD" w:rsidRPr="00A032DD" w14:paraId="549B457F" w14:textId="77777777" w:rsidTr="00716C1B">
        <w:trPr>
          <w:trHeight w:val="250"/>
        </w:trPr>
        <w:tc>
          <w:tcPr>
            <w:tcW w:w="2383" w:type="pct"/>
            <w:shd w:val="clear" w:color="auto" w:fill="auto"/>
            <w:noWrap/>
            <w:vAlign w:val="center"/>
            <w:hideMark/>
          </w:tcPr>
          <w:p w14:paraId="74BC3FA2" w14:textId="41276321" w:rsidR="00013B5E" w:rsidRPr="00A032DD" w:rsidRDefault="00E073E3" w:rsidP="00E073E3">
            <w:pPr>
              <w:spacing w:after="0"/>
              <w:jc w:val="center"/>
              <w:rPr>
                <w:rFonts w:eastAsia="宋体" w:cs="Arial"/>
                <w:color w:val="auto"/>
                <w:sz w:val="18"/>
                <w:szCs w:val="18"/>
                <w:vertAlign w:val="subscript"/>
                <w:lang w:eastAsia="zh-CN"/>
              </w:rPr>
            </w:pPr>
            <w:r w:rsidRPr="00A032DD">
              <w:rPr>
                <w:rFonts w:eastAsia="宋体" w:cs="Arial"/>
                <w:color w:val="auto"/>
                <w:sz w:val="18"/>
                <w:szCs w:val="18"/>
                <w:lang w:eastAsia="zh-CN"/>
              </w:rPr>
              <w:t>F</w:t>
            </w:r>
            <w:r w:rsidRPr="00A032DD">
              <w:rPr>
                <w:rFonts w:eastAsia="宋体" w:cs="Arial"/>
                <w:color w:val="auto"/>
                <w:sz w:val="18"/>
                <w:szCs w:val="18"/>
                <w:vertAlign w:val="subscript"/>
                <w:lang w:eastAsia="zh-CN"/>
              </w:rPr>
              <w:t>CH4,RG,m</w:t>
            </w:r>
          </w:p>
        </w:tc>
        <w:tc>
          <w:tcPr>
            <w:tcW w:w="141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4E22628" w14:textId="4D7B2866" w:rsidR="00013B5E" w:rsidRPr="00A032DD" w:rsidRDefault="00E073E3"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14:cntxtAlts w14:val="0"/>
              </w:rPr>
              <w:t>0</w:t>
            </w:r>
          </w:p>
        </w:tc>
        <w:tc>
          <w:tcPr>
            <w:tcW w:w="1204" w:type="pct"/>
            <w:shd w:val="clear" w:color="auto" w:fill="auto"/>
            <w:noWrap/>
            <w:vAlign w:val="center"/>
            <w:hideMark/>
          </w:tcPr>
          <w:p w14:paraId="22DEB38F" w14:textId="77777777" w:rsidR="00013B5E" w:rsidRPr="00A032DD" w:rsidRDefault="00013B5E"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t CH</w:t>
            </w:r>
            <w:r w:rsidRPr="00A032DD">
              <w:rPr>
                <w:rFonts w:eastAsia="宋体" w:cs="Arial"/>
                <w:color w:val="auto"/>
                <w:sz w:val="18"/>
                <w:szCs w:val="18"/>
                <w:vertAlign w:val="subscript"/>
                <w:lang w:eastAsia="zh-CN"/>
              </w:rPr>
              <w:t>4</w:t>
            </w:r>
          </w:p>
        </w:tc>
      </w:tr>
      <w:tr w:rsidR="00A032DD" w:rsidRPr="00A032DD" w14:paraId="312991A9" w14:textId="77777777" w:rsidTr="00177D2A">
        <w:trPr>
          <w:trHeight w:val="250"/>
        </w:trPr>
        <w:tc>
          <w:tcPr>
            <w:tcW w:w="2383" w:type="pct"/>
            <w:shd w:val="clear" w:color="auto" w:fill="auto"/>
            <w:noWrap/>
            <w:vAlign w:val="center"/>
          </w:tcPr>
          <w:p w14:paraId="110D4456" w14:textId="1F97A9F5" w:rsidR="00E073E3" w:rsidRPr="00A032DD" w:rsidRDefault="00244092" w:rsidP="00E073E3">
            <w:pPr>
              <w:spacing w:after="0"/>
              <w:jc w:val="center"/>
              <w:rPr>
                <w:rFonts w:eastAsia="宋体" w:cs="Arial"/>
                <w:color w:val="auto"/>
                <w:sz w:val="18"/>
                <w:szCs w:val="18"/>
                <w:lang w:eastAsia="zh-CN"/>
              </w:rPr>
            </w:pPr>
            <w:r w:rsidRPr="00244092">
              <w:rPr>
                <w:rFonts w:eastAsia="宋体" w:cs="Arial"/>
                <w:color w:val="auto"/>
                <w:sz w:val="18"/>
                <w:szCs w:val="18"/>
                <w:lang w:eastAsia="zh-CN"/>
              </w:rPr>
              <w:t>PE</w:t>
            </w:r>
            <w:r w:rsidRPr="00244092">
              <w:rPr>
                <w:rFonts w:eastAsia="宋体" w:cs="Arial"/>
                <w:color w:val="auto"/>
                <w:sz w:val="18"/>
                <w:szCs w:val="18"/>
                <w:vertAlign w:val="subscript"/>
                <w:lang w:eastAsia="zh-CN"/>
              </w:rPr>
              <w:t>flare,y</w:t>
            </w:r>
            <w:r w:rsidRPr="00244092">
              <w:rPr>
                <w:rFonts w:asciiTheme="minorHAnsi" w:eastAsia="宋体" w:hAnsiTheme="minorHAnsi" w:cs="Arial"/>
                <w:color w:val="auto"/>
                <w:sz w:val="18"/>
                <w:szCs w:val="18"/>
                <w:lang w:eastAsia="zh-CN"/>
                <w14:cntxtAlts w14:val="0"/>
              </w:rPr>
              <w:t xml:space="preserve"> in</w:t>
            </w:r>
            <w:r w:rsidRPr="00A032DD">
              <w:rPr>
                <w:rFonts w:asciiTheme="minorHAnsi" w:eastAsia="宋体" w:hAnsiTheme="minorHAnsi" w:cs="Arial"/>
                <w:b/>
                <w:bCs/>
                <w:color w:val="auto"/>
                <w:sz w:val="18"/>
                <w:szCs w:val="18"/>
                <w:lang w:eastAsia="zh-CN"/>
                <w14:cntxtAlts w14:val="0"/>
              </w:rPr>
              <w:t xml:space="preserve"> </w:t>
            </w:r>
            <w:r w:rsidR="00DB32BE">
              <w:rPr>
                <w:rFonts w:asciiTheme="minorHAnsi" w:hAnsiTheme="minorHAnsi"/>
                <w:color w:val="auto"/>
                <w:sz w:val="18"/>
                <w:szCs w:val="18"/>
                <w:lang w:eastAsia="zh-CN"/>
              </w:rPr>
              <w:t>20/12/2020</w:t>
            </w:r>
            <w:r w:rsidR="00E073E3" w:rsidRPr="00A032DD">
              <w:rPr>
                <w:rFonts w:asciiTheme="minorHAnsi" w:hAnsiTheme="minorHAnsi"/>
                <w:color w:val="auto"/>
                <w:sz w:val="18"/>
                <w:szCs w:val="18"/>
                <w:lang w:eastAsia="zh-CN"/>
              </w:rPr>
              <w:t>-31/12/2020</w:t>
            </w:r>
          </w:p>
        </w:tc>
        <w:tc>
          <w:tcPr>
            <w:tcW w:w="141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5034E9D" w14:textId="179FA583" w:rsidR="00E073E3" w:rsidRPr="00A032DD" w:rsidRDefault="00E073E3"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0</w:t>
            </w:r>
          </w:p>
        </w:tc>
        <w:tc>
          <w:tcPr>
            <w:tcW w:w="1204" w:type="pct"/>
            <w:shd w:val="clear" w:color="auto" w:fill="auto"/>
            <w:noWrap/>
            <w:vAlign w:val="center"/>
          </w:tcPr>
          <w:p w14:paraId="2AEBBFCB" w14:textId="1C56BD9A" w:rsidR="00E073E3" w:rsidRPr="00A032DD" w:rsidRDefault="00E073E3"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tCO</w:t>
            </w:r>
            <w:r w:rsidRPr="00A032DD">
              <w:rPr>
                <w:rFonts w:eastAsia="宋体" w:cs="Arial"/>
                <w:color w:val="auto"/>
                <w:sz w:val="18"/>
                <w:szCs w:val="18"/>
                <w:vertAlign w:val="subscript"/>
                <w:lang w:eastAsia="zh-CN"/>
              </w:rPr>
              <w:t>2</w:t>
            </w:r>
            <w:r w:rsidRPr="00A032DD">
              <w:rPr>
                <w:rFonts w:eastAsia="宋体" w:cs="Arial"/>
                <w:color w:val="auto"/>
                <w:sz w:val="18"/>
                <w:szCs w:val="18"/>
                <w:lang w:eastAsia="zh-CN"/>
              </w:rPr>
              <w:t>e</w:t>
            </w:r>
          </w:p>
        </w:tc>
      </w:tr>
      <w:tr w:rsidR="00A032DD" w:rsidRPr="00A032DD" w14:paraId="365785AD" w14:textId="77777777" w:rsidTr="00177D2A">
        <w:trPr>
          <w:trHeight w:val="250"/>
        </w:trPr>
        <w:tc>
          <w:tcPr>
            <w:tcW w:w="2383" w:type="pct"/>
            <w:shd w:val="clear" w:color="auto" w:fill="auto"/>
            <w:noWrap/>
            <w:vAlign w:val="center"/>
          </w:tcPr>
          <w:p w14:paraId="5789A780" w14:textId="44B8D042" w:rsidR="00E073E3" w:rsidRPr="00A032DD" w:rsidRDefault="00244092" w:rsidP="00E073E3">
            <w:pPr>
              <w:spacing w:after="0"/>
              <w:jc w:val="center"/>
              <w:rPr>
                <w:rFonts w:eastAsia="宋体" w:cs="Arial"/>
                <w:color w:val="auto"/>
                <w:sz w:val="18"/>
                <w:szCs w:val="18"/>
                <w:lang w:eastAsia="zh-CN"/>
              </w:rPr>
            </w:pPr>
            <w:r w:rsidRPr="00244092">
              <w:rPr>
                <w:rFonts w:eastAsia="宋体" w:cs="Arial"/>
                <w:color w:val="auto"/>
                <w:sz w:val="18"/>
                <w:szCs w:val="18"/>
                <w:lang w:eastAsia="zh-CN"/>
              </w:rPr>
              <w:t>PE</w:t>
            </w:r>
            <w:r w:rsidRPr="00244092">
              <w:rPr>
                <w:rFonts w:eastAsia="宋体" w:cs="Arial"/>
                <w:color w:val="auto"/>
                <w:sz w:val="18"/>
                <w:szCs w:val="18"/>
                <w:vertAlign w:val="subscript"/>
                <w:lang w:eastAsia="zh-CN"/>
              </w:rPr>
              <w:t>flare,y</w:t>
            </w:r>
            <w:r w:rsidRPr="00244092">
              <w:rPr>
                <w:rFonts w:asciiTheme="minorHAnsi" w:eastAsia="宋体" w:hAnsiTheme="minorHAnsi" w:cs="Arial"/>
                <w:color w:val="auto"/>
                <w:sz w:val="18"/>
                <w:szCs w:val="18"/>
                <w:lang w:eastAsia="zh-CN"/>
                <w14:cntxtAlts w14:val="0"/>
              </w:rPr>
              <w:t xml:space="preserve"> in</w:t>
            </w:r>
            <w:r w:rsidRPr="00A032DD">
              <w:rPr>
                <w:rFonts w:asciiTheme="minorHAnsi" w:eastAsia="宋体" w:hAnsiTheme="minorHAnsi" w:cs="Arial"/>
                <w:b/>
                <w:bCs/>
                <w:color w:val="auto"/>
                <w:sz w:val="18"/>
                <w:szCs w:val="18"/>
                <w:lang w:eastAsia="zh-CN"/>
                <w14:cntxtAlts w14:val="0"/>
              </w:rPr>
              <w:t xml:space="preserve"> </w:t>
            </w:r>
            <w:r w:rsidR="00E073E3" w:rsidRPr="00A032DD">
              <w:rPr>
                <w:rFonts w:asciiTheme="minorHAnsi" w:hAnsiTheme="minorHAnsi"/>
                <w:color w:val="auto"/>
                <w:sz w:val="18"/>
                <w:szCs w:val="18"/>
                <w:lang w:eastAsia="zh-CN"/>
              </w:rPr>
              <w:t>01/01/2021-31/12/2021</w:t>
            </w:r>
          </w:p>
        </w:tc>
        <w:tc>
          <w:tcPr>
            <w:tcW w:w="141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6EBC373" w14:textId="781A9003" w:rsidR="00E073E3" w:rsidRPr="00A032DD" w:rsidRDefault="00E073E3"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0</w:t>
            </w:r>
          </w:p>
        </w:tc>
        <w:tc>
          <w:tcPr>
            <w:tcW w:w="1204" w:type="pct"/>
            <w:shd w:val="clear" w:color="auto" w:fill="auto"/>
            <w:noWrap/>
            <w:vAlign w:val="center"/>
          </w:tcPr>
          <w:p w14:paraId="2DB5E679" w14:textId="09339E90" w:rsidR="00E073E3" w:rsidRPr="00A032DD" w:rsidRDefault="00E073E3"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tCO</w:t>
            </w:r>
            <w:r w:rsidRPr="00A032DD">
              <w:rPr>
                <w:rFonts w:eastAsia="宋体" w:cs="Arial"/>
                <w:color w:val="auto"/>
                <w:sz w:val="18"/>
                <w:szCs w:val="18"/>
                <w:vertAlign w:val="subscript"/>
                <w:lang w:eastAsia="zh-CN"/>
              </w:rPr>
              <w:t>2</w:t>
            </w:r>
            <w:r w:rsidRPr="00A032DD">
              <w:rPr>
                <w:rFonts w:eastAsia="宋体" w:cs="Arial"/>
                <w:color w:val="auto"/>
                <w:sz w:val="18"/>
                <w:szCs w:val="18"/>
                <w:lang w:eastAsia="zh-CN"/>
              </w:rPr>
              <w:t>e</w:t>
            </w:r>
          </w:p>
        </w:tc>
      </w:tr>
      <w:tr w:rsidR="00A032DD" w:rsidRPr="00A032DD" w14:paraId="2CCC9C89" w14:textId="77777777" w:rsidTr="00177D2A">
        <w:trPr>
          <w:trHeight w:val="250"/>
        </w:trPr>
        <w:tc>
          <w:tcPr>
            <w:tcW w:w="2383" w:type="pct"/>
            <w:shd w:val="clear" w:color="auto" w:fill="auto"/>
            <w:noWrap/>
            <w:vAlign w:val="center"/>
          </w:tcPr>
          <w:p w14:paraId="4FD3E43B" w14:textId="011A5636" w:rsidR="00E073E3" w:rsidRPr="00A032DD" w:rsidRDefault="00244092" w:rsidP="00E073E3">
            <w:pPr>
              <w:spacing w:after="0"/>
              <w:jc w:val="center"/>
              <w:rPr>
                <w:color w:val="auto"/>
                <w:sz w:val="18"/>
                <w:szCs w:val="18"/>
                <w:lang w:eastAsia="zh-CN"/>
              </w:rPr>
            </w:pPr>
            <w:r w:rsidRPr="00244092">
              <w:rPr>
                <w:rFonts w:eastAsia="宋体" w:cs="Arial"/>
                <w:color w:val="auto"/>
                <w:sz w:val="18"/>
                <w:szCs w:val="18"/>
                <w:lang w:eastAsia="zh-CN"/>
              </w:rPr>
              <w:t>PE</w:t>
            </w:r>
            <w:r w:rsidRPr="00244092">
              <w:rPr>
                <w:rFonts w:eastAsia="宋体" w:cs="Arial"/>
                <w:color w:val="auto"/>
                <w:sz w:val="18"/>
                <w:szCs w:val="18"/>
                <w:vertAlign w:val="subscript"/>
                <w:lang w:eastAsia="zh-CN"/>
              </w:rPr>
              <w:t>flare,y</w:t>
            </w:r>
            <w:r w:rsidRPr="00244092">
              <w:rPr>
                <w:rFonts w:asciiTheme="minorHAnsi" w:eastAsia="宋体" w:hAnsiTheme="minorHAnsi" w:cs="Arial"/>
                <w:color w:val="auto"/>
                <w:sz w:val="18"/>
                <w:szCs w:val="18"/>
                <w:lang w:eastAsia="zh-CN"/>
                <w14:cntxtAlts w14:val="0"/>
              </w:rPr>
              <w:t xml:space="preserve"> in</w:t>
            </w:r>
            <w:r w:rsidRPr="00A032DD">
              <w:rPr>
                <w:rFonts w:asciiTheme="minorHAnsi" w:eastAsia="宋体" w:hAnsiTheme="minorHAnsi" w:cs="Arial"/>
                <w:b/>
                <w:bCs/>
                <w:color w:val="auto"/>
                <w:sz w:val="18"/>
                <w:szCs w:val="18"/>
                <w:lang w:eastAsia="zh-CN"/>
                <w14:cntxtAlts w14:val="0"/>
              </w:rPr>
              <w:t xml:space="preserve"> </w:t>
            </w:r>
            <w:r w:rsidR="00E073E3" w:rsidRPr="00A032DD">
              <w:rPr>
                <w:rFonts w:asciiTheme="minorHAnsi" w:hAnsiTheme="minorHAnsi" w:hint="eastAsia"/>
                <w:color w:val="auto"/>
                <w:sz w:val="18"/>
                <w:szCs w:val="18"/>
                <w:lang w:eastAsia="zh-CN"/>
              </w:rPr>
              <w:t>0</w:t>
            </w:r>
            <w:r w:rsidR="00E073E3" w:rsidRPr="00A032DD">
              <w:rPr>
                <w:rFonts w:asciiTheme="minorHAnsi" w:hAnsiTheme="minorHAnsi"/>
                <w:color w:val="auto"/>
                <w:sz w:val="18"/>
                <w:szCs w:val="18"/>
                <w:lang w:eastAsia="zh-CN"/>
              </w:rPr>
              <w:t>1/01/2022-31/03/2022</w:t>
            </w:r>
          </w:p>
        </w:tc>
        <w:tc>
          <w:tcPr>
            <w:tcW w:w="141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EE77D42" w14:textId="36B3E43D" w:rsidR="00E073E3" w:rsidRPr="00A032DD" w:rsidRDefault="00E073E3" w:rsidP="00E073E3">
            <w:pPr>
              <w:spacing w:after="0"/>
              <w:jc w:val="center"/>
              <w:rPr>
                <w:rFonts w:eastAsia="宋体" w:cs="Arial"/>
                <w:color w:val="auto"/>
                <w:sz w:val="18"/>
                <w:szCs w:val="18"/>
                <w:lang w:eastAsia="zh-CN"/>
              </w:rPr>
            </w:pPr>
            <w:r w:rsidRPr="00A032DD">
              <w:rPr>
                <w:rFonts w:eastAsia="宋体" w:cs="Arial" w:hint="eastAsia"/>
                <w:color w:val="auto"/>
                <w:sz w:val="18"/>
                <w:szCs w:val="18"/>
                <w:lang w:eastAsia="zh-CN"/>
              </w:rPr>
              <w:t>0</w:t>
            </w:r>
          </w:p>
        </w:tc>
        <w:tc>
          <w:tcPr>
            <w:tcW w:w="1204" w:type="pct"/>
            <w:shd w:val="clear" w:color="auto" w:fill="auto"/>
            <w:noWrap/>
            <w:vAlign w:val="center"/>
          </w:tcPr>
          <w:p w14:paraId="61BD0DF0" w14:textId="121F94E5" w:rsidR="00E073E3" w:rsidRPr="00A032DD" w:rsidRDefault="00E073E3"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tCO</w:t>
            </w:r>
            <w:r w:rsidRPr="00A032DD">
              <w:rPr>
                <w:rFonts w:eastAsia="宋体" w:cs="Arial"/>
                <w:color w:val="auto"/>
                <w:sz w:val="18"/>
                <w:szCs w:val="18"/>
                <w:vertAlign w:val="subscript"/>
                <w:lang w:eastAsia="zh-CN"/>
              </w:rPr>
              <w:t>2</w:t>
            </w:r>
            <w:r w:rsidRPr="00A032DD">
              <w:rPr>
                <w:rFonts w:eastAsia="宋体" w:cs="Arial"/>
                <w:color w:val="auto"/>
                <w:sz w:val="18"/>
                <w:szCs w:val="18"/>
                <w:lang w:eastAsia="zh-CN"/>
              </w:rPr>
              <w:t>e</w:t>
            </w:r>
          </w:p>
        </w:tc>
      </w:tr>
      <w:tr w:rsidR="00A032DD" w:rsidRPr="00A032DD" w14:paraId="282A95DC" w14:textId="77777777" w:rsidTr="00716C1B">
        <w:trPr>
          <w:trHeight w:val="300"/>
        </w:trPr>
        <w:tc>
          <w:tcPr>
            <w:tcW w:w="2383" w:type="pct"/>
            <w:shd w:val="clear" w:color="auto" w:fill="auto"/>
            <w:noWrap/>
            <w:vAlign w:val="center"/>
            <w:hideMark/>
          </w:tcPr>
          <w:p w14:paraId="63C5FD17" w14:textId="4657FEF6" w:rsidR="0059527F" w:rsidRPr="00A032DD" w:rsidRDefault="0059527F" w:rsidP="00E073E3">
            <w:pPr>
              <w:spacing w:after="0"/>
              <w:jc w:val="center"/>
              <w:rPr>
                <w:rFonts w:eastAsia="宋体" w:cs="Arial"/>
                <w:b/>
                <w:bCs/>
                <w:color w:val="auto"/>
                <w:sz w:val="18"/>
                <w:szCs w:val="18"/>
                <w:lang w:eastAsia="zh-CN"/>
              </w:rPr>
            </w:pPr>
            <w:r w:rsidRPr="00A032DD">
              <w:rPr>
                <w:rFonts w:eastAsia="宋体" w:cs="Arial"/>
                <w:b/>
                <w:bCs/>
                <w:color w:val="auto"/>
                <w:sz w:val="18"/>
                <w:szCs w:val="18"/>
                <w:lang w:eastAsia="zh-CN"/>
              </w:rPr>
              <w:t>PE</w:t>
            </w:r>
            <w:r w:rsidRPr="00A032DD">
              <w:rPr>
                <w:rFonts w:eastAsia="宋体" w:cs="Arial"/>
                <w:color w:val="auto"/>
                <w:sz w:val="18"/>
                <w:szCs w:val="18"/>
                <w:vertAlign w:val="subscript"/>
                <w:lang w:eastAsia="zh-CN"/>
              </w:rPr>
              <w:t>flare</w:t>
            </w:r>
            <w:r w:rsidRPr="00A032DD">
              <w:rPr>
                <w:rFonts w:eastAsia="宋体" w:cs="Arial"/>
                <w:b/>
                <w:bCs/>
                <w:color w:val="auto"/>
                <w:sz w:val="18"/>
                <w:szCs w:val="18"/>
                <w:vertAlign w:val="subscript"/>
                <w:lang w:eastAsia="zh-CN"/>
              </w:rPr>
              <w:t>,y</w:t>
            </w:r>
            <w:r w:rsidR="00E073E3" w:rsidRPr="00A032DD">
              <w:rPr>
                <w:rFonts w:asciiTheme="minorHAnsi" w:eastAsia="宋体" w:hAnsiTheme="minorHAnsi" w:cs="Arial"/>
                <w:b/>
                <w:bCs/>
                <w:color w:val="auto"/>
                <w:sz w:val="18"/>
                <w:szCs w:val="18"/>
                <w:lang w:eastAsia="zh-CN"/>
                <w14:cntxtAlts w14:val="0"/>
              </w:rPr>
              <w:t xml:space="preserve"> in </w:t>
            </w:r>
            <w:r w:rsidR="00244092">
              <w:rPr>
                <w:rFonts w:asciiTheme="minorHAnsi" w:eastAsia="宋体" w:hAnsiTheme="minorHAnsi" w:cs="Arial"/>
                <w:b/>
                <w:bCs/>
                <w:color w:val="auto"/>
                <w:sz w:val="18"/>
                <w:szCs w:val="18"/>
                <w:lang w:eastAsia="zh-CN"/>
                <w14:cntxtAlts w14:val="0"/>
              </w:rPr>
              <w:t>1</w:t>
            </w:r>
            <w:r w:rsidR="00244092" w:rsidRPr="00244092">
              <w:rPr>
                <w:rFonts w:asciiTheme="minorHAnsi" w:eastAsia="宋体" w:hAnsiTheme="minorHAnsi" w:cs="Arial"/>
                <w:b/>
                <w:bCs/>
                <w:color w:val="auto"/>
                <w:sz w:val="18"/>
                <w:szCs w:val="18"/>
                <w:vertAlign w:val="superscript"/>
                <w:lang w:eastAsia="zh-CN"/>
                <w14:cntxtAlts w14:val="0"/>
              </w:rPr>
              <w:t>st</w:t>
            </w:r>
            <w:r w:rsidR="00244092">
              <w:rPr>
                <w:rFonts w:asciiTheme="minorHAnsi" w:eastAsia="宋体" w:hAnsiTheme="minorHAnsi" w:cs="Arial"/>
                <w:b/>
                <w:bCs/>
                <w:color w:val="auto"/>
                <w:sz w:val="18"/>
                <w:szCs w:val="18"/>
                <w:lang w:eastAsia="zh-CN"/>
                <w14:cntxtAlts w14:val="0"/>
              </w:rPr>
              <w:t xml:space="preserve"> </w:t>
            </w:r>
            <w:r w:rsidR="00E073E3" w:rsidRPr="00A032DD">
              <w:rPr>
                <w:rFonts w:asciiTheme="minorHAnsi" w:eastAsia="宋体" w:hAnsiTheme="minorHAnsi" w:cs="Arial"/>
                <w:b/>
                <w:bCs/>
                <w:color w:val="auto"/>
                <w:sz w:val="18"/>
                <w:szCs w:val="18"/>
                <w:lang w:eastAsia="zh-CN"/>
                <w14:cntxtAlts w14:val="0"/>
              </w:rPr>
              <w:t>monitoring period</w:t>
            </w:r>
          </w:p>
        </w:tc>
        <w:tc>
          <w:tcPr>
            <w:tcW w:w="1413" w:type="pct"/>
            <w:tcBorders>
              <w:top w:val="nil"/>
              <w:left w:val="single" w:sz="4" w:space="0" w:color="auto"/>
              <w:bottom w:val="single" w:sz="4" w:space="0" w:color="auto"/>
              <w:right w:val="single" w:sz="4" w:space="0" w:color="auto"/>
            </w:tcBorders>
            <w:shd w:val="clear" w:color="auto" w:fill="auto"/>
            <w:noWrap/>
            <w:vAlign w:val="center"/>
          </w:tcPr>
          <w:p w14:paraId="3D8B4109" w14:textId="22B1C665" w:rsidR="0059527F" w:rsidRPr="00A032DD" w:rsidRDefault="00E073E3" w:rsidP="00E073E3">
            <w:pPr>
              <w:spacing w:after="0"/>
              <w:jc w:val="center"/>
              <w:rPr>
                <w:rFonts w:eastAsia="宋体" w:cs="Arial"/>
                <w:b/>
                <w:bCs/>
                <w:color w:val="auto"/>
                <w:sz w:val="18"/>
                <w:szCs w:val="18"/>
                <w:lang w:eastAsia="zh-CN"/>
              </w:rPr>
            </w:pPr>
            <w:r w:rsidRPr="00A032DD">
              <w:rPr>
                <w:rFonts w:eastAsia="宋体" w:cs="Arial"/>
                <w:b/>
                <w:bCs/>
                <w:color w:val="auto"/>
                <w:sz w:val="18"/>
                <w:szCs w:val="18"/>
                <w:lang w:eastAsia="zh-CN"/>
              </w:rPr>
              <w:t>0</w:t>
            </w:r>
          </w:p>
        </w:tc>
        <w:tc>
          <w:tcPr>
            <w:tcW w:w="1204" w:type="pct"/>
            <w:shd w:val="clear" w:color="auto" w:fill="auto"/>
            <w:noWrap/>
            <w:vAlign w:val="center"/>
            <w:hideMark/>
          </w:tcPr>
          <w:p w14:paraId="224ABC68" w14:textId="77777777" w:rsidR="0059527F" w:rsidRPr="00A032DD" w:rsidRDefault="0059527F" w:rsidP="00E073E3">
            <w:pPr>
              <w:spacing w:after="0"/>
              <w:jc w:val="center"/>
              <w:rPr>
                <w:rFonts w:eastAsia="宋体" w:cs="Arial"/>
                <w:b/>
                <w:bCs/>
                <w:color w:val="auto"/>
                <w:sz w:val="18"/>
                <w:szCs w:val="18"/>
                <w:lang w:eastAsia="zh-CN"/>
              </w:rPr>
            </w:pPr>
            <w:r w:rsidRPr="00A032DD">
              <w:rPr>
                <w:rFonts w:eastAsia="宋体" w:cs="Arial"/>
                <w:color w:val="auto"/>
                <w:sz w:val="18"/>
                <w:szCs w:val="18"/>
                <w:lang w:eastAsia="zh-CN"/>
              </w:rPr>
              <w:t>tCO</w:t>
            </w:r>
            <w:r w:rsidRPr="00A032DD">
              <w:rPr>
                <w:rFonts w:eastAsia="宋体" w:cs="Arial"/>
                <w:color w:val="auto"/>
                <w:sz w:val="18"/>
                <w:szCs w:val="18"/>
                <w:vertAlign w:val="subscript"/>
                <w:lang w:eastAsia="zh-CN"/>
              </w:rPr>
              <w:t>2</w:t>
            </w:r>
            <w:r w:rsidRPr="00A032DD">
              <w:rPr>
                <w:rFonts w:eastAsia="宋体" w:cs="Arial"/>
                <w:color w:val="auto"/>
                <w:sz w:val="18"/>
                <w:szCs w:val="18"/>
                <w:lang w:eastAsia="zh-CN"/>
              </w:rPr>
              <w:t>e</w:t>
            </w:r>
          </w:p>
        </w:tc>
      </w:tr>
    </w:tbl>
    <w:p w14:paraId="764DCC5A" w14:textId="77777777" w:rsidR="00E923A7" w:rsidRDefault="00E923A7" w:rsidP="00B752B9">
      <w:pPr>
        <w:spacing w:after="0"/>
        <w:jc w:val="center"/>
        <w:rPr>
          <w:b/>
          <w:bCs/>
          <w:iCs/>
          <w:color w:val="auto"/>
          <w:szCs w:val="22"/>
          <w:lang w:eastAsia="zh-CN"/>
        </w:rPr>
      </w:pPr>
    </w:p>
    <w:p w14:paraId="30CFCE21" w14:textId="39875310" w:rsidR="00B752B9" w:rsidRPr="00336DAC" w:rsidRDefault="00B752B9" w:rsidP="00B752B9">
      <w:pPr>
        <w:spacing w:after="0"/>
        <w:jc w:val="center"/>
        <w:rPr>
          <w:rFonts w:asciiTheme="minorHAnsi" w:eastAsia="宋体" w:hAnsiTheme="minorHAnsi" w:cs="Times New Roman"/>
          <w:color w:val="000000"/>
          <w:sz w:val="20"/>
          <w:szCs w:val="20"/>
          <w:vertAlign w:val="subscript"/>
          <w:lang w:eastAsia="zh-CN"/>
          <w14:cntxtAlts w14:val="0"/>
        </w:rPr>
      </w:pPr>
      <w:r w:rsidRPr="00336DAC">
        <w:rPr>
          <w:b/>
          <w:bCs/>
          <w:iCs/>
          <w:color w:val="auto"/>
          <w:sz w:val="20"/>
          <w:szCs w:val="20"/>
          <w:lang w:eastAsia="zh-CN"/>
        </w:rPr>
        <w:t xml:space="preserve">Table </w:t>
      </w:r>
      <w:r w:rsidR="009B028F" w:rsidRPr="00336DAC">
        <w:rPr>
          <w:b/>
          <w:bCs/>
          <w:iCs/>
          <w:color w:val="auto"/>
          <w:sz w:val="20"/>
          <w:szCs w:val="20"/>
          <w:lang w:eastAsia="zh-CN"/>
        </w:rPr>
        <w:t>1</w:t>
      </w:r>
      <w:r w:rsidR="00E37469" w:rsidRPr="00336DAC">
        <w:rPr>
          <w:b/>
          <w:bCs/>
          <w:iCs/>
          <w:color w:val="auto"/>
          <w:sz w:val="20"/>
          <w:szCs w:val="20"/>
          <w:lang w:eastAsia="zh-CN"/>
        </w:rPr>
        <w:t>6</w:t>
      </w:r>
      <w:r w:rsidR="00D57ABF" w:rsidRPr="00336DAC">
        <w:rPr>
          <w:b/>
          <w:bCs/>
          <w:iCs/>
          <w:color w:val="auto"/>
          <w:sz w:val="20"/>
          <w:szCs w:val="20"/>
          <w:lang w:eastAsia="zh-CN"/>
        </w:rPr>
        <w:t xml:space="preserve"> </w:t>
      </w:r>
      <w:r w:rsidRPr="00336DAC">
        <w:rPr>
          <w:b/>
          <w:bCs/>
          <w:iCs/>
          <w:color w:val="auto"/>
          <w:sz w:val="20"/>
          <w:szCs w:val="20"/>
          <w:lang w:eastAsia="zh-CN"/>
        </w:rPr>
        <w:t xml:space="preserve">calculation of </w:t>
      </w:r>
      <w:r w:rsidRPr="00336DAC">
        <w:rPr>
          <w:rFonts w:asciiTheme="minorHAnsi" w:eastAsia="宋体" w:hAnsiTheme="minorHAnsi" w:cs="Times New Roman"/>
          <w:b/>
          <w:bCs/>
          <w:color w:val="000000"/>
          <w:sz w:val="20"/>
          <w:szCs w:val="20"/>
          <w:lang w:eastAsia="zh-CN"/>
          <w14:cntxtAlts w14:val="0"/>
        </w:rPr>
        <w:t>PE</w:t>
      </w:r>
      <w:r w:rsidRPr="00336DAC">
        <w:rPr>
          <w:rFonts w:asciiTheme="minorHAnsi" w:eastAsia="宋体" w:hAnsiTheme="minorHAnsi" w:cs="Times New Roman"/>
          <w:color w:val="000000"/>
          <w:sz w:val="20"/>
          <w:szCs w:val="20"/>
          <w:vertAlign w:val="subscript"/>
          <w:lang w:eastAsia="zh-CN"/>
          <w14:cntxtAlts w14:val="0"/>
        </w:rPr>
        <w:t>AD,y</w:t>
      </w:r>
    </w:p>
    <w:tbl>
      <w:tblPr>
        <w:tblStyle w:val="afffff3"/>
        <w:tblW w:w="5000" w:type="pct"/>
        <w:jc w:val="center"/>
        <w:tblLook w:val="04A0" w:firstRow="1" w:lastRow="0" w:firstColumn="1" w:lastColumn="0" w:noHBand="0" w:noVBand="1"/>
      </w:tblPr>
      <w:tblGrid>
        <w:gridCol w:w="2457"/>
        <w:gridCol w:w="1647"/>
        <w:gridCol w:w="1844"/>
        <w:gridCol w:w="1844"/>
        <w:gridCol w:w="1830"/>
      </w:tblGrid>
      <w:tr w:rsidR="00A032DD" w:rsidRPr="00A032DD" w14:paraId="76B6D075" w14:textId="77777777" w:rsidTr="00CE158A">
        <w:trPr>
          <w:trHeight w:val="439"/>
          <w:jc w:val="center"/>
        </w:trPr>
        <w:tc>
          <w:tcPr>
            <w:tcW w:w="1277" w:type="pct"/>
            <w:vAlign w:val="center"/>
          </w:tcPr>
          <w:p w14:paraId="15B9ADEA" w14:textId="77777777" w:rsidR="00995C1A" w:rsidRPr="00A032DD" w:rsidRDefault="00995C1A" w:rsidP="00CE158A">
            <w:pPr>
              <w:jc w:val="center"/>
              <w:rPr>
                <w:b/>
                <w:bCs/>
                <w:color w:val="auto"/>
                <w:sz w:val="18"/>
                <w:szCs w:val="18"/>
                <w:lang w:eastAsia="zh-CN"/>
              </w:rPr>
            </w:pPr>
            <w:r w:rsidRPr="00A032DD">
              <w:rPr>
                <w:b/>
                <w:bCs/>
                <w:color w:val="auto"/>
                <w:sz w:val="18"/>
                <w:szCs w:val="18"/>
                <w:lang w:eastAsia="zh-CN"/>
              </w:rPr>
              <w:t>Period</w:t>
            </w:r>
          </w:p>
        </w:tc>
        <w:tc>
          <w:tcPr>
            <w:tcW w:w="856" w:type="pct"/>
            <w:vAlign w:val="center"/>
          </w:tcPr>
          <w:p w14:paraId="4BC270CF" w14:textId="1476AF10" w:rsidR="00995C1A" w:rsidRPr="00A032DD" w:rsidRDefault="00995C1A" w:rsidP="00CE158A">
            <w:pPr>
              <w:jc w:val="center"/>
              <w:rPr>
                <w:b/>
                <w:bCs/>
                <w:color w:val="auto"/>
                <w:sz w:val="18"/>
                <w:szCs w:val="18"/>
                <w:lang w:eastAsia="zh-CN"/>
              </w:rPr>
            </w:pPr>
            <w:r w:rsidRPr="00A032DD">
              <w:rPr>
                <w:rFonts w:eastAsia="宋体" w:cs="Arial"/>
                <w:b/>
                <w:bCs/>
                <w:color w:val="auto"/>
                <w:sz w:val="18"/>
                <w:szCs w:val="18"/>
                <w:lang w:eastAsia="zh-CN"/>
                <w14:cntxtAlts w14:val="0"/>
              </w:rPr>
              <w:t>PE</w:t>
            </w:r>
            <w:r w:rsidRPr="00A032DD">
              <w:rPr>
                <w:rFonts w:eastAsia="宋体" w:cs="Arial"/>
                <w:b/>
                <w:bCs/>
                <w:color w:val="auto"/>
                <w:sz w:val="18"/>
                <w:szCs w:val="18"/>
                <w:vertAlign w:val="subscript"/>
                <w:lang w:eastAsia="zh-CN"/>
                <w14:cntxtAlts w14:val="0"/>
              </w:rPr>
              <w:t>EC,y</w:t>
            </w:r>
            <w:r w:rsidR="00A032DD">
              <w:rPr>
                <w:rFonts w:eastAsia="宋体" w:cs="Arial"/>
                <w:b/>
                <w:bCs/>
                <w:color w:val="auto"/>
                <w:sz w:val="18"/>
                <w:szCs w:val="18"/>
                <w:vertAlign w:val="subscript"/>
                <w:lang w:eastAsia="zh-CN"/>
                <w14:cntxtAlts w14:val="0"/>
              </w:rPr>
              <w:t xml:space="preserve"> </w:t>
            </w:r>
            <w:r w:rsidRPr="00A032DD">
              <w:rPr>
                <w:rFonts w:eastAsia="宋体" w:cs="Arial"/>
                <w:color w:val="auto"/>
                <w:sz w:val="18"/>
                <w:szCs w:val="18"/>
                <w:lang w:eastAsia="zh-CN"/>
                <w14:cntxtAlts w14:val="0"/>
              </w:rPr>
              <w:t>(tCO</w:t>
            </w:r>
            <w:r w:rsidRPr="00A032DD">
              <w:rPr>
                <w:rFonts w:eastAsia="宋体" w:cs="Arial"/>
                <w:color w:val="auto"/>
                <w:sz w:val="18"/>
                <w:szCs w:val="18"/>
                <w:vertAlign w:val="subscript"/>
                <w:lang w:eastAsia="zh-CN"/>
                <w14:cntxtAlts w14:val="0"/>
              </w:rPr>
              <w:t>2</w:t>
            </w:r>
            <w:r w:rsidRPr="00A032DD">
              <w:rPr>
                <w:rFonts w:eastAsia="宋体" w:cs="Arial"/>
                <w:color w:val="auto"/>
                <w:sz w:val="18"/>
                <w:szCs w:val="18"/>
                <w:lang w:eastAsia="zh-CN"/>
                <w14:cntxtAlts w14:val="0"/>
              </w:rPr>
              <w:t>e)</w:t>
            </w:r>
          </w:p>
        </w:tc>
        <w:tc>
          <w:tcPr>
            <w:tcW w:w="958" w:type="pct"/>
            <w:vAlign w:val="center"/>
          </w:tcPr>
          <w:p w14:paraId="17410F7C" w14:textId="3E085108" w:rsidR="00995C1A" w:rsidRPr="00A032DD" w:rsidRDefault="00995C1A" w:rsidP="00CE158A">
            <w:pPr>
              <w:jc w:val="center"/>
              <w:rPr>
                <w:b/>
                <w:bCs/>
                <w:color w:val="auto"/>
                <w:sz w:val="18"/>
                <w:szCs w:val="18"/>
                <w:lang w:eastAsia="zh-CN"/>
              </w:rPr>
            </w:pPr>
            <w:r w:rsidRPr="00A032DD">
              <w:rPr>
                <w:rFonts w:eastAsia="宋体" w:cs="Arial"/>
                <w:b/>
                <w:bCs/>
                <w:color w:val="auto"/>
                <w:sz w:val="18"/>
                <w:szCs w:val="18"/>
                <w:lang w:eastAsia="zh-CN"/>
                <w14:cntxtAlts w14:val="0"/>
              </w:rPr>
              <w:t>PE</w:t>
            </w:r>
            <w:r w:rsidRPr="00A032DD">
              <w:rPr>
                <w:rFonts w:eastAsia="宋体" w:cs="Arial"/>
                <w:b/>
                <w:bCs/>
                <w:color w:val="auto"/>
                <w:sz w:val="18"/>
                <w:szCs w:val="18"/>
                <w:vertAlign w:val="subscript"/>
                <w:lang w:eastAsia="zh-CN"/>
                <w14:cntxtAlts w14:val="0"/>
              </w:rPr>
              <w:t>CH4,y</w:t>
            </w:r>
            <w:r w:rsidR="00A032DD">
              <w:rPr>
                <w:rFonts w:eastAsia="宋体" w:cs="Arial"/>
                <w:b/>
                <w:bCs/>
                <w:color w:val="auto"/>
                <w:sz w:val="18"/>
                <w:szCs w:val="18"/>
                <w:vertAlign w:val="subscript"/>
                <w:lang w:eastAsia="zh-CN"/>
                <w14:cntxtAlts w14:val="0"/>
              </w:rPr>
              <w:t xml:space="preserve"> </w:t>
            </w:r>
            <w:r w:rsidRPr="00A032DD">
              <w:rPr>
                <w:rFonts w:eastAsia="宋体" w:cs="Arial"/>
                <w:color w:val="auto"/>
                <w:sz w:val="18"/>
                <w:szCs w:val="18"/>
                <w:lang w:eastAsia="zh-CN"/>
                <w14:cntxtAlts w14:val="0"/>
              </w:rPr>
              <w:t>(tCO</w:t>
            </w:r>
            <w:r w:rsidRPr="00A032DD">
              <w:rPr>
                <w:rFonts w:eastAsia="宋体" w:cs="Arial"/>
                <w:color w:val="auto"/>
                <w:sz w:val="18"/>
                <w:szCs w:val="18"/>
                <w:vertAlign w:val="subscript"/>
                <w:lang w:eastAsia="zh-CN"/>
                <w14:cntxtAlts w14:val="0"/>
              </w:rPr>
              <w:t>2</w:t>
            </w:r>
            <w:r w:rsidRPr="00A032DD">
              <w:rPr>
                <w:rFonts w:eastAsia="宋体" w:cs="Arial"/>
                <w:color w:val="auto"/>
                <w:sz w:val="18"/>
                <w:szCs w:val="18"/>
                <w:lang w:eastAsia="zh-CN"/>
                <w14:cntxtAlts w14:val="0"/>
              </w:rPr>
              <w:t>e)</w:t>
            </w:r>
          </w:p>
        </w:tc>
        <w:tc>
          <w:tcPr>
            <w:tcW w:w="958" w:type="pct"/>
            <w:vAlign w:val="center"/>
          </w:tcPr>
          <w:p w14:paraId="65077A12" w14:textId="4C15A96C" w:rsidR="00995C1A" w:rsidRPr="00A032DD" w:rsidRDefault="00995C1A" w:rsidP="00CE158A">
            <w:pPr>
              <w:jc w:val="center"/>
              <w:rPr>
                <w:rFonts w:eastAsia="宋体" w:cs="Arial"/>
                <w:b/>
                <w:bCs/>
                <w:color w:val="auto"/>
                <w:sz w:val="18"/>
                <w:szCs w:val="18"/>
                <w:lang w:eastAsia="zh-CN"/>
                <w14:cntxtAlts w14:val="0"/>
              </w:rPr>
            </w:pPr>
            <w:r w:rsidRPr="00A032DD">
              <w:rPr>
                <w:rFonts w:eastAsia="宋体" w:cs="Arial"/>
                <w:b/>
                <w:bCs/>
                <w:color w:val="auto"/>
                <w:sz w:val="18"/>
                <w:szCs w:val="18"/>
                <w:lang w:eastAsia="zh-CN"/>
              </w:rPr>
              <w:t>PE</w:t>
            </w:r>
            <w:r w:rsidRPr="00A032DD">
              <w:rPr>
                <w:rFonts w:eastAsia="宋体" w:cs="Arial"/>
                <w:color w:val="auto"/>
                <w:sz w:val="18"/>
                <w:szCs w:val="18"/>
                <w:vertAlign w:val="subscript"/>
                <w:lang w:eastAsia="zh-CN"/>
              </w:rPr>
              <w:t>flare</w:t>
            </w:r>
            <w:r w:rsidRPr="00A032DD">
              <w:rPr>
                <w:rFonts w:eastAsia="宋体" w:cs="Arial"/>
                <w:b/>
                <w:bCs/>
                <w:color w:val="auto"/>
                <w:sz w:val="18"/>
                <w:szCs w:val="18"/>
                <w:vertAlign w:val="subscript"/>
                <w:lang w:eastAsia="zh-CN"/>
              </w:rPr>
              <w:t>,y</w:t>
            </w:r>
            <w:r w:rsidR="00A032DD">
              <w:rPr>
                <w:rFonts w:eastAsia="宋体" w:cs="Arial"/>
                <w:b/>
                <w:bCs/>
                <w:color w:val="auto"/>
                <w:sz w:val="18"/>
                <w:szCs w:val="18"/>
                <w:vertAlign w:val="subscript"/>
                <w:lang w:eastAsia="zh-CN"/>
              </w:rPr>
              <w:t xml:space="preserve"> </w:t>
            </w:r>
            <w:r w:rsidRPr="00A032DD">
              <w:rPr>
                <w:rFonts w:eastAsia="宋体" w:cs="Arial"/>
                <w:color w:val="auto"/>
                <w:sz w:val="18"/>
                <w:szCs w:val="18"/>
                <w:lang w:eastAsia="zh-CN"/>
                <w14:cntxtAlts w14:val="0"/>
              </w:rPr>
              <w:t>(tCO</w:t>
            </w:r>
            <w:r w:rsidRPr="00A032DD">
              <w:rPr>
                <w:rFonts w:eastAsia="宋体" w:cs="Arial"/>
                <w:color w:val="auto"/>
                <w:sz w:val="18"/>
                <w:szCs w:val="18"/>
                <w:vertAlign w:val="subscript"/>
                <w:lang w:eastAsia="zh-CN"/>
                <w14:cntxtAlts w14:val="0"/>
              </w:rPr>
              <w:t>2</w:t>
            </w:r>
            <w:r w:rsidRPr="00A032DD">
              <w:rPr>
                <w:rFonts w:eastAsia="宋体" w:cs="Arial"/>
                <w:color w:val="auto"/>
                <w:sz w:val="18"/>
                <w:szCs w:val="18"/>
                <w:lang w:eastAsia="zh-CN"/>
                <w14:cntxtAlts w14:val="0"/>
              </w:rPr>
              <w:t>e)</w:t>
            </w:r>
          </w:p>
        </w:tc>
        <w:tc>
          <w:tcPr>
            <w:tcW w:w="951" w:type="pct"/>
            <w:vAlign w:val="center"/>
          </w:tcPr>
          <w:p w14:paraId="7C2A1D66" w14:textId="4B986158" w:rsidR="00995C1A" w:rsidRPr="00A032DD" w:rsidRDefault="00995C1A" w:rsidP="00CE158A">
            <w:pPr>
              <w:jc w:val="center"/>
              <w:rPr>
                <w:b/>
                <w:bCs/>
                <w:color w:val="auto"/>
                <w:sz w:val="18"/>
                <w:szCs w:val="18"/>
                <w:lang w:eastAsia="zh-CN"/>
              </w:rPr>
            </w:pPr>
            <w:r w:rsidRPr="00A032DD">
              <w:rPr>
                <w:rFonts w:eastAsia="宋体" w:cs="Arial"/>
                <w:b/>
                <w:bCs/>
                <w:color w:val="auto"/>
                <w:sz w:val="18"/>
                <w:szCs w:val="18"/>
                <w:lang w:eastAsia="zh-CN"/>
                <w14:cntxtAlts w14:val="0"/>
              </w:rPr>
              <w:t>PE</w:t>
            </w:r>
            <w:r w:rsidRPr="00A032DD">
              <w:rPr>
                <w:rFonts w:eastAsia="宋体" w:cs="Arial"/>
                <w:color w:val="auto"/>
                <w:sz w:val="18"/>
                <w:szCs w:val="18"/>
                <w:vertAlign w:val="subscript"/>
                <w:lang w:eastAsia="zh-CN"/>
                <w14:cntxtAlts w14:val="0"/>
              </w:rPr>
              <w:t>AD,y</w:t>
            </w:r>
            <w:r w:rsidR="00A032DD">
              <w:rPr>
                <w:rFonts w:eastAsia="宋体" w:cs="Arial"/>
                <w:color w:val="auto"/>
                <w:sz w:val="18"/>
                <w:szCs w:val="18"/>
                <w:vertAlign w:val="subscript"/>
                <w:lang w:eastAsia="zh-CN"/>
                <w14:cntxtAlts w14:val="0"/>
              </w:rPr>
              <w:t xml:space="preserve"> </w:t>
            </w:r>
            <w:r w:rsidRPr="00A032DD">
              <w:rPr>
                <w:rFonts w:eastAsia="宋体" w:cs="Arial"/>
                <w:color w:val="auto"/>
                <w:sz w:val="18"/>
                <w:szCs w:val="18"/>
                <w:lang w:eastAsia="zh-CN"/>
                <w14:cntxtAlts w14:val="0"/>
              </w:rPr>
              <w:t>(tCO</w:t>
            </w:r>
            <w:r w:rsidRPr="00A032DD">
              <w:rPr>
                <w:rFonts w:eastAsia="宋体" w:cs="Arial"/>
                <w:color w:val="auto"/>
                <w:sz w:val="18"/>
                <w:szCs w:val="18"/>
                <w:vertAlign w:val="subscript"/>
                <w:lang w:eastAsia="zh-CN"/>
                <w14:cntxtAlts w14:val="0"/>
              </w:rPr>
              <w:t>2</w:t>
            </w:r>
            <w:r w:rsidRPr="00A032DD">
              <w:rPr>
                <w:rFonts w:eastAsia="宋体" w:cs="Arial"/>
                <w:color w:val="auto"/>
                <w:sz w:val="18"/>
                <w:szCs w:val="18"/>
                <w:lang w:eastAsia="zh-CN"/>
                <w14:cntxtAlts w14:val="0"/>
              </w:rPr>
              <w:t>e)</w:t>
            </w:r>
          </w:p>
        </w:tc>
      </w:tr>
      <w:tr w:rsidR="00CE158A" w:rsidRPr="00A032DD" w14:paraId="25AC8BB6" w14:textId="77777777" w:rsidTr="00CE158A">
        <w:trPr>
          <w:trHeight w:val="439"/>
          <w:jc w:val="center"/>
        </w:trPr>
        <w:tc>
          <w:tcPr>
            <w:tcW w:w="1277" w:type="pct"/>
            <w:shd w:val="clear" w:color="auto" w:fill="auto"/>
            <w:vAlign w:val="center"/>
          </w:tcPr>
          <w:p w14:paraId="594BB558" w14:textId="308A5DA1" w:rsidR="00CE158A" w:rsidRPr="00235BD1" w:rsidRDefault="00CE158A" w:rsidP="00CE158A">
            <w:pPr>
              <w:jc w:val="center"/>
              <w:rPr>
                <w:b/>
                <w:bCs/>
                <w:color w:val="171717" w:themeColor="background2" w:themeShade="1A"/>
                <w:sz w:val="18"/>
                <w:szCs w:val="18"/>
                <w:lang w:eastAsia="zh-CN"/>
              </w:rPr>
            </w:pPr>
            <w:r>
              <w:rPr>
                <w:color w:val="171717" w:themeColor="background2" w:themeShade="1A"/>
                <w:sz w:val="18"/>
                <w:szCs w:val="18"/>
                <w:lang w:eastAsia="zh-CN"/>
              </w:rPr>
              <w:t>20/12/2020</w:t>
            </w:r>
            <w:r w:rsidRPr="00235BD1">
              <w:rPr>
                <w:color w:val="171717" w:themeColor="background2" w:themeShade="1A"/>
                <w:sz w:val="18"/>
                <w:szCs w:val="18"/>
                <w:lang w:eastAsia="zh-CN"/>
              </w:rPr>
              <w:t>-31/12/2020</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14:paraId="4878D765" w14:textId="71FBA3A0" w:rsidR="00CE158A" w:rsidRPr="00235BD1" w:rsidRDefault="00CE158A" w:rsidP="00CE158A">
            <w:pPr>
              <w:jc w:val="center"/>
              <w:rPr>
                <w:color w:val="171717" w:themeColor="background2" w:themeShade="1A"/>
                <w:sz w:val="18"/>
                <w:szCs w:val="18"/>
                <w:lang w:eastAsia="zh-CN"/>
              </w:rPr>
            </w:pPr>
            <w:r w:rsidRPr="00054057">
              <w:rPr>
                <w:rFonts w:cs="Arial"/>
                <w:color w:val="auto"/>
                <w:sz w:val="18"/>
                <w:szCs w:val="18"/>
              </w:rPr>
              <w:t>2</w:t>
            </w:r>
          </w:p>
        </w:tc>
        <w:tc>
          <w:tcPr>
            <w:tcW w:w="958" w:type="pct"/>
            <w:shd w:val="clear" w:color="auto" w:fill="auto"/>
            <w:vAlign w:val="center"/>
          </w:tcPr>
          <w:p w14:paraId="5EEC2325" w14:textId="29F047F7" w:rsidR="00CE158A" w:rsidRPr="00235BD1" w:rsidRDefault="00CE158A" w:rsidP="00CE158A">
            <w:pPr>
              <w:jc w:val="center"/>
              <w:rPr>
                <w:color w:val="171717" w:themeColor="background2" w:themeShade="1A"/>
                <w:sz w:val="18"/>
                <w:szCs w:val="18"/>
                <w:lang w:eastAsia="zh-CN"/>
              </w:rPr>
            </w:pPr>
            <w:r w:rsidRPr="00054057">
              <w:rPr>
                <w:rFonts w:cs="Arial"/>
                <w:color w:val="auto"/>
                <w:sz w:val="18"/>
                <w:szCs w:val="18"/>
              </w:rPr>
              <w:t>33</w:t>
            </w:r>
            <w:r w:rsidR="006D0E7A">
              <w:rPr>
                <w:rFonts w:cs="Arial"/>
                <w:color w:val="auto"/>
                <w:sz w:val="18"/>
                <w:szCs w:val="18"/>
              </w:rPr>
              <w:t>6</w:t>
            </w:r>
          </w:p>
        </w:tc>
        <w:tc>
          <w:tcPr>
            <w:tcW w:w="958" w:type="pct"/>
            <w:shd w:val="clear" w:color="000000" w:fill="FFFFFF"/>
            <w:vAlign w:val="center"/>
          </w:tcPr>
          <w:p w14:paraId="1E5A0B51" w14:textId="214873C2" w:rsidR="00CE158A" w:rsidRPr="00235BD1" w:rsidRDefault="00CE158A" w:rsidP="00CE158A">
            <w:pPr>
              <w:jc w:val="center"/>
              <w:rPr>
                <w:rFonts w:eastAsia="宋体" w:cs="Arial"/>
                <w:color w:val="171717" w:themeColor="background2" w:themeShade="1A"/>
                <w:sz w:val="18"/>
                <w:szCs w:val="18"/>
                <w:lang w:eastAsia="zh-CN"/>
                <w14:cntxtAlts w14:val="0"/>
              </w:rPr>
            </w:pPr>
            <w:r w:rsidRPr="00235BD1">
              <w:rPr>
                <w:rFonts w:eastAsia="宋体" w:cs="Arial"/>
                <w:color w:val="171717" w:themeColor="background2" w:themeShade="1A"/>
                <w:sz w:val="18"/>
                <w:szCs w:val="18"/>
                <w:lang w:eastAsia="zh-CN"/>
              </w:rPr>
              <w:t>0</w:t>
            </w:r>
          </w:p>
        </w:tc>
        <w:tc>
          <w:tcPr>
            <w:tcW w:w="951" w:type="pct"/>
            <w:shd w:val="clear" w:color="auto" w:fill="auto"/>
            <w:vAlign w:val="center"/>
          </w:tcPr>
          <w:p w14:paraId="240D1A09" w14:textId="5B3AD864" w:rsidR="00CE158A" w:rsidRPr="00CE158A" w:rsidRDefault="00CE158A" w:rsidP="00CE158A">
            <w:pPr>
              <w:jc w:val="center"/>
              <w:rPr>
                <w:rFonts w:cs="Arial"/>
                <w:color w:val="auto"/>
                <w:sz w:val="18"/>
                <w:szCs w:val="18"/>
              </w:rPr>
            </w:pPr>
            <w:r w:rsidRPr="00CE158A">
              <w:rPr>
                <w:rFonts w:cs="Arial"/>
                <w:color w:val="auto"/>
                <w:sz w:val="18"/>
                <w:szCs w:val="18"/>
              </w:rPr>
              <w:t>33</w:t>
            </w:r>
            <w:r w:rsidR="006D0E7A">
              <w:rPr>
                <w:rFonts w:cs="Arial"/>
                <w:color w:val="auto"/>
                <w:sz w:val="18"/>
                <w:szCs w:val="18"/>
              </w:rPr>
              <w:t>8</w:t>
            </w:r>
          </w:p>
        </w:tc>
      </w:tr>
      <w:tr w:rsidR="00CE158A" w:rsidRPr="00A032DD" w14:paraId="7B206604" w14:textId="77777777" w:rsidTr="00CE158A">
        <w:trPr>
          <w:trHeight w:val="439"/>
          <w:jc w:val="center"/>
        </w:trPr>
        <w:tc>
          <w:tcPr>
            <w:tcW w:w="1277" w:type="pct"/>
            <w:shd w:val="clear" w:color="auto" w:fill="auto"/>
            <w:vAlign w:val="center"/>
          </w:tcPr>
          <w:p w14:paraId="1D2CCBEC" w14:textId="7F766143" w:rsidR="00CE158A" w:rsidRPr="00235BD1" w:rsidRDefault="00CE158A" w:rsidP="00CE158A">
            <w:pPr>
              <w:jc w:val="center"/>
              <w:rPr>
                <w:b/>
                <w:bCs/>
                <w:color w:val="171717" w:themeColor="background2" w:themeShade="1A"/>
                <w:sz w:val="18"/>
                <w:szCs w:val="18"/>
                <w:lang w:eastAsia="zh-CN"/>
              </w:rPr>
            </w:pPr>
            <w:r w:rsidRPr="00235BD1">
              <w:rPr>
                <w:color w:val="171717" w:themeColor="background2" w:themeShade="1A"/>
                <w:sz w:val="18"/>
                <w:szCs w:val="18"/>
                <w:lang w:eastAsia="zh-CN"/>
              </w:rPr>
              <w:t>01/01/2021-31/12/2021</w:t>
            </w:r>
          </w:p>
        </w:tc>
        <w:tc>
          <w:tcPr>
            <w:tcW w:w="856" w:type="pct"/>
            <w:tcBorders>
              <w:top w:val="nil"/>
              <w:left w:val="single" w:sz="4" w:space="0" w:color="auto"/>
              <w:bottom w:val="single" w:sz="4" w:space="0" w:color="auto"/>
              <w:right w:val="single" w:sz="4" w:space="0" w:color="auto"/>
            </w:tcBorders>
            <w:shd w:val="clear" w:color="auto" w:fill="auto"/>
            <w:vAlign w:val="center"/>
          </w:tcPr>
          <w:p w14:paraId="5A97DF7F" w14:textId="58490CC8" w:rsidR="00CE158A" w:rsidRPr="00235BD1" w:rsidRDefault="00CE158A" w:rsidP="00CE158A">
            <w:pPr>
              <w:jc w:val="center"/>
              <w:rPr>
                <w:color w:val="171717" w:themeColor="background2" w:themeShade="1A"/>
                <w:sz w:val="18"/>
                <w:szCs w:val="18"/>
                <w:lang w:eastAsia="zh-CN"/>
              </w:rPr>
            </w:pPr>
            <w:r w:rsidRPr="00054057">
              <w:rPr>
                <w:rFonts w:cs="Arial"/>
                <w:color w:val="auto"/>
                <w:sz w:val="18"/>
                <w:szCs w:val="18"/>
              </w:rPr>
              <w:t>40</w:t>
            </w:r>
          </w:p>
        </w:tc>
        <w:tc>
          <w:tcPr>
            <w:tcW w:w="958" w:type="pct"/>
            <w:shd w:val="clear" w:color="auto" w:fill="auto"/>
            <w:vAlign w:val="center"/>
          </w:tcPr>
          <w:p w14:paraId="0F65DEE9" w14:textId="59937992" w:rsidR="00CE158A" w:rsidRPr="00235BD1" w:rsidRDefault="00CE158A" w:rsidP="00CE158A">
            <w:pPr>
              <w:jc w:val="center"/>
              <w:rPr>
                <w:color w:val="171717" w:themeColor="background2" w:themeShade="1A"/>
                <w:sz w:val="18"/>
                <w:szCs w:val="18"/>
                <w:lang w:eastAsia="zh-CN"/>
              </w:rPr>
            </w:pPr>
            <w:r w:rsidRPr="00054057">
              <w:rPr>
                <w:rFonts w:cs="Arial"/>
                <w:color w:val="auto"/>
                <w:sz w:val="18"/>
                <w:szCs w:val="18"/>
              </w:rPr>
              <w:t>11,323</w:t>
            </w:r>
          </w:p>
        </w:tc>
        <w:tc>
          <w:tcPr>
            <w:tcW w:w="958" w:type="pct"/>
            <w:shd w:val="clear" w:color="000000" w:fill="FFFFFF"/>
            <w:vAlign w:val="center"/>
          </w:tcPr>
          <w:p w14:paraId="27158D3B" w14:textId="68E754EC" w:rsidR="00CE158A" w:rsidRPr="00235BD1" w:rsidRDefault="00CE158A" w:rsidP="00CE158A">
            <w:pPr>
              <w:jc w:val="center"/>
              <w:rPr>
                <w:rFonts w:eastAsia="宋体" w:cs="Arial"/>
                <w:color w:val="171717" w:themeColor="background2" w:themeShade="1A"/>
                <w:sz w:val="18"/>
                <w:szCs w:val="18"/>
                <w:lang w:eastAsia="zh-CN"/>
                <w14:cntxtAlts w14:val="0"/>
              </w:rPr>
            </w:pPr>
            <w:r w:rsidRPr="00235BD1">
              <w:rPr>
                <w:rFonts w:eastAsia="宋体" w:cs="Arial"/>
                <w:color w:val="171717" w:themeColor="background2" w:themeShade="1A"/>
                <w:sz w:val="18"/>
                <w:szCs w:val="18"/>
                <w:lang w:eastAsia="zh-CN"/>
              </w:rPr>
              <w:t>0</w:t>
            </w:r>
          </w:p>
        </w:tc>
        <w:tc>
          <w:tcPr>
            <w:tcW w:w="951" w:type="pct"/>
            <w:shd w:val="clear" w:color="auto" w:fill="auto"/>
            <w:vAlign w:val="center"/>
          </w:tcPr>
          <w:p w14:paraId="522546F7" w14:textId="66C5D467" w:rsidR="00CE158A" w:rsidRPr="00CE158A" w:rsidRDefault="00CE158A" w:rsidP="00CE158A">
            <w:pPr>
              <w:jc w:val="center"/>
              <w:rPr>
                <w:rFonts w:cs="Arial"/>
                <w:color w:val="auto"/>
                <w:sz w:val="18"/>
                <w:szCs w:val="18"/>
              </w:rPr>
            </w:pPr>
            <w:r w:rsidRPr="00CE158A">
              <w:rPr>
                <w:rFonts w:cs="Arial"/>
                <w:color w:val="auto"/>
                <w:sz w:val="18"/>
                <w:szCs w:val="18"/>
              </w:rPr>
              <w:t>11,363</w:t>
            </w:r>
          </w:p>
        </w:tc>
      </w:tr>
      <w:tr w:rsidR="00CE158A" w:rsidRPr="00A032DD" w14:paraId="6AC9D578" w14:textId="77777777" w:rsidTr="00CE158A">
        <w:trPr>
          <w:trHeight w:val="439"/>
          <w:jc w:val="center"/>
        </w:trPr>
        <w:tc>
          <w:tcPr>
            <w:tcW w:w="1277" w:type="pct"/>
            <w:shd w:val="clear" w:color="auto" w:fill="auto"/>
            <w:vAlign w:val="center"/>
          </w:tcPr>
          <w:p w14:paraId="35F09FCC" w14:textId="7B7E504E" w:rsidR="00CE158A" w:rsidRPr="00235BD1" w:rsidRDefault="00CE158A" w:rsidP="00CE158A">
            <w:pPr>
              <w:jc w:val="center"/>
              <w:rPr>
                <w:color w:val="171717" w:themeColor="background2" w:themeShade="1A"/>
                <w:sz w:val="18"/>
                <w:szCs w:val="18"/>
                <w:lang w:eastAsia="zh-CN"/>
              </w:rPr>
            </w:pPr>
            <w:r w:rsidRPr="00235BD1">
              <w:rPr>
                <w:color w:val="171717" w:themeColor="background2" w:themeShade="1A"/>
                <w:sz w:val="18"/>
                <w:szCs w:val="18"/>
                <w:lang w:eastAsia="zh-CN"/>
              </w:rPr>
              <w:t>01/01/2022-31/03/2022</w:t>
            </w:r>
          </w:p>
        </w:tc>
        <w:tc>
          <w:tcPr>
            <w:tcW w:w="856" w:type="pct"/>
            <w:tcBorders>
              <w:top w:val="nil"/>
              <w:left w:val="single" w:sz="4" w:space="0" w:color="auto"/>
              <w:bottom w:val="single" w:sz="4" w:space="0" w:color="auto"/>
              <w:right w:val="single" w:sz="4" w:space="0" w:color="auto"/>
            </w:tcBorders>
            <w:shd w:val="clear" w:color="auto" w:fill="auto"/>
            <w:vAlign w:val="center"/>
          </w:tcPr>
          <w:p w14:paraId="6B2F2415" w14:textId="08192F6D" w:rsidR="00CE158A" w:rsidRPr="00235BD1" w:rsidRDefault="00CE158A" w:rsidP="00CE158A">
            <w:pPr>
              <w:jc w:val="center"/>
              <w:rPr>
                <w:color w:val="171717" w:themeColor="background2" w:themeShade="1A"/>
                <w:sz w:val="18"/>
                <w:szCs w:val="18"/>
                <w:lang w:eastAsia="zh-CN"/>
              </w:rPr>
            </w:pPr>
            <w:r w:rsidRPr="00054057">
              <w:rPr>
                <w:rFonts w:cs="Arial"/>
                <w:color w:val="auto"/>
                <w:sz w:val="18"/>
                <w:szCs w:val="18"/>
              </w:rPr>
              <w:t>10</w:t>
            </w:r>
          </w:p>
        </w:tc>
        <w:tc>
          <w:tcPr>
            <w:tcW w:w="958" w:type="pct"/>
            <w:shd w:val="clear" w:color="auto" w:fill="auto"/>
            <w:vAlign w:val="center"/>
          </w:tcPr>
          <w:p w14:paraId="0A8824B4" w14:textId="31697893" w:rsidR="00CE158A" w:rsidRPr="00235BD1" w:rsidRDefault="00CE158A" w:rsidP="00CE158A">
            <w:pPr>
              <w:jc w:val="center"/>
              <w:rPr>
                <w:rFonts w:eastAsia="宋体" w:cs="Arial"/>
                <w:color w:val="171717" w:themeColor="background2" w:themeShade="1A"/>
                <w:sz w:val="18"/>
                <w:szCs w:val="18"/>
                <w:lang w:eastAsia="zh-CN"/>
                <w14:cntxtAlts w14:val="0"/>
              </w:rPr>
            </w:pPr>
            <w:r w:rsidRPr="00054057">
              <w:rPr>
                <w:rFonts w:cs="Arial"/>
                <w:color w:val="auto"/>
                <w:sz w:val="18"/>
                <w:szCs w:val="18"/>
              </w:rPr>
              <w:t>2,7</w:t>
            </w:r>
            <w:r w:rsidR="006D0E7A">
              <w:rPr>
                <w:rFonts w:cs="Arial"/>
                <w:color w:val="auto"/>
                <w:sz w:val="18"/>
                <w:szCs w:val="18"/>
              </w:rPr>
              <w:t>89</w:t>
            </w:r>
          </w:p>
        </w:tc>
        <w:tc>
          <w:tcPr>
            <w:tcW w:w="958" w:type="pct"/>
            <w:shd w:val="clear" w:color="000000" w:fill="FFFFFF"/>
            <w:vAlign w:val="center"/>
          </w:tcPr>
          <w:p w14:paraId="23F4D699" w14:textId="0DB1CE16" w:rsidR="00CE158A" w:rsidRPr="00235BD1" w:rsidRDefault="00CE158A" w:rsidP="00CE158A">
            <w:pPr>
              <w:jc w:val="center"/>
              <w:rPr>
                <w:rFonts w:eastAsia="宋体" w:cs="Arial"/>
                <w:color w:val="171717" w:themeColor="background2" w:themeShade="1A"/>
                <w:sz w:val="18"/>
                <w:szCs w:val="18"/>
                <w:lang w:eastAsia="zh-CN"/>
              </w:rPr>
            </w:pPr>
            <w:r w:rsidRPr="00235BD1">
              <w:rPr>
                <w:rFonts w:eastAsia="宋体" w:cs="Arial" w:hint="eastAsia"/>
                <w:color w:val="171717" w:themeColor="background2" w:themeShade="1A"/>
                <w:sz w:val="18"/>
                <w:szCs w:val="18"/>
                <w:lang w:eastAsia="zh-CN"/>
              </w:rPr>
              <w:t>0</w:t>
            </w:r>
          </w:p>
        </w:tc>
        <w:tc>
          <w:tcPr>
            <w:tcW w:w="951" w:type="pct"/>
            <w:shd w:val="clear" w:color="auto" w:fill="auto"/>
            <w:vAlign w:val="center"/>
          </w:tcPr>
          <w:p w14:paraId="02D970D2" w14:textId="5234E70F" w:rsidR="00CE158A" w:rsidRPr="00CE158A" w:rsidRDefault="00CE158A" w:rsidP="00CE158A">
            <w:pPr>
              <w:jc w:val="center"/>
              <w:rPr>
                <w:rFonts w:cs="Arial"/>
                <w:color w:val="auto"/>
                <w:sz w:val="18"/>
                <w:szCs w:val="18"/>
              </w:rPr>
            </w:pPr>
            <w:r w:rsidRPr="00CE158A">
              <w:rPr>
                <w:rFonts w:cs="Arial"/>
                <w:color w:val="auto"/>
                <w:sz w:val="18"/>
                <w:szCs w:val="18"/>
              </w:rPr>
              <w:t>2</w:t>
            </w:r>
            <w:r>
              <w:rPr>
                <w:rFonts w:cs="Arial"/>
                <w:color w:val="auto"/>
                <w:sz w:val="18"/>
                <w:szCs w:val="18"/>
              </w:rPr>
              <w:t>,</w:t>
            </w:r>
            <w:r w:rsidRPr="00CE158A">
              <w:rPr>
                <w:rFonts w:cs="Arial"/>
                <w:color w:val="auto"/>
                <w:sz w:val="18"/>
                <w:szCs w:val="18"/>
              </w:rPr>
              <w:t>79</w:t>
            </w:r>
            <w:r w:rsidR="006D0E7A">
              <w:rPr>
                <w:rFonts w:cs="Arial"/>
                <w:color w:val="auto"/>
                <w:sz w:val="18"/>
                <w:szCs w:val="18"/>
              </w:rPr>
              <w:t>9</w:t>
            </w:r>
          </w:p>
        </w:tc>
      </w:tr>
      <w:tr w:rsidR="00054057" w:rsidRPr="00A032DD" w14:paraId="3E78422F" w14:textId="77777777" w:rsidTr="00CE158A">
        <w:trPr>
          <w:jc w:val="center"/>
        </w:trPr>
        <w:tc>
          <w:tcPr>
            <w:tcW w:w="1277" w:type="pct"/>
            <w:vAlign w:val="center"/>
          </w:tcPr>
          <w:p w14:paraId="7E7746BA" w14:textId="79161BDC" w:rsidR="00054057" w:rsidRPr="00235BD1" w:rsidRDefault="00054057" w:rsidP="00CE158A">
            <w:pPr>
              <w:jc w:val="center"/>
              <w:rPr>
                <w:color w:val="171717" w:themeColor="background2" w:themeShade="1A"/>
                <w:sz w:val="18"/>
                <w:szCs w:val="18"/>
                <w:lang w:eastAsia="zh-CN"/>
              </w:rPr>
            </w:pPr>
            <w:r w:rsidRPr="00235BD1">
              <w:rPr>
                <w:color w:val="171717" w:themeColor="background2" w:themeShade="1A"/>
                <w:sz w:val="18"/>
                <w:szCs w:val="18"/>
                <w:lang w:eastAsia="zh-CN"/>
              </w:rPr>
              <w:t>1</w:t>
            </w:r>
            <w:r w:rsidRPr="00235BD1">
              <w:rPr>
                <w:color w:val="171717" w:themeColor="background2" w:themeShade="1A"/>
                <w:sz w:val="18"/>
                <w:szCs w:val="18"/>
                <w:vertAlign w:val="superscript"/>
                <w:lang w:eastAsia="zh-CN"/>
              </w:rPr>
              <w:t>st</w:t>
            </w:r>
            <w:r w:rsidRPr="00235BD1">
              <w:rPr>
                <w:color w:val="171717" w:themeColor="background2" w:themeShade="1A"/>
                <w:sz w:val="18"/>
                <w:szCs w:val="18"/>
                <w:lang w:eastAsia="zh-CN"/>
              </w:rPr>
              <w:t xml:space="preserve"> monitoring period</w:t>
            </w:r>
          </w:p>
        </w:tc>
        <w:tc>
          <w:tcPr>
            <w:tcW w:w="856" w:type="pct"/>
            <w:shd w:val="clear" w:color="auto" w:fill="auto"/>
            <w:vAlign w:val="center"/>
          </w:tcPr>
          <w:p w14:paraId="40E15BB6" w14:textId="467F4CB0" w:rsidR="00054057" w:rsidRPr="00235BD1" w:rsidRDefault="00054057" w:rsidP="00CE158A">
            <w:pPr>
              <w:jc w:val="center"/>
              <w:rPr>
                <w:b/>
                <w:bCs/>
                <w:color w:val="171717" w:themeColor="background2" w:themeShade="1A"/>
                <w:sz w:val="18"/>
                <w:szCs w:val="18"/>
                <w:lang w:eastAsia="zh-CN"/>
              </w:rPr>
            </w:pPr>
            <w:r w:rsidRPr="00054057">
              <w:rPr>
                <w:rFonts w:cs="Arial" w:hint="eastAsia"/>
                <w:b/>
                <w:bCs/>
                <w:color w:val="auto"/>
                <w:sz w:val="18"/>
                <w:szCs w:val="18"/>
              </w:rPr>
              <w:t>5</w:t>
            </w:r>
            <w:r w:rsidRPr="00054057">
              <w:rPr>
                <w:rFonts w:cs="Arial"/>
                <w:b/>
                <w:bCs/>
                <w:color w:val="auto"/>
                <w:sz w:val="18"/>
                <w:szCs w:val="18"/>
              </w:rPr>
              <w:t>2</w:t>
            </w:r>
          </w:p>
        </w:tc>
        <w:tc>
          <w:tcPr>
            <w:tcW w:w="958" w:type="pct"/>
            <w:shd w:val="clear" w:color="auto" w:fill="auto"/>
            <w:vAlign w:val="center"/>
          </w:tcPr>
          <w:p w14:paraId="20881EA0" w14:textId="557AF219" w:rsidR="00054057" w:rsidRPr="00235BD1" w:rsidRDefault="00054057" w:rsidP="00CE158A">
            <w:pPr>
              <w:jc w:val="center"/>
              <w:rPr>
                <w:b/>
                <w:bCs/>
                <w:color w:val="171717" w:themeColor="background2" w:themeShade="1A"/>
                <w:sz w:val="18"/>
                <w:szCs w:val="18"/>
                <w:lang w:eastAsia="zh-CN"/>
              </w:rPr>
            </w:pPr>
            <w:r w:rsidRPr="00054057">
              <w:rPr>
                <w:rFonts w:cs="Arial"/>
                <w:b/>
                <w:bCs/>
                <w:color w:val="auto"/>
                <w:sz w:val="18"/>
                <w:szCs w:val="18"/>
              </w:rPr>
              <w:t>14,44</w:t>
            </w:r>
            <w:r w:rsidR="006D0E7A">
              <w:rPr>
                <w:rFonts w:cs="Arial"/>
                <w:b/>
                <w:bCs/>
                <w:color w:val="auto"/>
                <w:sz w:val="18"/>
                <w:szCs w:val="18"/>
              </w:rPr>
              <w:t>8</w:t>
            </w:r>
          </w:p>
        </w:tc>
        <w:tc>
          <w:tcPr>
            <w:tcW w:w="958" w:type="pct"/>
            <w:shd w:val="clear" w:color="auto" w:fill="auto"/>
            <w:vAlign w:val="center"/>
          </w:tcPr>
          <w:p w14:paraId="71A30662" w14:textId="07315181" w:rsidR="00054057" w:rsidRPr="00235BD1" w:rsidRDefault="00054057" w:rsidP="00CE158A">
            <w:pPr>
              <w:jc w:val="center"/>
              <w:rPr>
                <w:rFonts w:eastAsia="宋体" w:cs="Arial"/>
                <w:b/>
                <w:bCs/>
                <w:color w:val="171717" w:themeColor="background2" w:themeShade="1A"/>
                <w:sz w:val="18"/>
                <w:szCs w:val="18"/>
                <w:lang w:eastAsia="zh-CN"/>
                <w14:cntxtAlts w14:val="0"/>
              </w:rPr>
            </w:pPr>
            <w:r w:rsidRPr="00235BD1">
              <w:rPr>
                <w:rFonts w:eastAsia="宋体" w:cs="Arial"/>
                <w:b/>
                <w:bCs/>
                <w:color w:val="171717" w:themeColor="background2" w:themeShade="1A"/>
                <w:sz w:val="18"/>
                <w:szCs w:val="18"/>
                <w:lang w:eastAsia="zh-CN"/>
              </w:rPr>
              <w:t>0</w:t>
            </w:r>
          </w:p>
        </w:tc>
        <w:tc>
          <w:tcPr>
            <w:tcW w:w="951" w:type="pct"/>
            <w:vAlign w:val="center"/>
          </w:tcPr>
          <w:p w14:paraId="55412012" w14:textId="378110D3" w:rsidR="00054057" w:rsidRPr="00CE158A" w:rsidRDefault="00CE158A" w:rsidP="00CE158A">
            <w:pPr>
              <w:jc w:val="center"/>
              <w:rPr>
                <w:rFonts w:cs="Arial"/>
                <w:b/>
                <w:bCs/>
                <w:color w:val="auto"/>
                <w:sz w:val="18"/>
                <w:szCs w:val="18"/>
              </w:rPr>
            </w:pPr>
            <w:r w:rsidRPr="00CE158A">
              <w:rPr>
                <w:rFonts w:cs="Arial"/>
                <w:b/>
                <w:bCs/>
                <w:color w:val="auto"/>
                <w:sz w:val="18"/>
                <w:szCs w:val="18"/>
              </w:rPr>
              <w:t>14,</w:t>
            </w:r>
            <w:r w:rsidR="006D0E7A">
              <w:rPr>
                <w:rFonts w:cs="Arial"/>
                <w:b/>
                <w:bCs/>
                <w:color w:val="auto"/>
                <w:sz w:val="18"/>
                <w:szCs w:val="18"/>
              </w:rPr>
              <w:t>500</w:t>
            </w:r>
          </w:p>
        </w:tc>
      </w:tr>
    </w:tbl>
    <w:p w14:paraId="62AEED73" w14:textId="6BD83BBA" w:rsidR="00AA1D47" w:rsidRPr="00336DAC" w:rsidRDefault="00AA1D47" w:rsidP="00B752B9">
      <w:pPr>
        <w:spacing w:after="0"/>
        <w:jc w:val="center"/>
        <w:rPr>
          <w:rFonts w:asciiTheme="minorHAnsi" w:hAnsiTheme="minorHAnsi"/>
          <w:color w:val="auto"/>
          <w:sz w:val="20"/>
          <w:szCs w:val="20"/>
          <w:lang w:eastAsia="zh-CN"/>
        </w:rPr>
      </w:pPr>
    </w:p>
    <w:p w14:paraId="616AAA14" w14:textId="435BA6AE" w:rsidR="0055415E" w:rsidRPr="00336DAC" w:rsidRDefault="0055415E" w:rsidP="00F3170C">
      <w:pPr>
        <w:spacing w:after="0"/>
        <w:jc w:val="center"/>
        <w:rPr>
          <w:rFonts w:asciiTheme="minorHAnsi" w:hAnsiTheme="minorHAnsi"/>
          <w:color w:val="auto"/>
          <w:sz w:val="20"/>
          <w:szCs w:val="20"/>
          <w:vertAlign w:val="subscript"/>
          <w:lang w:eastAsia="zh-CN"/>
        </w:rPr>
      </w:pPr>
      <w:r w:rsidRPr="00336DAC">
        <w:rPr>
          <w:b/>
          <w:bCs/>
          <w:iCs/>
          <w:color w:val="auto"/>
          <w:sz w:val="20"/>
          <w:szCs w:val="20"/>
          <w:lang w:eastAsia="zh-CN"/>
        </w:rPr>
        <w:t xml:space="preserve">Table </w:t>
      </w:r>
      <w:r w:rsidR="001E1BB7" w:rsidRPr="00336DAC">
        <w:rPr>
          <w:b/>
          <w:bCs/>
          <w:iCs/>
          <w:color w:val="auto"/>
          <w:sz w:val="20"/>
          <w:szCs w:val="20"/>
          <w:lang w:eastAsia="zh-CN"/>
        </w:rPr>
        <w:t>1</w:t>
      </w:r>
      <w:r w:rsidR="00EB72E5" w:rsidRPr="00336DAC">
        <w:rPr>
          <w:b/>
          <w:bCs/>
          <w:iCs/>
          <w:color w:val="auto"/>
          <w:sz w:val="20"/>
          <w:szCs w:val="20"/>
          <w:lang w:eastAsia="zh-CN"/>
        </w:rPr>
        <w:t>7</w:t>
      </w:r>
      <w:r w:rsidR="001E1BB7" w:rsidRPr="00336DAC">
        <w:rPr>
          <w:b/>
          <w:bCs/>
          <w:iCs/>
          <w:color w:val="auto"/>
          <w:sz w:val="20"/>
          <w:szCs w:val="20"/>
          <w:lang w:eastAsia="zh-CN"/>
        </w:rPr>
        <w:t xml:space="preserve"> </w:t>
      </w:r>
      <w:r w:rsidR="00EE7CFF" w:rsidRPr="00336DAC">
        <w:rPr>
          <w:b/>
          <w:bCs/>
          <w:iCs/>
          <w:color w:val="auto"/>
          <w:sz w:val="20"/>
          <w:szCs w:val="20"/>
          <w:lang w:eastAsia="zh-CN"/>
        </w:rPr>
        <w:t>The calculation result</w:t>
      </w:r>
      <w:r w:rsidRPr="00336DAC">
        <w:rPr>
          <w:b/>
          <w:bCs/>
          <w:iCs/>
          <w:color w:val="auto"/>
          <w:sz w:val="20"/>
          <w:szCs w:val="20"/>
          <w:lang w:eastAsia="zh-CN"/>
        </w:rPr>
        <w:t xml:space="preserve"> of </w:t>
      </w:r>
      <w:r w:rsidRPr="00336DAC">
        <w:rPr>
          <w:rFonts w:asciiTheme="minorHAnsi" w:eastAsia="宋体" w:hAnsiTheme="minorHAnsi" w:cs="Times New Roman"/>
          <w:b/>
          <w:bCs/>
          <w:color w:val="000000"/>
          <w:sz w:val="20"/>
          <w:szCs w:val="20"/>
          <w:lang w:eastAsia="zh-CN"/>
          <w14:cntxtAlts w14:val="0"/>
        </w:rPr>
        <w:t>PE</w:t>
      </w:r>
      <w:r w:rsidRPr="00336DAC">
        <w:rPr>
          <w:rFonts w:asciiTheme="minorHAnsi" w:eastAsia="宋体" w:hAnsiTheme="minorHAnsi" w:cs="Times New Roman"/>
          <w:color w:val="000000"/>
          <w:sz w:val="20"/>
          <w:szCs w:val="20"/>
          <w:vertAlign w:val="subscript"/>
          <w:lang w:eastAsia="zh-CN"/>
          <w14:cntxtAlts w14:val="0"/>
        </w:rPr>
        <w:t>Aer,y</w:t>
      </w:r>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0"/>
        <w:gridCol w:w="1684"/>
        <w:gridCol w:w="1902"/>
        <w:gridCol w:w="3169"/>
      </w:tblGrid>
      <w:tr w:rsidR="00297599" w:rsidRPr="00297599" w14:paraId="1D1CFD7E" w14:textId="77777777" w:rsidTr="00244092">
        <w:trPr>
          <w:trHeight w:val="307"/>
        </w:trPr>
        <w:tc>
          <w:tcPr>
            <w:tcW w:w="1687" w:type="pct"/>
            <w:shd w:val="clear" w:color="auto" w:fill="auto"/>
            <w:noWrap/>
            <w:vAlign w:val="center"/>
            <w:hideMark/>
          </w:tcPr>
          <w:p w14:paraId="0C4C828C" w14:textId="77777777" w:rsidR="00AE3D41" w:rsidRPr="00297599" w:rsidRDefault="00AE3D4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Parameter</w:t>
            </w:r>
          </w:p>
        </w:tc>
        <w:tc>
          <w:tcPr>
            <w:tcW w:w="1759" w:type="pct"/>
            <w:gridSpan w:val="2"/>
            <w:shd w:val="clear" w:color="auto" w:fill="auto"/>
            <w:noWrap/>
            <w:vAlign w:val="center"/>
            <w:hideMark/>
          </w:tcPr>
          <w:p w14:paraId="6E38F405" w14:textId="77777777" w:rsidR="00AE3D41" w:rsidRPr="00297599" w:rsidRDefault="00AE3D4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Value</w:t>
            </w:r>
          </w:p>
        </w:tc>
        <w:tc>
          <w:tcPr>
            <w:tcW w:w="1554" w:type="pct"/>
            <w:shd w:val="clear" w:color="auto" w:fill="auto"/>
            <w:noWrap/>
            <w:vAlign w:val="center"/>
            <w:hideMark/>
          </w:tcPr>
          <w:p w14:paraId="19F668BE" w14:textId="77777777" w:rsidR="00AE3D41" w:rsidRPr="00297599" w:rsidRDefault="00AE3D4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Unit</w:t>
            </w:r>
          </w:p>
        </w:tc>
      </w:tr>
      <w:tr w:rsidR="00297599" w:rsidRPr="00297599" w14:paraId="21EE162C" w14:textId="77777777" w:rsidTr="00244092">
        <w:trPr>
          <w:trHeight w:val="295"/>
        </w:trPr>
        <w:tc>
          <w:tcPr>
            <w:tcW w:w="1687" w:type="pct"/>
            <w:shd w:val="clear" w:color="auto" w:fill="auto"/>
            <w:noWrap/>
            <w:vAlign w:val="center"/>
            <w:hideMark/>
          </w:tcPr>
          <w:p w14:paraId="7C3594A6" w14:textId="77777777" w:rsidR="00AE3D41" w:rsidRPr="00297599" w:rsidRDefault="00AE3D4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species</w:t>
            </w:r>
          </w:p>
        </w:tc>
        <w:tc>
          <w:tcPr>
            <w:tcW w:w="826" w:type="pct"/>
            <w:shd w:val="clear" w:color="auto" w:fill="auto"/>
            <w:noWrap/>
            <w:vAlign w:val="center"/>
            <w:hideMark/>
          </w:tcPr>
          <w:p w14:paraId="2E94A841" w14:textId="77777777" w:rsidR="00AE3D41" w:rsidRPr="00297599" w:rsidRDefault="00AE3D4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Market Swine</w:t>
            </w:r>
          </w:p>
        </w:tc>
        <w:tc>
          <w:tcPr>
            <w:tcW w:w="933" w:type="pct"/>
            <w:shd w:val="clear" w:color="auto" w:fill="auto"/>
            <w:noWrap/>
            <w:vAlign w:val="center"/>
            <w:hideMark/>
          </w:tcPr>
          <w:p w14:paraId="18079A83" w14:textId="77777777" w:rsidR="00AE3D41" w:rsidRPr="00297599" w:rsidRDefault="00AE3D4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Breeding Swine</w:t>
            </w:r>
          </w:p>
        </w:tc>
        <w:tc>
          <w:tcPr>
            <w:tcW w:w="1554" w:type="pct"/>
            <w:shd w:val="clear" w:color="auto" w:fill="auto"/>
            <w:noWrap/>
            <w:vAlign w:val="center"/>
            <w:hideMark/>
          </w:tcPr>
          <w:p w14:paraId="76BF3F58" w14:textId="77777777" w:rsidR="00AE3D41" w:rsidRPr="00297599" w:rsidRDefault="00AE3D41" w:rsidP="00297599">
            <w:pPr>
              <w:spacing w:after="0"/>
              <w:jc w:val="center"/>
              <w:rPr>
                <w:rFonts w:eastAsia="宋体" w:cs="Arial"/>
                <w:b/>
                <w:bCs/>
                <w:color w:val="auto"/>
                <w:sz w:val="18"/>
                <w:szCs w:val="18"/>
                <w:lang w:eastAsia="zh-CN"/>
                <w14:cntxtAlts w14:val="0"/>
              </w:rPr>
            </w:pPr>
          </w:p>
        </w:tc>
      </w:tr>
      <w:tr w:rsidR="00297599" w:rsidRPr="00297599" w14:paraId="275B505E" w14:textId="77777777" w:rsidTr="00244092">
        <w:trPr>
          <w:trHeight w:val="353"/>
        </w:trPr>
        <w:tc>
          <w:tcPr>
            <w:tcW w:w="1687" w:type="pct"/>
            <w:shd w:val="clear" w:color="auto" w:fill="auto"/>
            <w:noWrap/>
            <w:vAlign w:val="center"/>
            <w:hideMark/>
          </w:tcPr>
          <w:p w14:paraId="45D54B8F" w14:textId="5FC214E4"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Arial"/>
                <w:color w:val="auto"/>
                <w:sz w:val="18"/>
                <w:szCs w:val="18"/>
                <w:lang w:eastAsia="zh-CN"/>
                <w14:cntxtAlts w14:val="0"/>
              </w:rPr>
              <w:t>GWP</w:t>
            </w:r>
            <w:r w:rsidRPr="00297599">
              <w:rPr>
                <w:rFonts w:eastAsia="宋体" w:cs="Arial"/>
                <w:color w:val="auto"/>
                <w:sz w:val="18"/>
                <w:szCs w:val="18"/>
                <w:vertAlign w:val="subscript"/>
                <w:lang w:eastAsia="zh-CN"/>
                <w14:cntxtAlts w14:val="0"/>
              </w:rPr>
              <w:t>CH4</w:t>
            </w:r>
          </w:p>
        </w:tc>
        <w:tc>
          <w:tcPr>
            <w:tcW w:w="826" w:type="pct"/>
            <w:shd w:val="clear" w:color="auto" w:fill="auto"/>
            <w:noWrap/>
            <w:vAlign w:val="center"/>
          </w:tcPr>
          <w:p w14:paraId="22C081EC" w14:textId="64525A3F" w:rsidR="000D6FB4" w:rsidRPr="00297599" w:rsidRDefault="00EB72E5" w:rsidP="00297599">
            <w:pPr>
              <w:spacing w:after="0"/>
              <w:jc w:val="center"/>
              <w:rPr>
                <w:rFonts w:eastAsia="宋体" w:cs="Arial"/>
                <w:color w:val="auto"/>
                <w:sz w:val="18"/>
                <w:szCs w:val="18"/>
                <w:lang w:eastAsia="zh-CN"/>
                <w14:cntxtAlts w14:val="0"/>
              </w:rPr>
            </w:pPr>
            <w:r w:rsidRPr="00297599">
              <w:rPr>
                <w:rFonts w:eastAsia="宋体" w:cs="Times New Roman"/>
                <w:color w:val="auto"/>
                <w:sz w:val="18"/>
                <w:szCs w:val="18"/>
                <w:lang w:eastAsia="zh-CN"/>
                <w14:cntxtAlts w14:val="0"/>
              </w:rPr>
              <w:t>25/</w:t>
            </w:r>
            <w:r w:rsidR="000D6FB4" w:rsidRPr="00297599">
              <w:rPr>
                <w:rFonts w:eastAsia="宋体" w:cs="Times New Roman"/>
                <w:color w:val="auto"/>
                <w:sz w:val="18"/>
                <w:szCs w:val="18"/>
                <w:lang w:eastAsia="zh-CN"/>
                <w14:cntxtAlts w14:val="0"/>
              </w:rPr>
              <w:t>28</w:t>
            </w:r>
          </w:p>
        </w:tc>
        <w:tc>
          <w:tcPr>
            <w:tcW w:w="933" w:type="pct"/>
            <w:shd w:val="clear" w:color="auto" w:fill="auto"/>
            <w:noWrap/>
            <w:vAlign w:val="center"/>
          </w:tcPr>
          <w:p w14:paraId="4E44ED76" w14:textId="2CA94A85" w:rsidR="000D6FB4" w:rsidRPr="00297599" w:rsidRDefault="00EB72E5" w:rsidP="00297599">
            <w:pPr>
              <w:spacing w:after="0"/>
              <w:jc w:val="center"/>
              <w:rPr>
                <w:rFonts w:eastAsia="宋体" w:cs="Arial"/>
                <w:color w:val="auto"/>
                <w:sz w:val="18"/>
                <w:szCs w:val="18"/>
                <w:lang w:eastAsia="zh-CN"/>
                <w14:cntxtAlts w14:val="0"/>
              </w:rPr>
            </w:pPr>
            <w:r w:rsidRPr="00297599">
              <w:rPr>
                <w:rFonts w:eastAsia="宋体" w:cs="Times New Roman"/>
                <w:color w:val="auto"/>
                <w:sz w:val="18"/>
                <w:szCs w:val="18"/>
                <w:lang w:eastAsia="zh-CN"/>
                <w14:cntxtAlts w14:val="0"/>
              </w:rPr>
              <w:t>25/</w:t>
            </w:r>
            <w:r w:rsidR="000D6FB4" w:rsidRPr="00297599">
              <w:rPr>
                <w:rFonts w:eastAsia="宋体" w:cs="Times New Roman"/>
                <w:color w:val="auto"/>
                <w:sz w:val="18"/>
                <w:szCs w:val="18"/>
                <w:lang w:eastAsia="zh-CN"/>
                <w14:cntxtAlts w14:val="0"/>
              </w:rPr>
              <w:t>28</w:t>
            </w:r>
          </w:p>
        </w:tc>
        <w:tc>
          <w:tcPr>
            <w:tcW w:w="1554" w:type="pct"/>
            <w:shd w:val="clear" w:color="auto" w:fill="auto"/>
            <w:noWrap/>
            <w:vAlign w:val="center"/>
          </w:tcPr>
          <w:p w14:paraId="4556A095" w14:textId="061824ED" w:rsidR="000D6FB4" w:rsidRPr="00297599" w:rsidRDefault="000D6FB4" w:rsidP="00297599">
            <w:pPr>
              <w:spacing w:after="0"/>
              <w:jc w:val="center"/>
              <w:rPr>
                <w:rFonts w:eastAsia="宋体" w:cs="Arial"/>
                <w:color w:val="auto"/>
                <w:sz w:val="18"/>
                <w:szCs w:val="18"/>
                <w:lang w:eastAsia="zh-CN"/>
                <w14:cntxtAlts w14:val="0"/>
              </w:rPr>
            </w:pPr>
            <w:r w:rsidRPr="00297599">
              <w:rPr>
                <w:rFonts w:cs="Arial"/>
                <w:color w:val="auto"/>
                <w:sz w:val="18"/>
                <w:szCs w:val="18"/>
              </w:rPr>
              <w:t>tCO</w:t>
            </w:r>
            <w:r w:rsidRPr="00297599">
              <w:rPr>
                <w:rFonts w:cs="Arial"/>
                <w:color w:val="auto"/>
                <w:sz w:val="18"/>
                <w:szCs w:val="18"/>
                <w:vertAlign w:val="subscript"/>
              </w:rPr>
              <w:t>2</w:t>
            </w:r>
            <w:r w:rsidRPr="00297599">
              <w:rPr>
                <w:rFonts w:cs="Arial"/>
                <w:color w:val="auto"/>
                <w:sz w:val="18"/>
                <w:szCs w:val="18"/>
              </w:rPr>
              <w:t>/tCH</w:t>
            </w:r>
            <w:r w:rsidRPr="00297599">
              <w:rPr>
                <w:rFonts w:cs="Arial"/>
                <w:color w:val="auto"/>
                <w:sz w:val="18"/>
                <w:szCs w:val="18"/>
                <w:vertAlign w:val="subscript"/>
              </w:rPr>
              <w:t>4</w:t>
            </w:r>
          </w:p>
        </w:tc>
      </w:tr>
      <w:tr w:rsidR="00297599" w:rsidRPr="00297599" w14:paraId="4BC6EA5E" w14:textId="77777777" w:rsidTr="00244092">
        <w:trPr>
          <w:trHeight w:val="353"/>
        </w:trPr>
        <w:tc>
          <w:tcPr>
            <w:tcW w:w="1687" w:type="pct"/>
            <w:shd w:val="clear" w:color="auto" w:fill="auto"/>
            <w:noWrap/>
            <w:vAlign w:val="center"/>
          </w:tcPr>
          <w:p w14:paraId="7526F0A0" w14:textId="2ECD81A5"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Times New Roman"/>
                <w:i/>
                <w:iCs/>
                <w:color w:val="auto"/>
                <w:sz w:val="18"/>
                <w:szCs w:val="18"/>
                <w:lang w:eastAsia="zh-CN"/>
                <w14:cntxtAlts w14:val="0"/>
              </w:rPr>
              <w:t>D</w:t>
            </w:r>
            <w:r w:rsidRPr="00297599">
              <w:rPr>
                <w:rFonts w:eastAsia="宋体" w:cs="Times New Roman"/>
                <w:i/>
                <w:iCs/>
                <w:color w:val="auto"/>
                <w:sz w:val="18"/>
                <w:szCs w:val="18"/>
                <w:vertAlign w:val="subscript"/>
                <w:lang w:eastAsia="zh-CN"/>
                <w14:cntxtAlts w14:val="0"/>
              </w:rPr>
              <w:t>CH4</w:t>
            </w:r>
          </w:p>
        </w:tc>
        <w:tc>
          <w:tcPr>
            <w:tcW w:w="826" w:type="pct"/>
            <w:shd w:val="clear" w:color="auto" w:fill="auto"/>
            <w:noWrap/>
            <w:vAlign w:val="center"/>
          </w:tcPr>
          <w:p w14:paraId="71EA1917" w14:textId="2B912095"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0.00067</w:t>
            </w:r>
          </w:p>
        </w:tc>
        <w:tc>
          <w:tcPr>
            <w:tcW w:w="933" w:type="pct"/>
            <w:shd w:val="clear" w:color="auto" w:fill="auto"/>
            <w:noWrap/>
            <w:vAlign w:val="center"/>
          </w:tcPr>
          <w:p w14:paraId="3CD18802" w14:textId="65744BF1"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0.00067</w:t>
            </w:r>
          </w:p>
        </w:tc>
        <w:tc>
          <w:tcPr>
            <w:tcW w:w="1554" w:type="pct"/>
            <w:shd w:val="clear" w:color="auto" w:fill="auto"/>
            <w:noWrap/>
            <w:vAlign w:val="center"/>
          </w:tcPr>
          <w:p w14:paraId="4D5B89EB" w14:textId="674D4BDF"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t/m</w:t>
            </w:r>
            <w:r w:rsidRPr="00297599">
              <w:rPr>
                <w:rFonts w:eastAsia="宋体" w:cs="Arial"/>
                <w:color w:val="auto"/>
                <w:sz w:val="18"/>
                <w:szCs w:val="18"/>
                <w:vertAlign w:val="superscript"/>
                <w:lang w:eastAsia="zh-CN"/>
                <w14:cntxtAlts w14:val="0"/>
              </w:rPr>
              <w:t>3</w:t>
            </w:r>
          </w:p>
        </w:tc>
      </w:tr>
      <w:tr w:rsidR="00297599" w:rsidRPr="00297599" w14:paraId="6BE83AD4" w14:textId="77777777" w:rsidTr="00244092">
        <w:trPr>
          <w:trHeight w:val="295"/>
        </w:trPr>
        <w:tc>
          <w:tcPr>
            <w:tcW w:w="1687" w:type="pct"/>
            <w:shd w:val="clear" w:color="auto" w:fill="auto"/>
            <w:noWrap/>
            <w:vAlign w:val="center"/>
          </w:tcPr>
          <w:p w14:paraId="2919E481" w14:textId="6E395A5A" w:rsidR="000D6FB4" w:rsidRPr="00297599" w:rsidRDefault="000D6FB4" w:rsidP="00297599">
            <w:pPr>
              <w:spacing w:after="0"/>
              <w:jc w:val="center"/>
              <w:rPr>
                <w:rFonts w:eastAsia="宋体" w:cs="Arial"/>
                <w:i/>
                <w:iCs/>
                <w:color w:val="auto"/>
                <w:sz w:val="18"/>
                <w:szCs w:val="18"/>
                <w:lang w:eastAsia="zh-CN"/>
                <w14:cntxtAlts w14:val="0"/>
              </w:rPr>
            </w:pPr>
          </w:p>
        </w:tc>
        <w:tc>
          <w:tcPr>
            <w:tcW w:w="826" w:type="pct"/>
            <w:shd w:val="clear" w:color="auto" w:fill="auto"/>
            <w:noWrap/>
            <w:vAlign w:val="center"/>
          </w:tcPr>
          <w:p w14:paraId="615FDFDC" w14:textId="481D492A"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0.001</w:t>
            </w:r>
          </w:p>
        </w:tc>
        <w:tc>
          <w:tcPr>
            <w:tcW w:w="933" w:type="pct"/>
            <w:shd w:val="clear" w:color="auto" w:fill="auto"/>
            <w:noWrap/>
            <w:vAlign w:val="center"/>
          </w:tcPr>
          <w:p w14:paraId="361BE133" w14:textId="268CB82F"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0.001</w:t>
            </w:r>
          </w:p>
        </w:tc>
        <w:tc>
          <w:tcPr>
            <w:tcW w:w="1554" w:type="pct"/>
            <w:shd w:val="clear" w:color="auto" w:fill="auto"/>
            <w:noWrap/>
            <w:vAlign w:val="center"/>
          </w:tcPr>
          <w:p w14:paraId="669B390B" w14:textId="1B64978F"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N/1000kg animal mass/day</w:t>
            </w:r>
          </w:p>
        </w:tc>
      </w:tr>
      <w:tr w:rsidR="00297599" w:rsidRPr="00297599" w14:paraId="3023901E" w14:textId="77777777" w:rsidTr="00244092">
        <w:trPr>
          <w:trHeight w:val="295"/>
        </w:trPr>
        <w:tc>
          <w:tcPr>
            <w:tcW w:w="1687" w:type="pct"/>
            <w:shd w:val="clear" w:color="auto" w:fill="auto"/>
            <w:noWrap/>
            <w:vAlign w:val="center"/>
            <w:hideMark/>
          </w:tcPr>
          <w:p w14:paraId="4725BD11" w14:textId="375C455A"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Times New Roman"/>
                <w:i/>
                <w:iCs/>
                <w:color w:val="auto"/>
                <w:sz w:val="18"/>
                <w:szCs w:val="18"/>
                <w:lang w:eastAsia="zh-CN"/>
                <w14:cntxtAlts w14:val="0"/>
              </w:rPr>
              <w:t>F</w:t>
            </w:r>
            <w:r w:rsidRPr="00297599">
              <w:rPr>
                <w:rFonts w:eastAsia="宋体" w:cs="Times New Roman"/>
                <w:i/>
                <w:iCs/>
                <w:color w:val="auto"/>
                <w:sz w:val="18"/>
                <w:szCs w:val="18"/>
                <w:vertAlign w:val="subscript"/>
                <w:lang w:eastAsia="zh-CN"/>
                <w14:cntxtAlts w14:val="0"/>
              </w:rPr>
              <w:t>Aer</w:t>
            </w:r>
          </w:p>
        </w:tc>
        <w:tc>
          <w:tcPr>
            <w:tcW w:w="826" w:type="pct"/>
            <w:shd w:val="clear" w:color="auto" w:fill="auto"/>
            <w:noWrap/>
            <w:vAlign w:val="center"/>
          </w:tcPr>
          <w:p w14:paraId="0DD31E4E" w14:textId="4695445E"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100%</w:t>
            </w:r>
          </w:p>
        </w:tc>
        <w:tc>
          <w:tcPr>
            <w:tcW w:w="933" w:type="pct"/>
            <w:shd w:val="clear" w:color="auto" w:fill="auto"/>
            <w:noWrap/>
            <w:vAlign w:val="center"/>
          </w:tcPr>
          <w:p w14:paraId="773E43BD" w14:textId="676CA3E9"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100%</w:t>
            </w:r>
          </w:p>
        </w:tc>
        <w:tc>
          <w:tcPr>
            <w:tcW w:w="1554" w:type="pct"/>
            <w:shd w:val="clear" w:color="auto" w:fill="auto"/>
            <w:noWrap/>
            <w:vAlign w:val="center"/>
          </w:tcPr>
          <w:p w14:paraId="2AB9ACB6" w14:textId="7D1711DA" w:rsidR="000D6FB4" w:rsidRPr="00297599" w:rsidRDefault="000D6FB4" w:rsidP="00297599">
            <w:pPr>
              <w:pStyle w:val="Default"/>
              <w:spacing w:line="360" w:lineRule="auto"/>
              <w:contextualSpacing/>
              <w:jc w:val="center"/>
              <w:rPr>
                <w:rFonts w:eastAsia="宋体" w:cs="Arial"/>
                <w:color w:val="auto"/>
                <w:sz w:val="18"/>
                <w:szCs w:val="18"/>
                <w:lang w:eastAsia="zh-CN"/>
              </w:rPr>
            </w:pPr>
            <w:r w:rsidRPr="00297599">
              <w:rPr>
                <w:color w:val="auto"/>
                <w:sz w:val="18"/>
                <w:szCs w:val="18"/>
              </w:rPr>
              <w:t>/</w:t>
            </w:r>
          </w:p>
        </w:tc>
      </w:tr>
      <w:tr w:rsidR="00297599" w:rsidRPr="00297599" w14:paraId="1B44031C" w14:textId="77777777" w:rsidTr="00244092">
        <w:trPr>
          <w:trHeight w:val="295"/>
        </w:trPr>
        <w:tc>
          <w:tcPr>
            <w:tcW w:w="1687" w:type="pct"/>
            <w:shd w:val="clear" w:color="auto" w:fill="auto"/>
            <w:noWrap/>
            <w:vAlign w:val="center"/>
            <w:hideMark/>
          </w:tcPr>
          <w:p w14:paraId="5F5CAC1C" w14:textId="3256DB1F"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Times New Roman"/>
                <w:i/>
                <w:iCs/>
                <w:color w:val="auto"/>
                <w:sz w:val="18"/>
                <w:szCs w:val="18"/>
                <w:lang w:eastAsia="zh-CN"/>
                <w14:cntxtAlts w14:val="0"/>
              </w:rPr>
              <w:t>1-R</w:t>
            </w:r>
            <w:r w:rsidRPr="00297599">
              <w:rPr>
                <w:rFonts w:eastAsia="宋体" w:cs="Times New Roman"/>
                <w:i/>
                <w:iCs/>
                <w:color w:val="auto"/>
                <w:sz w:val="18"/>
                <w:szCs w:val="18"/>
                <w:vertAlign w:val="subscript"/>
                <w:lang w:eastAsia="zh-CN"/>
                <w14:cntxtAlts w14:val="0"/>
              </w:rPr>
              <w:t>vs,1</w:t>
            </w:r>
          </w:p>
        </w:tc>
        <w:tc>
          <w:tcPr>
            <w:tcW w:w="826" w:type="pct"/>
            <w:shd w:val="clear" w:color="auto" w:fill="auto"/>
            <w:noWrap/>
            <w:vAlign w:val="center"/>
          </w:tcPr>
          <w:p w14:paraId="01438684" w14:textId="1237D974"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Times New Roman"/>
                <w:color w:val="auto"/>
                <w:sz w:val="18"/>
                <w:szCs w:val="18"/>
                <w:lang w:eastAsia="zh-CN"/>
                <w14:cntxtAlts w14:val="0"/>
              </w:rPr>
              <w:t>20%</w:t>
            </w:r>
          </w:p>
        </w:tc>
        <w:tc>
          <w:tcPr>
            <w:tcW w:w="933" w:type="pct"/>
            <w:shd w:val="clear" w:color="auto" w:fill="auto"/>
            <w:noWrap/>
            <w:vAlign w:val="center"/>
          </w:tcPr>
          <w:p w14:paraId="168C2F5A" w14:textId="039E0512"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Times New Roman"/>
                <w:color w:val="auto"/>
                <w:sz w:val="18"/>
                <w:szCs w:val="18"/>
                <w:lang w:eastAsia="zh-CN"/>
                <w14:cntxtAlts w14:val="0"/>
              </w:rPr>
              <w:t>20%</w:t>
            </w:r>
          </w:p>
        </w:tc>
        <w:tc>
          <w:tcPr>
            <w:tcW w:w="1554" w:type="pct"/>
            <w:shd w:val="clear" w:color="auto" w:fill="auto"/>
            <w:noWrap/>
            <w:vAlign w:val="center"/>
          </w:tcPr>
          <w:p w14:paraId="1B01486B" w14:textId="7914CE47"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297599" w:rsidRPr="00297599" w14:paraId="5C61706D" w14:textId="77777777" w:rsidTr="00244092">
        <w:trPr>
          <w:trHeight w:val="295"/>
        </w:trPr>
        <w:tc>
          <w:tcPr>
            <w:tcW w:w="1687" w:type="pct"/>
            <w:shd w:val="clear" w:color="auto" w:fill="auto"/>
            <w:noWrap/>
            <w:vAlign w:val="center"/>
          </w:tcPr>
          <w:p w14:paraId="1B37F6EB" w14:textId="7468EEE6"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Times New Roman"/>
                <w:i/>
                <w:iCs/>
                <w:color w:val="auto"/>
                <w:sz w:val="18"/>
                <w:szCs w:val="18"/>
                <w:lang w:eastAsia="zh-CN"/>
                <w14:cntxtAlts w14:val="0"/>
              </w:rPr>
              <w:t>B</w:t>
            </w:r>
            <w:r w:rsidRPr="00297599">
              <w:rPr>
                <w:rFonts w:eastAsia="宋体" w:cs="Times New Roman"/>
                <w:i/>
                <w:iCs/>
                <w:color w:val="auto"/>
                <w:sz w:val="18"/>
                <w:szCs w:val="18"/>
                <w:vertAlign w:val="subscript"/>
                <w:lang w:eastAsia="zh-CN"/>
                <w14:cntxtAlts w14:val="0"/>
              </w:rPr>
              <w:t>0,LT</w:t>
            </w:r>
          </w:p>
        </w:tc>
        <w:tc>
          <w:tcPr>
            <w:tcW w:w="826" w:type="pct"/>
            <w:shd w:val="clear" w:color="auto" w:fill="auto"/>
            <w:noWrap/>
            <w:vAlign w:val="center"/>
          </w:tcPr>
          <w:p w14:paraId="4D0857DF" w14:textId="5636BC7C"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0.29</w:t>
            </w:r>
          </w:p>
        </w:tc>
        <w:tc>
          <w:tcPr>
            <w:tcW w:w="933" w:type="pct"/>
            <w:shd w:val="clear" w:color="auto" w:fill="auto"/>
            <w:noWrap/>
            <w:vAlign w:val="center"/>
          </w:tcPr>
          <w:p w14:paraId="541FD493" w14:textId="10BC958F"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0.29</w:t>
            </w:r>
          </w:p>
        </w:tc>
        <w:tc>
          <w:tcPr>
            <w:tcW w:w="1554" w:type="pct"/>
            <w:shd w:val="clear" w:color="auto" w:fill="auto"/>
            <w:noWrap/>
            <w:vAlign w:val="center"/>
          </w:tcPr>
          <w:p w14:paraId="642AE35E" w14:textId="007606CB"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m</w:t>
            </w:r>
            <w:r w:rsidRPr="00297599">
              <w:rPr>
                <w:rFonts w:eastAsia="宋体" w:cs="Arial"/>
                <w:color w:val="auto"/>
                <w:sz w:val="18"/>
                <w:szCs w:val="18"/>
                <w:vertAlign w:val="superscript"/>
                <w:lang w:eastAsia="zh-CN"/>
                <w14:cntxtAlts w14:val="0"/>
              </w:rPr>
              <w:t>3</w:t>
            </w:r>
            <w:r w:rsidRPr="00297599">
              <w:rPr>
                <w:rFonts w:eastAsia="宋体" w:cs="Times New Roman"/>
                <w:color w:val="auto"/>
                <w:sz w:val="18"/>
                <w:szCs w:val="18"/>
                <w:lang w:eastAsia="zh-CN"/>
                <w14:cntxtAlts w14:val="0"/>
              </w:rPr>
              <w:t>CH</w:t>
            </w:r>
            <w:r w:rsidRPr="00297599">
              <w:rPr>
                <w:rFonts w:eastAsia="宋体" w:cs="Times New Roman"/>
                <w:color w:val="auto"/>
                <w:sz w:val="18"/>
                <w:szCs w:val="18"/>
                <w:vertAlign w:val="subscript"/>
                <w:lang w:eastAsia="zh-CN"/>
                <w14:cntxtAlts w14:val="0"/>
              </w:rPr>
              <w:t>4</w:t>
            </w:r>
            <w:r w:rsidRPr="00297599">
              <w:rPr>
                <w:rFonts w:eastAsia="宋体" w:cs="Arial"/>
                <w:color w:val="auto"/>
                <w:sz w:val="18"/>
                <w:szCs w:val="18"/>
                <w:lang w:eastAsia="zh-CN"/>
                <w14:cntxtAlts w14:val="0"/>
              </w:rPr>
              <w:t>/kg-dm</w:t>
            </w:r>
          </w:p>
        </w:tc>
      </w:tr>
      <w:tr w:rsidR="00297599" w:rsidRPr="00297599" w14:paraId="4A750770" w14:textId="77777777" w:rsidTr="00244092">
        <w:trPr>
          <w:trHeight w:val="295"/>
        </w:trPr>
        <w:tc>
          <w:tcPr>
            <w:tcW w:w="1687" w:type="pct"/>
            <w:shd w:val="clear" w:color="auto" w:fill="auto"/>
            <w:noWrap/>
            <w:vAlign w:val="center"/>
          </w:tcPr>
          <w:p w14:paraId="2122F94A" w14:textId="478724A6"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Arial"/>
                <w:color w:val="auto"/>
                <w:sz w:val="18"/>
                <w:szCs w:val="18"/>
                <w:lang w:eastAsia="zh-CN"/>
                <w14:cntxtAlts w14:val="0"/>
              </w:rPr>
              <w:t>N</w:t>
            </w:r>
            <w:r w:rsidRPr="00297599">
              <w:rPr>
                <w:rFonts w:eastAsia="宋体" w:cs="Arial"/>
                <w:i/>
                <w:iCs/>
                <w:color w:val="auto"/>
                <w:sz w:val="18"/>
                <w:szCs w:val="18"/>
                <w:vertAlign w:val="subscript"/>
                <w:lang w:eastAsia="zh-CN"/>
                <w14:cntxtAlts w14:val="0"/>
              </w:rPr>
              <w:t>LT</w:t>
            </w:r>
          </w:p>
        </w:tc>
        <w:tc>
          <w:tcPr>
            <w:tcW w:w="3313" w:type="pct"/>
            <w:gridSpan w:val="3"/>
            <w:tcBorders>
              <w:top w:val="single" w:sz="4" w:space="0" w:color="auto"/>
              <w:left w:val="single" w:sz="4" w:space="0" w:color="auto"/>
              <w:bottom w:val="single" w:sz="4" w:space="0" w:color="auto"/>
            </w:tcBorders>
            <w:shd w:val="clear" w:color="auto" w:fill="auto"/>
            <w:noWrap/>
            <w:vAlign w:val="center"/>
          </w:tcPr>
          <w:p w14:paraId="15932EBF" w14:textId="4CE0E64C"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 xml:space="preserve">Refer to Table </w:t>
            </w:r>
            <w:r w:rsidR="00C12421" w:rsidRPr="00297599">
              <w:rPr>
                <w:rFonts w:eastAsia="宋体" w:cs="Arial"/>
                <w:color w:val="auto"/>
                <w:sz w:val="18"/>
                <w:szCs w:val="18"/>
                <w:lang w:eastAsia="zh-CN"/>
                <w14:cntxtAlts w14:val="0"/>
              </w:rPr>
              <w:t>8</w:t>
            </w:r>
          </w:p>
        </w:tc>
      </w:tr>
      <w:tr w:rsidR="00297599" w:rsidRPr="00297599" w14:paraId="01D95E41" w14:textId="77777777" w:rsidTr="00244092">
        <w:trPr>
          <w:trHeight w:val="295"/>
        </w:trPr>
        <w:tc>
          <w:tcPr>
            <w:tcW w:w="1687" w:type="pct"/>
            <w:shd w:val="clear" w:color="auto" w:fill="auto"/>
            <w:noWrap/>
            <w:vAlign w:val="center"/>
          </w:tcPr>
          <w:p w14:paraId="06AB3A6B" w14:textId="44A1F40B"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Times New Roman"/>
                <w:i/>
                <w:iCs/>
                <w:color w:val="auto"/>
                <w:sz w:val="18"/>
                <w:szCs w:val="18"/>
                <w:lang w:eastAsia="zh-CN"/>
                <w14:cntxtAlts w14:val="0"/>
              </w:rPr>
              <w:t>VS</w:t>
            </w:r>
            <w:r w:rsidRPr="00297599">
              <w:rPr>
                <w:rFonts w:eastAsia="宋体" w:cs="Times New Roman"/>
                <w:i/>
                <w:iCs/>
                <w:color w:val="auto"/>
                <w:sz w:val="18"/>
                <w:szCs w:val="18"/>
                <w:vertAlign w:val="subscript"/>
                <w:lang w:eastAsia="zh-CN"/>
                <w14:cntxtAlts w14:val="0"/>
              </w:rPr>
              <w:t>LT,y</w:t>
            </w:r>
          </w:p>
        </w:tc>
        <w:tc>
          <w:tcPr>
            <w:tcW w:w="3313" w:type="pct"/>
            <w:gridSpan w:val="3"/>
            <w:tcBorders>
              <w:top w:val="nil"/>
              <w:left w:val="single" w:sz="4" w:space="0" w:color="auto"/>
              <w:bottom w:val="single" w:sz="4" w:space="0" w:color="auto"/>
            </w:tcBorders>
            <w:shd w:val="clear" w:color="auto" w:fill="auto"/>
            <w:noWrap/>
            <w:vAlign w:val="center"/>
          </w:tcPr>
          <w:p w14:paraId="44A17A30" w14:textId="0ABBFF34"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 xml:space="preserve">Refer to Table </w:t>
            </w:r>
            <w:r w:rsidR="00C12421" w:rsidRPr="00297599">
              <w:rPr>
                <w:rFonts w:eastAsia="宋体" w:cs="Arial"/>
                <w:color w:val="auto"/>
                <w:sz w:val="18"/>
                <w:szCs w:val="18"/>
                <w:lang w:eastAsia="zh-CN"/>
                <w14:cntxtAlts w14:val="0"/>
              </w:rPr>
              <w:t>8</w:t>
            </w:r>
          </w:p>
        </w:tc>
      </w:tr>
      <w:tr w:rsidR="00297599" w:rsidRPr="00297599" w14:paraId="7F31F4C3" w14:textId="77777777" w:rsidTr="00244092">
        <w:trPr>
          <w:trHeight w:val="284"/>
        </w:trPr>
        <w:tc>
          <w:tcPr>
            <w:tcW w:w="1687" w:type="pct"/>
            <w:shd w:val="clear" w:color="auto" w:fill="auto"/>
            <w:noWrap/>
            <w:vAlign w:val="center"/>
            <w:hideMark/>
          </w:tcPr>
          <w:p w14:paraId="0B019CCA" w14:textId="43E4DCC2"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MS%</w:t>
            </w:r>
            <w:r w:rsidRPr="00297599">
              <w:rPr>
                <w:rFonts w:eastAsia="宋体" w:cs="Arial"/>
                <w:color w:val="auto"/>
                <w:sz w:val="18"/>
                <w:szCs w:val="18"/>
                <w:vertAlign w:val="subscript"/>
                <w:lang w:eastAsia="zh-CN"/>
                <w14:cntxtAlts w14:val="0"/>
              </w:rPr>
              <w:t>j</w:t>
            </w:r>
          </w:p>
        </w:tc>
        <w:tc>
          <w:tcPr>
            <w:tcW w:w="826" w:type="pct"/>
            <w:shd w:val="clear" w:color="auto" w:fill="auto"/>
            <w:noWrap/>
            <w:vAlign w:val="center"/>
          </w:tcPr>
          <w:p w14:paraId="57E89533" w14:textId="010C8AAE" w:rsidR="000D6FB4" w:rsidRPr="00297599" w:rsidRDefault="00656DB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100</w:t>
            </w:r>
            <w:r w:rsidR="000D6FB4" w:rsidRPr="00297599">
              <w:rPr>
                <w:rFonts w:eastAsia="宋体" w:cs="Arial"/>
                <w:color w:val="auto"/>
                <w:sz w:val="18"/>
                <w:szCs w:val="18"/>
                <w:lang w:eastAsia="zh-CN"/>
                <w14:cntxtAlts w14:val="0"/>
              </w:rPr>
              <w:t>%</w:t>
            </w:r>
          </w:p>
        </w:tc>
        <w:tc>
          <w:tcPr>
            <w:tcW w:w="933" w:type="pct"/>
            <w:shd w:val="clear" w:color="auto" w:fill="auto"/>
            <w:noWrap/>
            <w:vAlign w:val="center"/>
          </w:tcPr>
          <w:p w14:paraId="10B0AF9F" w14:textId="15DDE6BD" w:rsidR="000D6FB4" w:rsidRPr="00297599" w:rsidRDefault="00656DB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100</w:t>
            </w:r>
            <w:r w:rsidR="000D6FB4" w:rsidRPr="00297599">
              <w:rPr>
                <w:rFonts w:eastAsia="宋体" w:cs="Arial"/>
                <w:color w:val="auto"/>
                <w:sz w:val="18"/>
                <w:szCs w:val="18"/>
                <w:lang w:eastAsia="zh-CN"/>
                <w14:cntxtAlts w14:val="0"/>
              </w:rPr>
              <w:t>%</w:t>
            </w:r>
          </w:p>
        </w:tc>
        <w:tc>
          <w:tcPr>
            <w:tcW w:w="1554" w:type="pct"/>
            <w:shd w:val="clear" w:color="auto" w:fill="auto"/>
            <w:noWrap/>
            <w:vAlign w:val="center"/>
            <w:hideMark/>
          </w:tcPr>
          <w:p w14:paraId="654E12BE" w14:textId="7F92818D" w:rsidR="000D6FB4" w:rsidRPr="00297599" w:rsidRDefault="000D6FB4" w:rsidP="00297599">
            <w:pPr>
              <w:spacing w:after="0"/>
              <w:jc w:val="center"/>
              <w:rPr>
                <w:rFonts w:eastAsia="宋体" w:cs="Arial"/>
                <w:color w:val="auto"/>
                <w:sz w:val="18"/>
                <w:szCs w:val="18"/>
                <w:lang w:eastAsia="zh-CN"/>
                <w14:cntxtAlts w14:val="0"/>
              </w:rPr>
            </w:pPr>
          </w:p>
        </w:tc>
      </w:tr>
      <w:tr w:rsidR="00297599" w:rsidRPr="00297599" w14:paraId="32A768F6" w14:textId="77777777" w:rsidTr="00244092">
        <w:trPr>
          <w:trHeight w:val="295"/>
        </w:trPr>
        <w:tc>
          <w:tcPr>
            <w:tcW w:w="1687" w:type="pct"/>
            <w:shd w:val="clear" w:color="auto" w:fill="auto"/>
            <w:noWrap/>
            <w:vAlign w:val="center"/>
          </w:tcPr>
          <w:p w14:paraId="3A87D2B4" w14:textId="1A9A0312" w:rsidR="00297599" w:rsidRPr="00297599" w:rsidRDefault="00B978E5" w:rsidP="00297599">
            <w:pPr>
              <w:spacing w:after="0"/>
              <w:jc w:val="center"/>
              <w:rPr>
                <w:rFonts w:eastAsia="宋体" w:cs="Arial"/>
                <w:color w:val="auto"/>
                <w:sz w:val="18"/>
                <w:szCs w:val="18"/>
                <w:lang w:eastAsia="zh-CN"/>
                <w14:cntxtAlts w14:val="0"/>
              </w:rPr>
            </w:pPr>
            <w:r w:rsidRPr="00B978E5">
              <w:rPr>
                <w:rFonts w:eastAsia="宋体" w:cs="Times New Roman"/>
                <w:color w:val="auto"/>
                <w:sz w:val="18"/>
                <w:szCs w:val="18"/>
                <w:lang w:eastAsia="zh-CN"/>
                <w14:cntxtAlts w14:val="0"/>
              </w:rPr>
              <w:t>PE</w:t>
            </w:r>
            <w:r w:rsidRPr="00B978E5">
              <w:rPr>
                <w:rFonts w:eastAsia="宋体" w:cs="Times New Roman"/>
                <w:color w:val="auto"/>
                <w:sz w:val="18"/>
                <w:szCs w:val="18"/>
                <w:vertAlign w:val="subscript"/>
                <w:lang w:eastAsia="zh-CN"/>
                <w14:cntxtAlts w14:val="0"/>
              </w:rPr>
              <w:t>Aer,y</w:t>
            </w:r>
            <w:r w:rsidRPr="00B978E5">
              <w:rPr>
                <w:rFonts w:eastAsia="宋体" w:cs="Times New Roman"/>
                <w:color w:val="auto"/>
                <w:sz w:val="18"/>
                <w:szCs w:val="18"/>
                <w:lang w:eastAsia="zh-CN"/>
                <w14:cntxtAlts w14:val="0"/>
              </w:rPr>
              <w:t xml:space="preserve"> in</w:t>
            </w:r>
            <w:r>
              <w:rPr>
                <w:rFonts w:eastAsia="宋体" w:cs="Times New Roman"/>
                <w:b/>
                <w:bCs/>
                <w:color w:val="auto"/>
                <w:sz w:val="18"/>
                <w:szCs w:val="18"/>
                <w:vertAlign w:val="subscript"/>
                <w:lang w:eastAsia="zh-CN"/>
                <w14:cntxtAlts w14:val="0"/>
              </w:rPr>
              <w:t xml:space="preserve"> </w:t>
            </w:r>
            <w:r w:rsidR="00DB32BE">
              <w:rPr>
                <w:color w:val="auto"/>
                <w:sz w:val="18"/>
                <w:szCs w:val="18"/>
                <w:lang w:eastAsia="zh-CN"/>
              </w:rPr>
              <w:t>20/12/2020</w:t>
            </w:r>
            <w:r w:rsidR="00297599" w:rsidRPr="00297599">
              <w:rPr>
                <w:color w:val="auto"/>
                <w:sz w:val="18"/>
                <w:szCs w:val="18"/>
                <w:lang w:eastAsia="zh-CN"/>
              </w:rPr>
              <w:t>-31/12/2020</w:t>
            </w:r>
          </w:p>
        </w:tc>
        <w:tc>
          <w:tcPr>
            <w:tcW w:w="1759" w:type="pct"/>
            <w:gridSpan w:val="2"/>
            <w:shd w:val="clear" w:color="auto" w:fill="auto"/>
            <w:noWrap/>
            <w:vAlign w:val="center"/>
          </w:tcPr>
          <w:p w14:paraId="48F50478" w14:textId="75585B25" w:rsidR="00297599" w:rsidRPr="00297599" w:rsidRDefault="00CE158A" w:rsidP="00297599">
            <w:pPr>
              <w:spacing w:after="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3</w:t>
            </w:r>
          </w:p>
        </w:tc>
        <w:tc>
          <w:tcPr>
            <w:tcW w:w="1554" w:type="pct"/>
            <w:shd w:val="clear" w:color="auto" w:fill="auto"/>
            <w:noWrap/>
            <w:vAlign w:val="center"/>
          </w:tcPr>
          <w:p w14:paraId="7AB952B8" w14:textId="27EC7F31" w:rsidR="00297599" w:rsidRPr="00297599" w:rsidRDefault="00297599"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r w:rsidR="00297599" w:rsidRPr="00297599" w14:paraId="56430ADA" w14:textId="77777777" w:rsidTr="00244092">
        <w:trPr>
          <w:trHeight w:val="295"/>
        </w:trPr>
        <w:tc>
          <w:tcPr>
            <w:tcW w:w="1687" w:type="pct"/>
            <w:shd w:val="clear" w:color="auto" w:fill="auto"/>
            <w:noWrap/>
            <w:vAlign w:val="center"/>
          </w:tcPr>
          <w:p w14:paraId="7CE02B24" w14:textId="59CA5F04" w:rsidR="00297599" w:rsidRPr="00297599" w:rsidRDefault="00B978E5" w:rsidP="00297599">
            <w:pPr>
              <w:spacing w:after="0"/>
              <w:jc w:val="center"/>
              <w:rPr>
                <w:rFonts w:eastAsia="宋体" w:cs="Arial"/>
                <w:b/>
                <w:bCs/>
                <w:color w:val="auto"/>
                <w:sz w:val="18"/>
                <w:szCs w:val="18"/>
                <w:lang w:eastAsia="zh-CN"/>
                <w14:cntxtAlts w14:val="0"/>
              </w:rPr>
            </w:pPr>
            <w:r w:rsidRPr="00B978E5">
              <w:rPr>
                <w:rFonts w:eastAsia="宋体" w:cs="Times New Roman"/>
                <w:color w:val="auto"/>
                <w:sz w:val="18"/>
                <w:szCs w:val="18"/>
                <w:lang w:eastAsia="zh-CN"/>
                <w14:cntxtAlts w14:val="0"/>
              </w:rPr>
              <w:t>PE</w:t>
            </w:r>
            <w:r w:rsidRPr="00B978E5">
              <w:rPr>
                <w:rFonts w:eastAsia="宋体" w:cs="Times New Roman"/>
                <w:color w:val="auto"/>
                <w:sz w:val="18"/>
                <w:szCs w:val="18"/>
                <w:vertAlign w:val="subscript"/>
                <w:lang w:eastAsia="zh-CN"/>
                <w14:cntxtAlts w14:val="0"/>
              </w:rPr>
              <w:t>Aer,y</w:t>
            </w:r>
            <w:r w:rsidRPr="00B978E5">
              <w:rPr>
                <w:rFonts w:eastAsia="宋体" w:cs="Times New Roman"/>
                <w:color w:val="auto"/>
                <w:sz w:val="18"/>
                <w:szCs w:val="18"/>
                <w:lang w:eastAsia="zh-CN"/>
                <w14:cntxtAlts w14:val="0"/>
              </w:rPr>
              <w:t xml:space="preserve"> in</w:t>
            </w:r>
            <w:r>
              <w:rPr>
                <w:rFonts w:eastAsia="宋体" w:cs="Times New Roman"/>
                <w:b/>
                <w:bCs/>
                <w:color w:val="auto"/>
                <w:sz w:val="18"/>
                <w:szCs w:val="18"/>
                <w:vertAlign w:val="subscript"/>
                <w:lang w:eastAsia="zh-CN"/>
                <w14:cntxtAlts w14:val="0"/>
              </w:rPr>
              <w:t xml:space="preserve"> </w:t>
            </w:r>
            <w:r w:rsidR="00297599" w:rsidRPr="00297599">
              <w:rPr>
                <w:color w:val="auto"/>
                <w:sz w:val="18"/>
                <w:szCs w:val="18"/>
                <w:lang w:eastAsia="zh-CN"/>
              </w:rPr>
              <w:t>01/01/2021-31/12/2021</w:t>
            </w:r>
          </w:p>
        </w:tc>
        <w:tc>
          <w:tcPr>
            <w:tcW w:w="1759" w:type="pct"/>
            <w:gridSpan w:val="2"/>
            <w:shd w:val="clear" w:color="auto" w:fill="auto"/>
            <w:noWrap/>
            <w:vAlign w:val="center"/>
          </w:tcPr>
          <w:p w14:paraId="4BF83651" w14:textId="5F50D33A" w:rsidR="00297599" w:rsidRPr="00297599" w:rsidRDefault="00CE158A" w:rsidP="00297599">
            <w:pPr>
              <w:spacing w:after="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72</w:t>
            </w:r>
          </w:p>
        </w:tc>
        <w:tc>
          <w:tcPr>
            <w:tcW w:w="1554" w:type="pct"/>
            <w:shd w:val="clear" w:color="auto" w:fill="auto"/>
            <w:noWrap/>
            <w:vAlign w:val="center"/>
          </w:tcPr>
          <w:p w14:paraId="0C488C82" w14:textId="51297049" w:rsidR="00297599" w:rsidRPr="00297599" w:rsidRDefault="00297599"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r w:rsidR="00244092" w:rsidRPr="00297599" w14:paraId="01ABCAB4" w14:textId="77777777" w:rsidTr="00244092">
        <w:trPr>
          <w:trHeight w:val="295"/>
        </w:trPr>
        <w:tc>
          <w:tcPr>
            <w:tcW w:w="1687" w:type="pct"/>
            <w:shd w:val="clear" w:color="auto" w:fill="auto"/>
            <w:noWrap/>
            <w:vAlign w:val="center"/>
          </w:tcPr>
          <w:p w14:paraId="77FDB0AB" w14:textId="43AC0607" w:rsidR="00297599" w:rsidRPr="00297599" w:rsidRDefault="00B978E5" w:rsidP="00297599">
            <w:pPr>
              <w:spacing w:after="0"/>
              <w:jc w:val="center"/>
              <w:rPr>
                <w:color w:val="auto"/>
                <w:sz w:val="18"/>
                <w:szCs w:val="18"/>
                <w:lang w:eastAsia="zh-CN"/>
              </w:rPr>
            </w:pPr>
            <w:r w:rsidRPr="00B978E5">
              <w:rPr>
                <w:rFonts w:eastAsia="宋体" w:cs="Times New Roman"/>
                <w:color w:val="auto"/>
                <w:sz w:val="18"/>
                <w:szCs w:val="18"/>
                <w:lang w:eastAsia="zh-CN"/>
                <w14:cntxtAlts w14:val="0"/>
              </w:rPr>
              <w:t>PE</w:t>
            </w:r>
            <w:r w:rsidRPr="00B978E5">
              <w:rPr>
                <w:rFonts w:eastAsia="宋体" w:cs="Times New Roman"/>
                <w:color w:val="auto"/>
                <w:sz w:val="18"/>
                <w:szCs w:val="18"/>
                <w:vertAlign w:val="subscript"/>
                <w:lang w:eastAsia="zh-CN"/>
                <w14:cntxtAlts w14:val="0"/>
              </w:rPr>
              <w:t>Aer,y</w:t>
            </w:r>
            <w:r w:rsidRPr="00B978E5">
              <w:rPr>
                <w:rFonts w:eastAsia="宋体" w:cs="Times New Roman"/>
                <w:color w:val="auto"/>
                <w:sz w:val="18"/>
                <w:szCs w:val="18"/>
                <w:lang w:eastAsia="zh-CN"/>
                <w14:cntxtAlts w14:val="0"/>
              </w:rPr>
              <w:t xml:space="preserve"> in</w:t>
            </w:r>
            <w:r>
              <w:rPr>
                <w:rFonts w:eastAsia="宋体" w:cs="Times New Roman"/>
                <w:b/>
                <w:bCs/>
                <w:color w:val="auto"/>
                <w:sz w:val="18"/>
                <w:szCs w:val="18"/>
                <w:vertAlign w:val="subscript"/>
                <w:lang w:eastAsia="zh-CN"/>
                <w14:cntxtAlts w14:val="0"/>
              </w:rPr>
              <w:t xml:space="preserve"> </w:t>
            </w:r>
            <w:r w:rsidR="00297599" w:rsidRPr="00297599">
              <w:rPr>
                <w:color w:val="auto"/>
                <w:sz w:val="18"/>
                <w:szCs w:val="18"/>
                <w:lang w:eastAsia="zh-CN"/>
              </w:rPr>
              <w:t>01/01/2022-31/03/2022</w:t>
            </w:r>
          </w:p>
        </w:tc>
        <w:tc>
          <w:tcPr>
            <w:tcW w:w="1759" w:type="pct"/>
            <w:gridSpan w:val="2"/>
            <w:shd w:val="clear" w:color="auto" w:fill="auto"/>
            <w:noWrap/>
            <w:vAlign w:val="center"/>
          </w:tcPr>
          <w:p w14:paraId="5A6F9A10" w14:textId="44D9FC57" w:rsidR="00297599" w:rsidRPr="00297599" w:rsidRDefault="00CE158A" w:rsidP="00297599">
            <w:pPr>
              <w:spacing w:after="0"/>
              <w:jc w:val="center"/>
              <w:rPr>
                <w:rFonts w:asciiTheme="minorHAnsi" w:eastAsia="宋体" w:hAnsiTheme="minorHAnsi" w:cs="Arial"/>
                <w:color w:val="auto"/>
                <w:sz w:val="18"/>
                <w:szCs w:val="18"/>
                <w:lang w:eastAsia="zh-CN"/>
                <w14:cntxtAlts w14:val="0"/>
              </w:rPr>
            </w:pPr>
            <w:r>
              <w:rPr>
                <w:rFonts w:asciiTheme="minorHAnsi" w:eastAsia="宋体" w:hAnsiTheme="minorHAnsi" w:cs="Arial" w:hint="eastAsia"/>
                <w:color w:val="auto"/>
                <w:sz w:val="18"/>
                <w:szCs w:val="18"/>
                <w:lang w:eastAsia="zh-CN"/>
                <w14:cntxtAlts w14:val="0"/>
              </w:rPr>
              <w:t>1</w:t>
            </w:r>
            <w:r>
              <w:rPr>
                <w:rFonts w:asciiTheme="minorHAnsi" w:eastAsia="宋体" w:hAnsiTheme="minorHAnsi" w:cs="Arial"/>
                <w:color w:val="auto"/>
                <w:sz w:val="18"/>
                <w:szCs w:val="18"/>
                <w:lang w:eastAsia="zh-CN"/>
                <w14:cntxtAlts w14:val="0"/>
              </w:rPr>
              <w:t>8</w:t>
            </w:r>
          </w:p>
        </w:tc>
        <w:tc>
          <w:tcPr>
            <w:tcW w:w="1554" w:type="pct"/>
            <w:shd w:val="clear" w:color="auto" w:fill="auto"/>
            <w:noWrap/>
            <w:vAlign w:val="center"/>
          </w:tcPr>
          <w:p w14:paraId="06764117" w14:textId="308F1855" w:rsidR="00297599" w:rsidRPr="00297599" w:rsidRDefault="00297599"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r w:rsidR="00297599" w:rsidRPr="00297599" w14:paraId="798F25F9" w14:textId="77777777" w:rsidTr="00244092">
        <w:trPr>
          <w:trHeight w:val="295"/>
        </w:trPr>
        <w:tc>
          <w:tcPr>
            <w:tcW w:w="1687" w:type="pct"/>
            <w:shd w:val="clear" w:color="auto" w:fill="auto"/>
            <w:noWrap/>
            <w:vAlign w:val="center"/>
          </w:tcPr>
          <w:p w14:paraId="5B72729E" w14:textId="1F1D2229" w:rsidR="00297599" w:rsidRPr="00297599" w:rsidRDefault="00297599" w:rsidP="00297599">
            <w:pPr>
              <w:spacing w:after="0"/>
              <w:jc w:val="center"/>
              <w:rPr>
                <w:rFonts w:eastAsia="宋体" w:cs="Arial"/>
                <w:color w:val="auto"/>
                <w:sz w:val="18"/>
                <w:szCs w:val="18"/>
                <w:lang w:eastAsia="zh-CN"/>
                <w14:cntxtAlts w14:val="0"/>
              </w:rPr>
            </w:pPr>
            <w:r w:rsidRPr="00297599">
              <w:rPr>
                <w:rFonts w:eastAsia="宋体" w:cs="Times New Roman"/>
                <w:b/>
                <w:bCs/>
                <w:color w:val="auto"/>
                <w:sz w:val="18"/>
                <w:szCs w:val="18"/>
                <w:lang w:eastAsia="zh-CN"/>
                <w14:cntxtAlts w14:val="0"/>
              </w:rPr>
              <w:lastRenderedPageBreak/>
              <w:t>PE</w:t>
            </w:r>
            <w:r w:rsidRPr="00297599">
              <w:rPr>
                <w:rFonts w:eastAsia="宋体" w:cs="Times New Roman"/>
                <w:b/>
                <w:bCs/>
                <w:color w:val="auto"/>
                <w:sz w:val="18"/>
                <w:szCs w:val="18"/>
                <w:vertAlign w:val="subscript"/>
                <w:lang w:eastAsia="zh-CN"/>
                <w14:cntxtAlts w14:val="0"/>
              </w:rPr>
              <w:t>Aer,y</w:t>
            </w:r>
            <w:r w:rsidR="00244092">
              <w:rPr>
                <w:rFonts w:eastAsia="宋体" w:cs="Times New Roman"/>
                <w:b/>
                <w:bCs/>
                <w:color w:val="auto"/>
                <w:sz w:val="18"/>
                <w:szCs w:val="18"/>
                <w:vertAlign w:val="subscript"/>
                <w:lang w:eastAsia="zh-CN"/>
                <w14:cntxtAlts w14:val="0"/>
              </w:rPr>
              <w:t xml:space="preserve"> </w:t>
            </w:r>
            <w:r w:rsidR="00244092" w:rsidRPr="00244092">
              <w:rPr>
                <w:rFonts w:eastAsia="宋体" w:cs="Times New Roman"/>
                <w:b/>
                <w:bCs/>
                <w:color w:val="auto"/>
                <w:sz w:val="18"/>
                <w:szCs w:val="18"/>
                <w:lang w:eastAsia="zh-CN"/>
                <w14:cntxtAlts w14:val="0"/>
              </w:rPr>
              <w:t>in</w:t>
            </w:r>
            <w:r w:rsidR="00244092">
              <w:rPr>
                <w:rFonts w:eastAsia="宋体" w:cs="Times New Roman"/>
                <w:b/>
                <w:bCs/>
                <w:color w:val="auto"/>
                <w:sz w:val="18"/>
                <w:szCs w:val="18"/>
                <w:lang w:eastAsia="zh-CN"/>
                <w14:cntxtAlts w14:val="0"/>
              </w:rPr>
              <w:t xml:space="preserve"> 1</w:t>
            </w:r>
            <w:r w:rsidR="00244092" w:rsidRPr="00244092">
              <w:rPr>
                <w:rFonts w:eastAsia="宋体" w:cs="Times New Roman"/>
                <w:b/>
                <w:bCs/>
                <w:color w:val="auto"/>
                <w:sz w:val="18"/>
                <w:szCs w:val="18"/>
                <w:vertAlign w:val="superscript"/>
                <w:lang w:eastAsia="zh-CN"/>
                <w14:cntxtAlts w14:val="0"/>
              </w:rPr>
              <w:t>st</w:t>
            </w:r>
            <w:r w:rsidR="00244092">
              <w:rPr>
                <w:rFonts w:eastAsia="宋体" w:cs="Times New Roman"/>
                <w:b/>
                <w:bCs/>
                <w:color w:val="auto"/>
                <w:sz w:val="18"/>
                <w:szCs w:val="18"/>
                <w:lang w:eastAsia="zh-CN"/>
                <w14:cntxtAlts w14:val="0"/>
              </w:rPr>
              <w:t xml:space="preserve"> monitoring period</w:t>
            </w:r>
          </w:p>
        </w:tc>
        <w:tc>
          <w:tcPr>
            <w:tcW w:w="1759" w:type="pct"/>
            <w:gridSpan w:val="2"/>
            <w:shd w:val="clear" w:color="auto" w:fill="auto"/>
            <w:noWrap/>
            <w:vAlign w:val="center"/>
          </w:tcPr>
          <w:p w14:paraId="3DFA10DB" w14:textId="7F433787" w:rsidR="00297599" w:rsidRPr="00297599" w:rsidRDefault="00CE158A" w:rsidP="00297599">
            <w:pPr>
              <w:spacing w:after="0"/>
              <w:jc w:val="center"/>
              <w:rPr>
                <w:rFonts w:eastAsia="宋体"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93</w:t>
            </w:r>
          </w:p>
        </w:tc>
        <w:tc>
          <w:tcPr>
            <w:tcW w:w="1554" w:type="pct"/>
            <w:shd w:val="clear" w:color="auto" w:fill="auto"/>
            <w:noWrap/>
            <w:vAlign w:val="center"/>
          </w:tcPr>
          <w:p w14:paraId="3D657D92" w14:textId="36D847C1" w:rsidR="00297599" w:rsidRPr="00297599" w:rsidRDefault="00297599"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bl>
    <w:p w14:paraId="0E9E9270" w14:textId="77777777" w:rsidR="00AE3D41" w:rsidRDefault="00AE3D41" w:rsidP="006D4AC3">
      <w:pPr>
        <w:spacing w:line="276" w:lineRule="auto"/>
        <w:jc w:val="both"/>
        <w:rPr>
          <w:color w:val="auto"/>
        </w:rPr>
      </w:pPr>
    </w:p>
    <w:p w14:paraId="08450E5B" w14:textId="2E8FE430" w:rsidR="00950851" w:rsidRPr="008173B1" w:rsidRDefault="00950851" w:rsidP="00950851">
      <w:pPr>
        <w:spacing w:after="0"/>
        <w:jc w:val="center"/>
        <w:rPr>
          <w:rFonts w:asciiTheme="minorHAnsi" w:eastAsia="宋体" w:hAnsiTheme="minorHAnsi" w:cs="Times New Roman"/>
          <w:color w:val="000000"/>
          <w:sz w:val="20"/>
          <w:szCs w:val="20"/>
          <w:lang w:eastAsia="zh-CN"/>
          <w14:cntxtAlts w14:val="0"/>
        </w:rPr>
      </w:pPr>
      <w:r w:rsidRPr="008173B1">
        <w:rPr>
          <w:b/>
          <w:bCs/>
          <w:iCs/>
          <w:color w:val="auto"/>
          <w:sz w:val="20"/>
          <w:szCs w:val="20"/>
          <w:lang w:eastAsia="zh-CN"/>
        </w:rPr>
        <w:t xml:space="preserve">Table </w:t>
      </w:r>
      <w:r w:rsidR="001E1BB7" w:rsidRPr="008173B1">
        <w:rPr>
          <w:b/>
          <w:bCs/>
          <w:iCs/>
          <w:color w:val="auto"/>
          <w:sz w:val="20"/>
          <w:szCs w:val="20"/>
          <w:lang w:eastAsia="zh-CN"/>
        </w:rPr>
        <w:t>1</w:t>
      </w:r>
      <w:r w:rsidR="00D755E1">
        <w:rPr>
          <w:b/>
          <w:bCs/>
          <w:iCs/>
          <w:color w:val="auto"/>
          <w:sz w:val="20"/>
          <w:szCs w:val="20"/>
          <w:lang w:eastAsia="zh-CN"/>
        </w:rPr>
        <w:t>8</w:t>
      </w:r>
      <w:r w:rsidR="008173B1" w:rsidRPr="008173B1">
        <w:rPr>
          <w:b/>
          <w:bCs/>
          <w:iCs/>
          <w:color w:val="auto"/>
          <w:sz w:val="20"/>
          <w:szCs w:val="20"/>
          <w:lang w:eastAsia="zh-CN"/>
        </w:rPr>
        <w:t xml:space="preserve"> The calculation result</w:t>
      </w:r>
      <w:r w:rsidRPr="008173B1">
        <w:rPr>
          <w:b/>
          <w:bCs/>
          <w:iCs/>
          <w:color w:val="auto"/>
          <w:sz w:val="20"/>
          <w:szCs w:val="20"/>
          <w:lang w:eastAsia="zh-CN"/>
        </w:rPr>
        <w:t xml:space="preserve"> of </w:t>
      </w:r>
      <w:r w:rsidRPr="008173B1">
        <w:rPr>
          <w:rFonts w:asciiTheme="minorHAnsi" w:eastAsia="宋体" w:hAnsiTheme="minorHAnsi" w:cs="Arial"/>
          <w:b/>
          <w:bCs/>
          <w:color w:val="auto"/>
          <w:sz w:val="20"/>
          <w:szCs w:val="20"/>
          <w:lang w:eastAsia="zh-CN"/>
          <w14:cntxtAlts w14:val="0"/>
        </w:rPr>
        <w:t>PE</w:t>
      </w:r>
      <w:r w:rsidRPr="008173B1">
        <w:rPr>
          <w:rFonts w:asciiTheme="minorHAnsi" w:eastAsia="宋体" w:hAnsiTheme="minorHAnsi" w:cs="Arial"/>
          <w:b/>
          <w:bCs/>
          <w:color w:val="auto"/>
          <w:sz w:val="20"/>
          <w:szCs w:val="20"/>
          <w:vertAlign w:val="subscript"/>
          <w:lang w:eastAsia="zh-CN"/>
          <w14:cntxtAlts w14:val="0"/>
        </w:rPr>
        <w:t>N2O,</w:t>
      </w:r>
      <w:r w:rsidR="008173B1">
        <w:rPr>
          <w:rFonts w:asciiTheme="minorHAnsi" w:eastAsia="宋体" w:hAnsiTheme="minorHAnsi" w:cs="Arial"/>
          <w:b/>
          <w:bCs/>
          <w:color w:val="auto"/>
          <w:sz w:val="20"/>
          <w:szCs w:val="20"/>
          <w:vertAlign w:val="subscript"/>
          <w:lang w:eastAsia="zh-CN"/>
          <w14:cntxtAlts w14:val="0"/>
        </w:rPr>
        <w:t>y</w:t>
      </w:r>
    </w:p>
    <w:tbl>
      <w:tblP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3"/>
        <w:gridCol w:w="1736"/>
        <w:gridCol w:w="1799"/>
        <w:gridCol w:w="2813"/>
      </w:tblGrid>
      <w:tr w:rsidR="00C53804" w:rsidRPr="00297599" w14:paraId="1B4B6507" w14:textId="77777777" w:rsidTr="00C53804">
        <w:trPr>
          <w:trHeight w:val="270"/>
        </w:trPr>
        <w:tc>
          <w:tcPr>
            <w:tcW w:w="1889" w:type="pct"/>
            <w:shd w:val="clear" w:color="auto" w:fill="auto"/>
            <w:noWrap/>
            <w:vAlign w:val="center"/>
            <w:hideMark/>
          </w:tcPr>
          <w:p w14:paraId="5ADD2BD6" w14:textId="77777777" w:rsidR="00950851" w:rsidRPr="00297599" w:rsidRDefault="0095085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Parameter</w:t>
            </w:r>
          </w:p>
        </w:tc>
        <w:tc>
          <w:tcPr>
            <w:tcW w:w="1733" w:type="pct"/>
            <w:gridSpan w:val="2"/>
            <w:shd w:val="clear" w:color="auto" w:fill="auto"/>
            <w:noWrap/>
            <w:vAlign w:val="center"/>
            <w:hideMark/>
          </w:tcPr>
          <w:p w14:paraId="71E79C56" w14:textId="77777777" w:rsidR="00950851" w:rsidRPr="00297599" w:rsidRDefault="0095085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Value</w:t>
            </w:r>
          </w:p>
        </w:tc>
        <w:tc>
          <w:tcPr>
            <w:tcW w:w="1379" w:type="pct"/>
            <w:shd w:val="clear" w:color="auto" w:fill="auto"/>
            <w:noWrap/>
            <w:vAlign w:val="center"/>
            <w:hideMark/>
          </w:tcPr>
          <w:p w14:paraId="5D658926" w14:textId="77777777" w:rsidR="00950851" w:rsidRPr="00297599" w:rsidRDefault="0095085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Unit</w:t>
            </w:r>
          </w:p>
        </w:tc>
      </w:tr>
      <w:tr w:rsidR="00C53804" w:rsidRPr="00297599" w14:paraId="131BE050" w14:textId="77777777" w:rsidTr="00C53804">
        <w:trPr>
          <w:trHeight w:val="260"/>
        </w:trPr>
        <w:tc>
          <w:tcPr>
            <w:tcW w:w="1889" w:type="pct"/>
            <w:shd w:val="clear" w:color="auto" w:fill="auto"/>
            <w:noWrap/>
            <w:vAlign w:val="center"/>
            <w:hideMark/>
          </w:tcPr>
          <w:p w14:paraId="366F7870" w14:textId="77777777" w:rsidR="00950851" w:rsidRPr="00297599" w:rsidRDefault="0095085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species</w:t>
            </w:r>
          </w:p>
        </w:tc>
        <w:tc>
          <w:tcPr>
            <w:tcW w:w="851" w:type="pct"/>
            <w:shd w:val="clear" w:color="auto" w:fill="auto"/>
            <w:noWrap/>
            <w:vAlign w:val="center"/>
            <w:hideMark/>
          </w:tcPr>
          <w:p w14:paraId="6D6C31AF" w14:textId="77777777" w:rsidR="00950851" w:rsidRPr="00297599" w:rsidRDefault="0095085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Market Swine</w:t>
            </w:r>
          </w:p>
        </w:tc>
        <w:tc>
          <w:tcPr>
            <w:tcW w:w="882" w:type="pct"/>
            <w:shd w:val="clear" w:color="auto" w:fill="auto"/>
            <w:noWrap/>
            <w:vAlign w:val="center"/>
            <w:hideMark/>
          </w:tcPr>
          <w:p w14:paraId="6ABAEDF9" w14:textId="77777777" w:rsidR="00950851" w:rsidRPr="00297599" w:rsidRDefault="0095085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Breeding Swine</w:t>
            </w:r>
          </w:p>
        </w:tc>
        <w:tc>
          <w:tcPr>
            <w:tcW w:w="1379" w:type="pct"/>
            <w:shd w:val="clear" w:color="auto" w:fill="auto"/>
            <w:noWrap/>
            <w:vAlign w:val="center"/>
            <w:hideMark/>
          </w:tcPr>
          <w:p w14:paraId="20485CC6" w14:textId="77777777" w:rsidR="00950851" w:rsidRPr="00297599" w:rsidRDefault="00950851" w:rsidP="00297599">
            <w:pPr>
              <w:spacing w:after="0"/>
              <w:jc w:val="center"/>
              <w:rPr>
                <w:rFonts w:eastAsia="宋体" w:cs="Arial"/>
                <w:b/>
                <w:bCs/>
                <w:color w:val="auto"/>
                <w:sz w:val="18"/>
                <w:szCs w:val="18"/>
                <w:lang w:eastAsia="zh-CN"/>
                <w14:cntxtAlts w14:val="0"/>
              </w:rPr>
            </w:pPr>
          </w:p>
        </w:tc>
      </w:tr>
      <w:tr w:rsidR="00C53804" w:rsidRPr="00297599" w14:paraId="079A8F30" w14:textId="77777777" w:rsidTr="00C53804">
        <w:trPr>
          <w:trHeight w:val="360"/>
        </w:trPr>
        <w:tc>
          <w:tcPr>
            <w:tcW w:w="1889" w:type="pct"/>
            <w:shd w:val="clear" w:color="auto" w:fill="auto"/>
            <w:noWrap/>
            <w:vAlign w:val="center"/>
            <w:hideMark/>
          </w:tcPr>
          <w:p w14:paraId="2F79225F" w14:textId="77777777" w:rsidR="00950851" w:rsidRPr="00297599" w:rsidRDefault="00950851"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EF</w:t>
            </w:r>
            <w:r w:rsidRPr="00297599">
              <w:rPr>
                <w:rFonts w:eastAsia="宋体" w:cs="Arial"/>
                <w:color w:val="auto"/>
                <w:sz w:val="18"/>
                <w:szCs w:val="18"/>
                <w:vertAlign w:val="subscript"/>
                <w:lang w:eastAsia="zh-CN"/>
                <w14:cntxtAlts w14:val="0"/>
              </w:rPr>
              <w:t>N2O,D,j</w:t>
            </w:r>
          </w:p>
        </w:tc>
        <w:tc>
          <w:tcPr>
            <w:tcW w:w="851" w:type="pct"/>
            <w:shd w:val="clear" w:color="auto" w:fill="FFFFFF" w:themeFill="background1"/>
            <w:noWrap/>
            <w:vAlign w:val="center"/>
            <w:hideMark/>
          </w:tcPr>
          <w:p w14:paraId="55287106" w14:textId="77777777" w:rsidR="00950851" w:rsidRPr="00297599" w:rsidRDefault="00950851"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w:t>
            </w:r>
          </w:p>
        </w:tc>
        <w:tc>
          <w:tcPr>
            <w:tcW w:w="882" w:type="pct"/>
            <w:shd w:val="clear" w:color="auto" w:fill="FFFFFF" w:themeFill="background1"/>
            <w:noWrap/>
            <w:vAlign w:val="center"/>
            <w:hideMark/>
          </w:tcPr>
          <w:p w14:paraId="0B84DD35" w14:textId="77777777" w:rsidR="00950851" w:rsidRPr="00297599" w:rsidRDefault="00950851"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w:t>
            </w:r>
          </w:p>
        </w:tc>
        <w:tc>
          <w:tcPr>
            <w:tcW w:w="1379" w:type="pct"/>
            <w:shd w:val="clear" w:color="auto" w:fill="auto"/>
            <w:noWrap/>
            <w:vAlign w:val="center"/>
            <w:hideMark/>
          </w:tcPr>
          <w:p w14:paraId="0326EE8F" w14:textId="485E3486" w:rsidR="00950851" w:rsidRPr="00297599" w:rsidRDefault="00950851"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O-N/kg N</w:t>
            </w:r>
          </w:p>
        </w:tc>
      </w:tr>
      <w:tr w:rsidR="00297599" w:rsidRPr="00297599" w14:paraId="6693ADB8" w14:textId="77777777" w:rsidTr="00C53804">
        <w:trPr>
          <w:trHeight w:val="250"/>
        </w:trPr>
        <w:tc>
          <w:tcPr>
            <w:tcW w:w="1889" w:type="pct"/>
            <w:shd w:val="clear" w:color="auto" w:fill="auto"/>
            <w:noWrap/>
            <w:vAlign w:val="center"/>
            <w:hideMark/>
          </w:tcPr>
          <w:p w14:paraId="4F73D07F" w14:textId="77777777" w:rsidR="00F5087A" w:rsidRPr="00297599" w:rsidRDefault="00F5087A"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NEX</w:t>
            </w:r>
            <w:r w:rsidRPr="00297599">
              <w:rPr>
                <w:rFonts w:eastAsia="宋体" w:cs="Arial"/>
                <w:color w:val="auto"/>
                <w:sz w:val="18"/>
                <w:szCs w:val="18"/>
                <w:vertAlign w:val="subscript"/>
                <w:lang w:eastAsia="zh-CN"/>
                <w14:cntxtAlts w14:val="0"/>
              </w:rPr>
              <w:t>LT,y</w:t>
            </w:r>
          </w:p>
        </w:tc>
        <w:tc>
          <w:tcPr>
            <w:tcW w:w="3111" w:type="pct"/>
            <w:gridSpan w:val="3"/>
            <w:shd w:val="clear" w:color="auto" w:fill="FFFFFF" w:themeFill="background1"/>
            <w:noWrap/>
            <w:vAlign w:val="center"/>
          </w:tcPr>
          <w:p w14:paraId="3C215A58" w14:textId="179114F1" w:rsidR="00F5087A" w:rsidRPr="00297599" w:rsidRDefault="002A2AA5"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 xml:space="preserve">Refer to </w:t>
            </w:r>
            <w:r w:rsidR="002F6B73" w:rsidRPr="00297599">
              <w:rPr>
                <w:rFonts w:eastAsia="宋体" w:cs="Arial"/>
                <w:color w:val="auto"/>
                <w:sz w:val="18"/>
                <w:szCs w:val="18"/>
                <w:lang w:eastAsia="zh-CN"/>
                <w14:cntxtAlts w14:val="0"/>
              </w:rPr>
              <w:t xml:space="preserve">Table </w:t>
            </w:r>
            <w:r w:rsidR="00D755E1" w:rsidRPr="00297599">
              <w:rPr>
                <w:rFonts w:eastAsia="宋体" w:cs="Arial"/>
                <w:color w:val="auto"/>
                <w:sz w:val="18"/>
                <w:szCs w:val="18"/>
                <w:lang w:eastAsia="zh-CN"/>
                <w14:cntxtAlts w14:val="0"/>
              </w:rPr>
              <w:t>8</w:t>
            </w:r>
          </w:p>
        </w:tc>
      </w:tr>
      <w:tr w:rsidR="00297599" w:rsidRPr="00297599" w14:paraId="5CA5B53B" w14:textId="77777777" w:rsidTr="00C53804">
        <w:trPr>
          <w:trHeight w:val="250"/>
        </w:trPr>
        <w:tc>
          <w:tcPr>
            <w:tcW w:w="1889" w:type="pct"/>
            <w:shd w:val="clear" w:color="auto" w:fill="auto"/>
            <w:noWrap/>
            <w:vAlign w:val="center"/>
            <w:hideMark/>
          </w:tcPr>
          <w:p w14:paraId="4A7C5E2F" w14:textId="77777777" w:rsidR="00F5087A" w:rsidRPr="00297599" w:rsidRDefault="00F5087A"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w:t>
            </w:r>
            <w:r w:rsidRPr="00297599">
              <w:rPr>
                <w:rFonts w:eastAsia="宋体" w:cs="Arial"/>
                <w:color w:val="auto"/>
                <w:sz w:val="18"/>
                <w:szCs w:val="18"/>
                <w:vertAlign w:val="subscript"/>
                <w:lang w:eastAsia="zh-CN"/>
                <w14:cntxtAlts w14:val="0"/>
              </w:rPr>
              <w:t>LT</w:t>
            </w:r>
          </w:p>
        </w:tc>
        <w:tc>
          <w:tcPr>
            <w:tcW w:w="3111" w:type="pct"/>
            <w:gridSpan w:val="3"/>
            <w:shd w:val="clear" w:color="auto" w:fill="auto"/>
            <w:noWrap/>
            <w:vAlign w:val="center"/>
          </w:tcPr>
          <w:p w14:paraId="3AC2C253" w14:textId="608EE50E" w:rsidR="00F5087A" w:rsidRPr="00297599" w:rsidRDefault="002A2AA5"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 xml:space="preserve">Refer to </w:t>
            </w:r>
            <w:r w:rsidR="002F6B73" w:rsidRPr="00297599">
              <w:rPr>
                <w:rFonts w:eastAsia="宋体" w:cs="Arial"/>
                <w:color w:val="auto"/>
                <w:sz w:val="18"/>
                <w:szCs w:val="18"/>
                <w:lang w:eastAsia="zh-CN"/>
                <w14:cntxtAlts w14:val="0"/>
              </w:rPr>
              <w:t xml:space="preserve">Table </w:t>
            </w:r>
            <w:r w:rsidR="00D755E1" w:rsidRPr="00297599">
              <w:rPr>
                <w:rFonts w:eastAsia="宋体" w:cs="Arial"/>
                <w:color w:val="auto"/>
                <w:sz w:val="18"/>
                <w:szCs w:val="18"/>
                <w:lang w:eastAsia="zh-CN"/>
                <w14:cntxtAlts w14:val="0"/>
              </w:rPr>
              <w:t>8</w:t>
            </w:r>
          </w:p>
        </w:tc>
      </w:tr>
      <w:tr w:rsidR="00C53804" w:rsidRPr="00297599" w14:paraId="5CB37295" w14:textId="77777777" w:rsidTr="00C53804">
        <w:trPr>
          <w:trHeight w:val="250"/>
        </w:trPr>
        <w:tc>
          <w:tcPr>
            <w:tcW w:w="1889" w:type="pct"/>
            <w:shd w:val="clear" w:color="auto" w:fill="auto"/>
            <w:noWrap/>
            <w:vAlign w:val="center"/>
            <w:hideMark/>
          </w:tcPr>
          <w:p w14:paraId="5C26726C" w14:textId="77777777" w:rsidR="00C84595" w:rsidRPr="00297599" w:rsidRDefault="00C84595"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MS%</w:t>
            </w:r>
            <w:r w:rsidRPr="00297599">
              <w:rPr>
                <w:rFonts w:eastAsia="宋体" w:cs="Arial"/>
                <w:color w:val="auto"/>
                <w:sz w:val="18"/>
                <w:szCs w:val="18"/>
                <w:vertAlign w:val="subscript"/>
                <w:lang w:eastAsia="zh-CN"/>
                <w14:cntxtAlts w14:val="0"/>
              </w:rPr>
              <w:t>j</w:t>
            </w:r>
          </w:p>
        </w:tc>
        <w:tc>
          <w:tcPr>
            <w:tcW w:w="851" w:type="pct"/>
            <w:shd w:val="clear" w:color="auto" w:fill="FFFFFF" w:themeFill="background1"/>
            <w:noWrap/>
            <w:vAlign w:val="center"/>
            <w:hideMark/>
          </w:tcPr>
          <w:p w14:paraId="4A0078D8" w14:textId="3691BF22" w:rsidR="00C84595" w:rsidRPr="00297599" w:rsidRDefault="00297599" w:rsidP="00297599">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00C84595" w:rsidRPr="00297599">
              <w:rPr>
                <w:rFonts w:eastAsia="宋体" w:cs="Arial"/>
                <w:color w:val="auto"/>
                <w:sz w:val="18"/>
                <w:szCs w:val="18"/>
                <w:lang w:eastAsia="zh-CN"/>
                <w14:cntxtAlts w14:val="0"/>
              </w:rPr>
              <w:t>%</w:t>
            </w:r>
          </w:p>
        </w:tc>
        <w:tc>
          <w:tcPr>
            <w:tcW w:w="882" w:type="pct"/>
            <w:shd w:val="clear" w:color="auto" w:fill="FFFFFF" w:themeFill="background1"/>
            <w:noWrap/>
            <w:vAlign w:val="center"/>
            <w:hideMark/>
          </w:tcPr>
          <w:p w14:paraId="0F28C79F" w14:textId="3D9B4370" w:rsidR="00C84595" w:rsidRPr="00297599" w:rsidRDefault="00297599" w:rsidP="00297599">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001E1BB7" w:rsidRPr="00297599">
              <w:rPr>
                <w:rFonts w:eastAsia="宋体" w:cs="Arial"/>
                <w:color w:val="auto"/>
                <w:sz w:val="18"/>
                <w:szCs w:val="18"/>
                <w:lang w:eastAsia="zh-CN"/>
                <w14:cntxtAlts w14:val="0"/>
              </w:rPr>
              <w:t>%</w:t>
            </w:r>
          </w:p>
        </w:tc>
        <w:tc>
          <w:tcPr>
            <w:tcW w:w="1379" w:type="pct"/>
            <w:shd w:val="clear" w:color="auto" w:fill="auto"/>
            <w:noWrap/>
            <w:vAlign w:val="center"/>
            <w:hideMark/>
          </w:tcPr>
          <w:p w14:paraId="2A7EC760" w14:textId="088A40D3" w:rsidR="00C84595" w:rsidRPr="00297599" w:rsidRDefault="00C84595"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C53804" w:rsidRPr="00297599" w14:paraId="0DAE7384" w14:textId="77777777" w:rsidTr="00C53804">
        <w:trPr>
          <w:trHeight w:val="250"/>
        </w:trPr>
        <w:tc>
          <w:tcPr>
            <w:tcW w:w="1889" w:type="pct"/>
            <w:shd w:val="clear" w:color="auto" w:fill="auto"/>
            <w:noWrap/>
            <w:vAlign w:val="center"/>
          </w:tcPr>
          <w:p w14:paraId="42B533ED" w14:textId="0E234629" w:rsidR="00297599" w:rsidRPr="00C53804" w:rsidRDefault="00C53804" w:rsidP="00C53804">
            <w:pPr>
              <w:spacing w:after="0"/>
              <w:jc w:val="center"/>
              <w:rPr>
                <w:rFonts w:eastAsia="宋体" w:cs="Arial"/>
                <w:color w:val="auto"/>
                <w:sz w:val="18"/>
                <w:szCs w:val="18"/>
                <w:lang w:eastAsia="zh-CN"/>
                <w14:cntxtAlts w14:val="0"/>
              </w:rPr>
            </w:pPr>
            <w:r w:rsidRPr="00C53804">
              <w:rPr>
                <w:rFonts w:eastAsia="宋体" w:cs="Arial"/>
                <w:color w:val="auto"/>
                <w:sz w:val="18"/>
                <w:szCs w:val="18"/>
                <w:lang w:eastAsia="zh-CN"/>
                <w14:cntxtAlts w14:val="0"/>
              </w:rPr>
              <w:t>E</w:t>
            </w:r>
            <w:r w:rsidRPr="00C53804">
              <w:rPr>
                <w:rFonts w:eastAsia="宋体" w:cs="Arial"/>
                <w:color w:val="auto"/>
                <w:sz w:val="18"/>
                <w:szCs w:val="18"/>
                <w:vertAlign w:val="subscript"/>
                <w:lang w:eastAsia="zh-CN"/>
                <w14:cntxtAlts w14:val="0"/>
              </w:rPr>
              <w:t>N2O,D,y</w:t>
            </w:r>
            <w:r w:rsidRPr="00C53804">
              <w:rPr>
                <w:color w:val="auto"/>
                <w:sz w:val="18"/>
                <w:szCs w:val="18"/>
                <w:lang w:eastAsia="zh-CN"/>
              </w:rPr>
              <w:t xml:space="preserve"> in </w:t>
            </w:r>
            <w:r w:rsidR="00DB32BE">
              <w:rPr>
                <w:color w:val="auto"/>
                <w:sz w:val="18"/>
                <w:szCs w:val="18"/>
                <w:lang w:eastAsia="zh-CN"/>
              </w:rPr>
              <w:t>20/12/2020</w:t>
            </w:r>
            <w:r w:rsidR="00297599" w:rsidRPr="00C53804">
              <w:rPr>
                <w:color w:val="auto"/>
                <w:sz w:val="18"/>
                <w:szCs w:val="18"/>
                <w:lang w:eastAsia="zh-CN"/>
              </w:rPr>
              <w:t>-31/12/2020</w:t>
            </w:r>
          </w:p>
        </w:tc>
        <w:tc>
          <w:tcPr>
            <w:tcW w:w="1733" w:type="pct"/>
            <w:gridSpan w:val="2"/>
            <w:shd w:val="clear" w:color="auto" w:fill="FFFFFF" w:themeFill="background1"/>
            <w:noWrap/>
            <w:vAlign w:val="center"/>
          </w:tcPr>
          <w:p w14:paraId="5F3748F1" w14:textId="65D8C188" w:rsidR="00297599" w:rsidRPr="00297599" w:rsidRDefault="00297599"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w:t>
            </w:r>
          </w:p>
        </w:tc>
        <w:tc>
          <w:tcPr>
            <w:tcW w:w="1379" w:type="pct"/>
            <w:shd w:val="clear" w:color="auto" w:fill="auto"/>
            <w:noWrap/>
            <w:vAlign w:val="center"/>
          </w:tcPr>
          <w:p w14:paraId="66F63079" w14:textId="04125B00" w:rsidR="00297599" w:rsidRPr="00297599" w:rsidRDefault="00297599"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C53804" w:rsidRPr="00297599" w14:paraId="3D933F37" w14:textId="77777777" w:rsidTr="00C53804">
        <w:trPr>
          <w:trHeight w:val="250"/>
        </w:trPr>
        <w:tc>
          <w:tcPr>
            <w:tcW w:w="1889" w:type="pct"/>
            <w:shd w:val="clear" w:color="auto" w:fill="auto"/>
            <w:noWrap/>
            <w:vAlign w:val="center"/>
          </w:tcPr>
          <w:p w14:paraId="2BE343C4" w14:textId="5A24D890" w:rsidR="00297599" w:rsidRPr="00C53804" w:rsidRDefault="00C53804" w:rsidP="00C53804">
            <w:pPr>
              <w:spacing w:after="0"/>
              <w:jc w:val="center"/>
              <w:rPr>
                <w:rFonts w:eastAsia="宋体" w:cs="Arial"/>
                <w:color w:val="auto"/>
                <w:sz w:val="18"/>
                <w:szCs w:val="18"/>
                <w:lang w:eastAsia="zh-CN"/>
                <w14:cntxtAlts w14:val="0"/>
              </w:rPr>
            </w:pPr>
            <w:r w:rsidRPr="00C53804">
              <w:rPr>
                <w:rFonts w:eastAsia="宋体" w:cs="Arial"/>
                <w:color w:val="auto"/>
                <w:sz w:val="18"/>
                <w:szCs w:val="18"/>
                <w:lang w:eastAsia="zh-CN"/>
                <w14:cntxtAlts w14:val="0"/>
              </w:rPr>
              <w:t>E</w:t>
            </w:r>
            <w:r w:rsidRPr="00C53804">
              <w:rPr>
                <w:rFonts w:eastAsia="宋体" w:cs="Arial"/>
                <w:color w:val="auto"/>
                <w:sz w:val="18"/>
                <w:szCs w:val="18"/>
                <w:vertAlign w:val="subscript"/>
                <w:lang w:eastAsia="zh-CN"/>
                <w14:cntxtAlts w14:val="0"/>
              </w:rPr>
              <w:t>N2O,D,y</w:t>
            </w:r>
            <w:r w:rsidRPr="00C53804">
              <w:rPr>
                <w:color w:val="auto"/>
                <w:sz w:val="18"/>
                <w:szCs w:val="18"/>
                <w:lang w:eastAsia="zh-CN"/>
              </w:rPr>
              <w:t xml:space="preserve">  in </w:t>
            </w:r>
            <w:r w:rsidR="00297599" w:rsidRPr="00C53804">
              <w:rPr>
                <w:color w:val="auto"/>
                <w:sz w:val="18"/>
                <w:szCs w:val="18"/>
                <w:lang w:eastAsia="zh-CN"/>
              </w:rPr>
              <w:t>01/01/2021-31/12/2021</w:t>
            </w:r>
          </w:p>
        </w:tc>
        <w:tc>
          <w:tcPr>
            <w:tcW w:w="1733" w:type="pct"/>
            <w:gridSpan w:val="2"/>
            <w:shd w:val="clear" w:color="auto" w:fill="FFFFFF" w:themeFill="background1"/>
            <w:noWrap/>
            <w:vAlign w:val="center"/>
          </w:tcPr>
          <w:p w14:paraId="74997F91" w14:textId="5E360625" w:rsidR="00297599" w:rsidRPr="00297599" w:rsidRDefault="00297599"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w:t>
            </w:r>
          </w:p>
        </w:tc>
        <w:tc>
          <w:tcPr>
            <w:tcW w:w="1379" w:type="pct"/>
            <w:shd w:val="clear" w:color="auto" w:fill="auto"/>
            <w:noWrap/>
            <w:vAlign w:val="center"/>
          </w:tcPr>
          <w:p w14:paraId="3FBFD676" w14:textId="196D4034" w:rsidR="00297599" w:rsidRPr="00297599" w:rsidRDefault="00297599"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C53804" w:rsidRPr="00297599" w14:paraId="2B1AD41D" w14:textId="77777777" w:rsidTr="00C53804">
        <w:trPr>
          <w:trHeight w:val="250"/>
        </w:trPr>
        <w:tc>
          <w:tcPr>
            <w:tcW w:w="1889" w:type="pct"/>
            <w:shd w:val="clear" w:color="auto" w:fill="auto"/>
            <w:noWrap/>
            <w:vAlign w:val="center"/>
          </w:tcPr>
          <w:p w14:paraId="403DE032" w14:textId="3B6F68AB" w:rsidR="00297599" w:rsidRPr="00C53804" w:rsidRDefault="00C53804" w:rsidP="00C53804">
            <w:pPr>
              <w:spacing w:after="0"/>
              <w:jc w:val="center"/>
              <w:rPr>
                <w:color w:val="auto"/>
                <w:sz w:val="18"/>
                <w:szCs w:val="18"/>
                <w:lang w:eastAsia="zh-CN"/>
              </w:rPr>
            </w:pPr>
            <w:r w:rsidRPr="00C53804">
              <w:rPr>
                <w:rFonts w:eastAsia="宋体" w:cs="Arial"/>
                <w:color w:val="auto"/>
                <w:sz w:val="18"/>
                <w:szCs w:val="18"/>
                <w:lang w:eastAsia="zh-CN"/>
                <w14:cntxtAlts w14:val="0"/>
              </w:rPr>
              <w:t>E</w:t>
            </w:r>
            <w:r w:rsidRPr="00C53804">
              <w:rPr>
                <w:rFonts w:eastAsia="宋体" w:cs="Arial"/>
                <w:color w:val="auto"/>
                <w:sz w:val="18"/>
                <w:szCs w:val="18"/>
                <w:vertAlign w:val="subscript"/>
                <w:lang w:eastAsia="zh-CN"/>
                <w14:cntxtAlts w14:val="0"/>
              </w:rPr>
              <w:t>N2O,D,y</w:t>
            </w:r>
            <w:r w:rsidRPr="00C53804">
              <w:rPr>
                <w:color w:val="auto"/>
                <w:sz w:val="18"/>
                <w:szCs w:val="18"/>
                <w:lang w:eastAsia="zh-CN"/>
              </w:rPr>
              <w:t xml:space="preserve">  in </w:t>
            </w:r>
            <w:r w:rsidR="00297599" w:rsidRPr="00C53804">
              <w:rPr>
                <w:color w:val="auto"/>
                <w:sz w:val="18"/>
                <w:szCs w:val="18"/>
                <w:lang w:eastAsia="zh-CN"/>
              </w:rPr>
              <w:t>01/01/2022-31/03/2022</w:t>
            </w:r>
          </w:p>
        </w:tc>
        <w:tc>
          <w:tcPr>
            <w:tcW w:w="1733" w:type="pct"/>
            <w:gridSpan w:val="2"/>
            <w:shd w:val="clear" w:color="auto" w:fill="FFFFFF" w:themeFill="background1"/>
            <w:noWrap/>
            <w:vAlign w:val="center"/>
          </w:tcPr>
          <w:p w14:paraId="20CEB861" w14:textId="7CF3C992" w:rsidR="00297599" w:rsidRPr="00297599" w:rsidRDefault="00297599" w:rsidP="00297599">
            <w:pPr>
              <w:spacing w:after="0"/>
              <w:jc w:val="center"/>
              <w:rPr>
                <w:rFonts w:eastAsia="宋体" w:cs="Arial"/>
                <w:color w:val="auto"/>
                <w:sz w:val="18"/>
                <w:szCs w:val="18"/>
                <w:lang w:eastAsia="zh-CN"/>
                <w14:cntxtAlts w14:val="0"/>
              </w:rPr>
            </w:pPr>
            <w:r>
              <w:rPr>
                <w:rFonts w:eastAsia="宋体" w:cs="Arial" w:hint="eastAsia"/>
                <w:color w:val="auto"/>
                <w:sz w:val="18"/>
                <w:szCs w:val="18"/>
                <w:lang w:eastAsia="zh-CN"/>
                <w14:cntxtAlts w14:val="0"/>
              </w:rPr>
              <w:t>0</w:t>
            </w:r>
          </w:p>
        </w:tc>
        <w:tc>
          <w:tcPr>
            <w:tcW w:w="1379" w:type="pct"/>
            <w:shd w:val="clear" w:color="auto" w:fill="auto"/>
            <w:noWrap/>
            <w:vAlign w:val="center"/>
          </w:tcPr>
          <w:p w14:paraId="35842F64" w14:textId="43F3D9B5" w:rsidR="00297599" w:rsidRPr="00297599" w:rsidRDefault="00297599"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C53804" w:rsidRPr="00297599" w14:paraId="6A3DB3B2" w14:textId="77777777" w:rsidTr="00C53804">
        <w:trPr>
          <w:trHeight w:val="270"/>
        </w:trPr>
        <w:tc>
          <w:tcPr>
            <w:tcW w:w="1889" w:type="pct"/>
            <w:shd w:val="clear" w:color="auto" w:fill="auto"/>
            <w:noWrap/>
            <w:vAlign w:val="center"/>
            <w:hideMark/>
          </w:tcPr>
          <w:p w14:paraId="6B3FAD9F" w14:textId="6B8884F5" w:rsidR="00B67596" w:rsidRPr="00297599" w:rsidRDefault="00B67596" w:rsidP="00C53804">
            <w:pPr>
              <w:spacing w:after="0"/>
              <w:ind w:rightChars="-149" w:right="-328"/>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N2O,D,y</w:t>
            </w:r>
            <w:r w:rsidR="00C53804">
              <w:rPr>
                <w:rFonts w:eastAsia="宋体" w:cs="Arial"/>
                <w:b/>
                <w:bCs/>
                <w:color w:val="auto"/>
                <w:sz w:val="18"/>
                <w:szCs w:val="18"/>
                <w:vertAlign w:val="subscript"/>
                <w:lang w:eastAsia="zh-CN"/>
                <w14:cntxtAlts w14:val="0"/>
              </w:rPr>
              <w:t xml:space="preserve"> </w:t>
            </w:r>
            <w:r w:rsidR="00C53804" w:rsidRPr="00C53804">
              <w:rPr>
                <w:rFonts w:eastAsia="宋体" w:cs="Arial"/>
                <w:b/>
                <w:bCs/>
                <w:color w:val="auto"/>
                <w:sz w:val="18"/>
                <w:szCs w:val="18"/>
                <w:lang w:eastAsia="zh-CN"/>
                <w14:cntxtAlts w14:val="0"/>
              </w:rPr>
              <w:t>in</w:t>
            </w:r>
            <w:r w:rsidR="00C53804">
              <w:rPr>
                <w:rFonts w:eastAsia="宋体" w:cs="Arial"/>
                <w:b/>
                <w:bCs/>
                <w:color w:val="auto"/>
                <w:sz w:val="18"/>
                <w:szCs w:val="18"/>
                <w:lang w:eastAsia="zh-CN"/>
                <w14:cntxtAlts w14:val="0"/>
              </w:rPr>
              <w:t xml:space="preserve"> the 1</w:t>
            </w:r>
            <w:r w:rsidR="00C53804" w:rsidRPr="00C53804">
              <w:rPr>
                <w:rFonts w:eastAsia="宋体" w:cs="Arial"/>
                <w:b/>
                <w:bCs/>
                <w:color w:val="auto"/>
                <w:sz w:val="18"/>
                <w:szCs w:val="18"/>
                <w:vertAlign w:val="superscript"/>
                <w:lang w:eastAsia="zh-CN"/>
                <w14:cntxtAlts w14:val="0"/>
              </w:rPr>
              <w:t>st</w:t>
            </w:r>
            <w:r w:rsidR="00C53804">
              <w:rPr>
                <w:rFonts w:eastAsia="宋体" w:cs="Arial"/>
                <w:b/>
                <w:bCs/>
                <w:color w:val="auto"/>
                <w:sz w:val="18"/>
                <w:szCs w:val="18"/>
                <w:lang w:eastAsia="zh-CN"/>
                <w14:cntxtAlts w14:val="0"/>
              </w:rPr>
              <w:t xml:space="preserve"> monitoring period</w:t>
            </w:r>
          </w:p>
        </w:tc>
        <w:tc>
          <w:tcPr>
            <w:tcW w:w="1733" w:type="pct"/>
            <w:gridSpan w:val="2"/>
            <w:shd w:val="clear" w:color="auto" w:fill="FFFFFF" w:themeFill="background1"/>
            <w:noWrap/>
            <w:vAlign w:val="center"/>
            <w:hideMark/>
          </w:tcPr>
          <w:p w14:paraId="538631EC" w14:textId="77777777" w:rsidR="00B67596" w:rsidRPr="00297599" w:rsidRDefault="00B67596"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0.00</w:t>
            </w:r>
          </w:p>
          <w:p w14:paraId="357A8112" w14:textId="6F5C0506" w:rsidR="00B67596" w:rsidRPr="00297599" w:rsidRDefault="00B67596" w:rsidP="00297599">
            <w:pPr>
              <w:spacing w:after="0"/>
              <w:jc w:val="center"/>
              <w:rPr>
                <w:rFonts w:eastAsia="宋体" w:cs="Arial"/>
                <w:b/>
                <w:bCs/>
                <w:color w:val="auto"/>
                <w:sz w:val="18"/>
                <w:szCs w:val="18"/>
                <w:lang w:eastAsia="zh-CN"/>
                <w14:cntxtAlts w14:val="0"/>
              </w:rPr>
            </w:pPr>
          </w:p>
        </w:tc>
        <w:tc>
          <w:tcPr>
            <w:tcW w:w="1379" w:type="pct"/>
            <w:shd w:val="clear" w:color="auto" w:fill="auto"/>
            <w:noWrap/>
            <w:vAlign w:val="center"/>
            <w:hideMark/>
          </w:tcPr>
          <w:p w14:paraId="37B65DEA" w14:textId="5ACC5361" w:rsidR="00B67596" w:rsidRPr="00297599" w:rsidRDefault="00001E29"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C53804" w:rsidRPr="00297599" w14:paraId="29548941" w14:textId="77777777" w:rsidTr="00C53804">
        <w:trPr>
          <w:trHeight w:val="260"/>
        </w:trPr>
        <w:tc>
          <w:tcPr>
            <w:tcW w:w="1889" w:type="pct"/>
            <w:shd w:val="clear" w:color="auto" w:fill="auto"/>
            <w:noWrap/>
            <w:vAlign w:val="center"/>
          </w:tcPr>
          <w:p w14:paraId="57BFDA1A" w14:textId="77777777" w:rsidR="00256297" w:rsidRPr="00297599" w:rsidRDefault="00256297" w:rsidP="00C53804">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EF</w:t>
            </w:r>
            <w:r w:rsidRPr="00297599">
              <w:rPr>
                <w:rFonts w:eastAsia="宋体" w:cs="Arial"/>
                <w:color w:val="auto"/>
                <w:sz w:val="18"/>
                <w:szCs w:val="18"/>
                <w:vertAlign w:val="subscript"/>
                <w:lang w:eastAsia="zh-CN"/>
                <w14:cntxtAlts w14:val="0"/>
              </w:rPr>
              <w:t>N2O,D,j</w:t>
            </w:r>
          </w:p>
        </w:tc>
        <w:tc>
          <w:tcPr>
            <w:tcW w:w="851" w:type="pct"/>
            <w:shd w:val="clear" w:color="auto" w:fill="auto"/>
            <w:noWrap/>
            <w:vAlign w:val="center"/>
          </w:tcPr>
          <w:p w14:paraId="761F0EA7" w14:textId="77777777" w:rsidR="00256297" w:rsidRPr="00297599" w:rsidRDefault="0025629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0.006</w:t>
            </w:r>
          </w:p>
        </w:tc>
        <w:tc>
          <w:tcPr>
            <w:tcW w:w="882" w:type="pct"/>
            <w:shd w:val="clear" w:color="auto" w:fill="auto"/>
            <w:noWrap/>
            <w:vAlign w:val="center"/>
          </w:tcPr>
          <w:p w14:paraId="20821C7F" w14:textId="77777777" w:rsidR="00256297" w:rsidRPr="00297599" w:rsidRDefault="0025629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0.006</w:t>
            </w:r>
          </w:p>
        </w:tc>
        <w:tc>
          <w:tcPr>
            <w:tcW w:w="1379" w:type="pct"/>
            <w:shd w:val="clear" w:color="auto" w:fill="auto"/>
            <w:noWrap/>
            <w:vAlign w:val="center"/>
          </w:tcPr>
          <w:p w14:paraId="3A8C097B" w14:textId="77777777" w:rsidR="00256297" w:rsidRPr="00297599" w:rsidRDefault="0025629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O-N/kg N</w:t>
            </w:r>
          </w:p>
        </w:tc>
      </w:tr>
      <w:tr w:rsidR="00297599" w:rsidRPr="00297599" w14:paraId="50E07C64" w14:textId="77777777" w:rsidTr="00C53804">
        <w:trPr>
          <w:trHeight w:val="260"/>
        </w:trPr>
        <w:tc>
          <w:tcPr>
            <w:tcW w:w="1889" w:type="pct"/>
            <w:shd w:val="clear" w:color="auto" w:fill="auto"/>
            <w:noWrap/>
            <w:vAlign w:val="center"/>
            <w:hideMark/>
          </w:tcPr>
          <w:p w14:paraId="2B2246BA" w14:textId="77777777" w:rsidR="00256297" w:rsidRPr="00297599" w:rsidRDefault="0025629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NEX</w:t>
            </w:r>
            <w:r w:rsidRPr="00297599">
              <w:rPr>
                <w:rFonts w:eastAsia="宋体" w:cs="Arial"/>
                <w:color w:val="auto"/>
                <w:sz w:val="18"/>
                <w:szCs w:val="18"/>
                <w:vertAlign w:val="subscript"/>
                <w:lang w:eastAsia="zh-CN"/>
                <w14:cntxtAlts w14:val="0"/>
              </w:rPr>
              <w:t>LT,y</w:t>
            </w:r>
          </w:p>
        </w:tc>
        <w:tc>
          <w:tcPr>
            <w:tcW w:w="3111" w:type="pct"/>
            <w:gridSpan w:val="3"/>
            <w:shd w:val="clear" w:color="auto" w:fill="FFFFFF" w:themeFill="background1"/>
            <w:noWrap/>
            <w:vAlign w:val="center"/>
          </w:tcPr>
          <w:p w14:paraId="6D3CCF10" w14:textId="33DD11BB" w:rsidR="00256297" w:rsidRPr="00297599" w:rsidRDefault="0025629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 xml:space="preserve">Refer to </w:t>
            </w:r>
            <w:r w:rsidR="002F6B73" w:rsidRPr="00297599">
              <w:rPr>
                <w:rFonts w:eastAsia="宋体" w:cs="Arial"/>
                <w:color w:val="auto"/>
                <w:sz w:val="18"/>
                <w:szCs w:val="18"/>
                <w:lang w:eastAsia="zh-CN"/>
                <w14:cntxtAlts w14:val="0"/>
              </w:rPr>
              <w:t xml:space="preserve">Table </w:t>
            </w:r>
            <w:r w:rsidR="00D755E1" w:rsidRPr="00297599">
              <w:rPr>
                <w:rFonts w:eastAsia="宋体" w:cs="Arial"/>
                <w:color w:val="auto"/>
                <w:sz w:val="18"/>
                <w:szCs w:val="18"/>
                <w:lang w:eastAsia="zh-CN"/>
                <w14:cntxtAlts w14:val="0"/>
              </w:rPr>
              <w:t>8</w:t>
            </w:r>
          </w:p>
        </w:tc>
      </w:tr>
      <w:tr w:rsidR="00297599" w:rsidRPr="00297599" w14:paraId="30698ED1" w14:textId="77777777" w:rsidTr="00C53804">
        <w:trPr>
          <w:trHeight w:val="260"/>
        </w:trPr>
        <w:tc>
          <w:tcPr>
            <w:tcW w:w="1889" w:type="pct"/>
            <w:shd w:val="clear" w:color="auto" w:fill="auto"/>
            <w:noWrap/>
            <w:vAlign w:val="center"/>
            <w:hideMark/>
          </w:tcPr>
          <w:p w14:paraId="4F10F19A" w14:textId="77777777" w:rsidR="00256297" w:rsidRPr="00297599" w:rsidRDefault="0025629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w:t>
            </w:r>
            <w:r w:rsidRPr="00297599">
              <w:rPr>
                <w:rFonts w:eastAsia="宋体" w:cs="Arial"/>
                <w:color w:val="auto"/>
                <w:sz w:val="18"/>
                <w:szCs w:val="18"/>
                <w:vertAlign w:val="subscript"/>
                <w:lang w:eastAsia="zh-CN"/>
                <w14:cntxtAlts w14:val="0"/>
              </w:rPr>
              <w:t>LT</w:t>
            </w:r>
          </w:p>
        </w:tc>
        <w:tc>
          <w:tcPr>
            <w:tcW w:w="3111" w:type="pct"/>
            <w:gridSpan w:val="3"/>
            <w:shd w:val="clear" w:color="auto" w:fill="auto"/>
            <w:noWrap/>
            <w:vAlign w:val="center"/>
          </w:tcPr>
          <w:p w14:paraId="270CC836" w14:textId="0DF64A50" w:rsidR="00256297" w:rsidRPr="00297599" w:rsidRDefault="0025629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 xml:space="preserve">Refer to </w:t>
            </w:r>
            <w:r w:rsidR="002F6B73" w:rsidRPr="00297599">
              <w:rPr>
                <w:rFonts w:eastAsia="宋体" w:cs="Arial"/>
                <w:color w:val="auto"/>
                <w:sz w:val="18"/>
                <w:szCs w:val="18"/>
                <w:lang w:eastAsia="zh-CN"/>
                <w14:cntxtAlts w14:val="0"/>
              </w:rPr>
              <w:t xml:space="preserve">Table </w:t>
            </w:r>
            <w:r w:rsidR="00D755E1" w:rsidRPr="00297599">
              <w:rPr>
                <w:rFonts w:eastAsia="宋体" w:cs="Arial"/>
                <w:color w:val="auto"/>
                <w:sz w:val="18"/>
                <w:szCs w:val="18"/>
                <w:lang w:eastAsia="zh-CN"/>
                <w14:cntxtAlts w14:val="0"/>
              </w:rPr>
              <w:t>8</w:t>
            </w:r>
          </w:p>
        </w:tc>
      </w:tr>
      <w:tr w:rsidR="00C53804" w:rsidRPr="00297599" w14:paraId="15A3956D" w14:textId="77777777" w:rsidTr="00C53804">
        <w:trPr>
          <w:trHeight w:val="270"/>
        </w:trPr>
        <w:tc>
          <w:tcPr>
            <w:tcW w:w="1889" w:type="pct"/>
            <w:shd w:val="clear" w:color="auto" w:fill="auto"/>
            <w:noWrap/>
            <w:vAlign w:val="center"/>
            <w:hideMark/>
          </w:tcPr>
          <w:p w14:paraId="5C98C18A" w14:textId="77777777" w:rsidR="00256297" w:rsidRPr="00297599" w:rsidRDefault="0025629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MS%</w:t>
            </w:r>
            <w:r w:rsidRPr="00297599">
              <w:rPr>
                <w:rFonts w:eastAsia="宋体" w:cs="Arial"/>
                <w:color w:val="auto"/>
                <w:sz w:val="18"/>
                <w:szCs w:val="18"/>
                <w:vertAlign w:val="subscript"/>
                <w:lang w:eastAsia="zh-CN"/>
                <w14:cntxtAlts w14:val="0"/>
              </w:rPr>
              <w:t>j</w:t>
            </w:r>
          </w:p>
        </w:tc>
        <w:tc>
          <w:tcPr>
            <w:tcW w:w="851" w:type="pct"/>
            <w:shd w:val="clear" w:color="auto" w:fill="auto"/>
            <w:noWrap/>
            <w:vAlign w:val="center"/>
            <w:hideMark/>
          </w:tcPr>
          <w:p w14:paraId="6B45AE43" w14:textId="4CAD2CF6" w:rsidR="00256297" w:rsidRPr="00297599" w:rsidRDefault="00297599" w:rsidP="00297599">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001E1BB7" w:rsidRPr="00297599">
              <w:rPr>
                <w:rFonts w:eastAsia="宋体" w:cs="Arial"/>
                <w:color w:val="auto"/>
                <w:sz w:val="18"/>
                <w:szCs w:val="18"/>
                <w:lang w:eastAsia="zh-CN"/>
                <w14:cntxtAlts w14:val="0"/>
              </w:rPr>
              <w:t>%</w:t>
            </w:r>
          </w:p>
        </w:tc>
        <w:tc>
          <w:tcPr>
            <w:tcW w:w="882" w:type="pct"/>
            <w:shd w:val="clear" w:color="auto" w:fill="auto"/>
            <w:noWrap/>
            <w:vAlign w:val="center"/>
            <w:hideMark/>
          </w:tcPr>
          <w:p w14:paraId="6B3B2617" w14:textId="06E59DF8" w:rsidR="00256297" w:rsidRPr="00297599" w:rsidRDefault="00297599" w:rsidP="00297599">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001E1BB7" w:rsidRPr="00297599">
              <w:rPr>
                <w:rFonts w:eastAsia="宋体" w:cs="Arial"/>
                <w:color w:val="auto"/>
                <w:sz w:val="18"/>
                <w:szCs w:val="18"/>
                <w:lang w:eastAsia="zh-CN"/>
                <w14:cntxtAlts w14:val="0"/>
              </w:rPr>
              <w:t>%</w:t>
            </w:r>
          </w:p>
        </w:tc>
        <w:tc>
          <w:tcPr>
            <w:tcW w:w="1379" w:type="pct"/>
            <w:shd w:val="clear" w:color="auto" w:fill="auto"/>
            <w:noWrap/>
            <w:vAlign w:val="center"/>
            <w:hideMark/>
          </w:tcPr>
          <w:p w14:paraId="573133F8" w14:textId="29074F7B" w:rsidR="00256297" w:rsidRPr="00297599" w:rsidRDefault="0025629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CE158A" w:rsidRPr="00297599" w14:paraId="488EE6BF" w14:textId="77777777" w:rsidTr="00B07BA6">
        <w:trPr>
          <w:trHeight w:val="270"/>
        </w:trPr>
        <w:tc>
          <w:tcPr>
            <w:tcW w:w="1889" w:type="pct"/>
            <w:shd w:val="clear" w:color="auto" w:fill="auto"/>
            <w:noWrap/>
            <w:vAlign w:val="center"/>
          </w:tcPr>
          <w:p w14:paraId="28B3D0F2" w14:textId="1D9CA294" w:rsidR="00CE158A" w:rsidRPr="00297599" w:rsidRDefault="00CE158A" w:rsidP="00CE158A">
            <w:pPr>
              <w:spacing w:after="0"/>
              <w:jc w:val="center"/>
              <w:rPr>
                <w:rFonts w:eastAsia="宋体" w:cs="Arial"/>
                <w:color w:val="auto"/>
                <w:sz w:val="18"/>
                <w:szCs w:val="18"/>
                <w:lang w:eastAsia="zh-CN"/>
                <w14:cntxtAlts w14:val="0"/>
              </w:rPr>
            </w:pPr>
            <w:r w:rsidRPr="00C53804">
              <w:rPr>
                <w:rFonts w:eastAsia="宋体" w:cs="Arial"/>
                <w:color w:val="auto"/>
                <w:sz w:val="18"/>
                <w:szCs w:val="18"/>
                <w:lang w:eastAsia="zh-CN"/>
                <w14:cntxtAlts w14:val="0"/>
              </w:rPr>
              <w:t>E</w:t>
            </w:r>
            <w:r w:rsidRPr="00C53804">
              <w:rPr>
                <w:rFonts w:eastAsia="宋体" w:cs="Arial"/>
                <w:color w:val="auto"/>
                <w:sz w:val="18"/>
                <w:szCs w:val="18"/>
                <w:vertAlign w:val="subscript"/>
                <w:lang w:eastAsia="zh-CN"/>
                <w14:cntxtAlts w14:val="0"/>
              </w:rPr>
              <w:t>N2O,D,y</w:t>
            </w:r>
            <w:r w:rsidRPr="00C53804">
              <w:rPr>
                <w:color w:val="auto"/>
                <w:sz w:val="18"/>
                <w:szCs w:val="18"/>
                <w:lang w:eastAsia="zh-CN"/>
              </w:rPr>
              <w:t xml:space="preserve"> in </w:t>
            </w:r>
            <w:r>
              <w:rPr>
                <w:color w:val="auto"/>
                <w:sz w:val="18"/>
                <w:szCs w:val="18"/>
                <w:lang w:eastAsia="zh-CN"/>
              </w:rPr>
              <w:t>20/12/2020</w:t>
            </w:r>
            <w:r w:rsidRPr="00C53804">
              <w:rPr>
                <w:color w:val="auto"/>
                <w:sz w:val="18"/>
                <w:szCs w:val="18"/>
                <w:lang w:eastAsia="zh-CN"/>
              </w:rPr>
              <w:t>-31/12/2020</w:t>
            </w:r>
          </w:p>
        </w:tc>
        <w:tc>
          <w:tcPr>
            <w:tcW w:w="1733" w:type="pct"/>
            <w:gridSpan w:val="2"/>
            <w:shd w:val="clear" w:color="auto" w:fill="auto"/>
            <w:noWrap/>
            <w:vAlign w:val="center"/>
          </w:tcPr>
          <w:p w14:paraId="2BF697D2" w14:textId="033F0B38" w:rsidR="00CE158A" w:rsidRPr="00297599" w:rsidRDefault="00CE158A" w:rsidP="00CE158A">
            <w:pPr>
              <w:spacing w:after="0"/>
              <w:jc w:val="center"/>
              <w:rPr>
                <w:rFonts w:eastAsia="宋体" w:cs="Arial"/>
                <w:color w:val="auto"/>
                <w:sz w:val="18"/>
                <w:szCs w:val="18"/>
                <w:lang w:eastAsia="zh-CN"/>
                <w14:cntxtAlts w14:val="0"/>
              </w:rPr>
            </w:pPr>
            <w:r w:rsidRPr="00CE158A">
              <w:rPr>
                <w:rFonts w:eastAsia="宋体" w:cs="Arial"/>
                <w:color w:val="auto"/>
                <w:sz w:val="18"/>
                <w:szCs w:val="18"/>
                <w:lang w:eastAsia="zh-CN"/>
                <w14:cntxtAlts w14:val="0"/>
              </w:rPr>
              <w:t>369</w:t>
            </w:r>
          </w:p>
        </w:tc>
        <w:tc>
          <w:tcPr>
            <w:tcW w:w="1379" w:type="pct"/>
            <w:shd w:val="clear" w:color="auto" w:fill="auto"/>
            <w:noWrap/>
            <w:vAlign w:val="center"/>
          </w:tcPr>
          <w:p w14:paraId="2E2B2749" w14:textId="2A22C4E5" w:rsidR="00CE158A" w:rsidRPr="00297599" w:rsidRDefault="00CE158A" w:rsidP="00CE158A">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CE158A" w:rsidRPr="00297599" w14:paraId="3529AF2B" w14:textId="77777777" w:rsidTr="00B07BA6">
        <w:trPr>
          <w:trHeight w:val="270"/>
        </w:trPr>
        <w:tc>
          <w:tcPr>
            <w:tcW w:w="1889" w:type="pct"/>
            <w:shd w:val="clear" w:color="auto" w:fill="auto"/>
            <w:noWrap/>
            <w:vAlign w:val="center"/>
          </w:tcPr>
          <w:p w14:paraId="3FA83264" w14:textId="7720DCAE" w:rsidR="00CE158A" w:rsidRPr="00297599" w:rsidRDefault="00CE158A" w:rsidP="00CE158A">
            <w:pPr>
              <w:spacing w:after="0"/>
              <w:jc w:val="center"/>
              <w:rPr>
                <w:rFonts w:eastAsia="宋体" w:cs="Arial"/>
                <w:b/>
                <w:bCs/>
                <w:color w:val="auto"/>
                <w:sz w:val="18"/>
                <w:szCs w:val="18"/>
                <w:lang w:eastAsia="zh-CN"/>
                <w14:cntxtAlts w14:val="0"/>
              </w:rPr>
            </w:pPr>
            <w:r w:rsidRPr="00C53804">
              <w:rPr>
                <w:rFonts w:eastAsia="宋体" w:cs="Arial"/>
                <w:color w:val="auto"/>
                <w:sz w:val="18"/>
                <w:szCs w:val="18"/>
                <w:lang w:eastAsia="zh-CN"/>
                <w14:cntxtAlts w14:val="0"/>
              </w:rPr>
              <w:t>E</w:t>
            </w:r>
            <w:r w:rsidRPr="00C53804">
              <w:rPr>
                <w:rFonts w:eastAsia="宋体" w:cs="Arial"/>
                <w:color w:val="auto"/>
                <w:sz w:val="18"/>
                <w:szCs w:val="18"/>
                <w:vertAlign w:val="subscript"/>
                <w:lang w:eastAsia="zh-CN"/>
                <w14:cntxtAlts w14:val="0"/>
              </w:rPr>
              <w:t>N2O,D,y</w:t>
            </w:r>
            <w:r w:rsidRPr="00C53804">
              <w:rPr>
                <w:color w:val="auto"/>
                <w:sz w:val="18"/>
                <w:szCs w:val="18"/>
                <w:lang w:eastAsia="zh-CN"/>
              </w:rPr>
              <w:t xml:space="preserve">  in 01/01/2021-31/12/2021</w:t>
            </w:r>
          </w:p>
        </w:tc>
        <w:tc>
          <w:tcPr>
            <w:tcW w:w="1733" w:type="pct"/>
            <w:gridSpan w:val="2"/>
            <w:shd w:val="clear" w:color="auto" w:fill="auto"/>
            <w:noWrap/>
            <w:vAlign w:val="center"/>
          </w:tcPr>
          <w:p w14:paraId="0BA286A9" w14:textId="5D8B42BB" w:rsidR="00CE158A" w:rsidRPr="00297599" w:rsidRDefault="00CE158A" w:rsidP="00CE158A">
            <w:pPr>
              <w:spacing w:after="0"/>
              <w:jc w:val="center"/>
              <w:rPr>
                <w:rFonts w:eastAsia="宋体" w:cs="Arial"/>
                <w:color w:val="auto"/>
                <w:sz w:val="18"/>
                <w:szCs w:val="18"/>
                <w:lang w:eastAsia="zh-CN"/>
                <w14:cntxtAlts w14:val="0"/>
              </w:rPr>
            </w:pPr>
            <w:r w:rsidRPr="00CE158A">
              <w:rPr>
                <w:rFonts w:eastAsia="宋体" w:cs="Arial"/>
                <w:color w:val="auto"/>
                <w:sz w:val="18"/>
                <w:szCs w:val="18"/>
                <w:lang w:eastAsia="zh-CN"/>
                <w14:cntxtAlts w14:val="0"/>
              </w:rPr>
              <w:t>11,112</w:t>
            </w:r>
          </w:p>
        </w:tc>
        <w:tc>
          <w:tcPr>
            <w:tcW w:w="1379" w:type="pct"/>
            <w:shd w:val="clear" w:color="auto" w:fill="auto"/>
            <w:noWrap/>
            <w:vAlign w:val="center"/>
            <w:hideMark/>
          </w:tcPr>
          <w:p w14:paraId="7514AC7A" w14:textId="751FE3C5" w:rsidR="00CE158A" w:rsidRPr="00297599" w:rsidRDefault="00CE158A" w:rsidP="00CE158A">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CE158A" w:rsidRPr="00297599" w14:paraId="776582E2" w14:textId="77777777" w:rsidTr="00B07BA6">
        <w:trPr>
          <w:trHeight w:val="270"/>
        </w:trPr>
        <w:tc>
          <w:tcPr>
            <w:tcW w:w="1889" w:type="pct"/>
            <w:shd w:val="clear" w:color="auto" w:fill="auto"/>
            <w:noWrap/>
            <w:vAlign w:val="center"/>
          </w:tcPr>
          <w:p w14:paraId="722354A2" w14:textId="323FCF5D" w:rsidR="00CE158A" w:rsidRPr="00297599" w:rsidRDefault="00CE158A" w:rsidP="00CE158A">
            <w:pPr>
              <w:spacing w:after="0"/>
              <w:jc w:val="center"/>
              <w:rPr>
                <w:color w:val="auto"/>
                <w:sz w:val="18"/>
                <w:szCs w:val="18"/>
                <w:lang w:eastAsia="zh-CN"/>
              </w:rPr>
            </w:pPr>
            <w:r w:rsidRPr="00C53804">
              <w:rPr>
                <w:rFonts w:eastAsia="宋体" w:cs="Arial"/>
                <w:color w:val="auto"/>
                <w:sz w:val="18"/>
                <w:szCs w:val="18"/>
                <w:lang w:eastAsia="zh-CN"/>
                <w14:cntxtAlts w14:val="0"/>
              </w:rPr>
              <w:t>E</w:t>
            </w:r>
            <w:r w:rsidRPr="00C53804">
              <w:rPr>
                <w:rFonts w:eastAsia="宋体" w:cs="Arial"/>
                <w:color w:val="auto"/>
                <w:sz w:val="18"/>
                <w:szCs w:val="18"/>
                <w:vertAlign w:val="subscript"/>
                <w:lang w:eastAsia="zh-CN"/>
                <w14:cntxtAlts w14:val="0"/>
              </w:rPr>
              <w:t>N2O,D,y</w:t>
            </w:r>
            <w:r w:rsidRPr="00C53804">
              <w:rPr>
                <w:color w:val="auto"/>
                <w:sz w:val="18"/>
                <w:szCs w:val="18"/>
                <w:lang w:eastAsia="zh-CN"/>
              </w:rPr>
              <w:t xml:space="preserve">  in 01/01/2022-31/03/2022</w:t>
            </w:r>
          </w:p>
        </w:tc>
        <w:tc>
          <w:tcPr>
            <w:tcW w:w="1733" w:type="pct"/>
            <w:gridSpan w:val="2"/>
            <w:shd w:val="clear" w:color="auto" w:fill="auto"/>
            <w:noWrap/>
            <w:vAlign w:val="center"/>
          </w:tcPr>
          <w:p w14:paraId="5072D086" w14:textId="0EEB5C08" w:rsidR="00CE158A" w:rsidRPr="00297599" w:rsidRDefault="00CE158A" w:rsidP="00CE158A">
            <w:pPr>
              <w:spacing w:after="0"/>
              <w:jc w:val="center"/>
              <w:rPr>
                <w:rFonts w:eastAsia="宋体" w:cs="Arial"/>
                <w:color w:val="auto"/>
                <w:sz w:val="18"/>
                <w:szCs w:val="18"/>
                <w:lang w:eastAsia="zh-CN"/>
                <w14:cntxtAlts w14:val="0"/>
              </w:rPr>
            </w:pPr>
            <w:r w:rsidRPr="00CE158A">
              <w:rPr>
                <w:rFonts w:eastAsia="宋体" w:cs="Arial"/>
                <w:color w:val="auto"/>
                <w:sz w:val="18"/>
                <w:szCs w:val="18"/>
                <w:lang w:eastAsia="zh-CN"/>
                <w14:cntxtAlts w14:val="0"/>
              </w:rPr>
              <w:t>2,755</w:t>
            </w:r>
          </w:p>
        </w:tc>
        <w:tc>
          <w:tcPr>
            <w:tcW w:w="1379" w:type="pct"/>
            <w:shd w:val="clear" w:color="auto" w:fill="auto"/>
            <w:noWrap/>
            <w:vAlign w:val="center"/>
          </w:tcPr>
          <w:p w14:paraId="5FB68051" w14:textId="1DFC465F" w:rsidR="00CE158A" w:rsidRPr="00297599" w:rsidRDefault="00CE158A" w:rsidP="00CE158A">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CE158A" w:rsidRPr="00297599" w14:paraId="5EC88656" w14:textId="77777777" w:rsidTr="00B07BA6">
        <w:trPr>
          <w:trHeight w:val="270"/>
        </w:trPr>
        <w:tc>
          <w:tcPr>
            <w:tcW w:w="1889" w:type="pct"/>
            <w:shd w:val="clear" w:color="auto" w:fill="auto"/>
            <w:noWrap/>
            <w:vAlign w:val="center"/>
            <w:hideMark/>
          </w:tcPr>
          <w:p w14:paraId="1B31DF5D" w14:textId="6F1272C0" w:rsidR="00CE158A" w:rsidRPr="00297599" w:rsidRDefault="00CE158A" w:rsidP="00CE158A">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N2O,D,y</w:t>
            </w:r>
            <w:r>
              <w:rPr>
                <w:rFonts w:eastAsia="宋体" w:cs="Arial"/>
                <w:b/>
                <w:bCs/>
                <w:color w:val="auto"/>
                <w:sz w:val="18"/>
                <w:szCs w:val="18"/>
                <w:vertAlign w:val="subscript"/>
                <w:lang w:eastAsia="zh-CN"/>
                <w14:cntxtAlts w14:val="0"/>
              </w:rPr>
              <w:t xml:space="preserve"> </w:t>
            </w:r>
            <w:r w:rsidRPr="00C53804">
              <w:rPr>
                <w:rFonts w:eastAsia="宋体" w:cs="Arial"/>
                <w:b/>
                <w:bCs/>
                <w:color w:val="auto"/>
                <w:sz w:val="18"/>
                <w:szCs w:val="18"/>
                <w:lang w:eastAsia="zh-CN"/>
                <w14:cntxtAlts w14:val="0"/>
              </w:rPr>
              <w:t>in</w:t>
            </w:r>
            <w:r>
              <w:rPr>
                <w:rFonts w:eastAsia="宋体" w:cs="Arial"/>
                <w:b/>
                <w:bCs/>
                <w:color w:val="auto"/>
                <w:sz w:val="18"/>
                <w:szCs w:val="18"/>
                <w:lang w:eastAsia="zh-CN"/>
                <w14:cntxtAlts w14:val="0"/>
              </w:rPr>
              <w:t xml:space="preserve"> the 1</w:t>
            </w:r>
            <w:r w:rsidRPr="00C53804">
              <w:rPr>
                <w:rFonts w:eastAsia="宋体" w:cs="Arial"/>
                <w:b/>
                <w:bCs/>
                <w:color w:val="auto"/>
                <w:sz w:val="18"/>
                <w:szCs w:val="18"/>
                <w:vertAlign w:val="superscript"/>
                <w:lang w:eastAsia="zh-CN"/>
                <w14:cntxtAlts w14:val="0"/>
              </w:rPr>
              <w:t>st</w:t>
            </w:r>
            <w:r>
              <w:rPr>
                <w:rFonts w:eastAsia="宋体" w:cs="Arial"/>
                <w:b/>
                <w:bCs/>
                <w:color w:val="auto"/>
                <w:sz w:val="18"/>
                <w:szCs w:val="18"/>
                <w:lang w:eastAsia="zh-CN"/>
                <w14:cntxtAlts w14:val="0"/>
              </w:rPr>
              <w:t xml:space="preserve"> monitoring period</w:t>
            </w:r>
          </w:p>
        </w:tc>
        <w:tc>
          <w:tcPr>
            <w:tcW w:w="1733" w:type="pct"/>
            <w:gridSpan w:val="2"/>
            <w:shd w:val="clear" w:color="auto" w:fill="auto"/>
            <w:noWrap/>
            <w:vAlign w:val="center"/>
          </w:tcPr>
          <w:p w14:paraId="6352A4FC" w14:textId="1B09620A" w:rsidR="00CE158A" w:rsidRPr="00436859" w:rsidRDefault="00CE158A" w:rsidP="00CE158A">
            <w:pPr>
              <w:spacing w:after="0"/>
              <w:jc w:val="center"/>
              <w:rPr>
                <w:rFonts w:eastAsia="宋体" w:cs="Arial"/>
                <w:b/>
                <w:bCs/>
                <w:color w:val="auto"/>
                <w:sz w:val="18"/>
                <w:szCs w:val="18"/>
                <w:lang w:eastAsia="zh-CN"/>
                <w14:cntxtAlts w14:val="0"/>
              </w:rPr>
            </w:pPr>
            <w:r w:rsidRPr="00CE158A">
              <w:rPr>
                <w:rFonts w:eastAsia="宋体" w:cs="Arial"/>
                <w:b/>
                <w:bCs/>
                <w:color w:val="auto"/>
                <w:sz w:val="18"/>
                <w:szCs w:val="18"/>
                <w:lang w:eastAsia="zh-CN"/>
                <w14:cntxtAlts w14:val="0"/>
              </w:rPr>
              <w:t>14,236</w:t>
            </w:r>
          </w:p>
        </w:tc>
        <w:tc>
          <w:tcPr>
            <w:tcW w:w="1379" w:type="pct"/>
            <w:shd w:val="clear" w:color="auto" w:fill="auto"/>
            <w:noWrap/>
            <w:vAlign w:val="center"/>
            <w:hideMark/>
          </w:tcPr>
          <w:p w14:paraId="74904C35" w14:textId="23910AA1" w:rsidR="00CE158A" w:rsidRPr="00297599" w:rsidRDefault="00CE158A" w:rsidP="00CE158A">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436859" w:rsidRPr="00297599" w14:paraId="6BE2EE53" w14:textId="77777777" w:rsidTr="00C53804">
        <w:trPr>
          <w:trHeight w:val="250"/>
        </w:trPr>
        <w:tc>
          <w:tcPr>
            <w:tcW w:w="1889" w:type="pct"/>
            <w:shd w:val="clear" w:color="auto" w:fill="auto"/>
            <w:noWrap/>
            <w:vAlign w:val="center"/>
            <w:hideMark/>
          </w:tcPr>
          <w:p w14:paraId="128D0767" w14:textId="7C0D9859"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EF</w:t>
            </w:r>
            <w:r w:rsidRPr="00297599">
              <w:rPr>
                <w:rFonts w:eastAsia="宋体" w:cs="Arial"/>
                <w:color w:val="auto"/>
                <w:sz w:val="18"/>
                <w:szCs w:val="18"/>
                <w:vertAlign w:val="subscript"/>
                <w:lang w:eastAsia="zh-CN"/>
                <w14:cntxtAlts w14:val="0"/>
              </w:rPr>
              <w:t>N2O,</w:t>
            </w:r>
            <w:r>
              <w:rPr>
                <w:rFonts w:eastAsia="宋体" w:cs="Arial"/>
                <w:color w:val="auto"/>
                <w:sz w:val="18"/>
                <w:szCs w:val="18"/>
                <w:vertAlign w:val="subscript"/>
                <w:lang w:eastAsia="zh-CN"/>
                <w14:cntxtAlts w14:val="0"/>
              </w:rPr>
              <w:t>I</w:t>
            </w:r>
            <w:r w:rsidRPr="00297599">
              <w:rPr>
                <w:rFonts w:eastAsia="宋体" w:cs="Arial"/>
                <w:color w:val="auto"/>
                <w:sz w:val="18"/>
                <w:szCs w:val="18"/>
                <w:vertAlign w:val="subscript"/>
                <w:lang w:eastAsia="zh-CN"/>
                <w14:cntxtAlts w14:val="0"/>
              </w:rPr>
              <w:t>D</w:t>
            </w:r>
          </w:p>
        </w:tc>
        <w:tc>
          <w:tcPr>
            <w:tcW w:w="851" w:type="pct"/>
            <w:shd w:val="clear" w:color="auto" w:fill="auto"/>
            <w:noWrap/>
            <w:vAlign w:val="center"/>
            <w:hideMark/>
          </w:tcPr>
          <w:p w14:paraId="4761A9EC"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0.01</w:t>
            </w:r>
          </w:p>
        </w:tc>
        <w:tc>
          <w:tcPr>
            <w:tcW w:w="882" w:type="pct"/>
            <w:shd w:val="clear" w:color="auto" w:fill="auto"/>
            <w:noWrap/>
            <w:vAlign w:val="center"/>
            <w:hideMark/>
          </w:tcPr>
          <w:p w14:paraId="08C0A2B9"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0.01</w:t>
            </w:r>
          </w:p>
        </w:tc>
        <w:tc>
          <w:tcPr>
            <w:tcW w:w="1379" w:type="pct"/>
            <w:shd w:val="clear" w:color="auto" w:fill="auto"/>
            <w:noWrap/>
            <w:vAlign w:val="center"/>
            <w:hideMark/>
          </w:tcPr>
          <w:p w14:paraId="612F3A78" w14:textId="146C0EDE"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rPr>
              <w:t>kg N</w:t>
            </w:r>
            <w:r w:rsidRPr="00297599">
              <w:rPr>
                <w:rFonts w:eastAsia="宋体" w:cs="Arial"/>
                <w:color w:val="auto"/>
                <w:sz w:val="18"/>
                <w:szCs w:val="18"/>
                <w:vertAlign w:val="subscript"/>
                <w:lang w:eastAsia="zh-CN"/>
              </w:rPr>
              <w:t>2</w:t>
            </w:r>
            <w:r w:rsidRPr="00297599">
              <w:rPr>
                <w:rFonts w:eastAsia="宋体" w:cs="Arial"/>
                <w:color w:val="auto"/>
                <w:sz w:val="18"/>
                <w:szCs w:val="18"/>
                <w:lang w:eastAsia="zh-CN"/>
              </w:rPr>
              <w:t>O-N/kg NH</w:t>
            </w:r>
            <w:r w:rsidRPr="00297599">
              <w:rPr>
                <w:rFonts w:eastAsia="宋体" w:cs="Arial"/>
                <w:color w:val="auto"/>
                <w:sz w:val="18"/>
                <w:szCs w:val="18"/>
                <w:vertAlign w:val="subscript"/>
                <w:lang w:eastAsia="zh-CN"/>
              </w:rPr>
              <w:t>3</w:t>
            </w:r>
            <w:r w:rsidRPr="00297599">
              <w:rPr>
                <w:rFonts w:eastAsia="宋体" w:cs="Arial"/>
                <w:color w:val="auto"/>
                <w:sz w:val="18"/>
                <w:szCs w:val="18"/>
                <w:lang w:eastAsia="zh-CN"/>
              </w:rPr>
              <w:t xml:space="preserve"> and NO</w:t>
            </w:r>
            <w:r w:rsidRPr="00297599">
              <w:rPr>
                <w:rFonts w:eastAsia="宋体" w:cs="Arial"/>
                <w:color w:val="auto"/>
                <w:sz w:val="18"/>
                <w:szCs w:val="18"/>
                <w:vertAlign w:val="subscript"/>
                <w:lang w:eastAsia="zh-CN"/>
              </w:rPr>
              <w:t>X</w:t>
            </w:r>
            <w:r w:rsidRPr="00297599">
              <w:rPr>
                <w:rFonts w:eastAsia="宋体" w:cs="Arial"/>
                <w:color w:val="auto"/>
                <w:sz w:val="18"/>
                <w:szCs w:val="18"/>
                <w:lang w:eastAsia="zh-CN"/>
              </w:rPr>
              <w:t>-N</w:t>
            </w:r>
          </w:p>
        </w:tc>
      </w:tr>
      <w:tr w:rsidR="00436859" w:rsidRPr="00297599" w14:paraId="5672D074" w14:textId="77777777" w:rsidTr="00C53804">
        <w:trPr>
          <w:trHeight w:val="250"/>
        </w:trPr>
        <w:tc>
          <w:tcPr>
            <w:tcW w:w="1889" w:type="pct"/>
            <w:shd w:val="clear" w:color="auto" w:fill="auto"/>
            <w:noWrap/>
            <w:vAlign w:val="center"/>
            <w:hideMark/>
          </w:tcPr>
          <w:p w14:paraId="7BDDD318" w14:textId="0092CEF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rPr>
              <w:t>F</w:t>
            </w:r>
            <w:r w:rsidRPr="00297599">
              <w:rPr>
                <w:rFonts w:eastAsia="宋体" w:cs="Arial"/>
                <w:color w:val="auto"/>
                <w:sz w:val="18"/>
                <w:szCs w:val="18"/>
                <w:vertAlign w:val="subscript"/>
                <w:lang w:eastAsia="zh-CN"/>
              </w:rPr>
              <w:t>gasMS,j,LT</w:t>
            </w:r>
          </w:p>
        </w:tc>
        <w:tc>
          <w:tcPr>
            <w:tcW w:w="851" w:type="pct"/>
            <w:shd w:val="clear" w:color="auto" w:fill="auto"/>
            <w:noWrap/>
            <w:vAlign w:val="center"/>
            <w:hideMark/>
          </w:tcPr>
          <w:p w14:paraId="07F8441F"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0.4</w:t>
            </w:r>
          </w:p>
        </w:tc>
        <w:tc>
          <w:tcPr>
            <w:tcW w:w="882" w:type="pct"/>
            <w:shd w:val="clear" w:color="auto" w:fill="auto"/>
            <w:noWrap/>
            <w:vAlign w:val="center"/>
            <w:hideMark/>
          </w:tcPr>
          <w:p w14:paraId="5A5A0B3D"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0.4</w:t>
            </w:r>
          </w:p>
        </w:tc>
        <w:tc>
          <w:tcPr>
            <w:tcW w:w="1379" w:type="pct"/>
            <w:shd w:val="clear" w:color="auto" w:fill="auto"/>
            <w:noWrap/>
            <w:vAlign w:val="center"/>
            <w:hideMark/>
          </w:tcPr>
          <w:p w14:paraId="4B6E02EB"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436859" w:rsidRPr="00297599" w14:paraId="53880972" w14:textId="77777777" w:rsidTr="00C53804">
        <w:trPr>
          <w:trHeight w:val="250"/>
        </w:trPr>
        <w:tc>
          <w:tcPr>
            <w:tcW w:w="1889" w:type="pct"/>
            <w:shd w:val="clear" w:color="auto" w:fill="auto"/>
            <w:noWrap/>
            <w:vAlign w:val="center"/>
            <w:hideMark/>
          </w:tcPr>
          <w:p w14:paraId="0DB3DF3D"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NEX</w:t>
            </w:r>
            <w:r w:rsidRPr="00297599">
              <w:rPr>
                <w:rFonts w:eastAsia="宋体" w:cs="Arial"/>
                <w:color w:val="auto"/>
                <w:sz w:val="18"/>
                <w:szCs w:val="18"/>
                <w:vertAlign w:val="subscript"/>
                <w:lang w:eastAsia="zh-CN"/>
                <w14:cntxtAlts w14:val="0"/>
              </w:rPr>
              <w:t>LT,y</w:t>
            </w:r>
          </w:p>
        </w:tc>
        <w:tc>
          <w:tcPr>
            <w:tcW w:w="3111" w:type="pct"/>
            <w:gridSpan w:val="3"/>
            <w:shd w:val="clear" w:color="auto" w:fill="FFFFFF" w:themeFill="background1"/>
            <w:noWrap/>
            <w:vAlign w:val="center"/>
          </w:tcPr>
          <w:p w14:paraId="4589D39D" w14:textId="42FE04E8"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Refer to Table 8</w:t>
            </w:r>
          </w:p>
        </w:tc>
      </w:tr>
      <w:tr w:rsidR="00436859" w:rsidRPr="00297599" w14:paraId="42B73C6B" w14:textId="77777777" w:rsidTr="00C53804">
        <w:trPr>
          <w:trHeight w:val="250"/>
        </w:trPr>
        <w:tc>
          <w:tcPr>
            <w:tcW w:w="1889" w:type="pct"/>
            <w:shd w:val="clear" w:color="auto" w:fill="auto"/>
            <w:noWrap/>
            <w:vAlign w:val="center"/>
            <w:hideMark/>
          </w:tcPr>
          <w:p w14:paraId="24DF4B55"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w:t>
            </w:r>
            <w:r w:rsidRPr="00297599">
              <w:rPr>
                <w:rFonts w:eastAsia="宋体" w:cs="Arial"/>
                <w:color w:val="auto"/>
                <w:sz w:val="18"/>
                <w:szCs w:val="18"/>
                <w:vertAlign w:val="subscript"/>
                <w:lang w:eastAsia="zh-CN"/>
                <w14:cntxtAlts w14:val="0"/>
              </w:rPr>
              <w:t>LT</w:t>
            </w:r>
          </w:p>
        </w:tc>
        <w:tc>
          <w:tcPr>
            <w:tcW w:w="3111" w:type="pct"/>
            <w:gridSpan w:val="3"/>
            <w:shd w:val="clear" w:color="auto" w:fill="auto"/>
            <w:noWrap/>
            <w:vAlign w:val="center"/>
          </w:tcPr>
          <w:p w14:paraId="04BF8753" w14:textId="10F663E8"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Refer to Table 8</w:t>
            </w:r>
          </w:p>
        </w:tc>
      </w:tr>
      <w:tr w:rsidR="00436859" w:rsidRPr="00297599" w14:paraId="152D6196" w14:textId="77777777" w:rsidTr="00C53804">
        <w:trPr>
          <w:trHeight w:val="250"/>
        </w:trPr>
        <w:tc>
          <w:tcPr>
            <w:tcW w:w="1889" w:type="pct"/>
            <w:shd w:val="clear" w:color="auto" w:fill="auto"/>
            <w:noWrap/>
            <w:vAlign w:val="center"/>
            <w:hideMark/>
          </w:tcPr>
          <w:p w14:paraId="0A959BDD"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MS%</w:t>
            </w:r>
            <w:r w:rsidRPr="00297599">
              <w:rPr>
                <w:rFonts w:eastAsia="宋体" w:cs="Arial"/>
                <w:color w:val="auto"/>
                <w:sz w:val="18"/>
                <w:szCs w:val="18"/>
                <w:vertAlign w:val="subscript"/>
                <w:lang w:eastAsia="zh-CN"/>
                <w14:cntxtAlts w14:val="0"/>
              </w:rPr>
              <w:t>j</w:t>
            </w:r>
          </w:p>
        </w:tc>
        <w:tc>
          <w:tcPr>
            <w:tcW w:w="851" w:type="pct"/>
            <w:shd w:val="clear" w:color="auto" w:fill="FFFFFF" w:themeFill="background1"/>
            <w:noWrap/>
            <w:vAlign w:val="center"/>
            <w:hideMark/>
          </w:tcPr>
          <w:p w14:paraId="28893059" w14:textId="0AAD9A4E" w:rsidR="00436859" w:rsidRPr="00297599" w:rsidRDefault="00436859" w:rsidP="00436859">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Pr="00297599">
              <w:rPr>
                <w:rFonts w:eastAsia="宋体" w:cs="Arial"/>
                <w:color w:val="auto"/>
                <w:sz w:val="18"/>
                <w:szCs w:val="18"/>
                <w:lang w:eastAsia="zh-CN"/>
                <w14:cntxtAlts w14:val="0"/>
              </w:rPr>
              <w:t>%</w:t>
            </w:r>
          </w:p>
        </w:tc>
        <w:tc>
          <w:tcPr>
            <w:tcW w:w="882" w:type="pct"/>
            <w:shd w:val="clear" w:color="auto" w:fill="FFFFFF" w:themeFill="background1"/>
            <w:noWrap/>
            <w:vAlign w:val="center"/>
            <w:hideMark/>
          </w:tcPr>
          <w:p w14:paraId="32108F9D" w14:textId="1CBB09C5" w:rsidR="00436859" w:rsidRPr="00297599" w:rsidRDefault="00436859" w:rsidP="00436859">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Pr="00297599">
              <w:rPr>
                <w:rFonts w:eastAsia="宋体" w:cs="Arial"/>
                <w:color w:val="auto"/>
                <w:sz w:val="18"/>
                <w:szCs w:val="18"/>
                <w:lang w:eastAsia="zh-CN"/>
                <w14:cntxtAlts w14:val="0"/>
              </w:rPr>
              <w:t>%</w:t>
            </w:r>
          </w:p>
        </w:tc>
        <w:tc>
          <w:tcPr>
            <w:tcW w:w="1379" w:type="pct"/>
            <w:shd w:val="clear" w:color="auto" w:fill="auto"/>
            <w:noWrap/>
            <w:vAlign w:val="center"/>
            <w:hideMark/>
          </w:tcPr>
          <w:p w14:paraId="4062463D"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436859" w:rsidRPr="00297599" w14:paraId="6C329D02" w14:textId="77777777" w:rsidTr="00C53804">
        <w:trPr>
          <w:trHeight w:val="320"/>
        </w:trPr>
        <w:tc>
          <w:tcPr>
            <w:tcW w:w="1889" w:type="pct"/>
            <w:shd w:val="clear" w:color="auto" w:fill="auto"/>
            <w:noWrap/>
            <w:vAlign w:val="center"/>
            <w:hideMark/>
          </w:tcPr>
          <w:p w14:paraId="09057FA7" w14:textId="6AA5795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GWP</w:t>
            </w:r>
            <w:r w:rsidRPr="00297599">
              <w:rPr>
                <w:rFonts w:eastAsia="宋体" w:cs="Arial"/>
                <w:color w:val="auto"/>
                <w:sz w:val="18"/>
                <w:szCs w:val="18"/>
                <w:vertAlign w:val="subscript"/>
                <w:lang w:eastAsia="zh-CN"/>
                <w14:cntxtAlts w14:val="0"/>
              </w:rPr>
              <w:t>N2O</w:t>
            </w:r>
          </w:p>
        </w:tc>
        <w:tc>
          <w:tcPr>
            <w:tcW w:w="851" w:type="pct"/>
            <w:shd w:val="clear" w:color="auto" w:fill="auto"/>
            <w:noWrap/>
            <w:vAlign w:val="center"/>
            <w:hideMark/>
          </w:tcPr>
          <w:p w14:paraId="32FEDA13" w14:textId="0450C140"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298/265</w:t>
            </w:r>
          </w:p>
        </w:tc>
        <w:tc>
          <w:tcPr>
            <w:tcW w:w="882" w:type="pct"/>
            <w:shd w:val="clear" w:color="auto" w:fill="auto"/>
            <w:noWrap/>
            <w:vAlign w:val="center"/>
            <w:hideMark/>
          </w:tcPr>
          <w:p w14:paraId="7600CB6A" w14:textId="3A405A53"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298/265</w:t>
            </w:r>
          </w:p>
        </w:tc>
        <w:tc>
          <w:tcPr>
            <w:tcW w:w="1379" w:type="pct"/>
            <w:shd w:val="clear" w:color="auto" w:fill="auto"/>
            <w:noWrap/>
            <w:vAlign w:val="center"/>
            <w:hideMark/>
          </w:tcPr>
          <w:p w14:paraId="17888A69" w14:textId="7E88AA92"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/tN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w:t>
            </w:r>
          </w:p>
        </w:tc>
      </w:tr>
      <w:tr w:rsidR="00CE158A" w:rsidRPr="00297599" w14:paraId="75C64D47" w14:textId="77777777" w:rsidTr="00B07BA6">
        <w:trPr>
          <w:trHeight w:val="260"/>
        </w:trPr>
        <w:tc>
          <w:tcPr>
            <w:tcW w:w="1889" w:type="pct"/>
            <w:shd w:val="clear" w:color="auto" w:fill="auto"/>
            <w:noWrap/>
            <w:vAlign w:val="center"/>
            <w:hideMark/>
          </w:tcPr>
          <w:p w14:paraId="6CBE3EC6" w14:textId="69DEDB9A" w:rsidR="00CE158A" w:rsidRPr="00297599" w:rsidRDefault="00CE158A" w:rsidP="00CE158A">
            <w:pPr>
              <w:spacing w:after="0"/>
              <w:jc w:val="center"/>
              <w:rPr>
                <w:rFonts w:eastAsia="宋体" w:cs="Arial"/>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color w:val="auto"/>
                <w:sz w:val="18"/>
                <w:szCs w:val="18"/>
                <w:lang w:eastAsia="zh-CN"/>
              </w:rPr>
              <w:t xml:space="preserve"> </w:t>
            </w:r>
            <w:r>
              <w:rPr>
                <w:color w:val="auto"/>
                <w:sz w:val="18"/>
                <w:szCs w:val="18"/>
                <w:lang w:eastAsia="zh-CN"/>
              </w:rPr>
              <w:t>in 20/12/2020</w:t>
            </w:r>
            <w:r w:rsidRPr="00297599">
              <w:rPr>
                <w:color w:val="auto"/>
                <w:sz w:val="18"/>
                <w:szCs w:val="18"/>
                <w:lang w:eastAsia="zh-CN"/>
              </w:rPr>
              <w:t>-31/12/2020</w:t>
            </w:r>
          </w:p>
        </w:tc>
        <w:tc>
          <w:tcPr>
            <w:tcW w:w="1733" w:type="pct"/>
            <w:gridSpan w:val="2"/>
            <w:shd w:val="clear" w:color="auto" w:fill="auto"/>
            <w:noWrap/>
            <w:vAlign w:val="center"/>
          </w:tcPr>
          <w:p w14:paraId="6450AA57" w14:textId="676FDBB3" w:rsidR="00CE158A" w:rsidRPr="00297599" w:rsidRDefault="00CE158A" w:rsidP="00CE158A">
            <w:pPr>
              <w:spacing w:after="0"/>
              <w:jc w:val="center"/>
              <w:rPr>
                <w:rFonts w:eastAsia="宋体" w:cs="Arial"/>
                <w:color w:val="auto"/>
                <w:sz w:val="18"/>
                <w:szCs w:val="18"/>
                <w:lang w:eastAsia="zh-CN"/>
                <w14:cntxtAlts w14:val="0"/>
              </w:rPr>
            </w:pPr>
            <w:r w:rsidRPr="00CE158A">
              <w:rPr>
                <w:rFonts w:eastAsia="宋体" w:cs="Arial"/>
                <w:color w:val="auto"/>
                <w:sz w:val="18"/>
                <w:szCs w:val="18"/>
                <w:lang w:eastAsia="zh-CN"/>
                <w14:cntxtAlts w14:val="0"/>
              </w:rPr>
              <w:t>247</w:t>
            </w:r>
          </w:p>
        </w:tc>
        <w:tc>
          <w:tcPr>
            <w:tcW w:w="1379" w:type="pct"/>
            <w:shd w:val="clear" w:color="auto" w:fill="auto"/>
            <w:noWrap/>
            <w:vAlign w:val="center"/>
            <w:hideMark/>
          </w:tcPr>
          <w:p w14:paraId="05A3BE40" w14:textId="49E66F4D" w:rsidR="00CE158A" w:rsidRPr="00297599" w:rsidRDefault="00CE158A" w:rsidP="00CE158A">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CE158A" w:rsidRPr="00297599" w14:paraId="4078C729" w14:textId="77777777" w:rsidTr="00B07BA6">
        <w:trPr>
          <w:trHeight w:val="260"/>
        </w:trPr>
        <w:tc>
          <w:tcPr>
            <w:tcW w:w="1889" w:type="pct"/>
            <w:shd w:val="clear" w:color="auto" w:fill="auto"/>
            <w:noWrap/>
            <w:vAlign w:val="center"/>
          </w:tcPr>
          <w:p w14:paraId="75CB9F69" w14:textId="663876DF" w:rsidR="00CE158A" w:rsidRPr="00297599" w:rsidRDefault="00CE158A" w:rsidP="00CE158A">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color w:val="auto"/>
                <w:sz w:val="18"/>
                <w:szCs w:val="18"/>
                <w:lang w:eastAsia="zh-CN"/>
              </w:rPr>
              <w:t xml:space="preserve"> </w:t>
            </w:r>
            <w:r>
              <w:rPr>
                <w:color w:val="auto"/>
                <w:sz w:val="18"/>
                <w:szCs w:val="18"/>
                <w:lang w:eastAsia="zh-CN"/>
              </w:rPr>
              <w:t xml:space="preserve">in </w:t>
            </w:r>
            <w:r w:rsidRPr="00297599">
              <w:rPr>
                <w:color w:val="auto"/>
                <w:sz w:val="18"/>
                <w:szCs w:val="18"/>
                <w:lang w:eastAsia="zh-CN"/>
              </w:rPr>
              <w:t>01/01/2021-31/12/2021</w:t>
            </w:r>
          </w:p>
        </w:tc>
        <w:tc>
          <w:tcPr>
            <w:tcW w:w="1733" w:type="pct"/>
            <w:gridSpan w:val="2"/>
            <w:shd w:val="clear" w:color="auto" w:fill="auto"/>
            <w:noWrap/>
            <w:vAlign w:val="bottom"/>
          </w:tcPr>
          <w:p w14:paraId="2AE06937" w14:textId="1047BB4B" w:rsidR="00CE158A" w:rsidRPr="00297599" w:rsidRDefault="00CE158A" w:rsidP="00CE158A">
            <w:pPr>
              <w:spacing w:after="0"/>
              <w:jc w:val="center"/>
              <w:rPr>
                <w:rFonts w:eastAsia="宋体" w:cs="Arial"/>
                <w:color w:val="auto"/>
                <w:sz w:val="18"/>
                <w:szCs w:val="18"/>
                <w:lang w:eastAsia="zh-CN"/>
                <w14:cntxtAlts w14:val="0"/>
              </w:rPr>
            </w:pPr>
            <w:r w:rsidRPr="00CE158A">
              <w:rPr>
                <w:rFonts w:eastAsia="宋体" w:cs="Arial"/>
                <w:color w:val="auto"/>
                <w:sz w:val="18"/>
                <w:szCs w:val="18"/>
                <w:lang w:eastAsia="zh-CN"/>
                <w14:cntxtAlts w14:val="0"/>
              </w:rPr>
              <w:t>7,420</w:t>
            </w:r>
          </w:p>
        </w:tc>
        <w:tc>
          <w:tcPr>
            <w:tcW w:w="1379" w:type="pct"/>
            <w:shd w:val="clear" w:color="auto" w:fill="auto"/>
            <w:noWrap/>
            <w:vAlign w:val="center"/>
          </w:tcPr>
          <w:p w14:paraId="7E3132DA" w14:textId="0AE1A0FC" w:rsidR="00CE158A" w:rsidRPr="00297599" w:rsidRDefault="00CE158A" w:rsidP="00CE158A">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CE158A" w:rsidRPr="00297599" w14:paraId="3EDA3681" w14:textId="77777777" w:rsidTr="00B07BA6">
        <w:trPr>
          <w:trHeight w:val="260"/>
        </w:trPr>
        <w:tc>
          <w:tcPr>
            <w:tcW w:w="1889" w:type="pct"/>
            <w:shd w:val="clear" w:color="auto" w:fill="auto"/>
            <w:noWrap/>
            <w:vAlign w:val="center"/>
          </w:tcPr>
          <w:p w14:paraId="25DED7A9" w14:textId="5FE3C248" w:rsidR="00CE158A" w:rsidRPr="00297599" w:rsidRDefault="00CE158A" w:rsidP="00CE158A">
            <w:pPr>
              <w:spacing w:after="0"/>
              <w:jc w:val="center"/>
              <w:rPr>
                <w:color w:val="auto"/>
                <w:sz w:val="18"/>
                <w:szCs w:val="18"/>
                <w:lang w:eastAsia="zh-CN"/>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color w:val="auto"/>
                <w:sz w:val="18"/>
                <w:szCs w:val="18"/>
                <w:lang w:eastAsia="zh-CN"/>
              </w:rPr>
              <w:t xml:space="preserve"> </w:t>
            </w:r>
            <w:r>
              <w:rPr>
                <w:color w:val="auto"/>
                <w:sz w:val="18"/>
                <w:szCs w:val="18"/>
                <w:lang w:eastAsia="zh-CN"/>
              </w:rPr>
              <w:t xml:space="preserve">in </w:t>
            </w:r>
            <w:r w:rsidRPr="00C53804">
              <w:rPr>
                <w:color w:val="auto"/>
                <w:sz w:val="18"/>
                <w:szCs w:val="18"/>
                <w:lang w:eastAsia="zh-CN"/>
              </w:rPr>
              <w:t>01/01/2022-31/03/2022</w:t>
            </w:r>
          </w:p>
        </w:tc>
        <w:tc>
          <w:tcPr>
            <w:tcW w:w="1733" w:type="pct"/>
            <w:gridSpan w:val="2"/>
            <w:shd w:val="clear" w:color="auto" w:fill="auto"/>
            <w:noWrap/>
            <w:vAlign w:val="bottom"/>
          </w:tcPr>
          <w:p w14:paraId="71043A38" w14:textId="434BA8D6" w:rsidR="00CE158A" w:rsidRPr="00297599" w:rsidRDefault="00CE158A" w:rsidP="00CE158A">
            <w:pPr>
              <w:spacing w:after="0"/>
              <w:jc w:val="center"/>
              <w:rPr>
                <w:rFonts w:eastAsia="宋体" w:cs="Arial"/>
                <w:color w:val="auto"/>
                <w:sz w:val="18"/>
                <w:szCs w:val="18"/>
                <w:lang w:eastAsia="zh-CN"/>
                <w14:cntxtAlts w14:val="0"/>
              </w:rPr>
            </w:pPr>
            <w:r w:rsidRPr="00CE158A">
              <w:rPr>
                <w:rFonts w:eastAsia="宋体" w:cs="Arial"/>
                <w:color w:val="auto"/>
                <w:sz w:val="18"/>
                <w:szCs w:val="18"/>
                <w:lang w:eastAsia="zh-CN"/>
                <w14:cntxtAlts w14:val="0"/>
              </w:rPr>
              <w:t>1,840</w:t>
            </w:r>
          </w:p>
        </w:tc>
        <w:tc>
          <w:tcPr>
            <w:tcW w:w="1379" w:type="pct"/>
            <w:shd w:val="clear" w:color="auto" w:fill="auto"/>
            <w:noWrap/>
            <w:vAlign w:val="center"/>
          </w:tcPr>
          <w:p w14:paraId="4A3A6FA7" w14:textId="581F1E0A" w:rsidR="00CE158A" w:rsidRPr="00297599" w:rsidRDefault="00CE158A" w:rsidP="00CE158A">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436859" w:rsidRPr="00297599" w14:paraId="45105993" w14:textId="77777777" w:rsidTr="00B07BA6">
        <w:trPr>
          <w:trHeight w:val="270"/>
        </w:trPr>
        <w:tc>
          <w:tcPr>
            <w:tcW w:w="1889" w:type="pct"/>
            <w:shd w:val="clear" w:color="auto" w:fill="auto"/>
            <w:noWrap/>
            <w:vAlign w:val="center"/>
            <w:hideMark/>
          </w:tcPr>
          <w:p w14:paraId="538F8731" w14:textId="2FE009FF" w:rsidR="00436859" w:rsidRPr="00297599" w:rsidRDefault="00436859" w:rsidP="0043685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rFonts w:eastAsia="宋体" w:cs="Arial"/>
                <w:b/>
                <w:bCs/>
                <w:color w:val="auto"/>
                <w:sz w:val="18"/>
                <w:szCs w:val="18"/>
                <w:lang w:eastAsia="zh-CN"/>
                <w14:cntxtAlts w14:val="0"/>
              </w:rPr>
              <w:t xml:space="preserve"> </w:t>
            </w:r>
            <w:r>
              <w:rPr>
                <w:rFonts w:eastAsia="宋体" w:cs="Arial"/>
                <w:b/>
                <w:bCs/>
                <w:color w:val="auto"/>
                <w:sz w:val="18"/>
                <w:szCs w:val="18"/>
                <w:lang w:eastAsia="zh-CN"/>
                <w14:cntxtAlts w14:val="0"/>
              </w:rPr>
              <w:t>in the 1</w:t>
            </w:r>
            <w:r w:rsidRPr="00C53804">
              <w:rPr>
                <w:rFonts w:eastAsia="宋体" w:cs="Arial"/>
                <w:b/>
                <w:bCs/>
                <w:color w:val="auto"/>
                <w:sz w:val="18"/>
                <w:szCs w:val="18"/>
                <w:vertAlign w:val="superscript"/>
                <w:lang w:eastAsia="zh-CN"/>
                <w14:cntxtAlts w14:val="0"/>
              </w:rPr>
              <w:t>st</w:t>
            </w:r>
            <w:r>
              <w:rPr>
                <w:rFonts w:eastAsia="宋体" w:cs="Arial"/>
                <w:b/>
                <w:bCs/>
                <w:color w:val="auto"/>
                <w:sz w:val="18"/>
                <w:szCs w:val="18"/>
                <w:lang w:eastAsia="zh-CN"/>
                <w14:cntxtAlts w14:val="0"/>
              </w:rPr>
              <w:t xml:space="preserve"> monitoring period</w:t>
            </w:r>
          </w:p>
        </w:tc>
        <w:tc>
          <w:tcPr>
            <w:tcW w:w="1733" w:type="pct"/>
            <w:gridSpan w:val="2"/>
            <w:shd w:val="clear" w:color="auto" w:fill="auto"/>
            <w:noWrap/>
            <w:vAlign w:val="bottom"/>
          </w:tcPr>
          <w:p w14:paraId="444239F1" w14:textId="6D14357F" w:rsidR="00436859" w:rsidRPr="00CE158A" w:rsidRDefault="00CE158A" w:rsidP="00CE158A">
            <w:pPr>
              <w:spacing w:after="0"/>
              <w:jc w:val="center"/>
              <w:rPr>
                <w:rFonts w:cs="Arial"/>
                <w:b/>
                <w:bCs/>
                <w:color w:val="auto"/>
                <w:sz w:val="20"/>
                <w:szCs w:val="20"/>
                <w14:cntxtAlts w14:val="0"/>
              </w:rPr>
            </w:pPr>
            <w:r w:rsidRPr="00CE158A">
              <w:rPr>
                <w:rFonts w:eastAsia="宋体" w:cs="Arial"/>
                <w:b/>
                <w:bCs/>
                <w:color w:val="auto"/>
                <w:sz w:val="18"/>
                <w:szCs w:val="18"/>
                <w:lang w:eastAsia="zh-CN"/>
                <w14:cntxtAlts w14:val="0"/>
              </w:rPr>
              <w:t>9,507</w:t>
            </w:r>
          </w:p>
        </w:tc>
        <w:tc>
          <w:tcPr>
            <w:tcW w:w="1379" w:type="pct"/>
            <w:shd w:val="clear" w:color="auto" w:fill="auto"/>
            <w:noWrap/>
            <w:vAlign w:val="center"/>
            <w:hideMark/>
          </w:tcPr>
          <w:p w14:paraId="3BB5B5E8" w14:textId="795EE6D2"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436859" w:rsidRPr="00297599" w14:paraId="7E0438E0" w14:textId="77777777" w:rsidTr="00C53804">
        <w:trPr>
          <w:trHeight w:val="250"/>
        </w:trPr>
        <w:tc>
          <w:tcPr>
            <w:tcW w:w="1889" w:type="pct"/>
            <w:shd w:val="clear" w:color="auto" w:fill="auto"/>
            <w:noWrap/>
            <w:vAlign w:val="center"/>
            <w:hideMark/>
          </w:tcPr>
          <w:p w14:paraId="581BA598" w14:textId="02996FF2"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EF</w:t>
            </w:r>
            <w:r w:rsidRPr="00297599">
              <w:rPr>
                <w:rFonts w:eastAsia="宋体" w:cs="Arial"/>
                <w:color w:val="auto"/>
                <w:sz w:val="18"/>
                <w:szCs w:val="18"/>
                <w:vertAlign w:val="subscript"/>
                <w:lang w:eastAsia="zh-CN"/>
                <w14:cntxtAlts w14:val="0"/>
              </w:rPr>
              <w:t>N2O,iD</w:t>
            </w:r>
          </w:p>
        </w:tc>
        <w:tc>
          <w:tcPr>
            <w:tcW w:w="851" w:type="pct"/>
            <w:shd w:val="clear" w:color="auto" w:fill="auto"/>
            <w:noWrap/>
            <w:vAlign w:val="center"/>
            <w:hideMark/>
          </w:tcPr>
          <w:p w14:paraId="37AC8A44"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0.01</w:t>
            </w:r>
          </w:p>
        </w:tc>
        <w:tc>
          <w:tcPr>
            <w:tcW w:w="882" w:type="pct"/>
            <w:shd w:val="clear" w:color="auto" w:fill="auto"/>
            <w:noWrap/>
            <w:vAlign w:val="center"/>
            <w:hideMark/>
          </w:tcPr>
          <w:p w14:paraId="71412891"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0.01</w:t>
            </w:r>
          </w:p>
        </w:tc>
        <w:tc>
          <w:tcPr>
            <w:tcW w:w="1379" w:type="pct"/>
            <w:shd w:val="clear" w:color="auto" w:fill="auto"/>
            <w:noWrap/>
            <w:vAlign w:val="center"/>
            <w:hideMark/>
          </w:tcPr>
          <w:p w14:paraId="6BBE4905"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O/kg N</w:t>
            </w:r>
          </w:p>
        </w:tc>
      </w:tr>
      <w:tr w:rsidR="00436859" w:rsidRPr="00297599" w14:paraId="150ECFA9" w14:textId="77777777" w:rsidTr="00C53804">
        <w:trPr>
          <w:trHeight w:val="250"/>
        </w:trPr>
        <w:tc>
          <w:tcPr>
            <w:tcW w:w="1889" w:type="pct"/>
            <w:shd w:val="clear" w:color="auto" w:fill="auto"/>
            <w:noWrap/>
            <w:vAlign w:val="center"/>
            <w:hideMark/>
          </w:tcPr>
          <w:p w14:paraId="0306F785"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F</w:t>
            </w:r>
            <w:r w:rsidRPr="00297599">
              <w:rPr>
                <w:rFonts w:eastAsia="宋体" w:cs="Arial"/>
                <w:color w:val="auto"/>
                <w:sz w:val="18"/>
                <w:szCs w:val="18"/>
                <w:vertAlign w:val="subscript"/>
                <w:lang w:eastAsia="zh-CN"/>
                <w14:cntxtAlts w14:val="0"/>
              </w:rPr>
              <w:t>gasm</w:t>
            </w:r>
          </w:p>
        </w:tc>
        <w:tc>
          <w:tcPr>
            <w:tcW w:w="851" w:type="pct"/>
            <w:shd w:val="clear" w:color="auto" w:fill="auto"/>
            <w:noWrap/>
            <w:vAlign w:val="center"/>
            <w:hideMark/>
          </w:tcPr>
          <w:p w14:paraId="3D524C75"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0.45</w:t>
            </w:r>
          </w:p>
        </w:tc>
        <w:tc>
          <w:tcPr>
            <w:tcW w:w="882" w:type="pct"/>
            <w:shd w:val="clear" w:color="auto" w:fill="auto"/>
            <w:noWrap/>
            <w:vAlign w:val="center"/>
            <w:hideMark/>
          </w:tcPr>
          <w:p w14:paraId="194C059E"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0.45</w:t>
            </w:r>
          </w:p>
        </w:tc>
        <w:tc>
          <w:tcPr>
            <w:tcW w:w="1379" w:type="pct"/>
            <w:shd w:val="clear" w:color="auto" w:fill="auto"/>
            <w:noWrap/>
            <w:vAlign w:val="center"/>
            <w:hideMark/>
          </w:tcPr>
          <w:p w14:paraId="1480321A"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436859" w:rsidRPr="00297599" w14:paraId="1DC2917A" w14:textId="77777777" w:rsidTr="00C53804">
        <w:trPr>
          <w:trHeight w:val="250"/>
        </w:trPr>
        <w:tc>
          <w:tcPr>
            <w:tcW w:w="1889" w:type="pct"/>
            <w:shd w:val="clear" w:color="auto" w:fill="auto"/>
            <w:noWrap/>
            <w:vAlign w:val="center"/>
            <w:hideMark/>
          </w:tcPr>
          <w:p w14:paraId="7441536B"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NEX</w:t>
            </w:r>
            <w:r w:rsidRPr="00297599">
              <w:rPr>
                <w:rFonts w:eastAsia="宋体" w:cs="Arial"/>
                <w:color w:val="auto"/>
                <w:sz w:val="18"/>
                <w:szCs w:val="18"/>
                <w:vertAlign w:val="subscript"/>
                <w:lang w:eastAsia="zh-CN"/>
                <w14:cntxtAlts w14:val="0"/>
              </w:rPr>
              <w:t>LT,y</w:t>
            </w:r>
          </w:p>
        </w:tc>
        <w:tc>
          <w:tcPr>
            <w:tcW w:w="3111" w:type="pct"/>
            <w:gridSpan w:val="3"/>
            <w:shd w:val="clear" w:color="auto" w:fill="FFFFFF" w:themeFill="background1"/>
            <w:noWrap/>
            <w:vAlign w:val="center"/>
          </w:tcPr>
          <w:p w14:paraId="1C2049F9" w14:textId="260F072F"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Refer to Table 8</w:t>
            </w:r>
          </w:p>
        </w:tc>
      </w:tr>
      <w:tr w:rsidR="00436859" w:rsidRPr="00297599" w14:paraId="460009AD" w14:textId="77777777" w:rsidTr="00C53804">
        <w:trPr>
          <w:trHeight w:val="250"/>
        </w:trPr>
        <w:tc>
          <w:tcPr>
            <w:tcW w:w="1889" w:type="pct"/>
            <w:shd w:val="clear" w:color="auto" w:fill="auto"/>
            <w:noWrap/>
            <w:vAlign w:val="center"/>
            <w:hideMark/>
          </w:tcPr>
          <w:p w14:paraId="4C53BBC1"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w:t>
            </w:r>
            <w:r w:rsidRPr="00297599">
              <w:rPr>
                <w:rFonts w:eastAsia="宋体" w:cs="Arial"/>
                <w:color w:val="auto"/>
                <w:sz w:val="18"/>
                <w:szCs w:val="18"/>
                <w:vertAlign w:val="subscript"/>
                <w:lang w:eastAsia="zh-CN"/>
                <w14:cntxtAlts w14:val="0"/>
              </w:rPr>
              <w:t>LT</w:t>
            </w:r>
          </w:p>
        </w:tc>
        <w:tc>
          <w:tcPr>
            <w:tcW w:w="3111" w:type="pct"/>
            <w:gridSpan w:val="3"/>
            <w:shd w:val="clear" w:color="auto" w:fill="auto"/>
            <w:noWrap/>
            <w:vAlign w:val="center"/>
          </w:tcPr>
          <w:p w14:paraId="223E2AE3" w14:textId="6AB37A41"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Refer to Table 8</w:t>
            </w:r>
          </w:p>
        </w:tc>
      </w:tr>
      <w:tr w:rsidR="00436859" w:rsidRPr="00297599" w14:paraId="1D99F737" w14:textId="77777777" w:rsidTr="00C53804">
        <w:trPr>
          <w:trHeight w:val="250"/>
        </w:trPr>
        <w:tc>
          <w:tcPr>
            <w:tcW w:w="1889" w:type="pct"/>
            <w:shd w:val="clear" w:color="auto" w:fill="auto"/>
            <w:noWrap/>
            <w:vAlign w:val="center"/>
            <w:hideMark/>
          </w:tcPr>
          <w:p w14:paraId="0A800911"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MS%</w:t>
            </w:r>
            <w:r w:rsidRPr="00297599">
              <w:rPr>
                <w:rFonts w:eastAsia="宋体" w:cs="Arial"/>
                <w:color w:val="auto"/>
                <w:sz w:val="18"/>
                <w:szCs w:val="18"/>
                <w:vertAlign w:val="subscript"/>
                <w:lang w:eastAsia="zh-CN"/>
                <w14:cntxtAlts w14:val="0"/>
              </w:rPr>
              <w:t>j</w:t>
            </w:r>
          </w:p>
        </w:tc>
        <w:tc>
          <w:tcPr>
            <w:tcW w:w="851" w:type="pct"/>
            <w:shd w:val="clear" w:color="auto" w:fill="auto"/>
            <w:noWrap/>
            <w:vAlign w:val="center"/>
            <w:hideMark/>
          </w:tcPr>
          <w:p w14:paraId="6CE89522" w14:textId="0BBCEC13" w:rsidR="00436859" w:rsidRPr="00297599" w:rsidRDefault="00436859" w:rsidP="00436859">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Pr="00297599">
              <w:rPr>
                <w:rFonts w:eastAsia="宋体" w:cs="Arial"/>
                <w:color w:val="auto"/>
                <w:sz w:val="18"/>
                <w:szCs w:val="18"/>
                <w:lang w:eastAsia="zh-CN"/>
                <w14:cntxtAlts w14:val="0"/>
              </w:rPr>
              <w:t>%</w:t>
            </w:r>
          </w:p>
        </w:tc>
        <w:tc>
          <w:tcPr>
            <w:tcW w:w="882" w:type="pct"/>
            <w:shd w:val="clear" w:color="auto" w:fill="auto"/>
            <w:noWrap/>
            <w:vAlign w:val="center"/>
            <w:hideMark/>
          </w:tcPr>
          <w:p w14:paraId="31AE2FE4" w14:textId="4486898E" w:rsidR="00436859" w:rsidRPr="00297599" w:rsidRDefault="00436859" w:rsidP="00436859">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Pr="00297599">
              <w:rPr>
                <w:rFonts w:eastAsia="宋体" w:cs="Arial"/>
                <w:color w:val="auto"/>
                <w:sz w:val="18"/>
                <w:szCs w:val="18"/>
                <w:lang w:eastAsia="zh-CN"/>
                <w14:cntxtAlts w14:val="0"/>
              </w:rPr>
              <w:t>%</w:t>
            </w:r>
          </w:p>
        </w:tc>
        <w:tc>
          <w:tcPr>
            <w:tcW w:w="1379" w:type="pct"/>
            <w:shd w:val="clear" w:color="auto" w:fill="auto"/>
            <w:noWrap/>
            <w:vAlign w:val="center"/>
            <w:hideMark/>
          </w:tcPr>
          <w:p w14:paraId="026FFF18"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436859" w:rsidRPr="00297599" w14:paraId="4DC54388" w14:textId="77777777" w:rsidTr="00C53804">
        <w:trPr>
          <w:trHeight w:val="320"/>
        </w:trPr>
        <w:tc>
          <w:tcPr>
            <w:tcW w:w="1889" w:type="pct"/>
            <w:shd w:val="clear" w:color="auto" w:fill="auto"/>
            <w:noWrap/>
            <w:vAlign w:val="center"/>
            <w:hideMark/>
          </w:tcPr>
          <w:p w14:paraId="36ADB500" w14:textId="147275AF"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GWP</w:t>
            </w:r>
            <w:r w:rsidRPr="00297599">
              <w:rPr>
                <w:rFonts w:eastAsia="宋体" w:cs="Arial"/>
                <w:color w:val="auto"/>
                <w:sz w:val="18"/>
                <w:szCs w:val="18"/>
                <w:vertAlign w:val="subscript"/>
                <w:lang w:eastAsia="zh-CN"/>
                <w14:cntxtAlts w14:val="0"/>
              </w:rPr>
              <w:t>N2O</w:t>
            </w:r>
          </w:p>
        </w:tc>
        <w:tc>
          <w:tcPr>
            <w:tcW w:w="851" w:type="pct"/>
            <w:shd w:val="clear" w:color="auto" w:fill="auto"/>
            <w:noWrap/>
            <w:vAlign w:val="center"/>
            <w:hideMark/>
          </w:tcPr>
          <w:p w14:paraId="41059E70" w14:textId="1E11BDAA"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298/265</w:t>
            </w:r>
          </w:p>
        </w:tc>
        <w:tc>
          <w:tcPr>
            <w:tcW w:w="882" w:type="pct"/>
            <w:shd w:val="clear" w:color="auto" w:fill="auto"/>
            <w:noWrap/>
            <w:vAlign w:val="center"/>
            <w:hideMark/>
          </w:tcPr>
          <w:p w14:paraId="0F9BF593" w14:textId="3F3A2C10"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298/265</w:t>
            </w:r>
          </w:p>
        </w:tc>
        <w:tc>
          <w:tcPr>
            <w:tcW w:w="1379" w:type="pct"/>
            <w:shd w:val="clear" w:color="auto" w:fill="auto"/>
            <w:noWrap/>
            <w:vAlign w:val="center"/>
            <w:hideMark/>
          </w:tcPr>
          <w:p w14:paraId="6D28B56F" w14:textId="718B9D2A"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/tN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w:t>
            </w:r>
          </w:p>
        </w:tc>
      </w:tr>
      <w:tr w:rsidR="00CE158A" w:rsidRPr="00297599" w14:paraId="7C60A3EE" w14:textId="77777777" w:rsidTr="00B07BA6">
        <w:trPr>
          <w:trHeight w:val="260"/>
        </w:trPr>
        <w:tc>
          <w:tcPr>
            <w:tcW w:w="1889" w:type="pct"/>
            <w:shd w:val="clear" w:color="auto" w:fill="auto"/>
            <w:noWrap/>
            <w:vAlign w:val="center"/>
            <w:hideMark/>
          </w:tcPr>
          <w:p w14:paraId="23BC9AF0" w14:textId="5BAF9E6E" w:rsidR="00CE158A" w:rsidRPr="00297599" w:rsidRDefault="00CE158A" w:rsidP="00CE158A">
            <w:pPr>
              <w:spacing w:after="0"/>
              <w:jc w:val="center"/>
              <w:rPr>
                <w:rFonts w:eastAsia="宋体" w:cs="Arial"/>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color w:val="auto"/>
                <w:sz w:val="18"/>
                <w:szCs w:val="18"/>
                <w:lang w:eastAsia="zh-CN"/>
              </w:rPr>
              <w:t xml:space="preserve"> </w:t>
            </w:r>
            <w:r>
              <w:rPr>
                <w:color w:val="auto"/>
                <w:sz w:val="18"/>
                <w:szCs w:val="18"/>
                <w:lang w:eastAsia="zh-CN"/>
              </w:rPr>
              <w:t>in 20/12/2020</w:t>
            </w:r>
            <w:r w:rsidRPr="00297599">
              <w:rPr>
                <w:color w:val="auto"/>
                <w:sz w:val="18"/>
                <w:szCs w:val="18"/>
                <w:lang w:eastAsia="zh-CN"/>
              </w:rPr>
              <w:t>-31/12/2020</w:t>
            </w:r>
          </w:p>
        </w:tc>
        <w:tc>
          <w:tcPr>
            <w:tcW w:w="1733" w:type="pct"/>
            <w:gridSpan w:val="2"/>
            <w:shd w:val="clear" w:color="auto" w:fill="auto"/>
            <w:noWrap/>
            <w:vAlign w:val="bottom"/>
          </w:tcPr>
          <w:p w14:paraId="6CC4DEA7" w14:textId="33F9CDC2" w:rsidR="00CE158A" w:rsidRPr="00297599" w:rsidRDefault="003D7962" w:rsidP="00CE158A">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277</w:t>
            </w:r>
          </w:p>
        </w:tc>
        <w:tc>
          <w:tcPr>
            <w:tcW w:w="1379" w:type="pct"/>
            <w:shd w:val="clear" w:color="auto" w:fill="auto"/>
            <w:noWrap/>
            <w:vAlign w:val="center"/>
            <w:hideMark/>
          </w:tcPr>
          <w:p w14:paraId="579EA65A" w14:textId="096501BA" w:rsidR="00CE158A" w:rsidRPr="00297599" w:rsidRDefault="00CE158A" w:rsidP="00CE158A">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CE158A" w:rsidRPr="00297599" w14:paraId="38892541" w14:textId="77777777" w:rsidTr="00B07BA6">
        <w:trPr>
          <w:trHeight w:val="260"/>
        </w:trPr>
        <w:tc>
          <w:tcPr>
            <w:tcW w:w="1889" w:type="pct"/>
            <w:shd w:val="clear" w:color="auto" w:fill="auto"/>
            <w:noWrap/>
            <w:vAlign w:val="center"/>
          </w:tcPr>
          <w:p w14:paraId="64DC73C2" w14:textId="175A6921" w:rsidR="00CE158A" w:rsidRPr="00297599" w:rsidRDefault="00CE158A" w:rsidP="00CE158A">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color w:val="auto"/>
                <w:sz w:val="18"/>
                <w:szCs w:val="18"/>
                <w:lang w:eastAsia="zh-CN"/>
              </w:rPr>
              <w:t xml:space="preserve"> </w:t>
            </w:r>
            <w:r>
              <w:rPr>
                <w:color w:val="auto"/>
                <w:sz w:val="18"/>
                <w:szCs w:val="18"/>
                <w:lang w:eastAsia="zh-CN"/>
              </w:rPr>
              <w:t xml:space="preserve">in </w:t>
            </w:r>
            <w:r w:rsidRPr="00297599">
              <w:rPr>
                <w:color w:val="auto"/>
                <w:sz w:val="18"/>
                <w:szCs w:val="18"/>
                <w:lang w:eastAsia="zh-CN"/>
              </w:rPr>
              <w:t>01/01/2021-31/12/2021</w:t>
            </w:r>
          </w:p>
        </w:tc>
        <w:tc>
          <w:tcPr>
            <w:tcW w:w="1733" w:type="pct"/>
            <w:gridSpan w:val="2"/>
            <w:shd w:val="clear" w:color="auto" w:fill="auto"/>
            <w:noWrap/>
            <w:vAlign w:val="bottom"/>
          </w:tcPr>
          <w:p w14:paraId="733066E3" w14:textId="265B6314" w:rsidR="00CE158A" w:rsidRPr="00297599" w:rsidRDefault="00CE158A" w:rsidP="00CE158A">
            <w:pPr>
              <w:spacing w:after="0"/>
              <w:jc w:val="center"/>
              <w:rPr>
                <w:rFonts w:eastAsia="宋体" w:cs="Arial"/>
                <w:color w:val="auto"/>
                <w:sz w:val="18"/>
                <w:szCs w:val="18"/>
                <w:lang w:eastAsia="zh-CN"/>
                <w14:cntxtAlts w14:val="0"/>
              </w:rPr>
            </w:pPr>
            <w:r w:rsidRPr="00CE158A">
              <w:rPr>
                <w:rFonts w:eastAsia="宋体" w:cs="Arial"/>
                <w:color w:val="auto"/>
                <w:sz w:val="18"/>
                <w:szCs w:val="18"/>
                <w:lang w:eastAsia="zh-CN"/>
                <w14:cntxtAlts w14:val="0"/>
              </w:rPr>
              <w:t>8,348</w:t>
            </w:r>
          </w:p>
        </w:tc>
        <w:tc>
          <w:tcPr>
            <w:tcW w:w="1379" w:type="pct"/>
            <w:shd w:val="clear" w:color="auto" w:fill="auto"/>
            <w:noWrap/>
            <w:vAlign w:val="center"/>
          </w:tcPr>
          <w:p w14:paraId="22E7FAB1" w14:textId="324C4FA4" w:rsidR="00CE158A" w:rsidRPr="00297599" w:rsidRDefault="00CE158A" w:rsidP="00CE158A">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CE158A" w:rsidRPr="00297599" w14:paraId="43A8ED61" w14:textId="77777777" w:rsidTr="00B07BA6">
        <w:trPr>
          <w:trHeight w:val="260"/>
        </w:trPr>
        <w:tc>
          <w:tcPr>
            <w:tcW w:w="1889" w:type="pct"/>
            <w:shd w:val="clear" w:color="auto" w:fill="auto"/>
            <w:noWrap/>
            <w:vAlign w:val="center"/>
          </w:tcPr>
          <w:p w14:paraId="7DB145F9" w14:textId="7CD19A07" w:rsidR="00CE158A" w:rsidRPr="00297599" w:rsidRDefault="00CE158A" w:rsidP="00CE158A">
            <w:pPr>
              <w:spacing w:after="0"/>
              <w:jc w:val="center"/>
              <w:rPr>
                <w:color w:val="auto"/>
                <w:sz w:val="18"/>
                <w:szCs w:val="18"/>
                <w:lang w:eastAsia="zh-CN"/>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color w:val="auto"/>
                <w:sz w:val="18"/>
                <w:szCs w:val="18"/>
                <w:lang w:eastAsia="zh-CN"/>
              </w:rPr>
              <w:t xml:space="preserve"> </w:t>
            </w:r>
            <w:r>
              <w:rPr>
                <w:color w:val="auto"/>
                <w:sz w:val="18"/>
                <w:szCs w:val="18"/>
                <w:lang w:eastAsia="zh-CN"/>
              </w:rPr>
              <w:t xml:space="preserve">in </w:t>
            </w:r>
            <w:r w:rsidRPr="00C53804">
              <w:rPr>
                <w:color w:val="auto"/>
                <w:sz w:val="18"/>
                <w:szCs w:val="18"/>
                <w:lang w:eastAsia="zh-CN"/>
              </w:rPr>
              <w:t>01/01/2022-31/03/2022</w:t>
            </w:r>
          </w:p>
        </w:tc>
        <w:tc>
          <w:tcPr>
            <w:tcW w:w="1733" w:type="pct"/>
            <w:gridSpan w:val="2"/>
            <w:shd w:val="clear" w:color="auto" w:fill="auto"/>
            <w:noWrap/>
            <w:vAlign w:val="bottom"/>
          </w:tcPr>
          <w:p w14:paraId="14D6688E" w14:textId="37C1A874" w:rsidR="00CE158A" w:rsidRPr="00297599" w:rsidRDefault="00CE158A" w:rsidP="00CE158A">
            <w:pPr>
              <w:spacing w:after="0"/>
              <w:jc w:val="center"/>
              <w:rPr>
                <w:rFonts w:eastAsia="宋体" w:cs="Arial"/>
                <w:color w:val="auto"/>
                <w:sz w:val="18"/>
                <w:szCs w:val="18"/>
                <w:lang w:eastAsia="zh-CN"/>
                <w14:cntxtAlts w14:val="0"/>
              </w:rPr>
            </w:pPr>
            <w:r w:rsidRPr="00CE158A">
              <w:rPr>
                <w:rFonts w:eastAsia="宋体" w:cs="Arial"/>
                <w:color w:val="auto"/>
                <w:sz w:val="18"/>
                <w:szCs w:val="18"/>
                <w:lang w:eastAsia="zh-CN"/>
                <w14:cntxtAlts w14:val="0"/>
              </w:rPr>
              <w:t>2,070</w:t>
            </w:r>
          </w:p>
        </w:tc>
        <w:tc>
          <w:tcPr>
            <w:tcW w:w="1379" w:type="pct"/>
            <w:shd w:val="clear" w:color="auto" w:fill="auto"/>
            <w:noWrap/>
            <w:vAlign w:val="center"/>
          </w:tcPr>
          <w:p w14:paraId="0075D63F" w14:textId="4731B20A" w:rsidR="00CE158A" w:rsidRPr="00297599" w:rsidRDefault="00CE158A" w:rsidP="00CE158A">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CE158A" w:rsidRPr="00297599" w14:paraId="6293DA60" w14:textId="77777777" w:rsidTr="00B07BA6">
        <w:trPr>
          <w:trHeight w:val="270"/>
        </w:trPr>
        <w:tc>
          <w:tcPr>
            <w:tcW w:w="1889" w:type="pct"/>
            <w:shd w:val="clear" w:color="auto" w:fill="auto"/>
            <w:noWrap/>
            <w:vAlign w:val="center"/>
            <w:hideMark/>
          </w:tcPr>
          <w:p w14:paraId="227DEE7A" w14:textId="26B83E82" w:rsidR="00CE158A" w:rsidRPr="00297599" w:rsidRDefault="00CE158A" w:rsidP="00CE158A">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rFonts w:eastAsia="宋体" w:cs="Arial"/>
                <w:b/>
                <w:bCs/>
                <w:color w:val="auto"/>
                <w:sz w:val="18"/>
                <w:szCs w:val="18"/>
                <w:lang w:eastAsia="zh-CN"/>
                <w14:cntxtAlts w14:val="0"/>
              </w:rPr>
              <w:t xml:space="preserve"> </w:t>
            </w:r>
            <w:r>
              <w:rPr>
                <w:rFonts w:eastAsia="宋体" w:cs="Arial"/>
                <w:b/>
                <w:bCs/>
                <w:color w:val="auto"/>
                <w:sz w:val="18"/>
                <w:szCs w:val="18"/>
                <w:lang w:eastAsia="zh-CN"/>
                <w14:cntxtAlts w14:val="0"/>
              </w:rPr>
              <w:t>in the 1</w:t>
            </w:r>
            <w:r w:rsidRPr="00C53804">
              <w:rPr>
                <w:rFonts w:eastAsia="宋体" w:cs="Arial"/>
                <w:b/>
                <w:bCs/>
                <w:color w:val="auto"/>
                <w:sz w:val="18"/>
                <w:szCs w:val="18"/>
                <w:vertAlign w:val="superscript"/>
                <w:lang w:eastAsia="zh-CN"/>
                <w14:cntxtAlts w14:val="0"/>
              </w:rPr>
              <w:t>st</w:t>
            </w:r>
            <w:r>
              <w:rPr>
                <w:rFonts w:eastAsia="宋体" w:cs="Arial"/>
                <w:b/>
                <w:bCs/>
                <w:color w:val="auto"/>
                <w:sz w:val="18"/>
                <w:szCs w:val="18"/>
                <w:lang w:eastAsia="zh-CN"/>
                <w14:cntxtAlts w14:val="0"/>
              </w:rPr>
              <w:t xml:space="preserve"> monitoring period</w:t>
            </w:r>
          </w:p>
        </w:tc>
        <w:tc>
          <w:tcPr>
            <w:tcW w:w="1733" w:type="pct"/>
            <w:gridSpan w:val="2"/>
            <w:shd w:val="clear" w:color="auto" w:fill="auto"/>
            <w:noWrap/>
            <w:vAlign w:val="center"/>
          </w:tcPr>
          <w:p w14:paraId="54329277" w14:textId="269A6046" w:rsidR="00CE158A" w:rsidRPr="00436859" w:rsidRDefault="00CE158A" w:rsidP="00CE158A">
            <w:pPr>
              <w:spacing w:after="0"/>
              <w:jc w:val="center"/>
              <w:rPr>
                <w:rFonts w:eastAsia="宋体" w:cs="Arial"/>
                <w:b/>
                <w:bCs/>
                <w:color w:val="auto"/>
                <w:sz w:val="18"/>
                <w:szCs w:val="18"/>
                <w:lang w:eastAsia="zh-CN"/>
                <w14:cntxtAlts w14:val="0"/>
              </w:rPr>
            </w:pPr>
            <w:r w:rsidRPr="00CE158A">
              <w:rPr>
                <w:rFonts w:eastAsia="宋体" w:cs="Arial"/>
                <w:b/>
                <w:bCs/>
                <w:color w:val="auto"/>
                <w:sz w:val="18"/>
                <w:szCs w:val="18"/>
                <w:lang w:eastAsia="zh-CN"/>
                <w14:cntxtAlts w14:val="0"/>
              </w:rPr>
              <w:t>10,</w:t>
            </w:r>
            <w:r w:rsidR="003D7962">
              <w:rPr>
                <w:rFonts w:eastAsia="宋体" w:cs="Arial"/>
                <w:b/>
                <w:bCs/>
                <w:color w:val="auto"/>
                <w:sz w:val="18"/>
                <w:szCs w:val="18"/>
                <w:lang w:eastAsia="zh-CN"/>
                <w14:cntxtAlts w14:val="0"/>
              </w:rPr>
              <w:t>695</w:t>
            </w:r>
          </w:p>
        </w:tc>
        <w:tc>
          <w:tcPr>
            <w:tcW w:w="1379" w:type="pct"/>
            <w:shd w:val="clear" w:color="auto" w:fill="auto"/>
            <w:noWrap/>
            <w:vAlign w:val="center"/>
            <w:hideMark/>
          </w:tcPr>
          <w:p w14:paraId="3329B865" w14:textId="49A8027D" w:rsidR="00CE158A" w:rsidRPr="00297599" w:rsidRDefault="00CE158A" w:rsidP="00CE158A">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CE158A" w:rsidRPr="00297599" w14:paraId="318AB16F" w14:textId="77777777" w:rsidTr="006D3C5E">
        <w:trPr>
          <w:trHeight w:val="270"/>
        </w:trPr>
        <w:tc>
          <w:tcPr>
            <w:tcW w:w="1889" w:type="pct"/>
            <w:shd w:val="clear" w:color="auto" w:fill="auto"/>
            <w:noWrap/>
            <w:vAlign w:val="center"/>
          </w:tcPr>
          <w:p w14:paraId="2C1574F2" w14:textId="552002F9" w:rsidR="00CE158A" w:rsidRPr="00C53804" w:rsidRDefault="00CE158A" w:rsidP="00CE158A">
            <w:pPr>
              <w:spacing w:after="0"/>
              <w:jc w:val="center"/>
              <w:rPr>
                <w:rFonts w:eastAsia="宋体" w:cs="Arial"/>
                <w:color w:val="auto"/>
                <w:sz w:val="18"/>
                <w:szCs w:val="18"/>
                <w:lang w:eastAsia="zh-CN"/>
                <w14:cntxtAlts w14:val="0"/>
              </w:rPr>
            </w:pPr>
            <w:r w:rsidRPr="00C53804">
              <w:rPr>
                <w:rFonts w:eastAsia="宋体" w:cs="Arial"/>
                <w:color w:val="auto"/>
                <w:sz w:val="18"/>
                <w:szCs w:val="18"/>
                <w:lang w:eastAsia="zh-CN"/>
                <w14:cntxtAlts w14:val="0"/>
              </w:rPr>
              <w:t>PE</w:t>
            </w:r>
            <w:r w:rsidRPr="00C53804">
              <w:rPr>
                <w:rFonts w:eastAsia="宋体" w:cs="Arial"/>
                <w:color w:val="auto"/>
                <w:sz w:val="18"/>
                <w:szCs w:val="18"/>
                <w:vertAlign w:val="subscript"/>
                <w:lang w:eastAsia="zh-CN"/>
                <w14:cntxtAlts w14:val="0"/>
              </w:rPr>
              <w:t>N2O,y</w:t>
            </w:r>
            <w:r w:rsidRPr="00C53804">
              <w:rPr>
                <w:color w:val="auto"/>
                <w:sz w:val="18"/>
                <w:szCs w:val="18"/>
                <w:lang w:eastAsia="zh-CN"/>
              </w:rPr>
              <w:t xml:space="preserve"> in </w:t>
            </w:r>
            <w:r>
              <w:rPr>
                <w:color w:val="auto"/>
                <w:sz w:val="18"/>
                <w:szCs w:val="18"/>
                <w:lang w:eastAsia="zh-CN"/>
              </w:rPr>
              <w:t>20/12/2020</w:t>
            </w:r>
            <w:r w:rsidRPr="00C53804">
              <w:rPr>
                <w:color w:val="auto"/>
                <w:sz w:val="18"/>
                <w:szCs w:val="18"/>
                <w:lang w:eastAsia="zh-CN"/>
              </w:rPr>
              <w:t>-31/12/2020</w:t>
            </w:r>
          </w:p>
        </w:tc>
        <w:tc>
          <w:tcPr>
            <w:tcW w:w="1733" w:type="pct"/>
            <w:gridSpan w:val="2"/>
            <w:shd w:val="clear" w:color="auto" w:fill="auto"/>
            <w:noWrap/>
            <w:vAlign w:val="bottom"/>
          </w:tcPr>
          <w:p w14:paraId="4E3434B7" w14:textId="7256E594" w:rsidR="00CE158A" w:rsidRPr="00436859" w:rsidDel="00940C0C" w:rsidRDefault="003D7962" w:rsidP="00CE158A">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418</w:t>
            </w:r>
          </w:p>
        </w:tc>
        <w:tc>
          <w:tcPr>
            <w:tcW w:w="1379" w:type="pct"/>
            <w:shd w:val="clear" w:color="auto" w:fill="auto"/>
            <w:noWrap/>
            <w:vAlign w:val="center"/>
          </w:tcPr>
          <w:p w14:paraId="43D7314A" w14:textId="7C08C4C3" w:rsidR="00CE158A" w:rsidRPr="00297599" w:rsidRDefault="00CE158A" w:rsidP="00CE158A">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r w:rsidR="00CE158A" w:rsidRPr="00297599" w14:paraId="3854D34E" w14:textId="77777777" w:rsidTr="006D3C5E">
        <w:trPr>
          <w:trHeight w:val="270"/>
        </w:trPr>
        <w:tc>
          <w:tcPr>
            <w:tcW w:w="1889" w:type="pct"/>
            <w:shd w:val="clear" w:color="auto" w:fill="auto"/>
            <w:noWrap/>
            <w:vAlign w:val="center"/>
          </w:tcPr>
          <w:p w14:paraId="5507067B" w14:textId="03B13014" w:rsidR="00CE158A" w:rsidRPr="00C53804" w:rsidRDefault="00CE158A" w:rsidP="00CE158A">
            <w:pPr>
              <w:spacing w:after="0"/>
              <w:jc w:val="center"/>
              <w:rPr>
                <w:rFonts w:eastAsia="宋体" w:cs="Arial"/>
                <w:color w:val="auto"/>
                <w:sz w:val="18"/>
                <w:szCs w:val="18"/>
                <w:lang w:eastAsia="zh-CN"/>
                <w14:cntxtAlts w14:val="0"/>
              </w:rPr>
            </w:pPr>
            <w:r w:rsidRPr="00C53804">
              <w:rPr>
                <w:rFonts w:eastAsia="宋体" w:cs="Arial"/>
                <w:color w:val="auto"/>
                <w:sz w:val="18"/>
                <w:szCs w:val="18"/>
                <w:lang w:eastAsia="zh-CN"/>
                <w14:cntxtAlts w14:val="0"/>
              </w:rPr>
              <w:lastRenderedPageBreak/>
              <w:t>PE</w:t>
            </w:r>
            <w:r w:rsidRPr="00C53804">
              <w:rPr>
                <w:rFonts w:eastAsia="宋体" w:cs="Arial"/>
                <w:color w:val="auto"/>
                <w:sz w:val="18"/>
                <w:szCs w:val="18"/>
                <w:vertAlign w:val="subscript"/>
                <w:lang w:eastAsia="zh-CN"/>
                <w14:cntxtAlts w14:val="0"/>
              </w:rPr>
              <w:t>N2O,y</w:t>
            </w:r>
            <w:r w:rsidRPr="00C53804">
              <w:rPr>
                <w:color w:val="auto"/>
                <w:sz w:val="18"/>
                <w:szCs w:val="18"/>
                <w:lang w:eastAsia="zh-CN"/>
              </w:rPr>
              <w:t xml:space="preserve"> in 01/01/2021-31/12/2021</w:t>
            </w:r>
          </w:p>
        </w:tc>
        <w:tc>
          <w:tcPr>
            <w:tcW w:w="1733" w:type="pct"/>
            <w:gridSpan w:val="2"/>
            <w:shd w:val="clear" w:color="auto" w:fill="auto"/>
            <w:noWrap/>
            <w:vAlign w:val="bottom"/>
          </w:tcPr>
          <w:p w14:paraId="09909279" w14:textId="07B7205D" w:rsidR="00CE158A" w:rsidRPr="00436859" w:rsidDel="00940C0C" w:rsidRDefault="00CE158A" w:rsidP="00CE158A">
            <w:pPr>
              <w:spacing w:after="0"/>
              <w:jc w:val="center"/>
              <w:rPr>
                <w:rFonts w:eastAsia="宋体" w:cs="Arial"/>
                <w:color w:val="auto"/>
                <w:sz w:val="18"/>
                <w:szCs w:val="18"/>
                <w:lang w:eastAsia="zh-CN"/>
                <w14:cntxtAlts w14:val="0"/>
              </w:rPr>
            </w:pPr>
            <w:r w:rsidRPr="00CE158A">
              <w:rPr>
                <w:rFonts w:eastAsia="宋体" w:cs="Arial"/>
                <w:color w:val="auto"/>
                <w:sz w:val="18"/>
                <w:szCs w:val="18"/>
                <w:lang w:eastAsia="zh-CN"/>
                <w14:cntxtAlts w14:val="0"/>
              </w:rPr>
              <w:t>11,193</w:t>
            </w:r>
          </w:p>
        </w:tc>
        <w:tc>
          <w:tcPr>
            <w:tcW w:w="1379" w:type="pct"/>
            <w:shd w:val="clear" w:color="auto" w:fill="auto"/>
            <w:noWrap/>
            <w:vAlign w:val="center"/>
          </w:tcPr>
          <w:p w14:paraId="0A4FF41E" w14:textId="77717355" w:rsidR="00CE158A" w:rsidRPr="00297599" w:rsidRDefault="00CE158A" w:rsidP="00CE158A">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r w:rsidR="00CE158A" w:rsidRPr="00297599" w14:paraId="62D71268" w14:textId="77777777" w:rsidTr="006D3C5E">
        <w:trPr>
          <w:trHeight w:val="270"/>
        </w:trPr>
        <w:tc>
          <w:tcPr>
            <w:tcW w:w="1889" w:type="pct"/>
            <w:shd w:val="clear" w:color="auto" w:fill="auto"/>
            <w:noWrap/>
            <w:vAlign w:val="center"/>
          </w:tcPr>
          <w:p w14:paraId="79F44DF9" w14:textId="6FE4887A" w:rsidR="00CE158A" w:rsidRPr="00C53804" w:rsidRDefault="00CE158A" w:rsidP="00CE158A">
            <w:pPr>
              <w:spacing w:after="0"/>
              <w:jc w:val="center"/>
              <w:rPr>
                <w:color w:val="auto"/>
                <w:sz w:val="18"/>
                <w:szCs w:val="18"/>
                <w:lang w:eastAsia="zh-CN"/>
              </w:rPr>
            </w:pPr>
            <w:r w:rsidRPr="00C53804">
              <w:rPr>
                <w:rFonts w:eastAsia="宋体" w:cs="Arial"/>
                <w:color w:val="auto"/>
                <w:sz w:val="18"/>
                <w:szCs w:val="18"/>
                <w:lang w:eastAsia="zh-CN"/>
                <w14:cntxtAlts w14:val="0"/>
              </w:rPr>
              <w:t>PE</w:t>
            </w:r>
            <w:r w:rsidRPr="00C53804">
              <w:rPr>
                <w:rFonts w:eastAsia="宋体" w:cs="Arial"/>
                <w:color w:val="auto"/>
                <w:sz w:val="18"/>
                <w:szCs w:val="18"/>
                <w:vertAlign w:val="subscript"/>
                <w:lang w:eastAsia="zh-CN"/>
                <w14:cntxtAlts w14:val="0"/>
              </w:rPr>
              <w:t xml:space="preserve">N2O,y </w:t>
            </w:r>
            <w:r w:rsidRPr="00C53804">
              <w:rPr>
                <w:color w:val="auto"/>
                <w:sz w:val="18"/>
                <w:szCs w:val="18"/>
                <w:lang w:eastAsia="zh-CN"/>
              </w:rPr>
              <w:t>n 01/01/2022-31/03/2022</w:t>
            </w:r>
          </w:p>
        </w:tc>
        <w:tc>
          <w:tcPr>
            <w:tcW w:w="1733" w:type="pct"/>
            <w:gridSpan w:val="2"/>
            <w:shd w:val="clear" w:color="auto" w:fill="auto"/>
            <w:noWrap/>
            <w:vAlign w:val="bottom"/>
          </w:tcPr>
          <w:p w14:paraId="2C603B33" w14:textId="0C15D3B8" w:rsidR="00CE158A" w:rsidRPr="00436859" w:rsidRDefault="00CE158A" w:rsidP="00CE158A">
            <w:pPr>
              <w:spacing w:after="0"/>
              <w:jc w:val="center"/>
              <w:rPr>
                <w:rFonts w:eastAsia="宋体" w:cs="Arial"/>
                <w:color w:val="auto"/>
                <w:sz w:val="18"/>
                <w:szCs w:val="18"/>
                <w:lang w:eastAsia="zh-CN"/>
                <w14:cntxtAlts w14:val="0"/>
              </w:rPr>
            </w:pPr>
            <w:r w:rsidRPr="00CE158A">
              <w:rPr>
                <w:rFonts w:eastAsia="宋体" w:cs="Arial"/>
                <w:color w:val="auto"/>
                <w:sz w:val="18"/>
                <w:szCs w:val="18"/>
                <w:lang w:eastAsia="zh-CN"/>
                <w14:cntxtAlts w14:val="0"/>
              </w:rPr>
              <w:t>2,775</w:t>
            </w:r>
          </w:p>
        </w:tc>
        <w:tc>
          <w:tcPr>
            <w:tcW w:w="1379" w:type="pct"/>
            <w:shd w:val="clear" w:color="auto" w:fill="auto"/>
            <w:noWrap/>
            <w:vAlign w:val="center"/>
          </w:tcPr>
          <w:p w14:paraId="02CBE32E" w14:textId="4D14413D" w:rsidR="00CE158A" w:rsidRPr="00297599" w:rsidRDefault="00CE158A" w:rsidP="00CE158A">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r w:rsidR="00436859" w:rsidRPr="00297599" w14:paraId="2F892883" w14:textId="77777777" w:rsidTr="00C53804">
        <w:trPr>
          <w:trHeight w:val="270"/>
        </w:trPr>
        <w:tc>
          <w:tcPr>
            <w:tcW w:w="1889" w:type="pct"/>
            <w:shd w:val="clear" w:color="auto" w:fill="auto"/>
            <w:noWrap/>
            <w:vAlign w:val="center"/>
          </w:tcPr>
          <w:p w14:paraId="5D2D6CFD" w14:textId="41E2E5E0" w:rsidR="00436859" w:rsidRPr="00297599" w:rsidRDefault="00436859" w:rsidP="0043685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PE</w:t>
            </w:r>
            <w:r w:rsidRPr="00297599">
              <w:rPr>
                <w:rFonts w:eastAsia="宋体" w:cs="Arial"/>
                <w:b/>
                <w:bCs/>
                <w:color w:val="auto"/>
                <w:sz w:val="18"/>
                <w:szCs w:val="18"/>
                <w:vertAlign w:val="subscript"/>
                <w:lang w:eastAsia="zh-CN"/>
                <w14:cntxtAlts w14:val="0"/>
              </w:rPr>
              <w:t>N2O,y</w:t>
            </w:r>
            <w:r>
              <w:rPr>
                <w:rFonts w:eastAsia="宋体" w:cs="Arial"/>
                <w:b/>
                <w:bCs/>
                <w:color w:val="auto"/>
                <w:sz w:val="18"/>
                <w:szCs w:val="18"/>
                <w:lang w:eastAsia="zh-CN"/>
                <w14:cntxtAlts w14:val="0"/>
              </w:rPr>
              <w:t xml:space="preserve"> in the 1</w:t>
            </w:r>
            <w:r w:rsidRPr="00C53804">
              <w:rPr>
                <w:rFonts w:eastAsia="宋体" w:cs="Arial"/>
                <w:b/>
                <w:bCs/>
                <w:color w:val="auto"/>
                <w:sz w:val="18"/>
                <w:szCs w:val="18"/>
                <w:vertAlign w:val="superscript"/>
                <w:lang w:eastAsia="zh-CN"/>
                <w14:cntxtAlts w14:val="0"/>
              </w:rPr>
              <w:t>st</w:t>
            </w:r>
            <w:r>
              <w:rPr>
                <w:rFonts w:eastAsia="宋体" w:cs="Arial"/>
                <w:b/>
                <w:bCs/>
                <w:color w:val="auto"/>
                <w:sz w:val="18"/>
                <w:szCs w:val="18"/>
                <w:lang w:eastAsia="zh-CN"/>
                <w14:cntxtAlts w14:val="0"/>
              </w:rPr>
              <w:t xml:space="preserve"> monitoring period</w:t>
            </w:r>
          </w:p>
        </w:tc>
        <w:tc>
          <w:tcPr>
            <w:tcW w:w="1733" w:type="pct"/>
            <w:gridSpan w:val="2"/>
            <w:shd w:val="clear" w:color="auto" w:fill="auto"/>
            <w:noWrap/>
            <w:vAlign w:val="center"/>
          </w:tcPr>
          <w:p w14:paraId="32BB1721" w14:textId="1D4519F1" w:rsidR="00436859" w:rsidRPr="00297599" w:rsidRDefault="00CE158A" w:rsidP="00436859">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14,</w:t>
            </w:r>
            <w:r w:rsidR="003D7962">
              <w:rPr>
                <w:rFonts w:eastAsia="宋体" w:cs="Arial"/>
                <w:b/>
                <w:bCs/>
                <w:color w:val="auto"/>
                <w:sz w:val="18"/>
                <w:szCs w:val="18"/>
                <w:lang w:eastAsia="zh-CN"/>
                <w14:cntxtAlts w14:val="0"/>
              </w:rPr>
              <w:t>386</w:t>
            </w:r>
          </w:p>
        </w:tc>
        <w:tc>
          <w:tcPr>
            <w:tcW w:w="1379" w:type="pct"/>
            <w:shd w:val="clear" w:color="auto" w:fill="auto"/>
            <w:noWrap/>
            <w:vAlign w:val="center"/>
          </w:tcPr>
          <w:p w14:paraId="4E731212"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bl>
    <w:p w14:paraId="4D27029F" w14:textId="77777777" w:rsidR="0055415E" w:rsidRPr="00244092" w:rsidRDefault="0055415E" w:rsidP="006D4AC3">
      <w:pPr>
        <w:spacing w:line="276" w:lineRule="auto"/>
        <w:jc w:val="both"/>
        <w:rPr>
          <w:color w:val="auto"/>
        </w:rPr>
      </w:pPr>
    </w:p>
    <w:p w14:paraId="157343B1" w14:textId="090FC96C" w:rsidR="008355D7" w:rsidRPr="00244092" w:rsidRDefault="002F6B73" w:rsidP="008355D7">
      <w:pPr>
        <w:jc w:val="center"/>
        <w:rPr>
          <w:rFonts w:asciiTheme="majorHAnsi" w:hAnsiTheme="majorHAnsi"/>
          <w:b/>
          <w:bCs/>
          <w:color w:val="auto"/>
          <w:sz w:val="20"/>
          <w:szCs w:val="20"/>
          <w:lang w:eastAsia="zh-CN"/>
        </w:rPr>
      </w:pPr>
      <w:r w:rsidRPr="00244092">
        <w:rPr>
          <w:rFonts w:asciiTheme="majorHAnsi" w:hAnsiTheme="majorHAnsi" w:hint="eastAsia"/>
          <w:b/>
          <w:bCs/>
          <w:color w:val="auto"/>
          <w:sz w:val="20"/>
          <w:szCs w:val="20"/>
          <w:lang w:eastAsia="zh-CN"/>
        </w:rPr>
        <w:t xml:space="preserve">Table </w:t>
      </w:r>
      <w:r w:rsidR="006A6E3A" w:rsidRPr="00244092">
        <w:rPr>
          <w:rFonts w:asciiTheme="majorHAnsi" w:hAnsiTheme="majorHAnsi"/>
          <w:b/>
          <w:bCs/>
          <w:color w:val="auto"/>
          <w:sz w:val="20"/>
          <w:szCs w:val="20"/>
          <w:lang w:eastAsia="zh-CN"/>
        </w:rPr>
        <w:t>1</w:t>
      </w:r>
      <w:r w:rsidR="00B87641" w:rsidRPr="00244092">
        <w:rPr>
          <w:rFonts w:asciiTheme="majorHAnsi" w:hAnsiTheme="majorHAnsi"/>
          <w:b/>
          <w:bCs/>
          <w:color w:val="auto"/>
          <w:sz w:val="20"/>
          <w:szCs w:val="20"/>
          <w:lang w:eastAsia="zh-CN"/>
        </w:rPr>
        <w:t>9</w:t>
      </w:r>
      <w:r w:rsidR="006A6E3A" w:rsidRPr="00244092">
        <w:rPr>
          <w:rFonts w:asciiTheme="majorHAnsi" w:hAnsiTheme="majorHAnsi"/>
          <w:b/>
          <w:bCs/>
          <w:color w:val="auto"/>
          <w:sz w:val="20"/>
          <w:szCs w:val="20"/>
          <w:lang w:eastAsia="zh-CN"/>
        </w:rPr>
        <w:t xml:space="preserve"> </w:t>
      </w:r>
      <w:r w:rsidR="008355D7" w:rsidRPr="00244092">
        <w:rPr>
          <w:rFonts w:asciiTheme="majorHAnsi" w:hAnsiTheme="majorHAnsi"/>
          <w:b/>
          <w:bCs/>
          <w:color w:val="auto"/>
          <w:sz w:val="20"/>
          <w:szCs w:val="20"/>
          <w:lang w:eastAsia="zh-CN"/>
        </w:rPr>
        <w:t>Calculation results of project emissions for SDG 13</w:t>
      </w:r>
    </w:p>
    <w:tbl>
      <w:tblPr>
        <w:tblStyle w:val="afffff3"/>
        <w:tblW w:w="0" w:type="auto"/>
        <w:tblLook w:val="04A0" w:firstRow="1" w:lastRow="0" w:firstColumn="1" w:lastColumn="0" w:noHBand="0" w:noVBand="1"/>
      </w:tblPr>
      <w:tblGrid>
        <w:gridCol w:w="2457"/>
        <w:gridCol w:w="1898"/>
        <w:gridCol w:w="2050"/>
        <w:gridCol w:w="1837"/>
        <w:gridCol w:w="1380"/>
      </w:tblGrid>
      <w:tr w:rsidR="00244092" w:rsidRPr="00244092" w14:paraId="01B9FED1" w14:textId="048CBF7E" w:rsidTr="00487BFE">
        <w:trPr>
          <w:trHeight w:val="439"/>
        </w:trPr>
        <w:tc>
          <w:tcPr>
            <w:tcW w:w="2457" w:type="dxa"/>
          </w:tcPr>
          <w:p w14:paraId="01F899C6" w14:textId="77777777" w:rsidR="008355D7" w:rsidRPr="00244092" w:rsidRDefault="008355D7" w:rsidP="00244092">
            <w:pPr>
              <w:jc w:val="center"/>
              <w:rPr>
                <w:rFonts w:asciiTheme="minorHAnsi" w:hAnsiTheme="minorHAnsi"/>
                <w:b/>
                <w:bCs/>
                <w:color w:val="auto"/>
                <w:sz w:val="18"/>
                <w:szCs w:val="18"/>
                <w:lang w:eastAsia="zh-CN"/>
              </w:rPr>
            </w:pPr>
            <w:r w:rsidRPr="00244092">
              <w:rPr>
                <w:rFonts w:asciiTheme="minorHAnsi" w:hAnsiTheme="minorHAnsi"/>
                <w:b/>
                <w:bCs/>
                <w:color w:val="auto"/>
                <w:sz w:val="18"/>
                <w:szCs w:val="18"/>
                <w:lang w:eastAsia="zh-CN"/>
              </w:rPr>
              <w:t>Period</w:t>
            </w:r>
          </w:p>
        </w:tc>
        <w:tc>
          <w:tcPr>
            <w:tcW w:w="1898" w:type="dxa"/>
          </w:tcPr>
          <w:p w14:paraId="58EEB02E" w14:textId="7EC14A56" w:rsidR="00A12378" w:rsidRPr="00244092" w:rsidRDefault="00A12378" w:rsidP="00244092">
            <w:pPr>
              <w:jc w:val="center"/>
              <w:rPr>
                <w:rFonts w:asciiTheme="minorHAnsi" w:hAnsiTheme="minorHAnsi"/>
                <w:color w:val="auto"/>
                <w:sz w:val="18"/>
                <w:szCs w:val="18"/>
                <w:lang w:eastAsia="zh-CN"/>
              </w:rPr>
            </w:pPr>
            <w:r w:rsidRPr="00244092">
              <w:rPr>
                <w:rFonts w:asciiTheme="minorHAnsi" w:eastAsia="宋体" w:hAnsiTheme="minorHAnsi" w:cs="Arial"/>
                <w:b/>
                <w:bCs/>
                <w:color w:val="auto"/>
                <w:sz w:val="18"/>
                <w:szCs w:val="18"/>
                <w:lang w:eastAsia="zh-CN"/>
                <w14:cntxtAlts w14:val="0"/>
              </w:rPr>
              <w:t>PE</w:t>
            </w:r>
            <w:r w:rsidRPr="00244092">
              <w:rPr>
                <w:rFonts w:asciiTheme="minorHAnsi" w:eastAsia="宋体" w:hAnsiTheme="minorHAnsi" w:cs="Arial"/>
                <w:color w:val="auto"/>
                <w:sz w:val="18"/>
                <w:szCs w:val="18"/>
                <w:vertAlign w:val="subscript"/>
                <w:lang w:eastAsia="zh-CN"/>
                <w14:cntxtAlts w14:val="0"/>
              </w:rPr>
              <w:t>AD,y</w:t>
            </w:r>
          </w:p>
          <w:p w14:paraId="392FE472" w14:textId="5E21FCDE" w:rsidR="008355D7" w:rsidRPr="00244092" w:rsidRDefault="008355D7" w:rsidP="00244092">
            <w:pPr>
              <w:jc w:val="center"/>
              <w:rPr>
                <w:rFonts w:asciiTheme="minorHAnsi" w:hAnsiTheme="minorHAnsi"/>
                <w:b/>
                <w:bCs/>
                <w:color w:val="auto"/>
                <w:sz w:val="18"/>
                <w:szCs w:val="18"/>
                <w:lang w:eastAsia="zh-CN"/>
              </w:rPr>
            </w:pPr>
            <w:r w:rsidRPr="00244092">
              <w:rPr>
                <w:rFonts w:asciiTheme="minorHAnsi" w:eastAsia="宋体" w:hAnsiTheme="minorHAnsi" w:cs="Arial"/>
                <w:color w:val="auto"/>
                <w:sz w:val="18"/>
                <w:szCs w:val="18"/>
                <w:lang w:eastAsia="zh-CN"/>
                <w14:cntxtAlts w14:val="0"/>
              </w:rPr>
              <w:t>(tCO</w:t>
            </w:r>
            <w:r w:rsidRPr="00244092">
              <w:rPr>
                <w:rFonts w:asciiTheme="minorHAnsi" w:eastAsia="宋体" w:hAnsiTheme="minorHAnsi" w:cs="Arial"/>
                <w:color w:val="auto"/>
                <w:sz w:val="18"/>
                <w:szCs w:val="18"/>
                <w:vertAlign w:val="subscript"/>
                <w:lang w:eastAsia="zh-CN"/>
                <w14:cntxtAlts w14:val="0"/>
              </w:rPr>
              <w:t>2</w:t>
            </w:r>
            <w:r w:rsidRPr="00244092">
              <w:rPr>
                <w:rFonts w:asciiTheme="minorHAnsi" w:eastAsia="宋体" w:hAnsiTheme="minorHAnsi" w:cs="Arial"/>
                <w:color w:val="auto"/>
                <w:sz w:val="18"/>
                <w:szCs w:val="18"/>
                <w:lang w:eastAsia="zh-CN"/>
                <w14:cntxtAlts w14:val="0"/>
              </w:rPr>
              <w:t>e)</w:t>
            </w:r>
          </w:p>
        </w:tc>
        <w:tc>
          <w:tcPr>
            <w:tcW w:w="2050" w:type="dxa"/>
          </w:tcPr>
          <w:p w14:paraId="6B00F9E6" w14:textId="77777777" w:rsidR="00A12378" w:rsidRPr="00244092" w:rsidRDefault="00A12378" w:rsidP="00244092">
            <w:pPr>
              <w:jc w:val="center"/>
              <w:rPr>
                <w:rFonts w:asciiTheme="minorHAnsi" w:eastAsia="宋体" w:hAnsiTheme="minorHAnsi" w:cs="Arial"/>
                <w:color w:val="auto"/>
                <w:sz w:val="18"/>
                <w:szCs w:val="18"/>
                <w:lang w:eastAsia="zh-CN"/>
                <w14:cntxtAlts w14:val="0"/>
              </w:rPr>
            </w:pPr>
            <w:r w:rsidRPr="00244092">
              <w:rPr>
                <w:rFonts w:asciiTheme="minorHAnsi" w:eastAsia="宋体" w:hAnsiTheme="minorHAnsi" w:cs="Times New Roman"/>
                <w:b/>
                <w:bCs/>
                <w:color w:val="auto"/>
                <w:sz w:val="18"/>
                <w:szCs w:val="18"/>
                <w:lang w:eastAsia="zh-CN"/>
                <w14:cntxtAlts w14:val="0"/>
              </w:rPr>
              <w:t>PE</w:t>
            </w:r>
            <w:r w:rsidRPr="00244092">
              <w:rPr>
                <w:rFonts w:asciiTheme="minorHAnsi" w:eastAsia="宋体" w:hAnsiTheme="minorHAnsi" w:cs="Times New Roman"/>
                <w:color w:val="auto"/>
                <w:sz w:val="18"/>
                <w:szCs w:val="18"/>
                <w:vertAlign w:val="subscript"/>
                <w:lang w:eastAsia="zh-CN"/>
                <w14:cntxtAlts w14:val="0"/>
              </w:rPr>
              <w:t>Aer,y</w:t>
            </w:r>
            <w:r w:rsidRPr="00244092">
              <w:rPr>
                <w:rFonts w:asciiTheme="minorHAnsi" w:eastAsia="宋体" w:hAnsiTheme="minorHAnsi" w:cs="Arial"/>
                <w:color w:val="auto"/>
                <w:sz w:val="18"/>
                <w:szCs w:val="18"/>
                <w:vertAlign w:val="subscript"/>
                <w:lang w:eastAsia="zh-CN"/>
                <w14:cntxtAlts w14:val="0"/>
              </w:rPr>
              <w:t xml:space="preserve"> </w:t>
            </w:r>
          </w:p>
          <w:p w14:paraId="7D5BC700" w14:textId="280F38C1" w:rsidR="008355D7" w:rsidRPr="00244092" w:rsidRDefault="008355D7" w:rsidP="00244092">
            <w:pPr>
              <w:jc w:val="center"/>
              <w:rPr>
                <w:rFonts w:asciiTheme="minorHAnsi" w:hAnsiTheme="minorHAnsi"/>
                <w:b/>
                <w:bCs/>
                <w:color w:val="auto"/>
                <w:sz w:val="18"/>
                <w:szCs w:val="18"/>
                <w:lang w:eastAsia="zh-CN"/>
              </w:rPr>
            </w:pPr>
            <w:r w:rsidRPr="00244092">
              <w:rPr>
                <w:rFonts w:asciiTheme="minorHAnsi" w:eastAsia="宋体" w:hAnsiTheme="minorHAnsi" w:cs="Arial"/>
                <w:color w:val="auto"/>
                <w:sz w:val="18"/>
                <w:szCs w:val="18"/>
                <w:lang w:eastAsia="zh-CN"/>
                <w14:cntxtAlts w14:val="0"/>
              </w:rPr>
              <w:t>(tCO</w:t>
            </w:r>
            <w:r w:rsidRPr="00244092">
              <w:rPr>
                <w:rFonts w:asciiTheme="minorHAnsi" w:eastAsia="宋体" w:hAnsiTheme="minorHAnsi" w:cs="Arial"/>
                <w:color w:val="auto"/>
                <w:sz w:val="18"/>
                <w:szCs w:val="18"/>
                <w:vertAlign w:val="subscript"/>
                <w:lang w:eastAsia="zh-CN"/>
                <w14:cntxtAlts w14:val="0"/>
              </w:rPr>
              <w:t>2</w:t>
            </w:r>
            <w:r w:rsidRPr="00244092">
              <w:rPr>
                <w:rFonts w:asciiTheme="minorHAnsi" w:eastAsia="宋体" w:hAnsiTheme="minorHAnsi" w:cs="Arial"/>
                <w:color w:val="auto"/>
                <w:sz w:val="18"/>
                <w:szCs w:val="18"/>
                <w:lang w:eastAsia="zh-CN"/>
                <w14:cntxtAlts w14:val="0"/>
              </w:rPr>
              <w:t>e)</w:t>
            </w:r>
          </w:p>
        </w:tc>
        <w:tc>
          <w:tcPr>
            <w:tcW w:w="1837" w:type="dxa"/>
          </w:tcPr>
          <w:p w14:paraId="2405F9CE" w14:textId="77777777" w:rsidR="00A12378" w:rsidRPr="00244092" w:rsidRDefault="00A12378" w:rsidP="00244092">
            <w:pPr>
              <w:jc w:val="center"/>
              <w:rPr>
                <w:rFonts w:asciiTheme="minorHAnsi" w:eastAsia="宋体" w:hAnsiTheme="minorHAnsi" w:cs="Arial"/>
                <w:b/>
                <w:bCs/>
                <w:color w:val="auto"/>
                <w:sz w:val="18"/>
                <w:szCs w:val="18"/>
                <w:vertAlign w:val="subscript"/>
                <w:lang w:eastAsia="zh-CN"/>
                <w14:cntxtAlts w14:val="0"/>
              </w:rPr>
            </w:pPr>
            <w:r w:rsidRPr="00244092">
              <w:rPr>
                <w:rFonts w:asciiTheme="minorHAnsi" w:eastAsia="宋体" w:hAnsiTheme="minorHAnsi" w:cs="Arial"/>
                <w:b/>
                <w:bCs/>
                <w:color w:val="auto"/>
                <w:sz w:val="18"/>
                <w:szCs w:val="18"/>
                <w:lang w:eastAsia="zh-CN"/>
                <w14:cntxtAlts w14:val="0"/>
              </w:rPr>
              <w:t>PE</w:t>
            </w:r>
            <w:r w:rsidRPr="00244092">
              <w:rPr>
                <w:rFonts w:asciiTheme="minorHAnsi" w:eastAsia="宋体" w:hAnsiTheme="minorHAnsi" w:cs="Arial"/>
                <w:b/>
                <w:bCs/>
                <w:color w:val="auto"/>
                <w:sz w:val="18"/>
                <w:szCs w:val="18"/>
                <w:vertAlign w:val="subscript"/>
                <w:lang w:eastAsia="zh-CN"/>
                <w14:cntxtAlts w14:val="0"/>
              </w:rPr>
              <w:t>N2O,y</w:t>
            </w:r>
          </w:p>
          <w:p w14:paraId="44EE36D2" w14:textId="668C00C2" w:rsidR="008355D7" w:rsidRPr="00244092" w:rsidRDefault="008355D7" w:rsidP="00244092">
            <w:pPr>
              <w:jc w:val="center"/>
              <w:rPr>
                <w:rFonts w:asciiTheme="minorHAnsi" w:eastAsia="宋体" w:hAnsiTheme="minorHAnsi" w:cs="Arial"/>
                <w:color w:val="auto"/>
                <w:sz w:val="18"/>
                <w:szCs w:val="18"/>
                <w:lang w:eastAsia="zh-CN"/>
                <w14:cntxtAlts w14:val="0"/>
              </w:rPr>
            </w:pPr>
            <w:r w:rsidRPr="00244092">
              <w:rPr>
                <w:rFonts w:asciiTheme="minorHAnsi" w:eastAsia="宋体" w:hAnsiTheme="minorHAnsi" w:cs="Arial"/>
                <w:color w:val="auto"/>
                <w:sz w:val="18"/>
                <w:szCs w:val="18"/>
                <w:lang w:eastAsia="zh-CN"/>
                <w14:cntxtAlts w14:val="0"/>
              </w:rPr>
              <w:t>(tCO</w:t>
            </w:r>
            <w:r w:rsidRPr="00244092">
              <w:rPr>
                <w:rFonts w:asciiTheme="minorHAnsi" w:eastAsia="宋体" w:hAnsiTheme="minorHAnsi" w:cs="Arial"/>
                <w:color w:val="auto"/>
                <w:sz w:val="18"/>
                <w:szCs w:val="18"/>
                <w:vertAlign w:val="subscript"/>
                <w:lang w:eastAsia="zh-CN"/>
                <w14:cntxtAlts w14:val="0"/>
              </w:rPr>
              <w:t>2</w:t>
            </w:r>
            <w:r w:rsidRPr="00244092">
              <w:rPr>
                <w:rFonts w:asciiTheme="minorHAnsi" w:eastAsia="宋体" w:hAnsiTheme="minorHAnsi" w:cs="Arial"/>
                <w:color w:val="auto"/>
                <w:sz w:val="18"/>
                <w:szCs w:val="18"/>
                <w:lang w:eastAsia="zh-CN"/>
                <w14:cntxtAlts w14:val="0"/>
              </w:rPr>
              <w:t>e)</w:t>
            </w:r>
          </w:p>
        </w:tc>
        <w:tc>
          <w:tcPr>
            <w:tcW w:w="1380" w:type="dxa"/>
          </w:tcPr>
          <w:p w14:paraId="0F5585AF" w14:textId="2DA34EFA" w:rsidR="00A12378" w:rsidRPr="00244092" w:rsidRDefault="00A12378" w:rsidP="00244092">
            <w:pPr>
              <w:jc w:val="center"/>
              <w:rPr>
                <w:rFonts w:asciiTheme="minorHAnsi" w:eastAsia="宋体" w:hAnsiTheme="minorHAnsi" w:cs="Arial"/>
                <w:color w:val="auto"/>
                <w:sz w:val="18"/>
                <w:szCs w:val="18"/>
                <w:vertAlign w:val="subscript"/>
                <w:lang w:eastAsia="zh-CN"/>
                <w14:cntxtAlts w14:val="0"/>
              </w:rPr>
            </w:pPr>
            <w:r w:rsidRPr="00244092">
              <w:rPr>
                <w:rFonts w:asciiTheme="minorHAnsi" w:eastAsia="宋体" w:hAnsiTheme="minorHAnsi" w:cs="Arial"/>
                <w:b/>
                <w:bCs/>
                <w:color w:val="auto"/>
                <w:sz w:val="18"/>
                <w:szCs w:val="18"/>
                <w:lang w:eastAsia="zh-CN"/>
                <w14:cntxtAlts w14:val="0"/>
              </w:rPr>
              <w:t>PE</w:t>
            </w:r>
            <w:r w:rsidRPr="00244092">
              <w:rPr>
                <w:rFonts w:asciiTheme="minorHAnsi" w:eastAsia="宋体" w:hAnsiTheme="minorHAnsi" w:cs="Arial"/>
                <w:color w:val="auto"/>
                <w:sz w:val="18"/>
                <w:szCs w:val="18"/>
                <w:vertAlign w:val="subscript"/>
                <w:lang w:eastAsia="zh-CN"/>
                <w14:cntxtAlts w14:val="0"/>
              </w:rPr>
              <w:t>y</w:t>
            </w:r>
          </w:p>
          <w:p w14:paraId="269B0570" w14:textId="326F00E0" w:rsidR="008355D7" w:rsidRPr="00244092" w:rsidRDefault="00A12378" w:rsidP="00244092">
            <w:pPr>
              <w:jc w:val="center"/>
              <w:rPr>
                <w:rFonts w:asciiTheme="minorHAnsi" w:hAnsiTheme="minorHAnsi"/>
                <w:b/>
                <w:bCs/>
                <w:color w:val="auto"/>
                <w:sz w:val="18"/>
                <w:szCs w:val="18"/>
                <w:lang w:eastAsia="zh-CN"/>
              </w:rPr>
            </w:pPr>
            <w:r w:rsidRPr="00244092">
              <w:rPr>
                <w:rFonts w:asciiTheme="minorHAnsi" w:eastAsia="宋体" w:hAnsiTheme="minorHAnsi" w:cs="Arial"/>
                <w:color w:val="auto"/>
                <w:sz w:val="18"/>
                <w:szCs w:val="18"/>
                <w:lang w:eastAsia="zh-CN"/>
                <w14:cntxtAlts w14:val="0"/>
              </w:rPr>
              <w:t>(tCO</w:t>
            </w:r>
            <w:r w:rsidRPr="00244092">
              <w:rPr>
                <w:rFonts w:asciiTheme="minorHAnsi" w:eastAsia="宋体" w:hAnsiTheme="minorHAnsi" w:cs="Arial"/>
                <w:color w:val="auto"/>
                <w:sz w:val="18"/>
                <w:szCs w:val="18"/>
                <w:vertAlign w:val="subscript"/>
                <w:lang w:eastAsia="zh-CN"/>
                <w14:cntxtAlts w14:val="0"/>
              </w:rPr>
              <w:t>2</w:t>
            </w:r>
            <w:r w:rsidRPr="00244092">
              <w:rPr>
                <w:rFonts w:asciiTheme="minorHAnsi" w:eastAsia="宋体" w:hAnsiTheme="minorHAnsi" w:cs="Arial"/>
                <w:color w:val="auto"/>
                <w:sz w:val="18"/>
                <w:szCs w:val="18"/>
                <w:lang w:eastAsia="zh-CN"/>
                <w14:cntxtAlts w14:val="0"/>
              </w:rPr>
              <w:t>e)</w:t>
            </w:r>
          </w:p>
        </w:tc>
      </w:tr>
      <w:tr w:rsidR="00CE158A" w:rsidRPr="00244092" w14:paraId="299F1F9F" w14:textId="77777777" w:rsidTr="00B07BA6">
        <w:trPr>
          <w:trHeight w:val="60"/>
        </w:trPr>
        <w:tc>
          <w:tcPr>
            <w:tcW w:w="2457" w:type="dxa"/>
            <w:shd w:val="clear" w:color="auto" w:fill="auto"/>
            <w:vAlign w:val="center"/>
          </w:tcPr>
          <w:p w14:paraId="02A27E9A" w14:textId="650EFEEF" w:rsidR="00CE158A" w:rsidRPr="00244092" w:rsidRDefault="00CE158A" w:rsidP="00CE158A">
            <w:pPr>
              <w:jc w:val="center"/>
              <w:rPr>
                <w:rFonts w:asciiTheme="minorHAnsi" w:hAnsiTheme="minorHAnsi"/>
                <w:b/>
                <w:bCs/>
                <w:color w:val="auto"/>
                <w:sz w:val="18"/>
                <w:szCs w:val="18"/>
                <w:lang w:eastAsia="zh-CN"/>
              </w:rPr>
            </w:pPr>
            <w:r>
              <w:rPr>
                <w:color w:val="auto"/>
                <w:sz w:val="18"/>
                <w:szCs w:val="18"/>
                <w:lang w:eastAsia="zh-CN"/>
              </w:rPr>
              <w:t>20/12/2020</w:t>
            </w:r>
            <w:r w:rsidRPr="00A032DD">
              <w:rPr>
                <w:color w:val="auto"/>
                <w:sz w:val="18"/>
                <w:szCs w:val="18"/>
                <w:lang w:eastAsia="zh-CN"/>
              </w:rPr>
              <w:t>-31/12/2020</w:t>
            </w:r>
          </w:p>
        </w:tc>
        <w:tc>
          <w:tcPr>
            <w:tcW w:w="1898" w:type="dxa"/>
            <w:shd w:val="clear" w:color="auto" w:fill="auto"/>
            <w:vAlign w:val="center"/>
          </w:tcPr>
          <w:p w14:paraId="2EDF8661" w14:textId="24D9427A" w:rsidR="00CE158A" w:rsidRPr="00CE158A" w:rsidRDefault="00CE158A" w:rsidP="00CE158A">
            <w:pPr>
              <w:jc w:val="center"/>
              <w:rPr>
                <w:rFonts w:eastAsia="宋体" w:cs="Arial"/>
                <w:color w:val="auto"/>
                <w:sz w:val="18"/>
                <w:szCs w:val="18"/>
                <w:lang w:eastAsia="zh-CN"/>
                <w14:cntxtAlts w14:val="0"/>
              </w:rPr>
            </w:pPr>
            <w:r w:rsidRPr="00CE158A">
              <w:rPr>
                <w:rFonts w:eastAsia="宋体" w:cs="Arial"/>
                <w:color w:val="auto"/>
                <w:sz w:val="18"/>
                <w:szCs w:val="18"/>
                <w:lang w:eastAsia="zh-CN"/>
                <w14:cntxtAlts w14:val="0"/>
              </w:rPr>
              <w:t>33</w:t>
            </w:r>
            <w:r w:rsidR="0050121D">
              <w:rPr>
                <w:rFonts w:eastAsia="宋体" w:cs="Arial"/>
                <w:color w:val="auto"/>
                <w:sz w:val="18"/>
                <w:szCs w:val="18"/>
                <w:lang w:eastAsia="zh-CN"/>
                <w14:cntxtAlts w14:val="0"/>
              </w:rPr>
              <w:t>8</w:t>
            </w:r>
          </w:p>
        </w:tc>
        <w:tc>
          <w:tcPr>
            <w:tcW w:w="2050" w:type="dxa"/>
            <w:shd w:val="clear" w:color="auto" w:fill="auto"/>
            <w:vAlign w:val="center"/>
          </w:tcPr>
          <w:p w14:paraId="50330611" w14:textId="5C5B95F0" w:rsidR="00CE158A" w:rsidRPr="00244092" w:rsidRDefault="00CE158A" w:rsidP="00CE158A">
            <w:pPr>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3</w:t>
            </w:r>
          </w:p>
        </w:tc>
        <w:tc>
          <w:tcPr>
            <w:tcW w:w="1837" w:type="dxa"/>
            <w:shd w:val="clear" w:color="auto" w:fill="auto"/>
            <w:vAlign w:val="bottom"/>
          </w:tcPr>
          <w:p w14:paraId="507C87F3" w14:textId="3D78FBCA" w:rsidR="00CE158A" w:rsidRPr="00244092" w:rsidRDefault="00B02260" w:rsidP="00CE158A">
            <w:pPr>
              <w:jc w:val="center"/>
              <w:rPr>
                <w:rFonts w:asciiTheme="minorHAnsi" w:eastAsia="宋体" w:hAnsiTheme="minorHAnsi" w:cs="Arial"/>
                <w:color w:val="auto"/>
                <w:sz w:val="18"/>
                <w:szCs w:val="18"/>
                <w:lang w:eastAsia="zh-CN"/>
                <w14:cntxtAlts w14:val="0"/>
              </w:rPr>
            </w:pPr>
            <w:r>
              <w:rPr>
                <w:rFonts w:eastAsia="宋体" w:cs="Arial"/>
                <w:color w:val="auto"/>
                <w:sz w:val="18"/>
                <w:szCs w:val="18"/>
                <w:lang w:eastAsia="zh-CN"/>
                <w14:cntxtAlts w14:val="0"/>
              </w:rPr>
              <w:t>418</w:t>
            </w:r>
          </w:p>
        </w:tc>
        <w:tc>
          <w:tcPr>
            <w:tcW w:w="1380" w:type="dxa"/>
            <w:shd w:val="clear" w:color="auto" w:fill="auto"/>
            <w:vAlign w:val="bottom"/>
          </w:tcPr>
          <w:p w14:paraId="547863F2" w14:textId="3E0E7C41" w:rsidR="00CE158A" w:rsidRPr="00D574B8" w:rsidRDefault="00B02260" w:rsidP="00CE158A">
            <w:pPr>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759</w:t>
            </w:r>
          </w:p>
        </w:tc>
      </w:tr>
      <w:tr w:rsidR="00CE158A" w:rsidRPr="00244092" w14:paraId="613C39CA" w14:textId="77777777" w:rsidTr="00B07BA6">
        <w:trPr>
          <w:trHeight w:val="180"/>
        </w:trPr>
        <w:tc>
          <w:tcPr>
            <w:tcW w:w="2457" w:type="dxa"/>
            <w:shd w:val="clear" w:color="auto" w:fill="auto"/>
            <w:vAlign w:val="center"/>
          </w:tcPr>
          <w:p w14:paraId="1F7DE012" w14:textId="4B23B714" w:rsidR="00CE158A" w:rsidRPr="00244092" w:rsidRDefault="00CE158A" w:rsidP="00CE158A">
            <w:pPr>
              <w:jc w:val="center"/>
              <w:rPr>
                <w:rFonts w:asciiTheme="minorHAnsi" w:hAnsiTheme="minorHAnsi"/>
                <w:b/>
                <w:bCs/>
                <w:color w:val="auto"/>
                <w:sz w:val="18"/>
                <w:szCs w:val="18"/>
                <w:lang w:eastAsia="zh-CN"/>
              </w:rPr>
            </w:pPr>
            <w:r w:rsidRPr="00A032DD">
              <w:rPr>
                <w:color w:val="auto"/>
                <w:sz w:val="18"/>
                <w:szCs w:val="18"/>
                <w:lang w:eastAsia="zh-CN"/>
              </w:rPr>
              <w:t>01/01/2021-31/12/2021</w:t>
            </w:r>
          </w:p>
        </w:tc>
        <w:tc>
          <w:tcPr>
            <w:tcW w:w="1898" w:type="dxa"/>
            <w:shd w:val="clear" w:color="auto" w:fill="auto"/>
            <w:vAlign w:val="center"/>
          </w:tcPr>
          <w:p w14:paraId="3B09D18E" w14:textId="46233166" w:rsidR="00CE158A" w:rsidRPr="00CE158A" w:rsidRDefault="00CE158A" w:rsidP="00CE158A">
            <w:pPr>
              <w:jc w:val="center"/>
              <w:rPr>
                <w:rFonts w:eastAsia="宋体" w:cs="Arial"/>
                <w:color w:val="auto"/>
                <w:sz w:val="18"/>
                <w:szCs w:val="18"/>
                <w:lang w:eastAsia="zh-CN"/>
                <w14:cntxtAlts w14:val="0"/>
              </w:rPr>
            </w:pPr>
            <w:r w:rsidRPr="00CE158A">
              <w:rPr>
                <w:rFonts w:eastAsia="宋体" w:cs="Arial"/>
                <w:color w:val="auto"/>
                <w:sz w:val="18"/>
                <w:szCs w:val="18"/>
                <w:lang w:eastAsia="zh-CN"/>
                <w14:cntxtAlts w14:val="0"/>
              </w:rPr>
              <w:t>11,363</w:t>
            </w:r>
          </w:p>
        </w:tc>
        <w:tc>
          <w:tcPr>
            <w:tcW w:w="2050" w:type="dxa"/>
            <w:shd w:val="clear" w:color="auto" w:fill="auto"/>
            <w:vAlign w:val="center"/>
          </w:tcPr>
          <w:p w14:paraId="02B90536" w14:textId="293EB867" w:rsidR="00CE158A" w:rsidRPr="00244092" w:rsidRDefault="00CE158A" w:rsidP="00CE158A">
            <w:pPr>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72</w:t>
            </w:r>
          </w:p>
        </w:tc>
        <w:tc>
          <w:tcPr>
            <w:tcW w:w="1837" w:type="dxa"/>
            <w:shd w:val="clear" w:color="auto" w:fill="auto"/>
            <w:vAlign w:val="bottom"/>
          </w:tcPr>
          <w:p w14:paraId="0F09AD2E" w14:textId="745B3BA2" w:rsidR="00CE158A" w:rsidRPr="00244092" w:rsidRDefault="00CE158A" w:rsidP="00CE158A">
            <w:pPr>
              <w:jc w:val="center"/>
              <w:rPr>
                <w:rFonts w:asciiTheme="minorHAnsi" w:eastAsia="宋体" w:hAnsiTheme="minorHAnsi" w:cs="Arial"/>
                <w:color w:val="auto"/>
                <w:sz w:val="18"/>
                <w:szCs w:val="18"/>
                <w:lang w:eastAsia="zh-CN"/>
                <w14:cntxtAlts w14:val="0"/>
              </w:rPr>
            </w:pPr>
            <w:r w:rsidRPr="00CE158A">
              <w:rPr>
                <w:rFonts w:eastAsia="宋体" w:cs="Arial"/>
                <w:color w:val="auto"/>
                <w:sz w:val="18"/>
                <w:szCs w:val="18"/>
                <w:lang w:eastAsia="zh-CN"/>
                <w14:cntxtAlts w14:val="0"/>
              </w:rPr>
              <w:t>11,193</w:t>
            </w:r>
          </w:p>
        </w:tc>
        <w:tc>
          <w:tcPr>
            <w:tcW w:w="1380" w:type="dxa"/>
            <w:shd w:val="clear" w:color="auto" w:fill="auto"/>
            <w:vAlign w:val="bottom"/>
          </w:tcPr>
          <w:p w14:paraId="014578E9" w14:textId="0BFDC460" w:rsidR="00CE158A" w:rsidRPr="00D574B8" w:rsidRDefault="00CE158A" w:rsidP="00CE158A">
            <w:pPr>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22,628</w:t>
            </w:r>
          </w:p>
        </w:tc>
      </w:tr>
      <w:tr w:rsidR="00CE158A" w:rsidRPr="00244092" w14:paraId="51095C33" w14:textId="77777777" w:rsidTr="00B07BA6">
        <w:trPr>
          <w:trHeight w:val="180"/>
        </w:trPr>
        <w:tc>
          <w:tcPr>
            <w:tcW w:w="2457" w:type="dxa"/>
            <w:shd w:val="clear" w:color="auto" w:fill="auto"/>
            <w:vAlign w:val="center"/>
          </w:tcPr>
          <w:p w14:paraId="5FDE234A" w14:textId="2EC9F185" w:rsidR="00CE158A" w:rsidRPr="00244092" w:rsidRDefault="00CE158A" w:rsidP="00CE158A">
            <w:pPr>
              <w:jc w:val="center"/>
              <w:rPr>
                <w:rFonts w:asciiTheme="minorHAnsi" w:hAnsiTheme="minorHAnsi"/>
                <w:color w:val="auto"/>
                <w:sz w:val="18"/>
                <w:szCs w:val="18"/>
                <w:lang w:eastAsia="zh-CN"/>
              </w:rPr>
            </w:pPr>
            <w:r w:rsidRPr="00A032DD">
              <w:rPr>
                <w:color w:val="auto"/>
                <w:sz w:val="18"/>
                <w:szCs w:val="18"/>
                <w:lang w:eastAsia="zh-CN"/>
              </w:rPr>
              <w:t>01/01/2022-31/03/2022</w:t>
            </w:r>
          </w:p>
        </w:tc>
        <w:tc>
          <w:tcPr>
            <w:tcW w:w="1898" w:type="dxa"/>
            <w:shd w:val="clear" w:color="auto" w:fill="auto"/>
            <w:vAlign w:val="bottom"/>
          </w:tcPr>
          <w:p w14:paraId="67FCC8EA" w14:textId="11E7C39A" w:rsidR="00CE158A" w:rsidRPr="00CE158A" w:rsidRDefault="00CE158A" w:rsidP="00CE158A">
            <w:pPr>
              <w:jc w:val="center"/>
              <w:rPr>
                <w:rFonts w:eastAsia="宋体" w:cs="Arial"/>
                <w:color w:val="auto"/>
                <w:sz w:val="18"/>
                <w:szCs w:val="18"/>
                <w:lang w:eastAsia="zh-CN"/>
                <w14:cntxtAlts w14:val="0"/>
              </w:rPr>
            </w:pPr>
            <w:r w:rsidRPr="00CE158A">
              <w:rPr>
                <w:rFonts w:eastAsia="宋体" w:cs="Arial"/>
                <w:color w:val="auto"/>
                <w:sz w:val="18"/>
                <w:szCs w:val="18"/>
                <w:lang w:eastAsia="zh-CN"/>
                <w14:cntxtAlts w14:val="0"/>
              </w:rPr>
              <w:t>279</w:t>
            </w:r>
            <w:r w:rsidR="006D0E7A">
              <w:rPr>
                <w:rFonts w:eastAsia="宋体" w:cs="Arial"/>
                <w:color w:val="auto"/>
                <w:sz w:val="18"/>
                <w:szCs w:val="18"/>
                <w:lang w:eastAsia="zh-CN"/>
                <w14:cntxtAlts w14:val="0"/>
              </w:rPr>
              <w:t>9</w:t>
            </w:r>
          </w:p>
        </w:tc>
        <w:tc>
          <w:tcPr>
            <w:tcW w:w="2050" w:type="dxa"/>
            <w:shd w:val="clear" w:color="auto" w:fill="auto"/>
            <w:vAlign w:val="center"/>
          </w:tcPr>
          <w:p w14:paraId="67B49C96" w14:textId="117223CB" w:rsidR="00CE158A" w:rsidRPr="00244092" w:rsidRDefault="00CE158A" w:rsidP="00CE158A">
            <w:pPr>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18</w:t>
            </w:r>
          </w:p>
        </w:tc>
        <w:tc>
          <w:tcPr>
            <w:tcW w:w="1837" w:type="dxa"/>
            <w:shd w:val="clear" w:color="auto" w:fill="auto"/>
            <w:vAlign w:val="bottom"/>
          </w:tcPr>
          <w:p w14:paraId="16E80FB2" w14:textId="389F4813" w:rsidR="00CE158A" w:rsidRPr="00244092" w:rsidRDefault="00CE158A" w:rsidP="00CE158A">
            <w:pPr>
              <w:jc w:val="center"/>
              <w:rPr>
                <w:rFonts w:asciiTheme="minorHAnsi" w:eastAsia="宋体" w:hAnsiTheme="minorHAnsi" w:cs="Arial"/>
                <w:color w:val="auto"/>
                <w:sz w:val="18"/>
                <w:szCs w:val="18"/>
                <w:lang w:eastAsia="zh-CN"/>
                <w14:cntxtAlts w14:val="0"/>
              </w:rPr>
            </w:pPr>
            <w:r w:rsidRPr="00CE158A">
              <w:rPr>
                <w:rFonts w:eastAsia="宋体" w:cs="Arial"/>
                <w:color w:val="auto"/>
                <w:sz w:val="18"/>
                <w:szCs w:val="18"/>
                <w:lang w:eastAsia="zh-CN"/>
                <w14:cntxtAlts w14:val="0"/>
              </w:rPr>
              <w:t>2,775</w:t>
            </w:r>
          </w:p>
        </w:tc>
        <w:tc>
          <w:tcPr>
            <w:tcW w:w="1380" w:type="dxa"/>
            <w:shd w:val="clear" w:color="auto" w:fill="auto"/>
            <w:vAlign w:val="bottom"/>
          </w:tcPr>
          <w:p w14:paraId="5FAED40A" w14:textId="31FBF1C0" w:rsidR="00CE158A" w:rsidRPr="00D574B8" w:rsidRDefault="0050121D" w:rsidP="00CE158A">
            <w:pPr>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5,592</w:t>
            </w:r>
          </w:p>
        </w:tc>
      </w:tr>
      <w:tr w:rsidR="00CE158A" w:rsidRPr="00244092" w14:paraId="74CBB8CE" w14:textId="7752FAD2" w:rsidTr="00E94833">
        <w:tc>
          <w:tcPr>
            <w:tcW w:w="2457" w:type="dxa"/>
          </w:tcPr>
          <w:p w14:paraId="38A4CB29" w14:textId="722D1EFB" w:rsidR="00CE158A" w:rsidRPr="00244092" w:rsidRDefault="00CE158A" w:rsidP="00CE158A">
            <w:pPr>
              <w:jc w:val="center"/>
              <w:rPr>
                <w:rFonts w:asciiTheme="minorHAnsi" w:hAnsiTheme="minorHAnsi"/>
                <w:b/>
                <w:bCs/>
                <w:color w:val="auto"/>
                <w:sz w:val="18"/>
                <w:szCs w:val="18"/>
                <w:lang w:eastAsia="zh-CN"/>
              </w:rPr>
            </w:pPr>
            <w:r w:rsidRPr="00A032DD">
              <w:rPr>
                <w:color w:val="auto"/>
                <w:sz w:val="18"/>
                <w:szCs w:val="18"/>
                <w:lang w:eastAsia="zh-CN"/>
              </w:rPr>
              <w:t>1</w:t>
            </w:r>
            <w:r w:rsidRPr="00A032DD">
              <w:rPr>
                <w:color w:val="auto"/>
                <w:sz w:val="18"/>
                <w:szCs w:val="18"/>
                <w:vertAlign w:val="superscript"/>
                <w:lang w:eastAsia="zh-CN"/>
              </w:rPr>
              <w:t>st</w:t>
            </w:r>
            <w:r w:rsidRPr="00A032DD">
              <w:rPr>
                <w:color w:val="auto"/>
                <w:sz w:val="18"/>
                <w:szCs w:val="18"/>
                <w:lang w:eastAsia="zh-CN"/>
              </w:rPr>
              <w:t xml:space="preserve"> monitoring period</w:t>
            </w:r>
          </w:p>
        </w:tc>
        <w:tc>
          <w:tcPr>
            <w:tcW w:w="1898" w:type="dxa"/>
            <w:vAlign w:val="center"/>
          </w:tcPr>
          <w:p w14:paraId="2512C6CD" w14:textId="2B5CF4E4" w:rsidR="00CE158A" w:rsidRPr="00CE158A" w:rsidRDefault="00CE158A" w:rsidP="00CE158A">
            <w:pPr>
              <w:jc w:val="center"/>
              <w:rPr>
                <w:rFonts w:eastAsia="宋体" w:cs="Arial"/>
                <w:color w:val="auto"/>
                <w:sz w:val="18"/>
                <w:szCs w:val="18"/>
                <w:lang w:eastAsia="zh-CN"/>
                <w14:cntxtAlts w14:val="0"/>
              </w:rPr>
            </w:pPr>
            <w:r w:rsidRPr="00CE158A">
              <w:rPr>
                <w:rFonts w:asciiTheme="minorHAnsi" w:eastAsia="宋体" w:hAnsiTheme="minorHAnsi" w:cs="Arial"/>
                <w:b/>
                <w:bCs/>
                <w:color w:val="auto"/>
                <w:sz w:val="18"/>
                <w:szCs w:val="18"/>
                <w:lang w:eastAsia="zh-CN"/>
                <w14:cntxtAlts w14:val="0"/>
              </w:rPr>
              <w:t>14,</w:t>
            </w:r>
            <w:r w:rsidR="006D0E7A">
              <w:rPr>
                <w:rFonts w:asciiTheme="minorHAnsi" w:eastAsia="宋体" w:hAnsiTheme="minorHAnsi" w:cs="Arial"/>
                <w:b/>
                <w:bCs/>
                <w:color w:val="auto"/>
                <w:sz w:val="18"/>
                <w:szCs w:val="18"/>
                <w:lang w:eastAsia="zh-CN"/>
                <w14:cntxtAlts w14:val="0"/>
              </w:rPr>
              <w:t>500</w:t>
            </w:r>
          </w:p>
        </w:tc>
        <w:tc>
          <w:tcPr>
            <w:tcW w:w="2050" w:type="dxa"/>
            <w:shd w:val="clear" w:color="auto" w:fill="auto"/>
            <w:vAlign w:val="center"/>
          </w:tcPr>
          <w:p w14:paraId="5C617752" w14:textId="71FF165E" w:rsidR="00CE158A" w:rsidRPr="00244092" w:rsidRDefault="00CE158A" w:rsidP="00CE158A">
            <w:pPr>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hint="eastAsia"/>
                <w:b/>
                <w:bCs/>
                <w:color w:val="auto"/>
                <w:sz w:val="18"/>
                <w:szCs w:val="18"/>
                <w:lang w:eastAsia="zh-CN"/>
                <w14:cntxtAlts w14:val="0"/>
              </w:rPr>
              <w:t>9</w:t>
            </w:r>
            <w:r>
              <w:rPr>
                <w:rFonts w:asciiTheme="minorHAnsi" w:eastAsia="宋体" w:hAnsiTheme="minorHAnsi" w:cs="Arial"/>
                <w:b/>
                <w:bCs/>
                <w:color w:val="auto"/>
                <w:sz w:val="18"/>
                <w:szCs w:val="18"/>
                <w:lang w:eastAsia="zh-CN"/>
                <w14:cntxtAlts w14:val="0"/>
              </w:rPr>
              <w:t>3</w:t>
            </w:r>
          </w:p>
        </w:tc>
        <w:tc>
          <w:tcPr>
            <w:tcW w:w="1837" w:type="dxa"/>
            <w:shd w:val="clear" w:color="auto" w:fill="auto"/>
            <w:vAlign w:val="center"/>
          </w:tcPr>
          <w:p w14:paraId="222B5E41" w14:textId="595F70D8" w:rsidR="00CE158A" w:rsidRPr="00244092" w:rsidRDefault="00CE158A" w:rsidP="00CE158A">
            <w:pPr>
              <w:jc w:val="center"/>
              <w:rPr>
                <w:rFonts w:asciiTheme="minorHAnsi" w:eastAsia="宋体" w:hAnsiTheme="minorHAnsi" w:cs="Arial"/>
                <w:b/>
                <w:bCs/>
                <w:color w:val="auto"/>
                <w:sz w:val="18"/>
                <w:szCs w:val="18"/>
                <w:lang w:eastAsia="zh-CN"/>
                <w14:cntxtAlts w14:val="0"/>
              </w:rPr>
            </w:pPr>
            <w:r>
              <w:rPr>
                <w:rFonts w:eastAsia="宋体" w:cs="Arial"/>
                <w:b/>
                <w:bCs/>
                <w:color w:val="auto"/>
                <w:sz w:val="18"/>
                <w:szCs w:val="18"/>
                <w:lang w:eastAsia="zh-CN"/>
                <w14:cntxtAlts w14:val="0"/>
              </w:rPr>
              <w:t>14,</w:t>
            </w:r>
            <w:r w:rsidR="00B02260">
              <w:rPr>
                <w:rFonts w:eastAsia="宋体" w:cs="Arial"/>
                <w:b/>
                <w:bCs/>
                <w:color w:val="auto"/>
                <w:sz w:val="18"/>
                <w:szCs w:val="18"/>
                <w:lang w:eastAsia="zh-CN"/>
                <w14:cntxtAlts w14:val="0"/>
              </w:rPr>
              <w:t>386</w:t>
            </w:r>
          </w:p>
        </w:tc>
        <w:tc>
          <w:tcPr>
            <w:tcW w:w="1380" w:type="dxa"/>
            <w:vAlign w:val="center"/>
          </w:tcPr>
          <w:p w14:paraId="456D4326" w14:textId="723D6000" w:rsidR="00CE158A" w:rsidRPr="00D574B8" w:rsidRDefault="00B02260" w:rsidP="00CE158A">
            <w:pPr>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28</w:t>
            </w:r>
            <w:r w:rsidR="0050121D">
              <w:rPr>
                <w:rFonts w:asciiTheme="minorHAnsi" w:eastAsia="宋体" w:hAnsiTheme="minorHAnsi" w:cs="Arial"/>
                <w:b/>
                <w:bCs/>
                <w:color w:val="auto"/>
                <w:sz w:val="18"/>
                <w:szCs w:val="18"/>
                <w:lang w:eastAsia="zh-CN"/>
                <w14:cntxtAlts w14:val="0"/>
              </w:rPr>
              <w:t>,</w:t>
            </w:r>
            <w:r>
              <w:rPr>
                <w:rFonts w:asciiTheme="minorHAnsi" w:eastAsia="宋体" w:hAnsiTheme="minorHAnsi" w:cs="Arial"/>
                <w:b/>
                <w:bCs/>
                <w:color w:val="auto"/>
                <w:sz w:val="18"/>
                <w:szCs w:val="18"/>
                <w:lang w:eastAsia="zh-CN"/>
                <w14:cntxtAlts w14:val="0"/>
              </w:rPr>
              <w:t>979</w:t>
            </w:r>
          </w:p>
        </w:tc>
      </w:tr>
    </w:tbl>
    <w:p w14:paraId="7F925E4E" w14:textId="77777777" w:rsidR="00CE158A" w:rsidRDefault="00CE158A" w:rsidP="00CE158A">
      <w:pPr>
        <w:rPr>
          <w:b/>
          <w:bCs/>
          <w:color w:val="171717" w:themeColor="background2" w:themeShade="1A"/>
          <w:sz w:val="20"/>
          <w:szCs w:val="20"/>
          <w:lang w:eastAsia="zh-CN"/>
        </w:rPr>
      </w:pPr>
    </w:p>
    <w:p w14:paraId="62782D4D" w14:textId="26BB6EB2" w:rsidR="00CE158A" w:rsidRDefault="00CE158A" w:rsidP="00CE158A">
      <w:pPr>
        <w:rPr>
          <w:b/>
          <w:bCs/>
          <w:color w:val="171717" w:themeColor="background2" w:themeShade="1A"/>
          <w:sz w:val="20"/>
          <w:szCs w:val="20"/>
          <w:lang w:eastAsia="zh-CN"/>
        </w:rPr>
      </w:pPr>
      <w:r w:rsidRPr="008B68D4">
        <w:rPr>
          <w:b/>
          <w:bCs/>
          <w:color w:val="171717" w:themeColor="background2" w:themeShade="1A"/>
          <w:sz w:val="20"/>
          <w:szCs w:val="20"/>
          <w:lang w:eastAsia="zh-CN"/>
        </w:rPr>
        <w:t>Leakage emission</w:t>
      </w:r>
    </w:p>
    <w:p w14:paraId="413B37C9" w14:textId="77777777" w:rsidR="00CE158A" w:rsidRPr="00C4667F" w:rsidRDefault="00CE158A" w:rsidP="00CE158A">
      <w:pPr>
        <w:spacing w:after="0"/>
        <w:rPr>
          <w:rFonts w:asciiTheme="majorHAnsi" w:hAnsiTheme="majorHAnsi"/>
          <w:color w:val="auto"/>
          <w:sz w:val="20"/>
          <w:szCs w:val="20"/>
          <w:lang w:val="en-GB" w:eastAsia="zh-CN"/>
        </w:rPr>
      </w:pPr>
      <w:r w:rsidRPr="00C4667F">
        <w:rPr>
          <w:rFonts w:hint="eastAsia"/>
          <w:color w:val="auto"/>
          <w:sz w:val="20"/>
          <w:szCs w:val="20"/>
          <w:lang w:eastAsia="zh-CN"/>
        </w:rPr>
        <w:t>A</w:t>
      </w:r>
      <w:r w:rsidRPr="00C4667F">
        <w:rPr>
          <w:color w:val="auto"/>
          <w:sz w:val="20"/>
          <w:szCs w:val="20"/>
          <w:lang w:eastAsia="zh-CN"/>
        </w:rPr>
        <w:t>s per section B.6.1 of the PDD,</w:t>
      </w:r>
      <w:r w:rsidRPr="00C4667F">
        <w:rPr>
          <w:rFonts w:asciiTheme="majorHAnsi" w:hAnsiTheme="majorHAnsi"/>
          <w:color w:val="auto"/>
          <w:sz w:val="20"/>
          <w:szCs w:val="20"/>
          <w:lang w:val="en-GB" w:eastAsia="zh-CN"/>
        </w:rPr>
        <w:t xml:space="preserve"> </w:t>
      </w:r>
      <w:r w:rsidRPr="00C4667F">
        <w:rPr>
          <w:color w:val="auto"/>
          <w:sz w:val="20"/>
          <w:szCs w:val="20"/>
          <w:lang w:eastAsia="zh-CN"/>
        </w:rPr>
        <w:t xml:space="preserve">Leakage </w:t>
      </w:r>
      <w:r w:rsidRPr="00C4667F">
        <w:rPr>
          <w:rFonts w:asciiTheme="majorHAnsi" w:hAnsiTheme="majorHAnsi"/>
          <w:color w:val="auto"/>
          <w:sz w:val="20"/>
          <w:szCs w:val="20"/>
          <w:lang w:val="en-GB" w:eastAsia="zh-CN"/>
        </w:rPr>
        <w:t>can be calculated as follows,</w:t>
      </w:r>
    </w:p>
    <w:p w14:paraId="17D7EE2B" w14:textId="77777777" w:rsidR="00CE158A" w:rsidRPr="003167C5" w:rsidRDefault="00000000" w:rsidP="00CE158A">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e>
        </m:d>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e>
        </m:d>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w:t>
      </w:r>
      <w:r w:rsidR="00CE158A">
        <w:rPr>
          <w:color w:val="auto"/>
          <w:sz w:val="20"/>
          <w:szCs w:val="20"/>
          <w:lang w:eastAsia="zh-CN"/>
        </w:rPr>
        <w:t>24</w:t>
      </w:r>
      <w:r w:rsidR="00CE158A" w:rsidRPr="003167C5">
        <w:rPr>
          <w:color w:val="auto"/>
          <w:sz w:val="20"/>
          <w:szCs w:val="20"/>
          <w:lang w:eastAsia="zh-CN"/>
        </w:rPr>
        <w:t>)</w:t>
      </w:r>
    </w:p>
    <w:p w14:paraId="51D89A6C" w14:textId="77777777" w:rsidR="00CE158A" w:rsidRPr="003167C5" w:rsidRDefault="00CE158A" w:rsidP="00CE158A">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CE158A" w:rsidRPr="00C4667F" w14:paraId="0C7FF944" w14:textId="77777777" w:rsidTr="00FD55C2">
        <w:tc>
          <w:tcPr>
            <w:tcW w:w="1271" w:type="dxa"/>
          </w:tcPr>
          <w:p w14:paraId="7DA900EA" w14:textId="77777777" w:rsidR="00CE158A" w:rsidRPr="00C4667F" w:rsidRDefault="00CE158A" w:rsidP="00FD55C2">
            <w:pPr>
              <w:jc w:val="both"/>
              <w:rPr>
                <w:rFonts w:cs="Verdana"/>
                <w:color w:val="auto"/>
                <w:sz w:val="18"/>
                <w:szCs w:val="18"/>
                <w:lang w:val="en-GB"/>
                <w14:cntxtAlts w14:val="0"/>
              </w:rPr>
            </w:pPr>
            <w:r w:rsidRPr="00C4667F">
              <w:rPr>
                <w:rFonts w:cs="Verdana"/>
                <w:color w:val="auto"/>
                <w:sz w:val="18"/>
                <w:szCs w:val="18"/>
                <w:lang w:val="en-GB"/>
                <w14:cntxtAlts w14:val="0"/>
              </w:rPr>
              <w:t>LE</w:t>
            </w:r>
            <w:r w:rsidRPr="00C4667F">
              <w:rPr>
                <w:rFonts w:cs="Verdana"/>
                <w:color w:val="auto"/>
                <w:sz w:val="18"/>
                <w:szCs w:val="18"/>
                <w:vertAlign w:val="subscript"/>
                <w:lang w:val="en-GB"/>
                <w14:cntxtAlts w14:val="0"/>
              </w:rPr>
              <w:t>PJ, N2O, y</w:t>
            </w:r>
          </w:p>
        </w:tc>
        <w:tc>
          <w:tcPr>
            <w:tcW w:w="8351" w:type="dxa"/>
          </w:tcPr>
          <w:p w14:paraId="57950F7C"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released during project activity from land application of the treated manure in year y (t CO</w:t>
            </w:r>
            <w:r w:rsidRPr="00C4667F">
              <w:rPr>
                <w:color w:val="auto"/>
                <w:sz w:val="18"/>
                <w:szCs w:val="18"/>
                <w:vertAlign w:val="subscript"/>
              </w:rPr>
              <w:t>2</w:t>
            </w:r>
            <w:r w:rsidRPr="00C4667F">
              <w:rPr>
                <w:color w:val="auto"/>
                <w:sz w:val="18"/>
                <w:szCs w:val="18"/>
              </w:rPr>
              <w:t xml:space="preserve">e/yr) </w:t>
            </w:r>
          </w:p>
        </w:tc>
      </w:tr>
      <w:tr w:rsidR="00CE158A" w:rsidRPr="00C4667F" w14:paraId="5440BC4C" w14:textId="77777777" w:rsidTr="00FD55C2">
        <w:tc>
          <w:tcPr>
            <w:tcW w:w="1271" w:type="dxa"/>
          </w:tcPr>
          <w:p w14:paraId="248A6ACA" w14:textId="77777777" w:rsidR="00CE158A" w:rsidRPr="00C4667F" w:rsidRDefault="00CE158A" w:rsidP="00FD55C2">
            <w:pPr>
              <w:jc w:val="both"/>
              <w:rPr>
                <w:rFonts w:cs="Verdana"/>
                <w:color w:val="auto"/>
                <w:sz w:val="18"/>
                <w:szCs w:val="18"/>
                <w:lang w:val="en-GB"/>
                <w14:cntxtAlts w14:val="0"/>
              </w:rPr>
            </w:pPr>
            <w:r w:rsidRPr="00C4667F">
              <w:rPr>
                <w:rFonts w:cs="Verdana"/>
                <w:color w:val="auto"/>
                <w:sz w:val="18"/>
                <w:szCs w:val="18"/>
                <w:lang w:val="en-GB"/>
                <w14:cntxtAlts w14:val="0"/>
              </w:rPr>
              <w:t>LE</w:t>
            </w:r>
            <w:r w:rsidRPr="00C4667F">
              <w:rPr>
                <w:rFonts w:cs="Verdana"/>
                <w:color w:val="auto"/>
                <w:sz w:val="18"/>
                <w:szCs w:val="18"/>
                <w:vertAlign w:val="subscript"/>
                <w:lang w:val="en-GB"/>
                <w14:cntxtAlts w14:val="0"/>
              </w:rPr>
              <w:t>BL, N2O, y</w:t>
            </w:r>
          </w:p>
        </w:tc>
        <w:tc>
          <w:tcPr>
            <w:tcW w:w="8351" w:type="dxa"/>
          </w:tcPr>
          <w:p w14:paraId="6D2F8CFD"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released during baseline scenario from land application of the treated manure in year y (t CO</w:t>
            </w:r>
            <w:r w:rsidRPr="00C4667F">
              <w:rPr>
                <w:color w:val="auto"/>
                <w:sz w:val="18"/>
                <w:szCs w:val="18"/>
                <w:vertAlign w:val="subscript"/>
              </w:rPr>
              <w:t>2</w:t>
            </w:r>
            <w:r w:rsidRPr="00C4667F">
              <w:rPr>
                <w:color w:val="auto"/>
                <w:sz w:val="18"/>
                <w:szCs w:val="18"/>
              </w:rPr>
              <w:t xml:space="preserve">e/yr) </w:t>
            </w:r>
          </w:p>
        </w:tc>
      </w:tr>
      <w:tr w:rsidR="00CE158A" w:rsidRPr="00C4667F" w14:paraId="0C11B79C" w14:textId="77777777" w:rsidTr="00FD55C2">
        <w:tc>
          <w:tcPr>
            <w:tcW w:w="1271" w:type="dxa"/>
          </w:tcPr>
          <w:p w14:paraId="52848926" w14:textId="77777777" w:rsidR="00CE158A" w:rsidRPr="00C4667F" w:rsidRDefault="00CE158A" w:rsidP="00FD55C2">
            <w:pPr>
              <w:jc w:val="both"/>
              <w:rPr>
                <w:rFonts w:cs="Verdana"/>
                <w:color w:val="auto"/>
                <w:sz w:val="18"/>
                <w:szCs w:val="18"/>
                <w:lang w:val="en-GB"/>
                <w14:cntxtAlts w14:val="0"/>
              </w:rPr>
            </w:pPr>
            <w:r w:rsidRPr="00C4667F">
              <w:rPr>
                <w:rFonts w:cs="Verdana"/>
                <w:color w:val="auto"/>
                <w:sz w:val="18"/>
                <w:szCs w:val="18"/>
                <w:lang w:val="en-GB"/>
                <w14:cntxtAlts w14:val="0"/>
              </w:rPr>
              <w:t>LE</w:t>
            </w:r>
            <w:r w:rsidRPr="00C4667F">
              <w:rPr>
                <w:rFonts w:cs="Verdana"/>
                <w:color w:val="auto"/>
                <w:sz w:val="18"/>
                <w:szCs w:val="18"/>
                <w:vertAlign w:val="subscript"/>
                <w:lang w:val="en-GB"/>
                <w14:cntxtAlts w14:val="0"/>
              </w:rPr>
              <w:t>PJ, CH4, y</w:t>
            </w:r>
          </w:p>
        </w:tc>
        <w:tc>
          <w:tcPr>
            <w:tcW w:w="8351" w:type="dxa"/>
          </w:tcPr>
          <w:p w14:paraId="418E52F7"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CH</w:t>
            </w:r>
            <w:r w:rsidRPr="00C4667F">
              <w:rPr>
                <w:color w:val="auto"/>
                <w:sz w:val="18"/>
                <w:szCs w:val="18"/>
                <w:vertAlign w:val="subscript"/>
              </w:rPr>
              <w:t>4</w:t>
            </w:r>
            <w:r w:rsidRPr="00C4667F">
              <w:rPr>
                <w:color w:val="auto"/>
                <w:sz w:val="18"/>
                <w:szCs w:val="18"/>
              </w:rPr>
              <w:t xml:space="preserve"> emissions released during project activity from land application of the treated manure in year y (t CO</w:t>
            </w:r>
            <w:r w:rsidRPr="00C4667F">
              <w:rPr>
                <w:color w:val="auto"/>
                <w:sz w:val="18"/>
                <w:szCs w:val="18"/>
                <w:vertAlign w:val="subscript"/>
              </w:rPr>
              <w:t>2</w:t>
            </w:r>
            <w:r w:rsidRPr="00C4667F">
              <w:rPr>
                <w:color w:val="auto"/>
                <w:sz w:val="18"/>
                <w:szCs w:val="18"/>
              </w:rPr>
              <w:t xml:space="preserve">e/yr) </w:t>
            </w:r>
          </w:p>
        </w:tc>
      </w:tr>
      <w:tr w:rsidR="00CE158A" w:rsidRPr="00C4667F" w14:paraId="14909CD9" w14:textId="77777777" w:rsidTr="00FD55C2">
        <w:tc>
          <w:tcPr>
            <w:tcW w:w="1271" w:type="dxa"/>
          </w:tcPr>
          <w:p w14:paraId="1EBD820A" w14:textId="77777777" w:rsidR="00CE158A" w:rsidRPr="00C4667F" w:rsidRDefault="00CE158A" w:rsidP="00FD55C2">
            <w:pPr>
              <w:jc w:val="both"/>
              <w:rPr>
                <w:rFonts w:cs="Verdana"/>
                <w:color w:val="auto"/>
                <w:sz w:val="18"/>
                <w:szCs w:val="18"/>
                <w:lang w:val="en-GB"/>
                <w14:cntxtAlts w14:val="0"/>
              </w:rPr>
            </w:pPr>
            <w:r w:rsidRPr="00C4667F">
              <w:rPr>
                <w:rFonts w:cs="Verdana"/>
                <w:color w:val="auto"/>
                <w:sz w:val="18"/>
                <w:szCs w:val="18"/>
                <w:lang w:val="en-GB"/>
                <w14:cntxtAlts w14:val="0"/>
              </w:rPr>
              <w:t>LE</w:t>
            </w:r>
            <w:r w:rsidRPr="00C4667F">
              <w:rPr>
                <w:rFonts w:cs="Verdana"/>
                <w:color w:val="auto"/>
                <w:sz w:val="18"/>
                <w:szCs w:val="18"/>
                <w:vertAlign w:val="subscript"/>
                <w:lang w:val="en-GB"/>
                <w14:cntxtAlts w14:val="0"/>
              </w:rPr>
              <w:t>BL, CH4, y</w:t>
            </w:r>
          </w:p>
        </w:tc>
        <w:tc>
          <w:tcPr>
            <w:tcW w:w="8351" w:type="dxa"/>
          </w:tcPr>
          <w:p w14:paraId="67326D1B"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CH</w:t>
            </w:r>
            <w:r w:rsidRPr="00C4667F">
              <w:rPr>
                <w:color w:val="auto"/>
                <w:sz w:val="18"/>
                <w:szCs w:val="18"/>
                <w:vertAlign w:val="subscript"/>
              </w:rPr>
              <w:t>4</w:t>
            </w:r>
            <w:r w:rsidRPr="00C4667F">
              <w:rPr>
                <w:color w:val="auto"/>
                <w:sz w:val="18"/>
                <w:szCs w:val="18"/>
              </w:rPr>
              <w:t xml:space="preserve"> emissions released during baseline scenario from land application of the treated manure in year y (t CO</w:t>
            </w:r>
            <w:r w:rsidRPr="00C4667F">
              <w:rPr>
                <w:color w:val="auto"/>
                <w:sz w:val="18"/>
                <w:szCs w:val="18"/>
                <w:vertAlign w:val="subscript"/>
              </w:rPr>
              <w:t>2</w:t>
            </w:r>
            <w:r w:rsidRPr="00C4667F">
              <w:rPr>
                <w:color w:val="auto"/>
                <w:sz w:val="18"/>
                <w:szCs w:val="18"/>
              </w:rPr>
              <w:t xml:space="preserve">e/yr) </w:t>
            </w:r>
          </w:p>
        </w:tc>
      </w:tr>
      <w:tr w:rsidR="00CE158A" w:rsidRPr="00C4667F" w14:paraId="7BE5A68E" w14:textId="77777777" w:rsidTr="00FD55C2">
        <w:tc>
          <w:tcPr>
            <w:tcW w:w="1271" w:type="dxa"/>
          </w:tcPr>
          <w:p w14:paraId="0ADDE3DD" w14:textId="77777777" w:rsidR="00CE158A" w:rsidRPr="00C4667F" w:rsidRDefault="00CE158A" w:rsidP="00FD55C2">
            <w:pPr>
              <w:jc w:val="both"/>
              <w:rPr>
                <w:rFonts w:cs="Verdana"/>
                <w:color w:val="auto"/>
                <w:sz w:val="18"/>
                <w:szCs w:val="18"/>
                <w:lang w:val="en-GB"/>
                <w14:cntxtAlts w14:val="0"/>
              </w:rPr>
            </w:pPr>
            <w:r w:rsidRPr="00C4667F">
              <w:rPr>
                <w:rFonts w:cs="Verdana" w:hint="eastAsia"/>
                <w:color w:val="auto"/>
                <w:sz w:val="18"/>
                <w:szCs w:val="18"/>
                <w:lang w:val="en-GB"/>
                <w14:cntxtAlts w14:val="0"/>
              </w:rPr>
              <w:t>L</w:t>
            </w:r>
            <w:r w:rsidRPr="00C4667F">
              <w:rPr>
                <w:rFonts w:cs="Verdana"/>
                <w:color w:val="auto"/>
                <w:sz w:val="18"/>
                <w:szCs w:val="18"/>
                <w:lang w:val="en-GB"/>
                <w14:cntxtAlts w14:val="0"/>
              </w:rPr>
              <w:t>E</w:t>
            </w:r>
            <w:r w:rsidRPr="00C4667F">
              <w:rPr>
                <w:rFonts w:cs="Verdana"/>
                <w:color w:val="auto"/>
                <w:sz w:val="18"/>
                <w:szCs w:val="18"/>
                <w:vertAlign w:val="subscript"/>
                <w:lang w:val="en-GB"/>
                <w14:cntxtAlts w14:val="0"/>
              </w:rPr>
              <w:t>AD, y</w:t>
            </w:r>
          </w:p>
        </w:tc>
        <w:tc>
          <w:tcPr>
            <w:tcW w:w="8351" w:type="dxa"/>
          </w:tcPr>
          <w:p w14:paraId="7D7B3D25"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emissions associated with the anaerobic digester in year y (t CO</w:t>
            </w:r>
            <w:r w:rsidRPr="00C4667F">
              <w:rPr>
                <w:color w:val="auto"/>
                <w:sz w:val="18"/>
                <w:szCs w:val="18"/>
                <w:vertAlign w:val="subscript"/>
              </w:rPr>
              <w:t>2</w:t>
            </w:r>
            <w:r w:rsidRPr="00C4667F">
              <w:rPr>
                <w:color w:val="auto"/>
                <w:sz w:val="18"/>
                <w:szCs w:val="18"/>
              </w:rPr>
              <w:t xml:space="preserve">e) </w:t>
            </w:r>
          </w:p>
        </w:tc>
      </w:tr>
    </w:tbl>
    <w:p w14:paraId="34338801" w14:textId="77777777" w:rsidR="00CE158A" w:rsidRDefault="00CE158A" w:rsidP="00CE158A">
      <w:pPr>
        <w:spacing w:after="0"/>
        <w:jc w:val="both"/>
        <w:rPr>
          <w:b/>
          <w:bCs/>
          <w:color w:val="auto"/>
          <w:sz w:val="20"/>
          <w:szCs w:val="20"/>
          <w:lang w:eastAsia="zh-CN"/>
        </w:rPr>
      </w:pPr>
    </w:p>
    <w:p w14:paraId="37F54FED" w14:textId="77777777" w:rsidR="00CE158A" w:rsidRPr="003167C5" w:rsidRDefault="00CE158A" w:rsidP="00CE158A">
      <w:pPr>
        <w:spacing w:after="0"/>
        <w:jc w:val="both"/>
        <w:rPr>
          <w:b/>
          <w:bCs/>
          <w:color w:val="auto"/>
          <w:sz w:val="20"/>
          <w:szCs w:val="20"/>
          <w:lang w:eastAsia="zh-CN"/>
        </w:rPr>
      </w:pPr>
      <w:r w:rsidRPr="003167C5">
        <w:rPr>
          <w:rFonts w:hint="eastAsia"/>
          <w:b/>
          <w:bCs/>
          <w:color w:val="auto"/>
          <w:sz w:val="20"/>
          <w:szCs w:val="20"/>
          <w:lang w:eastAsia="zh-CN"/>
        </w:rPr>
        <w:t>i)</w:t>
      </w:r>
      <w:r w:rsidRPr="003167C5">
        <w:rPr>
          <w:b/>
          <w:bCs/>
          <w:szCs w:val="22"/>
        </w:rPr>
        <w:t xml:space="preserve"> </w:t>
      </w:r>
      <w:r w:rsidRPr="003167C5">
        <w:rPr>
          <w:b/>
          <w:color w:val="auto"/>
          <w:sz w:val="20"/>
          <w:szCs w:val="20"/>
          <w:lang w:eastAsia="zh-CN"/>
        </w:rPr>
        <w:t>Estimation of leakage N</w:t>
      </w:r>
      <w:r w:rsidRPr="003167C5">
        <w:rPr>
          <w:b/>
          <w:color w:val="auto"/>
          <w:sz w:val="20"/>
          <w:szCs w:val="20"/>
          <w:vertAlign w:val="subscript"/>
          <w:lang w:eastAsia="zh-CN"/>
        </w:rPr>
        <w:t>2</w:t>
      </w:r>
      <w:r w:rsidRPr="003167C5">
        <w:rPr>
          <w:b/>
          <w:color w:val="auto"/>
          <w:sz w:val="20"/>
          <w:szCs w:val="20"/>
          <w:lang w:eastAsia="zh-CN"/>
        </w:rPr>
        <w:t>O emissions released during baseline scenario from land application of the treated manure in year y,</w:t>
      </w:r>
      <w:r w:rsidRPr="003167C5">
        <w:rPr>
          <w:rFonts w:cs="Verdana"/>
          <w:color w:val="auto"/>
          <w:sz w:val="20"/>
          <w:szCs w:val="20"/>
          <w:lang w:val="en-GB"/>
          <w14:cntxtAlts w14:val="0"/>
        </w:rPr>
        <w:t xml:space="preserve"> </w:t>
      </w:r>
      <w:r w:rsidRPr="003167C5">
        <w:rPr>
          <w:rFonts w:cs="Verdana"/>
          <w:b/>
          <w:bCs/>
          <w:color w:val="auto"/>
          <w:sz w:val="20"/>
          <w:szCs w:val="20"/>
          <w:lang w:val="en-GB"/>
          <w14:cntxtAlts w14:val="0"/>
        </w:rPr>
        <w:t>LE</w:t>
      </w:r>
      <w:r w:rsidRPr="003167C5">
        <w:rPr>
          <w:rFonts w:cs="Verdana"/>
          <w:b/>
          <w:bCs/>
          <w:color w:val="auto"/>
          <w:sz w:val="20"/>
          <w:szCs w:val="20"/>
          <w:vertAlign w:val="subscript"/>
          <w:lang w:val="en-GB"/>
          <w14:cntxtAlts w14:val="0"/>
        </w:rPr>
        <w:t>BL, N2O, y</w:t>
      </w:r>
    </w:p>
    <w:p w14:paraId="59080E76" w14:textId="77777777" w:rsidR="00CE158A" w:rsidRPr="003167C5" w:rsidRDefault="00000000" w:rsidP="00CE158A">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N2O,vol,y</m:t>
            </m:r>
          </m:sub>
        </m:sSub>
        <m:r>
          <w:rPr>
            <w:rFonts w:ascii="Cambria Math" w:hAnsi="Cambria Math"/>
            <w:color w:val="auto"/>
            <w:sz w:val="20"/>
            <w:szCs w:val="20"/>
            <w:lang w:eastAsia="zh-CN"/>
          </w:rPr>
          <m:t>)</m:t>
        </m:r>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w:t>
      </w:r>
      <w:r w:rsidR="00CE158A">
        <w:rPr>
          <w:color w:val="auto"/>
          <w:sz w:val="20"/>
          <w:szCs w:val="20"/>
          <w:lang w:eastAsia="zh-CN"/>
        </w:rPr>
        <w:t>25</w:t>
      </w:r>
      <w:r w:rsidR="00CE158A" w:rsidRPr="003167C5">
        <w:rPr>
          <w:color w:val="auto"/>
          <w:sz w:val="20"/>
          <w:szCs w:val="20"/>
          <w:lang w:eastAsia="zh-CN"/>
        </w:rPr>
        <w:t>)</w:t>
      </w:r>
    </w:p>
    <w:p w14:paraId="251FBD21" w14:textId="77777777" w:rsidR="00CE158A" w:rsidRPr="003167C5" w:rsidRDefault="00000000" w:rsidP="00CE158A">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1</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w:t>
      </w:r>
      <w:r w:rsidR="00CE158A">
        <w:rPr>
          <w:color w:val="auto"/>
          <w:sz w:val="20"/>
          <w:szCs w:val="20"/>
          <w:lang w:eastAsia="zh-CN"/>
        </w:rPr>
        <w:t>26</w:t>
      </w:r>
      <w:r w:rsidR="00CE158A" w:rsidRPr="003167C5">
        <w:rPr>
          <w:color w:val="auto"/>
          <w:sz w:val="20"/>
          <w:szCs w:val="20"/>
          <w:lang w:eastAsia="zh-CN"/>
        </w:rPr>
        <w:t>)</w:t>
      </w:r>
    </w:p>
    <w:p w14:paraId="4DA762EB" w14:textId="77777777" w:rsidR="00CE158A" w:rsidRPr="003167C5" w:rsidRDefault="00000000" w:rsidP="00CE158A">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5</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leach</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w:t>
      </w:r>
      <w:r w:rsidR="00CE158A">
        <w:rPr>
          <w:color w:val="auto"/>
          <w:sz w:val="20"/>
          <w:szCs w:val="20"/>
          <w:lang w:eastAsia="zh-CN"/>
        </w:rPr>
        <w:t>27</w:t>
      </w:r>
      <w:r w:rsidR="00CE158A" w:rsidRPr="003167C5">
        <w:rPr>
          <w:color w:val="auto"/>
          <w:sz w:val="20"/>
          <w:szCs w:val="20"/>
          <w:lang w:eastAsia="zh-CN"/>
        </w:rPr>
        <w:t>)</w:t>
      </w:r>
    </w:p>
    <w:p w14:paraId="298AB999" w14:textId="77777777" w:rsidR="00CE158A" w:rsidRPr="003167C5" w:rsidRDefault="00000000" w:rsidP="00CE158A">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4</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gasm</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w:t>
      </w:r>
      <w:r w:rsidR="00CE158A">
        <w:rPr>
          <w:color w:val="auto"/>
          <w:sz w:val="20"/>
          <w:szCs w:val="20"/>
          <w:lang w:eastAsia="zh-CN"/>
        </w:rPr>
        <w:t>28</w:t>
      </w:r>
      <w:r w:rsidR="00CE158A" w:rsidRPr="003167C5">
        <w:rPr>
          <w:color w:val="auto"/>
          <w:sz w:val="20"/>
          <w:szCs w:val="20"/>
          <w:lang w:eastAsia="zh-CN"/>
        </w:rPr>
        <w:t>)</w:t>
      </w:r>
    </w:p>
    <w:p w14:paraId="49FEEF75" w14:textId="77777777" w:rsidR="00CE158A" w:rsidRPr="003167C5" w:rsidRDefault="00CE158A" w:rsidP="00CE158A">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CE158A" w:rsidRPr="00C4667F" w14:paraId="5FCE56A1" w14:textId="77777777" w:rsidTr="00FD55C2">
        <w:tc>
          <w:tcPr>
            <w:tcW w:w="1413" w:type="dxa"/>
          </w:tcPr>
          <w:p w14:paraId="54354347"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GWP</w:t>
            </w:r>
            <w:r w:rsidRPr="00C4667F">
              <w:rPr>
                <w:color w:val="auto"/>
                <w:sz w:val="18"/>
                <w:szCs w:val="18"/>
                <w:vertAlign w:val="subscript"/>
              </w:rPr>
              <w:t>N2O</w:t>
            </w:r>
          </w:p>
        </w:tc>
        <w:tc>
          <w:tcPr>
            <w:tcW w:w="8209" w:type="dxa"/>
          </w:tcPr>
          <w:p w14:paraId="1A62EA97"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Global Warming Potential (GWP) for N</w:t>
            </w:r>
            <w:r w:rsidRPr="00C4667F">
              <w:rPr>
                <w:color w:val="auto"/>
                <w:sz w:val="18"/>
                <w:szCs w:val="18"/>
                <w:vertAlign w:val="subscript"/>
              </w:rPr>
              <w:t>2</w:t>
            </w:r>
            <w:r w:rsidRPr="00C4667F">
              <w:rPr>
                <w:color w:val="auto"/>
                <w:sz w:val="18"/>
                <w:szCs w:val="18"/>
              </w:rPr>
              <w:t>O (t CO</w:t>
            </w:r>
            <w:r w:rsidRPr="00C4667F">
              <w:rPr>
                <w:color w:val="auto"/>
                <w:sz w:val="18"/>
                <w:szCs w:val="18"/>
                <w:vertAlign w:val="subscript"/>
              </w:rPr>
              <w:t>2</w:t>
            </w:r>
            <w:r w:rsidRPr="00C4667F">
              <w:rPr>
                <w:color w:val="auto"/>
                <w:sz w:val="18"/>
                <w:szCs w:val="18"/>
              </w:rPr>
              <w:t>e/tN</w:t>
            </w:r>
            <w:r w:rsidRPr="00C4667F">
              <w:rPr>
                <w:color w:val="auto"/>
                <w:sz w:val="18"/>
                <w:szCs w:val="18"/>
                <w:vertAlign w:val="subscript"/>
              </w:rPr>
              <w:t>2</w:t>
            </w:r>
            <w:r w:rsidRPr="00C4667F">
              <w:rPr>
                <w:color w:val="auto"/>
                <w:sz w:val="18"/>
                <w:szCs w:val="18"/>
              </w:rPr>
              <w:t>O)</w:t>
            </w:r>
          </w:p>
        </w:tc>
      </w:tr>
      <w:tr w:rsidR="00CE158A" w:rsidRPr="00C4667F" w14:paraId="19E79413" w14:textId="77777777" w:rsidTr="00FD55C2">
        <w:tc>
          <w:tcPr>
            <w:tcW w:w="1413" w:type="dxa"/>
          </w:tcPr>
          <w:p w14:paraId="09DE4C09"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CF</w:t>
            </w:r>
            <w:r w:rsidRPr="00C4667F">
              <w:rPr>
                <w:color w:val="auto"/>
                <w:sz w:val="18"/>
                <w:szCs w:val="18"/>
                <w:vertAlign w:val="subscript"/>
              </w:rPr>
              <w:t>N2O-N,N</w:t>
            </w:r>
          </w:p>
        </w:tc>
        <w:tc>
          <w:tcPr>
            <w:tcW w:w="8209" w:type="dxa"/>
          </w:tcPr>
          <w:p w14:paraId="3017BE2D"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Conversion factor N</w:t>
            </w:r>
            <w:r w:rsidRPr="00C4667F">
              <w:rPr>
                <w:color w:val="auto"/>
                <w:sz w:val="18"/>
                <w:szCs w:val="18"/>
                <w:vertAlign w:val="subscript"/>
              </w:rPr>
              <w:t>2</w:t>
            </w:r>
            <w:r w:rsidRPr="00C4667F">
              <w:rPr>
                <w:color w:val="auto"/>
                <w:sz w:val="18"/>
                <w:szCs w:val="18"/>
              </w:rPr>
              <w:t>O-N to N</w:t>
            </w:r>
            <w:r w:rsidRPr="00C4667F">
              <w:rPr>
                <w:color w:val="auto"/>
                <w:sz w:val="18"/>
                <w:szCs w:val="18"/>
                <w:vertAlign w:val="subscript"/>
              </w:rPr>
              <w:t>2</w:t>
            </w:r>
            <w:r w:rsidRPr="00C4667F">
              <w:rPr>
                <w:color w:val="auto"/>
                <w:sz w:val="18"/>
                <w:szCs w:val="18"/>
              </w:rPr>
              <w:t>O (44/28)</w:t>
            </w:r>
          </w:p>
        </w:tc>
      </w:tr>
      <w:tr w:rsidR="00CE158A" w:rsidRPr="00C4667F" w14:paraId="2F9A872A" w14:textId="77777777" w:rsidTr="00FD55C2">
        <w:tc>
          <w:tcPr>
            <w:tcW w:w="1413" w:type="dxa"/>
          </w:tcPr>
          <w:p w14:paraId="64285A91"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w:t>
            </w:r>
            <w:r w:rsidRPr="00C4667F">
              <w:rPr>
                <w:color w:val="auto"/>
                <w:sz w:val="18"/>
                <w:szCs w:val="18"/>
                <w:vertAlign w:val="subscript"/>
              </w:rPr>
              <w:t>N2O,land,y</w:t>
            </w:r>
          </w:p>
        </w:tc>
        <w:tc>
          <w:tcPr>
            <w:tcW w:w="8209" w:type="dxa"/>
          </w:tcPr>
          <w:p w14:paraId="7B275952"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from application of manure waste in year y (kg N</w:t>
            </w:r>
            <w:r w:rsidRPr="00C4667F">
              <w:rPr>
                <w:color w:val="auto"/>
                <w:sz w:val="18"/>
                <w:szCs w:val="18"/>
                <w:vertAlign w:val="subscript"/>
              </w:rPr>
              <w:t>2</w:t>
            </w:r>
            <w:r w:rsidRPr="00C4667F">
              <w:rPr>
                <w:color w:val="auto"/>
                <w:sz w:val="18"/>
                <w:szCs w:val="18"/>
              </w:rPr>
              <w:t>O-N/year)</w:t>
            </w:r>
          </w:p>
        </w:tc>
      </w:tr>
      <w:tr w:rsidR="00CE158A" w:rsidRPr="00C4667F" w14:paraId="593D8FF9" w14:textId="77777777" w:rsidTr="00FD55C2">
        <w:tc>
          <w:tcPr>
            <w:tcW w:w="1413" w:type="dxa"/>
          </w:tcPr>
          <w:p w14:paraId="56403125"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w:t>
            </w:r>
            <w:r w:rsidRPr="00C4667F">
              <w:rPr>
                <w:color w:val="auto"/>
                <w:sz w:val="18"/>
                <w:szCs w:val="18"/>
                <w:vertAlign w:val="subscript"/>
              </w:rPr>
              <w:t>N2O,runoff,y</w:t>
            </w:r>
          </w:p>
        </w:tc>
        <w:tc>
          <w:tcPr>
            <w:tcW w:w="8209" w:type="dxa"/>
          </w:tcPr>
          <w:p w14:paraId="77AA3EF1"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due to leaching and run-off in year y (kg N</w:t>
            </w:r>
            <w:r w:rsidRPr="00C4667F">
              <w:rPr>
                <w:color w:val="auto"/>
                <w:sz w:val="18"/>
                <w:szCs w:val="18"/>
                <w:vertAlign w:val="subscript"/>
              </w:rPr>
              <w:t>2</w:t>
            </w:r>
            <w:r w:rsidRPr="00C4667F">
              <w:rPr>
                <w:color w:val="auto"/>
                <w:sz w:val="18"/>
                <w:szCs w:val="18"/>
              </w:rPr>
              <w:t>O-N/year)</w:t>
            </w:r>
          </w:p>
        </w:tc>
      </w:tr>
      <w:tr w:rsidR="00CE158A" w:rsidRPr="00C4667F" w14:paraId="47F6EABB" w14:textId="77777777" w:rsidTr="00FD55C2">
        <w:tc>
          <w:tcPr>
            <w:tcW w:w="1413" w:type="dxa"/>
          </w:tcPr>
          <w:p w14:paraId="29C91701"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w:t>
            </w:r>
            <w:r w:rsidRPr="00C4667F">
              <w:rPr>
                <w:color w:val="auto"/>
                <w:sz w:val="18"/>
                <w:szCs w:val="18"/>
                <w:vertAlign w:val="subscript"/>
              </w:rPr>
              <w:t>N2O,vol,y</w:t>
            </w:r>
          </w:p>
        </w:tc>
        <w:tc>
          <w:tcPr>
            <w:tcW w:w="8209" w:type="dxa"/>
          </w:tcPr>
          <w:p w14:paraId="22844926"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due to volatilisation in year y (kg N</w:t>
            </w:r>
            <w:r w:rsidRPr="00C4667F">
              <w:rPr>
                <w:color w:val="auto"/>
                <w:sz w:val="18"/>
                <w:szCs w:val="18"/>
                <w:vertAlign w:val="subscript"/>
              </w:rPr>
              <w:t>2</w:t>
            </w:r>
            <w:r w:rsidRPr="00C4667F">
              <w:rPr>
                <w:color w:val="auto"/>
                <w:sz w:val="18"/>
                <w:szCs w:val="18"/>
              </w:rPr>
              <w:t>O-N/year)</w:t>
            </w:r>
          </w:p>
        </w:tc>
      </w:tr>
      <w:tr w:rsidR="00CE158A" w:rsidRPr="00C4667F" w14:paraId="3229F039" w14:textId="77777777" w:rsidTr="00FD55C2">
        <w:tc>
          <w:tcPr>
            <w:tcW w:w="1413" w:type="dxa"/>
          </w:tcPr>
          <w:p w14:paraId="6697DD0D" w14:textId="77777777" w:rsidR="00CE158A" w:rsidRPr="00C4667F" w:rsidRDefault="00CE158A" w:rsidP="00FD55C2">
            <w:pPr>
              <w:pStyle w:val="Default"/>
              <w:spacing w:line="360" w:lineRule="auto"/>
              <w:jc w:val="both"/>
              <w:rPr>
                <w:color w:val="auto"/>
                <w:sz w:val="18"/>
                <w:szCs w:val="18"/>
              </w:rPr>
            </w:pPr>
            <w:r w:rsidRPr="00C4667F">
              <w:rPr>
                <w:rFonts w:hint="eastAsia"/>
                <w:color w:val="auto"/>
                <w:sz w:val="18"/>
                <w:szCs w:val="18"/>
              </w:rPr>
              <w:t>F</w:t>
            </w:r>
            <w:r w:rsidRPr="00C4667F">
              <w:rPr>
                <w:color w:val="auto"/>
                <w:sz w:val="18"/>
                <w:szCs w:val="18"/>
                <w:vertAlign w:val="subscript"/>
              </w:rPr>
              <w:t>gasm</w:t>
            </w:r>
          </w:p>
        </w:tc>
        <w:tc>
          <w:tcPr>
            <w:tcW w:w="8209" w:type="dxa"/>
          </w:tcPr>
          <w:p w14:paraId="6B0822BF"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Fraction of N lost due to volatilization (fraction) </w:t>
            </w:r>
          </w:p>
        </w:tc>
      </w:tr>
      <w:tr w:rsidR="00CE158A" w:rsidRPr="00C4667F" w14:paraId="27BBBDFD" w14:textId="77777777" w:rsidTr="00FD55C2">
        <w:tc>
          <w:tcPr>
            <w:tcW w:w="1413" w:type="dxa"/>
          </w:tcPr>
          <w:p w14:paraId="0DF197D9" w14:textId="77777777" w:rsidR="00CE158A" w:rsidRPr="00C4667F" w:rsidRDefault="00CE158A" w:rsidP="00FD55C2">
            <w:pPr>
              <w:pStyle w:val="Default"/>
              <w:spacing w:line="360" w:lineRule="auto"/>
              <w:jc w:val="both"/>
              <w:rPr>
                <w:color w:val="auto"/>
                <w:sz w:val="18"/>
                <w:szCs w:val="18"/>
              </w:rPr>
            </w:pPr>
            <w:r w:rsidRPr="00C4667F">
              <w:rPr>
                <w:rFonts w:hint="eastAsia"/>
                <w:color w:val="auto"/>
                <w:sz w:val="18"/>
                <w:szCs w:val="18"/>
              </w:rPr>
              <w:t>N</w:t>
            </w:r>
            <w:r w:rsidRPr="00C4667F">
              <w:rPr>
                <w:color w:val="auto"/>
                <w:sz w:val="18"/>
                <w:szCs w:val="18"/>
                <w:vertAlign w:val="subscript"/>
              </w:rPr>
              <w:t>LT</w:t>
            </w:r>
          </w:p>
        </w:tc>
        <w:tc>
          <w:tcPr>
            <w:tcW w:w="8209" w:type="dxa"/>
          </w:tcPr>
          <w:p w14:paraId="085B0AD8"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Annual average number of animals of type LT estimated as per equation (</w:t>
            </w:r>
            <w:r>
              <w:rPr>
                <w:color w:val="auto"/>
                <w:sz w:val="18"/>
                <w:szCs w:val="18"/>
              </w:rPr>
              <w:t>4</w:t>
            </w:r>
            <w:r w:rsidRPr="00C4667F">
              <w:rPr>
                <w:color w:val="auto"/>
                <w:sz w:val="18"/>
                <w:szCs w:val="18"/>
              </w:rPr>
              <w:t>) or (</w:t>
            </w:r>
            <w:r>
              <w:rPr>
                <w:color w:val="auto"/>
                <w:sz w:val="18"/>
                <w:szCs w:val="18"/>
              </w:rPr>
              <w:t>5</w:t>
            </w:r>
            <w:r w:rsidRPr="00C4667F">
              <w:rPr>
                <w:color w:val="auto"/>
                <w:sz w:val="18"/>
                <w:szCs w:val="18"/>
              </w:rPr>
              <w:t xml:space="preserve">) (number) </w:t>
            </w:r>
          </w:p>
        </w:tc>
      </w:tr>
      <w:tr w:rsidR="00CE158A" w:rsidRPr="00C4667F" w14:paraId="23D4CA80" w14:textId="77777777" w:rsidTr="00FD55C2">
        <w:tc>
          <w:tcPr>
            <w:tcW w:w="1413" w:type="dxa"/>
          </w:tcPr>
          <w:p w14:paraId="68744B41" w14:textId="77777777" w:rsidR="00CE158A" w:rsidRPr="00C4667F" w:rsidRDefault="00CE158A" w:rsidP="00FD55C2">
            <w:pPr>
              <w:pStyle w:val="Default"/>
              <w:spacing w:line="360" w:lineRule="auto"/>
              <w:jc w:val="both"/>
              <w:rPr>
                <w:color w:val="auto"/>
                <w:sz w:val="18"/>
                <w:szCs w:val="18"/>
              </w:rPr>
            </w:pPr>
            <w:r w:rsidRPr="00C4667F">
              <w:rPr>
                <w:rFonts w:hint="eastAsia"/>
                <w:color w:val="auto"/>
                <w:sz w:val="18"/>
                <w:szCs w:val="18"/>
              </w:rPr>
              <w:lastRenderedPageBreak/>
              <w:t>N</w:t>
            </w:r>
            <w:r w:rsidRPr="00C4667F">
              <w:rPr>
                <w:color w:val="auto"/>
                <w:sz w:val="18"/>
                <w:szCs w:val="18"/>
              </w:rPr>
              <w:t>EX</w:t>
            </w:r>
            <w:r w:rsidRPr="00C4667F">
              <w:rPr>
                <w:color w:val="auto"/>
                <w:sz w:val="18"/>
                <w:szCs w:val="18"/>
                <w:vertAlign w:val="subscript"/>
              </w:rPr>
              <w:t>LT,y</w:t>
            </w:r>
          </w:p>
        </w:tc>
        <w:tc>
          <w:tcPr>
            <w:tcW w:w="8209" w:type="dxa"/>
          </w:tcPr>
          <w:p w14:paraId="5077ED3B"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Annual average nitrogen excretion per head of a defined livestock population (kg N/animal/year) estimated as described in appendix 2 </w:t>
            </w:r>
          </w:p>
        </w:tc>
      </w:tr>
      <w:tr w:rsidR="00CE158A" w:rsidRPr="00C4667F" w14:paraId="50F2CF93" w14:textId="77777777" w:rsidTr="00FD55C2">
        <w:tc>
          <w:tcPr>
            <w:tcW w:w="1413" w:type="dxa"/>
          </w:tcPr>
          <w:p w14:paraId="356950B7"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EF</w:t>
            </w:r>
            <w:r w:rsidRPr="00C4667F">
              <w:rPr>
                <w:color w:val="auto"/>
                <w:sz w:val="18"/>
                <w:szCs w:val="18"/>
                <w:vertAlign w:val="subscript"/>
              </w:rPr>
              <w:t>1</w:t>
            </w:r>
          </w:p>
        </w:tc>
        <w:tc>
          <w:tcPr>
            <w:tcW w:w="8209" w:type="dxa"/>
          </w:tcPr>
          <w:p w14:paraId="244A4982"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Emission factor for N</w:t>
            </w:r>
            <w:r w:rsidRPr="00C4667F">
              <w:rPr>
                <w:color w:val="auto"/>
                <w:sz w:val="18"/>
                <w:szCs w:val="18"/>
                <w:vertAlign w:val="subscript"/>
              </w:rPr>
              <w:t>2</w:t>
            </w:r>
            <w:r w:rsidRPr="00C4667F">
              <w:rPr>
                <w:color w:val="auto"/>
                <w:sz w:val="18"/>
                <w:szCs w:val="18"/>
              </w:rPr>
              <w:t>O emissions from N inputs (kg N</w:t>
            </w:r>
            <w:r w:rsidRPr="00C4667F">
              <w:rPr>
                <w:color w:val="auto"/>
                <w:sz w:val="18"/>
                <w:szCs w:val="18"/>
                <w:vertAlign w:val="subscript"/>
              </w:rPr>
              <w:t>2</w:t>
            </w:r>
            <w:r w:rsidRPr="00C4667F">
              <w:rPr>
                <w:color w:val="auto"/>
                <w:sz w:val="18"/>
                <w:szCs w:val="18"/>
              </w:rPr>
              <w:t xml:space="preserve">O-N/kg N input) </w:t>
            </w:r>
          </w:p>
        </w:tc>
      </w:tr>
      <w:tr w:rsidR="00CE158A" w:rsidRPr="00C4667F" w14:paraId="5F8FE98B" w14:textId="77777777" w:rsidTr="00FD55C2">
        <w:tc>
          <w:tcPr>
            <w:tcW w:w="1413" w:type="dxa"/>
          </w:tcPr>
          <w:p w14:paraId="0E1221F5"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EF</w:t>
            </w:r>
            <w:r w:rsidRPr="00C4667F">
              <w:rPr>
                <w:color w:val="auto"/>
                <w:sz w:val="18"/>
                <w:szCs w:val="18"/>
                <w:vertAlign w:val="subscript"/>
              </w:rPr>
              <w:t>5</w:t>
            </w:r>
          </w:p>
        </w:tc>
        <w:tc>
          <w:tcPr>
            <w:tcW w:w="8209" w:type="dxa"/>
          </w:tcPr>
          <w:p w14:paraId="68AD6887"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Emission factor for N</w:t>
            </w:r>
            <w:r w:rsidRPr="00C4667F">
              <w:rPr>
                <w:color w:val="auto"/>
                <w:sz w:val="18"/>
                <w:szCs w:val="18"/>
                <w:vertAlign w:val="subscript"/>
              </w:rPr>
              <w:t>2</w:t>
            </w:r>
            <w:r w:rsidRPr="00C4667F">
              <w:rPr>
                <w:color w:val="auto"/>
                <w:sz w:val="18"/>
                <w:szCs w:val="18"/>
              </w:rPr>
              <w:t>O emissions from N leaching and runoff in (kg N</w:t>
            </w:r>
            <w:r w:rsidRPr="00C4667F">
              <w:rPr>
                <w:color w:val="auto"/>
                <w:sz w:val="18"/>
                <w:szCs w:val="18"/>
                <w:vertAlign w:val="subscript"/>
              </w:rPr>
              <w:t>2</w:t>
            </w:r>
            <w:r w:rsidRPr="00C4667F">
              <w:rPr>
                <w:color w:val="auto"/>
                <w:sz w:val="18"/>
                <w:szCs w:val="18"/>
              </w:rPr>
              <w:t xml:space="preserve">O-N/kg N leached and runoff) </w:t>
            </w:r>
          </w:p>
        </w:tc>
      </w:tr>
      <w:tr w:rsidR="00CE158A" w:rsidRPr="00C4667F" w14:paraId="6C340E48" w14:textId="77777777" w:rsidTr="00FD55C2">
        <w:tc>
          <w:tcPr>
            <w:tcW w:w="1413" w:type="dxa"/>
          </w:tcPr>
          <w:p w14:paraId="2EFF65EB"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EF</w:t>
            </w:r>
            <w:r w:rsidRPr="00C4667F">
              <w:rPr>
                <w:color w:val="auto"/>
                <w:sz w:val="18"/>
                <w:szCs w:val="18"/>
                <w:vertAlign w:val="subscript"/>
              </w:rPr>
              <w:t>4</w:t>
            </w:r>
          </w:p>
        </w:tc>
        <w:tc>
          <w:tcPr>
            <w:tcW w:w="8209" w:type="dxa"/>
          </w:tcPr>
          <w:p w14:paraId="16F5BBD8"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Emission factor for N</w:t>
            </w:r>
            <w:r w:rsidRPr="00C4667F">
              <w:rPr>
                <w:color w:val="auto"/>
                <w:sz w:val="18"/>
                <w:szCs w:val="18"/>
                <w:vertAlign w:val="subscript"/>
              </w:rPr>
              <w:t>2</w:t>
            </w:r>
            <w:r w:rsidRPr="00C4667F">
              <w:rPr>
                <w:color w:val="auto"/>
                <w:sz w:val="18"/>
                <w:szCs w:val="18"/>
              </w:rPr>
              <w:t>O emissions from atmospheric deposition of N on soils and water surfaces, [kg N- N</w:t>
            </w:r>
            <w:r w:rsidRPr="00C4667F">
              <w:rPr>
                <w:color w:val="auto"/>
                <w:sz w:val="18"/>
                <w:szCs w:val="18"/>
                <w:vertAlign w:val="subscript"/>
              </w:rPr>
              <w:t>2</w:t>
            </w:r>
            <w:r w:rsidRPr="00C4667F">
              <w:rPr>
                <w:color w:val="auto"/>
                <w:sz w:val="18"/>
                <w:szCs w:val="18"/>
              </w:rPr>
              <w:t>O/ (kg NH</w:t>
            </w:r>
            <w:r w:rsidRPr="00C4667F">
              <w:rPr>
                <w:color w:val="auto"/>
                <w:sz w:val="18"/>
                <w:szCs w:val="18"/>
                <w:vertAlign w:val="subscript"/>
              </w:rPr>
              <w:t>3</w:t>
            </w:r>
            <w:r w:rsidRPr="00C4667F">
              <w:rPr>
                <w:color w:val="auto"/>
                <w:sz w:val="18"/>
                <w:szCs w:val="18"/>
              </w:rPr>
              <w:t>-N + NO</w:t>
            </w:r>
            <w:r w:rsidRPr="00C4667F">
              <w:rPr>
                <w:color w:val="auto"/>
                <w:sz w:val="18"/>
                <w:szCs w:val="18"/>
                <w:vertAlign w:val="subscript"/>
              </w:rPr>
              <w:t>X</w:t>
            </w:r>
            <w:r w:rsidRPr="00C4667F">
              <w:rPr>
                <w:color w:val="auto"/>
                <w:sz w:val="18"/>
                <w:szCs w:val="18"/>
              </w:rPr>
              <w:t xml:space="preserve">-N volatilized)] </w:t>
            </w:r>
          </w:p>
        </w:tc>
      </w:tr>
      <w:tr w:rsidR="00CE158A" w:rsidRPr="00C4667F" w14:paraId="7E74146A" w14:textId="77777777" w:rsidTr="00FD55C2">
        <w:tc>
          <w:tcPr>
            <w:tcW w:w="1413" w:type="dxa"/>
          </w:tcPr>
          <w:p w14:paraId="2414BE91"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F</w:t>
            </w:r>
            <w:r w:rsidRPr="00C4667F">
              <w:rPr>
                <w:color w:val="auto"/>
                <w:sz w:val="18"/>
                <w:szCs w:val="18"/>
                <w:vertAlign w:val="subscript"/>
              </w:rPr>
              <w:t>leach</w:t>
            </w:r>
          </w:p>
        </w:tc>
        <w:tc>
          <w:tcPr>
            <w:tcW w:w="8209" w:type="dxa"/>
          </w:tcPr>
          <w:p w14:paraId="4ADF956B"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Fraction of all N added to/mineralised in managed soils in regions where leaching/runoff occurs that is lost through leaching and runoff (fraction) </w:t>
            </w:r>
          </w:p>
        </w:tc>
      </w:tr>
      <w:tr w:rsidR="00CE158A" w:rsidRPr="00C4667F" w14:paraId="67D63B3E" w14:textId="77777777" w:rsidTr="00FD55C2">
        <w:tc>
          <w:tcPr>
            <w:tcW w:w="1413" w:type="dxa"/>
          </w:tcPr>
          <w:p w14:paraId="464031F3"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R</w:t>
            </w:r>
            <w:r w:rsidRPr="00C4667F">
              <w:rPr>
                <w:color w:val="auto"/>
                <w:sz w:val="18"/>
                <w:szCs w:val="18"/>
                <w:vertAlign w:val="subscript"/>
              </w:rPr>
              <w:t>N,n</w:t>
            </w:r>
          </w:p>
        </w:tc>
        <w:tc>
          <w:tcPr>
            <w:tcW w:w="8209" w:type="dxa"/>
          </w:tcPr>
          <w:p w14:paraId="27C91278"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Nitrogen reduction factor (fraction) </w:t>
            </w:r>
          </w:p>
        </w:tc>
      </w:tr>
    </w:tbl>
    <w:p w14:paraId="20AB9576" w14:textId="77777777" w:rsidR="00CE158A" w:rsidRPr="003167C5" w:rsidRDefault="00CE158A" w:rsidP="00CE158A">
      <w:pPr>
        <w:spacing w:after="0"/>
        <w:jc w:val="both"/>
        <w:rPr>
          <w:b/>
          <w:bCs/>
          <w:color w:val="auto"/>
          <w:sz w:val="20"/>
          <w:szCs w:val="20"/>
          <w:lang w:eastAsia="zh-CN"/>
        </w:rPr>
      </w:pPr>
    </w:p>
    <w:p w14:paraId="7191A4D5" w14:textId="77777777" w:rsidR="00CE158A" w:rsidRPr="003167C5" w:rsidRDefault="00CE158A" w:rsidP="00CE158A">
      <w:pPr>
        <w:spacing w:after="0"/>
        <w:jc w:val="both"/>
        <w:rPr>
          <w:b/>
          <w:bCs/>
          <w:i/>
          <w:iCs/>
          <w:szCs w:val="22"/>
        </w:rPr>
      </w:pPr>
      <w:r w:rsidRPr="003167C5">
        <w:rPr>
          <w:rFonts w:hint="eastAsia"/>
          <w:b/>
          <w:bCs/>
          <w:color w:val="auto"/>
          <w:sz w:val="20"/>
          <w:szCs w:val="20"/>
          <w:lang w:eastAsia="zh-CN"/>
        </w:rPr>
        <w:t>i</w:t>
      </w:r>
      <w:r w:rsidRPr="003167C5">
        <w:rPr>
          <w:b/>
          <w:bCs/>
          <w:color w:val="auto"/>
          <w:sz w:val="20"/>
          <w:szCs w:val="20"/>
          <w:lang w:eastAsia="zh-CN"/>
        </w:rPr>
        <w:t>i</w:t>
      </w:r>
      <w:r w:rsidRPr="003167C5">
        <w:rPr>
          <w:rFonts w:hint="eastAsia"/>
          <w:b/>
          <w:bCs/>
          <w:color w:val="auto"/>
          <w:sz w:val="20"/>
          <w:szCs w:val="20"/>
          <w:lang w:eastAsia="zh-CN"/>
        </w:rPr>
        <w:t>)</w:t>
      </w:r>
      <w:r w:rsidRPr="003167C5">
        <w:rPr>
          <w:b/>
          <w:bCs/>
          <w:szCs w:val="22"/>
        </w:rPr>
        <w:t xml:space="preserve"> </w:t>
      </w:r>
      <w:r w:rsidRPr="003167C5">
        <w:rPr>
          <w:b/>
          <w:color w:val="auto"/>
          <w:sz w:val="20"/>
          <w:szCs w:val="20"/>
          <w:lang w:eastAsia="zh-CN"/>
        </w:rPr>
        <w:t>Estimation of leakage N</w:t>
      </w:r>
      <w:r w:rsidRPr="003167C5">
        <w:rPr>
          <w:b/>
          <w:color w:val="auto"/>
          <w:sz w:val="20"/>
          <w:szCs w:val="20"/>
          <w:vertAlign w:val="subscript"/>
          <w:lang w:eastAsia="zh-CN"/>
        </w:rPr>
        <w:t>2</w:t>
      </w:r>
      <w:r w:rsidRPr="003167C5">
        <w:rPr>
          <w:b/>
          <w:color w:val="auto"/>
          <w:sz w:val="20"/>
          <w:szCs w:val="20"/>
          <w:lang w:eastAsia="zh-CN"/>
        </w:rPr>
        <w:t>O emissions released during project activity from land application of the treated manure in year y, LE</w:t>
      </w:r>
      <w:r w:rsidRPr="003167C5">
        <w:rPr>
          <w:b/>
          <w:color w:val="auto"/>
          <w:sz w:val="20"/>
          <w:szCs w:val="20"/>
          <w:vertAlign w:val="subscript"/>
          <w:lang w:eastAsia="zh-CN"/>
        </w:rPr>
        <w:t>PJ, N2O</w:t>
      </w:r>
    </w:p>
    <w:p w14:paraId="7B6D7ED4" w14:textId="77777777" w:rsidR="00CE158A" w:rsidRPr="003167C5" w:rsidRDefault="00000000" w:rsidP="00CE158A">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N2O,vol,y</m:t>
            </m:r>
          </m:sub>
        </m:sSub>
        <m:r>
          <w:rPr>
            <w:rFonts w:ascii="Cambria Math" w:hAnsi="Cambria Math"/>
            <w:color w:val="auto"/>
            <w:sz w:val="20"/>
            <w:szCs w:val="20"/>
            <w:lang w:eastAsia="zh-CN"/>
          </w:rPr>
          <m:t>)</m:t>
        </m:r>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w:t>
      </w:r>
      <w:r w:rsidR="00CE158A">
        <w:rPr>
          <w:color w:val="auto"/>
          <w:sz w:val="20"/>
          <w:szCs w:val="20"/>
          <w:lang w:eastAsia="zh-CN"/>
        </w:rPr>
        <w:t>29</w:t>
      </w:r>
      <w:r w:rsidR="00CE158A" w:rsidRPr="003167C5">
        <w:rPr>
          <w:color w:val="auto"/>
          <w:sz w:val="20"/>
          <w:szCs w:val="20"/>
          <w:lang w:eastAsia="zh-CN"/>
        </w:rPr>
        <w:t>)</w:t>
      </w:r>
    </w:p>
    <w:p w14:paraId="32A78A2C" w14:textId="77777777" w:rsidR="00CE158A" w:rsidRPr="003167C5" w:rsidRDefault="00000000" w:rsidP="00CE158A">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1</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w:t>
      </w:r>
      <w:r w:rsidR="00CE158A">
        <w:rPr>
          <w:color w:val="auto"/>
          <w:sz w:val="20"/>
          <w:szCs w:val="20"/>
          <w:lang w:eastAsia="zh-CN"/>
        </w:rPr>
        <w:t>30</w:t>
      </w:r>
      <w:r w:rsidR="00CE158A" w:rsidRPr="003167C5">
        <w:rPr>
          <w:color w:val="auto"/>
          <w:sz w:val="20"/>
          <w:szCs w:val="20"/>
          <w:lang w:eastAsia="zh-CN"/>
        </w:rPr>
        <w:t>)</w:t>
      </w:r>
    </w:p>
    <w:p w14:paraId="606C76E6" w14:textId="77777777" w:rsidR="00CE158A" w:rsidRPr="003167C5" w:rsidRDefault="00000000" w:rsidP="00CE158A">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5</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leach</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3</w:t>
      </w:r>
      <w:r w:rsidR="00CE158A">
        <w:rPr>
          <w:color w:val="auto"/>
          <w:sz w:val="20"/>
          <w:szCs w:val="20"/>
          <w:lang w:eastAsia="zh-CN"/>
        </w:rPr>
        <w:t>1</w:t>
      </w:r>
      <w:r w:rsidR="00CE158A" w:rsidRPr="003167C5">
        <w:rPr>
          <w:color w:val="auto"/>
          <w:sz w:val="20"/>
          <w:szCs w:val="20"/>
          <w:lang w:eastAsia="zh-CN"/>
        </w:rPr>
        <w:t>)</w:t>
      </w:r>
    </w:p>
    <w:p w14:paraId="3C1A493F" w14:textId="77777777" w:rsidR="00CE158A" w:rsidRPr="003167C5" w:rsidRDefault="00000000" w:rsidP="00CE158A">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4</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gasm</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3</w:t>
      </w:r>
      <w:r w:rsidR="00CE158A">
        <w:rPr>
          <w:color w:val="auto"/>
          <w:sz w:val="20"/>
          <w:szCs w:val="20"/>
          <w:lang w:eastAsia="zh-CN"/>
        </w:rPr>
        <w:t>2</w:t>
      </w:r>
      <w:r w:rsidR="00CE158A" w:rsidRPr="003167C5">
        <w:rPr>
          <w:color w:val="auto"/>
          <w:sz w:val="20"/>
          <w:szCs w:val="20"/>
          <w:lang w:eastAsia="zh-CN"/>
        </w:rPr>
        <w:t>)</w:t>
      </w:r>
    </w:p>
    <w:p w14:paraId="5778BABF" w14:textId="77777777" w:rsidR="00CE158A" w:rsidRPr="003167C5" w:rsidRDefault="00CE158A" w:rsidP="00CE158A">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CE158A" w:rsidRPr="00C4667F" w14:paraId="40A8E175" w14:textId="77777777" w:rsidTr="00FD55C2">
        <w:tc>
          <w:tcPr>
            <w:tcW w:w="1413" w:type="dxa"/>
          </w:tcPr>
          <w:p w14:paraId="4DA10874"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GWP</w:t>
            </w:r>
            <w:r w:rsidRPr="00C4667F">
              <w:rPr>
                <w:color w:val="auto"/>
                <w:sz w:val="18"/>
                <w:szCs w:val="18"/>
                <w:vertAlign w:val="subscript"/>
              </w:rPr>
              <w:t>N2O</w:t>
            </w:r>
          </w:p>
        </w:tc>
        <w:tc>
          <w:tcPr>
            <w:tcW w:w="8209" w:type="dxa"/>
          </w:tcPr>
          <w:p w14:paraId="35CE2687"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Global Warming Potential (GWP) for N</w:t>
            </w:r>
            <w:r w:rsidRPr="00C4667F">
              <w:rPr>
                <w:color w:val="auto"/>
                <w:sz w:val="18"/>
                <w:szCs w:val="18"/>
                <w:vertAlign w:val="subscript"/>
              </w:rPr>
              <w:t>2</w:t>
            </w:r>
            <w:r w:rsidRPr="00C4667F">
              <w:rPr>
                <w:color w:val="auto"/>
                <w:sz w:val="18"/>
                <w:szCs w:val="18"/>
              </w:rPr>
              <w:t>O (t CO</w:t>
            </w:r>
            <w:r w:rsidRPr="00C4667F">
              <w:rPr>
                <w:color w:val="auto"/>
                <w:sz w:val="18"/>
                <w:szCs w:val="18"/>
                <w:vertAlign w:val="subscript"/>
              </w:rPr>
              <w:t>2</w:t>
            </w:r>
            <w:r w:rsidRPr="00C4667F">
              <w:rPr>
                <w:color w:val="auto"/>
                <w:sz w:val="18"/>
                <w:szCs w:val="18"/>
              </w:rPr>
              <w:t>e/tN</w:t>
            </w:r>
            <w:r w:rsidRPr="00C4667F">
              <w:rPr>
                <w:color w:val="auto"/>
                <w:sz w:val="18"/>
                <w:szCs w:val="18"/>
                <w:vertAlign w:val="subscript"/>
              </w:rPr>
              <w:t>2</w:t>
            </w:r>
            <w:r w:rsidRPr="00C4667F">
              <w:rPr>
                <w:color w:val="auto"/>
                <w:sz w:val="18"/>
                <w:szCs w:val="18"/>
              </w:rPr>
              <w:t>O)</w:t>
            </w:r>
          </w:p>
        </w:tc>
      </w:tr>
      <w:tr w:rsidR="00CE158A" w:rsidRPr="00C4667F" w14:paraId="64564629" w14:textId="77777777" w:rsidTr="00FD55C2">
        <w:tc>
          <w:tcPr>
            <w:tcW w:w="1413" w:type="dxa"/>
          </w:tcPr>
          <w:p w14:paraId="29DE2C3B"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CF</w:t>
            </w:r>
            <w:r w:rsidRPr="00C4667F">
              <w:rPr>
                <w:color w:val="auto"/>
                <w:sz w:val="18"/>
                <w:szCs w:val="18"/>
                <w:vertAlign w:val="subscript"/>
              </w:rPr>
              <w:t>N2O-N,N</w:t>
            </w:r>
          </w:p>
        </w:tc>
        <w:tc>
          <w:tcPr>
            <w:tcW w:w="8209" w:type="dxa"/>
          </w:tcPr>
          <w:p w14:paraId="4B53AE65"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Conversion factor N</w:t>
            </w:r>
            <w:r w:rsidRPr="00C4667F">
              <w:rPr>
                <w:color w:val="auto"/>
                <w:sz w:val="18"/>
                <w:szCs w:val="18"/>
                <w:vertAlign w:val="subscript"/>
              </w:rPr>
              <w:t>2</w:t>
            </w:r>
            <w:r w:rsidRPr="00C4667F">
              <w:rPr>
                <w:color w:val="auto"/>
                <w:sz w:val="18"/>
                <w:szCs w:val="18"/>
              </w:rPr>
              <w:t>O-N to N</w:t>
            </w:r>
            <w:r w:rsidRPr="00C4667F">
              <w:rPr>
                <w:color w:val="auto"/>
                <w:sz w:val="18"/>
                <w:szCs w:val="18"/>
                <w:vertAlign w:val="subscript"/>
              </w:rPr>
              <w:t>2</w:t>
            </w:r>
            <w:r w:rsidRPr="00C4667F">
              <w:rPr>
                <w:color w:val="auto"/>
                <w:sz w:val="18"/>
                <w:szCs w:val="18"/>
              </w:rPr>
              <w:t>O (44/28)</w:t>
            </w:r>
          </w:p>
        </w:tc>
      </w:tr>
      <w:tr w:rsidR="00CE158A" w:rsidRPr="00C4667F" w14:paraId="09888D63" w14:textId="77777777" w:rsidTr="00FD55C2">
        <w:tc>
          <w:tcPr>
            <w:tcW w:w="1413" w:type="dxa"/>
          </w:tcPr>
          <w:p w14:paraId="5CCE7B31"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w:t>
            </w:r>
            <w:r w:rsidRPr="00C4667F">
              <w:rPr>
                <w:color w:val="auto"/>
                <w:sz w:val="18"/>
                <w:szCs w:val="18"/>
                <w:vertAlign w:val="subscript"/>
              </w:rPr>
              <w:t>N2O,land,y</w:t>
            </w:r>
          </w:p>
        </w:tc>
        <w:tc>
          <w:tcPr>
            <w:tcW w:w="8209" w:type="dxa"/>
          </w:tcPr>
          <w:p w14:paraId="78590101"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from application of manure waste in year y (kg N</w:t>
            </w:r>
            <w:r w:rsidRPr="00C4667F">
              <w:rPr>
                <w:color w:val="auto"/>
                <w:sz w:val="18"/>
                <w:szCs w:val="18"/>
                <w:vertAlign w:val="subscript"/>
              </w:rPr>
              <w:t>2</w:t>
            </w:r>
            <w:r w:rsidRPr="00C4667F">
              <w:rPr>
                <w:color w:val="auto"/>
                <w:sz w:val="18"/>
                <w:szCs w:val="18"/>
              </w:rPr>
              <w:t>O-N/year)</w:t>
            </w:r>
          </w:p>
        </w:tc>
      </w:tr>
      <w:tr w:rsidR="00CE158A" w:rsidRPr="00C4667F" w14:paraId="75BDF3C6" w14:textId="77777777" w:rsidTr="00FD55C2">
        <w:tc>
          <w:tcPr>
            <w:tcW w:w="1413" w:type="dxa"/>
          </w:tcPr>
          <w:p w14:paraId="56A4B28E"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w:t>
            </w:r>
            <w:r w:rsidRPr="00C4667F">
              <w:rPr>
                <w:color w:val="auto"/>
                <w:sz w:val="18"/>
                <w:szCs w:val="18"/>
                <w:vertAlign w:val="subscript"/>
              </w:rPr>
              <w:t>N2O,runoff,y</w:t>
            </w:r>
          </w:p>
        </w:tc>
        <w:tc>
          <w:tcPr>
            <w:tcW w:w="8209" w:type="dxa"/>
          </w:tcPr>
          <w:p w14:paraId="0762D625"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due to leaching and run-off in year y (kg N</w:t>
            </w:r>
            <w:r w:rsidRPr="00C4667F">
              <w:rPr>
                <w:color w:val="auto"/>
                <w:sz w:val="18"/>
                <w:szCs w:val="18"/>
                <w:vertAlign w:val="subscript"/>
              </w:rPr>
              <w:t>2</w:t>
            </w:r>
            <w:r w:rsidRPr="00C4667F">
              <w:rPr>
                <w:color w:val="auto"/>
                <w:sz w:val="18"/>
                <w:szCs w:val="18"/>
              </w:rPr>
              <w:t>O-N/year)</w:t>
            </w:r>
          </w:p>
        </w:tc>
      </w:tr>
      <w:tr w:rsidR="00CE158A" w:rsidRPr="00C4667F" w14:paraId="77CD8B73" w14:textId="77777777" w:rsidTr="00FD55C2">
        <w:tc>
          <w:tcPr>
            <w:tcW w:w="1413" w:type="dxa"/>
          </w:tcPr>
          <w:p w14:paraId="133DE4D3"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w:t>
            </w:r>
            <w:r w:rsidRPr="00C4667F">
              <w:rPr>
                <w:color w:val="auto"/>
                <w:sz w:val="18"/>
                <w:szCs w:val="18"/>
                <w:vertAlign w:val="subscript"/>
              </w:rPr>
              <w:t>N2O,vol,y</w:t>
            </w:r>
          </w:p>
        </w:tc>
        <w:tc>
          <w:tcPr>
            <w:tcW w:w="8209" w:type="dxa"/>
          </w:tcPr>
          <w:p w14:paraId="488029B9"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due to volatilisation in year y (kg N</w:t>
            </w:r>
            <w:r w:rsidRPr="00C4667F">
              <w:rPr>
                <w:color w:val="auto"/>
                <w:sz w:val="18"/>
                <w:szCs w:val="18"/>
                <w:vertAlign w:val="subscript"/>
              </w:rPr>
              <w:t>2</w:t>
            </w:r>
            <w:r w:rsidRPr="00C4667F">
              <w:rPr>
                <w:color w:val="auto"/>
                <w:sz w:val="18"/>
                <w:szCs w:val="18"/>
              </w:rPr>
              <w:t>O-N/year)</w:t>
            </w:r>
          </w:p>
        </w:tc>
      </w:tr>
      <w:tr w:rsidR="00CE158A" w:rsidRPr="00C4667F" w14:paraId="0B15F83A" w14:textId="77777777" w:rsidTr="00FD55C2">
        <w:tc>
          <w:tcPr>
            <w:tcW w:w="1413" w:type="dxa"/>
          </w:tcPr>
          <w:p w14:paraId="236BB48A" w14:textId="77777777" w:rsidR="00CE158A" w:rsidRPr="00C4667F" w:rsidRDefault="00CE158A" w:rsidP="00FD55C2">
            <w:pPr>
              <w:pStyle w:val="Default"/>
              <w:spacing w:line="360" w:lineRule="auto"/>
              <w:jc w:val="both"/>
              <w:rPr>
                <w:color w:val="auto"/>
                <w:sz w:val="18"/>
                <w:szCs w:val="18"/>
              </w:rPr>
            </w:pPr>
            <w:r w:rsidRPr="00C4667F">
              <w:rPr>
                <w:rFonts w:hint="eastAsia"/>
                <w:color w:val="auto"/>
                <w:sz w:val="18"/>
                <w:szCs w:val="18"/>
              </w:rPr>
              <w:t>F</w:t>
            </w:r>
            <w:r w:rsidRPr="00C4667F">
              <w:rPr>
                <w:color w:val="auto"/>
                <w:sz w:val="18"/>
                <w:szCs w:val="18"/>
                <w:vertAlign w:val="subscript"/>
              </w:rPr>
              <w:t>gasm</w:t>
            </w:r>
          </w:p>
        </w:tc>
        <w:tc>
          <w:tcPr>
            <w:tcW w:w="8209" w:type="dxa"/>
          </w:tcPr>
          <w:p w14:paraId="75F9CC0D"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Fraction of N lost due to volatilization (fraction) </w:t>
            </w:r>
          </w:p>
        </w:tc>
      </w:tr>
      <w:tr w:rsidR="00CE158A" w:rsidRPr="00C4667F" w14:paraId="4B48C0CA" w14:textId="77777777" w:rsidTr="00FD55C2">
        <w:tc>
          <w:tcPr>
            <w:tcW w:w="1413" w:type="dxa"/>
          </w:tcPr>
          <w:p w14:paraId="64E072F4" w14:textId="77777777" w:rsidR="00CE158A" w:rsidRPr="00C4667F" w:rsidRDefault="00CE158A" w:rsidP="00FD55C2">
            <w:pPr>
              <w:pStyle w:val="Default"/>
              <w:spacing w:line="360" w:lineRule="auto"/>
              <w:jc w:val="both"/>
              <w:rPr>
                <w:color w:val="auto"/>
                <w:sz w:val="18"/>
                <w:szCs w:val="18"/>
              </w:rPr>
            </w:pPr>
            <w:r w:rsidRPr="00C4667F">
              <w:rPr>
                <w:rFonts w:hint="eastAsia"/>
                <w:color w:val="auto"/>
                <w:sz w:val="18"/>
                <w:szCs w:val="18"/>
              </w:rPr>
              <w:t>N</w:t>
            </w:r>
            <w:r w:rsidRPr="00C4667F">
              <w:rPr>
                <w:color w:val="auto"/>
                <w:sz w:val="18"/>
                <w:szCs w:val="18"/>
                <w:vertAlign w:val="subscript"/>
              </w:rPr>
              <w:t>LT</w:t>
            </w:r>
          </w:p>
        </w:tc>
        <w:tc>
          <w:tcPr>
            <w:tcW w:w="8209" w:type="dxa"/>
          </w:tcPr>
          <w:p w14:paraId="11A6E917"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Annual average number of animals of type LT estimated as per equation (</w:t>
            </w:r>
            <w:r>
              <w:rPr>
                <w:color w:val="auto"/>
                <w:sz w:val="18"/>
                <w:szCs w:val="18"/>
              </w:rPr>
              <w:t>4</w:t>
            </w:r>
            <w:r w:rsidRPr="00C4667F">
              <w:rPr>
                <w:color w:val="auto"/>
                <w:sz w:val="18"/>
                <w:szCs w:val="18"/>
              </w:rPr>
              <w:t>) or (</w:t>
            </w:r>
            <w:r>
              <w:rPr>
                <w:color w:val="auto"/>
                <w:sz w:val="18"/>
                <w:szCs w:val="18"/>
              </w:rPr>
              <w:t>5</w:t>
            </w:r>
            <w:r w:rsidRPr="00C4667F">
              <w:rPr>
                <w:color w:val="auto"/>
                <w:sz w:val="18"/>
                <w:szCs w:val="18"/>
              </w:rPr>
              <w:t xml:space="preserve">) (number) </w:t>
            </w:r>
          </w:p>
        </w:tc>
      </w:tr>
      <w:tr w:rsidR="00CE158A" w:rsidRPr="00C4667F" w14:paraId="1CAC9E98" w14:textId="77777777" w:rsidTr="00FD55C2">
        <w:tc>
          <w:tcPr>
            <w:tcW w:w="1413" w:type="dxa"/>
          </w:tcPr>
          <w:p w14:paraId="4118F061" w14:textId="77777777" w:rsidR="00CE158A" w:rsidRPr="00C4667F" w:rsidRDefault="00CE158A" w:rsidP="00FD55C2">
            <w:pPr>
              <w:pStyle w:val="Default"/>
              <w:spacing w:line="360" w:lineRule="auto"/>
              <w:jc w:val="both"/>
              <w:rPr>
                <w:color w:val="auto"/>
                <w:sz w:val="18"/>
                <w:szCs w:val="18"/>
              </w:rPr>
            </w:pPr>
            <w:r w:rsidRPr="00C4667F">
              <w:rPr>
                <w:rFonts w:hint="eastAsia"/>
                <w:color w:val="auto"/>
                <w:sz w:val="18"/>
                <w:szCs w:val="18"/>
              </w:rPr>
              <w:t>N</w:t>
            </w:r>
            <w:r w:rsidRPr="00C4667F">
              <w:rPr>
                <w:color w:val="auto"/>
                <w:sz w:val="18"/>
                <w:szCs w:val="18"/>
              </w:rPr>
              <w:t>EX</w:t>
            </w:r>
            <w:r w:rsidRPr="00C4667F">
              <w:rPr>
                <w:color w:val="auto"/>
                <w:sz w:val="18"/>
                <w:szCs w:val="18"/>
                <w:vertAlign w:val="subscript"/>
              </w:rPr>
              <w:t>LT,y</w:t>
            </w:r>
          </w:p>
        </w:tc>
        <w:tc>
          <w:tcPr>
            <w:tcW w:w="8209" w:type="dxa"/>
          </w:tcPr>
          <w:p w14:paraId="74CAA1C3"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Annual average nitrogen excretion per head of a defined livestock population (kg N/animal/year) estimated as described in appendix 2 </w:t>
            </w:r>
          </w:p>
        </w:tc>
      </w:tr>
      <w:tr w:rsidR="00CE158A" w:rsidRPr="00C4667F" w14:paraId="37152622" w14:textId="77777777" w:rsidTr="00FD55C2">
        <w:tc>
          <w:tcPr>
            <w:tcW w:w="1413" w:type="dxa"/>
          </w:tcPr>
          <w:p w14:paraId="254CDE4C"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EF</w:t>
            </w:r>
            <w:r w:rsidRPr="00C4667F">
              <w:rPr>
                <w:color w:val="auto"/>
                <w:sz w:val="18"/>
                <w:szCs w:val="18"/>
                <w:vertAlign w:val="subscript"/>
              </w:rPr>
              <w:t>1</w:t>
            </w:r>
          </w:p>
        </w:tc>
        <w:tc>
          <w:tcPr>
            <w:tcW w:w="8209" w:type="dxa"/>
          </w:tcPr>
          <w:p w14:paraId="10F8E27A"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Emission factor for N</w:t>
            </w:r>
            <w:r w:rsidRPr="00C4667F">
              <w:rPr>
                <w:color w:val="auto"/>
                <w:sz w:val="18"/>
                <w:szCs w:val="18"/>
                <w:vertAlign w:val="subscript"/>
              </w:rPr>
              <w:t>2</w:t>
            </w:r>
            <w:r w:rsidRPr="00C4667F">
              <w:rPr>
                <w:color w:val="auto"/>
                <w:sz w:val="18"/>
                <w:szCs w:val="18"/>
              </w:rPr>
              <w:t>O emissions from N inputs (kg N</w:t>
            </w:r>
            <w:r w:rsidRPr="00C4667F">
              <w:rPr>
                <w:color w:val="auto"/>
                <w:sz w:val="18"/>
                <w:szCs w:val="18"/>
                <w:vertAlign w:val="subscript"/>
              </w:rPr>
              <w:t>2</w:t>
            </w:r>
            <w:r w:rsidRPr="00C4667F">
              <w:rPr>
                <w:color w:val="auto"/>
                <w:sz w:val="18"/>
                <w:szCs w:val="18"/>
              </w:rPr>
              <w:t xml:space="preserve">O-N/kg N input) </w:t>
            </w:r>
          </w:p>
        </w:tc>
      </w:tr>
      <w:tr w:rsidR="00CE158A" w:rsidRPr="00C4667F" w14:paraId="38BE54CA" w14:textId="77777777" w:rsidTr="00FD55C2">
        <w:tc>
          <w:tcPr>
            <w:tcW w:w="1413" w:type="dxa"/>
          </w:tcPr>
          <w:p w14:paraId="4164A897"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EF</w:t>
            </w:r>
            <w:r w:rsidRPr="00C4667F">
              <w:rPr>
                <w:color w:val="auto"/>
                <w:sz w:val="18"/>
                <w:szCs w:val="18"/>
                <w:vertAlign w:val="subscript"/>
              </w:rPr>
              <w:t>5</w:t>
            </w:r>
          </w:p>
        </w:tc>
        <w:tc>
          <w:tcPr>
            <w:tcW w:w="8209" w:type="dxa"/>
          </w:tcPr>
          <w:p w14:paraId="4DA47236"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Emission factor for N</w:t>
            </w:r>
            <w:r w:rsidRPr="00C4667F">
              <w:rPr>
                <w:color w:val="auto"/>
                <w:sz w:val="18"/>
                <w:szCs w:val="18"/>
                <w:vertAlign w:val="subscript"/>
              </w:rPr>
              <w:t>2</w:t>
            </w:r>
            <w:r w:rsidRPr="00C4667F">
              <w:rPr>
                <w:color w:val="auto"/>
                <w:sz w:val="18"/>
                <w:szCs w:val="18"/>
              </w:rPr>
              <w:t>O emissions from N leaching and runoff in (kg N</w:t>
            </w:r>
            <w:r w:rsidRPr="00C4667F">
              <w:rPr>
                <w:color w:val="auto"/>
                <w:sz w:val="18"/>
                <w:szCs w:val="18"/>
                <w:vertAlign w:val="subscript"/>
              </w:rPr>
              <w:t>2</w:t>
            </w:r>
            <w:r w:rsidRPr="00C4667F">
              <w:rPr>
                <w:color w:val="auto"/>
                <w:sz w:val="18"/>
                <w:szCs w:val="18"/>
              </w:rPr>
              <w:t xml:space="preserve">O-N/kg N leached and runoff) </w:t>
            </w:r>
          </w:p>
        </w:tc>
      </w:tr>
      <w:tr w:rsidR="00CE158A" w:rsidRPr="00C4667F" w14:paraId="613F8AD6" w14:textId="77777777" w:rsidTr="00FD55C2">
        <w:tc>
          <w:tcPr>
            <w:tcW w:w="1413" w:type="dxa"/>
          </w:tcPr>
          <w:p w14:paraId="78C794AF"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EF</w:t>
            </w:r>
            <w:r w:rsidRPr="00C4667F">
              <w:rPr>
                <w:color w:val="auto"/>
                <w:sz w:val="18"/>
                <w:szCs w:val="18"/>
                <w:vertAlign w:val="subscript"/>
              </w:rPr>
              <w:t>4</w:t>
            </w:r>
          </w:p>
        </w:tc>
        <w:tc>
          <w:tcPr>
            <w:tcW w:w="8209" w:type="dxa"/>
          </w:tcPr>
          <w:p w14:paraId="1B9FEC78"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Emission factor for N</w:t>
            </w:r>
            <w:r w:rsidRPr="00C4667F">
              <w:rPr>
                <w:color w:val="auto"/>
                <w:sz w:val="18"/>
                <w:szCs w:val="18"/>
                <w:vertAlign w:val="subscript"/>
              </w:rPr>
              <w:t>2</w:t>
            </w:r>
            <w:r w:rsidRPr="00C4667F">
              <w:rPr>
                <w:color w:val="auto"/>
                <w:sz w:val="18"/>
                <w:szCs w:val="18"/>
              </w:rPr>
              <w:t>O emissions from atmospheric deposition of N on soils and water surfaces, [kg N- N</w:t>
            </w:r>
            <w:r w:rsidRPr="00C4667F">
              <w:rPr>
                <w:color w:val="auto"/>
                <w:sz w:val="18"/>
                <w:szCs w:val="18"/>
                <w:vertAlign w:val="subscript"/>
              </w:rPr>
              <w:t>2</w:t>
            </w:r>
            <w:r w:rsidRPr="00C4667F">
              <w:rPr>
                <w:color w:val="auto"/>
                <w:sz w:val="18"/>
                <w:szCs w:val="18"/>
              </w:rPr>
              <w:t>O/ (kg NH</w:t>
            </w:r>
            <w:r w:rsidRPr="00C4667F">
              <w:rPr>
                <w:color w:val="auto"/>
                <w:sz w:val="18"/>
                <w:szCs w:val="18"/>
                <w:vertAlign w:val="subscript"/>
              </w:rPr>
              <w:t>3</w:t>
            </w:r>
            <w:r w:rsidRPr="00C4667F">
              <w:rPr>
                <w:color w:val="auto"/>
                <w:sz w:val="18"/>
                <w:szCs w:val="18"/>
              </w:rPr>
              <w:t>-N + NO</w:t>
            </w:r>
            <w:r w:rsidRPr="00C4667F">
              <w:rPr>
                <w:color w:val="auto"/>
                <w:sz w:val="18"/>
                <w:szCs w:val="18"/>
                <w:vertAlign w:val="subscript"/>
              </w:rPr>
              <w:t>X</w:t>
            </w:r>
            <w:r w:rsidRPr="00C4667F">
              <w:rPr>
                <w:color w:val="auto"/>
                <w:sz w:val="18"/>
                <w:szCs w:val="18"/>
              </w:rPr>
              <w:t xml:space="preserve">-N volatilized)] </w:t>
            </w:r>
          </w:p>
        </w:tc>
      </w:tr>
      <w:tr w:rsidR="00CE158A" w:rsidRPr="00C4667F" w14:paraId="564B38EC" w14:textId="77777777" w:rsidTr="00FD55C2">
        <w:tc>
          <w:tcPr>
            <w:tcW w:w="1413" w:type="dxa"/>
          </w:tcPr>
          <w:p w14:paraId="5DBE2C60"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F</w:t>
            </w:r>
            <w:r w:rsidRPr="00C4667F">
              <w:rPr>
                <w:color w:val="auto"/>
                <w:sz w:val="18"/>
                <w:szCs w:val="18"/>
                <w:vertAlign w:val="subscript"/>
              </w:rPr>
              <w:t>leach</w:t>
            </w:r>
          </w:p>
        </w:tc>
        <w:tc>
          <w:tcPr>
            <w:tcW w:w="8209" w:type="dxa"/>
          </w:tcPr>
          <w:p w14:paraId="63B949A5"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Fraction of all N added to/mineralised in managed soils in regions where leaching/runoff occurs that is lost through leaching and runoff (fraction) </w:t>
            </w:r>
          </w:p>
        </w:tc>
      </w:tr>
      <w:tr w:rsidR="00CE158A" w:rsidRPr="00C4667F" w14:paraId="04BB5E7F" w14:textId="77777777" w:rsidTr="00FD55C2">
        <w:tc>
          <w:tcPr>
            <w:tcW w:w="1413" w:type="dxa"/>
          </w:tcPr>
          <w:p w14:paraId="1ED3AADA"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R</w:t>
            </w:r>
            <w:r w:rsidRPr="00C4667F">
              <w:rPr>
                <w:color w:val="auto"/>
                <w:sz w:val="18"/>
                <w:szCs w:val="18"/>
                <w:vertAlign w:val="subscript"/>
              </w:rPr>
              <w:t>N,n</w:t>
            </w:r>
          </w:p>
        </w:tc>
        <w:tc>
          <w:tcPr>
            <w:tcW w:w="8209" w:type="dxa"/>
          </w:tcPr>
          <w:p w14:paraId="394E1D00"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Nitrogen reduction factor (fraction) </w:t>
            </w:r>
          </w:p>
        </w:tc>
      </w:tr>
    </w:tbl>
    <w:p w14:paraId="2324EB48" w14:textId="77777777" w:rsidR="00CE158A" w:rsidRPr="003167C5" w:rsidRDefault="00CE158A" w:rsidP="00CE158A">
      <w:pPr>
        <w:widowControl w:val="0"/>
        <w:autoSpaceDE w:val="0"/>
        <w:autoSpaceDN w:val="0"/>
        <w:adjustRightInd w:val="0"/>
        <w:spacing w:after="0" w:line="240" w:lineRule="auto"/>
        <w:contextualSpacing w:val="0"/>
        <w:rPr>
          <w:rFonts w:ascii="Arial" w:hAnsi="Arial" w:cs="Arial"/>
          <w:color w:val="000000"/>
          <w:sz w:val="24"/>
          <w14:cntxtAlts w14:val="0"/>
        </w:rPr>
      </w:pPr>
    </w:p>
    <w:p w14:paraId="5A62E506" w14:textId="77777777" w:rsidR="00CE158A" w:rsidRPr="00C4667F" w:rsidRDefault="00CE158A" w:rsidP="00CE158A">
      <w:pPr>
        <w:spacing w:after="0"/>
        <w:jc w:val="both"/>
        <w:rPr>
          <w:color w:val="auto"/>
          <w:sz w:val="20"/>
          <w:szCs w:val="20"/>
          <w:lang w:eastAsia="zh-CN"/>
        </w:rPr>
      </w:pPr>
      <w:r w:rsidRPr="00C4667F">
        <w:rPr>
          <w:color w:val="auto"/>
          <w:sz w:val="20"/>
          <w:szCs w:val="20"/>
          <w:lang w:eastAsia="zh-CN"/>
        </w:rPr>
        <w:t xml:space="preserve">It is </w:t>
      </w:r>
      <w:r>
        <w:rPr>
          <w:color w:val="auto"/>
          <w:sz w:val="20"/>
          <w:szCs w:val="20"/>
          <w:lang w:eastAsia="zh-CN"/>
        </w:rPr>
        <w:t xml:space="preserve">not </w:t>
      </w:r>
      <w:r w:rsidRPr="00C4667F">
        <w:rPr>
          <w:color w:val="auto"/>
          <w:sz w:val="20"/>
          <w:szCs w:val="20"/>
          <w:lang w:eastAsia="zh-CN"/>
        </w:rPr>
        <w:t>possible to measure the quantity of manure applied to land in kg manure/yr (Q</w:t>
      </w:r>
      <w:r w:rsidRPr="00C4667F">
        <w:rPr>
          <w:color w:val="auto"/>
          <w:sz w:val="20"/>
          <w:szCs w:val="20"/>
          <w:vertAlign w:val="subscript"/>
          <w:lang w:eastAsia="zh-CN"/>
        </w:rPr>
        <w:t>DM</w:t>
      </w:r>
      <w:r w:rsidRPr="00C4667F">
        <w:rPr>
          <w:color w:val="auto"/>
          <w:sz w:val="20"/>
          <w:szCs w:val="20"/>
          <w:lang w:eastAsia="zh-CN"/>
        </w:rPr>
        <w:t>) and the nitrogen concentration in kg N/kg manure (N</w:t>
      </w:r>
      <w:r w:rsidRPr="00C4667F">
        <w:rPr>
          <w:color w:val="auto"/>
          <w:sz w:val="20"/>
          <w:szCs w:val="20"/>
          <w:vertAlign w:val="subscript"/>
          <w:lang w:eastAsia="zh-CN"/>
        </w:rPr>
        <w:t>DM</w:t>
      </w:r>
      <w:r w:rsidRPr="00C4667F">
        <w:rPr>
          <w:color w:val="auto"/>
          <w:sz w:val="20"/>
          <w:szCs w:val="20"/>
          <w:lang w:eastAsia="zh-CN"/>
        </w:rPr>
        <w:t xml:space="preserve">) in the manure to estimate the total quantity of nitrogen applied to land. In this case, </w:t>
      </w:r>
      <m:oMath>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Pr="00C4667F">
        <w:rPr>
          <w:rFonts w:hint="eastAsia"/>
          <w:color w:val="auto"/>
          <w:sz w:val="20"/>
          <w:szCs w:val="20"/>
          <w:lang w:eastAsia="zh-CN"/>
        </w:rPr>
        <w:t xml:space="preserve"> </w:t>
      </w:r>
      <w:r>
        <w:rPr>
          <w:color w:val="auto"/>
          <w:sz w:val="20"/>
          <w:szCs w:val="20"/>
          <w:lang w:eastAsia="zh-CN"/>
        </w:rPr>
        <w:t xml:space="preserve">does not need to be </w:t>
      </w:r>
      <w:r w:rsidRPr="00C4667F">
        <w:rPr>
          <w:color w:val="auto"/>
          <w:sz w:val="20"/>
          <w:szCs w:val="20"/>
          <w:lang w:eastAsia="zh-CN"/>
        </w:rPr>
        <w:t>substituted by</w:t>
      </w: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Q</m:t>
            </m:r>
          </m:e>
          <m:sub>
            <m:r>
              <w:rPr>
                <w:rFonts w:ascii="Cambria Math" w:hAnsi="Cambria Math"/>
                <w:color w:val="auto"/>
                <w:sz w:val="20"/>
                <w:szCs w:val="20"/>
                <w:lang w:eastAsia="zh-CN"/>
              </w:rPr>
              <m:t>DM</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DM</m:t>
            </m:r>
          </m:sub>
        </m:sSub>
      </m:oMath>
      <w:r w:rsidRPr="00C4667F">
        <w:rPr>
          <w:color w:val="auto"/>
          <w:sz w:val="20"/>
          <w:szCs w:val="20"/>
          <w:lang w:eastAsia="zh-CN"/>
        </w:rPr>
        <w:t xml:space="preserve">. </w:t>
      </w:r>
      <w:r w:rsidRPr="00C4667F">
        <w:rPr>
          <w:color w:val="auto"/>
          <w:sz w:val="20"/>
          <w:szCs w:val="20"/>
          <w:lang w:eastAsia="zh-CN"/>
        </w:rPr>
        <w:t></w:t>
      </w:r>
    </w:p>
    <w:p w14:paraId="1EF8F60B" w14:textId="77777777" w:rsidR="00CE158A" w:rsidRPr="00C4667F" w:rsidRDefault="00CE158A" w:rsidP="00CE158A">
      <w:pPr>
        <w:spacing w:after="0"/>
        <w:jc w:val="both"/>
        <w:rPr>
          <w:b/>
          <w:bCs/>
          <w:i/>
          <w:iCs/>
          <w:color w:val="auto"/>
          <w:szCs w:val="22"/>
        </w:rPr>
      </w:pPr>
    </w:p>
    <w:p w14:paraId="5003B5D3" w14:textId="77777777" w:rsidR="00CE158A" w:rsidRPr="00C4667F" w:rsidRDefault="00CE158A" w:rsidP="00CE158A">
      <w:pPr>
        <w:spacing w:after="0"/>
        <w:jc w:val="both"/>
        <w:rPr>
          <w:b/>
          <w:color w:val="auto"/>
          <w:sz w:val="20"/>
          <w:szCs w:val="20"/>
          <w:lang w:eastAsia="zh-CN"/>
        </w:rPr>
      </w:pPr>
      <w:r w:rsidRPr="00C4667F">
        <w:rPr>
          <w:b/>
          <w:color w:val="auto"/>
          <w:sz w:val="20"/>
          <w:szCs w:val="20"/>
          <w:lang w:eastAsia="zh-CN"/>
        </w:rPr>
        <w:lastRenderedPageBreak/>
        <w:t>i</w:t>
      </w:r>
      <w:r w:rsidRPr="00C4667F">
        <w:rPr>
          <w:rFonts w:hint="eastAsia"/>
          <w:b/>
          <w:color w:val="auto"/>
          <w:sz w:val="20"/>
          <w:szCs w:val="20"/>
          <w:lang w:eastAsia="zh-CN"/>
        </w:rPr>
        <w:t>ii</w:t>
      </w:r>
      <w:r w:rsidRPr="00C4667F">
        <w:rPr>
          <w:b/>
          <w:color w:val="auto"/>
          <w:sz w:val="20"/>
          <w:szCs w:val="20"/>
          <w:lang w:eastAsia="zh-CN"/>
        </w:rPr>
        <w:t>) Estimation of leakage CH</w:t>
      </w:r>
      <w:r w:rsidRPr="00C4667F">
        <w:rPr>
          <w:b/>
          <w:color w:val="auto"/>
          <w:sz w:val="20"/>
          <w:szCs w:val="20"/>
          <w:vertAlign w:val="subscript"/>
          <w:lang w:eastAsia="zh-CN"/>
        </w:rPr>
        <w:t>4</w:t>
      </w:r>
      <w:r w:rsidRPr="00C4667F">
        <w:rPr>
          <w:b/>
          <w:color w:val="auto"/>
          <w:sz w:val="20"/>
          <w:szCs w:val="20"/>
          <w:lang w:eastAsia="zh-CN"/>
        </w:rPr>
        <w:t xml:space="preserve"> emissions from land application of the treated manure</w:t>
      </w:r>
    </w:p>
    <w:p w14:paraId="3963317A" w14:textId="77777777" w:rsidR="00CE158A" w:rsidRDefault="00CE158A" w:rsidP="00CE158A">
      <w:pPr>
        <w:widowControl w:val="0"/>
        <w:autoSpaceDE w:val="0"/>
        <w:autoSpaceDN w:val="0"/>
        <w:adjustRightInd w:val="0"/>
        <w:spacing w:after="0" w:line="276" w:lineRule="auto"/>
        <w:contextualSpacing w:val="0"/>
        <w:jc w:val="both"/>
        <w:rPr>
          <w:color w:val="auto"/>
          <w:sz w:val="20"/>
          <w:szCs w:val="20"/>
          <w:lang w:eastAsia="zh-CN"/>
        </w:rPr>
      </w:pPr>
      <w:r w:rsidRPr="00C4667F">
        <w:rPr>
          <w:color w:val="auto"/>
          <w:sz w:val="20"/>
          <w:szCs w:val="20"/>
          <w:lang w:eastAsia="zh-CN"/>
        </w:rPr>
        <w:t xml:space="preserve">The calculation of methane emissions from land application of manure in the baseline and project cases are estimated as below: </w:t>
      </w:r>
    </w:p>
    <w:p w14:paraId="2D6DD649" w14:textId="77777777" w:rsidR="00CE158A" w:rsidRPr="00C4667F" w:rsidRDefault="00CE158A" w:rsidP="00CE158A">
      <w:pPr>
        <w:widowControl w:val="0"/>
        <w:autoSpaceDE w:val="0"/>
        <w:autoSpaceDN w:val="0"/>
        <w:adjustRightInd w:val="0"/>
        <w:spacing w:after="0" w:line="276" w:lineRule="auto"/>
        <w:contextualSpacing w:val="0"/>
        <w:jc w:val="both"/>
        <w:rPr>
          <w:color w:val="auto"/>
          <w:sz w:val="20"/>
          <w:szCs w:val="20"/>
          <w:lang w:eastAsia="zh-CN"/>
        </w:rPr>
      </w:pPr>
    </w:p>
    <w:p w14:paraId="69C27480" w14:textId="77777777" w:rsidR="00CE158A" w:rsidRPr="003167C5" w:rsidRDefault="00000000" w:rsidP="00CE158A">
      <w:pPr>
        <w:widowControl w:val="0"/>
        <w:autoSpaceDE w:val="0"/>
        <w:autoSpaceDN w:val="0"/>
        <w:adjustRightIn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d</m:t>
            </m:r>
          </m:sub>
        </m:sSub>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VS,n</m:t>
                        </m:r>
                      </m:sub>
                    </m:sSub>
                  </m:e>
                </m:d>
              </m:e>
            </m:nary>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r>
              <w:rPr>
                <w:rFonts w:ascii="Cambria Math" w:hAnsi="Cambria Math"/>
                <w:color w:val="auto"/>
                <w:sz w:val="20"/>
                <w:szCs w:val="20"/>
                <w:lang w:eastAsia="zh-CN"/>
              </w:rPr>
              <m:t>)</m:t>
            </m:r>
          </m:e>
        </m:nary>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3</w:t>
      </w:r>
      <w:r w:rsidR="00CE158A">
        <w:rPr>
          <w:color w:val="auto"/>
          <w:sz w:val="20"/>
          <w:szCs w:val="20"/>
          <w:lang w:eastAsia="zh-CN"/>
        </w:rPr>
        <w:t>3</w:t>
      </w:r>
      <w:r w:rsidR="00CE158A" w:rsidRPr="003167C5">
        <w:rPr>
          <w:color w:val="auto"/>
          <w:sz w:val="20"/>
          <w:szCs w:val="20"/>
          <w:lang w:eastAsia="zh-CN"/>
        </w:rPr>
        <w:t>)</w:t>
      </w:r>
    </w:p>
    <w:p w14:paraId="63FC455D" w14:textId="77777777" w:rsidR="00CE158A" w:rsidRPr="003167C5" w:rsidRDefault="00000000" w:rsidP="00CE158A">
      <w:pPr>
        <w:widowControl w:val="0"/>
        <w:autoSpaceDE w:val="0"/>
        <w:autoSpaceDN w:val="0"/>
        <w:adjustRightIn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d</m:t>
            </m:r>
          </m:sub>
        </m:sSub>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VS,n</m:t>
                        </m:r>
                      </m:sub>
                    </m:sSub>
                  </m:e>
                </m:d>
              </m:e>
            </m:nary>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e>
            </m:d>
          </m:e>
        </m:nary>
        <m:r>
          <w:rPr>
            <w:rFonts w:ascii="Cambria Math" w:hAnsi="Cambria Math"/>
            <w:color w:val="auto"/>
            <w:sz w:val="20"/>
            <w:szCs w:val="20"/>
            <w:lang w:eastAsia="zh-CN"/>
          </w:rPr>
          <m:t xml:space="preserve"> </m:t>
        </m:r>
      </m:oMath>
      <w:r w:rsidR="00CE158A" w:rsidRPr="003167C5">
        <w:rPr>
          <w:rFonts w:hint="eastAsia"/>
          <w:color w:val="auto"/>
          <w:sz w:val="20"/>
          <w:szCs w:val="20"/>
          <w:lang w:eastAsia="zh-CN"/>
        </w:rPr>
        <w:t xml:space="preserve"> </w:t>
      </w:r>
      <w:r w:rsidR="00CE158A" w:rsidRPr="003167C5">
        <w:rPr>
          <w:color w:val="auto"/>
          <w:sz w:val="20"/>
          <w:szCs w:val="20"/>
          <w:lang w:eastAsia="zh-CN"/>
        </w:rPr>
        <w:t xml:space="preserve">  (Equation 3</w:t>
      </w:r>
      <w:r w:rsidR="00CE158A">
        <w:rPr>
          <w:color w:val="auto"/>
          <w:sz w:val="20"/>
          <w:szCs w:val="20"/>
          <w:lang w:eastAsia="zh-CN"/>
        </w:rPr>
        <w:t>4</w:t>
      </w:r>
      <w:r w:rsidR="00CE158A" w:rsidRPr="003167C5">
        <w:rPr>
          <w:color w:val="auto"/>
          <w:sz w:val="20"/>
          <w:szCs w:val="20"/>
          <w:lang w:eastAsia="zh-CN"/>
        </w:rPr>
        <w:t>)</w:t>
      </w:r>
    </w:p>
    <w:p w14:paraId="5FFDEC15" w14:textId="77777777" w:rsidR="00CE158A" w:rsidRPr="003167C5" w:rsidRDefault="00CE158A" w:rsidP="00CE158A">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CE158A" w:rsidRPr="00C4667F" w14:paraId="3B447FF8" w14:textId="77777777" w:rsidTr="00FD55C2">
        <w:tc>
          <w:tcPr>
            <w:tcW w:w="1129" w:type="dxa"/>
          </w:tcPr>
          <w:p w14:paraId="2B56BFAA"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L</w:t>
            </w:r>
            <w:r w:rsidRPr="00C4667F">
              <w:rPr>
                <w:color w:val="auto"/>
                <w:sz w:val="18"/>
                <w:szCs w:val="18"/>
                <w:lang w:eastAsia="zh-CN"/>
              </w:rPr>
              <w:t>E</w:t>
            </w:r>
            <w:r w:rsidRPr="00C4667F">
              <w:rPr>
                <w:color w:val="auto"/>
                <w:sz w:val="18"/>
                <w:szCs w:val="18"/>
                <w:vertAlign w:val="subscript"/>
                <w:lang w:eastAsia="zh-CN"/>
              </w:rPr>
              <w:t>BL,CH4,y</w:t>
            </w:r>
          </w:p>
        </w:tc>
        <w:tc>
          <w:tcPr>
            <w:tcW w:w="8493" w:type="dxa"/>
          </w:tcPr>
          <w:p w14:paraId="3A03B506"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CH</w:t>
            </w:r>
            <w:r w:rsidRPr="00C4667F">
              <w:rPr>
                <w:color w:val="auto"/>
                <w:sz w:val="18"/>
                <w:szCs w:val="18"/>
                <w:vertAlign w:val="subscript"/>
              </w:rPr>
              <w:t>4</w:t>
            </w:r>
            <w:r w:rsidRPr="00C4667F">
              <w:rPr>
                <w:color w:val="auto"/>
                <w:sz w:val="18"/>
                <w:szCs w:val="18"/>
              </w:rPr>
              <w:t xml:space="preserve"> emissions released during baseline scenario from land application of the treated manure in year </w:t>
            </w:r>
            <w:r w:rsidRPr="00C4667F">
              <w:rPr>
                <w:i/>
                <w:iCs/>
                <w:color w:val="auto"/>
                <w:sz w:val="18"/>
                <w:szCs w:val="18"/>
              </w:rPr>
              <w:t xml:space="preserve">y </w:t>
            </w:r>
            <w:r w:rsidRPr="00C4667F">
              <w:rPr>
                <w:color w:val="auto"/>
                <w:sz w:val="18"/>
                <w:szCs w:val="18"/>
              </w:rPr>
              <w:t>(t CO</w:t>
            </w:r>
            <w:r w:rsidRPr="00C4667F">
              <w:rPr>
                <w:color w:val="auto"/>
                <w:sz w:val="18"/>
                <w:szCs w:val="18"/>
                <w:vertAlign w:val="subscript"/>
              </w:rPr>
              <w:t>2</w:t>
            </w:r>
            <w:r w:rsidRPr="00C4667F">
              <w:rPr>
                <w:color w:val="auto"/>
                <w:sz w:val="18"/>
                <w:szCs w:val="18"/>
              </w:rPr>
              <w:t xml:space="preserve">e/yr) </w:t>
            </w:r>
          </w:p>
        </w:tc>
      </w:tr>
      <w:tr w:rsidR="00CE158A" w:rsidRPr="00C4667F" w14:paraId="684245DB" w14:textId="77777777" w:rsidTr="00FD55C2">
        <w:tc>
          <w:tcPr>
            <w:tcW w:w="1129" w:type="dxa"/>
          </w:tcPr>
          <w:p w14:paraId="4DEE304C"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L</w:t>
            </w:r>
            <w:r w:rsidRPr="00C4667F">
              <w:rPr>
                <w:color w:val="auto"/>
                <w:sz w:val="18"/>
                <w:szCs w:val="18"/>
                <w:lang w:eastAsia="zh-CN"/>
              </w:rPr>
              <w:t>E</w:t>
            </w:r>
            <w:r w:rsidRPr="00C4667F">
              <w:rPr>
                <w:color w:val="auto"/>
                <w:sz w:val="18"/>
                <w:szCs w:val="18"/>
                <w:vertAlign w:val="subscript"/>
                <w:lang w:eastAsia="zh-CN"/>
              </w:rPr>
              <w:t>PJ,CH4,y</w:t>
            </w:r>
          </w:p>
        </w:tc>
        <w:tc>
          <w:tcPr>
            <w:tcW w:w="8493" w:type="dxa"/>
          </w:tcPr>
          <w:p w14:paraId="45BFC055"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Leakage CH</w:t>
            </w:r>
            <w:r w:rsidRPr="00C4667F">
              <w:rPr>
                <w:color w:val="auto"/>
                <w:sz w:val="18"/>
                <w:szCs w:val="18"/>
                <w:vertAlign w:val="subscript"/>
              </w:rPr>
              <w:t>4</w:t>
            </w:r>
            <w:r w:rsidRPr="00C4667F">
              <w:rPr>
                <w:color w:val="auto"/>
                <w:sz w:val="18"/>
                <w:szCs w:val="18"/>
              </w:rPr>
              <w:t xml:space="preserve"> emissions released during project activity from land application of the treated manure in year </w:t>
            </w:r>
            <w:r w:rsidRPr="00C4667F">
              <w:rPr>
                <w:i/>
                <w:iCs/>
                <w:color w:val="auto"/>
                <w:sz w:val="18"/>
                <w:szCs w:val="18"/>
              </w:rPr>
              <w:t xml:space="preserve">y </w:t>
            </w:r>
            <w:r w:rsidRPr="00C4667F">
              <w:rPr>
                <w:color w:val="auto"/>
                <w:sz w:val="18"/>
                <w:szCs w:val="18"/>
              </w:rPr>
              <w:t>(t CO</w:t>
            </w:r>
            <w:r w:rsidRPr="00C4667F">
              <w:rPr>
                <w:color w:val="auto"/>
                <w:sz w:val="18"/>
                <w:szCs w:val="18"/>
                <w:vertAlign w:val="subscript"/>
              </w:rPr>
              <w:t>2</w:t>
            </w:r>
            <w:r w:rsidRPr="00C4667F">
              <w:rPr>
                <w:color w:val="auto"/>
                <w:sz w:val="18"/>
                <w:szCs w:val="18"/>
              </w:rPr>
              <w:t xml:space="preserve">e/yr) </w:t>
            </w:r>
          </w:p>
        </w:tc>
      </w:tr>
      <w:tr w:rsidR="00CE158A" w:rsidRPr="00C4667F" w14:paraId="66CE2F92" w14:textId="77777777" w:rsidTr="00FD55C2">
        <w:tc>
          <w:tcPr>
            <w:tcW w:w="1129" w:type="dxa"/>
          </w:tcPr>
          <w:p w14:paraId="517EDF9D"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R</w:t>
            </w:r>
            <w:r w:rsidRPr="00C4667F">
              <w:rPr>
                <w:color w:val="auto"/>
                <w:sz w:val="18"/>
                <w:szCs w:val="18"/>
                <w:vertAlign w:val="subscript"/>
                <w:lang w:eastAsia="zh-CN"/>
              </w:rPr>
              <w:t>VS,n</w:t>
            </w:r>
          </w:p>
        </w:tc>
        <w:tc>
          <w:tcPr>
            <w:tcW w:w="8493" w:type="dxa"/>
          </w:tcPr>
          <w:p w14:paraId="0B5569F2"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Fraction of volatile solid degraded in AWMS treatment method </w:t>
            </w:r>
            <w:r w:rsidRPr="00C4667F">
              <w:rPr>
                <w:i/>
                <w:iCs/>
                <w:color w:val="auto"/>
                <w:sz w:val="18"/>
                <w:szCs w:val="18"/>
              </w:rPr>
              <w:t xml:space="preserve">n </w:t>
            </w:r>
            <w:r w:rsidRPr="00C4667F">
              <w:rPr>
                <w:color w:val="auto"/>
                <w:sz w:val="18"/>
                <w:szCs w:val="18"/>
              </w:rPr>
              <w:t xml:space="preserve">of the </w:t>
            </w:r>
            <w:r w:rsidRPr="00C4667F">
              <w:rPr>
                <w:i/>
                <w:iCs/>
                <w:color w:val="auto"/>
                <w:sz w:val="18"/>
                <w:szCs w:val="18"/>
              </w:rPr>
              <w:t xml:space="preserve">N </w:t>
            </w:r>
            <w:r w:rsidRPr="00C4667F">
              <w:rPr>
                <w:color w:val="auto"/>
                <w:sz w:val="18"/>
                <w:szCs w:val="18"/>
              </w:rPr>
              <w:t xml:space="preserve">treatment steps prior to sludge being treated </w:t>
            </w:r>
          </w:p>
        </w:tc>
      </w:tr>
      <w:tr w:rsidR="00CE158A" w:rsidRPr="00C4667F" w14:paraId="411E1D76" w14:textId="77777777" w:rsidTr="00FD55C2">
        <w:tc>
          <w:tcPr>
            <w:tcW w:w="1129" w:type="dxa"/>
          </w:tcPr>
          <w:p w14:paraId="0F03D8E5"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G</w:t>
            </w:r>
            <w:r w:rsidRPr="00C4667F">
              <w:rPr>
                <w:color w:val="auto"/>
                <w:sz w:val="18"/>
                <w:szCs w:val="18"/>
                <w:lang w:eastAsia="zh-CN"/>
              </w:rPr>
              <w:t>WP</w:t>
            </w:r>
            <w:r w:rsidRPr="00C4667F">
              <w:rPr>
                <w:color w:val="auto"/>
                <w:sz w:val="18"/>
                <w:szCs w:val="18"/>
                <w:vertAlign w:val="subscript"/>
                <w:lang w:eastAsia="zh-CN"/>
              </w:rPr>
              <w:t>CH4</w:t>
            </w:r>
          </w:p>
        </w:tc>
        <w:tc>
          <w:tcPr>
            <w:tcW w:w="8493" w:type="dxa"/>
          </w:tcPr>
          <w:p w14:paraId="21A48F67"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Global Warming Potential (GWP) of CH</w:t>
            </w:r>
            <w:r w:rsidRPr="00C4667F">
              <w:rPr>
                <w:color w:val="auto"/>
                <w:sz w:val="18"/>
                <w:szCs w:val="18"/>
                <w:vertAlign w:val="subscript"/>
              </w:rPr>
              <w:t>4</w:t>
            </w:r>
            <w:r w:rsidRPr="00C4667F">
              <w:rPr>
                <w:color w:val="auto"/>
                <w:sz w:val="18"/>
                <w:szCs w:val="18"/>
              </w:rPr>
              <w:t xml:space="preserve"> (t CO</w:t>
            </w:r>
            <w:r w:rsidRPr="00C4667F">
              <w:rPr>
                <w:color w:val="auto"/>
                <w:sz w:val="18"/>
                <w:szCs w:val="18"/>
                <w:vertAlign w:val="subscript"/>
              </w:rPr>
              <w:t>2</w:t>
            </w:r>
            <w:r w:rsidRPr="00C4667F">
              <w:rPr>
                <w:color w:val="auto"/>
                <w:sz w:val="18"/>
                <w:szCs w:val="18"/>
              </w:rPr>
              <w:t>e/tCH</w:t>
            </w:r>
            <w:r w:rsidRPr="00C4667F">
              <w:rPr>
                <w:color w:val="auto"/>
                <w:sz w:val="18"/>
                <w:szCs w:val="18"/>
                <w:vertAlign w:val="subscript"/>
              </w:rPr>
              <w:t>4</w:t>
            </w:r>
            <w:r w:rsidRPr="00C4667F">
              <w:rPr>
                <w:color w:val="auto"/>
                <w:sz w:val="18"/>
                <w:szCs w:val="18"/>
              </w:rPr>
              <w:t xml:space="preserve">) </w:t>
            </w:r>
          </w:p>
        </w:tc>
      </w:tr>
      <w:tr w:rsidR="00CE158A" w:rsidRPr="00C4667F" w14:paraId="31B9358E" w14:textId="77777777" w:rsidTr="00FD55C2">
        <w:tc>
          <w:tcPr>
            <w:tcW w:w="1129" w:type="dxa"/>
          </w:tcPr>
          <w:p w14:paraId="3B5D16CD"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D</w:t>
            </w:r>
            <w:r w:rsidRPr="00C4667F">
              <w:rPr>
                <w:color w:val="auto"/>
                <w:sz w:val="18"/>
                <w:szCs w:val="18"/>
                <w:vertAlign w:val="subscript"/>
                <w:lang w:eastAsia="zh-CN"/>
              </w:rPr>
              <w:t>CH4</w:t>
            </w:r>
          </w:p>
        </w:tc>
        <w:tc>
          <w:tcPr>
            <w:tcW w:w="8493" w:type="dxa"/>
          </w:tcPr>
          <w:p w14:paraId="7D4095A1"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Density of CH</w:t>
            </w:r>
            <w:r w:rsidRPr="00C4667F">
              <w:rPr>
                <w:color w:val="auto"/>
                <w:sz w:val="18"/>
                <w:szCs w:val="18"/>
                <w:vertAlign w:val="subscript"/>
              </w:rPr>
              <w:t>4</w:t>
            </w:r>
            <w:r w:rsidRPr="00C4667F">
              <w:rPr>
                <w:color w:val="auto"/>
                <w:sz w:val="18"/>
                <w:szCs w:val="18"/>
              </w:rPr>
              <w:t xml:space="preserve"> (t/m</w:t>
            </w:r>
            <w:r w:rsidRPr="00C4667F">
              <w:rPr>
                <w:color w:val="auto"/>
                <w:sz w:val="18"/>
                <w:szCs w:val="18"/>
                <w:vertAlign w:val="superscript"/>
              </w:rPr>
              <w:t>3</w:t>
            </w:r>
            <w:r w:rsidRPr="00C4667F">
              <w:rPr>
                <w:color w:val="auto"/>
                <w:sz w:val="18"/>
                <w:szCs w:val="18"/>
              </w:rPr>
              <w:t xml:space="preserve">) </w:t>
            </w:r>
          </w:p>
        </w:tc>
      </w:tr>
      <w:tr w:rsidR="00CE158A" w:rsidRPr="00C4667F" w14:paraId="52FC7519" w14:textId="77777777" w:rsidTr="00FD55C2">
        <w:tc>
          <w:tcPr>
            <w:tcW w:w="1129" w:type="dxa"/>
          </w:tcPr>
          <w:p w14:paraId="29484A00"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B</w:t>
            </w:r>
            <w:r w:rsidRPr="00C4667F">
              <w:rPr>
                <w:color w:val="auto"/>
                <w:sz w:val="18"/>
                <w:szCs w:val="18"/>
                <w:vertAlign w:val="subscript"/>
                <w:lang w:eastAsia="zh-CN"/>
              </w:rPr>
              <w:t>0,LT</w:t>
            </w:r>
          </w:p>
        </w:tc>
        <w:tc>
          <w:tcPr>
            <w:tcW w:w="8493" w:type="dxa"/>
          </w:tcPr>
          <w:p w14:paraId="554BAB6E"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Maximum methane producing potential of the volatile solid generated by animal type LT (m</w:t>
            </w:r>
            <w:r w:rsidRPr="00C4667F">
              <w:rPr>
                <w:color w:val="auto"/>
                <w:sz w:val="18"/>
                <w:szCs w:val="18"/>
                <w:vertAlign w:val="superscript"/>
              </w:rPr>
              <w:t>3</w:t>
            </w:r>
            <w:r w:rsidRPr="00C4667F">
              <w:rPr>
                <w:color w:val="auto"/>
                <w:sz w:val="18"/>
                <w:szCs w:val="18"/>
              </w:rPr>
              <w:t>CH</w:t>
            </w:r>
            <w:r w:rsidRPr="00C4667F">
              <w:rPr>
                <w:color w:val="auto"/>
                <w:sz w:val="18"/>
                <w:szCs w:val="18"/>
                <w:vertAlign w:val="subscript"/>
              </w:rPr>
              <w:t>4</w:t>
            </w:r>
            <w:r w:rsidRPr="00C4667F">
              <w:rPr>
                <w:color w:val="auto"/>
                <w:sz w:val="18"/>
                <w:szCs w:val="18"/>
              </w:rPr>
              <w:t xml:space="preserve">/kg dm) </w:t>
            </w:r>
          </w:p>
        </w:tc>
      </w:tr>
      <w:tr w:rsidR="00CE158A" w:rsidRPr="00C4667F" w14:paraId="1E83EC6B" w14:textId="77777777" w:rsidTr="00FD55C2">
        <w:tc>
          <w:tcPr>
            <w:tcW w:w="1129" w:type="dxa"/>
          </w:tcPr>
          <w:p w14:paraId="3A252DA1"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N</w:t>
            </w:r>
            <w:r w:rsidRPr="00C4667F">
              <w:rPr>
                <w:color w:val="auto"/>
                <w:sz w:val="18"/>
                <w:szCs w:val="18"/>
                <w:vertAlign w:val="subscript"/>
                <w:lang w:eastAsia="zh-CN"/>
              </w:rPr>
              <w:t>LT</w:t>
            </w:r>
          </w:p>
        </w:tc>
        <w:tc>
          <w:tcPr>
            <w:tcW w:w="8493" w:type="dxa"/>
          </w:tcPr>
          <w:p w14:paraId="3F544265"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Annual average number of animals of type </w:t>
            </w:r>
            <w:r w:rsidRPr="00C4667F">
              <w:rPr>
                <w:i/>
                <w:iCs/>
                <w:color w:val="auto"/>
                <w:sz w:val="18"/>
                <w:szCs w:val="18"/>
              </w:rPr>
              <w:t xml:space="preserve">LT </w:t>
            </w:r>
            <w:r w:rsidRPr="00C4667F">
              <w:rPr>
                <w:color w:val="auto"/>
                <w:sz w:val="18"/>
                <w:szCs w:val="18"/>
              </w:rPr>
              <w:t>estimated as per equation (</w:t>
            </w:r>
            <w:r>
              <w:rPr>
                <w:color w:val="auto"/>
                <w:sz w:val="18"/>
                <w:szCs w:val="18"/>
              </w:rPr>
              <w:t>4</w:t>
            </w:r>
            <w:r w:rsidRPr="00C4667F">
              <w:rPr>
                <w:color w:val="auto"/>
                <w:sz w:val="18"/>
                <w:szCs w:val="18"/>
              </w:rPr>
              <w:t>) or (</w:t>
            </w:r>
            <w:r>
              <w:rPr>
                <w:color w:val="auto"/>
                <w:sz w:val="18"/>
                <w:szCs w:val="18"/>
              </w:rPr>
              <w:t>5</w:t>
            </w:r>
            <w:r w:rsidRPr="00C4667F">
              <w:rPr>
                <w:color w:val="auto"/>
                <w:sz w:val="18"/>
                <w:szCs w:val="18"/>
              </w:rPr>
              <w:t xml:space="preserve">), expressed (number) </w:t>
            </w:r>
          </w:p>
        </w:tc>
      </w:tr>
      <w:tr w:rsidR="00CE158A" w:rsidRPr="00C4667F" w14:paraId="5C3500E2" w14:textId="77777777" w:rsidTr="00FD55C2">
        <w:tc>
          <w:tcPr>
            <w:tcW w:w="1129" w:type="dxa"/>
          </w:tcPr>
          <w:p w14:paraId="46118289"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V</w:t>
            </w:r>
            <w:r w:rsidRPr="00C4667F">
              <w:rPr>
                <w:color w:val="auto"/>
                <w:sz w:val="18"/>
                <w:szCs w:val="18"/>
                <w:lang w:eastAsia="zh-CN"/>
              </w:rPr>
              <w:t>S</w:t>
            </w:r>
            <w:r w:rsidRPr="00C4667F">
              <w:rPr>
                <w:color w:val="auto"/>
                <w:sz w:val="18"/>
                <w:szCs w:val="18"/>
                <w:vertAlign w:val="subscript"/>
                <w:lang w:eastAsia="zh-CN"/>
              </w:rPr>
              <w:t>LT,y</w:t>
            </w:r>
          </w:p>
        </w:tc>
        <w:tc>
          <w:tcPr>
            <w:tcW w:w="8493" w:type="dxa"/>
          </w:tcPr>
          <w:p w14:paraId="28C9AE6B"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Annual volatile solid excretions for livestock </w:t>
            </w:r>
            <w:r w:rsidRPr="00C4667F">
              <w:rPr>
                <w:i/>
                <w:iCs/>
                <w:color w:val="auto"/>
                <w:sz w:val="18"/>
                <w:szCs w:val="18"/>
              </w:rPr>
              <w:t xml:space="preserve">LT </w:t>
            </w:r>
            <w:r w:rsidRPr="00C4667F">
              <w:rPr>
                <w:color w:val="auto"/>
                <w:sz w:val="18"/>
                <w:szCs w:val="18"/>
              </w:rPr>
              <w:t xml:space="preserve">entering all AWMS on a dry matter weight basis (kg -dm/animal/yr) </w:t>
            </w:r>
          </w:p>
        </w:tc>
      </w:tr>
      <w:tr w:rsidR="00CE158A" w:rsidRPr="00C4667F" w14:paraId="6BBB46BF" w14:textId="77777777" w:rsidTr="00FD55C2">
        <w:tc>
          <w:tcPr>
            <w:tcW w:w="1129" w:type="dxa"/>
          </w:tcPr>
          <w:p w14:paraId="786FB8E9"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M</w:t>
            </w:r>
            <w:r w:rsidRPr="00C4667F">
              <w:rPr>
                <w:color w:val="auto"/>
                <w:sz w:val="18"/>
                <w:szCs w:val="18"/>
                <w:lang w:eastAsia="zh-CN"/>
              </w:rPr>
              <w:t>S%</w:t>
            </w:r>
            <w:r w:rsidRPr="00C4667F">
              <w:rPr>
                <w:color w:val="auto"/>
                <w:sz w:val="18"/>
                <w:szCs w:val="18"/>
                <w:vertAlign w:val="subscript"/>
                <w:lang w:eastAsia="zh-CN"/>
              </w:rPr>
              <w:t>j</w:t>
            </w:r>
          </w:p>
        </w:tc>
        <w:tc>
          <w:tcPr>
            <w:tcW w:w="8493" w:type="dxa"/>
          </w:tcPr>
          <w:p w14:paraId="7115C88A"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Fraction of manure handled in system </w:t>
            </w:r>
            <w:r w:rsidRPr="00C4667F">
              <w:rPr>
                <w:i/>
                <w:iCs/>
                <w:color w:val="auto"/>
                <w:sz w:val="18"/>
                <w:szCs w:val="18"/>
              </w:rPr>
              <w:t xml:space="preserve">j </w:t>
            </w:r>
            <w:r w:rsidRPr="00C4667F">
              <w:rPr>
                <w:color w:val="auto"/>
                <w:sz w:val="18"/>
                <w:szCs w:val="18"/>
              </w:rPr>
              <w:t xml:space="preserve">in the project activity (fraction) </w:t>
            </w:r>
          </w:p>
        </w:tc>
      </w:tr>
      <w:tr w:rsidR="00CE158A" w:rsidRPr="00C4667F" w14:paraId="3D733ADE" w14:textId="77777777" w:rsidTr="00FD55C2">
        <w:tc>
          <w:tcPr>
            <w:tcW w:w="1129" w:type="dxa"/>
          </w:tcPr>
          <w:p w14:paraId="0A960DE4" w14:textId="77777777" w:rsidR="00CE158A" w:rsidRPr="00C4667F" w:rsidRDefault="00CE158A" w:rsidP="00FD55C2">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M</w:t>
            </w:r>
            <w:r w:rsidRPr="00C4667F">
              <w:rPr>
                <w:color w:val="auto"/>
                <w:sz w:val="18"/>
                <w:szCs w:val="18"/>
                <w:lang w:eastAsia="zh-CN"/>
              </w:rPr>
              <w:t>CF</w:t>
            </w:r>
            <w:r w:rsidRPr="00C4667F">
              <w:rPr>
                <w:color w:val="auto"/>
                <w:sz w:val="18"/>
                <w:szCs w:val="18"/>
                <w:vertAlign w:val="subscript"/>
                <w:lang w:eastAsia="zh-CN"/>
              </w:rPr>
              <w:t>d</w:t>
            </w:r>
          </w:p>
        </w:tc>
        <w:tc>
          <w:tcPr>
            <w:tcW w:w="8493" w:type="dxa"/>
          </w:tcPr>
          <w:p w14:paraId="399FAB16" w14:textId="77777777" w:rsidR="00CE158A" w:rsidRPr="00C4667F" w:rsidRDefault="00CE158A" w:rsidP="00FD55C2">
            <w:pPr>
              <w:pStyle w:val="Default"/>
              <w:spacing w:line="360" w:lineRule="auto"/>
              <w:jc w:val="both"/>
              <w:rPr>
                <w:color w:val="auto"/>
                <w:sz w:val="18"/>
                <w:szCs w:val="18"/>
              </w:rPr>
            </w:pPr>
            <w:r w:rsidRPr="00C4667F">
              <w:rPr>
                <w:color w:val="auto"/>
                <w:sz w:val="18"/>
                <w:szCs w:val="18"/>
              </w:rPr>
              <w:t xml:space="preserve">Methane conversion factor (MCF) assumed to be equal to 1 </w:t>
            </w:r>
          </w:p>
        </w:tc>
      </w:tr>
    </w:tbl>
    <w:p w14:paraId="08A62241" w14:textId="77777777" w:rsidR="00CE158A" w:rsidRPr="003167C5" w:rsidRDefault="00CE158A" w:rsidP="00CE158A">
      <w:pPr>
        <w:spacing w:after="0"/>
        <w:jc w:val="both"/>
        <w:rPr>
          <w:color w:val="auto"/>
          <w:sz w:val="20"/>
          <w:szCs w:val="20"/>
          <w:lang w:eastAsia="zh-CN"/>
        </w:rPr>
      </w:pPr>
    </w:p>
    <w:p w14:paraId="687CD5A7" w14:textId="77777777" w:rsidR="00CE158A" w:rsidRPr="00761287" w:rsidRDefault="00CE158A" w:rsidP="00CE158A">
      <w:pPr>
        <w:jc w:val="center"/>
        <w:rPr>
          <w:rFonts w:asciiTheme="majorHAnsi" w:hAnsiTheme="majorHAnsi"/>
          <w:b/>
          <w:bCs/>
          <w:color w:val="auto"/>
          <w:sz w:val="20"/>
          <w:szCs w:val="20"/>
          <w:vertAlign w:val="subscript"/>
          <w:lang w:eastAsia="zh-CN"/>
        </w:rPr>
      </w:pPr>
      <w:r w:rsidRPr="00761287">
        <w:rPr>
          <w:rFonts w:asciiTheme="majorHAnsi" w:hAnsiTheme="majorHAnsi" w:hint="eastAsia"/>
          <w:b/>
          <w:bCs/>
          <w:color w:val="auto"/>
          <w:sz w:val="20"/>
          <w:szCs w:val="20"/>
          <w:lang w:eastAsia="zh-CN"/>
        </w:rPr>
        <w:t xml:space="preserve">Table </w:t>
      </w:r>
      <w:r w:rsidRPr="00761287">
        <w:rPr>
          <w:rFonts w:asciiTheme="majorHAnsi" w:hAnsiTheme="majorHAnsi"/>
          <w:b/>
          <w:bCs/>
          <w:color w:val="auto"/>
          <w:sz w:val="20"/>
          <w:szCs w:val="20"/>
          <w:lang w:eastAsia="zh-CN"/>
        </w:rPr>
        <w:t>20 Calculation results of</w:t>
      </w:r>
      <w:r w:rsidRPr="00761287">
        <w:rPr>
          <w:color w:val="auto"/>
          <w:sz w:val="20"/>
          <w:szCs w:val="20"/>
        </w:rPr>
        <w:t xml:space="preserve"> </w:t>
      </w:r>
      <w:r w:rsidRPr="00761287">
        <w:rPr>
          <w:rFonts w:asciiTheme="majorHAnsi" w:hAnsiTheme="majorHAnsi"/>
          <w:b/>
          <w:bCs/>
          <w:color w:val="auto"/>
          <w:sz w:val="20"/>
          <w:szCs w:val="20"/>
          <w:lang w:eastAsia="zh-CN"/>
        </w:rPr>
        <w:t>LE</w:t>
      </w:r>
      <w:r w:rsidRPr="00761287">
        <w:rPr>
          <w:rFonts w:asciiTheme="majorHAnsi" w:hAnsiTheme="majorHAnsi"/>
          <w:b/>
          <w:bCs/>
          <w:color w:val="auto"/>
          <w:sz w:val="20"/>
          <w:szCs w:val="20"/>
          <w:vertAlign w:val="subscript"/>
          <w:lang w:eastAsia="zh-CN"/>
        </w:rPr>
        <w:t>BL,CH4,y</w:t>
      </w:r>
      <w:r w:rsidRPr="00761287">
        <w:rPr>
          <w:rFonts w:asciiTheme="majorHAnsi" w:hAnsiTheme="majorHAnsi" w:hint="eastAsia"/>
          <w:b/>
          <w:bCs/>
          <w:color w:val="auto"/>
          <w:sz w:val="20"/>
          <w:szCs w:val="20"/>
          <w:lang w:eastAsia="zh-CN"/>
        </w:rPr>
        <w:t>、</w:t>
      </w:r>
      <w:r w:rsidRPr="00761287">
        <w:rPr>
          <w:rFonts w:asciiTheme="majorHAnsi" w:hAnsiTheme="majorHAnsi"/>
          <w:b/>
          <w:bCs/>
          <w:color w:val="auto"/>
          <w:sz w:val="20"/>
          <w:szCs w:val="20"/>
          <w:lang w:eastAsia="zh-CN"/>
        </w:rPr>
        <w:t>L</w:t>
      </w:r>
      <w:r>
        <w:rPr>
          <w:rFonts w:asciiTheme="majorHAnsi" w:hAnsiTheme="majorHAnsi"/>
          <w:b/>
          <w:bCs/>
          <w:color w:val="auto"/>
          <w:sz w:val="20"/>
          <w:szCs w:val="20"/>
          <w:lang w:eastAsia="zh-CN"/>
        </w:rPr>
        <w:t>E</w:t>
      </w:r>
      <w:r w:rsidRPr="00C30142">
        <w:rPr>
          <w:rFonts w:asciiTheme="majorHAnsi" w:hAnsiTheme="majorHAnsi"/>
          <w:b/>
          <w:bCs/>
          <w:color w:val="auto"/>
          <w:sz w:val="20"/>
          <w:szCs w:val="20"/>
          <w:vertAlign w:val="subscript"/>
          <w:lang w:eastAsia="zh-CN"/>
        </w:rPr>
        <w:t>PJ,CH4,y</w:t>
      </w:r>
      <w:r w:rsidRPr="00761287">
        <w:rPr>
          <w:rFonts w:asciiTheme="majorHAnsi" w:hAnsiTheme="majorHAnsi" w:hint="eastAsia"/>
          <w:b/>
          <w:bCs/>
          <w:color w:val="auto"/>
          <w:sz w:val="20"/>
          <w:szCs w:val="20"/>
          <w:lang w:eastAsia="zh-CN"/>
        </w:rPr>
        <w:t>、</w:t>
      </w:r>
      <w:r w:rsidRPr="00761287">
        <w:rPr>
          <w:rFonts w:asciiTheme="majorHAnsi" w:hAnsiTheme="majorHAnsi"/>
          <w:b/>
          <w:bCs/>
          <w:color w:val="auto"/>
          <w:sz w:val="20"/>
          <w:szCs w:val="20"/>
          <w:lang w:eastAsia="zh-CN"/>
        </w:rPr>
        <w:t>LE</w:t>
      </w:r>
      <w:r w:rsidRPr="00761287">
        <w:rPr>
          <w:rFonts w:asciiTheme="majorHAnsi" w:hAnsiTheme="majorHAnsi"/>
          <w:b/>
          <w:bCs/>
          <w:color w:val="auto"/>
          <w:sz w:val="20"/>
          <w:szCs w:val="20"/>
          <w:vertAlign w:val="subscript"/>
          <w:lang w:eastAsia="zh-CN"/>
        </w:rPr>
        <w:t>BL,N2O,y</w:t>
      </w:r>
      <w:r w:rsidRPr="00761287">
        <w:rPr>
          <w:rFonts w:asciiTheme="majorHAnsi" w:hAnsiTheme="majorHAnsi"/>
          <w:b/>
          <w:bCs/>
          <w:color w:val="auto"/>
          <w:sz w:val="20"/>
          <w:szCs w:val="20"/>
          <w:lang w:eastAsia="zh-CN"/>
        </w:rPr>
        <w:t xml:space="preserve"> </w:t>
      </w:r>
      <w:r w:rsidRPr="00761287">
        <w:rPr>
          <w:rFonts w:asciiTheme="majorHAnsi" w:hAnsiTheme="majorHAnsi" w:hint="eastAsia"/>
          <w:b/>
          <w:bCs/>
          <w:color w:val="auto"/>
          <w:sz w:val="20"/>
          <w:szCs w:val="20"/>
          <w:lang w:eastAsia="zh-CN"/>
        </w:rPr>
        <w:t>and</w:t>
      </w:r>
      <w:r w:rsidRPr="00761287">
        <w:rPr>
          <w:color w:val="auto"/>
          <w:sz w:val="20"/>
          <w:szCs w:val="20"/>
        </w:rPr>
        <w:t xml:space="preserve"> </w:t>
      </w:r>
      <w:r w:rsidRPr="00761287">
        <w:rPr>
          <w:rFonts w:asciiTheme="majorHAnsi" w:hAnsiTheme="majorHAnsi"/>
          <w:b/>
          <w:bCs/>
          <w:color w:val="auto"/>
          <w:sz w:val="20"/>
          <w:szCs w:val="20"/>
          <w:lang w:eastAsia="zh-CN"/>
        </w:rPr>
        <w:t>LE</w:t>
      </w:r>
      <w:r w:rsidRPr="00761287">
        <w:rPr>
          <w:rFonts w:asciiTheme="majorHAnsi" w:hAnsiTheme="majorHAnsi"/>
          <w:b/>
          <w:bCs/>
          <w:color w:val="auto"/>
          <w:sz w:val="20"/>
          <w:szCs w:val="20"/>
          <w:vertAlign w:val="subscript"/>
          <w:lang w:eastAsia="zh-CN"/>
        </w:rPr>
        <w:t>PJ,N2O,y</w:t>
      </w:r>
    </w:p>
    <w:tbl>
      <w:tblPr>
        <w:tblW w:w="53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3823"/>
        <w:gridCol w:w="1705"/>
        <w:gridCol w:w="1847"/>
        <w:gridCol w:w="2969"/>
      </w:tblGrid>
      <w:tr w:rsidR="00CE158A" w:rsidRPr="000D4951" w14:paraId="60E2FC80" w14:textId="77777777" w:rsidTr="00FD55C2">
        <w:trPr>
          <w:trHeight w:val="270"/>
          <w:jc w:val="center"/>
        </w:trPr>
        <w:tc>
          <w:tcPr>
            <w:tcW w:w="1848" w:type="pct"/>
            <w:shd w:val="clear" w:color="auto" w:fill="FFFFFF" w:themeFill="background1"/>
            <w:noWrap/>
            <w:vAlign w:val="bottom"/>
            <w:hideMark/>
          </w:tcPr>
          <w:p w14:paraId="181D50CC"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Parameter</w:t>
            </w:r>
          </w:p>
        </w:tc>
        <w:tc>
          <w:tcPr>
            <w:tcW w:w="1717" w:type="pct"/>
            <w:gridSpan w:val="2"/>
            <w:shd w:val="clear" w:color="auto" w:fill="FFFFFF" w:themeFill="background1"/>
            <w:noWrap/>
            <w:vAlign w:val="bottom"/>
            <w:hideMark/>
          </w:tcPr>
          <w:p w14:paraId="37B14F84"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Value</w:t>
            </w:r>
          </w:p>
        </w:tc>
        <w:tc>
          <w:tcPr>
            <w:tcW w:w="1435" w:type="pct"/>
            <w:vMerge w:val="restart"/>
            <w:shd w:val="clear" w:color="auto" w:fill="FFFFFF" w:themeFill="background1"/>
            <w:noWrap/>
            <w:vAlign w:val="center"/>
            <w:hideMark/>
          </w:tcPr>
          <w:p w14:paraId="284457A4"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Unit</w:t>
            </w:r>
          </w:p>
        </w:tc>
      </w:tr>
      <w:tr w:rsidR="00CE158A" w:rsidRPr="000D4951" w14:paraId="127C99BA" w14:textId="77777777" w:rsidTr="00FD55C2">
        <w:trPr>
          <w:trHeight w:val="260"/>
          <w:jc w:val="center"/>
        </w:trPr>
        <w:tc>
          <w:tcPr>
            <w:tcW w:w="1848" w:type="pct"/>
            <w:shd w:val="clear" w:color="auto" w:fill="FFFFFF" w:themeFill="background1"/>
            <w:noWrap/>
            <w:vAlign w:val="bottom"/>
            <w:hideMark/>
          </w:tcPr>
          <w:p w14:paraId="7EFDB71A"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species</w:t>
            </w:r>
          </w:p>
        </w:tc>
        <w:tc>
          <w:tcPr>
            <w:tcW w:w="824" w:type="pct"/>
            <w:shd w:val="clear" w:color="auto" w:fill="FFFFFF" w:themeFill="background1"/>
            <w:noWrap/>
            <w:vAlign w:val="bottom"/>
            <w:hideMark/>
          </w:tcPr>
          <w:p w14:paraId="66666345"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Market Swine</w:t>
            </w:r>
          </w:p>
        </w:tc>
        <w:tc>
          <w:tcPr>
            <w:tcW w:w="893" w:type="pct"/>
            <w:shd w:val="clear" w:color="auto" w:fill="FFFFFF" w:themeFill="background1"/>
            <w:noWrap/>
            <w:vAlign w:val="bottom"/>
            <w:hideMark/>
          </w:tcPr>
          <w:p w14:paraId="00FB2D9B"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Breeding Swine</w:t>
            </w:r>
          </w:p>
        </w:tc>
        <w:tc>
          <w:tcPr>
            <w:tcW w:w="1435" w:type="pct"/>
            <w:vMerge/>
            <w:shd w:val="clear" w:color="auto" w:fill="FFFFFF" w:themeFill="background1"/>
            <w:noWrap/>
            <w:vAlign w:val="bottom"/>
            <w:hideMark/>
          </w:tcPr>
          <w:p w14:paraId="3F113720" w14:textId="77777777" w:rsidR="00CE158A" w:rsidRPr="000D4951" w:rsidRDefault="00CE158A" w:rsidP="00FD55C2">
            <w:pPr>
              <w:spacing w:after="0"/>
              <w:jc w:val="center"/>
              <w:rPr>
                <w:rFonts w:eastAsia="宋体" w:cs="Arial"/>
                <w:b/>
                <w:bCs/>
                <w:color w:val="auto"/>
                <w:sz w:val="18"/>
                <w:szCs w:val="18"/>
                <w:lang w:eastAsia="zh-CN"/>
                <w14:cntxtAlts w14:val="0"/>
              </w:rPr>
            </w:pPr>
          </w:p>
        </w:tc>
      </w:tr>
      <w:tr w:rsidR="00CE158A" w:rsidRPr="000D4951" w14:paraId="254F6CF3" w14:textId="77777777" w:rsidTr="00FD55C2">
        <w:trPr>
          <w:trHeight w:val="250"/>
          <w:jc w:val="center"/>
        </w:trPr>
        <w:tc>
          <w:tcPr>
            <w:tcW w:w="1848" w:type="pct"/>
            <w:shd w:val="clear" w:color="auto" w:fill="FFFFFF" w:themeFill="background1"/>
            <w:noWrap/>
            <w:vAlign w:val="center"/>
            <w:hideMark/>
          </w:tcPr>
          <w:p w14:paraId="51221E01"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N</w:t>
            </w:r>
            <w:r w:rsidRPr="000D4951">
              <w:rPr>
                <w:rFonts w:eastAsia="宋体" w:cs="Arial"/>
                <w:color w:val="auto"/>
                <w:sz w:val="18"/>
                <w:szCs w:val="18"/>
                <w:vertAlign w:val="subscript"/>
                <w:lang w:eastAsia="zh-CN"/>
                <w14:cntxtAlts w14:val="0"/>
              </w:rPr>
              <w:t>LT</w:t>
            </w:r>
          </w:p>
        </w:tc>
        <w:tc>
          <w:tcPr>
            <w:tcW w:w="3152" w:type="pct"/>
            <w:gridSpan w:val="3"/>
            <w:shd w:val="clear" w:color="auto" w:fill="auto"/>
            <w:noWrap/>
            <w:vAlign w:val="center"/>
          </w:tcPr>
          <w:p w14:paraId="24E5F75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Refer to Table 8</w:t>
            </w:r>
          </w:p>
        </w:tc>
      </w:tr>
      <w:tr w:rsidR="00CE158A" w:rsidRPr="000D4951" w14:paraId="6E04D2B9" w14:textId="77777777" w:rsidTr="00FD55C2">
        <w:trPr>
          <w:trHeight w:val="250"/>
          <w:jc w:val="center"/>
        </w:trPr>
        <w:tc>
          <w:tcPr>
            <w:tcW w:w="1848" w:type="pct"/>
            <w:shd w:val="clear" w:color="auto" w:fill="FFFFFF" w:themeFill="background1"/>
            <w:noWrap/>
            <w:vAlign w:val="center"/>
            <w:hideMark/>
          </w:tcPr>
          <w:p w14:paraId="731368A9"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NEX</w:t>
            </w:r>
            <w:r w:rsidRPr="000D4951">
              <w:rPr>
                <w:rFonts w:eastAsia="宋体" w:cs="Arial"/>
                <w:color w:val="auto"/>
                <w:sz w:val="18"/>
                <w:szCs w:val="18"/>
                <w:vertAlign w:val="subscript"/>
                <w:lang w:eastAsia="zh-CN"/>
                <w14:cntxtAlts w14:val="0"/>
              </w:rPr>
              <w:t>LT,y</w:t>
            </w:r>
          </w:p>
        </w:tc>
        <w:tc>
          <w:tcPr>
            <w:tcW w:w="3152" w:type="pct"/>
            <w:gridSpan w:val="3"/>
            <w:shd w:val="clear" w:color="auto" w:fill="auto"/>
            <w:noWrap/>
            <w:vAlign w:val="center"/>
          </w:tcPr>
          <w:p w14:paraId="4AA3190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 xml:space="preserve"> Refer to Table 8</w:t>
            </w:r>
          </w:p>
        </w:tc>
      </w:tr>
      <w:tr w:rsidR="00CE158A" w:rsidRPr="000D4951" w14:paraId="2E4EC7D8" w14:textId="77777777" w:rsidTr="00FD55C2">
        <w:trPr>
          <w:trHeight w:val="250"/>
          <w:jc w:val="center"/>
        </w:trPr>
        <w:tc>
          <w:tcPr>
            <w:tcW w:w="1848" w:type="pct"/>
            <w:shd w:val="clear" w:color="auto" w:fill="FFFFFF" w:themeFill="background1"/>
            <w:noWrap/>
            <w:vAlign w:val="center"/>
            <w:hideMark/>
          </w:tcPr>
          <w:p w14:paraId="4A14FC97"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w:t>
            </w:r>
            <w:r w:rsidRPr="000D4951">
              <w:rPr>
                <w:rFonts w:eastAsia="宋体" w:cs="Arial"/>
                <w:i/>
                <w:iCs/>
                <w:color w:val="auto"/>
                <w:sz w:val="18"/>
                <w:szCs w:val="18"/>
                <w:vertAlign w:val="subscript"/>
                <w:lang w:eastAsia="zh-CN"/>
                <w14:cntxtAlts w14:val="0"/>
              </w:rPr>
              <w:t>N,n</w:t>
            </w:r>
          </w:p>
        </w:tc>
        <w:tc>
          <w:tcPr>
            <w:tcW w:w="824" w:type="pct"/>
            <w:shd w:val="clear" w:color="auto" w:fill="FFFFFF" w:themeFill="background1"/>
            <w:noWrap/>
            <w:vAlign w:val="center"/>
            <w:hideMark/>
          </w:tcPr>
          <w:p w14:paraId="222B109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80%</w:t>
            </w:r>
          </w:p>
        </w:tc>
        <w:tc>
          <w:tcPr>
            <w:tcW w:w="893" w:type="pct"/>
            <w:shd w:val="clear" w:color="auto" w:fill="FFFFFF" w:themeFill="background1"/>
            <w:noWrap/>
            <w:vAlign w:val="center"/>
            <w:hideMark/>
          </w:tcPr>
          <w:p w14:paraId="69281B4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80%</w:t>
            </w:r>
          </w:p>
        </w:tc>
        <w:tc>
          <w:tcPr>
            <w:tcW w:w="1435" w:type="pct"/>
            <w:shd w:val="clear" w:color="auto" w:fill="FFFFFF" w:themeFill="background1"/>
            <w:noWrap/>
            <w:vAlign w:val="bottom"/>
            <w:hideMark/>
          </w:tcPr>
          <w:p w14:paraId="42AAD23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2A88A7AF" w14:textId="77777777" w:rsidTr="00FD55C2">
        <w:trPr>
          <w:trHeight w:val="250"/>
          <w:jc w:val="center"/>
        </w:trPr>
        <w:tc>
          <w:tcPr>
            <w:tcW w:w="1848" w:type="pct"/>
            <w:shd w:val="clear" w:color="auto" w:fill="FFFFFF" w:themeFill="background1"/>
            <w:noWrap/>
            <w:vAlign w:val="center"/>
            <w:hideMark/>
          </w:tcPr>
          <w:p w14:paraId="1F5570BA"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EF</w:t>
            </w:r>
            <w:r w:rsidRPr="000D4951">
              <w:rPr>
                <w:rFonts w:eastAsia="宋体" w:cs="Arial"/>
                <w:color w:val="auto"/>
                <w:sz w:val="18"/>
                <w:szCs w:val="18"/>
                <w:vertAlign w:val="subscript"/>
                <w:lang w:eastAsia="zh-CN"/>
                <w14:cntxtAlts w14:val="0"/>
              </w:rPr>
              <w:t>1</w:t>
            </w:r>
          </w:p>
        </w:tc>
        <w:tc>
          <w:tcPr>
            <w:tcW w:w="824" w:type="pct"/>
            <w:shd w:val="clear" w:color="auto" w:fill="FFFFFF" w:themeFill="background1"/>
            <w:noWrap/>
            <w:vAlign w:val="center"/>
            <w:hideMark/>
          </w:tcPr>
          <w:p w14:paraId="2BD25F7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893" w:type="pct"/>
            <w:shd w:val="clear" w:color="auto" w:fill="FFFFFF" w:themeFill="background1"/>
            <w:noWrap/>
            <w:vAlign w:val="center"/>
            <w:hideMark/>
          </w:tcPr>
          <w:p w14:paraId="40A46404"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1435" w:type="pct"/>
            <w:shd w:val="clear" w:color="auto" w:fill="FFFFFF" w:themeFill="background1"/>
            <w:noWrap/>
            <w:vAlign w:val="bottom"/>
            <w:hideMark/>
          </w:tcPr>
          <w:p w14:paraId="7D9DD1D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N2O-N/kg N</w:t>
            </w:r>
          </w:p>
        </w:tc>
      </w:tr>
      <w:tr w:rsidR="00CE158A" w:rsidRPr="000D4951" w14:paraId="412E1BB8" w14:textId="77777777" w:rsidTr="00FD55C2">
        <w:trPr>
          <w:trHeight w:val="250"/>
          <w:jc w:val="center"/>
        </w:trPr>
        <w:tc>
          <w:tcPr>
            <w:tcW w:w="1848" w:type="pct"/>
            <w:shd w:val="clear" w:color="auto" w:fill="FFFFFF" w:themeFill="background1"/>
            <w:noWrap/>
            <w:vAlign w:val="center"/>
            <w:hideMark/>
          </w:tcPr>
          <w:p w14:paraId="5795B86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EF</w:t>
            </w:r>
            <w:r w:rsidRPr="000D4951">
              <w:rPr>
                <w:rFonts w:eastAsia="宋体" w:cs="Arial"/>
                <w:color w:val="auto"/>
                <w:sz w:val="18"/>
                <w:szCs w:val="18"/>
                <w:vertAlign w:val="subscript"/>
                <w:lang w:eastAsia="zh-CN"/>
                <w14:cntxtAlts w14:val="0"/>
              </w:rPr>
              <w:t>5</w:t>
            </w:r>
          </w:p>
        </w:tc>
        <w:tc>
          <w:tcPr>
            <w:tcW w:w="824" w:type="pct"/>
            <w:shd w:val="clear" w:color="auto" w:fill="FFFFFF" w:themeFill="background1"/>
            <w:noWrap/>
            <w:vAlign w:val="center"/>
            <w:hideMark/>
          </w:tcPr>
          <w:p w14:paraId="25D0C487"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0.0075</w:t>
            </w:r>
          </w:p>
        </w:tc>
        <w:tc>
          <w:tcPr>
            <w:tcW w:w="893" w:type="pct"/>
            <w:shd w:val="clear" w:color="auto" w:fill="FFFFFF" w:themeFill="background1"/>
            <w:noWrap/>
            <w:vAlign w:val="center"/>
            <w:hideMark/>
          </w:tcPr>
          <w:p w14:paraId="551038D9"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0.0075</w:t>
            </w:r>
          </w:p>
        </w:tc>
        <w:tc>
          <w:tcPr>
            <w:tcW w:w="1435" w:type="pct"/>
            <w:shd w:val="clear" w:color="auto" w:fill="FFFFFF" w:themeFill="background1"/>
            <w:noWrap/>
            <w:vAlign w:val="bottom"/>
            <w:hideMark/>
          </w:tcPr>
          <w:p w14:paraId="6A61B37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N2O-N/kg N</w:t>
            </w:r>
          </w:p>
        </w:tc>
      </w:tr>
      <w:tr w:rsidR="00CE158A" w:rsidRPr="000D4951" w14:paraId="3EA9587A" w14:textId="77777777" w:rsidTr="00FD55C2">
        <w:trPr>
          <w:trHeight w:val="250"/>
          <w:jc w:val="center"/>
        </w:trPr>
        <w:tc>
          <w:tcPr>
            <w:tcW w:w="1848" w:type="pct"/>
            <w:shd w:val="clear" w:color="auto" w:fill="FFFFFF" w:themeFill="background1"/>
            <w:noWrap/>
            <w:vAlign w:val="center"/>
            <w:hideMark/>
          </w:tcPr>
          <w:p w14:paraId="20EA2CA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EF</w:t>
            </w:r>
            <w:r w:rsidRPr="000D4951">
              <w:rPr>
                <w:rFonts w:eastAsia="宋体" w:cs="Arial"/>
                <w:color w:val="auto"/>
                <w:sz w:val="18"/>
                <w:szCs w:val="18"/>
                <w:vertAlign w:val="subscript"/>
                <w:lang w:eastAsia="zh-CN"/>
                <w14:cntxtAlts w14:val="0"/>
              </w:rPr>
              <w:t>4</w:t>
            </w:r>
          </w:p>
        </w:tc>
        <w:tc>
          <w:tcPr>
            <w:tcW w:w="824" w:type="pct"/>
            <w:shd w:val="clear" w:color="auto" w:fill="FFFFFF" w:themeFill="background1"/>
            <w:noWrap/>
            <w:vAlign w:val="center"/>
            <w:hideMark/>
          </w:tcPr>
          <w:p w14:paraId="52BEB43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893" w:type="pct"/>
            <w:shd w:val="clear" w:color="auto" w:fill="FFFFFF" w:themeFill="background1"/>
            <w:noWrap/>
            <w:vAlign w:val="center"/>
            <w:hideMark/>
          </w:tcPr>
          <w:p w14:paraId="7915784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1435" w:type="pct"/>
            <w:shd w:val="clear" w:color="auto" w:fill="FFFFFF" w:themeFill="background1"/>
            <w:noWrap/>
            <w:vAlign w:val="bottom"/>
            <w:hideMark/>
          </w:tcPr>
          <w:p w14:paraId="47B3254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rPr>
              <w:t>KgN-N</w:t>
            </w:r>
            <w:r w:rsidRPr="000D4951">
              <w:rPr>
                <w:rFonts w:eastAsia="宋体" w:cs="Arial"/>
                <w:color w:val="auto"/>
                <w:sz w:val="18"/>
                <w:szCs w:val="18"/>
                <w:vertAlign w:val="subscript"/>
                <w:lang w:eastAsia="zh-CN"/>
              </w:rPr>
              <w:t>2</w:t>
            </w:r>
            <w:r w:rsidRPr="000D4951">
              <w:rPr>
                <w:rFonts w:eastAsia="宋体" w:cs="Arial"/>
                <w:color w:val="auto"/>
                <w:sz w:val="18"/>
                <w:szCs w:val="18"/>
                <w:lang w:eastAsia="zh-CN"/>
              </w:rPr>
              <w:t>O-N/kg NH</w:t>
            </w:r>
            <w:r w:rsidRPr="000D4951">
              <w:rPr>
                <w:rFonts w:eastAsia="宋体" w:cs="Arial"/>
                <w:color w:val="auto"/>
                <w:sz w:val="18"/>
                <w:szCs w:val="18"/>
                <w:vertAlign w:val="subscript"/>
                <w:lang w:eastAsia="zh-CN"/>
              </w:rPr>
              <w:t>3</w:t>
            </w:r>
            <w:r w:rsidRPr="000D4951">
              <w:rPr>
                <w:rFonts w:eastAsia="宋体" w:cs="Arial"/>
                <w:color w:val="auto"/>
                <w:sz w:val="18"/>
                <w:szCs w:val="18"/>
                <w:lang w:eastAsia="zh-CN"/>
              </w:rPr>
              <w:t>-N+NO</w:t>
            </w:r>
            <w:r w:rsidRPr="000D4951">
              <w:rPr>
                <w:rFonts w:eastAsia="宋体" w:cs="Arial"/>
                <w:color w:val="auto"/>
                <w:sz w:val="18"/>
                <w:szCs w:val="18"/>
                <w:vertAlign w:val="subscript"/>
                <w:lang w:eastAsia="zh-CN"/>
              </w:rPr>
              <w:t>X</w:t>
            </w:r>
            <w:r w:rsidRPr="000D4951">
              <w:rPr>
                <w:rFonts w:eastAsia="宋体" w:cs="Arial"/>
                <w:color w:val="auto"/>
                <w:sz w:val="18"/>
                <w:szCs w:val="18"/>
                <w:lang w:eastAsia="zh-CN"/>
              </w:rPr>
              <w:t>-N</w:t>
            </w:r>
          </w:p>
        </w:tc>
      </w:tr>
      <w:tr w:rsidR="00CE158A" w:rsidRPr="000D4951" w14:paraId="42FA70A4" w14:textId="77777777" w:rsidTr="00FD55C2">
        <w:trPr>
          <w:trHeight w:val="250"/>
          <w:jc w:val="center"/>
        </w:trPr>
        <w:tc>
          <w:tcPr>
            <w:tcW w:w="1848" w:type="pct"/>
            <w:shd w:val="clear" w:color="auto" w:fill="FFFFFF" w:themeFill="background1"/>
            <w:noWrap/>
            <w:vAlign w:val="center"/>
            <w:hideMark/>
          </w:tcPr>
          <w:p w14:paraId="01B411B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F</w:t>
            </w:r>
            <w:r w:rsidRPr="000D4951">
              <w:rPr>
                <w:rFonts w:eastAsia="宋体" w:cs="Arial"/>
                <w:color w:val="auto"/>
                <w:sz w:val="18"/>
                <w:szCs w:val="18"/>
                <w:vertAlign w:val="subscript"/>
                <w:lang w:eastAsia="zh-CN"/>
                <w14:cntxtAlts w14:val="0"/>
              </w:rPr>
              <w:t>leach</w:t>
            </w:r>
          </w:p>
        </w:tc>
        <w:tc>
          <w:tcPr>
            <w:tcW w:w="824" w:type="pct"/>
            <w:shd w:val="clear" w:color="auto" w:fill="FFFFFF" w:themeFill="background1"/>
            <w:noWrap/>
            <w:vAlign w:val="center"/>
            <w:hideMark/>
          </w:tcPr>
          <w:p w14:paraId="7417972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0.3</w:t>
            </w:r>
          </w:p>
        </w:tc>
        <w:tc>
          <w:tcPr>
            <w:tcW w:w="893" w:type="pct"/>
            <w:shd w:val="clear" w:color="auto" w:fill="FFFFFF" w:themeFill="background1"/>
            <w:noWrap/>
            <w:vAlign w:val="center"/>
            <w:hideMark/>
          </w:tcPr>
          <w:p w14:paraId="480F9E6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0.3</w:t>
            </w:r>
          </w:p>
        </w:tc>
        <w:tc>
          <w:tcPr>
            <w:tcW w:w="1435" w:type="pct"/>
            <w:shd w:val="clear" w:color="auto" w:fill="FFFFFF" w:themeFill="background1"/>
            <w:noWrap/>
            <w:vAlign w:val="bottom"/>
            <w:hideMark/>
          </w:tcPr>
          <w:p w14:paraId="1A3D769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130C608D" w14:textId="77777777" w:rsidTr="00FD55C2">
        <w:trPr>
          <w:trHeight w:val="250"/>
          <w:jc w:val="center"/>
        </w:trPr>
        <w:tc>
          <w:tcPr>
            <w:tcW w:w="1848" w:type="pct"/>
            <w:shd w:val="clear" w:color="auto" w:fill="FFFFFF" w:themeFill="background1"/>
            <w:noWrap/>
            <w:vAlign w:val="center"/>
            <w:hideMark/>
          </w:tcPr>
          <w:p w14:paraId="1CC026D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F</w:t>
            </w:r>
            <w:r w:rsidRPr="000D4951">
              <w:rPr>
                <w:rFonts w:eastAsia="宋体" w:cs="Arial"/>
                <w:color w:val="auto"/>
                <w:sz w:val="18"/>
                <w:szCs w:val="18"/>
                <w:vertAlign w:val="subscript"/>
                <w:lang w:eastAsia="zh-CN"/>
                <w14:cntxtAlts w14:val="0"/>
              </w:rPr>
              <w:t>gasm</w:t>
            </w:r>
          </w:p>
        </w:tc>
        <w:tc>
          <w:tcPr>
            <w:tcW w:w="824" w:type="pct"/>
            <w:shd w:val="clear" w:color="auto" w:fill="FFFFFF" w:themeFill="background1"/>
            <w:noWrap/>
            <w:vAlign w:val="center"/>
            <w:hideMark/>
          </w:tcPr>
          <w:p w14:paraId="129F934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w:t>
            </w:r>
          </w:p>
        </w:tc>
        <w:tc>
          <w:tcPr>
            <w:tcW w:w="893" w:type="pct"/>
            <w:shd w:val="clear" w:color="auto" w:fill="FFFFFF" w:themeFill="background1"/>
            <w:noWrap/>
            <w:vAlign w:val="center"/>
            <w:hideMark/>
          </w:tcPr>
          <w:p w14:paraId="0EE0C31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w:t>
            </w:r>
          </w:p>
        </w:tc>
        <w:tc>
          <w:tcPr>
            <w:tcW w:w="1435" w:type="pct"/>
            <w:shd w:val="clear" w:color="auto" w:fill="FFFFFF" w:themeFill="background1"/>
            <w:noWrap/>
            <w:vAlign w:val="bottom"/>
            <w:hideMark/>
          </w:tcPr>
          <w:p w14:paraId="5FA9E03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166BDDD4" w14:textId="77777777" w:rsidTr="00FD55C2">
        <w:trPr>
          <w:trHeight w:val="320"/>
          <w:jc w:val="center"/>
        </w:trPr>
        <w:tc>
          <w:tcPr>
            <w:tcW w:w="1848" w:type="pct"/>
            <w:shd w:val="clear" w:color="auto" w:fill="FFFFFF" w:themeFill="background1"/>
            <w:noWrap/>
            <w:vAlign w:val="center"/>
            <w:hideMark/>
          </w:tcPr>
          <w:p w14:paraId="5CE0B34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GWP</w:t>
            </w:r>
            <w:r w:rsidRPr="000D4951">
              <w:rPr>
                <w:rFonts w:eastAsia="宋体" w:cs="Arial"/>
                <w:color w:val="auto"/>
                <w:sz w:val="18"/>
                <w:szCs w:val="18"/>
                <w:vertAlign w:val="subscript"/>
                <w:lang w:eastAsia="zh-CN"/>
                <w14:cntxtAlts w14:val="0"/>
              </w:rPr>
              <w:t>N2O</w:t>
            </w:r>
          </w:p>
        </w:tc>
        <w:tc>
          <w:tcPr>
            <w:tcW w:w="824" w:type="pct"/>
            <w:shd w:val="clear" w:color="auto" w:fill="FFFFFF" w:themeFill="background1"/>
            <w:noWrap/>
            <w:vAlign w:val="center"/>
            <w:hideMark/>
          </w:tcPr>
          <w:p w14:paraId="334A6B28"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298/265</w:t>
            </w:r>
          </w:p>
        </w:tc>
        <w:tc>
          <w:tcPr>
            <w:tcW w:w="893" w:type="pct"/>
            <w:shd w:val="clear" w:color="auto" w:fill="FFFFFF" w:themeFill="background1"/>
            <w:noWrap/>
            <w:vAlign w:val="center"/>
            <w:hideMark/>
          </w:tcPr>
          <w:p w14:paraId="48FDB87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298/265</w:t>
            </w:r>
          </w:p>
        </w:tc>
        <w:tc>
          <w:tcPr>
            <w:tcW w:w="1435" w:type="pct"/>
            <w:shd w:val="clear" w:color="auto" w:fill="FFFFFF" w:themeFill="background1"/>
            <w:noWrap/>
            <w:vAlign w:val="center"/>
            <w:hideMark/>
          </w:tcPr>
          <w:p w14:paraId="489BA73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cs="Arial"/>
                <w:color w:val="auto"/>
                <w:sz w:val="18"/>
                <w:szCs w:val="18"/>
              </w:rPr>
              <w:t>tCO</w:t>
            </w:r>
            <w:r w:rsidRPr="000D4951">
              <w:rPr>
                <w:rFonts w:cs="Arial"/>
                <w:color w:val="auto"/>
                <w:sz w:val="18"/>
                <w:szCs w:val="18"/>
                <w:vertAlign w:val="subscript"/>
              </w:rPr>
              <w:t>2</w:t>
            </w:r>
            <w:r w:rsidRPr="000D4951">
              <w:rPr>
                <w:rFonts w:cs="Arial"/>
                <w:color w:val="auto"/>
                <w:sz w:val="18"/>
                <w:szCs w:val="18"/>
              </w:rPr>
              <w:t>/t N</w:t>
            </w:r>
            <w:r w:rsidRPr="000D4951">
              <w:rPr>
                <w:rFonts w:cs="Arial"/>
                <w:color w:val="auto"/>
                <w:sz w:val="18"/>
                <w:szCs w:val="18"/>
                <w:vertAlign w:val="subscript"/>
              </w:rPr>
              <w:t>2</w:t>
            </w:r>
            <w:r w:rsidRPr="000D4951">
              <w:rPr>
                <w:rFonts w:cs="Arial"/>
                <w:color w:val="auto"/>
                <w:sz w:val="18"/>
                <w:szCs w:val="18"/>
              </w:rPr>
              <w:t>O</w:t>
            </w:r>
          </w:p>
        </w:tc>
      </w:tr>
      <w:tr w:rsidR="00CE158A" w:rsidRPr="000D4951" w14:paraId="202962D8" w14:textId="77777777" w:rsidTr="004C56DC">
        <w:trPr>
          <w:trHeight w:val="377"/>
          <w:jc w:val="center"/>
        </w:trPr>
        <w:tc>
          <w:tcPr>
            <w:tcW w:w="1848" w:type="pct"/>
            <w:tcBorders>
              <w:right w:val="single" w:sz="4" w:space="0" w:color="auto"/>
            </w:tcBorders>
            <w:shd w:val="clear" w:color="auto" w:fill="auto"/>
            <w:noWrap/>
            <w:vAlign w:val="bottom"/>
          </w:tcPr>
          <w:p w14:paraId="4329BB7F"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N2O,land,y</w:t>
            </w:r>
            <w:r w:rsidRPr="000D4951">
              <w:rPr>
                <w:color w:val="auto"/>
                <w:sz w:val="18"/>
                <w:szCs w:val="18"/>
                <w:lang w:eastAsia="zh-CN"/>
              </w:rPr>
              <w:t xml:space="preserve"> in </w:t>
            </w:r>
            <w:r>
              <w:rPr>
                <w:color w:val="auto"/>
                <w:sz w:val="18"/>
                <w:szCs w:val="18"/>
                <w:lang w:eastAsia="zh-CN"/>
              </w:rPr>
              <w:t>20/12/2020</w:t>
            </w:r>
            <w:r w:rsidRPr="000D4951">
              <w:rPr>
                <w:color w:val="auto"/>
                <w:sz w:val="18"/>
                <w:szCs w:val="18"/>
                <w:lang w:eastAsia="zh-CN"/>
              </w:rPr>
              <w:t>-31/12/2020</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30ADACB" w14:textId="3AC31A7A"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123</w:t>
            </w:r>
          </w:p>
        </w:tc>
        <w:tc>
          <w:tcPr>
            <w:tcW w:w="1435" w:type="pct"/>
            <w:tcBorders>
              <w:left w:val="single" w:sz="4" w:space="0" w:color="auto"/>
            </w:tcBorders>
            <w:shd w:val="clear" w:color="auto" w:fill="FFFFFF" w:themeFill="background1"/>
            <w:noWrap/>
            <w:vAlign w:val="bottom"/>
          </w:tcPr>
          <w:p w14:paraId="4278678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3732A4A3" w14:textId="77777777" w:rsidTr="00FD55C2">
        <w:trPr>
          <w:trHeight w:val="260"/>
          <w:jc w:val="center"/>
        </w:trPr>
        <w:tc>
          <w:tcPr>
            <w:tcW w:w="1848" w:type="pct"/>
            <w:tcBorders>
              <w:right w:val="single" w:sz="4" w:space="0" w:color="auto"/>
            </w:tcBorders>
            <w:shd w:val="clear" w:color="auto" w:fill="auto"/>
            <w:noWrap/>
            <w:vAlign w:val="bottom"/>
            <w:hideMark/>
          </w:tcPr>
          <w:p w14:paraId="6EC1AB0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N2O,land,y</w:t>
            </w:r>
            <w:r w:rsidRPr="000D4951">
              <w:rPr>
                <w:color w:val="auto"/>
                <w:sz w:val="18"/>
                <w:szCs w:val="18"/>
                <w:lang w:eastAsia="zh-CN"/>
              </w:rPr>
              <w:t xml:space="preserve"> in 01/01/2021-31/12/2021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6CBB624" w14:textId="6062FE7D"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3,703</w:t>
            </w:r>
          </w:p>
        </w:tc>
        <w:tc>
          <w:tcPr>
            <w:tcW w:w="1435" w:type="pct"/>
            <w:tcBorders>
              <w:left w:val="single" w:sz="4" w:space="0" w:color="auto"/>
            </w:tcBorders>
            <w:shd w:val="clear" w:color="auto" w:fill="FFFFFF" w:themeFill="background1"/>
            <w:noWrap/>
            <w:vAlign w:val="bottom"/>
            <w:hideMark/>
          </w:tcPr>
          <w:p w14:paraId="20174159"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7AF360FD" w14:textId="77777777" w:rsidTr="00FD55C2">
        <w:trPr>
          <w:trHeight w:val="260"/>
          <w:jc w:val="center"/>
        </w:trPr>
        <w:tc>
          <w:tcPr>
            <w:tcW w:w="1848" w:type="pct"/>
            <w:tcBorders>
              <w:right w:val="single" w:sz="4" w:space="0" w:color="auto"/>
            </w:tcBorders>
            <w:shd w:val="clear" w:color="auto" w:fill="auto"/>
            <w:noWrap/>
            <w:vAlign w:val="bottom"/>
          </w:tcPr>
          <w:p w14:paraId="2CE2C89F"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N2O,land,y</w:t>
            </w:r>
            <w:r w:rsidRPr="000D4951">
              <w:rPr>
                <w:color w:val="auto"/>
                <w:sz w:val="18"/>
                <w:szCs w:val="18"/>
                <w:lang w:eastAsia="zh-CN"/>
              </w:rPr>
              <w:t xml:space="preserve"> 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3375993" w14:textId="11323FCC"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918</w:t>
            </w:r>
          </w:p>
        </w:tc>
        <w:tc>
          <w:tcPr>
            <w:tcW w:w="1435" w:type="pct"/>
            <w:tcBorders>
              <w:left w:val="single" w:sz="4" w:space="0" w:color="auto"/>
            </w:tcBorders>
            <w:shd w:val="clear" w:color="auto" w:fill="FFFFFF" w:themeFill="background1"/>
            <w:noWrap/>
            <w:vAlign w:val="bottom"/>
          </w:tcPr>
          <w:p w14:paraId="4D741FC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1C5BB65D" w14:textId="77777777" w:rsidTr="00FD55C2">
        <w:trPr>
          <w:trHeight w:val="260"/>
          <w:jc w:val="center"/>
        </w:trPr>
        <w:tc>
          <w:tcPr>
            <w:tcW w:w="1848" w:type="pct"/>
            <w:tcBorders>
              <w:right w:val="single" w:sz="4" w:space="0" w:color="auto"/>
            </w:tcBorders>
            <w:shd w:val="clear" w:color="auto" w:fill="FFFFFF" w:themeFill="background1"/>
            <w:noWrap/>
            <w:vAlign w:val="center"/>
            <w:hideMark/>
          </w:tcPr>
          <w:p w14:paraId="65DCD25A"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 xml:space="preserve">N2O,land,y </w:t>
            </w:r>
            <w:r w:rsidRPr="000D4951">
              <w:rPr>
                <w:rFonts w:eastAsia="宋体" w:cs="Arial"/>
                <w:b/>
                <w:bCs/>
                <w:color w:val="auto"/>
                <w:sz w:val="18"/>
                <w:szCs w:val="18"/>
                <w:lang w:eastAsia="zh-CN"/>
                <w14:cntxtAlts w14:val="0"/>
              </w:rPr>
              <w:t>in 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37EBE0E" w14:textId="3FC527FF" w:rsidR="00CE158A" w:rsidRPr="00286415" w:rsidRDefault="004C56DC"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4,744</w:t>
            </w:r>
          </w:p>
        </w:tc>
        <w:tc>
          <w:tcPr>
            <w:tcW w:w="1435" w:type="pct"/>
            <w:tcBorders>
              <w:left w:val="single" w:sz="4" w:space="0" w:color="auto"/>
            </w:tcBorders>
            <w:shd w:val="clear" w:color="auto" w:fill="FFFFFF" w:themeFill="background1"/>
            <w:noWrap/>
            <w:vAlign w:val="bottom"/>
            <w:hideMark/>
          </w:tcPr>
          <w:p w14:paraId="104E067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46BCC27B" w14:textId="77777777" w:rsidTr="00FD55C2">
        <w:trPr>
          <w:trHeight w:val="260"/>
          <w:jc w:val="center"/>
        </w:trPr>
        <w:tc>
          <w:tcPr>
            <w:tcW w:w="1848" w:type="pct"/>
            <w:tcBorders>
              <w:right w:val="single" w:sz="4" w:space="0" w:color="auto"/>
            </w:tcBorders>
            <w:shd w:val="clear" w:color="auto" w:fill="auto"/>
            <w:noWrap/>
            <w:vAlign w:val="bottom"/>
          </w:tcPr>
          <w:p w14:paraId="056FD62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N2O,runoff,y</w:t>
            </w:r>
            <w:r w:rsidRPr="000D4951">
              <w:rPr>
                <w:color w:val="auto"/>
                <w:sz w:val="18"/>
                <w:szCs w:val="18"/>
                <w:lang w:eastAsia="zh-CN"/>
              </w:rPr>
              <w:t xml:space="preserve"> in </w:t>
            </w:r>
            <w:r>
              <w:rPr>
                <w:color w:val="auto"/>
                <w:sz w:val="18"/>
                <w:szCs w:val="18"/>
                <w:lang w:eastAsia="zh-CN"/>
              </w:rPr>
              <w:t>20/12/2020</w:t>
            </w:r>
            <w:r w:rsidRPr="000D4951">
              <w:rPr>
                <w:color w:val="auto"/>
                <w:sz w:val="18"/>
                <w:szCs w:val="18"/>
                <w:lang w:eastAsia="zh-CN"/>
              </w:rPr>
              <w:t>-31/12/2020</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E77F4EE" w14:textId="5FD4EFE9" w:rsidR="00CE158A" w:rsidRPr="000D4951" w:rsidDel="0094339F"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27</w:t>
            </w:r>
          </w:p>
        </w:tc>
        <w:tc>
          <w:tcPr>
            <w:tcW w:w="14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FC28F9" w14:textId="2A9FEB98" w:rsidR="00CE158A" w:rsidRPr="000D4951" w:rsidRDefault="002F1316"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73542A72" w14:textId="77777777" w:rsidTr="00FD55C2">
        <w:trPr>
          <w:trHeight w:val="260"/>
          <w:jc w:val="center"/>
        </w:trPr>
        <w:tc>
          <w:tcPr>
            <w:tcW w:w="1848" w:type="pct"/>
            <w:tcBorders>
              <w:right w:val="single" w:sz="4" w:space="0" w:color="auto"/>
            </w:tcBorders>
            <w:shd w:val="clear" w:color="auto" w:fill="auto"/>
            <w:noWrap/>
            <w:vAlign w:val="bottom"/>
            <w:hideMark/>
          </w:tcPr>
          <w:p w14:paraId="527DC359"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N2O,runoff,y</w:t>
            </w:r>
            <w:r w:rsidRPr="000D4951">
              <w:rPr>
                <w:color w:val="auto"/>
                <w:sz w:val="18"/>
                <w:szCs w:val="18"/>
                <w:lang w:eastAsia="zh-CN"/>
              </w:rPr>
              <w:t xml:space="preserve"> in 01/01/2021-31/12/2021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DBBFEEE" w14:textId="5C15F9A1"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818</w:t>
            </w:r>
          </w:p>
        </w:tc>
        <w:tc>
          <w:tcPr>
            <w:tcW w:w="1435" w:type="pct"/>
            <w:tcBorders>
              <w:left w:val="single" w:sz="4" w:space="0" w:color="auto"/>
            </w:tcBorders>
            <w:shd w:val="clear" w:color="auto" w:fill="FFFFFF" w:themeFill="background1"/>
            <w:noWrap/>
            <w:vAlign w:val="bottom"/>
            <w:hideMark/>
          </w:tcPr>
          <w:p w14:paraId="702FC2E1"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518A8497" w14:textId="77777777" w:rsidTr="00FD55C2">
        <w:trPr>
          <w:trHeight w:val="260"/>
          <w:jc w:val="center"/>
        </w:trPr>
        <w:tc>
          <w:tcPr>
            <w:tcW w:w="1848" w:type="pct"/>
            <w:tcBorders>
              <w:right w:val="single" w:sz="4" w:space="0" w:color="auto"/>
            </w:tcBorders>
            <w:shd w:val="clear" w:color="auto" w:fill="auto"/>
            <w:noWrap/>
            <w:vAlign w:val="bottom"/>
          </w:tcPr>
          <w:p w14:paraId="7EED493A" w14:textId="77777777" w:rsidR="00CE158A" w:rsidRPr="000D4951" w:rsidRDefault="00CE158A" w:rsidP="00FD55C2">
            <w:pPr>
              <w:spacing w:after="0"/>
              <w:jc w:val="center"/>
              <w:rPr>
                <w:color w:val="auto"/>
                <w:sz w:val="18"/>
                <w:szCs w:val="18"/>
                <w:lang w:eastAsia="zh-CN"/>
              </w:rPr>
            </w:pPr>
            <w:r w:rsidRPr="000D4951">
              <w:rPr>
                <w:rFonts w:eastAsia="宋体" w:cs="Arial"/>
                <w:color w:val="auto"/>
                <w:sz w:val="18"/>
                <w:szCs w:val="18"/>
                <w:lang w:eastAsia="zh-CN"/>
                <w14:cntxtAlts w14:val="0"/>
              </w:rPr>
              <w:lastRenderedPageBreak/>
              <w:t>LE</w:t>
            </w:r>
            <w:r w:rsidRPr="000D4951">
              <w:rPr>
                <w:rFonts w:eastAsia="宋体" w:cs="Arial"/>
                <w:color w:val="auto"/>
                <w:sz w:val="18"/>
                <w:szCs w:val="18"/>
                <w:vertAlign w:val="subscript"/>
                <w:lang w:eastAsia="zh-CN"/>
                <w14:cntxtAlts w14:val="0"/>
              </w:rPr>
              <w:t xml:space="preserve">N2O,runoff,y </w:t>
            </w:r>
            <w:r w:rsidRPr="000D4951">
              <w:rPr>
                <w:color w:val="auto"/>
                <w:sz w:val="18"/>
                <w:szCs w:val="18"/>
                <w:lang w:eastAsia="zh-CN"/>
              </w:rPr>
              <w:t>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01F32F9" w14:textId="171E5E2E"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202</w:t>
            </w:r>
          </w:p>
        </w:tc>
        <w:tc>
          <w:tcPr>
            <w:tcW w:w="1435" w:type="pct"/>
            <w:tcBorders>
              <w:left w:val="single" w:sz="4" w:space="0" w:color="auto"/>
            </w:tcBorders>
            <w:shd w:val="clear" w:color="auto" w:fill="FFFFFF" w:themeFill="background1"/>
            <w:noWrap/>
            <w:vAlign w:val="bottom"/>
          </w:tcPr>
          <w:p w14:paraId="77F372D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201898C5" w14:textId="77777777" w:rsidTr="00FD55C2">
        <w:trPr>
          <w:trHeight w:val="260"/>
          <w:jc w:val="center"/>
        </w:trPr>
        <w:tc>
          <w:tcPr>
            <w:tcW w:w="1848" w:type="pct"/>
            <w:tcBorders>
              <w:right w:val="single" w:sz="4" w:space="0" w:color="auto"/>
            </w:tcBorders>
            <w:shd w:val="clear" w:color="auto" w:fill="FFFFFF" w:themeFill="background1"/>
            <w:noWrap/>
            <w:vAlign w:val="center"/>
            <w:hideMark/>
          </w:tcPr>
          <w:p w14:paraId="4A0D7BE2"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color w:val="auto"/>
                <w:sz w:val="18"/>
                <w:szCs w:val="18"/>
                <w:vertAlign w:val="subscript"/>
                <w:lang w:eastAsia="zh-CN"/>
                <w14:cntxtAlts w14:val="0"/>
              </w:rPr>
              <w:t>N2O,runoff,y</w:t>
            </w:r>
            <w:r w:rsidRPr="000D4951">
              <w:rPr>
                <w:rFonts w:eastAsia="宋体" w:cs="Arial"/>
                <w:b/>
                <w:bCs/>
                <w:color w:val="auto"/>
                <w:sz w:val="18"/>
                <w:szCs w:val="18"/>
                <w:lang w:eastAsia="zh-CN"/>
                <w14:cntxtAlts w14:val="0"/>
              </w:rPr>
              <w:t xml:space="preserve"> in 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2565D94" w14:textId="119C0396" w:rsidR="00CE158A" w:rsidRPr="00286415" w:rsidRDefault="004C56DC"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1,047</w:t>
            </w:r>
          </w:p>
        </w:tc>
        <w:tc>
          <w:tcPr>
            <w:tcW w:w="1435" w:type="pct"/>
            <w:tcBorders>
              <w:left w:val="single" w:sz="4" w:space="0" w:color="auto"/>
            </w:tcBorders>
            <w:shd w:val="clear" w:color="auto" w:fill="FFFFFF" w:themeFill="background1"/>
            <w:noWrap/>
            <w:vAlign w:val="bottom"/>
            <w:hideMark/>
          </w:tcPr>
          <w:p w14:paraId="4650AD6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7C7E40B9" w14:textId="77777777" w:rsidTr="00FD55C2">
        <w:trPr>
          <w:trHeight w:val="260"/>
          <w:jc w:val="center"/>
        </w:trPr>
        <w:tc>
          <w:tcPr>
            <w:tcW w:w="1848" w:type="pct"/>
            <w:tcBorders>
              <w:right w:val="single" w:sz="4" w:space="0" w:color="auto"/>
            </w:tcBorders>
            <w:shd w:val="clear" w:color="auto" w:fill="auto"/>
            <w:noWrap/>
            <w:vAlign w:val="bottom"/>
          </w:tcPr>
          <w:p w14:paraId="6AA973F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color w:val="auto"/>
                <w:sz w:val="18"/>
                <w:szCs w:val="18"/>
                <w:lang w:eastAsia="zh-CN"/>
              </w:rPr>
              <w:t xml:space="preserve"> in </w:t>
            </w:r>
            <w:r>
              <w:rPr>
                <w:color w:val="auto"/>
                <w:sz w:val="18"/>
                <w:szCs w:val="18"/>
                <w:lang w:eastAsia="zh-CN"/>
              </w:rPr>
              <w:t>20/12/2020</w:t>
            </w:r>
            <w:r w:rsidRPr="000D4951">
              <w:rPr>
                <w:color w:val="auto"/>
                <w:sz w:val="18"/>
                <w:szCs w:val="18"/>
                <w:lang w:eastAsia="zh-CN"/>
              </w:rPr>
              <w:t>-31/12/2020</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1D29FA1" w14:textId="5CA6DAA6" w:rsidR="00CE158A" w:rsidRPr="000D4951" w:rsidDel="0094339F"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24</w:t>
            </w:r>
          </w:p>
        </w:tc>
        <w:tc>
          <w:tcPr>
            <w:tcW w:w="1435" w:type="pct"/>
            <w:tcBorders>
              <w:left w:val="single" w:sz="4" w:space="0" w:color="auto"/>
            </w:tcBorders>
            <w:shd w:val="clear" w:color="auto" w:fill="FFFFFF" w:themeFill="background1"/>
            <w:noWrap/>
            <w:vAlign w:val="bottom"/>
          </w:tcPr>
          <w:p w14:paraId="08428F4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04A2D6B8" w14:textId="77777777" w:rsidTr="00FD55C2">
        <w:trPr>
          <w:trHeight w:val="260"/>
          <w:jc w:val="center"/>
        </w:trPr>
        <w:tc>
          <w:tcPr>
            <w:tcW w:w="1848" w:type="pct"/>
            <w:tcBorders>
              <w:right w:val="single" w:sz="4" w:space="0" w:color="auto"/>
            </w:tcBorders>
            <w:shd w:val="clear" w:color="auto" w:fill="auto"/>
            <w:noWrap/>
            <w:vAlign w:val="bottom"/>
            <w:hideMark/>
          </w:tcPr>
          <w:p w14:paraId="1285EC11"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color w:val="auto"/>
                <w:sz w:val="18"/>
                <w:szCs w:val="18"/>
                <w:lang w:eastAsia="zh-CN"/>
              </w:rPr>
              <w:t xml:space="preserve"> in 01/01/2021-31/12/2021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6BDFDE6" w14:textId="101DB02E"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730</w:t>
            </w:r>
          </w:p>
        </w:tc>
        <w:tc>
          <w:tcPr>
            <w:tcW w:w="1435" w:type="pct"/>
            <w:tcBorders>
              <w:left w:val="single" w:sz="4" w:space="0" w:color="auto"/>
            </w:tcBorders>
            <w:shd w:val="clear" w:color="auto" w:fill="FFFFFF" w:themeFill="background1"/>
            <w:noWrap/>
            <w:vAlign w:val="bottom"/>
            <w:hideMark/>
          </w:tcPr>
          <w:p w14:paraId="31C2437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1F0CB023" w14:textId="77777777" w:rsidTr="00FD55C2">
        <w:trPr>
          <w:trHeight w:val="260"/>
          <w:jc w:val="center"/>
        </w:trPr>
        <w:tc>
          <w:tcPr>
            <w:tcW w:w="1848" w:type="pct"/>
            <w:tcBorders>
              <w:right w:val="single" w:sz="4" w:space="0" w:color="auto"/>
            </w:tcBorders>
            <w:shd w:val="clear" w:color="auto" w:fill="auto"/>
            <w:noWrap/>
            <w:vAlign w:val="bottom"/>
          </w:tcPr>
          <w:p w14:paraId="761403F1" w14:textId="77777777" w:rsidR="00CE158A" w:rsidRPr="000D4951" w:rsidRDefault="00CE158A" w:rsidP="00FD55C2">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color w:val="auto"/>
                <w:sz w:val="18"/>
                <w:szCs w:val="18"/>
                <w:lang w:eastAsia="zh-CN"/>
              </w:rPr>
              <w:t xml:space="preserve"> 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8E8301B" w14:textId="414C614B"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181</w:t>
            </w:r>
          </w:p>
        </w:tc>
        <w:tc>
          <w:tcPr>
            <w:tcW w:w="1435" w:type="pct"/>
            <w:tcBorders>
              <w:left w:val="single" w:sz="4" w:space="0" w:color="auto"/>
            </w:tcBorders>
            <w:shd w:val="clear" w:color="auto" w:fill="FFFFFF" w:themeFill="background1"/>
            <w:noWrap/>
            <w:vAlign w:val="bottom"/>
          </w:tcPr>
          <w:p w14:paraId="7E8A69E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5CEEDFFE" w14:textId="77777777" w:rsidTr="00FD55C2">
        <w:trPr>
          <w:trHeight w:val="260"/>
          <w:jc w:val="center"/>
        </w:trPr>
        <w:tc>
          <w:tcPr>
            <w:tcW w:w="1848" w:type="pct"/>
            <w:tcBorders>
              <w:right w:val="single" w:sz="4" w:space="0" w:color="auto"/>
            </w:tcBorders>
            <w:shd w:val="clear" w:color="auto" w:fill="FFFFFF" w:themeFill="background1"/>
            <w:noWrap/>
            <w:vAlign w:val="center"/>
            <w:hideMark/>
          </w:tcPr>
          <w:p w14:paraId="44CDE8A2"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rFonts w:eastAsia="宋体" w:cs="Arial"/>
                <w:b/>
                <w:bCs/>
                <w:color w:val="auto"/>
                <w:sz w:val="18"/>
                <w:szCs w:val="18"/>
                <w:lang w:eastAsia="zh-CN"/>
                <w14:cntxtAlts w14:val="0"/>
              </w:rPr>
              <w:t xml:space="preserve"> in 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62785A" w14:textId="739C8C81" w:rsidR="00CE158A" w:rsidRPr="00286415" w:rsidRDefault="004C56DC"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935</w:t>
            </w:r>
          </w:p>
        </w:tc>
        <w:tc>
          <w:tcPr>
            <w:tcW w:w="1435" w:type="pct"/>
            <w:tcBorders>
              <w:left w:val="single" w:sz="4" w:space="0" w:color="auto"/>
            </w:tcBorders>
            <w:shd w:val="clear" w:color="auto" w:fill="FFFFFF" w:themeFill="background1"/>
            <w:noWrap/>
            <w:vAlign w:val="bottom"/>
            <w:hideMark/>
          </w:tcPr>
          <w:p w14:paraId="1EAFE4F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3064F1D0" w14:textId="77777777" w:rsidTr="00FD55C2">
        <w:trPr>
          <w:trHeight w:val="260"/>
          <w:jc w:val="center"/>
        </w:trPr>
        <w:tc>
          <w:tcPr>
            <w:tcW w:w="1848" w:type="pct"/>
            <w:tcBorders>
              <w:right w:val="single" w:sz="4" w:space="0" w:color="auto"/>
            </w:tcBorders>
            <w:shd w:val="clear" w:color="auto" w:fill="auto"/>
            <w:noWrap/>
            <w:vAlign w:val="bottom"/>
          </w:tcPr>
          <w:p w14:paraId="5314096F"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BL,N2O,y</w:t>
            </w:r>
            <w:r w:rsidRPr="000D4951">
              <w:rPr>
                <w:color w:val="auto"/>
                <w:sz w:val="18"/>
                <w:szCs w:val="18"/>
                <w:lang w:eastAsia="zh-CN"/>
              </w:rPr>
              <w:t xml:space="preserve"> in </w:t>
            </w:r>
            <w:r>
              <w:rPr>
                <w:color w:val="auto"/>
                <w:sz w:val="18"/>
                <w:szCs w:val="18"/>
                <w:lang w:eastAsia="zh-CN"/>
              </w:rPr>
              <w:t>20/12/2020</w:t>
            </w:r>
            <w:r w:rsidRPr="000D4951">
              <w:rPr>
                <w:color w:val="auto"/>
                <w:sz w:val="18"/>
                <w:szCs w:val="18"/>
                <w:lang w:eastAsia="zh-CN"/>
              </w:rPr>
              <w:t>-31/12/2020</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BAD252" w14:textId="1616C39F" w:rsidR="00CE158A" w:rsidRPr="000D4951" w:rsidDel="0094339F"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81</w:t>
            </w:r>
          </w:p>
        </w:tc>
        <w:tc>
          <w:tcPr>
            <w:tcW w:w="1435" w:type="pct"/>
            <w:tcBorders>
              <w:left w:val="single" w:sz="4" w:space="0" w:color="auto"/>
            </w:tcBorders>
            <w:shd w:val="clear" w:color="auto" w:fill="FFFFFF" w:themeFill="background1"/>
            <w:noWrap/>
            <w:vAlign w:val="bottom"/>
          </w:tcPr>
          <w:p w14:paraId="14237C51"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5963E8B7" w14:textId="77777777" w:rsidTr="00FD55C2">
        <w:trPr>
          <w:trHeight w:val="260"/>
          <w:jc w:val="center"/>
        </w:trPr>
        <w:tc>
          <w:tcPr>
            <w:tcW w:w="1848" w:type="pct"/>
            <w:tcBorders>
              <w:right w:val="single" w:sz="4" w:space="0" w:color="auto"/>
            </w:tcBorders>
            <w:shd w:val="clear" w:color="auto" w:fill="auto"/>
            <w:noWrap/>
            <w:vAlign w:val="bottom"/>
          </w:tcPr>
          <w:p w14:paraId="2B9D8FD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BL,N2O,y</w:t>
            </w:r>
            <w:r w:rsidRPr="000D4951">
              <w:rPr>
                <w:color w:val="auto"/>
                <w:sz w:val="18"/>
                <w:szCs w:val="18"/>
                <w:lang w:eastAsia="zh-CN"/>
              </w:rPr>
              <w:t xml:space="preserve"> in 01/01/2021-31/12/2021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6A48F7C" w14:textId="49D228DD" w:rsidR="00CE158A" w:rsidRPr="000D4951" w:rsidDel="0094339F"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2,186</w:t>
            </w:r>
          </w:p>
        </w:tc>
        <w:tc>
          <w:tcPr>
            <w:tcW w:w="1435" w:type="pct"/>
            <w:tcBorders>
              <w:left w:val="single" w:sz="4" w:space="0" w:color="auto"/>
            </w:tcBorders>
            <w:shd w:val="clear" w:color="auto" w:fill="FFFFFF" w:themeFill="background1"/>
            <w:noWrap/>
            <w:vAlign w:val="bottom"/>
          </w:tcPr>
          <w:p w14:paraId="02217A77"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06E6FDE8" w14:textId="77777777" w:rsidTr="00FD55C2">
        <w:trPr>
          <w:trHeight w:val="260"/>
          <w:jc w:val="center"/>
        </w:trPr>
        <w:tc>
          <w:tcPr>
            <w:tcW w:w="1848" w:type="pct"/>
            <w:tcBorders>
              <w:right w:val="single" w:sz="4" w:space="0" w:color="auto"/>
            </w:tcBorders>
            <w:shd w:val="clear" w:color="auto" w:fill="auto"/>
            <w:noWrap/>
            <w:vAlign w:val="bottom"/>
          </w:tcPr>
          <w:p w14:paraId="68E3AB3E" w14:textId="77777777" w:rsidR="00CE158A" w:rsidRPr="000D4951" w:rsidRDefault="00CE158A" w:rsidP="00FD55C2">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 xml:space="preserve">BL,N2O,y </w:t>
            </w:r>
            <w:r w:rsidRPr="000D4951">
              <w:rPr>
                <w:color w:val="auto"/>
                <w:sz w:val="18"/>
                <w:szCs w:val="18"/>
                <w:lang w:eastAsia="zh-CN"/>
              </w:rPr>
              <w:t>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12D568C" w14:textId="0D19631F"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541</w:t>
            </w:r>
          </w:p>
        </w:tc>
        <w:tc>
          <w:tcPr>
            <w:tcW w:w="1435" w:type="pct"/>
            <w:tcBorders>
              <w:left w:val="single" w:sz="4" w:space="0" w:color="auto"/>
            </w:tcBorders>
            <w:shd w:val="clear" w:color="auto" w:fill="FFFFFF" w:themeFill="background1"/>
            <w:noWrap/>
            <w:vAlign w:val="bottom"/>
          </w:tcPr>
          <w:p w14:paraId="435DF75A"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38A742E5" w14:textId="77777777" w:rsidTr="00FD55C2">
        <w:trPr>
          <w:trHeight w:val="101"/>
          <w:jc w:val="center"/>
        </w:trPr>
        <w:tc>
          <w:tcPr>
            <w:tcW w:w="1848" w:type="pct"/>
            <w:tcBorders>
              <w:bottom w:val="single" w:sz="4" w:space="0" w:color="auto"/>
              <w:right w:val="single" w:sz="4" w:space="0" w:color="auto"/>
            </w:tcBorders>
            <w:shd w:val="clear" w:color="auto" w:fill="FFFFFF" w:themeFill="background1"/>
            <w:noWrap/>
            <w:vAlign w:val="center"/>
            <w:hideMark/>
          </w:tcPr>
          <w:p w14:paraId="66A773C9"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BL,N2O,y</w:t>
            </w:r>
            <w:r w:rsidRPr="000D4951">
              <w:rPr>
                <w:rFonts w:eastAsia="宋体" w:cs="Arial"/>
                <w:b/>
                <w:bCs/>
                <w:color w:val="auto"/>
                <w:sz w:val="18"/>
                <w:szCs w:val="18"/>
                <w:lang w:eastAsia="zh-CN"/>
                <w14:cntxtAlts w14:val="0"/>
              </w:rPr>
              <w:t xml:space="preserve"> in 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11E34D" w14:textId="669F0C76" w:rsidR="00CE158A" w:rsidRPr="00286415" w:rsidRDefault="004C56DC"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2,808</w:t>
            </w:r>
          </w:p>
        </w:tc>
        <w:tc>
          <w:tcPr>
            <w:tcW w:w="1435" w:type="pct"/>
            <w:tcBorders>
              <w:left w:val="single" w:sz="4" w:space="0" w:color="auto"/>
              <w:bottom w:val="single" w:sz="4" w:space="0" w:color="auto"/>
            </w:tcBorders>
            <w:shd w:val="clear" w:color="auto" w:fill="FFFFFF" w:themeFill="background1"/>
            <w:noWrap/>
            <w:vAlign w:val="bottom"/>
            <w:hideMark/>
          </w:tcPr>
          <w:p w14:paraId="6649CF6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2C29C26D" w14:textId="77777777" w:rsidTr="00FD55C2">
        <w:trPr>
          <w:trHeight w:val="250"/>
          <w:jc w:val="center"/>
        </w:trPr>
        <w:tc>
          <w:tcPr>
            <w:tcW w:w="1848" w:type="pct"/>
            <w:shd w:val="clear" w:color="auto" w:fill="FFFFFF" w:themeFill="background1"/>
            <w:noWrap/>
            <w:vAlign w:val="center"/>
            <w:hideMark/>
          </w:tcPr>
          <w:p w14:paraId="03BE0ACF"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N</w:t>
            </w:r>
            <w:r w:rsidRPr="000D4951">
              <w:rPr>
                <w:rFonts w:eastAsia="宋体" w:cs="Arial"/>
                <w:color w:val="auto"/>
                <w:sz w:val="18"/>
                <w:szCs w:val="18"/>
                <w:vertAlign w:val="subscript"/>
                <w:lang w:eastAsia="zh-CN"/>
                <w14:cntxtAlts w14:val="0"/>
              </w:rPr>
              <w:t>LT</w:t>
            </w:r>
          </w:p>
        </w:tc>
        <w:tc>
          <w:tcPr>
            <w:tcW w:w="3152" w:type="pct"/>
            <w:gridSpan w:val="3"/>
            <w:shd w:val="clear" w:color="auto" w:fill="auto"/>
            <w:noWrap/>
            <w:vAlign w:val="center"/>
          </w:tcPr>
          <w:p w14:paraId="2CB162D8"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Refer to Table 8</w:t>
            </w:r>
          </w:p>
        </w:tc>
      </w:tr>
      <w:tr w:rsidR="00CE158A" w:rsidRPr="000D4951" w14:paraId="2F36A428" w14:textId="77777777" w:rsidTr="00FD55C2">
        <w:trPr>
          <w:trHeight w:val="250"/>
          <w:jc w:val="center"/>
        </w:trPr>
        <w:tc>
          <w:tcPr>
            <w:tcW w:w="1848" w:type="pct"/>
            <w:shd w:val="clear" w:color="auto" w:fill="FFFFFF" w:themeFill="background1"/>
            <w:noWrap/>
            <w:vAlign w:val="center"/>
            <w:hideMark/>
          </w:tcPr>
          <w:p w14:paraId="59148DC9"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NEX</w:t>
            </w:r>
            <w:r w:rsidRPr="000D4951">
              <w:rPr>
                <w:rFonts w:eastAsia="宋体" w:cs="Arial"/>
                <w:color w:val="auto"/>
                <w:sz w:val="18"/>
                <w:szCs w:val="18"/>
                <w:vertAlign w:val="subscript"/>
                <w:lang w:eastAsia="zh-CN"/>
                <w14:cntxtAlts w14:val="0"/>
              </w:rPr>
              <w:t>LT</w:t>
            </w:r>
          </w:p>
        </w:tc>
        <w:tc>
          <w:tcPr>
            <w:tcW w:w="3152" w:type="pct"/>
            <w:gridSpan w:val="3"/>
            <w:shd w:val="clear" w:color="auto" w:fill="auto"/>
            <w:noWrap/>
            <w:vAlign w:val="center"/>
          </w:tcPr>
          <w:p w14:paraId="04904F1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 xml:space="preserve"> Refer to Table 8</w:t>
            </w:r>
          </w:p>
        </w:tc>
      </w:tr>
      <w:tr w:rsidR="00CE158A" w:rsidRPr="000D4951" w14:paraId="7F5379F8" w14:textId="77777777" w:rsidTr="00FD55C2">
        <w:trPr>
          <w:trHeight w:val="250"/>
          <w:jc w:val="center"/>
        </w:trPr>
        <w:tc>
          <w:tcPr>
            <w:tcW w:w="1848" w:type="pct"/>
            <w:shd w:val="clear" w:color="auto" w:fill="FFFFFF" w:themeFill="background1"/>
            <w:noWrap/>
            <w:vAlign w:val="center"/>
            <w:hideMark/>
          </w:tcPr>
          <w:p w14:paraId="5E446FF7"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w:t>
            </w:r>
            <w:r w:rsidRPr="000D4951">
              <w:rPr>
                <w:rFonts w:eastAsia="宋体" w:cs="Arial"/>
                <w:i/>
                <w:iCs/>
                <w:color w:val="auto"/>
                <w:sz w:val="18"/>
                <w:szCs w:val="18"/>
                <w:vertAlign w:val="subscript"/>
                <w:lang w:eastAsia="zh-CN"/>
                <w14:cntxtAlts w14:val="0"/>
              </w:rPr>
              <w:t>N</w:t>
            </w:r>
          </w:p>
        </w:tc>
        <w:tc>
          <w:tcPr>
            <w:tcW w:w="824" w:type="pct"/>
            <w:shd w:val="clear" w:color="auto" w:fill="FFFFFF" w:themeFill="background1"/>
            <w:noWrap/>
            <w:vAlign w:val="center"/>
            <w:hideMark/>
          </w:tcPr>
          <w:p w14:paraId="028843F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25%</w:t>
            </w:r>
          </w:p>
        </w:tc>
        <w:tc>
          <w:tcPr>
            <w:tcW w:w="893" w:type="pct"/>
            <w:shd w:val="clear" w:color="auto" w:fill="FFFFFF" w:themeFill="background1"/>
            <w:noWrap/>
            <w:vAlign w:val="center"/>
            <w:hideMark/>
          </w:tcPr>
          <w:p w14:paraId="40A4A137"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25%</w:t>
            </w:r>
          </w:p>
        </w:tc>
        <w:tc>
          <w:tcPr>
            <w:tcW w:w="1435" w:type="pct"/>
            <w:shd w:val="clear" w:color="auto" w:fill="FFFFFF" w:themeFill="background1"/>
            <w:noWrap/>
            <w:vAlign w:val="bottom"/>
            <w:hideMark/>
          </w:tcPr>
          <w:p w14:paraId="06C99B3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7B598A5C" w14:textId="77777777" w:rsidTr="00FD55C2">
        <w:trPr>
          <w:trHeight w:val="250"/>
          <w:jc w:val="center"/>
        </w:trPr>
        <w:tc>
          <w:tcPr>
            <w:tcW w:w="1848" w:type="pct"/>
            <w:shd w:val="clear" w:color="auto" w:fill="FFFFFF" w:themeFill="background1"/>
            <w:noWrap/>
            <w:vAlign w:val="center"/>
          </w:tcPr>
          <w:p w14:paraId="407B10C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w:t>
            </w:r>
            <w:r w:rsidRPr="000D4951">
              <w:rPr>
                <w:rFonts w:eastAsia="宋体" w:cs="Arial"/>
                <w:i/>
                <w:iCs/>
                <w:color w:val="auto"/>
                <w:sz w:val="18"/>
                <w:szCs w:val="18"/>
                <w:vertAlign w:val="subscript"/>
                <w:lang w:eastAsia="zh-CN"/>
                <w14:cntxtAlts w14:val="0"/>
              </w:rPr>
              <w:t>N</w:t>
            </w:r>
          </w:p>
        </w:tc>
        <w:tc>
          <w:tcPr>
            <w:tcW w:w="824" w:type="pct"/>
            <w:shd w:val="clear" w:color="auto" w:fill="FFFFFF" w:themeFill="background1"/>
            <w:noWrap/>
            <w:vAlign w:val="center"/>
          </w:tcPr>
          <w:p w14:paraId="4C3ED17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5%</w:t>
            </w:r>
          </w:p>
        </w:tc>
        <w:tc>
          <w:tcPr>
            <w:tcW w:w="893" w:type="pct"/>
            <w:shd w:val="clear" w:color="auto" w:fill="FFFFFF" w:themeFill="background1"/>
            <w:noWrap/>
            <w:vAlign w:val="center"/>
          </w:tcPr>
          <w:p w14:paraId="20F5DCA1"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5%</w:t>
            </w:r>
          </w:p>
        </w:tc>
        <w:tc>
          <w:tcPr>
            <w:tcW w:w="1435" w:type="pct"/>
            <w:shd w:val="clear" w:color="auto" w:fill="FFFFFF" w:themeFill="background1"/>
            <w:noWrap/>
            <w:vAlign w:val="bottom"/>
          </w:tcPr>
          <w:p w14:paraId="131DDAA4"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712DFE8E" w14:textId="77777777" w:rsidTr="00FD55C2">
        <w:trPr>
          <w:trHeight w:val="250"/>
          <w:jc w:val="center"/>
        </w:trPr>
        <w:tc>
          <w:tcPr>
            <w:tcW w:w="1848" w:type="pct"/>
            <w:shd w:val="clear" w:color="auto" w:fill="FFFFFF" w:themeFill="background1"/>
            <w:noWrap/>
            <w:vAlign w:val="center"/>
            <w:hideMark/>
          </w:tcPr>
          <w:p w14:paraId="351DE1E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EF</w:t>
            </w:r>
            <w:r w:rsidRPr="000D4951">
              <w:rPr>
                <w:rFonts w:eastAsia="宋体" w:cs="Arial"/>
                <w:color w:val="auto"/>
                <w:sz w:val="18"/>
                <w:szCs w:val="18"/>
                <w:vertAlign w:val="subscript"/>
                <w:lang w:eastAsia="zh-CN"/>
                <w14:cntxtAlts w14:val="0"/>
              </w:rPr>
              <w:t>1</w:t>
            </w:r>
          </w:p>
        </w:tc>
        <w:tc>
          <w:tcPr>
            <w:tcW w:w="824" w:type="pct"/>
            <w:shd w:val="clear" w:color="auto" w:fill="FFFFFF" w:themeFill="background1"/>
            <w:noWrap/>
            <w:vAlign w:val="center"/>
            <w:hideMark/>
          </w:tcPr>
          <w:p w14:paraId="566F7BAF"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893" w:type="pct"/>
            <w:shd w:val="clear" w:color="auto" w:fill="FFFFFF" w:themeFill="background1"/>
            <w:noWrap/>
            <w:vAlign w:val="center"/>
            <w:hideMark/>
          </w:tcPr>
          <w:p w14:paraId="0DE8C79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1435" w:type="pct"/>
            <w:shd w:val="clear" w:color="auto" w:fill="FFFFFF" w:themeFill="background1"/>
            <w:noWrap/>
            <w:vAlign w:val="bottom"/>
            <w:hideMark/>
          </w:tcPr>
          <w:p w14:paraId="363D854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N2O-N/kg N</w:t>
            </w:r>
          </w:p>
        </w:tc>
      </w:tr>
      <w:tr w:rsidR="00CE158A" w:rsidRPr="000D4951" w14:paraId="3F8CC200" w14:textId="77777777" w:rsidTr="00FD55C2">
        <w:trPr>
          <w:trHeight w:val="250"/>
          <w:jc w:val="center"/>
        </w:trPr>
        <w:tc>
          <w:tcPr>
            <w:tcW w:w="1848" w:type="pct"/>
            <w:shd w:val="clear" w:color="auto" w:fill="FFFFFF" w:themeFill="background1"/>
            <w:noWrap/>
            <w:vAlign w:val="center"/>
            <w:hideMark/>
          </w:tcPr>
          <w:p w14:paraId="0C8B75AA"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EF</w:t>
            </w:r>
            <w:r w:rsidRPr="000D4951">
              <w:rPr>
                <w:rFonts w:eastAsia="宋体" w:cs="Arial"/>
                <w:color w:val="auto"/>
                <w:sz w:val="18"/>
                <w:szCs w:val="18"/>
                <w:vertAlign w:val="subscript"/>
                <w:lang w:eastAsia="zh-CN"/>
                <w14:cntxtAlts w14:val="0"/>
              </w:rPr>
              <w:t>5</w:t>
            </w:r>
          </w:p>
        </w:tc>
        <w:tc>
          <w:tcPr>
            <w:tcW w:w="824" w:type="pct"/>
            <w:shd w:val="clear" w:color="auto" w:fill="FFFFFF" w:themeFill="background1"/>
            <w:noWrap/>
            <w:vAlign w:val="center"/>
            <w:hideMark/>
          </w:tcPr>
          <w:p w14:paraId="5D2DB9C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0.0075</w:t>
            </w:r>
          </w:p>
        </w:tc>
        <w:tc>
          <w:tcPr>
            <w:tcW w:w="893" w:type="pct"/>
            <w:shd w:val="clear" w:color="auto" w:fill="FFFFFF" w:themeFill="background1"/>
            <w:noWrap/>
            <w:vAlign w:val="center"/>
            <w:hideMark/>
          </w:tcPr>
          <w:p w14:paraId="3E3CB18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0.0075</w:t>
            </w:r>
          </w:p>
        </w:tc>
        <w:tc>
          <w:tcPr>
            <w:tcW w:w="1435" w:type="pct"/>
            <w:shd w:val="clear" w:color="auto" w:fill="FFFFFF" w:themeFill="background1"/>
            <w:noWrap/>
            <w:vAlign w:val="bottom"/>
            <w:hideMark/>
          </w:tcPr>
          <w:p w14:paraId="3974592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N2O-N/kg N</w:t>
            </w:r>
          </w:p>
        </w:tc>
      </w:tr>
      <w:tr w:rsidR="00CE158A" w:rsidRPr="000D4951" w14:paraId="11863507" w14:textId="77777777" w:rsidTr="00FD55C2">
        <w:trPr>
          <w:trHeight w:val="250"/>
          <w:jc w:val="center"/>
        </w:trPr>
        <w:tc>
          <w:tcPr>
            <w:tcW w:w="1848" w:type="pct"/>
            <w:shd w:val="clear" w:color="auto" w:fill="FFFFFF" w:themeFill="background1"/>
            <w:noWrap/>
            <w:vAlign w:val="center"/>
            <w:hideMark/>
          </w:tcPr>
          <w:p w14:paraId="15FB408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EF</w:t>
            </w:r>
            <w:r w:rsidRPr="000D4951">
              <w:rPr>
                <w:rFonts w:eastAsia="宋体" w:cs="Arial"/>
                <w:color w:val="auto"/>
                <w:sz w:val="18"/>
                <w:szCs w:val="18"/>
                <w:vertAlign w:val="subscript"/>
                <w:lang w:eastAsia="zh-CN"/>
                <w14:cntxtAlts w14:val="0"/>
              </w:rPr>
              <w:t>4</w:t>
            </w:r>
          </w:p>
        </w:tc>
        <w:tc>
          <w:tcPr>
            <w:tcW w:w="824" w:type="pct"/>
            <w:shd w:val="clear" w:color="auto" w:fill="FFFFFF" w:themeFill="background1"/>
            <w:noWrap/>
            <w:vAlign w:val="center"/>
            <w:hideMark/>
          </w:tcPr>
          <w:p w14:paraId="62E69224"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893" w:type="pct"/>
            <w:shd w:val="clear" w:color="auto" w:fill="FFFFFF" w:themeFill="background1"/>
            <w:noWrap/>
            <w:vAlign w:val="center"/>
            <w:hideMark/>
          </w:tcPr>
          <w:p w14:paraId="428163E4"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1435" w:type="pct"/>
            <w:shd w:val="clear" w:color="auto" w:fill="FFFFFF" w:themeFill="background1"/>
            <w:noWrap/>
            <w:vAlign w:val="bottom"/>
            <w:hideMark/>
          </w:tcPr>
          <w:p w14:paraId="78E2027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rPr>
              <w:t>KgN-N</w:t>
            </w:r>
            <w:r w:rsidRPr="000D4951">
              <w:rPr>
                <w:rFonts w:eastAsia="宋体" w:cs="Arial"/>
                <w:color w:val="auto"/>
                <w:sz w:val="18"/>
                <w:szCs w:val="18"/>
                <w:vertAlign w:val="subscript"/>
                <w:lang w:eastAsia="zh-CN"/>
              </w:rPr>
              <w:t>2</w:t>
            </w:r>
            <w:r w:rsidRPr="000D4951">
              <w:rPr>
                <w:rFonts w:eastAsia="宋体" w:cs="Arial"/>
                <w:color w:val="auto"/>
                <w:sz w:val="18"/>
                <w:szCs w:val="18"/>
                <w:lang w:eastAsia="zh-CN"/>
              </w:rPr>
              <w:t>O-N/kg NH</w:t>
            </w:r>
            <w:r w:rsidRPr="000D4951">
              <w:rPr>
                <w:rFonts w:eastAsia="宋体" w:cs="Arial"/>
                <w:color w:val="auto"/>
                <w:sz w:val="18"/>
                <w:szCs w:val="18"/>
                <w:vertAlign w:val="subscript"/>
                <w:lang w:eastAsia="zh-CN"/>
              </w:rPr>
              <w:t>3</w:t>
            </w:r>
            <w:r w:rsidRPr="000D4951">
              <w:rPr>
                <w:rFonts w:eastAsia="宋体" w:cs="Arial"/>
                <w:color w:val="auto"/>
                <w:sz w:val="18"/>
                <w:szCs w:val="18"/>
                <w:lang w:eastAsia="zh-CN"/>
              </w:rPr>
              <w:t>-N+NO</w:t>
            </w:r>
            <w:r w:rsidRPr="000D4951">
              <w:rPr>
                <w:rFonts w:eastAsia="宋体" w:cs="Arial"/>
                <w:color w:val="auto"/>
                <w:sz w:val="18"/>
                <w:szCs w:val="18"/>
                <w:vertAlign w:val="subscript"/>
                <w:lang w:eastAsia="zh-CN"/>
              </w:rPr>
              <w:t>X</w:t>
            </w:r>
            <w:r w:rsidRPr="000D4951">
              <w:rPr>
                <w:rFonts w:eastAsia="宋体" w:cs="Arial"/>
                <w:color w:val="auto"/>
                <w:sz w:val="18"/>
                <w:szCs w:val="18"/>
                <w:lang w:eastAsia="zh-CN"/>
              </w:rPr>
              <w:t>-N</w:t>
            </w:r>
          </w:p>
        </w:tc>
      </w:tr>
      <w:tr w:rsidR="00CE158A" w:rsidRPr="000D4951" w14:paraId="6137B15E" w14:textId="77777777" w:rsidTr="00FD55C2">
        <w:trPr>
          <w:trHeight w:val="250"/>
          <w:jc w:val="center"/>
        </w:trPr>
        <w:tc>
          <w:tcPr>
            <w:tcW w:w="1848" w:type="pct"/>
            <w:shd w:val="clear" w:color="auto" w:fill="FFFFFF" w:themeFill="background1"/>
            <w:noWrap/>
            <w:vAlign w:val="center"/>
            <w:hideMark/>
          </w:tcPr>
          <w:p w14:paraId="64AD094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F</w:t>
            </w:r>
            <w:r w:rsidRPr="000D4951">
              <w:rPr>
                <w:rFonts w:eastAsia="宋体" w:cs="Arial"/>
                <w:color w:val="auto"/>
                <w:sz w:val="18"/>
                <w:szCs w:val="18"/>
                <w:vertAlign w:val="subscript"/>
                <w:lang w:eastAsia="zh-CN"/>
                <w14:cntxtAlts w14:val="0"/>
              </w:rPr>
              <w:t>leach</w:t>
            </w:r>
          </w:p>
        </w:tc>
        <w:tc>
          <w:tcPr>
            <w:tcW w:w="824" w:type="pct"/>
            <w:shd w:val="clear" w:color="auto" w:fill="FFFFFF" w:themeFill="background1"/>
            <w:noWrap/>
            <w:vAlign w:val="center"/>
            <w:hideMark/>
          </w:tcPr>
          <w:p w14:paraId="5D49204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0.3</w:t>
            </w:r>
          </w:p>
        </w:tc>
        <w:tc>
          <w:tcPr>
            <w:tcW w:w="893" w:type="pct"/>
            <w:shd w:val="clear" w:color="auto" w:fill="FFFFFF" w:themeFill="background1"/>
            <w:noWrap/>
            <w:vAlign w:val="center"/>
            <w:hideMark/>
          </w:tcPr>
          <w:p w14:paraId="59678AC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0.3</w:t>
            </w:r>
          </w:p>
        </w:tc>
        <w:tc>
          <w:tcPr>
            <w:tcW w:w="1435" w:type="pct"/>
            <w:shd w:val="clear" w:color="auto" w:fill="FFFFFF" w:themeFill="background1"/>
            <w:noWrap/>
            <w:vAlign w:val="bottom"/>
            <w:hideMark/>
          </w:tcPr>
          <w:p w14:paraId="74439F0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6A3F5FBA" w14:textId="77777777" w:rsidTr="00FD55C2">
        <w:trPr>
          <w:trHeight w:val="250"/>
          <w:jc w:val="center"/>
        </w:trPr>
        <w:tc>
          <w:tcPr>
            <w:tcW w:w="1848" w:type="pct"/>
            <w:shd w:val="clear" w:color="auto" w:fill="FFFFFF" w:themeFill="background1"/>
            <w:noWrap/>
            <w:vAlign w:val="center"/>
            <w:hideMark/>
          </w:tcPr>
          <w:p w14:paraId="309C526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F</w:t>
            </w:r>
            <w:r w:rsidRPr="000D4951">
              <w:rPr>
                <w:rFonts w:eastAsia="宋体" w:cs="Arial"/>
                <w:color w:val="auto"/>
                <w:sz w:val="18"/>
                <w:szCs w:val="18"/>
                <w:vertAlign w:val="subscript"/>
                <w:lang w:eastAsia="zh-CN"/>
                <w14:cntxtAlts w14:val="0"/>
              </w:rPr>
              <w:t>gasm</w:t>
            </w:r>
          </w:p>
        </w:tc>
        <w:tc>
          <w:tcPr>
            <w:tcW w:w="824" w:type="pct"/>
            <w:shd w:val="clear" w:color="auto" w:fill="FFFFFF" w:themeFill="background1"/>
            <w:noWrap/>
            <w:vAlign w:val="center"/>
            <w:hideMark/>
          </w:tcPr>
          <w:p w14:paraId="7812A297"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w:t>
            </w:r>
          </w:p>
        </w:tc>
        <w:tc>
          <w:tcPr>
            <w:tcW w:w="893" w:type="pct"/>
            <w:shd w:val="clear" w:color="auto" w:fill="FFFFFF" w:themeFill="background1"/>
            <w:noWrap/>
            <w:vAlign w:val="center"/>
            <w:hideMark/>
          </w:tcPr>
          <w:p w14:paraId="7DF4853F"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w:t>
            </w:r>
          </w:p>
        </w:tc>
        <w:tc>
          <w:tcPr>
            <w:tcW w:w="1435" w:type="pct"/>
            <w:shd w:val="clear" w:color="auto" w:fill="FFFFFF" w:themeFill="background1"/>
            <w:noWrap/>
            <w:vAlign w:val="bottom"/>
            <w:hideMark/>
          </w:tcPr>
          <w:p w14:paraId="28A8AE9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31876BFE" w14:textId="77777777" w:rsidTr="00FD55C2">
        <w:trPr>
          <w:trHeight w:val="260"/>
          <w:jc w:val="center"/>
        </w:trPr>
        <w:tc>
          <w:tcPr>
            <w:tcW w:w="1848" w:type="pct"/>
            <w:tcBorders>
              <w:right w:val="single" w:sz="4" w:space="0" w:color="auto"/>
            </w:tcBorders>
            <w:shd w:val="clear" w:color="auto" w:fill="auto"/>
            <w:noWrap/>
            <w:vAlign w:val="bottom"/>
            <w:hideMark/>
          </w:tcPr>
          <w:p w14:paraId="1C48403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N2O,land,y</w:t>
            </w:r>
            <w:r w:rsidRPr="000D4951">
              <w:rPr>
                <w:color w:val="auto"/>
                <w:sz w:val="18"/>
                <w:szCs w:val="18"/>
                <w:lang w:eastAsia="zh-CN"/>
              </w:rPr>
              <w:t xml:space="preserve"> in </w:t>
            </w:r>
            <w:r>
              <w:rPr>
                <w:color w:val="auto"/>
                <w:sz w:val="18"/>
                <w:szCs w:val="18"/>
                <w:lang w:eastAsia="zh-CN"/>
              </w:rPr>
              <w:t>20/12/2020</w:t>
            </w:r>
            <w:r w:rsidRPr="000D4951">
              <w:rPr>
                <w:color w:val="auto"/>
                <w:sz w:val="18"/>
                <w:szCs w:val="18"/>
                <w:lang w:eastAsia="zh-CN"/>
              </w:rPr>
              <w:t>-31/12/2020</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AD4F339" w14:textId="18818056"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439</w:t>
            </w:r>
          </w:p>
        </w:tc>
        <w:tc>
          <w:tcPr>
            <w:tcW w:w="1435" w:type="pct"/>
            <w:tcBorders>
              <w:left w:val="single" w:sz="4" w:space="0" w:color="auto"/>
            </w:tcBorders>
            <w:shd w:val="clear" w:color="auto" w:fill="FFFFFF" w:themeFill="background1"/>
            <w:noWrap/>
            <w:vAlign w:val="bottom"/>
          </w:tcPr>
          <w:p w14:paraId="768398B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736D4C4C" w14:textId="77777777" w:rsidTr="00FD55C2">
        <w:trPr>
          <w:trHeight w:val="260"/>
          <w:jc w:val="center"/>
        </w:trPr>
        <w:tc>
          <w:tcPr>
            <w:tcW w:w="1848" w:type="pct"/>
            <w:shd w:val="clear" w:color="auto" w:fill="auto"/>
            <w:noWrap/>
            <w:vAlign w:val="bottom"/>
          </w:tcPr>
          <w:p w14:paraId="3346C751"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N2O,land,y</w:t>
            </w:r>
            <w:r w:rsidRPr="000D4951">
              <w:rPr>
                <w:color w:val="auto"/>
                <w:sz w:val="18"/>
                <w:szCs w:val="18"/>
                <w:lang w:eastAsia="zh-CN"/>
              </w:rPr>
              <w:t xml:space="preserve"> in 01/01/2021-31/12/2021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D593250" w14:textId="1C9EF769"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13,208</w:t>
            </w:r>
          </w:p>
        </w:tc>
        <w:tc>
          <w:tcPr>
            <w:tcW w:w="1435" w:type="pct"/>
            <w:shd w:val="clear" w:color="auto" w:fill="FFFFFF" w:themeFill="background1"/>
            <w:noWrap/>
            <w:vAlign w:val="bottom"/>
          </w:tcPr>
          <w:p w14:paraId="21EBF04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7F1CD384" w14:textId="77777777" w:rsidTr="00FD55C2">
        <w:trPr>
          <w:trHeight w:val="260"/>
          <w:jc w:val="center"/>
        </w:trPr>
        <w:tc>
          <w:tcPr>
            <w:tcW w:w="1848" w:type="pct"/>
            <w:shd w:val="clear" w:color="auto" w:fill="auto"/>
            <w:noWrap/>
            <w:vAlign w:val="bottom"/>
          </w:tcPr>
          <w:p w14:paraId="4314F985" w14:textId="77777777" w:rsidR="00CE158A" w:rsidRPr="000D4951" w:rsidRDefault="00CE158A" w:rsidP="00FD55C2">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N2O,land,y</w:t>
            </w:r>
            <w:r w:rsidRPr="000D4951">
              <w:rPr>
                <w:color w:val="auto"/>
                <w:sz w:val="18"/>
                <w:szCs w:val="18"/>
                <w:lang w:eastAsia="zh-CN"/>
              </w:rPr>
              <w:t xml:space="preserve"> 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6B52B2D" w14:textId="3292EE61"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3,274</w:t>
            </w:r>
          </w:p>
        </w:tc>
        <w:tc>
          <w:tcPr>
            <w:tcW w:w="1435" w:type="pct"/>
            <w:shd w:val="clear" w:color="auto" w:fill="FFFFFF" w:themeFill="background1"/>
            <w:noWrap/>
            <w:vAlign w:val="bottom"/>
          </w:tcPr>
          <w:p w14:paraId="3F46183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678A5C14" w14:textId="77777777" w:rsidTr="00FD55C2">
        <w:trPr>
          <w:trHeight w:val="260"/>
          <w:jc w:val="center"/>
        </w:trPr>
        <w:tc>
          <w:tcPr>
            <w:tcW w:w="1848" w:type="pct"/>
            <w:shd w:val="clear" w:color="auto" w:fill="FFFFFF" w:themeFill="background1"/>
            <w:noWrap/>
            <w:vAlign w:val="center"/>
            <w:hideMark/>
          </w:tcPr>
          <w:p w14:paraId="0FEB7CB9"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 xml:space="preserve">N2O,land,y </w:t>
            </w:r>
            <w:r w:rsidRPr="000D4951">
              <w:rPr>
                <w:rFonts w:eastAsia="宋体" w:cs="Arial"/>
                <w:b/>
                <w:bCs/>
                <w:color w:val="auto"/>
                <w:sz w:val="18"/>
                <w:szCs w:val="18"/>
                <w:lang w:eastAsia="zh-CN"/>
                <w14:cntxtAlts w14:val="0"/>
              </w:rPr>
              <w:t>in 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81C6BCB" w14:textId="5B44781C" w:rsidR="00CE158A" w:rsidRPr="00516179" w:rsidRDefault="004C56DC"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16,921</w:t>
            </w:r>
          </w:p>
        </w:tc>
        <w:tc>
          <w:tcPr>
            <w:tcW w:w="1435" w:type="pct"/>
            <w:shd w:val="clear" w:color="auto" w:fill="FFFFFF" w:themeFill="background1"/>
            <w:noWrap/>
            <w:vAlign w:val="bottom"/>
          </w:tcPr>
          <w:p w14:paraId="5560397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5DA2E6C4" w14:textId="77777777" w:rsidTr="00FD55C2">
        <w:trPr>
          <w:trHeight w:val="260"/>
          <w:jc w:val="center"/>
        </w:trPr>
        <w:tc>
          <w:tcPr>
            <w:tcW w:w="1848" w:type="pct"/>
            <w:tcBorders>
              <w:right w:val="single" w:sz="4" w:space="0" w:color="auto"/>
            </w:tcBorders>
            <w:shd w:val="clear" w:color="auto" w:fill="auto"/>
            <w:noWrap/>
            <w:vAlign w:val="bottom"/>
            <w:hideMark/>
          </w:tcPr>
          <w:p w14:paraId="41FB6C24"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N2O,runoff,y</w:t>
            </w:r>
            <w:r w:rsidRPr="000D4951">
              <w:rPr>
                <w:color w:val="auto"/>
                <w:sz w:val="18"/>
                <w:szCs w:val="18"/>
                <w:lang w:eastAsia="zh-CN"/>
              </w:rPr>
              <w:t xml:space="preserve"> in </w:t>
            </w:r>
            <w:r>
              <w:rPr>
                <w:color w:val="auto"/>
                <w:sz w:val="18"/>
                <w:szCs w:val="18"/>
                <w:lang w:eastAsia="zh-CN"/>
              </w:rPr>
              <w:t>20/12/2020</w:t>
            </w:r>
            <w:r w:rsidRPr="000D4951">
              <w:rPr>
                <w:color w:val="auto"/>
                <w:sz w:val="18"/>
                <w:szCs w:val="18"/>
                <w:lang w:eastAsia="zh-CN"/>
              </w:rPr>
              <w:t>-31/12/2020</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5708B1A" w14:textId="0DD13BCA"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p>
        </w:tc>
        <w:tc>
          <w:tcPr>
            <w:tcW w:w="1435" w:type="pct"/>
            <w:tcBorders>
              <w:left w:val="single" w:sz="4" w:space="0" w:color="auto"/>
            </w:tcBorders>
            <w:shd w:val="clear" w:color="auto" w:fill="FFFFFF" w:themeFill="background1"/>
            <w:noWrap/>
            <w:vAlign w:val="bottom"/>
          </w:tcPr>
          <w:p w14:paraId="29953F1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71471A8E" w14:textId="77777777" w:rsidTr="00FD55C2">
        <w:trPr>
          <w:trHeight w:val="260"/>
          <w:jc w:val="center"/>
        </w:trPr>
        <w:tc>
          <w:tcPr>
            <w:tcW w:w="1848" w:type="pct"/>
            <w:tcBorders>
              <w:right w:val="single" w:sz="4" w:space="0" w:color="auto"/>
            </w:tcBorders>
            <w:shd w:val="clear" w:color="auto" w:fill="auto"/>
            <w:noWrap/>
            <w:vAlign w:val="bottom"/>
          </w:tcPr>
          <w:p w14:paraId="4D7BE5F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N2O,runoff,y</w:t>
            </w:r>
            <w:r w:rsidRPr="000D4951">
              <w:rPr>
                <w:color w:val="auto"/>
                <w:sz w:val="18"/>
                <w:szCs w:val="18"/>
                <w:lang w:eastAsia="zh-CN"/>
              </w:rPr>
              <w:t xml:space="preserve"> in 01/01/2021-31/12/2021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532ED42" w14:textId="2FD52ADD"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2,981</w:t>
            </w:r>
          </w:p>
        </w:tc>
        <w:tc>
          <w:tcPr>
            <w:tcW w:w="1435" w:type="pct"/>
            <w:tcBorders>
              <w:left w:val="single" w:sz="4" w:space="0" w:color="auto"/>
            </w:tcBorders>
            <w:shd w:val="clear" w:color="auto" w:fill="FFFFFF" w:themeFill="background1"/>
            <w:noWrap/>
            <w:vAlign w:val="bottom"/>
          </w:tcPr>
          <w:p w14:paraId="2DC4C85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484DDF8D" w14:textId="77777777" w:rsidTr="00FD55C2">
        <w:trPr>
          <w:trHeight w:val="260"/>
          <w:jc w:val="center"/>
        </w:trPr>
        <w:tc>
          <w:tcPr>
            <w:tcW w:w="1848" w:type="pct"/>
            <w:tcBorders>
              <w:right w:val="single" w:sz="4" w:space="0" w:color="auto"/>
            </w:tcBorders>
            <w:shd w:val="clear" w:color="auto" w:fill="auto"/>
            <w:noWrap/>
            <w:vAlign w:val="bottom"/>
          </w:tcPr>
          <w:p w14:paraId="4FD2AF13" w14:textId="77777777" w:rsidR="00CE158A" w:rsidRPr="000D4951" w:rsidRDefault="00CE158A" w:rsidP="00FD55C2">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 xml:space="preserve">N2O,runoff,y </w:t>
            </w:r>
            <w:r w:rsidRPr="000D4951">
              <w:rPr>
                <w:color w:val="auto"/>
                <w:sz w:val="18"/>
                <w:szCs w:val="18"/>
                <w:lang w:eastAsia="zh-CN"/>
              </w:rPr>
              <w:t>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0933E8C" w14:textId="3A94AD86"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739</w:t>
            </w:r>
          </w:p>
        </w:tc>
        <w:tc>
          <w:tcPr>
            <w:tcW w:w="1435" w:type="pct"/>
            <w:tcBorders>
              <w:left w:val="single" w:sz="4" w:space="0" w:color="auto"/>
            </w:tcBorders>
            <w:shd w:val="clear" w:color="auto" w:fill="FFFFFF" w:themeFill="background1"/>
            <w:noWrap/>
            <w:vAlign w:val="bottom"/>
          </w:tcPr>
          <w:p w14:paraId="0BD3681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3ED008D8" w14:textId="77777777" w:rsidTr="00FD55C2">
        <w:trPr>
          <w:trHeight w:val="260"/>
          <w:jc w:val="center"/>
        </w:trPr>
        <w:tc>
          <w:tcPr>
            <w:tcW w:w="1848" w:type="pct"/>
            <w:tcBorders>
              <w:right w:val="single" w:sz="4" w:space="0" w:color="auto"/>
            </w:tcBorders>
            <w:shd w:val="clear" w:color="auto" w:fill="FFFFFF" w:themeFill="background1"/>
            <w:noWrap/>
            <w:vAlign w:val="center"/>
            <w:hideMark/>
          </w:tcPr>
          <w:p w14:paraId="6E85F4D8"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color w:val="auto"/>
                <w:sz w:val="18"/>
                <w:szCs w:val="18"/>
                <w:vertAlign w:val="subscript"/>
                <w:lang w:eastAsia="zh-CN"/>
                <w14:cntxtAlts w14:val="0"/>
              </w:rPr>
              <w:t>N2O,runoff,y</w:t>
            </w:r>
            <w:r w:rsidRPr="000D4951">
              <w:rPr>
                <w:rFonts w:eastAsia="宋体" w:cs="Arial"/>
                <w:b/>
                <w:bCs/>
                <w:color w:val="auto"/>
                <w:sz w:val="18"/>
                <w:szCs w:val="18"/>
                <w:lang w:eastAsia="zh-CN"/>
                <w14:cntxtAlts w14:val="0"/>
              </w:rPr>
              <w:t xml:space="preserve"> in 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40EED65" w14:textId="00E66D7F" w:rsidR="00CE158A" w:rsidRPr="00516179" w:rsidRDefault="004C56DC"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3,820</w:t>
            </w:r>
          </w:p>
        </w:tc>
        <w:tc>
          <w:tcPr>
            <w:tcW w:w="1435" w:type="pct"/>
            <w:tcBorders>
              <w:left w:val="single" w:sz="4" w:space="0" w:color="auto"/>
            </w:tcBorders>
            <w:shd w:val="clear" w:color="auto" w:fill="FFFFFF" w:themeFill="background1"/>
            <w:noWrap/>
            <w:vAlign w:val="bottom"/>
          </w:tcPr>
          <w:p w14:paraId="6BB5F6F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1ACBC27E" w14:textId="77777777" w:rsidTr="00FD55C2">
        <w:trPr>
          <w:trHeight w:val="260"/>
          <w:jc w:val="center"/>
        </w:trPr>
        <w:tc>
          <w:tcPr>
            <w:tcW w:w="1848" w:type="pct"/>
            <w:tcBorders>
              <w:right w:val="single" w:sz="4" w:space="0" w:color="auto"/>
            </w:tcBorders>
            <w:shd w:val="clear" w:color="auto" w:fill="auto"/>
            <w:noWrap/>
            <w:vAlign w:val="bottom"/>
            <w:hideMark/>
          </w:tcPr>
          <w:p w14:paraId="4DF0196A"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color w:val="auto"/>
                <w:sz w:val="18"/>
                <w:szCs w:val="18"/>
                <w:lang w:eastAsia="zh-CN"/>
              </w:rPr>
              <w:t xml:space="preserve"> in </w:t>
            </w:r>
            <w:r>
              <w:rPr>
                <w:color w:val="auto"/>
                <w:sz w:val="18"/>
                <w:szCs w:val="18"/>
                <w:lang w:eastAsia="zh-CN"/>
              </w:rPr>
              <w:t>20/12/2020</w:t>
            </w:r>
            <w:r w:rsidRPr="000D4951">
              <w:rPr>
                <w:color w:val="auto"/>
                <w:sz w:val="18"/>
                <w:szCs w:val="18"/>
                <w:lang w:eastAsia="zh-CN"/>
              </w:rPr>
              <w:t>-31/12/2020</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F0BD446" w14:textId="0A824B60"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89</w:t>
            </w:r>
          </w:p>
        </w:tc>
        <w:tc>
          <w:tcPr>
            <w:tcW w:w="1435" w:type="pct"/>
            <w:tcBorders>
              <w:left w:val="single" w:sz="4" w:space="0" w:color="auto"/>
            </w:tcBorders>
            <w:shd w:val="clear" w:color="auto" w:fill="FFFFFF" w:themeFill="background1"/>
            <w:noWrap/>
            <w:vAlign w:val="bottom"/>
          </w:tcPr>
          <w:p w14:paraId="53DB2FF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2D790FF6" w14:textId="77777777" w:rsidTr="00FD55C2">
        <w:trPr>
          <w:trHeight w:val="260"/>
          <w:jc w:val="center"/>
        </w:trPr>
        <w:tc>
          <w:tcPr>
            <w:tcW w:w="1848" w:type="pct"/>
            <w:tcBorders>
              <w:right w:val="single" w:sz="4" w:space="0" w:color="auto"/>
            </w:tcBorders>
            <w:shd w:val="clear" w:color="auto" w:fill="auto"/>
            <w:noWrap/>
            <w:vAlign w:val="bottom"/>
          </w:tcPr>
          <w:p w14:paraId="15F1124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color w:val="auto"/>
                <w:sz w:val="18"/>
                <w:szCs w:val="18"/>
                <w:lang w:eastAsia="zh-CN"/>
              </w:rPr>
              <w:t xml:space="preserve"> in 01/01/2021-31/12/2021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C55D6BF" w14:textId="2A96A062"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2,652</w:t>
            </w:r>
          </w:p>
        </w:tc>
        <w:tc>
          <w:tcPr>
            <w:tcW w:w="1435" w:type="pct"/>
            <w:tcBorders>
              <w:left w:val="single" w:sz="4" w:space="0" w:color="auto"/>
            </w:tcBorders>
            <w:shd w:val="clear" w:color="auto" w:fill="FFFFFF" w:themeFill="background1"/>
            <w:noWrap/>
            <w:vAlign w:val="bottom"/>
          </w:tcPr>
          <w:p w14:paraId="641C51C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24DE3295" w14:textId="77777777" w:rsidTr="00FD55C2">
        <w:trPr>
          <w:trHeight w:val="260"/>
          <w:jc w:val="center"/>
        </w:trPr>
        <w:tc>
          <w:tcPr>
            <w:tcW w:w="1848" w:type="pct"/>
            <w:tcBorders>
              <w:right w:val="single" w:sz="4" w:space="0" w:color="auto"/>
            </w:tcBorders>
            <w:shd w:val="clear" w:color="auto" w:fill="FFFFFF" w:themeFill="background1"/>
            <w:noWrap/>
            <w:vAlign w:val="bottom"/>
            <w:hideMark/>
          </w:tcPr>
          <w:p w14:paraId="186628B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color w:val="auto"/>
                <w:sz w:val="18"/>
                <w:szCs w:val="18"/>
                <w:lang w:eastAsia="zh-CN"/>
              </w:rPr>
              <w:t xml:space="preserve"> 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348784" w14:textId="42349A12"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658</w:t>
            </w:r>
          </w:p>
        </w:tc>
        <w:tc>
          <w:tcPr>
            <w:tcW w:w="1435" w:type="pct"/>
            <w:tcBorders>
              <w:left w:val="single" w:sz="4" w:space="0" w:color="auto"/>
            </w:tcBorders>
            <w:shd w:val="clear" w:color="auto" w:fill="FFFFFF" w:themeFill="background1"/>
            <w:noWrap/>
            <w:vAlign w:val="bottom"/>
          </w:tcPr>
          <w:p w14:paraId="543F8BA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1BA43C1C" w14:textId="77777777" w:rsidTr="00FD55C2">
        <w:trPr>
          <w:trHeight w:val="260"/>
          <w:jc w:val="center"/>
        </w:trPr>
        <w:tc>
          <w:tcPr>
            <w:tcW w:w="1848" w:type="pct"/>
            <w:tcBorders>
              <w:right w:val="single" w:sz="4" w:space="0" w:color="auto"/>
            </w:tcBorders>
            <w:shd w:val="clear" w:color="auto" w:fill="FFFFFF" w:themeFill="background1"/>
            <w:noWrap/>
            <w:vAlign w:val="center"/>
          </w:tcPr>
          <w:p w14:paraId="7B474396"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rFonts w:eastAsia="宋体" w:cs="Arial"/>
                <w:b/>
                <w:bCs/>
                <w:color w:val="auto"/>
                <w:sz w:val="18"/>
                <w:szCs w:val="18"/>
                <w:lang w:eastAsia="zh-CN"/>
                <w14:cntxtAlts w14:val="0"/>
              </w:rPr>
              <w:t xml:space="preserve"> in 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7F8B9F0" w14:textId="32F8009D" w:rsidR="00CE158A" w:rsidRPr="00516179" w:rsidRDefault="004C56DC"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3,399</w:t>
            </w:r>
          </w:p>
        </w:tc>
        <w:tc>
          <w:tcPr>
            <w:tcW w:w="1435" w:type="pct"/>
            <w:tcBorders>
              <w:left w:val="single" w:sz="4" w:space="0" w:color="auto"/>
            </w:tcBorders>
            <w:shd w:val="clear" w:color="auto" w:fill="FFFFFF" w:themeFill="background1"/>
            <w:noWrap/>
            <w:vAlign w:val="bottom"/>
          </w:tcPr>
          <w:p w14:paraId="1C02347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CE158A" w:rsidRPr="000D4951" w14:paraId="05B58EDA" w14:textId="77777777" w:rsidTr="00FD55C2">
        <w:trPr>
          <w:trHeight w:val="260"/>
          <w:jc w:val="center"/>
        </w:trPr>
        <w:tc>
          <w:tcPr>
            <w:tcW w:w="1848" w:type="pct"/>
            <w:shd w:val="clear" w:color="auto" w:fill="auto"/>
            <w:noWrap/>
            <w:vAlign w:val="bottom"/>
          </w:tcPr>
          <w:p w14:paraId="06A2C775" w14:textId="77777777" w:rsidR="00CE158A" w:rsidRPr="000D4951" w:rsidDel="004F7742"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PJ,N2O,y</w:t>
            </w:r>
            <w:r w:rsidRPr="000D4951">
              <w:rPr>
                <w:color w:val="auto"/>
                <w:sz w:val="18"/>
                <w:szCs w:val="18"/>
                <w:lang w:eastAsia="zh-CN"/>
              </w:rPr>
              <w:t xml:space="preserve"> in </w:t>
            </w:r>
            <w:r>
              <w:rPr>
                <w:color w:val="auto"/>
                <w:sz w:val="18"/>
                <w:szCs w:val="18"/>
                <w:lang w:eastAsia="zh-CN"/>
              </w:rPr>
              <w:t>20/12/2020</w:t>
            </w:r>
            <w:r w:rsidRPr="000D4951">
              <w:rPr>
                <w:color w:val="auto"/>
                <w:sz w:val="18"/>
                <w:szCs w:val="18"/>
                <w:lang w:eastAsia="zh-CN"/>
              </w:rPr>
              <w:t>-31/12/2020</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DCA7958" w14:textId="475FF44A"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295</w:t>
            </w:r>
          </w:p>
        </w:tc>
        <w:tc>
          <w:tcPr>
            <w:tcW w:w="1435" w:type="pct"/>
            <w:shd w:val="clear" w:color="auto" w:fill="FFFFFF" w:themeFill="background1"/>
            <w:noWrap/>
            <w:vAlign w:val="bottom"/>
          </w:tcPr>
          <w:p w14:paraId="4B9DF464"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55EC8AA5" w14:textId="77777777" w:rsidTr="00FD55C2">
        <w:trPr>
          <w:trHeight w:val="260"/>
          <w:jc w:val="center"/>
        </w:trPr>
        <w:tc>
          <w:tcPr>
            <w:tcW w:w="1848" w:type="pct"/>
            <w:shd w:val="clear" w:color="auto" w:fill="auto"/>
            <w:noWrap/>
            <w:vAlign w:val="bottom"/>
          </w:tcPr>
          <w:p w14:paraId="2135F19A" w14:textId="77777777" w:rsidR="00CE158A" w:rsidRPr="000D4951" w:rsidDel="004F7742"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PJ,N2O,y</w:t>
            </w:r>
            <w:r w:rsidRPr="000D4951">
              <w:rPr>
                <w:color w:val="auto"/>
                <w:sz w:val="18"/>
                <w:szCs w:val="18"/>
                <w:lang w:eastAsia="zh-CN"/>
              </w:rPr>
              <w:t xml:space="preserve"> in 01/01/2021-31/12/2021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D826176" w14:textId="1BB69B60"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7,846</w:t>
            </w:r>
          </w:p>
        </w:tc>
        <w:tc>
          <w:tcPr>
            <w:tcW w:w="1435" w:type="pct"/>
            <w:shd w:val="clear" w:color="auto" w:fill="FFFFFF" w:themeFill="background1"/>
            <w:noWrap/>
            <w:vAlign w:val="bottom"/>
          </w:tcPr>
          <w:p w14:paraId="7DE1AE6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19ADB19D" w14:textId="77777777" w:rsidTr="00FD55C2">
        <w:trPr>
          <w:trHeight w:val="260"/>
          <w:jc w:val="center"/>
        </w:trPr>
        <w:tc>
          <w:tcPr>
            <w:tcW w:w="1848" w:type="pct"/>
            <w:shd w:val="clear" w:color="auto" w:fill="auto"/>
            <w:noWrap/>
            <w:vAlign w:val="bottom"/>
          </w:tcPr>
          <w:p w14:paraId="6E8FC510" w14:textId="77777777" w:rsidR="00CE158A" w:rsidRPr="000D4951" w:rsidRDefault="00CE158A" w:rsidP="00FD55C2">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PJ,N2O,y</w:t>
            </w:r>
            <w:r w:rsidRPr="000D4951">
              <w:rPr>
                <w:color w:val="auto"/>
                <w:sz w:val="18"/>
                <w:szCs w:val="18"/>
                <w:lang w:eastAsia="zh-CN"/>
              </w:rPr>
              <w:t xml:space="preserve"> 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C87F0F3" w14:textId="2F5FF1B7"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1,946</w:t>
            </w:r>
          </w:p>
        </w:tc>
        <w:tc>
          <w:tcPr>
            <w:tcW w:w="1435" w:type="pct"/>
            <w:shd w:val="clear" w:color="auto" w:fill="FFFFFF" w:themeFill="background1"/>
            <w:noWrap/>
            <w:vAlign w:val="bottom"/>
          </w:tcPr>
          <w:p w14:paraId="263350C1"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121D20F1" w14:textId="77777777" w:rsidTr="00FD55C2">
        <w:trPr>
          <w:trHeight w:val="260"/>
          <w:jc w:val="center"/>
        </w:trPr>
        <w:tc>
          <w:tcPr>
            <w:tcW w:w="1848" w:type="pct"/>
            <w:tcBorders>
              <w:bottom w:val="single" w:sz="4" w:space="0" w:color="auto"/>
            </w:tcBorders>
            <w:shd w:val="clear" w:color="auto" w:fill="FFFFFF" w:themeFill="background1"/>
            <w:noWrap/>
            <w:vAlign w:val="center"/>
            <w:hideMark/>
          </w:tcPr>
          <w:p w14:paraId="3783A209" w14:textId="77777777" w:rsidR="00CE158A" w:rsidRPr="000D4951" w:rsidRDefault="00CE158A" w:rsidP="00FD55C2">
            <w:pPr>
              <w:spacing w:after="0"/>
              <w:jc w:val="center"/>
              <w:rPr>
                <w:rFonts w:eastAsia="宋体" w:cs="Arial"/>
                <w:b/>
                <w:bCs/>
                <w:color w:val="auto"/>
                <w:sz w:val="18"/>
                <w:szCs w:val="18"/>
                <w:vertAlign w:val="subscript"/>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PJ,N2O,y</w:t>
            </w:r>
            <w:r w:rsidRPr="000D4951">
              <w:rPr>
                <w:rFonts w:eastAsia="宋体" w:cs="Arial"/>
                <w:b/>
                <w:bCs/>
                <w:color w:val="auto"/>
                <w:sz w:val="18"/>
                <w:szCs w:val="18"/>
                <w:lang w:eastAsia="zh-CN"/>
                <w14:cntxtAlts w14:val="0"/>
              </w:rPr>
              <w:t xml:space="preserve"> in 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FEC107B" w14:textId="42F43C6D" w:rsidR="00CE158A" w:rsidRPr="00516179" w:rsidRDefault="004C56DC"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10,087</w:t>
            </w:r>
          </w:p>
        </w:tc>
        <w:tc>
          <w:tcPr>
            <w:tcW w:w="1435" w:type="pct"/>
            <w:tcBorders>
              <w:bottom w:val="single" w:sz="4" w:space="0" w:color="auto"/>
            </w:tcBorders>
            <w:shd w:val="clear" w:color="auto" w:fill="FFFFFF" w:themeFill="background1"/>
            <w:noWrap/>
            <w:vAlign w:val="bottom"/>
            <w:hideMark/>
          </w:tcPr>
          <w:p w14:paraId="2E411707"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7F8CC29C" w14:textId="77777777" w:rsidTr="00FD55C2">
        <w:trPr>
          <w:trHeight w:val="260"/>
          <w:jc w:val="center"/>
        </w:trPr>
        <w:tc>
          <w:tcPr>
            <w:tcW w:w="1848" w:type="pct"/>
            <w:shd w:val="clear" w:color="auto" w:fill="FFFFFF" w:themeFill="background1"/>
            <w:noWrap/>
            <w:vAlign w:val="bottom"/>
            <w:hideMark/>
          </w:tcPr>
          <w:p w14:paraId="02857647"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GWP</w:t>
            </w:r>
            <w:r w:rsidRPr="000D4951">
              <w:rPr>
                <w:rFonts w:eastAsia="宋体" w:cs="Arial"/>
                <w:color w:val="auto"/>
                <w:sz w:val="18"/>
                <w:szCs w:val="18"/>
                <w:vertAlign w:val="subscript"/>
                <w:lang w:eastAsia="zh-CN"/>
                <w14:cntxtAlts w14:val="0"/>
              </w:rPr>
              <w:t>CH4</w:t>
            </w:r>
          </w:p>
        </w:tc>
        <w:tc>
          <w:tcPr>
            <w:tcW w:w="824" w:type="pct"/>
            <w:shd w:val="clear" w:color="auto" w:fill="FFFFFF" w:themeFill="background1"/>
            <w:noWrap/>
            <w:vAlign w:val="bottom"/>
            <w:hideMark/>
          </w:tcPr>
          <w:p w14:paraId="55172229"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25/28</w:t>
            </w:r>
          </w:p>
        </w:tc>
        <w:tc>
          <w:tcPr>
            <w:tcW w:w="893" w:type="pct"/>
            <w:shd w:val="clear" w:color="auto" w:fill="FFFFFF" w:themeFill="background1"/>
            <w:noWrap/>
            <w:vAlign w:val="bottom"/>
            <w:hideMark/>
          </w:tcPr>
          <w:p w14:paraId="73866AB7"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25/28</w:t>
            </w:r>
          </w:p>
        </w:tc>
        <w:tc>
          <w:tcPr>
            <w:tcW w:w="1435" w:type="pct"/>
            <w:shd w:val="clear" w:color="auto" w:fill="FFFFFF" w:themeFill="background1"/>
            <w:noWrap/>
            <w:vAlign w:val="bottom"/>
            <w:hideMark/>
          </w:tcPr>
          <w:p w14:paraId="06B8EDF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e/t CH</w:t>
            </w:r>
            <w:r w:rsidRPr="000D4951">
              <w:rPr>
                <w:rFonts w:eastAsia="宋体" w:cs="Arial"/>
                <w:color w:val="auto"/>
                <w:sz w:val="18"/>
                <w:szCs w:val="18"/>
                <w:vertAlign w:val="subscript"/>
                <w:lang w:eastAsia="zh-CN"/>
                <w14:cntxtAlts w14:val="0"/>
              </w:rPr>
              <w:t>4</w:t>
            </w:r>
          </w:p>
        </w:tc>
      </w:tr>
      <w:tr w:rsidR="00CE158A" w:rsidRPr="000D4951" w14:paraId="045248B4" w14:textId="77777777" w:rsidTr="00FD55C2">
        <w:trPr>
          <w:trHeight w:val="260"/>
          <w:jc w:val="center"/>
        </w:trPr>
        <w:tc>
          <w:tcPr>
            <w:tcW w:w="1848" w:type="pct"/>
            <w:shd w:val="clear" w:color="auto" w:fill="FFFFFF" w:themeFill="background1"/>
            <w:noWrap/>
            <w:vAlign w:val="bottom"/>
            <w:hideMark/>
          </w:tcPr>
          <w:p w14:paraId="5612E43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D</w:t>
            </w:r>
            <w:r w:rsidRPr="000D4951">
              <w:rPr>
                <w:rFonts w:eastAsia="宋体" w:cs="Arial"/>
                <w:color w:val="auto"/>
                <w:sz w:val="18"/>
                <w:szCs w:val="18"/>
                <w:vertAlign w:val="subscript"/>
                <w:lang w:eastAsia="zh-CN"/>
                <w14:cntxtAlts w14:val="0"/>
              </w:rPr>
              <w:t>CH4</w:t>
            </w:r>
          </w:p>
        </w:tc>
        <w:tc>
          <w:tcPr>
            <w:tcW w:w="824" w:type="pct"/>
            <w:shd w:val="clear" w:color="auto" w:fill="FFFFFF" w:themeFill="background1"/>
            <w:noWrap/>
            <w:vAlign w:val="bottom"/>
            <w:hideMark/>
          </w:tcPr>
          <w:p w14:paraId="2DCAE4E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0.00067</w:t>
            </w:r>
          </w:p>
        </w:tc>
        <w:tc>
          <w:tcPr>
            <w:tcW w:w="893" w:type="pct"/>
            <w:shd w:val="clear" w:color="auto" w:fill="FFFFFF" w:themeFill="background1"/>
            <w:noWrap/>
            <w:vAlign w:val="bottom"/>
            <w:hideMark/>
          </w:tcPr>
          <w:p w14:paraId="5BBB7B1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0.00067</w:t>
            </w:r>
          </w:p>
        </w:tc>
        <w:tc>
          <w:tcPr>
            <w:tcW w:w="1435" w:type="pct"/>
            <w:shd w:val="clear" w:color="auto" w:fill="FFFFFF" w:themeFill="background1"/>
            <w:noWrap/>
            <w:vAlign w:val="bottom"/>
            <w:hideMark/>
          </w:tcPr>
          <w:p w14:paraId="426DAB5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t/m</w:t>
            </w:r>
            <w:r w:rsidRPr="000D4951">
              <w:rPr>
                <w:rFonts w:eastAsia="宋体" w:cs="Arial"/>
                <w:color w:val="auto"/>
                <w:sz w:val="18"/>
                <w:szCs w:val="18"/>
                <w:vertAlign w:val="superscript"/>
                <w:lang w:eastAsia="zh-CN"/>
                <w14:cntxtAlts w14:val="0"/>
              </w:rPr>
              <w:t>3</w:t>
            </w:r>
          </w:p>
        </w:tc>
      </w:tr>
      <w:tr w:rsidR="00CE158A" w:rsidRPr="000D4951" w14:paraId="593B0B7A" w14:textId="77777777" w:rsidTr="00FD55C2">
        <w:trPr>
          <w:trHeight w:val="260"/>
          <w:jc w:val="center"/>
        </w:trPr>
        <w:tc>
          <w:tcPr>
            <w:tcW w:w="1848" w:type="pct"/>
            <w:shd w:val="clear" w:color="auto" w:fill="FFFFFF" w:themeFill="background1"/>
            <w:noWrap/>
            <w:vAlign w:val="center"/>
            <w:hideMark/>
          </w:tcPr>
          <w:p w14:paraId="63BBC1AF"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MCFd</w:t>
            </w:r>
          </w:p>
        </w:tc>
        <w:tc>
          <w:tcPr>
            <w:tcW w:w="824" w:type="pct"/>
            <w:shd w:val="clear" w:color="auto" w:fill="FFFFFF" w:themeFill="background1"/>
            <w:noWrap/>
            <w:vAlign w:val="center"/>
            <w:hideMark/>
          </w:tcPr>
          <w:p w14:paraId="35023B6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w:t>
            </w:r>
          </w:p>
        </w:tc>
        <w:tc>
          <w:tcPr>
            <w:tcW w:w="893" w:type="pct"/>
            <w:shd w:val="clear" w:color="auto" w:fill="FFFFFF" w:themeFill="background1"/>
            <w:noWrap/>
            <w:vAlign w:val="center"/>
            <w:hideMark/>
          </w:tcPr>
          <w:p w14:paraId="31AEB12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w:t>
            </w:r>
          </w:p>
        </w:tc>
        <w:tc>
          <w:tcPr>
            <w:tcW w:w="1435" w:type="pct"/>
            <w:shd w:val="clear" w:color="auto" w:fill="FFFFFF" w:themeFill="background1"/>
            <w:noWrap/>
            <w:vAlign w:val="bottom"/>
            <w:hideMark/>
          </w:tcPr>
          <w:p w14:paraId="15CFA008"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6C5C394D" w14:textId="77777777" w:rsidTr="00FD55C2">
        <w:trPr>
          <w:trHeight w:val="250"/>
          <w:jc w:val="center"/>
        </w:trPr>
        <w:tc>
          <w:tcPr>
            <w:tcW w:w="1848" w:type="pct"/>
            <w:shd w:val="clear" w:color="auto" w:fill="FFFFFF" w:themeFill="background1"/>
            <w:noWrap/>
            <w:vAlign w:val="center"/>
            <w:hideMark/>
          </w:tcPr>
          <w:p w14:paraId="4934267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VS</w:t>
            </w:r>
            <w:r w:rsidRPr="000D4951">
              <w:rPr>
                <w:rFonts w:eastAsia="宋体" w:cs="Arial"/>
                <w:color w:val="auto"/>
                <w:sz w:val="18"/>
                <w:szCs w:val="18"/>
                <w:vertAlign w:val="subscript"/>
                <w:lang w:eastAsia="zh-CN"/>
                <w14:cntxtAlts w14:val="0"/>
              </w:rPr>
              <w:t>LT,y</w:t>
            </w:r>
          </w:p>
        </w:tc>
        <w:tc>
          <w:tcPr>
            <w:tcW w:w="3152" w:type="pct"/>
            <w:gridSpan w:val="3"/>
            <w:shd w:val="clear" w:color="auto" w:fill="auto"/>
            <w:noWrap/>
            <w:vAlign w:val="bottom"/>
          </w:tcPr>
          <w:p w14:paraId="70B50A6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 xml:space="preserve"> Refer to Table 8</w:t>
            </w:r>
          </w:p>
        </w:tc>
      </w:tr>
      <w:tr w:rsidR="00CE158A" w:rsidRPr="000D4951" w14:paraId="72363230" w14:textId="77777777" w:rsidTr="00FD55C2">
        <w:trPr>
          <w:trHeight w:val="250"/>
          <w:jc w:val="center"/>
        </w:trPr>
        <w:tc>
          <w:tcPr>
            <w:tcW w:w="1848" w:type="pct"/>
            <w:shd w:val="clear" w:color="auto" w:fill="FFFFFF" w:themeFill="background1"/>
            <w:noWrap/>
            <w:vAlign w:val="center"/>
            <w:hideMark/>
          </w:tcPr>
          <w:p w14:paraId="290F27C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N</w:t>
            </w:r>
            <w:r w:rsidRPr="000D4951">
              <w:rPr>
                <w:rFonts w:eastAsia="宋体" w:cs="Arial"/>
                <w:color w:val="auto"/>
                <w:sz w:val="18"/>
                <w:szCs w:val="18"/>
                <w:vertAlign w:val="subscript"/>
                <w:lang w:eastAsia="zh-CN"/>
                <w14:cntxtAlts w14:val="0"/>
              </w:rPr>
              <w:t>LT</w:t>
            </w:r>
          </w:p>
        </w:tc>
        <w:tc>
          <w:tcPr>
            <w:tcW w:w="3152" w:type="pct"/>
            <w:gridSpan w:val="3"/>
            <w:shd w:val="clear" w:color="auto" w:fill="auto"/>
            <w:noWrap/>
            <w:vAlign w:val="center"/>
          </w:tcPr>
          <w:p w14:paraId="45769B7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Refer to Table 8</w:t>
            </w:r>
          </w:p>
        </w:tc>
      </w:tr>
      <w:tr w:rsidR="00CE158A" w:rsidRPr="000D4951" w14:paraId="3B758F72" w14:textId="77777777" w:rsidTr="00FD55C2">
        <w:trPr>
          <w:trHeight w:val="310"/>
          <w:jc w:val="center"/>
        </w:trPr>
        <w:tc>
          <w:tcPr>
            <w:tcW w:w="1848" w:type="pct"/>
            <w:shd w:val="clear" w:color="auto" w:fill="FFFFFF" w:themeFill="background1"/>
            <w:noWrap/>
            <w:vAlign w:val="center"/>
            <w:hideMark/>
          </w:tcPr>
          <w:p w14:paraId="24304A1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B</w:t>
            </w:r>
            <w:r w:rsidRPr="000D4951">
              <w:rPr>
                <w:rFonts w:eastAsia="宋体" w:cs="Arial"/>
                <w:color w:val="auto"/>
                <w:sz w:val="18"/>
                <w:szCs w:val="18"/>
                <w:vertAlign w:val="subscript"/>
                <w:lang w:eastAsia="zh-CN"/>
                <w14:cntxtAlts w14:val="0"/>
              </w:rPr>
              <w:t>0,LT</w:t>
            </w:r>
          </w:p>
        </w:tc>
        <w:tc>
          <w:tcPr>
            <w:tcW w:w="824" w:type="pct"/>
            <w:shd w:val="clear" w:color="auto" w:fill="FFFFFF" w:themeFill="background1"/>
            <w:noWrap/>
            <w:vAlign w:val="center"/>
            <w:hideMark/>
          </w:tcPr>
          <w:p w14:paraId="6B97D29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0.29</w:t>
            </w:r>
          </w:p>
        </w:tc>
        <w:tc>
          <w:tcPr>
            <w:tcW w:w="893" w:type="pct"/>
            <w:shd w:val="clear" w:color="auto" w:fill="FFFFFF" w:themeFill="background1"/>
            <w:noWrap/>
            <w:vAlign w:val="center"/>
            <w:hideMark/>
          </w:tcPr>
          <w:p w14:paraId="3A76AA18"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0.29</w:t>
            </w:r>
          </w:p>
        </w:tc>
        <w:tc>
          <w:tcPr>
            <w:tcW w:w="1435" w:type="pct"/>
            <w:shd w:val="clear" w:color="auto" w:fill="FFFFFF" w:themeFill="background1"/>
            <w:noWrap/>
            <w:vAlign w:val="bottom"/>
            <w:hideMark/>
          </w:tcPr>
          <w:p w14:paraId="7568403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m</w:t>
            </w:r>
            <w:r w:rsidRPr="000D4951">
              <w:rPr>
                <w:rFonts w:eastAsia="宋体" w:cs="Arial"/>
                <w:color w:val="auto"/>
                <w:sz w:val="18"/>
                <w:szCs w:val="18"/>
                <w:vertAlign w:val="superscript"/>
                <w:lang w:eastAsia="zh-CN"/>
                <w14:cntxtAlts w14:val="0"/>
              </w:rPr>
              <w:t>3</w:t>
            </w:r>
            <w:r w:rsidRPr="000D4951">
              <w:rPr>
                <w:rFonts w:eastAsia="宋体" w:cs="Arial"/>
                <w:color w:val="auto"/>
                <w:sz w:val="18"/>
                <w:szCs w:val="18"/>
                <w:lang w:eastAsia="zh-CN"/>
                <w14:cntxtAlts w14:val="0"/>
              </w:rPr>
              <w:t xml:space="preserve"> CH4/kg-dm</w:t>
            </w:r>
          </w:p>
        </w:tc>
      </w:tr>
      <w:tr w:rsidR="00CE158A" w:rsidRPr="000D4951" w14:paraId="1DE6210C" w14:textId="77777777" w:rsidTr="00FD55C2">
        <w:trPr>
          <w:trHeight w:val="260"/>
          <w:jc w:val="center"/>
        </w:trPr>
        <w:tc>
          <w:tcPr>
            <w:tcW w:w="1848" w:type="pct"/>
            <w:shd w:val="clear" w:color="auto" w:fill="FFFFFF" w:themeFill="background1"/>
            <w:noWrap/>
            <w:vAlign w:val="center"/>
            <w:hideMark/>
          </w:tcPr>
          <w:p w14:paraId="280CEB3F"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w:t>
            </w:r>
            <w:r w:rsidRPr="000D4951">
              <w:rPr>
                <w:rFonts w:eastAsia="宋体" w:cs="Arial"/>
                <w:color w:val="auto"/>
                <w:sz w:val="18"/>
                <w:szCs w:val="18"/>
                <w:vertAlign w:val="subscript"/>
                <w:lang w:eastAsia="zh-CN"/>
                <w14:cntxtAlts w14:val="0"/>
              </w:rPr>
              <w:t>VS</w:t>
            </w:r>
          </w:p>
        </w:tc>
        <w:tc>
          <w:tcPr>
            <w:tcW w:w="824" w:type="pct"/>
            <w:shd w:val="clear" w:color="auto" w:fill="FFFFFF" w:themeFill="background1"/>
            <w:noWrap/>
            <w:vAlign w:val="center"/>
            <w:hideMark/>
          </w:tcPr>
          <w:p w14:paraId="12A999C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85%</w:t>
            </w:r>
          </w:p>
        </w:tc>
        <w:tc>
          <w:tcPr>
            <w:tcW w:w="893" w:type="pct"/>
            <w:shd w:val="clear" w:color="auto" w:fill="FFFFFF" w:themeFill="background1"/>
            <w:noWrap/>
            <w:vAlign w:val="center"/>
            <w:hideMark/>
          </w:tcPr>
          <w:p w14:paraId="0F7CD1C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85%</w:t>
            </w:r>
          </w:p>
        </w:tc>
        <w:tc>
          <w:tcPr>
            <w:tcW w:w="1435" w:type="pct"/>
            <w:shd w:val="clear" w:color="auto" w:fill="FFFFFF" w:themeFill="background1"/>
            <w:noWrap/>
            <w:vAlign w:val="center"/>
            <w:hideMark/>
          </w:tcPr>
          <w:p w14:paraId="42890734"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14523F77" w14:textId="77777777" w:rsidTr="00FD55C2">
        <w:trPr>
          <w:trHeight w:val="260"/>
          <w:jc w:val="center"/>
        </w:trPr>
        <w:tc>
          <w:tcPr>
            <w:tcW w:w="1848" w:type="pct"/>
            <w:shd w:val="clear" w:color="auto" w:fill="FFFFFF" w:themeFill="background1"/>
            <w:noWrap/>
            <w:vAlign w:val="center"/>
            <w:hideMark/>
          </w:tcPr>
          <w:p w14:paraId="208E83F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lastRenderedPageBreak/>
              <w:t>MS%</w:t>
            </w:r>
            <w:r w:rsidRPr="000D4951">
              <w:rPr>
                <w:rFonts w:eastAsia="宋体" w:cs="Arial"/>
                <w:color w:val="auto"/>
                <w:sz w:val="18"/>
                <w:szCs w:val="18"/>
                <w:vertAlign w:val="subscript"/>
                <w:lang w:eastAsia="zh-CN"/>
                <w14:cntxtAlts w14:val="0"/>
              </w:rPr>
              <w:t>j</w:t>
            </w:r>
          </w:p>
        </w:tc>
        <w:tc>
          <w:tcPr>
            <w:tcW w:w="824" w:type="pct"/>
            <w:shd w:val="clear" w:color="auto" w:fill="FFFFFF" w:themeFill="background1"/>
            <w:noWrap/>
            <w:vAlign w:val="center"/>
            <w:hideMark/>
          </w:tcPr>
          <w:p w14:paraId="1669032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100%</w:t>
            </w:r>
          </w:p>
        </w:tc>
        <w:tc>
          <w:tcPr>
            <w:tcW w:w="893" w:type="pct"/>
            <w:shd w:val="clear" w:color="auto" w:fill="FFFFFF" w:themeFill="background1"/>
            <w:noWrap/>
            <w:vAlign w:val="center"/>
            <w:hideMark/>
          </w:tcPr>
          <w:p w14:paraId="55A9DA8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100%</w:t>
            </w:r>
          </w:p>
        </w:tc>
        <w:tc>
          <w:tcPr>
            <w:tcW w:w="1435" w:type="pct"/>
            <w:shd w:val="clear" w:color="auto" w:fill="FFFFFF" w:themeFill="background1"/>
            <w:noWrap/>
            <w:vAlign w:val="center"/>
            <w:hideMark/>
          </w:tcPr>
          <w:p w14:paraId="70309F0A"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0273BE37" w14:textId="77777777" w:rsidTr="00FD55C2">
        <w:trPr>
          <w:trHeight w:val="260"/>
          <w:jc w:val="center"/>
        </w:trPr>
        <w:tc>
          <w:tcPr>
            <w:tcW w:w="1848" w:type="pct"/>
            <w:tcBorders>
              <w:right w:val="single" w:sz="4" w:space="0" w:color="auto"/>
            </w:tcBorders>
            <w:shd w:val="clear" w:color="auto" w:fill="auto"/>
            <w:noWrap/>
            <w:vAlign w:val="bottom"/>
          </w:tcPr>
          <w:p w14:paraId="3259836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BL,CH4,y</w:t>
            </w:r>
            <w:r w:rsidRPr="000D4951">
              <w:rPr>
                <w:color w:val="auto"/>
                <w:sz w:val="18"/>
                <w:szCs w:val="18"/>
                <w:lang w:eastAsia="zh-CN"/>
              </w:rPr>
              <w:t xml:space="preserve"> in </w:t>
            </w:r>
            <w:r>
              <w:rPr>
                <w:color w:val="auto"/>
                <w:sz w:val="18"/>
                <w:szCs w:val="18"/>
                <w:lang w:eastAsia="zh-CN"/>
              </w:rPr>
              <w:t>20/12/2020</w:t>
            </w:r>
            <w:r w:rsidRPr="000D4951">
              <w:rPr>
                <w:color w:val="auto"/>
                <w:sz w:val="18"/>
                <w:szCs w:val="18"/>
                <w:lang w:eastAsia="zh-CN"/>
              </w:rPr>
              <w:t>-31/12/2020</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F12278F" w14:textId="0FE99E46"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1,429</w:t>
            </w:r>
          </w:p>
        </w:tc>
        <w:tc>
          <w:tcPr>
            <w:tcW w:w="1435" w:type="pct"/>
            <w:tcBorders>
              <w:left w:val="single" w:sz="4" w:space="0" w:color="auto"/>
            </w:tcBorders>
            <w:shd w:val="clear" w:color="auto" w:fill="FFFFFF" w:themeFill="background1"/>
            <w:noWrap/>
            <w:vAlign w:val="center"/>
          </w:tcPr>
          <w:p w14:paraId="6684746F"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15CECA41" w14:textId="77777777" w:rsidTr="00FD55C2">
        <w:trPr>
          <w:trHeight w:val="260"/>
          <w:jc w:val="center"/>
        </w:trPr>
        <w:tc>
          <w:tcPr>
            <w:tcW w:w="1848" w:type="pct"/>
            <w:shd w:val="clear" w:color="auto" w:fill="auto"/>
            <w:noWrap/>
            <w:vAlign w:val="bottom"/>
            <w:hideMark/>
          </w:tcPr>
          <w:p w14:paraId="2D54E91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BL,CH4,y</w:t>
            </w:r>
            <w:r w:rsidRPr="000D4951">
              <w:rPr>
                <w:color w:val="auto"/>
                <w:sz w:val="18"/>
                <w:szCs w:val="18"/>
                <w:lang w:eastAsia="zh-CN"/>
              </w:rPr>
              <w:t xml:space="preserve"> in 01/01/2021-31/12/2021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D7E2E03" w14:textId="2972B9CC"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48,231</w:t>
            </w:r>
          </w:p>
        </w:tc>
        <w:tc>
          <w:tcPr>
            <w:tcW w:w="1435" w:type="pct"/>
            <w:shd w:val="clear" w:color="auto" w:fill="FFFFFF" w:themeFill="background1"/>
            <w:noWrap/>
            <w:vAlign w:val="bottom"/>
            <w:hideMark/>
          </w:tcPr>
          <w:p w14:paraId="5CB7E4B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48A6200B" w14:textId="77777777" w:rsidTr="00FD55C2">
        <w:trPr>
          <w:trHeight w:val="260"/>
          <w:jc w:val="center"/>
        </w:trPr>
        <w:tc>
          <w:tcPr>
            <w:tcW w:w="1848" w:type="pct"/>
            <w:shd w:val="clear" w:color="auto" w:fill="auto"/>
            <w:noWrap/>
            <w:vAlign w:val="bottom"/>
          </w:tcPr>
          <w:p w14:paraId="3931DDCE" w14:textId="77777777" w:rsidR="00CE158A" w:rsidRPr="000D4951" w:rsidRDefault="00CE158A" w:rsidP="00FD55C2">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 xml:space="preserve">BL,CH4,y </w:t>
            </w:r>
            <w:r w:rsidRPr="000D4951">
              <w:rPr>
                <w:color w:val="auto"/>
                <w:sz w:val="18"/>
                <w:szCs w:val="18"/>
                <w:lang w:eastAsia="zh-CN"/>
              </w:rPr>
              <w:t>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916F889" w14:textId="1A4B52A5"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11,969</w:t>
            </w:r>
          </w:p>
        </w:tc>
        <w:tc>
          <w:tcPr>
            <w:tcW w:w="1435" w:type="pct"/>
            <w:shd w:val="clear" w:color="auto" w:fill="FFFFFF" w:themeFill="background1"/>
            <w:noWrap/>
            <w:vAlign w:val="bottom"/>
          </w:tcPr>
          <w:p w14:paraId="11496B4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136C2F4D" w14:textId="77777777" w:rsidTr="00FD55C2">
        <w:trPr>
          <w:trHeight w:val="270"/>
          <w:jc w:val="center"/>
        </w:trPr>
        <w:tc>
          <w:tcPr>
            <w:tcW w:w="1848" w:type="pct"/>
            <w:tcBorders>
              <w:bottom w:val="single" w:sz="4" w:space="0" w:color="auto"/>
            </w:tcBorders>
            <w:shd w:val="clear" w:color="auto" w:fill="FFFFFF" w:themeFill="background1"/>
            <w:noWrap/>
            <w:vAlign w:val="center"/>
            <w:hideMark/>
          </w:tcPr>
          <w:p w14:paraId="2828333E"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BL,CH4,y</w:t>
            </w:r>
            <w:r w:rsidRPr="000D4951">
              <w:rPr>
                <w:rFonts w:eastAsia="宋体" w:cs="Arial"/>
                <w:b/>
                <w:bCs/>
                <w:color w:val="auto"/>
                <w:sz w:val="18"/>
                <w:szCs w:val="18"/>
                <w:lang w:eastAsia="zh-CN"/>
                <w14:cntxtAlts w14:val="0"/>
              </w:rPr>
              <w:t xml:space="preserve"> in 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942A4EC" w14:textId="5D52B548" w:rsidR="00CE158A" w:rsidRPr="00A7089F" w:rsidRDefault="004C56DC"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61,629</w:t>
            </w:r>
          </w:p>
        </w:tc>
        <w:tc>
          <w:tcPr>
            <w:tcW w:w="1435" w:type="pct"/>
            <w:tcBorders>
              <w:bottom w:val="single" w:sz="4" w:space="0" w:color="auto"/>
            </w:tcBorders>
            <w:shd w:val="clear" w:color="auto" w:fill="FFFFFF" w:themeFill="background1"/>
            <w:noWrap/>
            <w:vAlign w:val="bottom"/>
            <w:hideMark/>
          </w:tcPr>
          <w:p w14:paraId="7CBDAB9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3226AF05" w14:textId="77777777" w:rsidTr="00FD55C2">
        <w:trPr>
          <w:trHeight w:val="260"/>
          <w:jc w:val="center"/>
        </w:trPr>
        <w:tc>
          <w:tcPr>
            <w:tcW w:w="1848" w:type="pct"/>
            <w:shd w:val="clear" w:color="auto" w:fill="FFFFFF" w:themeFill="background1"/>
            <w:noWrap/>
            <w:vAlign w:val="bottom"/>
            <w:hideMark/>
          </w:tcPr>
          <w:p w14:paraId="385F4B0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GWP</w:t>
            </w:r>
            <w:r w:rsidRPr="000D4951">
              <w:rPr>
                <w:rFonts w:eastAsia="宋体" w:cs="Arial"/>
                <w:color w:val="auto"/>
                <w:sz w:val="18"/>
                <w:szCs w:val="18"/>
                <w:vertAlign w:val="subscript"/>
                <w:lang w:eastAsia="zh-CN"/>
                <w14:cntxtAlts w14:val="0"/>
              </w:rPr>
              <w:t>CH4</w:t>
            </w:r>
          </w:p>
        </w:tc>
        <w:tc>
          <w:tcPr>
            <w:tcW w:w="824" w:type="pct"/>
            <w:shd w:val="clear" w:color="auto" w:fill="FFFFFF" w:themeFill="background1"/>
            <w:noWrap/>
            <w:vAlign w:val="bottom"/>
            <w:hideMark/>
          </w:tcPr>
          <w:p w14:paraId="3ACF26C3"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25/28</w:t>
            </w:r>
          </w:p>
        </w:tc>
        <w:tc>
          <w:tcPr>
            <w:tcW w:w="893" w:type="pct"/>
            <w:shd w:val="clear" w:color="auto" w:fill="FFFFFF" w:themeFill="background1"/>
            <w:noWrap/>
            <w:vAlign w:val="bottom"/>
            <w:hideMark/>
          </w:tcPr>
          <w:p w14:paraId="380ED60A"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25/28</w:t>
            </w:r>
          </w:p>
        </w:tc>
        <w:tc>
          <w:tcPr>
            <w:tcW w:w="1435" w:type="pct"/>
            <w:shd w:val="clear" w:color="auto" w:fill="FFFFFF" w:themeFill="background1"/>
            <w:noWrap/>
            <w:vAlign w:val="bottom"/>
            <w:hideMark/>
          </w:tcPr>
          <w:p w14:paraId="2C361740"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e/t CH</w:t>
            </w:r>
            <w:r w:rsidRPr="000D4951">
              <w:rPr>
                <w:rFonts w:eastAsia="宋体" w:cs="Arial"/>
                <w:color w:val="auto"/>
                <w:sz w:val="18"/>
                <w:szCs w:val="18"/>
                <w:vertAlign w:val="subscript"/>
                <w:lang w:eastAsia="zh-CN"/>
                <w14:cntxtAlts w14:val="0"/>
              </w:rPr>
              <w:t>4</w:t>
            </w:r>
          </w:p>
        </w:tc>
      </w:tr>
      <w:tr w:rsidR="00CE158A" w:rsidRPr="000D4951" w14:paraId="1CCC62AD" w14:textId="77777777" w:rsidTr="00FD55C2">
        <w:trPr>
          <w:trHeight w:val="260"/>
          <w:jc w:val="center"/>
        </w:trPr>
        <w:tc>
          <w:tcPr>
            <w:tcW w:w="1848" w:type="pct"/>
            <w:shd w:val="clear" w:color="auto" w:fill="FFFFFF" w:themeFill="background1"/>
            <w:noWrap/>
            <w:vAlign w:val="bottom"/>
            <w:hideMark/>
          </w:tcPr>
          <w:p w14:paraId="1115123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D</w:t>
            </w:r>
            <w:r w:rsidRPr="000D4951">
              <w:rPr>
                <w:rFonts w:eastAsia="宋体" w:cs="Arial"/>
                <w:color w:val="auto"/>
                <w:sz w:val="18"/>
                <w:szCs w:val="18"/>
                <w:vertAlign w:val="subscript"/>
                <w:lang w:eastAsia="zh-CN"/>
                <w14:cntxtAlts w14:val="0"/>
              </w:rPr>
              <w:t>CH4</w:t>
            </w:r>
          </w:p>
        </w:tc>
        <w:tc>
          <w:tcPr>
            <w:tcW w:w="824" w:type="pct"/>
            <w:shd w:val="clear" w:color="auto" w:fill="FFFFFF" w:themeFill="background1"/>
            <w:noWrap/>
            <w:vAlign w:val="bottom"/>
            <w:hideMark/>
          </w:tcPr>
          <w:p w14:paraId="7068485A"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0.00067</w:t>
            </w:r>
          </w:p>
        </w:tc>
        <w:tc>
          <w:tcPr>
            <w:tcW w:w="893" w:type="pct"/>
            <w:shd w:val="clear" w:color="auto" w:fill="FFFFFF" w:themeFill="background1"/>
            <w:noWrap/>
            <w:vAlign w:val="bottom"/>
            <w:hideMark/>
          </w:tcPr>
          <w:p w14:paraId="6BACA16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0.00067</w:t>
            </w:r>
          </w:p>
        </w:tc>
        <w:tc>
          <w:tcPr>
            <w:tcW w:w="1435" w:type="pct"/>
            <w:shd w:val="clear" w:color="auto" w:fill="FFFFFF" w:themeFill="background1"/>
            <w:noWrap/>
            <w:vAlign w:val="bottom"/>
            <w:hideMark/>
          </w:tcPr>
          <w:p w14:paraId="58B7C34E"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color w:val="auto"/>
                <w:sz w:val="18"/>
                <w:szCs w:val="18"/>
                <w:lang w:eastAsia="zh-CN"/>
                <w14:cntxtAlts w14:val="0"/>
              </w:rPr>
              <w:t>t/m</w:t>
            </w:r>
            <w:r w:rsidRPr="000D4951">
              <w:rPr>
                <w:rFonts w:eastAsia="宋体" w:cs="Arial"/>
                <w:color w:val="auto"/>
                <w:sz w:val="18"/>
                <w:szCs w:val="18"/>
                <w:vertAlign w:val="superscript"/>
                <w:lang w:eastAsia="zh-CN"/>
                <w14:cntxtAlts w14:val="0"/>
              </w:rPr>
              <w:t>3</w:t>
            </w:r>
          </w:p>
        </w:tc>
      </w:tr>
      <w:tr w:rsidR="00CE158A" w:rsidRPr="000D4951" w14:paraId="3F8231CB" w14:textId="77777777" w:rsidTr="00FD55C2">
        <w:trPr>
          <w:trHeight w:val="260"/>
          <w:jc w:val="center"/>
        </w:trPr>
        <w:tc>
          <w:tcPr>
            <w:tcW w:w="1848" w:type="pct"/>
            <w:shd w:val="clear" w:color="auto" w:fill="FFFFFF" w:themeFill="background1"/>
            <w:noWrap/>
            <w:vAlign w:val="center"/>
            <w:hideMark/>
          </w:tcPr>
          <w:p w14:paraId="67F24A6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MCF</w:t>
            </w:r>
            <w:r w:rsidRPr="000D4951">
              <w:rPr>
                <w:rFonts w:eastAsia="宋体" w:cs="Arial"/>
                <w:color w:val="auto"/>
                <w:sz w:val="18"/>
                <w:szCs w:val="18"/>
                <w:vertAlign w:val="subscript"/>
                <w:lang w:eastAsia="zh-CN"/>
                <w14:cntxtAlts w14:val="0"/>
              </w:rPr>
              <w:t>d</w:t>
            </w:r>
          </w:p>
        </w:tc>
        <w:tc>
          <w:tcPr>
            <w:tcW w:w="824" w:type="pct"/>
            <w:shd w:val="clear" w:color="auto" w:fill="FFFFFF" w:themeFill="background1"/>
            <w:noWrap/>
            <w:vAlign w:val="center"/>
            <w:hideMark/>
          </w:tcPr>
          <w:p w14:paraId="551E580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w:t>
            </w:r>
          </w:p>
        </w:tc>
        <w:tc>
          <w:tcPr>
            <w:tcW w:w="893" w:type="pct"/>
            <w:shd w:val="clear" w:color="auto" w:fill="FFFFFF" w:themeFill="background1"/>
            <w:noWrap/>
            <w:vAlign w:val="center"/>
            <w:hideMark/>
          </w:tcPr>
          <w:p w14:paraId="08238D8A"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w:t>
            </w:r>
          </w:p>
        </w:tc>
        <w:tc>
          <w:tcPr>
            <w:tcW w:w="1435" w:type="pct"/>
            <w:shd w:val="clear" w:color="auto" w:fill="FFFFFF" w:themeFill="background1"/>
            <w:noWrap/>
            <w:vAlign w:val="bottom"/>
            <w:hideMark/>
          </w:tcPr>
          <w:p w14:paraId="56F992D1"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w:t>
            </w:r>
          </w:p>
        </w:tc>
      </w:tr>
      <w:tr w:rsidR="00CE158A" w:rsidRPr="000D4951" w14:paraId="1F78CDAF" w14:textId="77777777" w:rsidTr="00FD55C2">
        <w:trPr>
          <w:trHeight w:val="250"/>
          <w:jc w:val="center"/>
        </w:trPr>
        <w:tc>
          <w:tcPr>
            <w:tcW w:w="1848" w:type="pct"/>
            <w:shd w:val="clear" w:color="auto" w:fill="FFFFFF" w:themeFill="background1"/>
            <w:noWrap/>
            <w:vAlign w:val="center"/>
            <w:hideMark/>
          </w:tcPr>
          <w:p w14:paraId="00BD18B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VS</w:t>
            </w:r>
            <w:r w:rsidRPr="000D4951">
              <w:rPr>
                <w:rFonts w:eastAsia="宋体" w:cs="Arial"/>
                <w:color w:val="auto"/>
                <w:sz w:val="18"/>
                <w:szCs w:val="18"/>
                <w:vertAlign w:val="subscript"/>
                <w:lang w:eastAsia="zh-CN"/>
                <w14:cntxtAlts w14:val="0"/>
              </w:rPr>
              <w:t>LT,y</w:t>
            </w:r>
          </w:p>
        </w:tc>
        <w:tc>
          <w:tcPr>
            <w:tcW w:w="3152" w:type="pct"/>
            <w:gridSpan w:val="3"/>
            <w:shd w:val="clear" w:color="auto" w:fill="auto"/>
            <w:noWrap/>
            <w:vAlign w:val="bottom"/>
          </w:tcPr>
          <w:p w14:paraId="716A8B8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 xml:space="preserve"> Refer to Table 8</w:t>
            </w:r>
          </w:p>
        </w:tc>
      </w:tr>
      <w:tr w:rsidR="00CE158A" w:rsidRPr="000D4951" w14:paraId="1363DD41" w14:textId="77777777" w:rsidTr="00FD55C2">
        <w:trPr>
          <w:trHeight w:val="250"/>
          <w:jc w:val="center"/>
        </w:trPr>
        <w:tc>
          <w:tcPr>
            <w:tcW w:w="1848" w:type="pct"/>
            <w:shd w:val="clear" w:color="auto" w:fill="FFFFFF" w:themeFill="background1"/>
            <w:noWrap/>
            <w:vAlign w:val="center"/>
            <w:hideMark/>
          </w:tcPr>
          <w:p w14:paraId="787784C4"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N</w:t>
            </w:r>
            <w:r w:rsidRPr="000D4951">
              <w:rPr>
                <w:rFonts w:eastAsia="宋体" w:cs="Arial"/>
                <w:color w:val="auto"/>
                <w:sz w:val="18"/>
                <w:szCs w:val="18"/>
                <w:vertAlign w:val="subscript"/>
                <w:lang w:eastAsia="zh-CN"/>
                <w14:cntxtAlts w14:val="0"/>
              </w:rPr>
              <w:t>LT</w:t>
            </w:r>
          </w:p>
        </w:tc>
        <w:tc>
          <w:tcPr>
            <w:tcW w:w="3152" w:type="pct"/>
            <w:gridSpan w:val="3"/>
            <w:shd w:val="clear" w:color="auto" w:fill="auto"/>
            <w:noWrap/>
            <w:vAlign w:val="center"/>
          </w:tcPr>
          <w:p w14:paraId="1C2D5D6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Refer to Table 8</w:t>
            </w:r>
          </w:p>
        </w:tc>
      </w:tr>
      <w:tr w:rsidR="00CE158A" w:rsidRPr="000D4951" w14:paraId="551AEBD6" w14:textId="77777777" w:rsidTr="00FD55C2">
        <w:trPr>
          <w:trHeight w:val="310"/>
          <w:jc w:val="center"/>
        </w:trPr>
        <w:tc>
          <w:tcPr>
            <w:tcW w:w="1848" w:type="pct"/>
            <w:shd w:val="clear" w:color="auto" w:fill="FFFFFF" w:themeFill="background1"/>
            <w:noWrap/>
            <w:vAlign w:val="center"/>
            <w:hideMark/>
          </w:tcPr>
          <w:p w14:paraId="792BD4F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B</w:t>
            </w:r>
            <w:r w:rsidRPr="000D4951">
              <w:rPr>
                <w:rFonts w:eastAsia="宋体" w:cs="Arial"/>
                <w:color w:val="auto"/>
                <w:sz w:val="18"/>
                <w:szCs w:val="18"/>
                <w:vertAlign w:val="subscript"/>
                <w:lang w:eastAsia="zh-CN"/>
                <w14:cntxtAlts w14:val="0"/>
              </w:rPr>
              <w:t>0,LT</w:t>
            </w:r>
          </w:p>
        </w:tc>
        <w:tc>
          <w:tcPr>
            <w:tcW w:w="824" w:type="pct"/>
            <w:shd w:val="clear" w:color="auto" w:fill="FFFFFF" w:themeFill="background1"/>
            <w:noWrap/>
            <w:vAlign w:val="center"/>
            <w:hideMark/>
          </w:tcPr>
          <w:p w14:paraId="2196C79A"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0.29</w:t>
            </w:r>
          </w:p>
        </w:tc>
        <w:tc>
          <w:tcPr>
            <w:tcW w:w="893" w:type="pct"/>
            <w:shd w:val="clear" w:color="auto" w:fill="FFFFFF" w:themeFill="background1"/>
            <w:noWrap/>
            <w:vAlign w:val="center"/>
            <w:hideMark/>
          </w:tcPr>
          <w:p w14:paraId="307422C2"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0.29</w:t>
            </w:r>
          </w:p>
        </w:tc>
        <w:tc>
          <w:tcPr>
            <w:tcW w:w="1435" w:type="pct"/>
            <w:shd w:val="clear" w:color="auto" w:fill="FFFFFF" w:themeFill="background1"/>
            <w:noWrap/>
            <w:vAlign w:val="bottom"/>
            <w:hideMark/>
          </w:tcPr>
          <w:p w14:paraId="72662EB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m</w:t>
            </w:r>
            <w:r w:rsidRPr="000D4951">
              <w:rPr>
                <w:rFonts w:eastAsia="宋体" w:cs="Arial"/>
                <w:color w:val="auto"/>
                <w:sz w:val="18"/>
                <w:szCs w:val="18"/>
                <w:vertAlign w:val="superscript"/>
                <w:lang w:eastAsia="zh-CN"/>
                <w14:cntxtAlts w14:val="0"/>
              </w:rPr>
              <w:t>3</w:t>
            </w:r>
            <w:r w:rsidRPr="000D4951">
              <w:rPr>
                <w:rFonts w:eastAsia="宋体" w:cs="Arial"/>
                <w:color w:val="auto"/>
                <w:sz w:val="18"/>
                <w:szCs w:val="18"/>
                <w:lang w:eastAsia="zh-CN"/>
                <w14:cntxtAlts w14:val="0"/>
              </w:rPr>
              <w:t xml:space="preserve"> CH4/kg-dm</w:t>
            </w:r>
          </w:p>
        </w:tc>
      </w:tr>
      <w:tr w:rsidR="00CE158A" w:rsidRPr="000D4951" w14:paraId="191F1CE0" w14:textId="77777777" w:rsidTr="00FD55C2">
        <w:trPr>
          <w:trHeight w:val="250"/>
          <w:jc w:val="center"/>
        </w:trPr>
        <w:tc>
          <w:tcPr>
            <w:tcW w:w="1848" w:type="pct"/>
            <w:shd w:val="clear" w:color="auto" w:fill="FFFFFF" w:themeFill="background1"/>
            <w:noWrap/>
            <w:vAlign w:val="center"/>
            <w:hideMark/>
          </w:tcPr>
          <w:p w14:paraId="04D643F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w:t>
            </w:r>
            <w:r w:rsidRPr="000D4951">
              <w:rPr>
                <w:rFonts w:eastAsia="宋体" w:cs="Arial"/>
                <w:color w:val="auto"/>
                <w:sz w:val="18"/>
                <w:szCs w:val="18"/>
                <w:vertAlign w:val="subscript"/>
                <w:lang w:eastAsia="zh-CN"/>
                <w14:cntxtAlts w14:val="0"/>
              </w:rPr>
              <w:t>VS</w:t>
            </w:r>
          </w:p>
        </w:tc>
        <w:tc>
          <w:tcPr>
            <w:tcW w:w="824" w:type="pct"/>
            <w:shd w:val="clear" w:color="auto" w:fill="FFFFFF" w:themeFill="background1"/>
            <w:noWrap/>
            <w:vAlign w:val="center"/>
            <w:hideMark/>
          </w:tcPr>
          <w:p w14:paraId="2AFB132F"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80%</w:t>
            </w:r>
          </w:p>
        </w:tc>
        <w:tc>
          <w:tcPr>
            <w:tcW w:w="893" w:type="pct"/>
            <w:shd w:val="clear" w:color="auto" w:fill="FFFFFF" w:themeFill="background1"/>
            <w:noWrap/>
            <w:vAlign w:val="center"/>
            <w:hideMark/>
          </w:tcPr>
          <w:p w14:paraId="7D1BB67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80%</w:t>
            </w:r>
          </w:p>
        </w:tc>
        <w:tc>
          <w:tcPr>
            <w:tcW w:w="1435" w:type="pct"/>
            <w:shd w:val="clear" w:color="auto" w:fill="FFFFFF" w:themeFill="background1"/>
            <w:noWrap/>
            <w:vAlign w:val="bottom"/>
            <w:hideMark/>
          </w:tcPr>
          <w:p w14:paraId="2B3486A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44A1ED98" w14:textId="77777777" w:rsidTr="00FD55C2">
        <w:trPr>
          <w:trHeight w:val="250"/>
          <w:jc w:val="center"/>
        </w:trPr>
        <w:tc>
          <w:tcPr>
            <w:tcW w:w="1848" w:type="pct"/>
            <w:shd w:val="clear" w:color="auto" w:fill="FFFFFF" w:themeFill="background1"/>
            <w:noWrap/>
            <w:vAlign w:val="center"/>
            <w:hideMark/>
          </w:tcPr>
          <w:p w14:paraId="59A36D2E"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w:t>
            </w:r>
            <w:r w:rsidRPr="000D4951">
              <w:rPr>
                <w:rFonts w:eastAsia="宋体" w:cs="Arial"/>
                <w:color w:val="auto"/>
                <w:sz w:val="18"/>
                <w:szCs w:val="18"/>
                <w:vertAlign w:val="subscript"/>
                <w:lang w:eastAsia="zh-CN"/>
                <w14:cntxtAlts w14:val="0"/>
              </w:rPr>
              <w:t>VS</w:t>
            </w:r>
          </w:p>
        </w:tc>
        <w:tc>
          <w:tcPr>
            <w:tcW w:w="824" w:type="pct"/>
            <w:shd w:val="clear" w:color="auto" w:fill="FFFFFF" w:themeFill="background1"/>
            <w:noWrap/>
            <w:vAlign w:val="center"/>
            <w:hideMark/>
          </w:tcPr>
          <w:p w14:paraId="6DA05334"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20%</w:t>
            </w:r>
          </w:p>
        </w:tc>
        <w:tc>
          <w:tcPr>
            <w:tcW w:w="893" w:type="pct"/>
            <w:shd w:val="clear" w:color="auto" w:fill="FFFFFF" w:themeFill="background1"/>
            <w:noWrap/>
            <w:vAlign w:val="center"/>
            <w:hideMark/>
          </w:tcPr>
          <w:p w14:paraId="3AA4D565"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20%</w:t>
            </w:r>
          </w:p>
        </w:tc>
        <w:tc>
          <w:tcPr>
            <w:tcW w:w="1435" w:type="pct"/>
            <w:shd w:val="clear" w:color="auto" w:fill="FFFFFF" w:themeFill="background1"/>
            <w:noWrap/>
            <w:vAlign w:val="center"/>
            <w:hideMark/>
          </w:tcPr>
          <w:p w14:paraId="609B65EC"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27B9D2D5" w14:textId="77777777" w:rsidTr="00FD55C2">
        <w:trPr>
          <w:trHeight w:val="250"/>
          <w:jc w:val="center"/>
        </w:trPr>
        <w:tc>
          <w:tcPr>
            <w:tcW w:w="1848" w:type="pct"/>
            <w:shd w:val="clear" w:color="auto" w:fill="FFFFFF" w:themeFill="background1"/>
            <w:noWrap/>
            <w:vAlign w:val="center"/>
            <w:hideMark/>
          </w:tcPr>
          <w:p w14:paraId="1324B86A"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MS%</w:t>
            </w:r>
            <w:r w:rsidRPr="000D4951">
              <w:rPr>
                <w:rFonts w:eastAsia="宋体" w:cs="Arial"/>
                <w:color w:val="auto"/>
                <w:sz w:val="18"/>
                <w:szCs w:val="18"/>
                <w:vertAlign w:val="subscript"/>
                <w:lang w:eastAsia="zh-CN"/>
                <w14:cntxtAlts w14:val="0"/>
              </w:rPr>
              <w:t>j</w:t>
            </w:r>
          </w:p>
        </w:tc>
        <w:tc>
          <w:tcPr>
            <w:tcW w:w="824" w:type="pct"/>
            <w:shd w:val="clear" w:color="auto" w:fill="FFFFFF" w:themeFill="background1"/>
            <w:noWrap/>
            <w:vAlign w:val="center"/>
            <w:hideMark/>
          </w:tcPr>
          <w:p w14:paraId="02C365F8"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100%</w:t>
            </w:r>
          </w:p>
        </w:tc>
        <w:tc>
          <w:tcPr>
            <w:tcW w:w="893" w:type="pct"/>
            <w:shd w:val="clear" w:color="auto" w:fill="FFFFFF" w:themeFill="background1"/>
            <w:noWrap/>
            <w:vAlign w:val="center"/>
            <w:hideMark/>
          </w:tcPr>
          <w:p w14:paraId="1D2B9C0F"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100%</w:t>
            </w:r>
          </w:p>
        </w:tc>
        <w:tc>
          <w:tcPr>
            <w:tcW w:w="1435" w:type="pct"/>
            <w:shd w:val="clear" w:color="auto" w:fill="FFFFFF" w:themeFill="background1"/>
            <w:noWrap/>
            <w:vAlign w:val="center"/>
            <w:hideMark/>
          </w:tcPr>
          <w:p w14:paraId="2D0EB17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CE158A" w:rsidRPr="000D4951" w14:paraId="503DF696" w14:textId="77777777" w:rsidTr="00FD55C2">
        <w:trPr>
          <w:trHeight w:val="250"/>
          <w:jc w:val="center"/>
        </w:trPr>
        <w:tc>
          <w:tcPr>
            <w:tcW w:w="1848" w:type="pct"/>
            <w:tcBorders>
              <w:right w:val="single" w:sz="4" w:space="0" w:color="auto"/>
            </w:tcBorders>
            <w:shd w:val="clear" w:color="auto" w:fill="auto"/>
            <w:noWrap/>
            <w:vAlign w:val="bottom"/>
          </w:tcPr>
          <w:p w14:paraId="1ED9F140"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PJ</w:t>
            </w:r>
            <w:r w:rsidRPr="000D4951">
              <w:rPr>
                <w:rFonts w:eastAsia="宋体" w:cs="Arial"/>
                <w:b/>
                <w:bCs/>
                <w:i/>
                <w:iCs/>
                <w:color w:val="auto"/>
                <w:sz w:val="18"/>
                <w:szCs w:val="18"/>
                <w:vertAlign w:val="subscript"/>
                <w:lang w:eastAsia="zh-CN"/>
                <w14:cntxtAlts w14:val="0"/>
              </w:rPr>
              <w:t>,CH4,y</w:t>
            </w:r>
            <w:r w:rsidRPr="000D4951">
              <w:rPr>
                <w:color w:val="auto"/>
                <w:sz w:val="18"/>
                <w:szCs w:val="18"/>
                <w:lang w:eastAsia="zh-CN"/>
              </w:rPr>
              <w:t xml:space="preserve"> in </w:t>
            </w:r>
            <w:r>
              <w:rPr>
                <w:color w:val="auto"/>
                <w:sz w:val="18"/>
                <w:szCs w:val="18"/>
                <w:lang w:eastAsia="zh-CN"/>
              </w:rPr>
              <w:t>20/12/2020</w:t>
            </w:r>
            <w:r w:rsidRPr="000D4951">
              <w:rPr>
                <w:color w:val="auto"/>
                <w:sz w:val="18"/>
                <w:szCs w:val="18"/>
                <w:lang w:eastAsia="zh-CN"/>
              </w:rPr>
              <w:t>-31/12/2020</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08DCBF" w14:textId="54EE447D"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1,527</w:t>
            </w:r>
          </w:p>
        </w:tc>
        <w:tc>
          <w:tcPr>
            <w:tcW w:w="1435" w:type="pct"/>
            <w:tcBorders>
              <w:left w:val="single" w:sz="4" w:space="0" w:color="auto"/>
            </w:tcBorders>
            <w:shd w:val="clear" w:color="auto" w:fill="FFFFFF" w:themeFill="background1"/>
            <w:noWrap/>
            <w:vAlign w:val="center"/>
          </w:tcPr>
          <w:p w14:paraId="31096394"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780D437F" w14:textId="77777777" w:rsidTr="00FD55C2">
        <w:trPr>
          <w:trHeight w:val="260"/>
          <w:jc w:val="center"/>
        </w:trPr>
        <w:tc>
          <w:tcPr>
            <w:tcW w:w="1848" w:type="pct"/>
            <w:shd w:val="clear" w:color="auto" w:fill="auto"/>
            <w:noWrap/>
            <w:vAlign w:val="bottom"/>
            <w:hideMark/>
          </w:tcPr>
          <w:p w14:paraId="7429BFD1"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PJ</w:t>
            </w:r>
            <w:r w:rsidRPr="000D4951">
              <w:rPr>
                <w:rFonts w:eastAsia="宋体" w:cs="Arial"/>
                <w:b/>
                <w:bCs/>
                <w:i/>
                <w:iCs/>
                <w:color w:val="auto"/>
                <w:sz w:val="18"/>
                <w:szCs w:val="18"/>
                <w:vertAlign w:val="subscript"/>
                <w:lang w:eastAsia="zh-CN"/>
                <w14:cntxtAlts w14:val="0"/>
              </w:rPr>
              <w:t>,CH4,y</w:t>
            </w:r>
            <w:r w:rsidRPr="000D4951">
              <w:rPr>
                <w:color w:val="auto"/>
                <w:sz w:val="18"/>
                <w:szCs w:val="18"/>
                <w:lang w:eastAsia="zh-CN"/>
              </w:rPr>
              <w:t xml:space="preserve"> in 01/01/2021-31/12/2021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0B0A147" w14:textId="2E63766F"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51,471</w:t>
            </w:r>
          </w:p>
        </w:tc>
        <w:tc>
          <w:tcPr>
            <w:tcW w:w="1435" w:type="pct"/>
            <w:shd w:val="clear" w:color="auto" w:fill="FFFFFF" w:themeFill="background1"/>
            <w:noWrap/>
            <w:vAlign w:val="bottom"/>
            <w:hideMark/>
          </w:tcPr>
          <w:p w14:paraId="1327C716"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3E61DB50" w14:textId="77777777" w:rsidTr="00FD55C2">
        <w:trPr>
          <w:trHeight w:val="260"/>
          <w:jc w:val="center"/>
        </w:trPr>
        <w:tc>
          <w:tcPr>
            <w:tcW w:w="1848" w:type="pct"/>
            <w:shd w:val="clear" w:color="auto" w:fill="auto"/>
            <w:noWrap/>
            <w:vAlign w:val="bottom"/>
          </w:tcPr>
          <w:p w14:paraId="2FE366CC"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PJ</w:t>
            </w:r>
            <w:r w:rsidRPr="000D4951">
              <w:rPr>
                <w:rFonts w:eastAsia="宋体" w:cs="Arial"/>
                <w:b/>
                <w:bCs/>
                <w:i/>
                <w:iCs/>
                <w:color w:val="auto"/>
                <w:sz w:val="18"/>
                <w:szCs w:val="18"/>
                <w:vertAlign w:val="subscript"/>
                <w:lang w:eastAsia="zh-CN"/>
                <w14:cntxtAlts w14:val="0"/>
              </w:rPr>
              <w:t>,CH4,y</w:t>
            </w:r>
            <w:r w:rsidRPr="000D4951">
              <w:rPr>
                <w:rFonts w:eastAsia="宋体" w:cs="Arial"/>
                <w:color w:val="auto"/>
                <w:sz w:val="18"/>
                <w:szCs w:val="18"/>
                <w:vertAlign w:val="subscript"/>
                <w:lang w:eastAsia="zh-CN"/>
                <w14:cntxtAlts w14:val="0"/>
              </w:rPr>
              <w:t xml:space="preserve"> y </w:t>
            </w:r>
            <w:r w:rsidRPr="000D4951">
              <w:rPr>
                <w:color w:val="auto"/>
                <w:sz w:val="18"/>
                <w:szCs w:val="18"/>
                <w:lang w:eastAsia="zh-CN"/>
              </w:rPr>
              <w:t>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EB6186" w14:textId="0D493FAC" w:rsidR="00CE158A" w:rsidRPr="000D4951" w:rsidRDefault="004C56DC" w:rsidP="00FD55C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12,773</w:t>
            </w:r>
          </w:p>
        </w:tc>
        <w:tc>
          <w:tcPr>
            <w:tcW w:w="1435" w:type="pct"/>
            <w:shd w:val="clear" w:color="auto" w:fill="FFFFFF" w:themeFill="background1"/>
            <w:noWrap/>
            <w:vAlign w:val="bottom"/>
          </w:tcPr>
          <w:p w14:paraId="7E091B1B"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CE158A" w:rsidRPr="000D4951" w14:paraId="3505FED4" w14:textId="77777777" w:rsidTr="00FD55C2">
        <w:trPr>
          <w:trHeight w:val="270"/>
          <w:jc w:val="center"/>
        </w:trPr>
        <w:tc>
          <w:tcPr>
            <w:tcW w:w="1848" w:type="pct"/>
            <w:tcBorders>
              <w:bottom w:val="single" w:sz="4" w:space="0" w:color="auto"/>
            </w:tcBorders>
            <w:shd w:val="clear" w:color="auto" w:fill="FFFFFF" w:themeFill="background1"/>
            <w:noWrap/>
            <w:vAlign w:val="center"/>
            <w:hideMark/>
          </w:tcPr>
          <w:p w14:paraId="4B275352" w14:textId="77777777" w:rsidR="00CE158A" w:rsidRPr="000D4951" w:rsidRDefault="00CE158A" w:rsidP="00FD55C2">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PJ</w:t>
            </w:r>
            <w:r w:rsidRPr="000D4951">
              <w:rPr>
                <w:rFonts w:eastAsia="宋体" w:cs="Arial"/>
                <w:b/>
                <w:bCs/>
                <w:i/>
                <w:iCs/>
                <w:color w:val="auto"/>
                <w:sz w:val="18"/>
                <w:szCs w:val="18"/>
                <w:vertAlign w:val="subscript"/>
                <w:lang w:eastAsia="zh-CN"/>
                <w14:cntxtAlts w14:val="0"/>
              </w:rPr>
              <w:t>,CH4,y</w:t>
            </w:r>
            <w:r w:rsidRPr="000D4951">
              <w:rPr>
                <w:rFonts w:eastAsia="宋体" w:cs="Arial"/>
                <w:b/>
                <w:bCs/>
                <w:color w:val="auto"/>
                <w:sz w:val="18"/>
                <w:szCs w:val="18"/>
                <w:lang w:eastAsia="zh-CN"/>
                <w14:cntxtAlts w14:val="0"/>
              </w:rPr>
              <w:t>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EB440AA" w14:textId="4F23170A" w:rsidR="00CE158A" w:rsidRPr="00EA1BAA" w:rsidRDefault="004C56DC" w:rsidP="00FD55C2">
            <w:pPr>
              <w:spacing w:after="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65,771</w:t>
            </w:r>
          </w:p>
        </w:tc>
        <w:tc>
          <w:tcPr>
            <w:tcW w:w="1435" w:type="pct"/>
            <w:tcBorders>
              <w:bottom w:val="single" w:sz="4" w:space="0" w:color="auto"/>
            </w:tcBorders>
            <w:shd w:val="clear" w:color="auto" w:fill="FFFFFF" w:themeFill="background1"/>
            <w:noWrap/>
            <w:vAlign w:val="bottom"/>
            <w:hideMark/>
          </w:tcPr>
          <w:p w14:paraId="2421855D" w14:textId="77777777" w:rsidR="00CE158A" w:rsidRPr="000D4951" w:rsidRDefault="00CE158A" w:rsidP="00FD55C2">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bl>
    <w:p w14:paraId="420DCDC7" w14:textId="77777777" w:rsidR="00CE158A" w:rsidRDefault="00CE158A" w:rsidP="00CE158A">
      <w:pPr>
        <w:rPr>
          <w:lang w:val="en-GB"/>
        </w:rPr>
      </w:pPr>
    </w:p>
    <w:p w14:paraId="269C1F11" w14:textId="77777777" w:rsidR="00CE158A" w:rsidRPr="00F12D20" w:rsidRDefault="00CE158A" w:rsidP="00CE158A">
      <w:pPr>
        <w:spacing w:after="0"/>
        <w:jc w:val="center"/>
        <w:rPr>
          <w:b/>
          <w:bCs/>
          <w:color w:val="auto"/>
          <w:sz w:val="20"/>
          <w:szCs w:val="20"/>
          <w:lang w:eastAsia="zh-CN"/>
        </w:rPr>
      </w:pPr>
      <w:r w:rsidRPr="00F12D20">
        <w:rPr>
          <w:b/>
          <w:bCs/>
          <w:color w:val="auto"/>
          <w:sz w:val="20"/>
          <w:szCs w:val="20"/>
          <w:lang w:eastAsia="zh-CN"/>
        </w:rPr>
        <w:t>Table 21 Calculation results of leakage for SDG 13</w:t>
      </w:r>
    </w:p>
    <w:tbl>
      <w:tblPr>
        <w:tblStyle w:val="afffff3"/>
        <w:tblW w:w="5000" w:type="pct"/>
        <w:jc w:val="center"/>
        <w:tblLook w:val="04A0" w:firstRow="1" w:lastRow="0" w:firstColumn="1" w:lastColumn="0" w:noHBand="0" w:noVBand="1"/>
      </w:tblPr>
      <w:tblGrid>
        <w:gridCol w:w="2689"/>
        <w:gridCol w:w="1476"/>
        <w:gridCol w:w="1857"/>
        <w:gridCol w:w="1285"/>
        <w:gridCol w:w="1264"/>
        <w:gridCol w:w="1051"/>
      </w:tblGrid>
      <w:tr w:rsidR="00CE158A" w:rsidRPr="00F12D20" w14:paraId="5CE46206" w14:textId="77777777" w:rsidTr="00FD55C2">
        <w:trPr>
          <w:trHeight w:val="439"/>
          <w:jc w:val="center"/>
        </w:trPr>
        <w:tc>
          <w:tcPr>
            <w:tcW w:w="1397" w:type="pct"/>
            <w:vAlign w:val="center"/>
          </w:tcPr>
          <w:p w14:paraId="4E608580" w14:textId="77777777" w:rsidR="00CE158A" w:rsidRPr="00F12D20" w:rsidRDefault="00CE158A" w:rsidP="00FD55C2">
            <w:pPr>
              <w:jc w:val="center"/>
              <w:rPr>
                <w:b/>
                <w:bCs/>
                <w:color w:val="auto"/>
                <w:sz w:val="18"/>
                <w:szCs w:val="18"/>
                <w:lang w:eastAsia="zh-CN"/>
              </w:rPr>
            </w:pPr>
            <w:r w:rsidRPr="00F12D20">
              <w:rPr>
                <w:b/>
                <w:bCs/>
                <w:color w:val="auto"/>
                <w:sz w:val="18"/>
                <w:szCs w:val="18"/>
                <w:lang w:eastAsia="zh-CN"/>
              </w:rPr>
              <w:t>Period</w:t>
            </w:r>
          </w:p>
        </w:tc>
        <w:tc>
          <w:tcPr>
            <w:tcW w:w="767" w:type="pct"/>
            <w:vAlign w:val="center"/>
          </w:tcPr>
          <w:p w14:paraId="67EE4D6C" w14:textId="77777777" w:rsidR="00CE158A" w:rsidRPr="00F12D20" w:rsidRDefault="00CE158A" w:rsidP="00FD55C2">
            <w:pPr>
              <w:jc w:val="center"/>
              <w:rPr>
                <w:rFonts w:eastAsia="宋体" w:cs="Arial"/>
                <w:b/>
                <w:bCs/>
                <w:color w:val="auto"/>
                <w:sz w:val="18"/>
                <w:szCs w:val="18"/>
                <w:lang w:eastAsia="zh-CN"/>
                <w14:cntxtAlts w14:val="0"/>
              </w:rPr>
            </w:pPr>
            <w:r w:rsidRPr="00F12D20">
              <w:rPr>
                <w:rFonts w:eastAsia="宋体" w:cs="Arial"/>
                <w:b/>
                <w:bCs/>
                <w:color w:val="auto"/>
                <w:sz w:val="18"/>
                <w:szCs w:val="18"/>
                <w:lang w:eastAsia="zh-CN"/>
                <w14:cntxtAlts w14:val="0"/>
              </w:rPr>
              <w:t>LE</w:t>
            </w:r>
            <w:r w:rsidRPr="00F12D20">
              <w:rPr>
                <w:rFonts w:eastAsia="宋体" w:cs="Arial"/>
                <w:b/>
                <w:bCs/>
                <w:color w:val="auto"/>
                <w:sz w:val="18"/>
                <w:szCs w:val="18"/>
                <w:vertAlign w:val="subscript"/>
                <w:lang w:eastAsia="zh-CN"/>
                <w14:cntxtAlts w14:val="0"/>
              </w:rPr>
              <w:t>PJ,CH4,y</w:t>
            </w:r>
          </w:p>
          <w:p w14:paraId="3C1D24D7" w14:textId="77777777" w:rsidR="00CE158A" w:rsidRPr="00F12D20" w:rsidRDefault="00CE158A" w:rsidP="00FD55C2">
            <w:pPr>
              <w:jc w:val="center"/>
              <w:rPr>
                <w:b/>
                <w:bCs/>
                <w:color w:val="auto"/>
                <w:sz w:val="18"/>
                <w:szCs w:val="18"/>
                <w:lang w:eastAsia="zh-CN"/>
              </w:rPr>
            </w:pPr>
            <w:r w:rsidRPr="00F12D20">
              <w:rPr>
                <w:rFonts w:eastAsia="宋体" w:cs="Arial"/>
                <w:color w:val="auto"/>
                <w:sz w:val="18"/>
                <w:szCs w:val="18"/>
                <w:lang w:eastAsia="zh-CN"/>
                <w14:cntxtAlts w14:val="0"/>
              </w:rPr>
              <w:t>(tCO</w:t>
            </w:r>
            <w:r w:rsidRPr="00F12D20">
              <w:rPr>
                <w:rFonts w:eastAsia="宋体" w:cs="Arial"/>
                <w:color w:val="auto"/>
                <w:sz w:val="18"/>
                <w:szCs w:val="18"/>
                <w:vertAlign w:val="subscript"/>
                <w:lang w:eastAsia="zh-CN"/>
                <w14:cntxtAlts w14:val="0"/>
              </w:rPr>
              <w:t>2</w:t>
            </w:r>
            <w:r w:rsidRPr="00F12D20">
              <w:rPr>
                <w:rFonts w:eastAsia="宋体" w:cs="Arial"/>
                <w:color w:val="auto"/>
                <w:sz w:val="18"/>
                <w:szCs w:val="18"/>
                <w:lang w:eastAsia="zh-CN"/>
                <w14:cntxtAlts w14:val="0"/>
              </w:rPr>
              <w:t>e)</w:t>
            </w:r>
          </w:p>
        </w:tc>
        <w:tc>
          <w:tcPr>
            <w:tcW w:w="965" w:type="pct"/>
            <w:vAlign w:val="center"/>
          </w:tcPr>
          <w:p w14:paraId="451B2891" w14:textId="77777777" w:rsidR="00CE158A" w:rsidRPr="00F12D20" w:rsidRDefault="00CE158A" w:rsidP="00FD55C2">
            <w:pPr>
              <w:jc w:val="center"/>
              <w:rPr>
                <w:rFonts w:eastAsia="宋体" w:cs="Arial"/>
                <w:color w:val="auto"/>
                <w:sz w:val="18"/>
                <w:szCs w:val="18"/>
                <w:lang w:eastAsia="zh-CN"/>
                <w14:cntxtAlts w14:val="0"/>
              </w:rPr>
            </w:pPr>
            <w:r w:rsidRPr="00F12D20">
              <w:rPr>
                <w:rFonts w:eastAsia="宋体" w:cs="Times New Roman"/>
                <w:b/>
                <w:bCs/>
                <w:color w:val="auto"/>
                <w:sz w:val="18"/>
                <w:szCs w:val="18"/>
                <w:lang w:eastAsia="zh-CN"/>
                <w14:cntxtAlts w14:val="0"/>
              </w:rPr>
              <w:t>LE</w:t>
            </w:r>
            <w:r w:rsidRPr="00F12D20">
              <w:rPr>
                <w:rFonts w:eastAsia="宋体" w:cs="Times New Roman"/>
                <w:b/>
                <w:bCs/>
                <w:color w:val="auto"/>
                <w:sz w:val="18"/>
                <w:szCs w:val="18"/>
                <w:vertAlign w:val="subscript"/>
                <w:lang w:eastAsia="zh-CN"/>
                <w14:cntxtAlts w14:val="0"/>
              </w:rPr>
              <w:t>BL,CH4,y</w:t>
            </w:r>
          </w:p>
          <w:p w14:paraId="3DF0220F" w14:textId="77777777" w:rsidR="00CE158A" w:rsidRPr="00F12D20" w:rsidRDefault="00CE158A" w:rsidP="00FD55C2">
            <w:pPr>
              <w:jc w:val="center"/>
              <w:rPr>
                <w:b/>
                <w:bCs/>
                <w:color w:val="auto"/>
                <w:sz w:val="18"/>
                <w:szCs w:val="18"/>
                <w:lang w:eastAsia="zh-CN"/>
              </w:rPr>
            </w:pPr>
            <w:r w:rsidRPr="00F12D20">
              <w:rPr>
                <w:rFonts w:eastAsia="宋体" w:cs="Arial"/>
                <w:color w:val="auto"/>
                <w:sz w:val="18"/>
                <w:szCs w:val="18"/>
                <w:lang w:eastAsia="zh-CN"/>
                <w14:cntxtAlts w14:val="0"/>
              </w:rPr>
              <w:t>(tCO</w:t>
            </w:r>
            <w:r w:rsidRPr="00F12D20">
              <w:rPr>
                <w:rFonts w:eastAsia="宋体" w:cs="Arial"/>
                <w:color w:val="auto"/>
                <w:sz w:val="18"/>
                <w:szCs w:val="18"/>
                <w:vertAlign w:val="subscript"/>
                <w:lang w:eastAsia="zh-CN"/>
                <w14:cntxtAlts w14:val="0"/>
              </w:rPr>
              <w:t>2</w:t>
            </w:r>
            <w:r w:rsidRPr="00F12D20">
              <w:rPr>
                <w:rFonts w:eastAsia="宋体" w:cs="Arial"/>
                <w:color w:val="auto"/>
                <w:sz w:val="18"/>
                <w:szCs w:val="18"/>
                <w:lang w:eastAsia="zh-CN"/>
                <w14:cntxtAlts w14:val="0"/>
              </w:rPr>
              <w:t>e)</w:t>
            </w:r>
          </w:p>
        </w:tc>
        <w:tc>
          <w:tcPr>
            <w:tcW w:w="668" w:type="pct"/>
            <w:vAlign w:val="center"/>
          </w:tcPr>
          <w:p w14:paraId="40577C0E" w14:textId="77777777" w:rsidR="00CE158A" w:rsidRPr="00F12D20" w:rsidRDefault="00CE158A" w:rsidP="00FD55C2">
            <w:pPr>
              <w:jc w:val="center"/>
              <w:rPr>
                <w:rFonts w:eastAsia="宋体" w:cs="Arial"/>
                <w:color w:val="auto"/>
                <w:sz w:val="18"/>
                <w:szCs w:val="18"/>
                <w:lang w:eastAsia="zh-CN"/>
                <w14:cntxtAlts w14:val="0"/>
              </w:rPr>
            </w:pPr>
            <w:r w:rsidRPr="00F12D20">
              <w:rPr>
                <w:rFonts w:eastAsia="宋体" w:cs="Arial"/>
                <w:b/>
                <w:bCs/>
                <w:color w:val="auto"/>
                <w:sz w:val="18"/>
                <w:szCs w:val="18"/>
                <w:lang w:eastAsia="zh-CN"/>
                <w14:cntxtAlts w14:val="0"/>
              </w:rPr>
              <w:t>LE</w:t>
            </w:r>
            <w:r w:rsidRPr="00F12D20">
              <w:rPr>
                <w:rFonts w:eastAsia="宋体" w:cs="Arial"/>
                <w:b/>
                <w:bCs/>
                <w:color w:val="auto"/>
                <w:sz w:val="18"/>
                <w:szCs w:val="18"/>
                <w:vertAlign w:val="subscript"/>
                <w:lang w:eastAsia="zh-CN"/>
                <w14:cntxtAlts w14:val="0"/>
              </w:rPr>
              <w:t xml:space="preserve">BL,N2O,y </w:t>
            </w:r>
            <w:r w:rsidRPr="00F12D20">
              <w:rPr>
                <w:rFonts w:eastAsia="宋体" w:cs="Arial"/>
                <w:color w:val="auto"/>
                <w:sz w:val="18"/>
                <w:szCs w:val="18"/>
                <w:lang w:eastAsia="zh-CN"/>
                <w14:cntxtAlts w14:val="0"/>
              </w:rPr>
              <w:t>(tCO</w:t>
            </w:r>
            <w:r w:rsidRPr="00F12D20">
              <w:rPr>
                <w:rFonts w:eastAsia="宋体" w:cs="Arial"/>
                <w:color w:val="auto"/>
                <w:sz w:val="18"/>
                <w:szCs w:val="18"/>
                <w:vertAlign w:val="subscript"/>
                <w:lang w:eastAsia="zh-CN"/>
                <w14:cntxtAlts w14:val="0"/>
              </w:rPr>
              <w:t>2</w:t>
            </w:r>
            <w:r w:rsidRPr="00F12D20">
              <w:rPr>
                <w:rFonts w:eastAsia="宋体" w:cs="Arial"/>
                <w:color w:val="auto"/>
                <w:sz w:val="18"/>
                <w:szCs w:val="18"/>
                <w:lang w:eastAsia="zh-CN"/>
                <w14:cntxtAlts w14:val="0"/>
              </w:rPr>
              <w:t>e)</w:t>
            </w:r>
          </w:p>
        </w:tc>
        <w:tc>
          <w:tcPr>
            <w:tcW w:w="657" w:type="pct"/>
            <w:vAlign w:val="center"/>
          </w:tcPr>
          <w:p w14:paraId="773F006C" w14:textId="77777777" w:rsidR="00CE158A" w:rsidRPr="00F12D20" w:rsidRDefault="00CE158A" w:rsidP="00FD55C2">
            <w:pPr>
              <w:jc w:val="center"/>
              <w:rPr>
                <w:b/>
                <w:bCs/>
                <w:color w:val="auto"/>
                <w:sz w:val="18"/>
                <w:szCs w:val="18"/>
                <w:lang w:eastAsia="zh-CN"/>
              </w:rPr>
            </w:pPr>
            <w:r w:rsidRPr="00F12D20">
              <w:rPr>
                <w:rFonts w:eastAsia="宋体" w:cs="Arial"/>
                <w:b/>
                <w:bCs/>
                <w:color w:val="auto"/>
                <w:sz w:val="18"/>
                <w:szCs w:val="18"/>
                <w:lang w:eastAsia="zh-CN"/>
                <w14:cntxtAlts w14:val="0"/>
              </w:rPr>
              <w:t>LE</w:t>
            </w:r>
            <w:r w:rsidRPr="00F12D20">
              <w:rPr>
                <w:rFonts w:eastAsia="宋体" w:cs="Arial"/>
                <w:b/>
                <w:bCs/>
                <w:color w:val="auto"/>
                <w:sz w:val="18"/>
                <w:szCs w:val="18"/>
                <w:vertAlign w:val="subscript"/>
                <w:lang w:eastAsia="zh-CN"/>
                <w14:cntxtAlts w14:val="0"/>
              </w:rPr>
              <w:t>PJ,N2O,y</w:t>
            </w:r>
            <w:r w:rsidRPr="00F12D20">
              <w:rPr>
                <w:rFonts w:eastAsia="宋体" w:cs="Arial"/>
                <w:b/>
                <w:bCs/>
                <w:color w:val="auto"/>
                <w:sz w:val="18"/>
                <w:szCs w:val="18"/>
                <w:lang w:eastAsia="zh-CN"/>
                <w14:cntxtAlts w14:val="0"/>
              </w:rPr>
              <w:t xml:space="preserve"> </w:t>
            </w:r>
            <w:r w:rsidRPr="00F12D20">
              <w:rPr>
                <w:rFonts w:eastAsia="宋体" w:cs="Arial"/>
                <w:color w:val="auto"/>
                <w:sz w:val="18"/>
                <w:szCs w:val="18"/>
                <w:lang w:eastAsia="zh-CN"/>
                <w14:cntxtAlts w14:val="0"/>
              </w:rPr>
              <w:t>(tCO</w:t>
            </w:r>
            <w:r w:rsidRPr="00F12D20">
              <w:rPr>
                <w:rFonts w:eastAsia="宋体" w:cs="Arial"/>
                <w:color w:val="auto"/>
                <w:sz w:val="18"/>
                <w:szCs w:val="18"/>
                <w:vertAlign w:val="subscript"/>
                <w:lang w:eastAsia="zh-CN"/>
                <w14:cntxtAlts w14:val="0"/>
              </w:rPr>
              <w:t>2</w:t>
            </w:r>
            <w:r w:rsidRPr="00F12D20">
              <w:rPr>
                <w:rFonts w:eastAsia="宋体" w:cs="Arial"/>
                <w:color w:val="auto"/>
                <w:sz w:val="18"/>
                <w:szCs w:val="18"/>
                <w:lang w:eastAsia="zh-CN"/>
                <w14:cntxtAlts w14:val="0"/>
              </w:rPr>
              <w:t>e)</w:t>
            </w:r>
          </w:p>
        </w:tc>
        <w:tc>
          <w:tcPr>
            <w:tcW w:w="546" w:type="pct"/>
            <w:vAlign w:val="center"/>
          </w:tcPr>
          <w:p w14:paraId="4700192F" w14:textId="77777777" w:rsidR="00CE158A" w:rsidRPr="00F12D20" w:rsidRDefault="00CE158A" w:rsidP="00FD55C2">
            <w:pPr>
              <w:jc w:val="center"/>
              <w:rPr>
                <w:rFonts w:eastAsia="宋体" w:cs="Arial"/>
                <w:b/>
                <w:bCs/>
                <w:color w:val="auto"/>
                <w:sz w:val="18"/>
                <w:szCs w:val="18"/>
                <w:lang w:eastAsia="zh-CN"/>
                <w14:cntxtAlts w14:val="0"/>
              </w:rPr>
            </w:pPr>
            <w:r w:rsidRPr="00F12D20">
              <w:rPr>
                <w:rFonts w:eastAsia="宋体" w:cs="Arial"/>
                <w:b/>
                <w:bCs/>
                <w:color w:val="auto"/>
                <w:sz w:val="18"/>
                <w:szCs w:val="18"/>
                <w:lang w:eastAsia="zh-CN"/>
                <w14:cntxtAlts w14:val="0"/>
              </w:rPr>
              <w:t>LE</w:t>
            </w:r>
            <w:r w:rsidRPr="00CC3B97">
              <w:rPr>
                <w:rFonts w:eastAsia="宋体" w:cs="Arial"/>
                <w:b/>
                <w:bCs/>
                <w:color w:val="auto"/>
                <w:sz w:val="18"/>
                <w:szCs w:val="18"/>
                <w:vertAlign w:val="subscript"/>
                <w:lang w:eastAsia="zh-CN"/>
                <w14:cntxtAlts w14:val="0"/>
              </w:rPr>
              <w:t>y</w:t>
            </w:r>
          </w:p>
          <w:p w14:paraId="69D2F3EB" w14:textId="77777777" w:rsidR="00CE158A" w:rsidRPr="00F12D20" w:rsidRDefault="00CE158A" w:rsidP="00FD55C2">
            <w:pPr>
              <w:jc w:val="center"/>
              <w:rPr>
                <w:rFonts w:eastAsia="宋体" w:cs="Arial"/>
                <w:b/>
                <w:bCs/>
                <w:color w:val="auto"/>
                <w:sz w:val="18"/>
                <w:szCs w:val="18"/>
                <w:lang w:eastAsia="zh-CN"/>
                <w14:cntxtAlts w14:val="0"/>
              </w:rPr>
            </w:pPr>
            <w:r w:rsidRPr="00F12D20">
              <w:rPr>
                <w:rFonts w:eastAsia="宋体" w:cs="Arial"/>
                <w:color w:val="auto"/>
                <w:sz w:val="18"/>
                <w:szCs w:val="18"/>
                <w:lang w:eastAsia="zh-CN"/>
                <w14:cntxtAlts w14:val="0"/>
              </w:rPr>
              <w:t>(tCO</w:t>
            </w:r>
            <w:r w:rsidRPr="00F12D20">
              <w:rPr>
                <w:rFonts w:eastAsia="宋体" w:cs="Arial"/>
                <w:color w:val="auto"/>
                <w:sz w:val="18"/>
                <w:szCs w:val="18"/>
                <w:vertAlign w:val="subscript"/>
                <w:lang w:eastAsia="zh-CN"/>
                <w14:cntxtAlts w14:val="0"/>
              </w:rPr>
              <w:t>2</w:t>
            </w:r>
            <w:r w:rsidRPr="00F12D20">
              <w:rPr>
                <w:rFonts w:eastAsia="宋体" w:cs="Arial"/>
                <w:color w:val="auto"/>
                <w:sz w:val="18"/>
                <w:szCs w:val="18"/>
                <w:lang w:eastAsia="zh-CN"/>
                <w14:cntxtAlts w14:val="0"/>
              </w:rPr>
              <w:t>e)</w:t>
            </w:r>
          </w:p>
        </w:tc>
      </w:tr>
      <w:tr w:rsidR="004C56DC" w:rsidRPr="00F12D20" w14:paraId="76794469" w14:textId="77777777" w:rsidTr="00FD55C2">
        <w:trPr>
          <w:trHeight w:val="439"/>
          <w:jc w:val="center"/>
        </w:trPr>
        <w:tc>
          <w:tcPr>
            <w:tcW w:w="1397" w:type="pct"/>
            <w:shd w:val="clear" w:color="auto" w:fill="auto"/>
            <w:vAlign w:val="center"/>
          </w:tcPr>
          <w:p w14:paraId="40917059" w14:textId="77777777" w:rsidR="004C56DC" w:rsidRPr="00F12D20" w:rsidRDefault="004C56DC" w:rsidP="004C56DC">
            <w:pPr>
              <w:jc w:val="center"/>
              <w:rPr>
                <w:b/>
                <w:bCs/>
                <w:color w:val="auto"/>
                <w:sz w:val="18"/>
                <w:szCs w:val="18"/>
                <w:lang w:eastAsia="zh-CN"/>
              </w:rPr>
            </w:pPr>
            <w:r>
              <w:rPr>
                <w:color w:val="auto"/>
                <w:sz w:val="18"/>
                <w:szCs w:val="18"/>
                <w:lang w:eastAsia="zh-CN"/>
              </w:rPr>
              <w:t>20/12/2020</w:t>
            </w:r>
            <w:r w:rsidRPr="00F12D20">
              <w:rPr>
                <w:color w:val="auto"/>
                <w:sz w:val="18"/>
                <w:szCs w:val="18"/>
                <w:lang w:eastAsia="zh-CN"/>
              </w:rPr>
              <w:t>-31/12/2020</w:t>
            </w:r>
          </w:p>
        </w:tc>
        <w:tc>
          <w:tcPr>
            <w:tcW w:w="767" w:type="pct"/>
            <w:shd w:val="clear" w:color="auto" w:fill="auto"/>
            <w:vAlign w:val="center"/>
          </w:tcPr>
          <w:p w14:paraId="268FDCF3" w14:textId="701255E8" w:rsidR="004C56DC" w:rsidRPr="00D673EB" w:rsidRDefault="004C56DC" w:rsidP="004C56DC">
            <w:pPr>
              <w:jc w:val="center"/>
              <w:rPr>
                <w:color w:val="auto"/>
                <w:sz w:val="18"/>
                <w:szCs w:val="18"/>
                <w:lang w:eastAsia="zh-CN"/>
              </w:rPr>
            </w:pPr>
            <w:r>
              <w:rPr>
                <w:rFonts w:eastAsia="宋体" w:cs="Arial"/>
                <w:color w:val="auto"/>
                <w:sz w:val="18"/>
                <w:szCs w:val="18"/>
                <w:lang w:eastAsia="zh-CN"/>
                <w14:cntxtAlts w14:val="0"/>
              </w:rPr>
              <w:t>1,527</w:t>
            </w:r>
          </w:p>
        </w:tc>
        <w:tc>
          <w:tcPr>
            <w:tcW w:w="965" w:type="pct"/>
            <w:shd w:val="clear" w:color="auto" w:fill="auto"/>
            <w:vAlign w:val="center"/>
          </w:tcPr>
          <w:p w14:paraId="781C2F37" w14:textId="3F114251" w:rsidR="004C56DC" w:rsidRPr="00F12D20" w:rsidRDefault="004C56DC" w:rsidP="004C56DC">
            <w:pPr>
              <w:jc w:val="center"/>
              <w:rPr>
                <w:color w:val="auto"/>
                <w:sz w:val="18"/>
                <w:szCs w:val="18"/>
                <w:lang w:eastAsia="zh-CN"/>
              </w:rPr>
            </w:pPr>
            <w:r>
              <w:rPr>
                <w:rFonts w:eastAsia="宋体" w:cs="Arial"/>
                <w:color w:val="auto"/>
                <w:sz w:val="18"/>
                <w:szCs w:val="18"/>
                <w:lang w:eastAsia="zh-CN"/>
                <w14:cntxtAlts w14:val="0"/>
              </w:rPr>
              <w:t>1,429</w:t>
            </w:r>
          </w:p>
        </w:tc>
        <w:tc>
          <w:tcPr>
            <w:tcW w:w="668" w:type="pct"/>
            <w:shd w:val="clear" w:color="auto" w:fill="auto"/>
            <w:vAlign w:val="center"/>
          </w:tcPr>
          <w:p w14:paraId="6C4C421F" w14:textId="61F86E22" w:rsidR="004C56DC" w:rsidRPr="00F12D20" w:rsidRDefault="004C56DC" w:rsidP="004C56DC">
            <w:pPr>
              <w:jc w:val="center"/>
              <w:rPr>
                <w:color w:val="auto"/>
                <w:sz w:val="18"/>
                <w:szCs w:val="18"/>
                <w:lang w:eastAsia="zh-CN"/>
              </w:rPr>
            </w:pPr>
            <w:r>
              <w:rPr>
                <w:rFonts w:eastAsia="宋体" w:cs="Arial"/>
                <w:color w:val="auto"/>
                <w:sz w:val="18"/>
                <w:szCs w:val="18"/>
                <w:lang w:eastAsia="zh-CN"/>
                <w14:cntxtAlts w14:val="0"/>
              </w:rPr>
              <w:t>81</w:t>
            </w:r>
          </w:p>
        </w:tc>
        <w:tc>
          <w:tcPr>
            <w:tcW w:w="657" w:type="pct"/>
            <w:shd w:val="clear" w:color="auto" w:fill="auto"/>
            <w:vAlign w:val="center"/>
          </w:tcPr>
          <w:p w14:paraId="449183E4" w14:textId="6D34B1AC" w:rsidR="004C56DC" w:rsidRPr="00F12D20" w:rsidRDefault="004C56DC" w:rsidP="004C56DC">
            <w:pPr>
              <w:jc w:val="center"/>
              <w:rPr>
                <w:color w:val="auto"/>
                <w:sz w:val="18"/>
                <w:szCs w:val="18"/>
                <w:lang w:eastAsia="zh-CN"/>
              </w:rPr>
            </w:pPr>
            <w:r>
              <w:rPr>
                <w:rFonts w:eastAsia="宋体" w:cs="Arial"/>
                <w:color w:val="auto"/>
                <w:sz w:val="18"/>
                <w:szCs w:val="18"/>
                <w:lang w:eastAsia="zh-CN"/>
                <w14:cntxtAlts w14:val="0"/>
              </w:rPr>
              <w:t>295</w:t>
            </w:r>
          </w:p>
        </w:tc>
        <w:tc>
          <w:tcPr>
            <w:tcW w:w="546" w:type="pct"/>
            <w:shd w:val="clear" w:color="auto" w:fill="auto"/>
            <w:vAlign w:val="center"/>
          </w:tcPr>
          <w:p w14:paraId="1D7D9992" w14:textId="463AC2D5" w:rsidR="004C56DC" w:rsidRPr="00D673EB" w:rsidRDefault="004C56DC" w:rsidP="004C56DC">
            <w:pPr>
              <w:jc w:val="center"/>
              <w:rPr>
                <w:color w:val="auto"/>
                <w:sz w:val="18"/>
                <w:szCs w:val="18"/>
                <w:lang w:eastAsia="zh-CN"/>
              </w:rPr>
            </w:pPr>
            <w:r>
              <w:rPr>
                <w:rFonts w:hint="eastAsia"/>
                <w:color w:val="auto"/>
                <w:sz w:val="18"/>
                <w:szCs w:val="18"/>
                <w:lang w:eastAsia="zh-CN"/>
              </w:rPr>
              <w:t>3</w:t>
            </w:r>
            <w:r>
              <w:rPr>
                <w:color w:val="auto"/>
                <w:sz w:val="18"/>
                <w:szCs w:val="18"/>
                <w:lang w:eastAsia="zh-CN"/>
              </w:rPr>
              <w:t>12</w:t>
            </w:r>
          </w:p>
        </w:tc>
      </w:tr>
      <w:tr w:rsidR="004C56DC" w:rsidRPr="00F12D20" w14:paraId="4F275CCE" w14:textId="77777777" w:rsidTr="00FD55C2">
        <w:trPr>
          <w:trHeight w:val="439"/>
          <w:jc w:val="center"/>
        </w:trPr>
        <w:tc>
          <w:tcPr>
            <w:tcW w:w="1397" w:type="pct"/>
            <w:shd w:val="clear" w:color="auto" w:fill="auto"/>
            <w:vAlign w:val="center"/>
          </w:tcPr>
          <w:p w14:paraId="25427033" w14:textId="77777777" w:rsidR="004C56DC" w:rsidRPr="00F12D20" w:rsidRDefault="004C56DC" w:rsidP="004C56DC">
            <w:pPr>
              <w:jc w:val="center"/>
              <w:rPr>
                <w:b/>
                <w:bCs/>
                <w:color w:val="auto"/>
                <w:sz w:val="18"/>
                <w:szCs w:val="18"/>
                <w:lang w:eastAsia="zh-CN"/>
              </w:rPr>
            </w:pPr>
            <w:r w:rsidRPr="00F12D20">
              <w:rPr>
                <w:color w:val="auto"/>
                <w:sz w:val="18"/>
                <w:szCs w:val="18"/>
                <w:lang w:eastAsia="zh-CN"/>
              </w:rPr>
              <w:t>01/01/2021-31/12/2021</w:t>
            </w:r>
          </w:p>
        </w:tc>
        <w:tc>
          <w:tcPr>
            <w:tcW w:w="767" w:type="pct"/>
            <w:shd w:val="clear" w:color="auto" w:fill="auto"/>
            <w:vAlign w:val="center"/>
          </w:tcPr>
          <w:p w14:paraId="00D71857" w14:textId="00B805D6" w:rsidR="004C56DC" w:rsidRPr="00D673EB" w:rsidRDefault="004C56DC" w:rsidP="004C56DC">
            <w:pPr>
              <w:jc w:val="center"/>
              <w:rPr>
                <w:color w:val="auto"/>
                <w:sz w:val="18"/>
                <w:szCs w:val="18"/>
                <w:lang w:eastAsia="zh-CN"/>
              </w:rPr>
            </w:pPr>
            <w:r>
              <w:rPr>
                <w:rFonts w:eastAsia="宋体" w:cs="Arial"/>
                <w:color w:val="auto"/>
                <w:sz w:val="18"/>
                <w:szCs w:val="18"/>
                <w:lang w:eastAsia="zh-CN"/>
                <w14:cntxtAlts w14:val="0"/>
              </w:rPr>
              <w:t>51,471</w:t>
            </w:r>
          </w:p>
        </w:tc>
        <w:tc>
          <w:tcPr>
            <w:tcW w:w="965" w:type="pct"/>
            <w:shd w:val="clear" w:color="auto" w:fill="auto"/>
            <w:vAlign w:val="center"/>
          </w:tcPr>
          <w:p w14:paraId="56CD83D7" w14:textId="27285296" w:rsidR="004C56DC" w:rsidRPr="00F12D20" w:rsidRDefault="004C56DC" w:rsidP="004C56DC">
            <w:pPr>
              <w:jc w:val="center"/>
              <w:rPr>
                <w:color w:val="auto"/>
                <w:sz w:val="18"/>
                <w:szCs w:val="18"/>
                <w:lang w:eastAsia="zh-CN"/>
              </w:rPr>
            </w:pPr>
            <w:r>
              <w:rPr>
                <w:rFonts w:eastAsia="宋体" w:cs="Arial"/>
                <w:color w:val="auto"/>
                <w:sz w:val="18"/>
                <w:szCs w:val="18"/>
                <w:lang w:eastAsia="zh-CN"/>
                <w14:cntxtAlts w14:val="0"/>
              </w:rPr>
              <w:t>48,231</w:t>
            </w:r>
          </w:p>
        </w:tc>
        <w:tc>
          <w:tcPr>
            <w:tcW w:w="668" w:type="pct"/>
            <w:shd w:val="clear" w:color="auto" w:fill="auto"/>
            <w:vAlign w:val="center"/>
          </w:tcPr>
          <w:p w14:paraId="2547BED4" w14:textId="04F6ECE1" w:rsidR="004C56DC" w:rsidRPr="00F12D20" w:rsidRDefault="004C56DC" w:rsidP="004C56DC">
            <w:pPr>
              <w:jc w:val="center"/>
              <w:rPr>
                <w:color w:val="auto"/>
                <w:sz w:val="18"/>
                <w:szCs w:val="18"/>
                <w:lang w:eastAsia="zh-CN"/>
              </w:rPr>
            </w:pPr>
            <w:r>
              <w:rPr>
                <w:rFonts w:eastAsia="宋体" w:cs="Arial"/>
                <w:color w:val="auto"/>
                <w:sz w:val="18"/>
                <w:szCs w:val="18"/>
                <w:lang w:eastAsia="zh-CN"/>
                <w14:cntxtAlts w14:val="0"/>
              </w:rPr>
              <w:t>2,186</w:t>
            </w:r>
          </w:p>
        </w:tc>
        <w:tc>
          <w:tcPr>
            <w:tcW w:w="657" w:type="pct"/>
            <w:shd w:val="clear" w:color="auto" w:fill="auto"/>
            <w:vAlign w:val="center"/>
          </w:tcPr>
          <w:p w14:paraId="4C708349" w14:textId="6BCD0E34" w:rsidR="004C56DC" w:rsidRPr="00F12D20" w:rsidRDefault="004C56DC" w:rsidP="004C56DC">
            <w:pPr>
              <w:jc w:val="center"/>
              <w:rPr>
                <w:color w:val="auto"/>
                <w:sz w:val="18"/>
                <w:szCs w:val="18"/>
                <w:lang w:eastAsia="zh-CN"/>
              </w:rPr>
            </w:pPr>
            <w:r>
              <w:rPr>
                <w:rFonts w:eastAsia="宋体" w:cs="Arial"/>
                <w:color w:val="auto"/>
                <w:sz w:val="18"/>
                <w:szCs w:val="18"/>
                <w:lang w:eastAsia="zh-CN"/>
                <w14:cntxtAlts w14:val="0"/>
              </w:rPr>
              <w:t>7,846</w:t>
            </w:r>
          </w:p>
        </w:tc>
        <w:tc>
          <w:tcPr>
            <w:tcW w:w="546" w:type="pct"/>
            <w:shd w:val="clear" w:color="auto" w:fill="auto"/>
            <w:vAlign w:val="center"/>
          </w:tcPr>
          <w:p w14:paraId="1369712C" w14:textId="0F409EB3" w:rsidR="004C56DC" w:rsidRPr="00D673EB" w:rsidRDefault="004C56DC" w:rsidP="004C56DC">
            <w:pPr>
              <w:jc w:val="center"/>
              <w:rPr>
                <w:color w:val="auto"/>
                <w:sz w:val="18"/>
                <w:szCs w:val="18"/>
                <w:lang w:eastAsia="zh-CN"/>
              </w:rPr>
            </w:pPr>
            <w:r>
              <w:rPr>
                <w:color w:val="auto"/>
                <w:sz w:val="18"/>
                <w:szCs w:val="18"/>
                <w:lang w:eastAsia="zh-CN"/>
              </w:rPr>
              <w:t>8,900</w:t>
            </w:r>
          </w:p>
        </w:tc>
      </w:tr>
      <w:tr w:rsidR="004C56DC" w:rsidRPr="00F12D20" w14:paraId="1F0406A1" w14:textId="77777777" w:rsidTr="00FD55C2">
        <w:trPr>
          <w:trHeight w:val="439"/>
          <w:jc w:val="center"/>
        </w:trPr>
        <w:tc>
          <w:tcPr>
            <w:tcW w:w="1397" w:type="pct"/>
            <w:shd w:val="clear" w:color="auto" w:fill="auto"/>
            <w:vAlign w:val="center"/>
          </w:tcPr>
          <w:p w14:paraId="3420310A" w14:textId="77777777" w:rsidR="004C56DC" w:rsidRPr="00F12D20" w:rsidRDefault="004C56DC" w:rsidP="004C56DC">
            <w:pPr>
              <w:jc w:val="center"/>
              <w:rPr>
                <w:color w:val="auto"/>
                <w:sz w:val="18"/>
                <w:szCs w:val="18"/>
                <w:lang w:eastAsia="zh-CN"/>
              </w:rPr>
            </w:pPr>
            <w:r w:rsidRPr="00F12D20">
              <w:rPr>
                <w:color w:val="auto"/>
                <w:sz w:val="18"/>
                <w:szCs w:val="18"/>
                <w:lang w:eastAsia="zh-CN"/>
              </w:rPr>
              <w:t>01/01/2022-31/03/2022</w:t>
            </w:r>
          </w:p>
        </w:tc>
        <w:tc>
          <w:tcPr>
            <w:tcW w:w="767" w:type="pct"/>
            <w:shd w:val="clear" w:color="auto" w:fill="auto"/>
            <w:vAlign w:val="center"/>
          </w:tcPr>
          <w:p w14:paraId="52061D2E" w14:textId="492238BB" w:rsidR="004C56DC" w:rsidRPr="00D673EB" w:rsidRDefault="004C56DC" w:rsidP="004C56DC">
            <w:pPr>
              <w:jc w:val="center"/>
              <w:rPr>
                <w:color w:val="auto"/>
                <w:sz w:val="18"/>
                <w:szCs w:val="18"/>
                <w:lang w:eastAsia="zh-CN"/>
              </w:rPr>
            </w:pPr>
            <w:r>
              <w:rPr>
                <w:rFonts w:eastAsia="宋体" w:cs="Arial"/>
                <w:color w:val="auto"/>
                <w:sz w:val="18"/>
                <w:szCs w:val="18"/>
                <w:lang w:eastAsia="zh-CN"/>
                <w14:cntxtAlts w14:val="0"/>
              </w:rPr>
              <w:t>12,773</w:t>
            </w:r>
          </w:p>
        </w:tc>
        <w:tc>
          <w:tcPr>
            <w:tcW w:w="965" w:type="pct"/>
            <w:shd w:val="clear" w:color="auto" w:fill="auto"/>
            <w:vAlign w:val="center"/>
          </w:tcPr>
          <w:p w14:paraId="4F9A51AA" w14:textId="6454CEAC" w:rsidR="004C56DC" w:rsidRPr="00D673EB" w:rsidRDefault="004C56DC" w:rsidP="004C56DC">
            <w:pPr>
              <w:jc w:val="center"/>
              <w:rPr>
                <w:color w:val="auto"/>
                <w:sz w:val="18"/>
                <w:szCs w:val="18"/>
                <w:lang w:eastAsia="zh-CN"/>
              </w:rPr>
            </w:pPr>
            <w:r>
              <w:rPr>
                <w:rFonts w:eastAsia="宋体" w:cs="Arial"/>
                <w:color w:val="auto"/>
                <w:sz w:val="18"/>
                <w:szCs w:val="18"/>
                <w:lang w:eastAsia="zh-CN"/>
                <w14:cntxtAlts w14:val="0"/>
              </w:rPr>
              <w:t>11,969</w:t>
            </w:r>
          </w:p>
        </w:tc>
        <w:tc>
          <w:tcPr>
            <w:tcW w:w="668" w:type="pct"/>
            <w:shd w:val="clear" w:color="auto" w:fill="auto"/>
            <w:vAlign w:val="center"/>
          </w:tcPr>
          <w:p w14:paraId="6E3BCC6F" w14:textId="2290B5F1" w:rsidR="004C56DC" w:rsidRPr="00D673EB" w:rsidRDefault="004C56DC" w:rsidP="004C56DC">
            <w:pPr>
              <w:jc w:val="center"/>
              <w:rPr>
                <w:color w:val="auto"/>
                <w:sz w:val="18"/>
                <w:szCs w:val="18"/>
                <w:lang w:eastAsia="zh-CN"/>
              </w:rPr>
            </w:pPr>
            <w:r>
              <w:rPr>
                <w:rFonts w:eastAsia="宋体" w:cs="Arial"/>
                <w:color w:val="auto"/>
                <w:sz w:val="18"/>
                <w:szCs w:val="18"/>
                <w:lang w:eastAsia="zh-CN"/>
                <w14:cntxtAlts w14:val="0"/>
              </w:rPr>
              <w:t>541</w:t>
            </w:r>
          </w:p>
        </w:tc>
        <w:tc>
          <w:tcPr>
            <w:tcW w:w="657" w:type="pct"/>
            <w:shd w:val="clear" w:color="auto" w:fill="auto"/>
            <w:vAlign w:val="center"/>
          </w:tcPr>
          <w:p w14:paraId="071EAAD3" w14:textId="00ABCC54" w:rsidR="004C56DC" w:rsidRPr="00D673EB" w:rsidRDefault="004C56DC" w:rsidP="004C56DC">
            <w:pPr>
              <w:jc w:val="center"/>
              <w:rPr>
                <w:color w:val="auto"/>
                <w:sz w:val="18"/>
                <w:szCs w:val="18"/>
                <w:lang w:eastAsia="zh-CN"/>
              </w:rPr>
            </w:pPr>
            <w:r>
              <w:rPr>
                <w:rFonts w:eastAsia="宋体" w:cs="Arial"/>
                <w:color w:val="auto"/>
                <w:sz w:val="18"/>
                <w:szCs w:val="18"/>
                <w:lang w:eastAsia="zh-CN"/>
                <w14:cntxtAlts w14:val="0"/>
              </w:rPr>
              <w:t>1,946</w:t>
            </w:r>
          </w:p>
        </w:tc>
        <w:tc>
          <w:tcPr>
            <w:tcW w:w="546" w:type="pct"/>
            <w:shd w:val="clear" w:color="auto" w:fill="auto"/>
            <w:vAlign w:val="center"/>
          </w:tcPr>
          <w:p w14:paraId="3E8C14BA" w14:textId="7734EFA5" w:rsidR="004C56DC" w:rsidRPr="00D673EB" w:rsidRDefault="004C56DC" w:rsidP="004C56DC">
            <w:pPr>
              <w:jc w:val="center"/>
              <w:rPr>
                <w:color w:val="auto"/>
                <w:sz w:val="18"/>
                <w:szCs w:val="18"/>
                <w:lang w:eastAsia="zh-CN"/>
              </w:rPr>
            </w:pPr>
            <w:r>
              <w:rPr>
                <w:color w:val="auto"/>
                <w:sz w:val="18"/>
                <w:szCs w:val="18"/>
                <w:lang w:eastAsia="zh-CN"/>
              </w:rPr>
              <w:t>2,209</w:t>
            </w:r>
          </w:p>
        </w:tc>
      </w:tr>
      <w:tr w:rsidR="004C56DC" w:rsidRPr="00F12D20" w14:paraId="130F2737" w14:textId="77777777" w:rsidTr="00FD55C2">
        <w:trPr>
          <w:jc w:val="center"/>
        </w:trPr>
        <w:tc>
          <w:tcPr>
            <w:tcW w:w="1397" w:type="pct"/>
            <w:vAlign w:val="center"/>
          </w:tcPr>
          <w:p w14:paraId="787F06E8" w14:textId="77777777" w:rsidR="004C56DC" w:rsidRPr="00F12D20" w:rsidRDefault="004C56DC" w:rsidP="004C56DC">
            <w:pPr>
              <w:jc w:val="center"/>
              <w:rPr>
                <w:color w:val="auto"/>
                <w:sz w:val="18"/>
                <w:szCs w:val="18"/>
                <w:lang w:eastAsia="zh-CN"/>
              </w:rPr>
            </w:pPr>
            <w:r w:rsidRPr="00F12D20">
              <w:rPr>
                <w:color w:val="auto"/>
                <w:sz w:val="18"/>
                <w:szCs w:val="18"/>
                <w:lang w:eastAsia="zh-CN"/>
              </w:rPr>
              <w:t>1</w:t>
            </w:r>
            <w:r w:rsidRPr="00F12D20">
              <w:rPr>
                <w:color w:val="auto"/>
                <w:sz w:val="18"/>
                <w:szCs w:val="18"/>
                <w:vertAlign w:val="superscript"/>
                <w:lang w:eastAsia="zh-CN"/>
              </w:rPr>
              <w:t>st</w:t>
            </w:r>
            <w:r w:rsidRPr="00F12D20">
              <w:rPr>
                <w:color w:val="auto"/>
                <w:sz w:val="18"/>
                <w:szCs w:val="18"/>
                <w:lang w:eastAsia="zh-CN"/>
              </w:rPr>
              <w:t xml:space="preserve"> monitoring period</w:t>
            </w:r>
          </w:p>
        </w:tc>
        <w:tc>
          <w:tcPr>
            <w:tcW w:w="767" w:type="pct"/>
            <w:shd w:val="clear" w:color="auto" w:fill="auto"/>
            <w:vAlign w:val="center"/>
          </w:tcPr>
          <w:p w14:paraId="3C38E9DE" w14:textId="7F274196" w:rsidR="004C56DC" w:rsidRPr="00F12D20" w:rsidRDefault="004C56DC" w:rsidP="004C56DC">
            <w:pPr>
              <w:jc w:val="center"/>
              <w:rPr>
                <w:rFonts w:cs="Arial"/>
                <w:b/>
                <w:bCs/>
                <w:color w:val="auto"/>
                <w:sz w:val="18"/>
                <w:szCs w:val="18"/>
                <w14:cntxtAlts w14:val="0"/>
              </w:rPr>
            </w:pPr>
            <w:r>
              <w:rPr>
                <w:rFonts w:eastAsia="宋体" w:cs="Arial"/>
                <w:b/>
                <w:bCs/>
                <w:color w:val="auto"/>
                <w:sz w:val="18"/>
                <w:szCs w:val="18"/>
                <w:lang w:eastAsia="zh-CN"/>
                <w14:cntxtAlts w14:val="0"/>
              </w:rPr>
              <w:t>65,771</w:t>
            </w:r>
          </w:p>
        </w:tc>
        <w:tc>
          <w:tcPr>
            <w:tcW w:w="965" w:type="pct"/>
            <w:shd w:val="clear" w:color="auto" w:fill="auto"/>
            <w:vAlign w:val="center"/>
          </w:tcPr>
          <w:p w14:paraId="6E70BF97" w14:textId="4C80F24D" w:rsidR="004C56DC" w:rsidRPr="00F12D20" w:rsidRDefault="004C56DC" w:rsidP="004C56DC">
            <w:pPr>
              <w:jc w:val="center"/>
              <w:rPr>
                <w:rFonts w:cs="Arial"/>
                <w:b/>
                <w:bCs/>
                <w:color w:val="auto"/>
                <w:sz w:val="18"/>
                <w:szCs w:val="18"/>
                <w14:cntxtAlts w14:val="0"/>
              </w:rPr>
            </w:pPr>
            <w:r>
              <w:rPr>
                <w:rFonts w:eastAsia="宋体" w:cs="Arial"/>
                <w:b/>
                <w:bCs/>
                <w:color w:val="auto"/>
                <w:sz w:val="18"/>
                <w:szCs w:val="18"/>
                <w:lang w:eastAsia="zh-CN"/>
                <w14:cntxtAlts w14:val="0"/>
              </w:rPr>
              <w:t>61,629</w:t>
            </w:r>
          </w:p>
        </w:tc>
        <w:tc>
          <w:tcPr>
            <w:tcW w:w="668" w:type="pct"/>
            <w:shd w:val="clear" w:color="auto" w:fill="auto"/>
            <w:vAlign w:val="center"/>
          </w:tcPr>
          <w:p w14:paraId="7672EACE" w14:textId="42D1DCE4" w:rsidR="004C56DC" w:rsidRPr="00F12D20" w:rsidRDefault="004C56DC" w:rsidP="004C56DC">
            <w:pPr>
              <w:jc w:val="center"/>
              <w:rPr>
                <w:rFonts w:cs="Arial"/>
                <w:b/>
                <w:bCs/>
                <w:color w:val="auto"/>
                <w:sz w:val="18"/>
                <w:szCs w:val="18"/>
                <w14:cntxtAlts w14:val="0"/>
              </w:rPr>
            </w:pPr>
            <w:r>
              <w:rPr>
                <w:rFonts w:eastAsia="宋体" w:cs="Arial"/>
                <w:b/>
                <w:bCs/>
                <w:color w:val="auto"/>
                <w:sz w:val="18"/>
                <w:szCs w:val="18"/>
                <w:lang w:eastAsia="zh-CN"/>
                <w14:cntxtAlts w14:val="0"/>
              </w:rPr>
              <w:t>2,808</w:t>
            </w:r>
          </w:p>
        </w:tc>
        <w:tc>
          <w:tcPr>
            <w:tcW w:w="657" w:type="pct"/>
            <w:shd w:val="clear" w:color="auto" w:fill="auto"/>
            <w:vAlign w:val="center"/>
          </w:tcPr>
          <w:p w14:paraId="31A6D0DB" w14:textId="46979D59" w:rsidR="004C56DC" w:rsidRPr="00F12D20" w:rsidRDefault="004C56DC" w:rsidP="004C56DC">
            <w:pPr>
              <w:jc w:val="center"/>
              <w:rPr>
                <w:rFonts w:cs="Arial"/>
                <w:b/>
                <w:bCs/>
                <w:color w:val="auto"/>
                <w:sz w:val="18"/>
                <w:szCs w:val="18"/>
                <w14:cntxtAlts w14:val="0"/>
              </w:rPr>
            </w:pPr>
            <w:r>
              <w:rPr>
                <w:rFonts w:eastAsia="宋体" w:cs="Arial"/>
                <w:b/>
                <w:bCs/>
                <w:color w:val="auto"/>
                <w:sz w:val="18"/>
                <w:szCs w:val="18"/>
                <w:lang w:eastAsia="zh-CN"/>
                <w14:cntxtAlts w14:val="0"/>
              </w:rPr>
              <w:t>10,087</w:t>
            </w:r>
          </w:p>
        </w:tc>
        <w:tc>
          <w:tcPr>
            <w:tcW w:w="546" w:type="pct"/>
            <w:vAlign w:val="center"/>
          </w:tcPr>
          <w:p w14:paraId="67A72A50" w14:textId="10411BBD" w:rsidR="004C56DC" w:rsidRPr="00F12D20" w:rsidRDefault="004C56DC" w:rsidP="004C56DC">
            <w:pPr>
              <w:jc w:val="center"/>
              <w:rPr>
                <w:rFonts w:cs="Arial"/>
                <w:b/>
                <w:bCs/>
                <w:color w:val="auto"/>
                <w:sz w:val="18"/>
                <w:szCs w:val="18"/>
                <w14:cntxtAlts w14:val="0"/>
              </w:rPr>
            </w:pPr>
            <w:r>
              <w:rPr>
                <w:rFonts w:cs="Arial"/>
                <w:b/>
                <w:bCs/>
                <w:color w:val="auto"/>
                <w:sz w:val="18"/>
                <w:szCs w:val="18"/>
              </w:rPr>
              <w:t>11,421</w:t>
            </w:r>
          </w:p>
        </w:tc>
      </w:tr>
    </w:tbl>
    <w:p w14:paraId="64A12773" w14:textId="020AC152" w:rsidR="008355D7" w:rsidRDefault="008355D7" w:rsidP="00816579"/>
    <w:p w14:paraId="30DB8912" w14:textId="77777777" w:rsidR="00385B57" w:rsidRDefault="00385B57" w:rsidP="00385B57">
      <w:pPr>
        <w:jc w:val="both"/>
        <w:rPr>
          <w:color w:val="171717" w:themeColor="background2" w:themeShade="1A"/>
          <w:sz w:val="20"/>
          <w:szCs w:val="20"/>
          <w:lang w:eastAsia="zh-CN"/>
        </w:rPr>
      </w:pPr>
      <w:r>
        <w:rPr>
          <w:color w:val="171717" w:themeColor="background2" w:themeShade="1A"/>
          <w:sz w:val="20"/>
          <w:szCs w:val="20"/>
          <w:lang w:eastAsia="zh-CN"/>
        </w:rPr>
        <w:t>In summary, t</w:t>
      </w:r>
      <w:r w:rsidRPr="008E13EB">
        <w:rPr>
          <w:color w:val="171717" w:themeColor="background2" w:themeShade="1A"/>
          <w:sz w:val="20"/>
          <w:szCs w:val="20"/>
          <w:lang w:eastAsia="zh-CN"/>
        </w:rPr>
        <w:t xml:space="preserve">he </w:t>
      </w:r>
      <w:r>
        <w:rPr>
          <w:color w:val="171717" w:themeColor="background2" w:themeShade="1A"/>
          <w:sz w:val="20"/>
          <w:szCs w:val="20"/>
          <w:lang w:eastAsia="zh-CN"/>
        </w:rPr>
        <w:t>baseline emission, project emission, leakage emission and emission reductions in this monitoring period are listed below:</w:t>
      </w:r>
    </w:p>
    <w:tbl>
      <w:tblPr>
        <w:tblStyle w:val="afffff3"/>
        <w:tblW w:w="5000" w:type="pct"/>
        <w:tblLook w:val="04A0" w:firstRow="1" w:lastRow="0" w:firstColumn="1" w:lastColumn="0" w:noHBand="0" w:noVBand="1"/>
      </w:tblPr>
      <w:tblGrid>
        <w:gridCol w:w="2724"/>
        <w:gridCol w:w="1605"/>
        <w:gridCol w:w="1765"/>
        <w:gridCol w:w="1765"/>
        <w:gridCol w:w="1763"/>
      </w:tblGrid>
      <w:tr w:rsidR="00385B57" w:rsidRPr="00CD0664" w14:paraId="75027C36" w14:textId="77777777" w:rsidTr="00FD55C2">
        <w:trPr>
          <w:trHeight w:val="431"/>
        </w:trPr>
        <w:tc>
          <w:tcPr>
            <w:tcW w:w="1416" w:type="pct"/>
            <w:vAlign w:val="center"/>
          </w:tcPr>
          <w:p w14:paraId="712648D5" w14:textId="77777777" w:rsidR="00385B57" w:rsidRPr="00CD0664" w:rsidRDefault="00385B57" w:rsidP="00FD55C2">
            <w:pPr>
              <w:jc w:val="center"/>
              <w:rPr>
                <w:b/>
                <w:bCs/>
                <w:color w:val="auto"/>
                <w:sz w:val="18"/>
                <w:szCs w:val="18"/>
                <w:lang w:eastAsia="zh-CN"/>
              </w:rPr>
            </w:pPr>
            <w:r w:rsidRPr="00CD0664">
              <w:rPr>
                <w:b/>
                <w:bCs/>
                <w:color w:val="auto"/>
                <w:sz w:val="18"/>
                <w:szCs w:val="18"/>
                <w:lang w:eastAsia="zh-CN"/>
              </w:rPr>
              <w:t>Period</w:t>
            </w:r>
          </w:p>
        </w:tc>
        <w:tc>
          <w:tcPr>
            <w:tcW w:w="834" w:type="pct"/>
          </w:tcPr>
          <w:p w14:paraId="64C516A7" w14:textId="77777777" w:rsidR="00385B57" w:rsidRPr="00CD0664" w:rsidRDefault="00385B57" w:rsidP="00FD55C2">
            <w:pPr>
              <w:jc w:val="center"/>
              <w:rPr>
                <w:b/>
                <w:bCs/>
                <w:color w:val="auto"/>
                <w:sz w:val="18"/>
                <w:szCs w:val="18"/>
                <w:lang w:eastAsia="zh-CN"/>
              </w:rPr>
            </w:pPr>
            <w:r w:rsidRPr="00CD0664">
              <w:rPr>
                <w:b/>
                <w:bCs/>
                <w:color w:val="auto"/>
                <w:sz w:val="18"/>
                <w:szCs w:val="18"/>
                <w:lang w:eastAsia="zh-CN"/>
              </w:rPr>
              <w:t>Baseline emission (tCO</w:t>
            </w:r>
            <w:r w:rsidRPr="00CD0664">
              <w:rPr>
                <w:b/>
                <w:bCs/>
                <w:color w:val="auto"/>
                <w:sz w:val="18"/>
                <w:szCs w:val="18"/>
                <w:vertAlign w:val="subscript"/>
                <w:lang w:eastAsia="zh-CN"/>
              </w:rPr>
              <w:t>2</w:t>
            </w:r>
            <w:r w:rsidRPr="00CD0664">
              <w:rPr>
                <w:b/>
                <w:bCs/>
                <w:color w:val="auto"/>
                <w:sz w:val="18"/>
                <w:szCs w:val="18"/>
                <w:lang w:eastAsia="zh-CN"/>
              </w:rPr>
              <w:t>e)</w:t>
            </w:r>
          </w:p>
        </w:tc>
        <w:tc>
          <w:tcPr>
            <w:tcW w:w="917" w:type="pct"/>
          </w:tcPr>
          <w:p w14:paraId="7802E77F" w14:textId="77777777" w:rsidR="00385B57" w:rsidRPr="00CD0664" w:rsidRDefault="00385B57" w:rsidP="00FD55C2">
            <w:pPr>
              <w:jc w:val="center"/>
              <w:rPr>
                <w:b/>
                <w:bCs/>
                <w:color w:val="auto"/>
                <w:sz w:val="18"/>
                <w:szCs w:val="18"/>
                <w:lang w:eastAsia="zh-CN"/>
              </w:rPr>
            </w:pPr>
            <w:r w:rsidRPr="00CD0664">
              <w:rPr>
                <w:b/>
                <w:bCs/>
                <w:color w:val="auto"/>
                <w:sz w:val="18"/>
                <w:szCs w:val="18"/>
                <w:lang w:eastAsia="zh-CN"/>
              </w:rPr>
              <w:t>Project emission (tCO</w:t>
            </w:r>
            <w:r w:rsidRPr="00CD0664">
              <w:rPr>
                <w:b/>
                <w:bCs/>
                <w:color w:val="auto"/>
                <w:sz w:val="18"/>
                <w:szCs w:val="18"/>
                <w:vertAlign w:val="subscript"/>
                <w:lang w:eastAsia="zh-CN"/>
              </w:rPr>
              <w:t>2</w:t>
            </w:r>
            <w:r w:rsidRPr="00CD0664">
              <w:rPr>
                <w:b/>
                <w:bCs/>
                <w:color w:val="auto"/>
                <w:sz w:val="18"/>
                <w:szCs w:val="18"/>
                <w:lang w:eastAsia="zh-CN"/>
              </w:rPr>
              <w:t>e)</w:t>
            </w:r>
          </w:p>
        </w:tc>
        <w:tc>
          <w:tcPr>
            <w:tcW w:w="917" w:type="pct"/>
          </w:tcPr>
          <w:p w14:paraId="2277E362" w14:textId="77777777" w:rsidR="00385B57" w:rsidRPr="00CD0664" w:rsidRDefault="00385B57" w:rsidP="00FD55C2">
            <w:pPr>
              <w:jc w:val="center"/>
              <w:rPr>
                <w:b/>
                <w:bCs/>
                <w:color w:val="auto"/>
                <w:sz w:val="18"/>
                <w:szCs w:val="18"/>
                <w:lang w:eastAsia="zh-CN"/>
              </w:rPr>
            </w:pPr>
            <w:r w:rsidRPr="00CD0664">
              <w:rPr>
                <w:b/>
                <w:bCs/>
                <w:color w:val="auto"/>
                <w:sz w:val="18"/>
                <w:szCs w:val="18"/>
                <w:lang w:eastAsia="zh-CN"/>
              </w:rPr>
              <w:t>Leakage emission (tCO</w:t>
            </w:r>
            <w:r w:rsidRPr="00CD0664">
              <w:rPr>
                <w:b/>
                <w:bCs/>
                <w:color w:val="auto"/>
                <w:sz w:val="18"/>
                <w:szCs w:val="18"/>
                <w:vertAlign w:val="subscript"/>
                <w:lang w:eastAsia="zh-CN"/>
              </w:rPr>
              <w:t>2</w:t>
            </w:r>
            <w:r w:rsidRPr="00CD0664">
              <w:rPr>
                <w:b/>
                <w:bCs/>
                <w:color w:val="auto"/>
                <w:sz w:val="18"/>
                <w:szCs w:val="18"/>
                <w:lang w:eastAsia="zh-CN"/>
              </w:rPr>
              <w:t>e)</w:t>
            </w:r>
          </w:p>
        </w:tc>
        <w:tc>
          <w:tcPr>
            <w:tcW w:w="916" w:type="pct"/>
          </w:tcPr>
          <w:p w14:paraId="6C5ADDF9" w14:textId="77777777" w:rsidR="00385B57" w:rsidRPr="00CD0664" w:rsidRDefault="00385B57" w:rsidP="00FD55C2">
            <w:pPr>
              <w:jc w:val="center"/>
              <w:rPr>
                <w:b/>
                <w:bCs/>
                <w:color w:val="auto"/>
                <w:sz w:val="18"/>
                <w:szCs w:val="18"/>
                <w:lang w:eastAsia="zh-CN"/>
              </w:rPr>
            </w:pPr>
            <w:r w:rsidRPr="00CD0664">
              <w:rPr>
                <w:b/>
                <w:bCs/>
                <w:color w:val="auto"/>
                <w:sz w:val="18"/>
                <w:szCs w:val="18"/>
                <w:lang w:eastAsia="zh-CN"/>
              </w:rPr>
              <w:t>Emission reductions (tCO</w:t>
            </w:r>
            <w:r w:rsidRPr="00CD0664">
              <w:rPr>
                <w:b/>
                <w:bCs/>
                <w:color w:val="auto"/>
                <w:sz w:val="18"/>
                <w:szCs w:val="18"/>
                <w:vertAlign w:val="subscript"/>
                <w:lang w:eastAsia="zh-CN"/>
              </w:rPr>
              <w:t>2</w:t>
            </w:r>
            <w:r w:rsidRPr="00CD0664">
              <w:rPr>
                <w:b/>
                <w:bCs/>
                <w:color w:val="auto"/>
                <w:sz w:val="18"/>
                <w:szCs w:val="18"/>
                <w:lang w:eastAsia="zh-CN"/>
              </w:rPr>
              <w:t>e)</w:t>
            </w:r>
          </w:p>
        </w:tc>
      </w:tr>
      <w:tr w:rsidR="00385B57" w:rsidRPr="00CD0664" w14:paraId="1EB2660A" w14:textId="77777777" w:rsidTr="00F50404">
        <w:trPr>
          <w:trHeight w:val="431"/>
        </w:trPr>
        <w:tc>
          <w:tcPr>
            <w:tcW w:w="1416" w:type="pct"/>
            <w:vAlign w:val="center"/>
          </w:tcPr>
          <w:p w14:paraId="502D9351" w14:textId="787B6F2E" w:rsidR="00385B57" w:rsidRPr="00CD0664" w:rsidRDefault="00385B57" w:rsidP="00385B57">
            <w:pPr>
              <w:jc w:val="center"/>
              <w:rPr>
                <w:b/>
                <w:bCs/>
                <w:color w:val="auto"/>
                <w:sz w:val="18"/>
                <w:szCs w:val="18"/>
                <w:lang w:eastAsia="zh-CN"/>
              </w:rPr>
            </w:pPr>
            <w:r>
              <w:rPr>
                <w:color w:val="auto"/>
                <w:sz w:val="18"/>
                <w:szCs w:val="18"/>
                <w:lang w:eastAsia="zh-CN"/>
              </w:rPr>
              <w:t>20/12/2020</w:t>
            </w:r>
            <w:r w:rsidRPr="00F12D20">
              <w:rPr>
                <w:color w:val="auto"/>
                <w:sz w:val="18"/>
                <w:szCs w:val="18"/>
                <w:lang w:eastAsia="zh-CN"/>
              </w:rPr>
              <w:t>-31/12/2020</w:t>
            </w:r>
          </w:p>
        </w:tc>
        <w:tc>
          <w:tcPr>
            <w:tcW w:w="834" w:type="pct"/>
            <w:vAlign w:val="center"/>
          </w:tcPr>
          <w:p w14:paraId="7F795ECB" w14:textId="41F07793" w:rsidR="00385B57" w:rsidRPr="00385B57" w:rsidRDefault="00385B57" w:rsidP="00385B57">
            <w:pPr>
              <w:jc w:val="center"/>
              <w:rPr>
                <w:rFonts w:eastAsia="宋体" w:cs="Arial"/>
                <w:color w:val="auto"/>
                <w:sz w:val="18"/>
                <w:szCs w:val="18"/>
                <w:lang w:eastAsia="zh-CN"/>
                <w14:cntxtAlts w14:val="0"/>
              </w:rPr>
            </w:pPr>
            <w:r w:rsidRPr="00385B57">
              <w:rPr>
                <w:rFonts w:eastAsia="宋体" w:cs="Arial"/>
                <w:color w:val="auto"/>
                <w:sz w:val="18"/>
                <w:szCs w:val="18"/>
                <w:lang w:eastAsia="zh-CN"/>
                <w14:cntxtAlts w14:val="0"/>
              </w:rPr>
              <w:t xml:space="preserve">7,106 </w:t>
            </w:r>
          </w:p>
        </w:tc>
        <w:tc>
          <w:tcPr>
            <w:tcW w:w="917" w:type="pct"/>
            <w:vAlign w:val="center"/>
          </w:tcPr>
          <w:p w14:paraId="6E367FD0" w14:textId="5D29E239" w:rsidR="00385B57" w:rsidRPr="00385B57" w:rsidRDefault="00B02260" w:rsidP="00385B57">
            <w:pPr>
              <w:jc w:val="center"/>
              <w:rPr>
                <w:rFonts w:eastAsia="宋体" w:cs="Arial"/>
                <w:color w:val="auto"/>
                <w:sz w:val="18"/>
                <w:szCs w:val="18"/>
                <w:lang w:eastAsia="zh-CN"/>
                <w14:cntxtAlts w14:val="0"/>
              </w:rPr>
            </w:pPr>
            <w:r>
              <w:rPr>
                <w:rFonts w:eastAsia="宋体" w:cs="Arial"/>
                <w:color w:val="auto"/>
                <w:sz w:val="18"/>
                <w:szCs w:val="18"/>
                <w:lang w:eastAsia="zh-CN"/>
                <w14:cntxtAlts w14:val="0"/>
              </w:rPr>
              <w:t>759</w:t>
            </w:r>
          </w:p>
        </w:tc>
        <w:tc>
          <w:tcPr>
            <w:tcW w:w="917" w:type="pct"/>
            <w:vAlign w:val="center"/>
          </w:tcPr>
          <w:p w14:paraId="3BD24852" w14:textId="3A772C34" w:rsidR="00385B57" w:rsidRPr="00385B57" w:rsidRDefault="00385B57" w:rsidP="00385B57">
            <w:pPr>
              <w:jc w:val="center"/>
              <w:rPr>
                <w:rFonts w:eastAsia="宋体" w:cs="Arial"/>
                <w:color w:val="auto"/>
                <w:sz w:val="18"/>
                <w:szCs w:val="18"/>
                <w:lang w:eastAsia="zh-CN"/>
                <w14:cntxtAlts w14:val="0"/>
              </w:rPr>
            </w:pPr>
            <w:r w:rsidRPr="00385B57">
              <w:rPr>
                <w:rFonts w:eastAsia="宋体" w:cs="Arial"/>
                <w:color w:val="auto"/>
                <w:sz w:val="18"/>
                <w:szCs w:val="18"/>
                <w:lang w:eastAsia="zh-CN"/>
                <w14:cntxtAlts w14:val="0"/>
              </w:rPr>
              <w:t xml:space="preserve">312 </w:t>
            </w:r>
          </w:p>
        </w:tc>
        <w:tc>
          <w:tcPr>
            <w:tcW w:w="916" w:type="pct"/>
            <w:vAlign w:val="center"/>
          </w:tcPr>
          <w:p w14:paraId="0D2D5213" w14:textId="08F788B1" w:rsidR="00385B57" w:rsidRPr="00385B57" w:rsidRDefault="00B02260" w:rsidP="00385B57">
            <w:pPr>
              <w:jc w:val="center"/>
              <w:rPr>
                <w:rFonts w:eastAsia="宋体" w:cs="Arial"/>
                <w:color w:val="auto"/>
                <w:sz w:val="18"/>
                <w:szCs w:val="18"/>
                <w:lang w:eastAsia="zh-CN"/>
                <w14:cntxtAlts w14:val="0"/>
              </w:rPr>
            </w:pPr>
            <w:r>
              <w:rPr>
                <w:rFonts w:eastAsia="宋体" w:cs="Arial"/>
                <w:color w:val="auto"/>
                <w:sz w:val="18"/>
                <w:szCs w:val="18"/>
                <w:lang w:eastAsia="zh-CN"/>
                <w14:cntxtAlts w14:val="0"/>
              </w:rPr>
              <w:t>6</w:t>
            </w:r>
            <w:r w:rsidR="0050121D">
              <w:rPr>
                <w:rFonts w:eastAsia="宋体" w:cs="Arial"/>
                <w:color w:val="auto"/>
                <w:sz w:val="18"/>
                <w:szCs w:val="18"/>
                <w:lang w:eastAsia="zh-CN"/>
                <w14:cntxtAlts w14:val="0"/>
              </w:rPr>
              <w:t>,</w:t>
            </w:r>
            <w:r>
              <w:rPr>
                <w:rFonts w:eastAsia="宋体" w:cs="Arial"/>
                <w:color w:val="auto"/>
                <w:sz w:val="18"/>
                <w:szCs w:val="18"/>
                <w:lang w:eastAsia="zh-CN"/>
                <w14:cntxtAlts w14:val="0"/>
              </w:rPr>
              <w:t>035</w:t>
            </w:r>
          </w:p>
        </w:tc>
      </w:tr>
      <w:tr w:rsidR="00385B57" w:rsidRPr="00CD0664" w14:paraId="5E990A6E" w14:textId="77777777" w:rsidTr="00FD55C2">
        <w:trPr>
          <w:trHeight w:val="431"/>
        </w:trPr>
        <w:tc>
          <w:tcPr>
            <w:tcW w:w="1416" w:type="pct"/>
            <w:shd w:val="clear" w:color="auto" w:fill="auto"/>
            <w:vAlign w:val="center"/>
          </w:tcPr>
          <w:p w14:paraId="7B640D0A" w14:textId="00C5A537" w:rsidR="00385B57" w:rsidRPr="00CD0664" w:rsidRDefault="00385B57" w:rsidP="00385B57">
            <w:pPr>
              <w:jc w:val="center"/>
              <w:rPr>
                <w:b/>
                <w:bCs/>
                <w:color w:val="auto"/>
                <w:sz w:val="18"/>
                <w:szCs w:val="18"/>
                <w:lang w:eastAsia="zh-CN"/>
              </w:rPr>
            </w:pPr>
            <w:r>
              <w:rPr>
                <w:color w:val="auto"/>
                <w:sz w:val="18"/>
                <w:szCs w:val="18"/>
                <w:lang w:eastAsia="zh-CN"/>
              </w:rPr>
              <w:t>01</w:t>
            </w:r>
            <w:r w:rsidRPr="00CD0664">
              <w:rPr>
                <w:color w:val="auto"/>
                <w:sz w:val="18"/>
                <w:szCs w:val="18"/>
                <w:lang w:eastAsia="zh-CN"/>
              </w:rPr>
              <w:t>/01/2021-31/12/2021</w:t>
            </w:r>
          </w:p>
        </w:tc>
        <w:tc>
          <w:tcPr>
            <w:tcW w:w="834" w:type="pct"/>
            <w:vAlign w:val="center"/>
          </w:tcPr>
          <w:p w14:paraId="4855285A" w14:textId="1EB63AE1" w:rsidR="00385B57" w:rsidRPr="00385B57" w:rsidRDefault="00385B57" w:rsidP="00385B57">
            <w:pPr>
              <w:jc w:val="center"/>
              <w:rPr>
                <w:rFonts w:eastAsia="宋体" w:cs="Arial"/>
                <w:color w:val="auto"/>
                <w:sz w:val="18"/>
                <w:szCs w:val="18"/>
                <w:lang w:eastAsia="zh-CN"/>
                <w14:cntxtAlts w14:val="0"/>
              </w:rPr>
            </w:pPr>
            <w:r w:rsidRPr="00385B57">
              <w:rPr>
                <w:rFonts w:eastAsia="宋体" w:cs="Arial"/>
                <w:color w:val="auto"/>
                <w:sz w:val="18"/>
                <w:szCs w:val="18"/>
                <w:lang w:eastAsia="zh-CN"/>
                <w14:cntxtAlts w14:val="0"/>
              </w:rPr>
              <w:t xml:space="preserve">238,877 </w:t>
            </w:r>
          </w:p>
        </w:tc>
        <w:tc>
          <w:tcPr>
            <w:tcW w:w="917" w:type="pct"/>
            <w:vAlign w:val="center"/>
          </w:tcPr>
          <w:p w14:paraId="05F9D7F2" w14:textId="4C62E583" w:rsidR="00385B57" w:rsidRPr="00385B57" w:rsidRDefault="00385B57" w:rsidP="00385B57">
            <w:pPr>
              <w:jc w:val="center"/>
              <w:rPr>
                <w:rFonts w:eastAsia="宋体" w:cs="Arial"/>
                <w:color w:val="auto"/>
                <w:sz w:val="18"/>
                <w:szCs w:val="18"/>
                <w:lang w:eastAsia="zh-CN"/>
                <w14:cntxtAlts w14:val="0"/>
              </w:rPr>
            </w:pPr>
            <w:r w:rsidRPr="00385B57">
              <w:rPr>
                <w:rFonts w:eastAsia="宋体" w:cs="Arial"/>
                <w:color w:val="auto"/>
                <w:sz w:val="18"/>
                <w:szCs w:val="18"/>
                <w:lang w:eastAsia="zh-CN"/>
                <w14:cntxtAlts w14:val="0"/>
              </w:rPr>
              <w:t xml:space="preserve">22,628 </w:t>
            </w:r>
          </w:p>
        </w:tc>
        <w:tc>
          <w:tcPr>
            <w:tcW w:w="917" w:type="pct"/>
            <w:vAlign w:val="center"/>
          </w:tcPr>
          <w:p w14:paraId="5CDE0AD2" w14:textId="206703B0" w:rsidR="00385B57" w:rsidRPr="00385B57" w:rsidRDefault="00385B57" w:rsidP="00385B57">
            <w:pPr>
              <w:jc w:val="center"/>
              <w:rPr>
                <w:rFonts w:eastAsia="宋体" w:cs="Arial"/>
                <w:color w:val="auto"/>
                <w:sz w:val="18"/>
                <w:szCs w:val="18"/>
                <w:lang w:eastAsia="zh-CN"/>
                <w14:cntxtAlts w14:val="0"/>
              </w:rPr>
            </w:pPr>
            <w:r w:rsidRPr="00385B57">
              <w:rPr>
                <w:rFonts w:eastAsia="宋体" w:cs="Arial"/>
                <w:color w:val="auto"/>
                <w:sz w:val="18"/>
                <w:szCs w:val="18"/>
                <w:lang w:eastAsia="zh-CN"/>
                <w14:cntxtAlts w14:val="0"/>
              </w:rPr>
              <w:t xml:space="preserve">8,900 </w:t>
            </w:r>
          </w:p>
        </w:tc>
        <w:tc>
          <w:tcPr>
            <w:tcW w:w="916" w:type="pct"/>
            <w:vAlign w:val="center"/>
          </w:tcPr>
          <w:p w14:paraId="4D520510" w14:textId="007DF314" w:rsidR="00385B57" w:rsidRPr="00385B57" w:rsidRDefault="00385B57" w:rsidP="00385B57">
            <w:pPr>
              <w:jc w:val="center"/>
              <w:rPr>
                <w:rFonts w:eastAsia="宋体" w:cs="Arial"/>
                <w:color w:val="auto"/>
                <w:sz w:val="18"/>
                <w:szCs w:val="18"/>
                <w:lang w:eastAsia="zh-CN"/>
                <w14:cntxtAlts w14:val="0"/>
              </w:rPr>
            </w:pPr>
            <w:r w:rsidRPr="00385B57">
              <w:rPr>
                <w:rFonts w:eastAsia="宋体" w:cs="Arial"/>
                <w:color w:val="auto"/>
                <w:sz w:val="18"/>
                <w:szCs w:val="18"/>
                <w:lang w:eastAsia="zh-CN"/>
                <w14:cntxtAlts w14:val="0"/>
              </w:rPr>
              <w:t xml:space="preserve">207,349 </w:t>
            </w:r>
          </w:p>
        </w:tc>
      </w:tr>
      <w:tr w:rsidR="00385B57" w:rsidRPr="00CD0664" w14:paraId="19560BBD" w14:textId="77777777" w:rsidTr="00FD55C2">
        <w:trPr>
          <w:trHeight w:val="431"/>
        </w:trPr>
        <w:tc>
          <w:tcPr>
            <w:tcW w:w="1416" w:type="pct"/>
            <w:shd w:val="clear" w:color="auto" w:fill="auto"/>
            <w:vAlign w:val="center"/>
          </w:tcPr>
          <w:p w14:paraId="30321313" w14:textId="77777777" w:rsidR="00385B57" w:rsidRPr="00CD0664" w:rsidRDefault="00385B57" w:rsidP="00385B57">
            <w:pPr>
              <w:jc w:val="center"/>
              <w:rPr>
                <w:color w:val="auto"/>
                <w:sz w:val="18"/>
                <w:szCs w:val="18"/>
                <w:lang w:eastAsia="zh-CN"/>
              </w:rPr>
            </w:pPr>
            <w:r w:rsidRPr="00CD0664">
              <w:rPr>
                <w:color w:val="auto"/>
                <w:sz w:val="18"/>
                <w:szCs w:val="18"/>
                <w:lang w:eastAsia="zh-CN"/>
              </w:rPr>
              <w:t>01/01/2022-31/03/2022</w:t>
            </w:r>
          </w:p>
        </w:tc>
        <w:tc>
          <w:tcPr>
            <w:tcW w:w="834" w:type="pct"/>
            <w:vAlign w:val="center"/>
          </w:tcPr>
          <w:p w14:paraId="0C129613" w14:textId="72EF6489" w:rsidR="00385B57" w:rsidRPr="00385B57" w:rsidRDefault="00385B57" w:rsidP="00385B57">
            <w:pPr>
              <w:jc w:val="center"/>
              <w:rPr>
                <w:rFonts w:eastAsia="宋体" w:cs="Arial"/>
                <w:color w:val="auto"/>
                <w:sz w:val="18"/>
                <w:szCs w:val="18"/>
                <w:lang w:eastAsia="zh-CN"/>
                <w14:cntxtAlts w14:val="0"/>
              </w:rPr>
            </w:pPr>
            <w:r w:rsidRPr="00385B57">
              <w:rPr>
                <w:rFonts w:eastAsia="宋体" w:cs="Arial"/>
                <w:color w:val="auto"/>
                <w:sz w:val="18"/>
                <w:szCs w:val="18"/>
                <w:lang w:eastAsia="zh-CN"/>
                <w14:cntxtAlts w14:val="0"/>
              </w:rPr>
              <w:t xml:space="preserve">59,275 </w:t>
            </w:r>
          </w:p>
        </w:tc>
        <w:tc>
          <w:tcPr>
            <w:tcW w:w="917" w:type="pct"/>
            <w:vAlign w:val="center"/>
          </w:tcPr>
          <w:p w14:paraId="40140608" w14:textId="36A4E632" w:rsidR="00385B57" w:rsidRPr="00385B57" w:rsidRDefault="0050121D" w:rsidP="00385B57">
            <w:pPr>
              <w:jc w:val="center"/>
              <w:rPr>
                <w:rFonts w:eastAsia="宋体" w:cs="Arial"/>
                <w:color w:val="auto"/>
                <w:sz w:val="18"/>
                <w:szCs w:val="18"/>
                <w:lang w:eastAsia="zh-CN"/>
                <w14:cntxtAlts w14:val="0"/>
              </w:rPr>
            </w:pPr>
            <w:r>
              <w:rPr>
                <w:rFonts w:eastAsia="宋体" w:cs="Arial"/>
                <w:color w:val="auto"/>
                <w:sz w:val="18"/>
                <w:szCs w:val="18"/>
                <w:lang w:eastAsia="zh-CN"/>
                <w14:cntxtAlts w14:val="0"/>
              </w:rPr>
              <w:t>5,592</w:t>
            </w:r>
            <w:r w:rsidR="00385B57" w:rsidRPr="00385B57">
              <w:rPr>
                <w:rFonts w:eastAsia="宋体" w:cs="Arial"/>
                <w:color w:val="auto"/>
                <w:sz w:val="18"/>
                <w:szCs w:val="18"/>
                <w:lang w:eastAsia="zh-CN"/>
                <w14:cntxtAlts w14:val="0"/>
              </w:rPr>
              <w:t xml:space="preserve"> </w:t>
            </w:r>
          </w:p>
        </w:tc>
        <w:tc>
          <w:tcPr>
            <w:tcW w:w="917" w:type="pct"/>
            <w:vAlign w:val="center"/>
          </w:tcPr>
          <w:p w14:paraId="5B384469" w14:textId="1C1A3D60" w:rsidR="00385B57" w:rsidRPr="00385B57" w:rsidRDefault="00385B57" w:rsidP="00385B57">
            <w:pPr>
              <w:jc w:val="center"/>
              <w:rPr>
                <w:rFonts w:eastAsia="宋体" w:cs="Arial"/>
                <w:color w:val="auto"/>
                <w:sz w:val="18"/>
                <w:szCs w:val="18"/>
                <w:lang w:eastAsia="zh-CN"/>
                <w14:cntxtAlts w14:val="0"/>
              </w:rPr>
            </w:pPr>
            <w:r w:rsidRPr="00385B57">
              <w:rPr>
                <w:rFonts w:eastAsia="宋体" w:cs="Arial"/>
                <w:color w:val="auto"/>
                <w:sz w:val="18"/>
                <w:szCs w:val="18"/>
                <w:lang w:eastAsia="zh-CN"/>
                <w14:cntxtAlts w14:val="0"/>
              </w:rPr>
              <w:t xml:space="preserve">2,209 </w:t>
            </w:r>
          </w:p>
        </w:tc>
        <w:tc>
          <w:tcPr>
            <w:tcW w:w="916" w:type="pct"/>
            <w:vAlign w:val="center"/>
          </w:tcPr>
          <w:p w14:paraId="18A55261" w14:textId="2C773AA1" w:rsidR="00385B57" w:rsidRPr="00385B57" w:rsidRDefault="0050121D" w:rsidP="00385B57">
            <w:pPr>
              <w:jc w:val="center"/>
              <w:rPr>
                <w:rFonts w:eastAsia="宋体" w:cs="Arial"/>
                <w:color w:val="auto"/>
                <w:sz w:val="18"/>
                <w:szCs w:val="18"/>
                <w:lang w:eastAsia="zh-CN"/>
                <w14:cntxtAlts w14:val="0"/>
              </w:rPr>
            </w:pPr>
            <w:r>
              <w:rPr>
                <w:rFonts w:eastAsia="宋体" w:cs="Arial"/>
                <w:color w:val="auto"/>
                <w:sz w:val="18"/>
                <w:szCs w:val="18"/>
                <w:lang w:eastAsia="zh-CN"/>
                <w14:cntxtAlts w14:val="0"/>
              </w:rPr>
              <w:t>51,474</w:t>
            </w:r>
            <w:r w:rsidR="00385B57" w:rsidRPr="00385B57">
              <w:rPr>
                <w:rFonts w:eastAsia="宋体" w:cs="Arial"/>
                <w:color w:val="auto"/>
                <w:sz w:val="18"/>
                <w:szCs w:val="18"/>
                <w:lang w:eastAsia="zh-CN"/>
                <w14:cntxtAlts w14:val="0"/>
              </w:rPr>
              <w:t xml:space="preserve"> </w:t>
            </w:r>
          </w:p>
        </w:tc>
      </w:tr>
      <w:tr w:rsidR="00385B57" w:rsidRPr="00CD0664" w14:paraId="122FAA79" w14:textId="77777777" w:rsidTr="00FD55C2">
        <w:trPr>
          <w:trHeight w:val="314"/>
        </w:trPr>
        <w:tc>
          <w:tcPr>
            <w:tcW w:w="1416" w:type="pct"/>
            <w:vAlign w:val="center"/>
          </w:tcPr>
          <w:p w14:paraId="150D037E" w14:textId="77777777" w:rsidR="00385B57" w:rsidRPr="00CD0664" w:rsidRDefault="00385B57" w:rsidP="00385B57">
            <w:pPr>
              <w:jc w:val="center"/>
              <w:rPr>
                <w:color w:val="auto"/>
                <w:sz w:val="18"/>
                <w:szCs w:val="18"/>
                <w:lang w:eastAsia="zh-CN"/>
              </w:rPr>
            </w:pPr>
            <w:r w:rsidRPr="00CD0664">
              <w:rPr>
                <w:color w:val="auto"/>
                <w:sz w:val="18"/>
                <w:szCs w:val="18"/>
                <w:lang w:eastAsia="zh-CN"/>
              </w:rPr>
              <w:t>1</w:t>
            </w:r>
            <w:r w:rsidRPr="00CD0664">
              <w:rPr>
                <w:color w:val="auto"/>
                <w:sz w:val="18"/>
                <w:szCs w:val="18"/>
                <w:vertAlign w:val="superscript"/>
                <w:lang w:eastAsia="zh-CN"/>
              </w:rPr>
              <w:t>st</w:t>
            </w:r>
            <w:r w:rsidRPr="00CD0664">
              <w:rPr>
                <w:color w:val="auto"/>
                <w:sz w:val="18"/>
                <w:szCs w:val="18"/>
                <w:lang w:eastAsia="zh-CN"/>
              </w:rPr>
              <w:t xml:space="preserve"> monitoring period</w:t>
            </w:r>
          </w:p>
        </w:tc>
        <w:tc>
          <w:tcPr>
            <w:tcW w:w="834" w:type="pct"/>
            <w:vAlign w:val="center"/>
          </w:tcPr>
          <w:p w14:paraId="2F4BA43C" w14:textId="5B01E8E0" w:rsidR="00385B57" w:rsidRPr="00385B57" w:rsidRDefault="00385B57" w:rsidP="00385B57">
            <w:pPr>
              <w:jc w:val="center"/>
              <w:rPr>
                <w:rFonts w:eastAsia="宋体" w:cs="Arial"/>
                <w:color w:val="auto"/>
                <w:sz w:val="18"/>
                <w:szCs w:val="18"/>
                <w:lang w:eastAsia="zh-CN"/>
                <w14:cntxtAlts w14:val="0"/>
              </w:rPr>
            </w:pPr>
            <w:r w:rsidRPr="00385B57">
              <w:rPr>
                <w:rFonts w:eastAsia="宋体" w:cs="Arial"/>
                <w:color w:val="auto"/>
                <w:sz w:val="18"/>
                <w:szCs w:val="18"/>
                <w:lang w:eastAsia="zh-CN"/>
                <w14:cntxtAlts w14:val="0"/>
              </w:rPr>
              <w:t xml:space="preserve">305,258 </w:t>
            </w:r>
          </w:p>
        </w:tc>
        <w:tc>
          <w:tcPr>
            <w:tcW w:w="917" w:type="pct"/>
            <w:vAlign w:val="center"/>
          </w:tcPr>
          <w:p w14:paraId="03E852C4" w14:textId="50AD7477" w:rsidR="00385B57" w:rsidRPr="00385B57" w:rsidRDefault="00B02260" w:rsidP="00385B57">
            <w:pPr>
              <w:jc w:val="center"/>
              <w:rPr>
                <w:rFonts w:eastAsia="宋体" w:cs="Arial"/>
                <w:color w:val="auto"/>
                <w:sz w:val="18"/>
                <w:szCs w:val="18"/>
                <w:lang w:eastAsia="zh-CN"/>
                <w14:cntxtAlts w14:val="0"/>
              </w:rPr>
            </w:pPr>
            <w:r>
              <w:rPr>
                <w:rFonts w:eastAsia="宋体" w:cs="Arial"/>
                <w:color w:val="auto"/>
                <w:sz w:val="18"/>
                <w:szCs w:val="18"/>
                <w:lang w:eastAsia="zh-CN"/>
                <w14:cntxtAlts w14:val="0"/>
              </w:rPr>
              <w:t>28</w:t>
            </w:r>
            <w:r w:rsidR="0050121D">
              <w:rPr>
                <w:rFonts w:eastAsia="宋体" w:cs="Arial"/>
                <w:color w:val="auto"/>
                <w:sz w:val="18"/>
                <w:szCs w:val="18"/>
                <w:lang w:eastAsia="zh-CN"/>
                <w14:cntxtAlts w14:val="0"/>
              </w:rPr>
              <w:t>,</w:t>
            </w:r>
            <w:r>
              <w:rPr>
                <w:rFonts w:eastAsia="宋体" w:cs="Arial"/>
                <w:color w:val="auto"/>
                <w:sz w:val="18"/>
                <w:szCs w:val="18"/>
                <w:lang w:eastAsia="zh-CN"/>
                <w14:cntxtAlts w14:val="0"/>
              </w:rPr>
              <w:t>979</w:t>
            </w:r>
          </w:p>
        </w:tc>
        <w:tc>
          <w:tcPr>
            <w:tcW w:w="917" w:type="pct"/>
            <w:vAlign w:val="center"/>
          </w:tcPr>
          <w:p w14:paraId="02BBC8D4" w14:textId="7B76F0B9" w:rsidR="00385B57" w:rsidRPr="00385B57" w:rsidRDefault="00385B57" w:rsidP="00385B57">
            <w:pPr>
              <w:jc w:val="center"/>
              <w:rPr>
                <w:rFonts w:eastAsia="宋体" w:cs="Arial"/>
                <w:color w:val="auto"/>
                <w:sz w:val="18"/>
                <w:szCs w:val="18"/>
                <w:lang w:eastAsia="zh-CN"/>
                <w14:cntxtAlts w14:val="0"/>
              </w:rPr>
            </w:pPr>
            <w:r w:rsidRPr="00385B57">
              <w:rPr>
                <w:rFonts w:eastAsia="宋体" w:cs="Arial"/>
                <w:color w:val="auto"/>
                <w:sz w:val="18"/>
                <w:szCs w:val="18"/>
                <w:lang w:eastAsia="zh-CN"/>
                <w14:cntxtAlts w14:val="0"/>
              </w:rPr>
              <w:t xml:space="preserve">11,421 </w:t>
            </w:r>
          </w:p>
        </w:tc>
        <w:tc>
          <w:tcPr>
            <w:tcW w:w="916" w:type="pct"/>
            <w:vAlign w:val="center"/>
          </w:tcPr>
          <w:p w14:paraId="79141327" w14:textId="36B9311A" w:rsidR="00385B57" w:rsidRPr="00385B57" w:rsidRDefault="00BB3CDD" w:rsidP="00385B57">
            <w:pPr>
              <w:jc w:val="center"/>
              <w:rPr>
                <w:rFonts w:eastAsia="宋体" w:cs="Arial"/>
                <w:color w:val="auto"/>
                <w:sz w:val="18"/>
                <w:szCs w:val="18"/>
                <w:lang w:eastAsia="zh-CN"/>
                <w14:cntxtAlts w14:val="0"/>
              </w:rPr>
            </w:pPr>
            <w:r>
              <w:rPr>
                <w:rFonts w:eastAsia="宋体" w:cs="Arial"/>
                <w:color w:val="auto"/>
                <w:sz w:val="18"/>
                <w:szCs w:val="18"/>
                <w:lang w:eastAsia="zh-CN"/>
                <w14:cntxtAlts w14:val="0"/>
              </w:rPr>
              <w:t>264,</w:t>
            </w:r>
            <w:r w:rsidR="00B02260">
              <w:rPr>
                <w:rFonts w:eastAsia="宋体" w:cs="Arial"/>
                <w:color w:val="auto"/>
                <w:sz w:val="18"/>
                <w:szCs w:val="18"/>
                <w:lang w:eastAsia="zh-CN"/>
                <w14:cntxtAlts w14:val="0"/>
              </w:rPr>
              <w:t>858</w:t>
            </w:r>
          </w:p>
        </w:tc>
      </w:tr>
    </w:tbl>
    <w:p w14:paraId="49AB8C58" w14:textId="77777777" w:rsidR="00385B57" w:rsidRDefault="00385B57" w:rsidP="00385B57">
      <w:pPr>
        <w:jc w:val="both"/>
        <w:rPr>
          <w:color w:val="171717" w:themeColor="background2" w:themeShade="1A"/>
          <w:sz w:val="20"/>
          <w:szCs w:val="20"/>
          <w:lang w:eastAsia="zh-CN"/>
        </w:rPr>
      </w:pPr>
    </w:p>
    <w:p w14:paraId="5533E223" w14:textId="61E54E60" w:rsidR="00385B57" w:rsidRDefault="00385B57" w:rsidP="00385B57">
      <w:pPr>
        <w:spacing w:after="0"/>
        <w:jc w:val="both"/>
        <w:rPr>
          <w:color w:val="171717" w:themeColor="background2" w:themeShade="1A"/>
          <w:sz w:val="20"/>
          <w:szCs w:val="20"/>
          <w:lang w:eastAsia="zh-CN"/>
        </w:rPr>
      </w:pPr>
      <w:r>
        <w:rPr>
          <w:color w:val="171717" w:themeColor="background2" w:themeShade="1A"/>
          <w:sz w:val="20"/>
          <w:szCs w:val="20"/>
          <w:lang w:eastAsia="zh-CN"/>
        </w:rPr>
        <w:t xml:space="preserve">Therefore, the </w:t>
      </w:r>
      <w:r w:rsidRPr="00CD0664">
        <w:rPr>
          <w:color w:val="171717" w:themeColor="background2" w:themeShade="1A"/>
          <w:sz w:val="20"/>
          <w:szCs w:val="20"/>
          <w:lang w:eastAsia="zh-CN"/>
        </w:rPr>
        <w:t xml:space="preserve">project value or estimation of project situation of </w:t>
      </w:r>
      <w:r>
        <w:rPr>
          <w:color w:val="171717" w:themeColor="background2" w:themeShade="1A"/>
          <w:sz w:val="20"/>
          <w:szCs w:val="20"/>
          <w:lang w:eastAsia="zh-CN"/>
        </w:rPr>
        <w:t>SDG13 in this monitoring period is:</w:t>
      </w:r>
    </w:p>
    <w:p w14:paraId="34FCAE70" w14:textId="673C1C71" w:rsidR="00385B57" w:rsidRPr="00385B57" w:rsidRDefault="00385B57" w:rsidP="00385B57">
      <w:pPr>
        <w:spacing w:after="0"/>
        <w:jc w:val="both"/>
        <w:rPr>
          <w:color w:val="171717" w:themeColor="background2" w:themeShade="1A"/>
          <w:sz w:val="20"/>
          <w:szCs w:val="20"/>
          <w:lang w:eastAsia="zh-CN"/>
        </w:rPr>
      </w:pPr>
      <w:r w:rsidRPr="00CD0664">
        <w:rPr>
          <w:color w:val="auto"/>
          <w:sz w:val="20"/>
          <w:szCs w:val="20"/>
        </w:rPr>
        <w:lastRenderedPageBreak/>
        <w:t xml:space="preserve">Amount of GHGs emission avoided or sequestered </w:t>
      </w:r>
      <w:r>
        <w:rPr>
          <w:color w:val="auto"/>
          <w:sz w:val="20"/>
          <w:szCs w:val="20"/>
        </w:rPr>
        <w:t>f</w:t>
      </w:r>
      <w:r w:rsidRPr="00F34573">
        <w:rPr>
          <w:color w:val="auto"/>
          <w:sz w:val="20"/>
          <w:szCs w:val="20"/>
        </w:rPr>
        <w:t xml:space="preserve">rom </w:t>
      </w:r>
      <w:r>
        <w:rPr>
          <w:color w:val="auto"/>
          <w:sz w:val="20"/>
          <w:szCs w:val="20"/>
        </w:rPr>
        <w:t>20</w:t>
      </w:r>
      <w:r w:rsidRPr="00F34573">
        <w:rPr>
          <w:color w:val="auto"/>
          <w:sz w:val="20"/>
          <w:szCs w:val="20"/>
        </w:rPr>
        <w:t>/</w:t>
      </w:r>
      <w:r>
        <w:rPr>
          <w:color w:val="auto"/>
          <w:sz w:val="20"/>
          <w:szCs w:val="20"/>
        </w:rPr>
        <w:t>12</w:t>
      </w:r>
      <w:r w:rsidRPr="00F34573">
        <w:rPr>
          <w:color w:val="auto"/>
          <w:sz w:val="20"/>
          <w:szCs w:val="20"/>
        </w:rPr>
        <w:t>/202</w:t>
      </w:r>
      <w:r>
        <w:rPr>
          <w:color w:val="auto"/>
          <w:sz w:val="20"/>
          <w:szCs w:val="20"/>
        </w:rPr>
        <w:t>0</w:t>
      </w:r>
      <w:r w:rsidRPr="00F34573">
        <w:rPr>
          <w:color w:val="auto"/>
          <w:sz w:val="20"/>
          <w:szCs w:val="20"/>
        </w:rPr>
        <w:t xml:space="preserve"> to 31/12/202</w:t>
      </w:r>
      <w:r>
        <w:rPr>
          <w:color w:val="auto"/>
          <w:sz w:val="20"/>
          <w:szCs w:val="20"/>
        </w:rPr>
        <w:t xml:space="preserve">0 </w:t>
      </w:r>
      <w:r w:rsidRPr="00385B57">
        <w:rPr>
          <w:color w:val="auto"/>
          <w:sz w:val="20"/>
          <w:szCs w:val="20"/>
        </w:rPr>
        <w:t xml:space="preserve">is </w:t>
      </w:r>
      <w:r w:rsidR="00B02260">
        <w:rPr>
          <w:rFonts w:eastAsia="宋体" w:cs="Arial"/>
          <w:color w:val="auto"/>
          <w:sz w:val="20"/>
          <w:szCs w:val="20"/>
          <w:lang w:eastAsia="zh-CN"/>
          <w14:cntxtAlts w14:val="0"/>
        </w:rPr>
        <w:t>6</w:t>
      </w:r>
      <w:r w:rsidR="0050121D">
        <w:rPr>
          <w:rFonts w:eastAsia="宋体" w:cs="Arial"/>
          <w:color w:val="auto"/>
          <w:sz w:val="20"/>
          <w:szCs w:val="20"/>
          <w:lang w:eastAsia="zh-CN"/>
          <w14:cntxtAlts w14:val="0"/>
        </w:rPr>
        <w:t>,</w:t>
      </w:r>
      <w:r w:rsidR="00B02260">
        <w:rPr>
          <w:rFonts w:eastAsia="宋体" w:cs="Arial"/>
          <w:color w:val="auto"/>
          <w:sz w:val="20"/>
          <w:szCs w:val="20"/>
          <w:lang w:eastAsia="zh-CN"/>
          <w14:cntxtAlts w14:val="0"/>
        </w:rPr>
        <w:t>035</w:t>
      </w:r>
      <w:r w:rsidRPr="00385B57">
        <w:rPr>
          <w:rFonts w:eastAsia="宋体" w:cs="Arial"/>
          <w:color w:val="auto"/>
          <w:sz w:val="20"/>
          <w:szCs w:val="20"/>
          <w:lang w:eastAsia="zh-CN"/>
          <w14:cntxtAlts w14:val="0"/>
        </w:rPr>
        <w:t xml:space="preserve"> </w:t>
      </w:r>
      <w:r w:rsidRPr="00385B57">
        <w:rPr>
          <w:rFonts w:cs="Arial"/>
          <w:color w:val="171717" w:themeColor="background2" w:themeShade="1A"/>
          <w:sz w:val="20"/>
          <w:szCs w:val="20"/>
        </w:rPr>
        <w:t>tCO</w:t>
      </w:r>
      <w:r w:rsidRPr="00385B57">
        <w:rPr>
          <w:rFonts w:cs="Arial"/>
          <w:color w:val="171717" w:themeColor="background2" w:themeShade="1A"/>
          <w:sz w:val="20"/>
          <w:szCs w:val="20"/>
          <w:vertAlign w:val="subscript"/>
        </w:rPr>
        <w:t>2</w:t>
      </w:r>
      <w:r w:rsidRPr="00385B57">
        <w:rPr>
          <w:rFonts w:cs="Arial"/>
          <w:color w:val="171717" w:themeColor="background2" w:themeShade="1A"/>
          <w:sz w:val="20"/>
          <w:szCs w:val="20"/>
        </w:rPr>
        <w:t>e.</w:t>
      </w:r>
    </w:p>
    <w:p w14:paraId="42772E35" w14:textId="6B9D7F74" w:rsidR="00385B57" w:rsidRPr="00385B57" w:rsidRDefault="00385B57" w:rsidP="00385B57">
      <w:pPr>
        <w:spacing w:after="0"/>
        <w:jc w:val="both"/>
        <w:rPr>
          <w:color w:val="auto"/>
          <w:sz w:val="20"/>
          <w:szCs w:val="20"/>
        </w:rPr>
      </w:pPr>
      <w:r w:rsidRPr="00385B57">
        <w:rPr>
          <w:color w:val="auto"/>
          <w:sz w:val="20"/>
          <w:szCs w:val="20"/>
        </w:rPr>
        <w:t xml:space="preserve">Amount of GHGs emission avoided or sequestered from 01/01/2021 to 31/12/2021 is </w:t>
      </w:r>
      <w:r w:rsidRPr="00385B57">
        <w:rPr>
          <w:rFonts w:eastAsia="宋体" w:cs="Arial"/>
          <w:color w:val="auto"/>
          <w:sz w:val="20"/>
          <w:szCs w:val="20"/>
          <w:lang w:eastAsia="zh-CN"/>
          <w14:cntxtAlts w14:val="0"/>
        </w:rPr>
        <w:t xml:space="preserve">207,349 </w:t>
      </w:r>
      <w:r w:rsidRPr="00385B57">
        <w:rPr>
          <w:rFonts w:cs="Arial"/>
          <w:color w:val="171717" w:themeColor="background2" w:themeShade="1A"/>
          <w:sz w:val="20"/>
          <w:szCs w:val="20"/>
        </w:rPr>
        <w:t>tCO</w:t>
      </w:r>
      <w:r w:rsidRPr="00385B57">
        <w:rPr>
          <w:rFonts w:cs="Arial"/>
          <w:color w:val="171717" w:themeColor="background2" w:themeShade="1A"/>
          <w:sz w:val="20"/>
          <w:szCs w:val="20"/>
          <w:vertAlign w:val="subscript"/>
        </w:rPr>
        <w:t>2</w:t>
      </w:r>
      <w:r w:rsidRPr="00385B57">
        <w:rPr>
          <w:rFonts w:cs="Arial"/>
          <w:color w:val="171717" w:themeColor="background2" w:themeShade="1A"/>
          <w:sz w:val="20"/>
          <w:szCs w:val="20"/>
        </w:rPr>
        <w:t>e.</w:t>
      </w:r>
    </w:p>
    <w:p w14:paraId="71348AC2" w14:textId="72C0571B" w:rsidR="00385B57" w:rsidRPr="00385B57" w:rsidRDefault="00385B57" w:rsidP="00385B57">
      <w:pPr>
        <w:spacing w:after="0"/>
        <w:jc w:val="both"/>
        <w:rPr>
          <w:color w:val="auto"/>
          <w:sz w:val="20"/>
          <w:szCs w:val="20"/>
        </w:rPr>
      </w:pPr>
      <w:r w:rsidRPr="00385B57">
        <w:rPr>
          <w:color w:val="auto"/>
          <w:sz w:val="20"/>
          <w:szCs w:val="20"/>
        </w:rPr>
        <w:t>Amount of GHGs emission avoided or sequestered from</w:t>
      </w:r>
      <w:r w:rsidRPr="00385B57">
        <w:rPr>
          <w:color w:val="auto"/>
          <w:sz w:val="20"/>
          <w:szCs w:val="20"/>
          <w:lang w:eastAsia="zh-CN"/>
        </w:rPr>
        <w:t xml:space="preserve"> 01/01/2022 to 31/03/2022 is </w:t>
      </w:r>
      <w:r w:rsidR="0050121D">
        <w:rPr>
          <w:color w:val="auto"/>
          <w:sz w:val="20"/>
          <w:szCs w:val="20"/>
          <w:lang w:eastAsia="zh-CN"/>
        </w:rPr>
        <w:t>51,474</w:t>
      </w:r>
      <w:r w:rsidRPr="00385B57">
        <w:rPr>
          <w:color w:val="auto"/>
          <w:sz w:val="20"/>
          <w:szCs w:val="20"/>
          <w:lang w:eastAsia="zh-CN"/>
        </w:rPr>
        <w:t xml:space="preserve"> </w:t>
      </w:r>
      <w:r w:rsidRPr="00385B57">
        <w:rPr>
          <w:rFonts w:cs="Arial"/>
          <w:color w:val="171717" w:themeColor="background2" w:themeShade="1A"/>
          <w:sz w:val="20"/>
          <w:szCs w:val="20"/>
        </w:rPr>
        <w:t>tCO</w:t>
      </w:r>
      <w:r w:rsidRPr="00385B57">
        <w:rPr>
          <w:rFonts w:cs="Arial"/>
          <w:color w:val="171717" w:themeColor="background2" w:themeShade="1A"/>
          <w:sz w:val="20"/>
          <w:szCs w:val="20"/>
          <w:vertAlign w:val="subscript"/>
        </w:rPr>
        <w:t>2</w:t>
      </w:r>
      <w:r w:rsidRPr="00385B57">
        <w:rPr>
          <w:rFonts w:cs="Arial"/>
          <w:color w:val="171717" w:themeColor="background2" w:themeShade="1A"/>
          <w:sz w:val="20"/>
          <w:szCs w:val="20"/>
        </w:rPr>
        <w:t>e.</w:t>
      </w:r>
    </w:p>
    <w:p w14:paraId="07BC16B6" w14:textId="5DD0547E" w:rsidR="00385B57" w:rsidRDefault="00385B57" w:rsidP="00385B57">
      <w:pPr>
        <w:spacing w:after="0"/>
        <w:jc w:val="both"/>
        <w:rPr>
          <w:color w:val="auto"/>
          <w:sz w:val="20"/>
          <w:szCs w:val="20"/>
        </w:rPr>
      </w:pPr>
      <w:r w:rsidRPr="00F34573">
        <w:rPr>
          <w:color w:val="auto"/>
          <w:sz w:val="20"/>
          <w:szCs w:val="20"/>
        </w:rPr>
        <w:t>For the 1</w:t>
      </w:r>
      <w:r w:rsidRPr="00F34573">
        <w:rPr>
          <w:color w:val="auto"/>
          <w:sz w:val="20"/>
          <w:szCs w:val="20"/>
          <w:vertAlign w:val="superscript"/>
        </w:rPr>
        <w:t>st</w:t>
      </w:r>
      <w:r w:rsidRPr="00F34573">
        <w:rPr>
          <w:color w:val="auto"/>
          <w:sz w:val="20"/>
          <w:szCs w:val="20"/>
        </w:rPr>
        <w:t xml:space="preserve"> </w:t>
      </w:r>
      <w:r w:rsidRPr="008A3B54">
        <w:rPr>
          <w:color w:val="auto"/>
          <w:sz w:val="20"/>
          <w:szCs w:val="20"/>
        </w:rPr>
        <w:t>monitoring period from 20/</w:t>
      </w:r>
      <w:r>
        <w:rPr>
          <w:color w:val="auto"/>
          <w:sz w:val="20"/>
          <w:szCs w:val="20"/>
        </w:rPr>
        <w:t>12</w:t>
      </w:r>
      <w:r w:rsidRPr="008A3B54">
        <w:rPr>
          <w:color w:val="auto"/>
          <w:sz w:val="20"/>
          <w:szCs w:val="20"/>
        </w:rPr>
        <w:t>/202</w:t>
      </w:r>
      <w:r>
        <w:rPr>
          <w:color w:val="auto"/>
          <w:sz w:val="20"/>
          <w:szCs w:val="20"/>
        </w:rPr>
        <w:t>0</w:t>
      </w:r>
      <w:r w:rsidRPr="008A3B54">
        <w:rPr>
          <w:color w:val="auto"/>
          <w:sz w:val="20"/>
          <w:szCs w:val="20"/>
        </w:rPr>
        <w:t xml:space="preserve"> to </w:t>
      </w:r>
      <w:r w:rsidRPr="008A3B54">
        <w:rPr>
          <w:color w:val="auto"/>
          <w:sz w:val="20"/>
          <w:szCs w:val="20"/>
          <w:lang w:eastAsia="zh-CN"/>
        </w:rPr>
        <w:t>31/03/2022</w:t>
      </w:r>
      <w:r w:rsidRPr="008A3B54">
        <w:rPr>
          <w:color w:val="auto"/>
          <w:sz w:val="20"/>
          <w:szCs w:val="20"/>
        </w:rPr>
        <w:t xml:space="preserve">, Amount of GHGs emission avoided or sequestered is </w:t>
      </w:r>
      <w:r w:rsidR="00B02260">
        <w:rPr>
          <w:rFonts w:cs="Arial"/>
          <w:color w:val="171717" w:themeColor="background2" w:themeShade="1A"/>
          <w:sz w:val="20"/>
          <w:szCs w:val="20"/>
        </w:rPr>
        <w:t>264,858</w:t>
      </w:r>
      <w:r w:rsidRPr="008A3B54">
        <w:rPr>
          <w:rFonts w:cs="Arial"/>
          <w:color w:val="171717" w:themeColor="background2" w:themeShade="1A"/>
          <w:sz w:val="20"/>
          <w:szCs w:val="20"/>
        </w:rPr>
        <w:t xml:space="preserve"> tCO</w:t>
      </w:r>
      <w:r w:rsidRPr="008A3B54">
        <w:rPr>
          <w:rFonts w:cs="Arial"/>
          <w:color w:val="171717" w:themeColor="background2" w:themeShade="1A"/>
          <w:sz w:val="20"/>
          <w:szCs w:val="20"/>
          <w:vertAlign w:val="subscript"/>
        </w:rPr>
        <w:t>2</w:t>
      </w:r>
      <w:r w:rsidRPr="008A3B54">
        <w:rPr>
          <w:rFonts w:cs="Arial"/>
          <w:color w:val="171717" w:themeColor="background2" w:themeShade="1A"/>
          <w:sz w:val="20"/>
          <w:szCs w:val="20"/>
        </w:rPr>
        <w:t>e.</w:t>
      </w:r>
    </w:p>
    <w:p w14:paraId="71A70E46" w14:textId="77777777" w:rsidR="00385B57" w:rsidRPr="003B1DEE" w:rsidRDefault="00385B57" w:rsidP="00816579"/>
    <w:p w14:paraId="03522618" w14:textId="77777777" w:rsidR="00816579" w:rsidRPr="00B96D85" w:rsidRDefault="00816579" w:rsidP="00E7462C">
      <w:pPr>
        <w:pStyle w:val="SectionList"/>
      </w:pPr>
      <w:bookmarkStart w:id="93" w:name="_Toc40962782"/>
      <w:r w:rsidRPr="00CA4AB2">
        <w:t>Calculation of leakage</w:t>
      </w:r>
      <w:bookmarkEnd w:id="93"/>
      <w:r w:rsidRPr="00CA4AB2">
        <w:t xml:space="preserve"> </w:t>
      </w:r>
    </w:p>
    <w:p w14:paraId="018C24FD" w14:textId="60FFC71C" w:rsidR="00816579" w:rsidRDefault="00816579" w:rsidP="00816579">
      <w:r w:rsidRPr="003B1DEE">
        <w:t>&gt;&gt;</w:t>
      </w:r>
    </w:p>
    <w:p w14:paraId="2C03A2DC" w14:textId="77777777" w:rsidR="00385B57" w:rsidRDefault="00385B57" w:rsidP="00385B57">
      <w:pPr>
        <w:spacing w:after="0"/>
        <w:jc w:val="both"/>
        <w:rPr>
          <w:color w:val="171717" w:themeColor="background2" w:themeShade="1A"/>
          <w:sz w:val="20"/>
          <w:szCs w:val="20"/>
          <w:lang w:val="en-GB" w:eastAsia="zh-CN"/>
        </w:rPr>
      </w:pPr>
      <w:r w:rsidRPr="003E3053">
        <w:rPr>
          <w:color w:val="171717" w:themeColor="background2" w:themeShade="1A"/>
          <w:sz w:val="20"/>
          <w:szCs w:val="20"/>
          <w:lang w:val="en-GB" w:eastAsia="zh-CN"/>
        </w:rPr>
        <w:t xml:space="preserve">The </w:t>
      </w:r>
      <w:r>
        <w:rPr>
          <w:color w:val="171717" w:themeColor="background2" w:themeShade="1A"/>
          <w:sz w:val="20"/>
          <w:szCs w:val="20"/>
          <w:lang w:val="en-GB" w:eastAsia="zh-CN"/>
        </w:rPr>
        <w:t xml:space="preserve">calculation process of leakage emission in this monitoring period has been described in above Section E.2 of this MR. The calculation result </w:t>
      </w:r>
      <w:r w:rsidRPr="007B19A5">
        <w:rPr>
          <w:color w:val="171717" w:themeColor="background2" w:themeShade="1A"/>
          <w:sz w:val="20"/>
          <w:szCs w:val="20"/>
          <w:lang w:val="en-GB" w:eastAsia="zh-CN"/>
        </w:rPr>
        <w:t>is shown in table 21</w:t>
      </w:r>
      <w:r>
        <w:rPr>
          <w:color w:val="171717" w:themeColor="background2" w:themeShade="1A"/>
          <w:sz w:val="20"/>
          <w:szCs w:val="20"/>
          <w:lang w:val="en-GB" w:eastAsia="zh-CN"/>
        </w:rPr>
        <w:t xml:space="preserve"> of this MR.</w:t>
      </w:r>
    </w:p>
    <w:p w14:paraId="31163E90" w14:textId="77777777" w:rsidR="000E1A17" w:rsidRPr="00385B57" w:rsidRDefault="000E1A17" w:rsidP="00816579">
      <w:pPr>
        <w:rPr>
          <w:lang w:val="en-GB"/>
        </w:rPr>
      </w:pPr>
    </w:p>
    <w:p w14:paraId="7873AF36" w14:textId="77777777" w:rsidR="00816579" w:rsidRPr="001B6467" w:rsidRDefault="00816579" w:rsidP="00E7462C">
      <w:pPr>
        <w:pStyle w:val="SectionList"/>
      </w:pPr>
      <w:bookmarkStart w:id="94" w:name="_Toc40953319"/>
      <w:bookmarkStart w:id="95" w:name="_Toc40953601"/>
      <w:bookmarkStart w:id="96" w:name="_Toc40962783"/>
      <w:bookmarkStart w:id="97" w:name="_Ref315873988"/>
      <w:bookmarkStart w:id="98" w:name="_Toc40962784"/>
      <w:bookmarkEnd w:id="94"/>
      <w:bookmarkEnd w:id="95"/>
      <w:bookmarkEnd w:id="96"/>
      <w:r w:rsidRPr="002669DA">
        <w:t xml:space="preserve">Calculation of </w:t>
      </w:r>
      <w:bookmarkEnd w:id="97"/>
      <w:r w:rsidRPr="002669DA">
        <w:t>net benefits or direct calculation for each SDG Impact</w:t>
      </w:r>
      <w:bookmarkStart w:id="99" w:name="_Toc40962785"/>
      <w:bookmarkEnd w:id="98"/>
      <w:bookmarkEnd w:id="99"/>
    </w:p>
    <w:p w14:paraId="0915AF63" w14:textId="77777777" w:rsidR="00816579" w:rsidRPr="001B6467" w:rsidRDefault="00816579" w:rsidP="00E51EF3"/>
    <w:tbl>
      <w:tblPr>
        <w:tblStyle w:val="GSTableBoldline-heightcondensed"/>
        <w:tblW w:w="4972" w:type="pct"/>
        <w:jc w:val="center"/>
        <w:tblBorders>
          <w:insideH w:val="none" w:sz="0" w:space="0" w:color="auto"/>
        </w:tblBorders>
        <w:tblLayout w:type="fixed"/>
        <w:tblCellMar>
          <w:top w:w="57" w:type="dxa"/>
          <w:left w:w="57" w:type="dxa"/>
        </w:tblCellMar>
        <w:tblLook w:val="06A0" w:firstRow="1" w:lastRow="0" w:firstColumn="1" w:lastColumn="0" w:noHBand="1" w:noVBand="1"/>
      </w:tblPr>
      <w:tblGrid>
        <w:gridCol w:w="851"/>
        <w:gridCol w:w="2266"/>
        <w:gridCol w:w="1986"/>
        <w:gridCol w:w="2274"/>
        <w:gridCol w:w="2201"/>
      </w:tblGrid>
      <w:tr w:rsidR="00781074" w:rsidRPr="00AF7DD5" w14:paraId="72CAEDEA" w14:textId="77777777" w:rsidTr="00781074">
        <w:trPr>
          <w:cnfStyle w:val="100000000000" w:firstRow="1" w:lastRow="0" w:firstColumn="0" w:lastColumn="0" w:oddVBand="0" w:evenVBand="0" w:oddHBand="0" w:evenHBand="0" w:firstRowFirstColumn="0" w:firstRowLastColumn="0" w:lastRowFirstColumn="0" w:lastRowLastColumn="0"/>
          <w:trHeight w:val="20"/>
          <w:jc w:val="center"/>
        </w:trPr>
        <w:tc>
          <w:tcPr>
            <w:tcW w:w="444" w:type="pct"/>
          </w:tcPr>
          <w:p w14:paraId="1FF62AAE" w14:textId="77777777" w:rsidR="00385B57" w:rsidRPr="00AF7DD5" w:rsidDel="00B62773" w:rsidRDefault="00385B57" w:rsidP="00781074">
            <w:pPr>
              <w:snapToGrid/>
              <w:ind w:rightChars="50" w:right="110"/>
              <w:jc w:val="both"/>
              <w:rPr>
                <w:color w:val="FFFFFF" w:themeColor="background1"/>
                <w:sz w:val="18"/>
                <w:szCs w:val="18"/>
              </w:rPr>
            </w:pPr>
            <w:r w:rsidRPr="00AF7DD5">
              <w:rPr>
                <w:color w:val="FFFFFF" w:themeColor="background1"/>
                <w:sz w:val="18"/>
                <w:szCs w:val="18"/>
              </w:rPr>
              <w:t>SDG</w:t>
            </w:r>
          </w:p>
        </w:tc>
        <w:tc>
          <w:tcPr>
            <w:tcW w:w="1183" w:type="pct"/>
          </w:tcPr>
          <w:p w14:paraId="41D01427" w14:textId="77777777" w:rsidR="00385B57" w:rsidRPr="00AF7DD5" w:rsidRDefault="00385B57" w:rsidP="00781074">
            <w:pPr>
              <w:snapToGrid/>
              <w:ind w:rightChars="50" w:right="110"/>
              <w:jc w:val="both"/>
              <w:rPr>
                <w:color w:val="FFFFFF" w:themeColor="background1"/>
                <w:sz w:val="18"/>
                <w:szCs w:val="18"/>
              </w:rPr>
            </w:pPr>
            <w:r w:rsidRPr="00AF7DD5">
              <w:rPr>
                <w:color w:val="FFFFFF" w:themeColor="background1"/>
                <w:sz w:val="18"/>
                <w:szCs w:val="18"/>
              </w:rPr>
              <w:t>SDG Impact</w:t>
            </w:r>
          </w:p>
        </w:tc>
        <w:tc>
          <w:tcPr>
            <w:tcW w:w="1037" w:type="pct"/>
          </w:tcPr>
          <w:p w14:paraId="66A1E5D2" w14:textId="7A515FC4" w:rsidR="00385B57" w:rsidRPr="00AF7DD5" w:rsidRDefault="00385B57" w:rsidP="00781074">
            <w:pPr>
              <w:snapToGrid/>
              <w:ind w:rightChars="50" w:right="110"/>
              <w:jc w:val="both"/>
              <w:rPr>
                <w:color w:val="FFFFFF" w:themeColor="background1"/>
                <w:sz w:val="18"/>
                <w:szCs w:val="18"/>
              </w:rPr>
            </w:pPr>
            <w:r w:rsidRPr="00AF7DD5">
              <w:rPr>
                <w:color w:val="FFFFFF" w:themeColor="background1"/>
                <w:sz w:val="18"/>
                <w:szCs w:val="18"/>
              </w:rPr>
              <w:t>Baseline estimate</w:t>
            </w:r>
          </w:p>
        </w:tc>
        <w:tc>
          <w:tcPr>
            <w:tcW w:w="1187" w:type="pct"/>
          </w:tcPr>
          <w:p w14:paraId="6BFA9855" w14:textId="1ED3D0E0" w:rsidR="00385B57" w:rsidRPr="00AF7DD5" w:rsidRDefault="00385B57" w:rsidP="00781074">
            <w:pPr>
              <w:snapToGrid/>
              <w:ind w:rightChars="50" w:right="110"/>
              <w:jc w:val="both"/>
              <w:rPr>
                <w:color w:val="FFFFFF" w:themeColor="background1"/>
                <w:sz w:val="18"/>
                <w:szCs w:val="18"/>
              </w:rPr>
            </w:pPr>
            <w:r w:rsidRPr="00AF7DD5">
              <w:rPr>
                <w:color w:val="FFFFFF" w:themeColor="background1"/>
                <w:sz w:val="18"/>
                <w:szCs w:val="18"/>
              </w:rPr>
              <w:t>Project estimate</w:t>
            </w:r>
          </w:p>
        </w:tc>
        <w:tc>
          <w:tcPr>
            <w:tcW w:w="1149" w:type="pct"/>
          </w:tcPr>
          <w:p w14:paraId="07B2D611" w14:textId="3F00DFCA" w:rsidR="00385B57" w:rsidRPr="00AF7DD5" w:rsidRDefault="00385B57" w:rsidP="00781074">
            <w:pPr>
              <w:snapToGrid/>
              <w:ind w:rightChars="50" w:right="110"/>
              <w:jc w:val="both"/>
              <w:rPr>
                <w:color w:val="FFFFFF" w:themeColor="background1"/>
                <w:sz w:val="18"/>
                <w:szCs w:val="18"/>
              </w:rPr>
            </w:pPr>
            <w:r w:rsidRPr="00AF7DD5">
              <w:rPr>
                <w:color w:val="FFFFFF" w:themeColor="background1"/>
                <w:sz w:val="18"/>
                <w:szCs w:val="18"/>
              </w:rPr>
              <w:t>Net benefit</w:t>
            </w:r>
          </w:p>
        </w:tc>
      </w:tr>
      <w:tr w:rsidR="00781074" w:rsidRPr="00AF7DD5" w14:paraId="2C03FAF7" w14:textId="77777777" w:rsidTr="00781074">
        <w:trPr>
          <w:trHeight w:val="20"/>
          <w:jc w:val="center"/>
        </w:trPr>
        <w:tc>
          <w:tcPr>
            <w:tcW w:w="444" w:type="pct"/>
          </w:tcPr>
          <w:p w14:paraId="74B62B10" w14:textId="47AD0A89" w:rsidR="00385B57" w:rsidRPr="00AF7DD5" w:rsidRDefault="00385B57" w:rsidP="00781074">
            <w:pPr>
              <w:snapToGrid/>
              <w:ind w:rightChars="50" w:right="110"/>
              <w:jc w:val="both"/>
              <w:rPr>
                <w:color w:val="auto"/>
                <w:sz w:val="18"/>
                <w:szCs w:val="18"/>
              </w:rPr>
            </w:pPr>
            <w:r w:rsidRPr="00AF7DD5">
              <w:rPr>
                <w:color w:val="auto"/>
                <w:sz w:val="18"/>
                <w:szCs w:val="18"/>
              </w:rPr>
              <w:t>13</w:t>
            </w:r>
          </w:p>
        </w:tc>
        <w:tc>
          <w:tcPr>
            <w:tcW w:w="1183" w:type="pct"/>
          </w:tcPr>
          <w:p w14:paraId="0B9EFCED" w14:textId="5D4ED7A9" w:rsidR="00385B57" w:rsidRPr="00AF7DD5" w:rsidRDefault="00385B57" w:rsidP="00781074">
            <w:pPr>
              <w:snapToGrid/>
              <w:ind w:rightChars="50" w:right="110"/>
              <w:jc w:val="both"/>
              <w:rPr>
                <w:color w:val="auto"/>
                <w:sz w:val="18"/>
                <w:szCs w:val="18"/>
              </w:rPr>
            </w:pPr>
            <w:r w:rsidRPr="00385B57">
              <w:rPr>
                <w:color w:val="auto"/>
                <w:sz w:val="18"/>
                <w:szCs w:val="18"/>
              </w:rPr>
              <w:t>Amount of GHGs emission avoided or sequestered</w:t>
            </w:r>
          </w:p>
        </w:tc>
        <w:tc>
          <w:tcPr>
            <w:tcW w:w="1037" w:type="pct"/>
          </w:tcPr>
          <w:p w14:paraId="6D59CA2A" w14:textId="48A397E5" w:rsidR="00385B57" w:rsidRPr="00AF7DD5" w:rsidRDefault="00385B57" w:rsidP="00781074">
            <w:pPr>
              <w:ind w:rightChars="50" w:right="110"/>
              <w:jc w:val="both"/>
              <w:rPr>
                <w:color w:val="auto"/>
                <w:sz w:val="18"/>
                <w:szCs w:val="18"/>
                <w:lang w:eastAsia="zh-CN"/>
              </w:rPr>
            </w:pPr>
            <w:r>
              <w:rPr>
                <w:color w:val="auto"/>
                <w:sz w:val="18"/>
                <w:szCs w:val="18"/>
                <w:lang w:eastAsia="zh-CN"/>
              </w:rPr>
              <w:t>0</w:t>
            </w:r>
            <w:r w:rsidRPr="00AF7DD5">
              <w:rPr>
                <w:color w:val="auto"/>
                <w:sz w:val="18"/>
                <w:szCs w:val="18"/>
                <w:lang w:eastAsia="zh-CN"/>
              </w:rPr>
              <w:t xml:space="preserve"> tCO</w:t>
            </w:r>
            <w:r w:rsidRPr="00AF7DD5">
              <w:rPr>
                <w:color w:val="auto"/>
                <w:sz w:val="18"/>
                <w:szCs w:val="18"/>
                <w:vertAlign w:val="subscript"/>
                <w:lang w:eastAsia="zh-CN"/>
              </w:rPr>
              <w:t>2</w:t>
            </w:r>
            <w:r w:rsidRPr="00AF7DD5">
              <w:rPr>
                <w:color w:val="auto"/>
                <w:sz w:val="18"/>
                <w:szCs w:val="18"/>
                <w:lang w:eastAsia="zh-CN"/>
              </w:rPr>
              <w:t>e</w:t>
            </w:r>
          </w:p>
        </w:tc>
        <w:tc>
          <w:tcPr>
            <w:tcW w:w="1187" w:type="pct"/>
          </w:tcPr>
          <w:p w14:paraId="28ADA4B2" w14:textId="2F388861" w:rsidR="00385B57" w:rsidRPr="00AF7DD5" w:rsidRDefault="00B02260" w:rsidP="00781074">
            <w:pPr>
              <w:ind w:rightChars="50" w:right="110"/>
              <w:jc w:val="both"/>
              <w:rPr>
                <w:color w:val="auto"/>
                <w:sz w:val="18"/>
                <w:szCs w:val="18"/>
                <w:lang w:eastAsia="zh-CN"/>
              </w:rPr>
            </w:pPr>
            <w:r>
              <w:rPr>
                <w:rFonts w:eastAsia="宋体" w:cs="Arial"/>
                <w:color w:val="auto"/>
                <w:sz w:val="18"/>
                <w:szCs w:val="18"/>
                <w:lang w:eastAsia="zh-CN"/>
                <w14:cntxtAlts w14:val="0"/>
              </w:rPr>
              <w:t>264,858</w:t>
            </w:r>
            <w:r w:rsidR="00385B57" w:rsidRPr="00385B57">
              <w:rPr>
                <w:rFonts w:eastAsia="宋体" w:cs="Arial"/>
                <w:color w:val="auto"/>
                <w:sz w:val="18"/>
                <w:szCs w:val="18"/>
                <w:lang w:eastAsia="zh-CN"/>
                <w14:cntxtAlts w14:val="0"/>
              </w:rPr>
              <w:t xml:space="preserve"> </w:t>
            </w:r>
            <w:r w:rsidR="00385B57" w:rsidRPr="00AF7DD5">
              <w:rPr>
                <w:color w:val="auto"/>
                <w:sz w:val="18"/>
                <w:szCs w:val="18"/>
                <w:lang w:eastAsia="zh-CN"/>
              </w:rPr>
              <w:t>tCO</w:t>
            </w:r>
            <w:r w:rsidR="00385B57" w:rsidRPr="00AF7DD5">
              <w:rPr>
                <w:color w:val="auto"/>
                <w:sz w:val="18"/>
                <w:szCs w:val="18"/>
                <w:vertAlign w:val="subscript"/>
                <w:lang w:eastAsia="zh-CN"/>
              </w:rPr>
              <w:t>2</w:t>
            </w:r>
            <w:r w:rsidR="00385B57" w:rsidRPr="00AF7DD5">
              <w:rPr>
                <w:color w:val="auto"/>
                <w:sz w:val="18"/>
                <w:szCs w:val="18"/>
                <w:lang w:eastAsia="zh-CN"/>
              </w:rPr>
              <w:t>e</w:t>
            </w:r>
          </w:p>
        </w:tc>
        <w:tc>
          <w:tcPr>
            <w:tcW w:w="1149" w:type="pct"/>
          </w:tcPr>
          <w:p w14:paraId="5223370E" w14:textId="3D2A3581" w:rsidR="00385B57" w:rsidRPr="00AF7DD5" w:rsidRDefault="00B02260" w:rsidP="00781074">
            <w:pPr>
              <w:ind w:rightChars="50" w:right="110"/>
              <w:jc w:val="both"/>
              <w:rPr>
                <w:color w:val="auto"/>
                <w:sz w:val="18"/>
                <w:szCs w:val="18"/>
                <w:lang w:eastAsia="zh-CN"/>
              </w:rPr>
            </w:pPr>
            <w:r>
              <w:rPr>
                <w:color w:val="auto"/>
                <w:sz w:val="18"/>
                <w:szCs w:val="18"/>
                <w:lang w:eastAsia="zh-CN"/>
              </w:rPr>
              <w:t>264,858</w:t>
            </w:r>
            <w:r w:rsidR="00385B57">
              <w:rPr>
                <w:color w:val="auto"/>
                <w:sz w:val="18"/>
                <w:szCs w:val="18"/>
                <w:lang w:eastAsia="zh-CN"/>
              </w:rPr>
              <w:t xml:space="preserve"> </w:t>
            </w:r>
            <w:r w:rsidR="00385B57" w:rsidRPr="00AF7DD5">
              <w:rPr>
                <w:color w:val="auto"/>
                <w:sz w:val="18"/>
                <w:szCs w:val="18"/>
                <w:lang w:eastAsia="zh-CN"/>
              </w:rPr>
              <w:t>tCO</w:t>
            </w:r>
            <w:r w:rsidR="00385B57" w:rsidRPr="00AF7DD5">
              <w:rPr>
                <w:color w:val="auto"/>
                <w:sz w:val="18"/>
                <w:szCs w:val="18"/>
                <w:vertAlign w:val="subscript"/>
                <w:lang w:eastAsia="zh-CN"/>
              </w:rPr>
              <w:t>2</w:t>
            </w:r>
            <w:r w:rsidR="00385B57" w:rsidRPr="00AF7DD5">
              <w:rPr>
                <w:color w:val="auto"/>
                <w:sz w:val="18"/>
                <w:szCs w:val="18"/>
                <w:lang w:eastAsia="zh-CN"/>
              </w:rPr>
              <w:t>e</w:t>
            </w:r>
          </w:p>
        </w:tc>
      </w:tr>
      <w:tr w:rsidR="00781074" w:rsidRPr="00AF7DD5" w14:paraId="4E01256B" w14:textId="77777777" w:rsidTr="00781074">
        <w:trPr>
          <w:trHeight w:val="20"/>
          <w:jc w:val="center"/>
        </w:trPr>
        <w:tc>
          <w:tcPr>
            <w:tcW w:w="444" w:type="pct"/>
          </w:tcPr>
          <w:p w14:paraId="0BF4AA79" w14:textId="72CA698A" w:rsidR="00385B57" w:rsidRPr="00AF7DD5" w:rsidRDefault="00385B57" w:rsidP="00781074">
            <w:pPr>
              <w:snapToGrid/>
              <w:ind w:rightChars="50" w:right="110"/>
              <w:jc w:val="both"/>
              <w:rPr>
                <w:color w:val="auto"/>
                <w:sz w:val="18"/>
                <w:szCs w:val="18"/>
              </w:rPr>
            </w:pPr>
            <w:r w:rsidRPr="00AF7DD5">
              <w:rPr>
                <w:color w:val="auto"/>
                <w:sz w:val="18"/>
                <w:szCs w:val="18"/>
              </w:rPr>
              <w:t>7</w:t>
            </w:r>
          </w:p>
        </w:tc>
        <w:tc>
          <w:tcPr>
            <w:tcW w:w="1183" w:type="pct"/>
          </w:tcPr>
          <w:p w14:paraId="443C8A18" w14:textId="6BF84A61" w:rsidR="00385B57" w:rsidRPr="00AF7DD5" w:rsidRDefault="00C35BC2" w:rsidP="00781074">
            <w:pPr>
              <w:snapToGrid/>
              <w:ind w:rightChars="50" w:right="110"/>
              <w:jc w:val="both"/>
              <w:rPr>
                <w:color w:val="auto"/>
                <w:sz w:val="18"/>
                <w:szCs w:val="18"/>
                <w:lang w:val="en-GB" w:eastAsia="zh-CN"/>
              </w:rPr>
            </w:pPr>
            <w:r>
              <w:rPr>
                <w:color w:val="auto"/>
                <w:sz w:val="18"/>
                <w:szCs w:val="18"/>
                <w:lang w:val="en-GB" w:eastAsia="zh-CN"/>
              </w:rPr>
              <w:t>Annual</w:t>
            </w:r>
            <w:r w:rsidR="00385B57" w:rsidRPr="00AF7DD5">
              <w:rPr>
                <w:color w:val="auto"/>
                <w:sz w:val="18"/>
                <w:szCs w:val="18"/>
                <w:lang w:val="en-GB" w:eastAsia="zh-CN"/>
              </w:rPr>
              <w:t xml:space="preserve"> amount of biogas utilized</w:t>
            </w:r>
          </w:p>
        </w:tc>
        <w:tc>
          <w:tcPr>
            <w:tcW w:w="1037" w:type="pct"/>
          </w:tcPr>
          <w:p w14:paraId="618AA604" w14:textId="61E3997E" w:rsidR="00385B57" w:rsidRPr="00AF7DD5" w:rsidRDefault="00385B57" w:rsidP="00781074">
            <w:pPr>
              <w:ind w:rightChars="50" w:right="110"/>
              <w:jc w:val="both"/>
              <w:rPr>
                <w:color w:val="auto"/>
                <w:sz w:val="18"/>
                <w:szCs w:val="18"/>
                <w:lang w:eastAsia="zh-CN"/>
              </w:rPr>
            </w:pPr>
            <w:r w:rsidRPr="00AF7DD5">
              <w:rPr>
                <w:color w:val="auto"/>
                <w:sz w:val="18"/>
                <w:szCs w:val="18"/>
                <w:lang w:eastAsia="zh-CN"/>
              </w:rPr>
              <w:t>0 m</w:t>
            </w:r>
            <w:r w:rsidRPr="00AF7DD5">
              <w:rPr>
                <w:color w:val="auto"/>
                <w:sz w:val="18"/>
                <w:szCs w:val="18"/>
                <w:vertAlign w:val="superscript"/>
                <w:lang w:eastAsia="zh-CN"/>
              </w:rPr>
              <w:t xml:space="preserve">3 </w:t>
            </w:r>
            <w:r w:rsidRPr="00AF7DD5">
              <w:rPr>
                <w:color w:val="auto"/>
                <w:sz w:val="18"/>
                <w:szCs w:val="18"/>
                <w:lang w:eastAsia="zh-CN"/>
              </w:rPr>
              <w:t>biogas utilized</w:t>
            </w:r>
          </w:p>
        </w:tc>
        <w:tc>
          <w:tcPr>
            <w:tcW w:w="1187" w:type="pct"/>
          </w:tcPr>
          <w:p w14:paraId="1F0FC57E" w14:textId="21DEF9F5" w:rsidR="00385B57" w:rsidRPr="00AF7DD5" w:rsidRDefault="00781074" w:rsidP="00781074">
            <w:pPr>
              <w:ind w:rightChars="239" w:right="526"/>
              <w:jc w:val="both"/>
              <w:rPr>
                <w:color w:val="auto"/>
                <w:sz w:val="18"/>
                <w:szCs w:val="18"/>
                <w:lang w:eastAsia="zh-CN"/>
              </w:rPr>
            </w:pPr>
            <w:r w:rsidRPr="00781074">
              <w:rPr>
                <w:color w:val="auto"/>
                <w:sz w:val="18"/>
                <w:szCs w:val="18"/>
                <w:lang w:eastAsia="zh-CN"/>
              </w:rPr>
              <w:t xml:space="preserve">26,227,447.37 </w:t>
            </w:r>
            <w:r w:rsidR="00385B57" w:rsidRPr="00AF7DD5">
              <w:rPr>
                <w:color w:val="auto"/>
                <w:sz w:val="18"/>
                <w:szCs w:val="18"/>
                <w:lang w:eastAsia="zh-CN"/>
              </w:rPr>
              <w:t>m</w:t>
            </w:r>
            <w:r w:rsidR="00385B57" w:rsidRPr="00AF7DD5">
              <w:rPr>
                <w:color w:val="auto"/>
                <w:sz w:val="18"/>
                <w:szCs w:val="18"/>
                <w:vertAlign w:val="superscript"/>
                <w:lang w:eastAsia="zh-CN"/>
              </w:rPr>
              <w:t xml:space="preserve">3 </w:t>
            </w:r>
            <w:r w:rsidR="00385B57" w:rsidRPr="00AF7DD5">
              <w:rPr>
                <w:color w:val="auto"/>
                <w:sz w:val="18"/>
                <w:szCs w:val="18"/>
                <w:lang w:eastAsia="zh-CN"/>
              </w:rPr>
              <w:t>biogas utilized</w:t>
            </w:r>
          </w:p>
        </w:tc>
        <w:tc>
          <w:tcPr>
            <w:tcW w:w="1149" w:type="pct"/>
          </w:tcPr>
          <w:p w14:paraId="2843D9A4" w14:textId="717C6C62" w:rsidR="00385B57" w:rsidRPr="00AF7DD5" w:rsidRDefault="00781074" w:rsidP="00781074">
            <w:pPr>
              <w:ind w:rightChars="161" w:right="354"/>
              <w:jc w:val="both"/>
              <w:rPr>
                <w:color w:val="auto"/>
                <w:sz w:val="18"/>
                <w:szCs w:val="18"/>
                <w:lang w:eastAsia="zh-CN"/>
              </w:rPr>
            </w:pPr>
            <w:r w:rsidRPr="00781074">
              <w:rPr>
                <w:color w:val="auto"/>
                <w:sz w:val="18"/>
                <w:szCs w:val="18"/>
                <w:lang w:eastAsia="zh-CN"/>
              </w:rPr>
              <w:t xml:space="preserve">26,227,447.37 </w:t>
            </w:r>
            <w:r w:rsidR="00385B57" w:rsidRPr="00AF7DD5">
              <w:rPr>
                <w:color w:val="auto"/>
                <w:sz w:val="18"/>
                <w:szCs w:val="18"/>
                <w:lang w:eastAsia="zh-CN"/>
              </w:rPr>
              <w:t>m</w:t>
            </w:r>
            <w:r w:rsidR="00385B57" w:rsidRPr="00AF7DD5">
              <w:rPr>
                <w:color w:val="auto"/>
                <w:sz w:val="18"/>
                <w:szCs w:val="18"/>
                <w:vertAlign w:val="superscript"/>
                <w:lang w:eastAsia="zh-CN"/>
              </w:rPr>
              <w:t xml:space="preserve">3 </w:t>
            </w:r>
            <w:r w:rsidR="00385B57" w:rsidRPr="00AF7DD5">
              <w:rPr>
                <w:color w:val="auto"/>
                <w:sz w:val="18"/>
                <w:szCs w:val="18"/>
                <w:lang w:eastAsia="zh-CN"/>
              </w:rPr>
              <w:t>biogas utilized</w:t>
            </w:r>
          </w:p>
        </w:tc>
      </w:tr>
      <w:tr w:rsidR="00781074" w:rsidRPr="00AF7DD5" w14:paraId="39590972" w14:textId="77777777" w:rsidTr="00781074">
        <w:trPr>
          <w:trHeight w:val="20"/>
          <w:jc w:val="center"/>
        </w:trPr>
        <w:tc>
          <w:tcPr>
            <w:tcW w:w="444" w:type="pct"/>
          </w:tcPr>
          <w:p w14:paraId="72D5C309" w14:textId="565B159A" w:rsidR="00385B57" w:rsidRPr="00AF7DD5" w:rsidRDefault="00385B57" w:rsidP="00781074">
            <w:pPr>
              <w:snapToGrid/>
              <w:ind w:rightChars="50" w:right="110"/>
              <w:jc w:val="both"/>
              <w:rPr>
                <w:color w:val="auto"/>
                <w:sz w:val="18"/>
                <w:szCs w:val="18"/>
              </w:rPr>
            </w:pPr>
            <w:r w:rsidRPr="00AF7DD5">
              <w:rPr>
                <w:color w:val="auto"/>
                <w:sz w:val="18"/>
                <w:szCs w:val="18"/>
              </w:rPr>
              <w:t>8</w:t>
            </w:r>
          </w:p>
        </w:tc>
        <w:tc>
          <w:tcPr>
            <w:tcW w:w="1183" w:type="pct"/>
          </w:tcPr>
          <w:p w14:paraId="0DA812CE" w14:textId="778B77D0" w:rsidR="00385B57" w:rsidRPr="00AF7DD5" w:rsidRDefault="00385B57" w:rsidP="00781074">
            <w:pPr>
              <w:snapToGrid/>
              <w:ind w:rightChars="50" w:right="110"/>
              <w:jc w:val="both"/>
              <w:rPr>
                <w:color w:val="auto"/>
                <w:sz w:val="18"/>
                <w:szCs w:val="18"/>
              </w:rPr>
            </w:pPr>
            <w:r w:rsidRPr="00AF7DD5">
              <w:rPr>
                <w:color w:val="auto"/>
                <w:sz w:val="18"/>
                <w:szCs w:val="18"/>
              </w:rPr>
              <w:t>Total number of jobs</w:t>
            </w:r>
          </w:p>
        </w:tc>
        <w:tc>
          <w:tcPr>
            <w:tcW w:w="1037" w:type="pct"/>
          </w:tcPr>
          <w:p w14:paraId="03E616EC" w14:textId="1E0B255E" w:rsidR="00385B57" w:rsidRPr="00AF7DD5" w:rsidRDefault="00385B57" w:rsidP="00781074">
            <w:pPr>
              <w:ind w:rightChars="50" w:right="110"/>
              <w:jc w:val="both"/>
              <w:rPr>
                <w:color w:val="auto"/>
                <w:sz w:val="18"/>
                <w:szCs w:val="18"/>
                <w:lang w:eastAsia="zh-CN"/>
              </w:rPr>
            </w:pPr>
            <w:r w:rsidRPr="00AF7DD5">
              <w:rPr>
                <w:color w:val="auto"/>
                <w:sz w:val="18"/>
                <w:szCs w:val="18"/>
                <w:lang w:eastAsia="zh-CN"/>
              </w:rPr>
              <w:t>0 full-time jobs created</w:t>
            </w:r>
          </w:p>
        </w:tc>
        <w:tc>
          <w:tcPr>
            <w:tcW w:w="1187" w:type="pct"/>
          </w:tcPr>
          <w:p w14:paraId="2D0A040C" w14:textId="4B5B674A" w:rsidR="00385B57" w:rsidRPr="00AF7DD5" w:rsidRDefault="00385B57" w:rsidP="00781074">
            <w:pPr>
              <w:ind w:rightChars="50" w:right="110"/>
              <w:jc w:val="both"/>
              <w:rPr>
                <w:color w:val="auto"/>
                <w:sz w:val="18"/>
                <w:szCs w:val="18"/>
                <w:lang w:eastAsia="zh-CN"/>
              </w:rPr>
            </w:pPr>
            <w:r>
              <w:rPr>
                <w:color w:val="auto"/>
                <w:sz w:val="18"/>
                <w:szCs w:val="18"/>
                <w:lang w:eastAsia="zh-CN"/>
              </w:rPr>
              <w:t>18 full-time</w:t>
            </w:r>
            <w:r w:rsidRPr="00AF7DD5">
              <w:rPr>
                <w:color w:val="auto"/>
                <w:sz w:val="18"/>
                <w:szCs w:val="18"/>
                <w:lang w:eastAsia="zh-CN"/>
              </w:rPr>
              <w:t xml:space="preserve"> jobs created (</w:t>
            </w:r>
            <w:r>
              <w:rPr>
                <w:color w:val="auto"/>
                <w:sz w:val="18"/>
                <w:szCs w:val="18"/>
                <w:lang w:eastAsia="zh-CN"/>
              </w:rPr>
              <w:t>9 females</w:t>
            </w:r>
            <w:r w:rsidRPr="00AF7DD5">
              <w:rPr>
                <w:color w:val="auto"/>
                <w:sz w:val="18"/>
                <w:szCs w:val="18"/>
                <w:lang w:eastAsia="zh-CN"/>
              </w:rPr>
              <w:t xml:space="preserve"> and </w:t>
            </w:r>
            <w:r>
              <w:rPr>
                <w:color w:val="auto"/>
                <w:sz w:val="18"/>
                <w:szCs w:val="18"/>
                <w:lang w:eastAsia="zh-CN"/>
              </w:rPr>
              <w:t>9 males</w:t>
            </w:r>
            <w:r w:rsidRPr="00AF7DD5">
              <w:rPr>
                <w:color w:val="auto"/>
                <w:sz w:val="18"/>
                <w:szCs w:val="18"/>
                <w:lang w:eastAsia="zh-CN"/>
              </w:rPr>
              <w:t>)</w:t>
            </w:r>
          </w:p>
        </w:tc>
        <w:tc>
          <w:tcPr>
            <w:tcW w:w="1149" w:type="pct"/>
          </w:tcPr>
          <w:p w14:paraId="5843BA90" w14:textId="01B39E14" w:rsidR="00385B57" w:rsidRPr="00AF7DD5" w:rsidRDefault="00385B57" w:rsidP="00781074">
            <w:pPr>
              <w:ind w:rightChars="50" w:right="110"/>
              <w:jc w:val="both"/>
              <w:rPr>
                <w:color w:val="auto"/>
                <w:sz w:val="18"/>
                <w:szCs w:val="18"/>
                <w:lang w:eastAsia="zh-CN"/>
              </w:rPr>
            </w:pPr>
            <w:r>
              <w:rPr>
                <w:color w:val="auto"/>
                <w:sz w:val="18"/>
                <w:szCs w:val="18"/>
                <w:lang w:eastAsia="zh-CN"/>
              </w:rPr>
              <w:t>18 full-time</w:t>
            </w:r>
            <w:r w:rsidRPr="00AF7DD5">
              <w:rPr>
                <w:color w:val="auto"/>
                <w:sz w:val="18"/>
                <w:szCs w:val="18"/>
                <w:lang w:eastAsia="zh-CN"/>
              </w:rPr>
              <w:t xml:space="preserve"> jobs created (</w:t>
            </w:r>
            <w:r>
              <w:rPr>
                <w:color w:val="auto"/>
                <w:sz w:val="18"/>
                <w:szCs w:val="18"/>
                <w:lang w:eastAsia="zh-CN"/>
              </w:rPr>
              <w:t>9 females</w:t>
            </w:r>
            <w:r w:rsidRPr="00AF7DD5">
              <w:rPr>
                <w:color w:val="auto"/>
                <w:sz w:val="18"/>
                <w:szCs w:val="18"/>
                <w:lang w:eastAsia="zh-CN"/>
              </w:rPr>
              <w:t xml:space="preserve"> and </w:t>
            </w:r>
            <w:r>
              <w:rPr>
                <w:color w:val="auto"/>
                <w:sz w:val="18"/>
                <w:szCs w:val="18"/>
                <w:lang w:eastAsia="zh-CN"/>
              </w:rPr>
              <w:t>9 males</w:t>
            </w:r>
            <w:r w:rsidRPr="00AF7DD5">
              <w:rPr>
                <w:color w:val="auto"/>
                <w:sz w:val="18"/>
                <w:szCs w:val="18"/>
                <w:lang w:eastAsia="zh-CN"/>
              </w:rPr>
              <w:t>)</w:t>
            </w:r>
          </w:p>
        </w:tc>
      </w:tr>
    </w:tbl>
    <w:p w14:paraId="530FE0A7" w14:textId="6941518A" w:rsidR="00E51EF3" w:rsidRDefault="00E51EF3" w:rsidP="00E51EF3"/>
    <w:p w14:paraId="3DB3584B" w14:textId="77777777" w:rsidR="008950AC" w:rsidRPr="001E7D22" w:rsidRDefault="008950AC" w:rsidP="00471CA7">
      <w:pPr>
        <w:widowControl w:val="0"/>
        <w:autoSpaceDE w:val="0"/>
        <w:autoSpaceDN w:val="0"/>
        <w:adjustRightInd w:val="0"/>
        <w:spacing w:after="0"/>
        <w:jc w:val="both"/>
        <w:rPr>
          <w:rFonts w:asciiTheme="minorHAnsi" w:hAnsiTheme="minorHAnsi" w:cs="Times New Roman"/>
          <w:color w:val="auto"/>
          <w:sz w:val="20"/>
          <w:szCs w:val="20"/>
          <w14:cntxtAlts w14:val="0"/>
        </w:rPr>
      </w:pPr>
      <w:r w:rsidRPr="001E7D22">
        <w:rPr>
          <w:rFonts w:asciiTheme="minorHAnsi" w:hAnsiTheme="minorHAnsi" w:cs="Times New Roman"/>
          <w:color w:val="auto"/>
          <w:sz w:val="20"/>
          <w:szCs w:val="20"/>
          <w14:cntxtAlts w14:val="0"/>
        </w:rPr>
        <w:t>Furthermore, if the actual methane captured from anaerobic digesters in project activity is lower than (BE</w:t>
      </w:r>
      <w:r w:rsidRPr="001E7D22">
        <w:rPr>
          <w:rFonts w:asciiTheme="minorHAnsi" w:hAnsiTheme="minorHAnsi" w:cs="Times New Roman"/>
          <w:color w:val="auto"/>
          <w:sz w:val="20"/>
          <w:szCs w:val="20"/>
          <w:vertAlign w:val="subscript"/>
          <w14:cntxtAlts w14:val="0"/>
        </w:rPr>
        <w:t>CH4,y</w:t>
      </w:r>
      <w:r w:rsidRPr="001E7D22">
        <w:rPr>
          <w:rFonts w:asciiTheme="minorHAnsi" w:hAnsiTheme="minorHAnsi" w:cs="Times New Roman"/>
          <w:color w:val="auto"/>
          <w:sz w:val="20"/>
          <w:szCs w:val="20"/>
          <w14:cntxtAlts w14:val="0"/>
        </w:rPr>
        <w:t xml:space="preserve"> - PE</w:t>
      </w:r>
      <w:r w:rsidRPr="001E7D22">
        <w:rPr>
          <w:rFonts w:asciiTheme="minorHAnsi" w:hAnsiTheme="minorHAnsi" w:cs="Times New Roman"/>
          <w:color w:val="auto"/>
          <w:sz w:val="20"/>
          <w:szCs w:val="20"/>
          <w:vertAlign w:val="subscript"/>
          <w14:cntxtAlts w14:val="0"/>
        </w:rPr>
        <w:t>AD,y</w:t>
      </w:r>
      <w:r w:rsidRPr="001E7D22">
        <w:rPr>
          <w:rFonts w:asciiTheme="minorHAnsi" w:hAnsiTheme="minorHAnsi" w:cs="Times New Roman"/>
          <w:color w:val="auto"/>
          <w:sz w:val="20"/>
          <w:szCs w:val="20"/>
          <w14:cntxtAlts w14:val="0"/>
        </w:rPr>
        <w:t>), then (BE</w:t>
      </w:r>
      <w:r w:rsidRPr="001E7D22">
        <w:rPr>
          <w:rFonts w:asciiTheme="minorHAnsi" w:hAnsiTheme="minorHAnsi" w:cs="Times New Roman"/>
          <w:color w:val="auto"/>
          <w:sz w:val="20"/>
          <w:szCs w:val="20"/>
          <w:vertAlign w:val="subscript"/>
          <w14:cntxtAlts w14:val="0"/>
        </w:rPr>
        <w:t>CH4,y</w:t>
      </w:r>
      <w:r w:rsidRPr="001E7D22">
        <w:rPr>
          <w:rFonts w:asciiTheme="minorHAnsi" w:hAnsiTheme="minorHAnsi" w:cs="Times New Roman"/>
          <w:color w:val="auto"/>
          <w:sz w:val="20"/>
          <w:szCs w:val="20"/>
          <w14:cntxtAlts w14:val="0"/>
        </w:rPr>
        <w:t xml:space="preserve"> - PE</w:t>
      </w:r>
      <w:r w:rsidRPr="001E7D22">
        <w:rPr>
          <w:rFonts w:asciiTheme="minorHAnsi" w:hAnsiTheme="minorHAnsi" w:cs="Times New Roman"/>
          <w:color w:val="auto"/>
          <w:sz w:val="20"/>
          <w:szCs w:val="20"/>
          <w:vertAlign w:val="subscript"/>
          <w14:cntxtAlts w14:val="0"/>
        </w:rPr>
        <w:t>AD,y</w:t>
      </w:r>
      <w:r w:rsidRPr="001E7D22">
        <w:rPr>
          <w:rFonts w:asciiTheme="minorHAnsi" w:hAnsiTheme="minorHAnsi" w:cs="Times New Roman"/>
          <w:color w:val="auto"/>
          <w:sz w:val="20"/>
          <w:szCs w:val="20"/>
          <w14:cntxtAlts w14:val="0"/>
        </w:rPr>
        <w:t>) is replaced by actual methane captured Q</w:t>
      </w:r>
      <w:r w:rsidRPr="001E7D22">
        <w:rPr>
          <w:rFonts w:asciiTheme="minorHAnsi" w:hAnsiTheme="minorHAnsi" w:cs="Times New Roman"/>
          <w:color w:val="auto"/>
          <w:sz w:val="20"/>
          <w:szCs w:val="20"/>
          <w:vertAlign w:val="subscript"/>
          <w14:cntxtAlts w14:val="0"/>
        </w:rPr>
        <w:t>CH4,y</w:t>
      </w:r>
      <w:r w:rsidRPr="001E7D22">
        <w:rPr>
          <w:rFonts w:asciiTheme="minorHAnsi" w:hAnsiTheme="minorHAnsi" w:cs="Times New Roman"/>
          <w:color w:val="auto"/>
          <w:sz w:val="20"/>
          <w:szCs w:val="20"/>
          <w14:cntxtAlts w14:val="0"/>
        </w:rPr>
        <w:t>.</w:t>
      </w:r>
    </w:p>
    <w:p w14:paraId="4B37535D" w14:textId="77777777" w:rsidR="00C35BC2" w:rsidRDefault="00C35BC2" w:rsidP="00C35BC2">
      <w:pPr>
        <w:widowControl w:val="0"/>
        <w:autoSpaceDE w:val="0"/>
        <w:autoSpaceDN w:val="0"/>
        <w:adjustRightInd w:val="0"/>
        <w:spacing w:after="0"/>
        <w:jc w:val="both"/>
        <w:rPr>
          <w:rFonts w:asciiTheme="minorHAnsi" w:hAnsiTheme="minorHAnsi" w:cs="Times New Roman"/>
          <w:color w:val="auto"/>
          <w:sz w:val="20"/>
          <w:szCs w:val="20"/>
          <w14:cntxtAlts w14:val="0"/>
        </w:rPr>
      </w:pPr>
    </w:p>
    <w:p w14:paraId="53FD7D81" w14:textId="343BCA18" w:rsidR="00CE1C16" w:rsidRDefault="00C35BC2" w:rsidP="00C35BC2">
      <w:pPr>
        <w:widowControl w:val="0"/>
        <w:autoSpaceDE w:val="0"/>
        <w:autoSpaceDN w:val="0"/>
        <w:adjustRightInd w:val="0"/>
        <w:spacing w:after="0"/>
        <w:jc w:val="both"/>
        <w:rPr>
          <w:rFonts w:asciiTheme="minorHAnsi" w:hAnsiTheme="minorHAnsi" w:cs="Times New Roman"/>
          <w:color w:val="auto"/>
          <w:sz w:val="20"/>
          <w:szCs w:val="20"/>
          <w:lang w:eastAsia="zh-CN"/>
          <w14:cntxtAlts w14:val="0"/>
        </w:rPr>
      </w:pPr>
      <w:r>
        <w:rPr>
          <w:rFonts w:asciiTheme="minorHAnsi" w:hAnsiTheme="minorHAnsi" w:cs="Times New Roman"/>
          <w:color w:val="auto"/>
          <w:sz w:val="20"/>
          <w:szCs w:val="20"/>
          <w14:cntxtAlts w14:val="0"/>
        </w:rPr>
        <w:t xml:space="preserve">In this monitoring period, </w:t>
      </w:r>
      <w:r w:rsidRPr="001E7D22">
        <w:rPr>
          <w:rFonts w:asciiTheme="minorHAnsi" w:hAnsiTheme="minorHAnsi" w:cs="Times New Roman"/>
          <w:color w:val="auto"/>
          <w:sz w:val="20"/>
          <w:szCs w:val="20"/>
          <w14:cntxtAlts w14:val="0"/>
        </w:rPr>
        <w:t xml:space="preserve">Biogas captured during monitoring period </w:t>
      </w:r>
      <w:r w:rsidRPr="001E7D22">
        <w:rPr>
          <w:rFonts w:asciiTheme="minorHAnsi" w:hAnsiTheme="minorHAnsi" w:cs="Times New Roman" w:hint="eastAsia"/>
          <w:color w:val="auto"/>
          <w:sz w:val="20"/>
          <w:szCs w:val="20"/>
          <w:lang w:eastAsia="zh-CN"/>
          <w14:cntxtAlts w14:val="0"/>
        </w:rPr>
        <w:t>is</w:t>
      </w:r>
      <w:r w:rsidRPr="001E7D22">
        <w:rPr>
          <w:rFonts w:asciiTheme="minorHAnsi" w:hAnsiTheme="minorHAnsi" w:cs="Times New Roman"/>
          <w:color w:val="auto"/>
          <w:sz w:val="20"/>
          <w:szCs w:val="20"/>
          <w14:cntxtAlts w14:val="0"/>
        </w:rPr>
        <w:t xml:space="preserve"> </w:t>
      </w:r>
      <w:bookmarkStart w:id="100" w:name="_Hlk100769809"/>
      <w:r w:rsidRPr="00C35BC2">
        <w:rPr>
          <w:rFonts w:asciiTheme="minorHAnsi" w:hAnsiTheme="minorHAnsi" w:cs="Times New Roman"/>
          <w:color w:val="auto"/>
          <w:sz w:val="20"/>
          <w:szCs w:val="20"/>
          <w14:cntxtAlts w14:val="0"/>
        </w:rPr>
        <w:t xml:space="preserve">27,073,861.73 </w:t>
      </w:r>
      <w:r w:rsidRPr="001E7D22">
        <w:rPr>
          <w:rFonts w:asciiTheme="minorHAnsi" w:hAnsiTheme="minorHAnsi" w:cs="Times New Roman"/>
          <w:color w:val="auto"/>
          <w:sz w:val="20"/>
          <w:szCs w:val="20"/>
          <w14:cntxtAlts w14:val="0"/>
        </w:rPr>
        <w:t>m</w:t>
      </w:r>
      <w:r w:rsidRPr="001E7D22">
        <w:rPr>
          <w:rFonts w:asciiTheme="minorHAnsi" w:hAnsiTheme="minorHAnsi" w:cs="Times New Roman"/>
          <w:color w:val="auto"/>
          <w:sz w:val="20"/>
          <w:szCs w:val="20"/>
          <w:vertAlign w:val="superscript"/>
          <w14:cntxtAlts w14:val="0"/>
        </w:rPr>
        <w:t>3</w:t>
      </w:r>
      <w:bookmarkEnd w:id="100"/>
      <w:r>
        <w:rPr>
          <w:rFonts w:asciiTheme="minorHAnsi" w:hAnsiTheme="minorHAnsi" w:cs="Times New Roman"/>
          <w:color w:val="auto"/>
          <w:sz w:val="20"/>
          <w:szCs w:val="20"/>
          <w14:cntxtAlts w14:val="0"/>
        </w:rPr>
        <w:t xml:space="preserve">, among them, there are </w:t>
      </w:r>
      <w:r w:rsidRPr="00C35BC2">
        <w:rPr>
          <w:rFonts w:asciiTheme="minorHAnsi" w:hAnsiTheme="minorHAnsi" w:cs="Times New Roman"/>
          <w:color w:val="auto"/>
          <w:sz w:val="20"/>
          <w:szCs w:val="20"/>
          <w14:cntxtAlts w14:val="0"/>
        </w:rPr>
        <w:t xml:space="preserve">696,005.63 </w:t>
      </w:r>
      <w:r w:rsidRPr="00745ABF">
        <w:rPr>
          <w:rFonts w:asciiTheme="minorHAnsi" w:hAnsiTheme="minorHAnsi" w:cs="Times New Roman"/>
          <w:color w:val="auto"/>
          <w:sz w:val="20"/>
          <w:szCs w:val="20"/>
          <w14:cntxtAlts w14:val="0"/>
        </w:rPr>
        <w:t>m</w:t>
      </w:r>
      <w:r w:rsidRPr="00745ABF">
        <w:rPr>
          <w:rFonts w:asciiTheme="minorHAnsi" w:hAnsiTheme="minorHAnsi" w:cs="Times New Roman"/>
          <w:color w:val="auto"/>
          <w:sz w:val="20"/>
          <w:szCs w:val="20"/>
          <w:vertAlign w:val="superscript"/>
          <w14:cntxtAlts w14:val="0"/>
        </w:rPr>
        <w:t>3</w:t>
      </w:r>
      <w:r>
        <w:rPr>
          <w:rFonts w:asciiTheme="minorHAnsi" w:hAnsiTheme="minorHAnsi" w:cs="Times New Roman"/>
          <w:color w:val="auto"/>
          <w:sz w:val="20"/>
          <w:szCs w:val="20"/>
          <w14:cntxtAlts w14:val="0"/>
        </w:rPr>
        <w:t xml:space="preserve"> </w:t>
      </w:r>
      <w:r>
        <w:rPr>
          <w:rFonts w:asciiTheme="minorHAnsi" w:hAnsiTheme="minorHAnsi" w:cs="Times New Roman" w:hint="eastAsia"/>
          <w:color w:val="auto"/>
          <w:sz w:val="20"/>
          <w:szCs w:val="20"/>
          <w:lang w:eastAsia="zh-CN"/>
          <w14:cntxtAlts w14:val="0"/>
        </w:rPr>
        <w:t>biogas</w:t>
      </w:r>
      <w:r>
        <w:rPr>
          <w:rFonts w:asciiTheme="minorHAnsi" w:hAnsiTheme="minorHAnsi" w:cs="Times New Roman"/>
          <w:color w:val="auto"/>
          <w:sz w:val="20"/>
          <w:szCs w:val="20"/>
          <w14:cntxtAlts w14:val="0"/>
        </w:rPr>
        <w:t xml:space="preserve"> in 2020, </w:t>
      </w:r>
      <w:r w:rsidR="00A56069">
        <w:rPr>
          <w:rFonts w:asciiTheme="minorHAnsi" w:hAnsiTheme="minorHAnsi" w:cs="Times New Roman"/>
          <w:color w:val="auto"/>
          <w:sz w:val="20"/>
          <w:szCs w:val="20"/>
          <w14:cntxtAlts w14:val="0"/>
        </w:rPr>
        <w:t>21,159,859.9</w:t>
      </w:r>
      <w:r w:rsidRPr="00745ABF">
        <w:rPr>
          <w:rFonts w:asciiTheme="minorHAnsi" w:hAnsiTheme="minorHAnsi" w:cs="Times New Roman"/>
          <w:color w:val="auto"/>
          <w:sz w:val="20"/>
          <w:szCs w:val="20"/>
          <w14:cntxtAlts w14:val="0"/>
        </w:rPr>
        <w:t xml:space="preserve"> m</w:t>
      </w:r>
      <w:r w:rsidRPr="00745ABF">
        <w:rPr>
          <w:rFonts w:asciiTheme="minorHAnsi" w:hAnsiTheme="minorHAnsi" w:cs="Times New Roman"/>
          <w:color w:val="auto"/>
          <w:sz w:val="20"/>
          <w:szCs w:val="20"/>
          <w:vertAlign w:val="superscript"/>
          <w14:cntxtAlts w14:val="0"/>
        </w:rPr>
        <w:t xml:space="preserve">3 </w:t>
      </w:r>
      <w:r w:rsidRPr="001370EA">
        <w:rPr>
          <w:rFonts w:asciiTheme="minorHAnsi" w:hAnsiTheme="minorHAnsi" w:cs="Times New Roman" w:hint="eastAsia"/>
          <w:color w:val="auto"/>
          <w:sz w:val="20"/>
          <w:szCs w:val="20"/>
          <w:lang w:eastAsia="zh-CN"/>
          <w14:cntxtAlts w14:val="0"/>
        </w:rPr>
        <w:t>biogas</w:t>
      </w:r>
      <w:r>
        <w:rPr>
          <w:rFonts w:asciiTheme="minorHAnsi" w:hAnsiTheme="minorHAnsi" w:cs="Times New Roman"/>
          <w:color w:val="auto"/>
          <w:sz w:val="20"/>
          <w:szCs w:val="20"/>
          <w:vertAlign w:val="superscript"/>
          <w14:cntxtAlts w14:val="0"/>
        </w:rPr>
        <w:t xml:space="preserve"> </w:t>
      </w:r>
      <w:r>
        <w:rPr>
          <w:rFonts w:asciiTheme="minorHAnsi" w:hAnsiTheme="minorHAnsi" w:cs="Times New Roman"/>
          <w:color w:val="auto"/>
          <w:sz w:val="20"/>
          <w:szCs w:val="20"/>
          <w14:cntxtAlts w14:val="0"/>
        </w:rPr>
        <w:t xml:space="preserve">in 2021, </w:t>
      </w:r>
      <w:r w:rsidR="00A56069">
        <w:rPr>
          <w:rFonts w:asciiTheme="minorHAnsi" w:hAnsiTheme="minorHAnsi" w:cs="Times New Roman"/>
          <w:color w:val="auto"/>
          <w:sz w:val="20"/>
          <w:szCs w:val="20"/>
          <w14:cntxtAlts w14:val="0"/>
        </w:rPr>
        <w:t>5,217,996.2</w:t>
      </w:r>
      <w:r w:rsidRPr="00745ABF">
        <w:rPr>
          <w:rFonts w:asciiTheme="minorHAnsi" w:hAnsiTheme="minorHAnsi" w:cs="Times New Roman"/>
          <w:color w:val="auto"/>
          <w:sz w:val="20"/>
          <w:szCs w:val="20"/>
          <w14:cntxtAlts w14:val="0"/>
        </w:rPr>
        <w:t>m</w:t>
      </w:r>
      <w:r w:rsidRPr="00745ABF">
        <w:rPr>
          <w:rFonts w:asciiTheme="minorHAnsi" w:hAnsiTheme="minorHAnsi" w:cs="Times New Roman"/>
          <w:color w:val="auto"/>
          <w:sz w:val="20"/>
          <w:szCs w:val="20"/>
          <w:vertAlign w:val="superscript"/>
          <w14:cntxtAlts w14:val="0"/>
        </w:rPr>
        <w:t>3</w:t>
      </w:r>
      <w:r>
        <w:rPr>
          <w:rFonts w:asciiTheme="minorHAnsi" w:hAnsiTheme="minorHAnsi" w:cs="Times New Roman"/>
          <w:color w:val="auto"/>
          <w:sz w:val="20"/>
          <w:szCs w:val="20"/>
          <w14:cntxtAlts w14:val="0"/>
        </w:rPr>
        <w:t xml:space="preserve"> in 2022, so the </w:t>
      </w:r>
      <w:r w:rsidRPr="000B0093">
        <w:rPr>
          <w:rFonts w:asciiTheme="minorHAnsi" w:hAnsiTheme="minorHAnsi" w:cs="Times New Roman"/>
          <w:color w:val="auto"/>
          <w:sz w:val="20"/>
          <w:szCs w:val="20"/>
          <w:lang w:eastAsia="zh-CN"/>
          <w14:cntxtAlts w14:val="0"/>
        </w:rPr>
        <w:t xml:space="preserve">specific comparation </w:t>
      </w:r>
      <w:r>
        <w:rPr>
          <w:rFonts w:asciiTheme="minorHAnsi" w:hAnsiTheme="minorHAnsi" w:cs="Times New Roman"/>
          <w:color w:val="auto"/>
          <w:sz w:val="20"/>
          <w:szCs w:val="20"/>
          <w:lang w:eastAsia="zh-CN"/>
          <w14:cntxtAlts w14:val="0"/>
        </w:rPr>
        <w:t>between the</w:t>
      </w:r>
      <w:r w:rsidRPr="00745ABF">
        <w:rPr>
          <w:rFonts w:asciiTheme="minorHAnsi" w:hAnsiTheme="minorHAnsi" w:cs="Times New Roman"/>
          <w:color w:val="auto"/>
          <w:sz w:val="20"/>
          <w:szCs w:val="20"/>
          <w14:cntxtAlts w14:val="0"/>
        </w:rPr>
        <w:t xml:space="preserve"> </w:t>
      </w:r>
      <w:r w:rsidRPr="001E7D22">
        <w:rPr>
          <w:rFonts w:asciiTheme="minorHAnsi" w:hAnsiTheme="minorHAnsi" w:cs="Times New Roman"/>
          <w:color w:val="auto"/>
          <w:sz w:val="20"/>
          <w:szCs w:val="20"/>
          <w14:cntxtAlts w14:val="0"/>
        </w:rPr>
        <w:t>actual methane captured from anaerobic digesters</w:t>
      </w:r>
      <w:r>
        <w:rPr>
          <w:rFonts w:asciiTheme="minorHAnsi" w:hAnsiTheme="minorHAnsi" w:cs="Times New Roman"/>
          <w:color w:val="auto"/>
          <w:sz w:val="20"/>
          <w:szCs w:val="20"/>
          <w14:cntxtAlts w14:val="0"/>
        </w:rPr>
        <w:t xml:space="preserve"> and </w:t>
      </w:r>
      <w:r w:rsidRPr="001E7D22">
        <w:rPr>
          <w:rFonts w:asciiTheme="minorHAnsi" w:hAnsiTheme="minorHAnsi" w:cs="Times New Roman"/>
          <w:color w:val="auto"/>
          <w:sz w:val="20"/>
          <w:szCs w:val="20"/>
          <w14:cntxtAlts w14:val="0"/>
        </w:rPr>
        <w:t>BE</w:t>
      </w:r>
      <w:r w:rsidRPr="001E7D22">
        <w:rPr>
          <w:rFonts w:asciiTheme="minorHAnsi" w:hAnsiTheme="minorHAnsi" w:cs="Times New Roman"/>
          <w:color w:val="auto"/>
          <w:sz w:val="20"/>
          <w:szCs w:val="20"/>
          <w:vertAlign w:val="subscript"/>
          <w14:cntxtAlts w14:val="0"/>
        </w:rPr>
        <w:t>CH4,y</w:t>
      </w:r>
      <w:r w:rsidRPr="001E7D22">
        <w:rPr>
          <w:rFonts w:asciiTheme="minorHAnsi" w:hAnsiTheme="minorHAnsi" w:cs="Times New Roman"/>
          <w:color w:val="auto"/>
          <w:sz w:val="20"/>
          <w:szCs w:val="20"/>
          <w14:cntxtAlts w14:val="0"/>
        </w:rPr>
        <w:t xml:space="preserve"> - PE</w:t>
      </w:r>
      <w:r w:rsidRPr="001E7D22">
        <w:rPr>
          <w:rFonts w:asciiTheme="minorHAnsi" w:hAnsiTheme="minorHAnsi" w:cs="Times New Roman"/>
          <w:color w:val="auto"/>
          <w:sz w:val="20"/>
          <w:szCs w:val="20"/>
          <w:vertAlign w:val="subscript"/>
          <w14:cntxtAlts w14:val="0"/>
        </w:rPr>
        <w:t>AD,y</w:t>
      </w:r>
      <w:r>
        <w:rPr>
          <w:rFonts w:asciiTheme="minorHAnsi" w:hAnsiTheme="minorHAnsi" w:cs="Times New Roman"/>
          <w:color w:val="auto"/>
          <w:sz w:val="20"/>
          <w:szCs w:val="20"/>
          <w:lang w:eastAsia="zh-CN"/>
          <w14:cntxtAlts w14:val="0"/>
        </w:rPr>
        <w:t xml:space="preserve"> </w:t>
      </w:r>
      <w:r w:rsidRPr="000B0093">
        <w:rPr>
          <w:rFonts w:asciiTheme="minorHAnsi" w:hAnsiTheme="minorHAnsi" w:cs="Times New Roman"/>
          <w:color w:val="auto"/>
          <w:sz w:val="20"/>
          <w:szCs w:val="20"/>
          <w:lang w:eastAsia="zh-CN"/>
          <w14:cntxtAlts w14:val="0"/>
        </w:rPr>
        <w:t>is shown in following table</w:t>
      </w:r>
      <w:r>
        <w:rPr>
          <w:rFonts w:asciiTheme="minorHAnsi" w:hAnsiTheme="minorHAnsi" w:cs="Times New Roman"/>
          <w:color w:val="auto"/>
          <w:sz w:val="20"/>
          <w:szCs w:val="20"/>
          <w:lang w:eastAsia="zh-CN"/>
          <w14:cntxtAlts w14:val="0"/>
        </w:rPr>
        <w:t>.</w:t>
      </w:r>
    </w:p>
    <w:p w14:paraId="189A9371" w14:textId="77777777" w:rsidR="00CE1C16" w:rsidRDefault="00CE1C16" w:rsidP="00C35BC2">
      <w:pPr>
        <w:widowControl w:val="0"/>
        <w:autoSpaceDE w:val="0"/>
        <w:autoSpaceDN w:val="0"/>
        <w:adjustRightInd w:val="0"/>
        <w:spacing w:after="0"/>
        <w:jc w:val="both"/>
        <w:rPr>
          <w:rFonts w:asciiTheme="minorHAnsi" w:hAnsiTheme="minorHAnsi" w:cs="Times New Roman"/>
          <w:color w:val="auto"/>
          <w:sz w:val="20"/>
          <w:szCs w:val="20"/>
          <w:lang w:eastAsia="zh-CN"/>
          <w14:cntxtAlts w14:val="0"/>
        </w:rPr>
      </w:pPr>
    </w:p>
    <w:tbl>
      <w:tblPr>
        <w:tblStyle w:val="afffff3"/>
        <w:tblW w:w="0" w:type="auto"/>
        <w:tblLook w:val="04A0" w:firstRow="1" w:lastRow="0" w:firstColumn="1" w:lastColumn="0" w:noHBand="0" w:noVBand="1"/>
      </w:tblPr>
      <w:tblGrid>
        <w:gridCol w:w="2547"/>
        <w:gridCol w:w="3118"/>
        <w:gridCol w:w="1276"/>
        <w:gridCol w:w="1134"/>
        <w:gridCol w:w="1547"/>
      </w:tblGrid>
      <w:tr w:rsidR="00C35BC2" w:rsidRPr="00697968" w14:paraId="1F80F977" w14:textId="77777777" w:rsidTr="001C7C9C">
        <w:tc>
          <w:tcPr>
            <w:tcW w:w="2547" w:type="dxa"/>
            <w:vAlign w:val="center"/>
          </w:tcPr>
          <w:p w14:paraId="252B0CE6" w14:textId="77777777" w:rsidR="00C35BC2" w:rsidRPr="00697968" w:rsidRDefault="00C35BC2" w:rsidP="001C7C9C">
            <w:pPr>
              <w:widowControl w:val="0"/>
              <w:autoSpaceDE w:val="0"/>
              <w:autoSpaceDN w:val="0"/>
              <w:adjustRightInd w:val="0"/>
              <w:jc w:val="center"/>
              <w:rPr>
                <w:rFonts w:asciiTheme="minorHAnsi" w:hAnsiTheme="minorHAnsi" w:cs="Times New Roman"/>
                <w:color w:val="auto"/>
                <w:sz w:val="18"/>
                <w:szCs w:val="18"/>
                <w:lang w:eastAsia="zh-CN"/>
                <w14:cntxtAlts w14:val="0"/>
              </w:rPr>
            </w:pPr>
            <w:r w:rsidRPr="00697968">
              <w:rPr>
                <w:rFonts w:asciiTheme="minorHAnsi" w:hAnsiTheme="minorHAnsi" w:cs="Times New Roman" w:hint="eastAsia"/>
                <w:color w:val="auto"/>
                <w:sz w:val="18"/>
                <w:szCs w:val="18"/>
                <w:lang w:eastAsia="zh-CN"/>
                <w14:cntxtAlts w14:val="0"/>
              </w:rPr>
              <w:t>t</w:t>
            </w:r>
            <w:r w:rsidRPr="00697968">
              <w:rPr>
                <w:rFonts w:asciiTheme="minorHAnsi" w:hAnsiTheme="minorHAnsi" w:cs="Times New Roman"/>
                <w:color w:val="auto"/>
                <w:sz w:val="18"/>
                <w:szCs w:val="18"/>
                <w:lang w:eastAsia="zh-CN"/>
                <w14:cntxtAlts w14:val="0"/>
              </w:rPr>
              <w:t>ime</w:t>
            </w:r>
          </w:p>
        </w:tc>
        <w:tc>
          <w:tcPr>
            <w:tcW w:w="3118" w:type="dxa"/>
            <w:vAlign w:val="center"/>
          </w:tcPr>
          <w:p w14:paraId="7F9A9A0F" w14:textId="77777777" w:rsidR="00C35BC2" w:rsidRPr="00697968" w:rsidRDefault="00C35BC2" w:rsidP="001C7C9C">
            <w:pPr>
              <w:widowControl w:val="0"/>
              <w:autoSpaceDE w:val="0"/>
              <w:autoSpaceDN w:val="0"/>
              <w:adjustRightInd w:val="0"/>
              <w:jc w:val="center"/>
              <w:rPr>
                <w:rFonts w:asciiTheme="minorHAnsi" w:hAnsiTheme="minorHAnsi" w:cs="Times New Roman"/>
                <w:color w:val="auto"/>
                <w:sz w:val="18"/>
                <w:szCs w:val="18"/>
                <w:lang w:eastAsia="zh-CN"/>
                <w14:cntxtAlts w14:val="0"/>
              </w:rPr>
            </w:pPr>
            <w:r w:rsidRPr="00697968">
              <w:rPr>
                <w:rFonts w:asciiTheme="minorHAnsi" w:hAnsiTheme="minorHAnsi" w:cs="Times New Roman"/>
                <w:color w:val="auto"/>
                <w:sz w:val="18"/>
                <w:szCs w:val="18"/>
                <w:lang w:eastAsia="zh-CN"/>
                <w14:cntxtAlts w14:val="0"/>
              </w:rPr>
              <w:t>project emissions from actual captured methane(tCO</w:t>
            </w:r>
            <w:r w:rsidRPr="00697968">
              <w:rPr>
                <w:rFonts w:asciiTheme="minorHAnsi" w:hAnsiTheme="minorHAnsi" w:cs="Times New Roman"/>
                <w:color w:val="auto"/>
                <w:sz w:val="18"/>
                <w:szCs w:val="18"/>
                <w:vertAlign w:val="subscript"/>
                <w:lang w:eastAsia="zh-CN"/>
                <w14:cntxtAlts w14:val="0"/>
              </w:rPr>
              <w:t>2</w:t>
            </w:r>
            <w:r w:rsidRPr="00697968">
              <w:rPr>
                <w:rFonts w:asciiTheme="minorHAnsi" w:hAnsiTheme="minorHAnsi" w:cs="Times New Roman"/>
                <w:color w:val="auto"/>
                <w:sz w:val="18"/>
                <w:szCs w:val="18"/>
                <w:lang w:eastAsia="zh-CN"/>
                <w14:cntxtAlts w14:val="0"/>
              </w:rPr>
              <w:t>e)</w:t>
            </w:r>
          </w:p>
        </w:tc>
        <w:tc>
          <w:tcPr>
            <w:tcW w:w="1276" w:type="dxa"/>
            <w:vAlign w:val="center"/>
          </w:tcPr>
          <w:p w14:paraId="69152EBA" w14:textId="77777777" w:rsidR="00C35BC2" w:rsidRDefault="00C35BC2" w:rsidP="001C7C9C">
            <w:pPr>
              <w:widowControl w:val="0"/>
              <w:autoSpaceDE w:val="0"/>
              <w:autoSpaceDN w:val="0"/>
              <w:adjustRightInd w:val="0"/>
              <w:jc w:val="center"/>
              <w:rPr>
                <w:rFonts w:asciiTheme="minorHAnsi" w:hAnsiTheme="minorHAnsi" w:cs="Times New Roman"/>
                <w:color w:val="auto"/>
                <w:sz w:val="18"/>
                <w:szCs w:val="18"/>
                <w:vertAlign w:val="subscript"/>
                <w14:cntxtAlts w14:val="0"/>
              </w:rPr>
            </w:pPr>
            <w:r w:rsidRPr="00697968">
              <w:rPr>
                <w:rFonts w:asciiTheme="minorHAnsi" w:hAnsiTheme="minorHAnsi" w:cs="Times New Roman"/>
                <w:color w:val="auto"/>
                <w:sz w:val="18"/>
                <w:szCs w:val="18"/>
                <w14:cntxtAlts w14:val="0"/>
              </w:rPr>
              <w:t>BE</w:t>
            </w:r>
            <w:r w:rsidRPr="00697968">
              <w:rPr>
                <w:rFonts w:asciiTheme="minorHAnsi" w:hAnsiTheme="minorHAnsi" w:cs="Times New Roman"/>
                <w:color w:val="auto"/>
                <w:sz w:val="18"/>
                <w:szCs w:val="18"/>
                <w:vertAlign w:val="subscript"/>
                <w14:cntxtAlts w14:val="0"/>
              </w:rPr>
              <w:t>CH4,y</w:t>
            </w:r>
          </w:p>
          <w:p w14:paraId="6CAE8A62" w14:textId="77777777" w:rsidR="00C35BC2" w:rsidRPr="00697968" w:rsidRDefault="00C35BC2" w:rsidP="001C7C9C">
            <w:pPr>
              <w:widowControl w:val="0"/>
              <w:autoSpaceDE w:val="0"/>
              <w:autoSpaceDN w:val="0"/>
              <w:adjustRightInd w:val="0"/>
              <w:jc w:val="center"/>
              <w:rPr>
                <w:rFonts w:asciiTheme="minorHAnsi" w:hAnsiTheme="minorHAnsi" w:cs="Times New Roman"/>
                <w:color w:val="auto"/>
                <w:sz w:val="18"/>
                <w:szCs w:val="18"/>
                <w:lang w:eastAsia="zh-CN"/>
                <w14:cntxtAlts w14:val="0"/>
              </w:rPr>
            </w:pPr>
            <w:r w:rsidRPr="00697968">
              <w:rPr>
                <w:rFonts w:asciiTheme="minorHAnsi" w:hAnsiTheme="minorHAnsi" w:cs="Times New Roman"/>
                <w:color w:val="auto"/>
                <w:sz w:val="18"/>
                <w:szCs w:val="18"/>
                <w14:cntxtAlts w14:val="0"/>
              </w:rPr>
              <w:t>(tCO</w:t>
            </w:r>
            <w:r w:rsidRPr="00697968">
              <w:rPr>
                <w:rFonts w:asciiTheme="minorHAnsi" w:hAnsiTheme="minorHAnsi" w:cs="Times New Roman"/>
                <w:color w:val="auto"/>
                <w:sz w:val="18"/>
                <w:szCs w:val="18"/>
                <w:vertAlign w:val="subscript"/>
                <w14:cntxtAlts w14:val="0"/>
              </w:rPr>
              <w:t>2</w:t>
            </w:r>
            <w:r w:rsidRPr="00697968">
              <w:rPr>
                <w:rFonts w:asciiTheme="minorHAnsi" w:hAnsiTheme="minorHAnsi" w:cs="Times New Roman"/>
                <w:color w:val="auto"/>
                <w:sz w:val="18"/>
                <w:szCs w:val="18"/>
                <w14:cntxtAlts w14:val="0"/>
              </w:rPr>
              <w:t>e)</w:t>
            </w:r>
          </w:p>
        </w:tc>
        <w:tc>
          <w:tcPr>
            <w:tcW w:w="1134" w:type="dxa"/>
            <w:vAlign w:val="center"/>
          </w:tcPr>
          <w:p w14:paraId="7EFFB241" w14:textId="77777777" w:rsidR="00C35BC2" w:rsidRPr="00697968" w:rsidRDefault="00C35BC2" w:rsidP="001C7C9C">
            <w:pPr>
              <w:widowControl w:val="0"/>
              <w:autoSpaceDE w:val="0"/>
              <w:autoSpaceDN w:val="0"/>
              <w:adjustRightInd w:val="0"/>
              <w:jc w:val="center"/>
              <w:rPr>
                <w:rFonts w:asciiTheme="minorHAnsi" w:hAnsiTheme="minorHAnsi" w:cs="Times New Roman"/>
                <w:color w:val="auto"/>
                <w:sz w:val="18"/>
                <w:szCs w:val="18"/>
                <w14:cntxtAlts w14:val="0"/>
              </w:rPr>
            </w:pPr>
            <w:r w:rsidRPr="00697968">
              <w:rPr>
                <w:rFonts w:asciiTheme="minorHAnsi" w:hAnsiTheme="minorHAnsi" w:cs="Times New Roman"/>
                <w:color w:val="auto"/>
                <w:sz w:val="18"/>
                <w:szCs w:val="18"/>
                <w14:cntxtAlts w14:val="0"/>
              </w:rPr>
              <w:t>PE</w:t>
            </w:r>
            <w:r w:rsidRPr="00697968">
              <w:rPr>
                <w:rFonts w:asciiTheme="minorHAnsi" w:hAnsiTheme="minorHAnsi" w:cs="Times New Roman"/>
                <w:color w:val="auto"/>
                <w:sz w:val="18"/>
                <w:szCs w:val="18"/>
                <w:vertAlign w:val="subscript"/>
                <w14:cntxtAlts w14:val="0"/>
              </w:rPr>
              <w:t>AD,y</w:t>
            </w:r>
            <w:r w:rsidRPr="00697968">
              <w:rPr>
                <w:rFonts w:asciiTheme="minorHAnsi" w:hAnsiTheme="minorHAnsi" w:cs="Times New Roman"/>
                <w:color w:val="auto"/>
                <w:sz w:val="18"/>
                <w:szCs w:val="18"/>
                <w14:cntxtAlts w14:val="0"/>
              </w:rPr>
              <w:t xml:space="preserve"> (tCO</w:t>
            </w:r>
            <w:r w:rsidRPr="00697968">
              <w:rPr>
                <w:rFonts w:asciiTheme="minorHAnsi" w:hAnsiTheme="minorHAnsi" w:cs="Times New Roman"/>
                <w:color w:val="auto"/>
                <w:sz w:val="18"/>
                <w:szCs w:val="18"/>
                <w:vertAlign w:val="subscript"/>
                <w14:cntxtAlts w14:val="0"/>
              </w:rPr>
              <w:t>2</w:t>
            </w:r>
            <w:r w:rsidRPr="00697968">
              <w:rPr>
                <w:rFonts w:asciiTheme="minorHAnsi" w:hAnsiTheme="minorHAnsi" w:cs="Times New Roman"/>
                <w:color w:val="auto"/>
                <w:sz w:val="18"/>
                <w:szCs w:val="18"/>
                <w14:cntxtAlts w14:val="0"/>
              </w:rPr>
              <w:t>e)</w:t>
            </w:r>
          </w:p>
        </w:tc>
        <w:tc>
          <w:tcPr>
            <w:tcW w:w="1547" w:type="dxa"/>
            <w:vAlign w:val="center"/>
          </w:tcPr>
          <w:p w14:paraId="3266741B" w14:textId="77777777" w:rsidR="00C35BC2" w:rsidRPr="00697968" w:rsidRDefault="00C35BC2" w:rsidP="001C7C9C">
            <w:pPr>
              <w:widowControl w:val="0"/>
              <w:autoSpaceDE w:val="0"/>
              <w:autoSpaceDN w:val="0"/>
              <w:adjustRightInd w:val="0"/>
              <w:jc w:val="center"/>
              <w:rPr>
                <w:rFonts w:asciiTheme="minorHAnsi" w:hAnsiTheme="minorHAnsi" w:cs="Times New Roman"/>
                <w:color w:val="auto"/>
                <w:sz w:val="18"/>
                <w:szCs w:val="18"/>
                <w14:cntxtAlts w14:val="0"/>
              </w:rPr>
            </w:pPr>
            <w:r w:rsidRPr="00697968">
              <w:rPr>
                <w:rFonts w:asciiTheme="minorHAnsi" w:hAnsiTheme="minorHAnsi" w:cs="Times New Roman"/>
                <w:color w:val="auto"/>
                <w:sz w:val="18"/>
                <w:szCs w:val="18"/>
                <w14:cntxtAlts w14:val="0"/>
              </w:rPr>
              <w:t>BE</w:t>
            </w:r>
            <w:r w:rsidRPr="00697968">
              <w:rPr>
                <w:rFonts w:asciiTheme="minorHAnsi" w:hAnsiTheme="minorHAnsi" w:cs="Times New Roman"/>
                <w:color w:val="auto"/>
                <w:sz w:val="18"/>
                <w:szCs w:val="18"/>
                <w:vertAlign w:val="subscript"/>
                <w14:cntxtAlts w14:val="0"/>
              </w:rPr>
              <w:t>CH4,y</w:t>
            </w:r>
            <w:r w:rsidRPr="00697968">
              <w:rPr>
                <w:rFonts w:asciiTheme="minorHAnsi" w:hAnsiTheme="minorHAnsi" w:cs="Times New Roman"/>
                <w:color w:val="auto"/>
                <w:sz w:val="18"/>
                <w:szCs w:val="18"/>
                <w14:cntxtAlts w14:val="0"/>
              </w:rPr>
              <w:t xml:space="preserve"> - PE</w:t>
            </w:r>
            <w:r w:rsidRPr="00697968">
              <w:rPr>
                <w:rFonts w:asciiTheme="minorHAnsi" w:hAnsiTheme="minorHAnsi" w:cs="Times New Roman"/>
                <w:color w:val="auto"/>
                <w:sz w:val="18"/>
                <w:szCs w:val="18"/>
                <w:vertAlign w:val="subscript"/>
                <w14:cntxtAlts w14:val="0"/>
              </w:rPr>
              <w:t>AD,y</w:t>
            </w:r>
            <w:r w:rsidRPr="00697968">
              <w:rPr>
                <w:rFonts w:asciiTheme="minorHAnsi" w:hAnsiTheme="minorHAnsi" w:cs="Times New Roman"/>
                <w:color w:val="auto"/>
                <w:sz w:val="18"/>
                <w:szCs w:val="18"/>
                <w14:cntxtAlts w14:val="0"/>
              </w:rPr>
              <w:t xml:space="preserve"> (tCO</w:t>
            </w:r>
            <w:r w:rsidRPr="00697968">
              <w:rPr>
                <w:rFonts w:asciiTheme="minorHAnsi" w:hAnsiTheme="minorHAnsi" w:cs="Times New Roman"/>
                <w:color w:val="auto"/>
                <w:sz w:val="18"/>
                <w:szCs w:val="18"/>
                <w:vertAlign w:val="subscript"/>
                <w14:cntxtAlts w14:val="0"/>
              </w:rPr>
              <w:t>2</w:t>
            </w:r>
            <w:r w:rsidRPr="00697968">
              <w:rPr>
                <w:rFonts w:asciiTheme="minorHAnsi" w:hAnsiTheme="minorHAnsi" w:cs="Times New Roman"/>
                <w:color w:val="auto"/>
                <w:sz w:val="18"/>
                <w:szCs w:val="18"/>
                <w14:cntxtAlts w14:val="0"/>
              </w:rPr>
              <w:t>e)</w:t>
            </w:r>
          </w:p>
        </w:tc>
      </w:tr>
      <w:tr w:rsidR="00C35BC2" w:rsidRPr="00697968" w14:paraId="08FFB819" w14:textId="77777777" w:rsidTr="001C7C9C">
        <w:tc>
          <w:tcPr>
            <w:tcW w:w="2547" w:type="dxa"/>
            <w:vAlign w:val="center"/>
          </w:tcPr>
          <w:p w14:paraId="31EF12E9" w14:textId="77777777" w:rsidR="00C35BC2" w:rsidRPr="00697968" w:rsidRDefault="00C35BC2" w:rsidP="001C7C9C">
            <w:pPr>
              <w:widowControl w:val="0"/>
              <w:autoSpaceDE w:val="0"/>
              <w:autoSpaceDN w:val="0"/>
              <w:adjustRightInd w:val="0"/>
              <w:jc w:val="center"/>
              <w:rPr>
                <w:rFonts w:asciiTheme="minorHAnsi" w:hAnsiTheme="minorHAnsi" w:cs="Times New Roman"/>
                <w:color w:val="auto"/>
                <w:sz w:val="18"/>
                <w:szCs w:val="18"/>
                <w:lang w:eastAsia="zh-CN"/>
                <w14:cntxtAlts w14:val="0"/>
              </w:rPr>
            </w:pPr>
            <w:r w:rsidRPr="00697968">
              <w:rPr>
                <w:rFonts w:asciiTheme="minorHAnsi" w:hAnsiTheme="minorHAnsi" w:cs="Times New Roman" w:hint="eastAsia"/>
                <w:color w:val="auto"/>
                <w:sz w:val="18"/>
                <w:szCs w:val="18"/>
                <w:lang w:eastAsia="zh-CN"/>
                <w14:cntxtAlts w14:val="0"/>
              </w:rPr>
              <w:t>0</w:t>
            </w:r>
            <w:r w:rsidRPr="00697968">
              <w:rPr>
                <w:rFonts w:asciiTheme="minorHAnsi" w:hAnsiTheme="minorHAnsi" w:cs="Times New Roman"/>
                <w:color w:val="auto"/>
                <w:sz w:val="18"/>
                <w:szCs w:val="18"/>
                <w:lang w:eastAsia="zh-CN"/>
                <w14:cntxtAlts w14:val="0"/>
              </w:rPr>
              <w:t>1/12/2020-31/12/2020</w:t>
            </w:r>
          </w:p>
        </w:tc>
        <w:tc>
          <w:tcPr>
            <w:tcW w:w="3118" w:type="dxa"/>
            <w:vAlign w:val="center"/>
          </w:tcPr>
          <w:p w14:paraId="3BB555D4" w14:textId="31F34747" w:rsidR="00C35BC2" w:rsidRPr="00697968" w:rsidRDefault="00CE1C16" w:rsidP="001C7C9C">
            <w:pPr>
              <w:widowControl w:val="0"/>
              <w:autoSpaceDE w:val="0"/>
              <w:autoSpaceDN w:val="0"/>
              <w:adjustRightInd w:val="0"/>
              <w:jc w:val="center"/>
              <w:rPr>
                <w:rFonts w:asciiTheme="minorHAnsi" w:hAnsiTheme="minorHAnsi" w:cs="Times New Roman"/>
                <w:color w:val="auto"/>
                <w:sz w:val="18"/>
                <w:szCs w:val="18"/>
                <w:lang w:eastAsia="zh-CN"/>
                <w14:cntxtAlts w14:val="0"/>
              </w:rPr>
            </w:pPr>
            <w:r>
              <w:rPr>
                <w:rFonts w:asciiTheme="minorHAnsi" w:hAnsiTheme="minorHAnsi" w:cs="Times New Roman"/>
                <w:color w:val="auto"/>
                <w:sz w:val="18"/>
                <w:szCs w:val="18"/>
                <w14:cntxtAlts w14:val="0"/>
              </w:rPr>
              <w:t>6,</w:t>
            </w:r>
            <w:r w:rsidR="007B3D4F">
              <w:rPr>
                <w:rFonts w:asciiTheme="minorHAnsi" w:hAnsiTheme="minorHAnsi" w:cs="Times New Roman"/>
                <w:color w:val="auto"/>
                <w:sz w:val="18"/>
                <w:szCs w:val="18"/>
                <w14:cntxtAlts w14:val="0"/>
              </w:rPr>
              <w:t>724</w:t>
            </w:r>
            <w:r w:rsidR="00C35BC2" w:rsidRPr="00697968">
              <w:rPr>
                <w:rStyle w:val="aff8"/>
                <w:rFonts w:asciiTheme="minorHAnsi" w:hAnsiTheme="minorHAnsi" w:cs="Times New Roman"/>
                <w:color w:val="auto"/>
                <w:sz w:val="18"/>
                <w:szCs w:val="18"/>
                <w14:cntxtAlts w14:val="0"/>
              </w:rPr>
              <w:footnoteReference w:id="16"/>
            </w:r>
          </w:p>
        </w:tc>
        <w:tc>
          <w:tcPr>
            <w:tcW w:w="1276" w:type="dxa"/>
            <w:vAlign w:val="center"/>
          </w:tcPr>
          <w:p w14:paraId="36AA700C" w14:textId="46CBE307" w:rsidR="00C35BC2" w:rsidRPr="00697968" w:rsidRDefault="00A56069" w:rsidP="001C7C9C">
            <w:pPr>
              <w:widowControl w:val="0"/>
              <w:autoSpaceDE w:val="0"/>
              <w:autoSpaceDN w:val="0"/>
              <w:adjustRightInd w:val="0"/>
              <w:jc w:val="center"/>
              <w:rPr>
                <w:rFonts w:asciiTheme="minorHAnsi" w:hAnsiTheme="minorHAnsi" w:cs="Times New Roman"/>
                <w:color w:val="auto"/>
                <w:sz w:val="18"/>
                <w:szCs w:val="18"/>
                <w:lang w:eastAsia="zh-CN"/>
                <w14:cntxtAlts w14:val="0"/>
              </w:rPr>
            </w:pPr>
            <w:r>
              <w:rPr>
                <w:rFonts w:asciiTheme="minorHAnsi" w:hAnsiTheme="minorHAnsi" w:cs="Times New Roman"/>
                <w:color w:val="auto"/>
                <w:sz w:val="18"/>
                <w:szCs w:val="18"/>
                <w:lang w:eastAsia="zh-CN"/>
                <w14:cntxtAlts w14:val="0"/>
              </w:rPr>
              <w:t>6,992</w:t>
            </w:r>
          </w:p>
        </w:tc>
        <w:tc>
          <w:tcPr>
            <w:tcW w:w="1134" w:type="dxa"/>
            <w:vAlign w:val="center"/>
          </w:tcPr>
          <w:p w14:paraId="43994185" w14:textId="26BD3DD6" w:rsidR="00BB3CDD" w:rsidRPr="00697968" w:rsidRDefault="00A56069" w:rsidP="00BB3CDD">
            <w:pPr>
              <w:widowControl w:val="0"/>
              <w:autoSpaceDE w:val="0"/>
              <w:autoSpaceDN w:val="0"/>
              <w:adjustRightInd w:val="0"/>
              <w:jc w:val="center"/>
              <w:rPr>
                <w:rFonts w:asciiTheme="minorHAnsi" w:hAnsiTheme="minorHAnsi" w:cs="Times New Roman"/>
                <w:color w:val="auto"/>
                <w:sz w:val="18"/>
                <w:szCs w:val="18"/>
                <w:lang w:eastAsia="zh-CN"/>
                <w14:cntxtAlts w14:val="0"/>
              </w:rPr>
            </w:pPr>
            <w:r>
              <w:rPr>
                <w:rFonts w:asciiTheme="minorHAnsi" w:hAnsiTheme="minorHAnsi" w:cs="Times New Roman"/>
                <w:color w:val="auto"/>
                <w:sz w:val="18"/>
                <w:szCs w:val="18"/>
                <w:lang w:eastAsia="zh-CN"/>
                <w14:cntxtAlts w14:val="0"/>
              </w:rPr>
              <w:t>33</w:t>
            </w:r>
            <w:r w:rsidR="00BB3CDD">
              <w:rPr>
                <w:rFonts w:asciiTheme="minorHAnsi" w:hAnsiTheme="minorHAnsi" w:cs="Times New Roman"/>
                <w:color w:val="auto"/>
                <w:sz w:val="18"/>
                <w:szCs w:val="18"/>
                <w:lang w:eastAsia="zh-CN"/>
                <w14:cntxtAlts w14:val="0"/>
              </w:rPr>
              <w:t>8</w:t>
            </w:r>
          </w:p>
        </w:tc>
        <w:tc>
          <w:tcPr>
            <w:tcW w:w="1547" w:type="dxa"/>
            <w:vAlign w:val="center"/>
          </w:tcPr>
          <w:p w14:paraId="697357E4" w14:textId="63057889" w:rsidR="00C35BC2" w:rsidRPr="00697968" w:rsidRDefault="00A56069" w:rsidP="001C7C9C">
            <w:pPr>
              <w:widowControl w:val="0"/>
              <w:autoSpaceDE w:val="0"/>
              <w:autoSpaceDN w:val="0"/>
              <w:adjustRightInd w:val="0"/>
              <w:jc w:val="center"/>
              <w:rPr>
                <w:rFonts w:asciiTheme="minorHAnsi" w:hAnsiTheme="minorHAnsi" w:cs="Times New Roman"/>
                <w:color w:val="auto"/>
                <w:sz w:val="18"/>
                <w:szCs w:val="18"/>
                <w:lang w:eastAsia="zh-CN"/>
                <w14:cntxtAlts w14:val="0"/>
              </w:rPr>
            </w:pPr>
            <w:r>
              <w:rPr>
                <w:rFonts w:asciiTheme="minorHAnsi" w:hAnsiTheme="minorHAnsi" w:cs="Times New Roman"/>
                <w:color w:val="auto"/>
                <w:sz w:val="18"/>
                <w:szCs w:val="18"/>
                <w:lang w:eastAsia="zh-CN"/>
                <w14:cntxtAlts w14:val="0"/>
              </w:rPr>
              <w:t>6,6</w:t>
            </w:r>
            <w:r w:rsidR="00BB3CDD">
              <w:rPr>
                <w:rFonts w:asciiTheme="minorHAnsi" w:hAnsiTheme="minorHAnsi" w:cs="Times New Roman"/>
                <w:color w:val="auto"/>
                <w:sz w:val="18"/>
                <w:szCs w:val="18"/>
                <w:lang w:eastAsia="zh-CN"/>
                <w14:cntxtAlts w14:val="0"/>
              </w:rPr>
              <w:t>54</w:t>
            </w:r>
          </w:p>
        </w:tc>
      </w:tr>
      <w:tr w:rsidR="00C35BC2" w:rsidRPr="00697968" w14:paraId="32C8424D" w14:textId="77777777" w:rsidTr="001C7C9C">
        <w:tc>
          <w:tcPr>
            <w:tcW w:w="2547" w:type="dxa"/>
            <w:vAlign w:val="center"/>
          </w:tcPr>
          <w:p w14:paraId="55464AA2" w14:textId="77777777" w:rsidR="00C35BC2" w:rsidRPr="009A0F67" w:rsidRDefault="00C35BC2" w:rsidP="001C7C9C">
            <w:pPr>
              <w:widowControl w:val="0"/>
              <w:autoSpaceDE w:val="0"/>
              <w:autoSpaceDN w:val="0"/>
              <w:adjustRightInd w:val="0"/>
              <w:jc w:val="center"/>
              <w:rPr>
                <w:rFonts w:asciiTheme="minorHAnsi" w:hAnsiTheme="minorHAnsi" w:cs="Times New Roman"/>
                <w:color w:val="auto"/>
                <w:sz w:val="18"/>
                <w:szCs w:val="18"/>
                <w:lang w:eastAsia="zh-CN"/>
                <w14:cntxtAlts w14:val="0"/>
              </w:rPr>
            </w:pPr>
            <w:r w:rsidRPr="009A0F67">
              <w:rPr>
                <w:rFonts w:asciiTheme="minorHAnsi" w:hAnsiTheme="minorHAnsi" w:cs="Times New Roman" w:hint="eastAsia"/>
                <w:color w:val="auto"/>
                <w:sz w:val="18"/>
                <w:szCs w:val="18"/>
                <w:lang w:eastAsia="zh-CN"/>
                <w14:cntxtAlts w14:val="0"/>
              </w:rPr>
              <w:t>0</w:t>
            </w:r>
            <w:r w:rsidRPr="009A0F67">
              <w:rPr>
                <w:rFonts w:asciiTheme="minorHAnsi" w:hAnsiTheme="minorHAnsi" w:cs="Times New Roman"/>
                <w:color w:val="auto"/>
                <w:sz w:val="18"/>
                <w:szCs w:val="18"/>
                <w:lang w:eastAsia="zh-CN"/>
                <w14:cntxtAlts w14:val="0"/>
              </w:rPr>
              <w:t>1/01/2022-31/12/2021</w:t>
            </w:r>
          </w:p>
        </w:tc>
        <w:tc>
          <w:tcPr>
            <w:tcW w:w="3118" w:type="dxa"/>
            <w:vAlign w:val="center"/>
          </w:tcPr>
          <w:p w14:paraId="04AA017F" w14:textId="24698FD5" w:rsidR="00C35BC2" w:rsidRPr="00697968" w:rsidRDefault="00A56069" w:rsidP="001C7C9C">
            <w:pPr>
              <w:widowControl w:val="0"/>
              <w:autoSpaceDE w:val="0"/>
              <w:autoSpaceDN w:val="0"/>
              <w:adjustRightInd w:val="0"/>
              <w:jc w:val="center"/>
              <w:rPr>
                <w:rFonts w:asciiTheme="minorHAnsi" w:hAnsiTheme="minorHAnsi" w:cs="Times New Roman"/>
                <w:color w:val="auto"/>
                <w:sz w:val="18"/>
                <w:szCs w:val="18"/>
                <w:lang w:eastAsia="zh-CN"/>
                <w14:cntxtAlts w14:val="0"/>
              </w:rPr>
            </w:pPr>
            <w:r>
              <w:rPr>
                <w:rFonts w:asciiTheme="minorHAnsi" w:hAnsiTheme="minorHAnsi" w:cs="Times New Roman"/>
                <w:color w:val="auto"/>
                <w:sz w:val="18"/>
                <w:szCs w:val="18"/>
                <w14:cntxtAlts w14:val="0"/>
              </w:rPr>
              <w:t>226,496</w:t>
            </w:r>
            <w:r w:rsidR="00C35BC2" w:rsidRPr="00697968">
              <w:rPr>
                <w:rStyle w:val="aff8"/>
                <w:rFonts w:asciiTheme="minorHAnsi" w:hAnsiTheme="minorHAnsi" w:cs="Times New Roman"/>
                <w:color w:val="auto"/>
                <w:sz w:val="18"/>
                <w:szCs w:val="18"/>
                <w14:cntxtAlts w14:val="0"/>
              </w:rPr>
              <w:footnoteReference w:id="17"/>
            </w:r>
          </w:p>
        </w:tc>
        <w:tc>
          <w:tcPr>
            <w:tcW w:w="1276" w:type="dxa"/>
            <w:vAlign w:val="center"/>
          </w:tcPr>
          <w:p w14:paraId="0908140C" w14:textId="6F055244" w:rsidR="00C35BC2" w:rsidRPr="00697968" w:rsidRDefault="00B7155C" w:rsidP="001C7C9C">
            <w:pPr>
              <w:widowControl w:val="0"/>
              <w:autoSpaceDE w:val="0"/>
              <w:autoSpaceDN w:val="0"/>
              <w:adjustRightInd w:val="0"/>
              <w:jc w:val="center"/>
              <w:rPr>
                <w:rFonts w:asciiTheme="minorHAnsi" w:hAnsiTheme="minorHAnsi" w:cs="Times New Roman"/>
                <w:color w:val="auto"/>
                <w:sz w:val="18"/>
                <w:szCs w:val="18"/>
                <w:lang w:eastAsia="zh-CN"/>
                <w14:cntxtAlts w14:val="0"/>
              </w:rPr>
            </w:pPr>
            <w:r>
              <w:rPr>
                <w:rFonts w:asciiTheme="minorHAnsi" w:hAnsiTheme="minorHAnsi" w:cs="Times New Roman"/>
                <w:color w:val="auto"/>
                <w:sz w:val="18"/>
                <w:szCs w:val="18"/>
                <w:lang w:eastAsia="zh-CN"/>
                <w14:cntxtAlts w14:val="0"/>
              </w:rPr>
              <w:t>235,798</w:t>
            </w:r>
          </w:p>
        </w:tc>
        <w:tc>
          <w:tcPr>
            <w:tcW w:w="1134" w:type="dxa"/>
            <w:vAlign w:val="center"/>
          </w:tcPr>
          <w:p w14:paraId="15F5B899" w14:textId="7D9F442C" w:rsidR="00C35BC2" w:rsidRPr="00697968" w:rsidRDefault="00B7155C" w:rsidP="001C7C9C">
            <w:pPr>
              <w:widowControl w:val="0"/>
              <w:autoSpaceDE w:val="0"/>
              <w:autoSpaceDN w:val="0"/>
              <w:adjustRightInd w:val="0"/>
              <w:jc w:val="center"/>
              <w:rPr>
                <w:rFonts w:asciiTheme="minorHAnsi" w:hAnsiTheme="minorHAnsi" w:cs="Times New Roman"/>
                <w:color w:val="auto"/>
                <w:sz w:val="18"/>
                <w:szCs w:val="18"/>
                <w:lang w:eastAsia="zh-CN"/>
                <w14:cntxtAlts w14:val="0"/>
              </w:rPr>
            </w:pPr>
            <w:r>
              <w:rPr>
                <w:rFonts w:asciiTheme="minorHAnsi" w:hAnsiTheme="minorHAnsi" w:cs="Times New Roman"/>
                <w:color w:val="auto"/>
                <w:sz w:val="18"/>
                <w:szCs w:val="18"/>
                <w:lang w:eastAsia="zh-CN"/>
                <w14:cntxtAlts w14:val="0"/>
              </w:rPr>
              <w:t>11,363</w:t>
            </w:r>
          </w:p>
        </w:tc>
        <w:tc>
          <w:tcPr>
            <w:tcW w:w="1547" w:type="dxa"/>
            <w:vAlign w:val="center"/>
          </w:tcPr>
          <w:p w14:paraId="0EB78DD1" w14:textId="7E00F208" w:rsidR="00C35BC2" w:rsidRPr="00697968" w:rsidRDefault="00B7155C" w:rsidP="001C7C9C">
            <w:pPr>
              <w:widowControl w:val="0"/>
              <w:autoSpaceDE w:val="0"/>
              <w:autoSpaceDN w:val="0"/>
              <w:adjustRightInd w:val="0"/>
              <w:jc w:val="center"/>
              <w:rPr>
                <w:rFonts w:asciiTheme="minorHAnsi" w:hAnsiTheme="minorHAnsi" w:cs="Times New Roman"/>
                <w:color w:val="auto"/>
                <w:sz w:val="18"/>
                <w:szCs w:val="18"/>
                <w:lang w:eastAsia="zh-CN"/>
                <w14:cntxtAlts w14:val="0"/>
              </w:rPr>
            </w:pPr>
            <w:r>
              <w:rPr>
                <w:rFonts w:asciiTheme="minorHAnsi" w:hAnsiTheme="minorHAnsi" w:cs="Times New Roman"/>
                <w:color w:val="auto"/>
                <w:sz w:val="18"/>
                <w:szCs w:val="18"/>
                <w:lang w:eastAsia="zh-CN"/>
                <w14:cntxtAlts w14:val="0"/>
              </w:rPr>
              <w:t>224,435</w:t>
            </w:r>
          </w:p>
        </w:tc>
      </w:tr>
      <w:tr w:rsidR="00C35BC2" w:rsidRPr="00697968" w14:paraId="574150A2" w14:textId="77777777" w:rsidTr="001C7C9C">
        <w:tc>
          <w:tcPr>
            <w:tcW w:w="2547" w:type="dxa"/>
            <w:vAlign w:val="center"/>
          </w:tcPr>
          <w:p w14:paraId="47A4405D" w14:textId="77777777" w:rsidR="00C35BC2" w:rsidRPr="00697968" w:rsidRDefault="00C35BC2" w:rsidP="001C7C9C">
            <w:pPr>
              <w:widowControl w:val="0"/>
              <w:autoSpaceDE w:val="0"/>
              <w:autoSpaceDN w:val="0"/>
              <w:adjustRightInd w:val="0"/>
              <w:jc w:val="center"/>
              <w:rPr>
                <w:rFonts w:asciiTheme="minorHAnsi" w:hAnsiTheme="minorHAnsi" w:cs="Times New Roman"/>
                <w:color w:val="auto"/>
                <w:sz w:val="18"/>
                <w:szCs w:val="18"/>
                <w:lang w:eastAsia="zh-CN"/>
                <w14:cntxtAlts w14:val="0"/>
              </w:rPr>
            </w:pPr>
            <w:r w:rsidRPr="00697968">
              <w:rPr>
                <w:rFonts w:asciiTheme="minorHAnsi" w:hAnsiTheme="minorHAnsi" w:cs="Times New Roman" w:hint="eastAsia"/>
                <w:color w:val="auto"/>
                <w:sz w:val="18"/>
                <w:szCs w:val="18"/>
                <w:lang w:eastAsia="zh-CN"/>
                <w14:cntxtAlts w14:val="0"/>
              </w:rPr>
              <w:t>0</w:t>
            </w:r>
            <w:r w:rsidRPr="00697968">
              <w:rPr>
                <w:rFonts w:asciiTheme="minorHAnsi" w:hAnsiTheme="minorHAnsi" w:cs="Times New Roman"/>
                <w:color w:val="auto"/>
                <w:sz w:val="18"/>
                <w:szCs w:val="18"/>
                <w:lang w:eastAsia="zh-CN"/>
                <w14:cntxtAlts w14:val="0"/>
              </w:rPr>
              <w:t>1/01/2022-31/03/2022</w:t>
            </w:r>
          </w:p>
        </w:tc>
        <w:tc>
          <w:tcPr>
            <w:tcW w:w="3118" w:type="dxa"/>
            <w:vAlign w:val="center"/>
          </w:tcPr>
          <w:p w14:paraId="03461910" w14:textId="2BC6F6E2" w:rsidR="00C35BC2" w:rsidRPr="00697968" w:rsidRDefault="00B7155C" w:rsidP="001C7C9C">
            <w:pPr>
              <w:widowControl w:val="0"/>
              <w:autoSpaceDE w:val="0"/>
              <w:autoSpaceDN w:val="0"/>
              <w:adjustRightInd w:val="0"/>
              <w:jc w:val="center"/>
              <w:rPr>
                <w:rFonts w:asciiTheme="minorHAnsi" w:hAnsiTheme="minorHAnsi" w:cs="Times New Roman"/>
                <w:color w:val="auto"/>
                <w:sz w:val="18"/>
                <w:szCs w:val="18"/>
                <w:lang w:eastAsia="zh-CN"/>
                <w14:cntxtAlts w14:val="0"/>
              </w:rPr>
            </w:pPr>
            <w:r>
              <w:rPr>
                <w:rFonts w:asciiTheme="minorHAnsi" w:hAnsiTheme="minorHAnsi" w:cs="Times New Roman"/>
                <w:color w:val="auto"/>
                <w:sz w:val="18"/>
                <w:szCs w:val="18"/>
                <w14:cntxtAlts w14:val="0"/>
              </w:rPr>
              <w:t>55,7</w:t>
            </w:r>
            <w:r w:rsidR="00C222DF">
              <w:rPr>
                <w:rFonts w:asciiTheme="minorHAnsi" w:hAnsiTheme="minorHAnsi" w:cs="Times New Roman"/>
                <w:color w:val="auto"/>
                <w:sz w:val="18"/>
                <w:szCs w:val="18"/>
                <w14:cntxtAlts w14:val="0"/>
              </w:rPr>
              <w:t>61</w:t>
            </w:r>
            <w:r w:rsidR="00C35BC2" w:rsidRPr="00697968">
              <w:rPr>
                <w:rStyle w:val="aff8"/>
                <w:rFonts w:asciiTheme="minorHAnsi" w:hAnsiTheme="minorHAnsi" w:cs="Times New Roman"/>
                <w:color w:val="auto"/>
                <w:sz w:val="18"/>
                <w:szCs w:val="18"/>
                <w14:cntxtAlts w14:val="0"/>
              </w:rPr>
              <w:footnoteReference w:id="18"/>
            </w:r>
          </w:p>
        </w:tc>
        <w:tc>
          <w:tcPr>
            <w:tcW w:w="1276" w:type="dxa"/>
            <w:vAlign w:val="center"/>
          </w:tcPr>
          <w:p w14:paraId="333C3628" w14:textId="2AE6D24C" w:rsidR="00C35BC2" w:rsidRPr="00697968" w:rsidRDefault="00B7155C" w:rsidP="001C7C9C">
            <w:pPr>
              <w:widowControl w:val="0"/>
              <w:autoSpaceDE w:val="0"/>
              <w:autoSpaceDN w:val="0"/>
              <w:adjustRightInd w:val="0"/>
              <w:jc w:val="center"/>
              <w:rPr>
                <w:rFonts w:asciiTheme="minorHAnsi" w:hAnsiTheme="minorHAnsi" w:cs="Times New Roman"/>
                <w:color w:val="auto"/>
                <w:sz w:val="18"/>
                <w:szCs w:val="18"/>
                <w:lang w:eastAsia="zh-CN"/>
                <w14:cntxtAlts w14:val="0"/>
              </w:rPr>
            </w:pPr>
            <w:r>
              <w:rPr>
                <w:rFonts w:asciiTheme="minorHAnsi" w:hAnsiTheme="minorHAnsi" w:cs="Times New Roman"/>
                <w:color w:val="auto"/>
                <w:sz w:val="18"/>
                <w:szCs w:val="18"/>
                <w:lang w:eastAsia="zh-CN"/>
                <w14:cntxtAlts w14:val="0"/>
              </w:rPr>
              <w:t>58,512</w:t>
            </w:r>
          </w:p>
        </w:tc>
        <w:tc>
          <w:tcPr>
            <w:tcW w:w="1134" w:type="dxa"/>
            <w:vAlign w:val="center"/>
          </w:tcPr>
          <w:p w14:paraId="27F670FB" w14:textId="47A6F8CD" w:rsidR="00C35BC2" w:rsidRPr="00697968" w:rsidRDefault="00B7155C" w:rsidP="001C7C9C">
            <w:pPr>
              <w:widowControl w:val="0"/>
              <w:autoSpaceDE w:val="0"/>
              <w:autoSpaceDN w:val="0"/>
              <w:adjustRightInd w:val="0"/>
              <w:jc w:val="center"/>
              <w:rPr>
                <w:rFonts w:asciiTheme="minorHAnsi" w:hAnsiTheme="minorHAnsi" w:cs="Times New Roman"/>
                <w:color w:val="auto"/>
                <w:sz w:val="18"/>
                <w:szCs w:val="18"/>
                <w:lang w:eastAsia="zh-CN"/>
                <w14:cntxtAlts w14:val="0"/>
              </w:rPr>
            </w:pPr>
            <w:r>
              <w:rPr>
                <w:rFonts w:asciiTheme="minorHAnsi" w:hAnsiTheme="minorHAnsi" w:cs="Times New Roman"/>
                <w:color w:val="auto"/>
                <w:sz w:val="18"/>
                <w:szCs w:val="18"/>
                <w:lang w:eastAsia="zh-CN"/>
                <w14:cntxtAlts w14:val="0"/>
              </w:rPr>
              <w:t>2,7</w:t>
            </w:r>
            <w:r w:rsidR="00BB3CDD">
              <w:rPr>
                <w:rFonts w:asciiTheme="minorHAnsi" w:hAnsiTheme="minorHAnsi" w:cs="Times New Roman"/>
                <w:color w:val="auto"/>
                <w:sz w:val="18"/>
                <w:szCs w:val="18"/>
                <w:lang w:eastAsia="zh-CN"/>
                <w14:cntxtAlts w14:val="0"/>
              </w:rPr>
              <w:t>9</w:t>
            </w:r>
            <w:r w:rsidR="00C222DF">
              <w:rPr>
                <w:rFonts w:asciiTheme="minorHAnsi" w:hAnsiTheme="minorHAnsi" w:cs="Times New Roman"/>
                <w:color w:val="auto"/>
                <w:sz w:val="18"/>
                <w:szCs w:val="18"/>
                <w:lang w:eastAsia="zh-CN"/>
                <w14:cntxtAlts w14:val="0"/>
              </w:rPr>
              <w:t>9</w:t>
            </w:r>
          </w:p>
        </w:tc>
        <w:tc>
          <w:tcPr>
            <w:tcW w:w="1547" w:type="dxa"/>
            <w:vAlign w:val="center"/>
          </w:tcPr>
          <w:p w14:paraId="34590C80" w14:textId="53337D8C" w:rsidR="00C35BC2" w:rsidRPr="00697968" w:rsidRDefault="00B7155C" w:rsidP="001C7C9C">
            <w:pPr>
              <w:widowControl w:val="0"/>
              <w:autoSpaceDE w:val="0"/>
              <w:autoSpaceDN w:val="0"/>
              <w:adjustRightInd w:val="0"/>
              <w:jc w:val="center"/>
              <w:rPr>
                <w:rFonts w:asciiTheme="minorHAnsi" w:hAnsiTheme="minorHAnsi" w:cs="Times New Roman"/>
                <w:color w:val="auto"/>
                <w:sz w:val="18"/>
                <w:szCs w:val="18"/>
                <w:lang w:eastAsia="zh-CN"/>
                <w14:cntxtAlts w14:val="0"/>
              </w:rPr>
            </w:pPr>
            <w:r>
              <w:rPr>
                <w:rFonts w:asciiTheme="minorHAnsi" w:hAnsiTheme="minorHAnsi" w:cs="Times New Roman"/>
                <w:color w:val="auto"/>
                <w:sz w:val="18"/>
                <w:szCs w:val="18"/>
                <w:lang w:eastAsia="zh-CN"/>
                <w14:cntxtAlts w14:val="0"/>
              </w:rPr>
              <w:t>55,7</w:t>
            </w:r>
            <w:r w:rsidR="00BB3CDD">
              <w:rPr>
                <w:rFonts w:asciiTheme="minorHAnsi" w:hAnsiTheme="minorHAnsi" w:cs="Times New Roman"/>
                <w:color w:val="auto"/>
                <w:sz w:val="18"/>
                <w:szCs w:val="18"/>
                <w:lang w:eastAsia="zh-CN"/>
                <w14:cntxtAlts w14:val="0"/>
              </w:rPr>
              <w:t>13</w:t>
            </w:r>
          </w:p>
        </w:tc>
      </w:tr>
    </w:tbl>
    <w:p w14:paraId="244EFBAE" w14:textId="77777777" w:rsidR="008950AC" w:rsidRPr="001E7D22" w:rsidRDefault="008950AC" w:rsidP="00471CA7">
      <w:pPr>
        <w:widowControl w:val="0"/>
        <w:autoSpaceDE w:val="0"/>
        <w:autoSpaceDN w:val="0"/>
        <w:adjustRightInd w:val="0"/>
        <w:spacing w:after="0"/>
        <w:jc w:val="both"/>
        <w:rPr>
          <w:rFonts w:asciiTheme="minorHAnsi" w:hAnsiTheme="minorHAnsi" w:cs="Times New Roman"/>
          <w:color w:val="auto"/>
          <w:sz w:val="20"/>
          <w:szCs w:val="20"/>
          <w14:cntxtAlts w14:val="0"/>
        </w:rPr>
      </w:pPr>
    </w:p>
    <w:p w14:paraId="09E1FCFE" w14:textId="5C5EE012" w:rsidR="008950AC" w:rsidRPr="001E7D22" w:rsidRDefault="008950AC" w:rsidP="00471CA7">
      <w:pPr>
        <w:widowControl w:val="0"/>
        <w:autoSpaceDE w:val="0"/>
        <w:autoSpaceDN w:val="0"/>
        <w:adjustRightInd w:val="0"/>
        <w:spacing w:after="0"/>
        <w:jc w:val="both"/>
        <w:rPr>
          <w:rFonts w:asciiTheme="minorHAnsi" w:hAnsiTheme="minorHAnsi" w:cs="Times New Roman"/>
          <w:color w:val="auto"/>
          <w:sz w:val="20"/>
          <w:szCs w:val="20"/>
          <w14:cntxtAlts w14:val="0"/>
        </w:rPr>
      </w:pPr>
      <w:r w:rsidRPr="001E7D22">
        <w:rPr>
          <w:rFonts w:asciiTheme="minorHAnsi" w:hAnsiTheme="minorHAnsi" w:cs="Times New Roman"/>
          <w:color w:val="auto"/>
          <w:sz w:val="20"/>
          <w:szCs w:val="20"/>
          <w14:cntxtAlts w14:val="0"/>
        </w:rPr>
        <w:t>Therefore, the equation (BE</w:t>
      </w:r>
      <w:r w:rsidRPr="001E7D22">
        <w:rPr>
          <w:rFonts w:asciiTheme="minorHAnsi" w:hAnsiTheme="minorHAnsi" w:cs="Times New Roman"/>
          <w:color w:val="auto"/>
          <w:sz w:val="20"/>
          <w:szCs w:val="20"/>
          <w:vertAlign w:val="subscript"/>
          <w14:cntxtAlts w14:val="0"/>
        </w:rPr>
        <w:t>CH4,y</w:t>
      </w:r>
      <w:r w:rsidRPr="001E7D22">
        <w:rPr>
          <w:rFonts w:asciiTheme="minorHAnsi" w:hAnsiTheme="minorHAnsi" w:cs="Times New Roman"/>
          <w:color w:val="auto"/>
          <w:sz w:val="20"/>
          <w:szCs w:val="20"/>
          <w14:cntxtAlts w14:val="0"/>
        </w:rPr>
        <w:t xml:space="preserve"> - PE</w:t>
      </w:r>
      <w:r w:rsidRPr="001E7D22">
        <w:rPr>
          <w:rFonts w:asciiTheme="minorHAnsi" w:hAnsiTheme="minorHAnsi" w:cs="Times New Roman"/>
          <w:color w:val="auto"/>
          <w:sz w:val="20"/>
          <w:szCs w:val="20"/>
          <w:vertAlign w:val="subscript"/>
          <w14:cntxtAlts w14:val="0"/>
        </w:rPr>
        <w:t>AD,y</w:t>
      </w:r>
      <w:r w:rsidRPr="001E7D22">
        <w:rPr>
          <w:rFonts w:asciiTheme="minorHAnsi" w:hAnsiTheme="minorHAnsi" w:cs="Times New Roman"/>
          <w:color w:val="auto"/>
          <w:sz w:val="20"/>
          <w:szCs w:val="20"/>
          <w14:cntxtAlts w14:val="0"/>
        </w:rPr>
        <w:t>) can be used to calculate emission reduction.</w:t>
      </w:r>
    </w:p>
    <w:p w14:paraId="0D775476" w14:textId="77777777" w:rsidR="008950AC" w:rsidRDefault="008950AC" w:rsidP="008950AC">
      <w:pPr>
        <w:widowControl w:val="0"/>
        <w:autoSpaceDE w:val="0"/>
        <w:autoSpaceDN w:val="0"/>
        <w:adjustRightInd w:val="0"/>
        <w:spacing w:after="0"/>
        <w:contextualSpacing w:val="0"/>
        <w:jc w:val="both"/>
      </w:pPr>
    </w:p>
    <w:p w14:paraId="74C55789" w14:textId="0B868D76" w:rsidR="004714F2" w:rsidRDefault="00816579" w:rsidP="00E7462C">
      <w:pPr>
        <w:pStyle w:val="SectionList"/>
      </w:pPr>
      <w:bookmarkStart w:id="101" w:name="_Toc40962786"/>
      <w:r w:rsidRPr="00241108">
        <w:t xml:space="preserve">Comparison of actual </w:t>
      </w:r>
      <w:r w:rsidRPr="002669DA">
        <w:t xml:space="preserve">SDG Impacts </w:t>
      </w:r>
      <w:r w:rsidRPr="00241108">
        <w:t>with estimates in approved PDD</w:t>
      </w:r>
      <w:bookmarkEnd w:id="101"/>
      <w:r>
        <w:t xml:space="preserve"> </w:t>
      </w:r>
    </w:p>
    <w:p w14:paraId="43ED8D42" w14:textId="0B50E8F5" w:rsidR="007C4EA7" w:rsidRDefault="007C4EA7" w:rsidP="007C4EA7">
      <w:pPr>
        <w:pStyle w:val="Default"/>
        <w:rPr>
          <w:lang w:eastAsia="en-GB"/>
        </w:rPr>
      </w:pPr>
    </w:p>
    <w:tbl>
      <w:tblPr>
        <w:tblStyle w:val="GSTableBoldline-heightcondensed"/>
        <w:tblW w:w="5004" w:type="pct"/>
        <w:tblBorders>
          <w:insideH w:val="none" w:sz="0" w:space="0" w:color="auto"/>
        </w:tblBorders>
        <w:tblLayout w:type="fixed"/>
        <w:tblCellMar>
          <w:top w:w="57" w:type="dxa"/>
          <w:left w:w="57" w:type="dxa"/>
        </w:tblCellMar>
        <w:tblLook w:val="06A0" w:firstRow="1" w:lastRow="0" w:firstColumn="1" w:lastColumn="0" w:noHBand="1" w:noVBand="1"/>
      </w:tblPr>
      <w:tblGrid>
        <w:gridCol w:w="706"/>
        <w:gridCol w:w="4683"/>
        <w:gridCol w:w="4251"/>
      </w:tblGrid>
      <w:tr w:rsidR="007C4EA7" w:rsidRPr="009774F9" w14:paraId="400F0EAE" w14:textId="77777777" w:rsidTr="00EF3AFC">
        <w:trPr>
          <w:cnfStyle w:val="100000000000" w:firstRow="1" w:lastRow="0" w:firstColumn="0" w:lastColumn="0" w:oddVBand="0" w:evenVBand="0" w:oddHBand="0" w:evenHBand="0" w:firstRowFirstColumn="0" w:firstRowLastColumn="0" w:lastRowFirstColumn="0" w:lastRowLastColumn="0"/>
          <w:trHeight w:val="20"/>
        </w:trPr>
        <w:tc>
          <w:tcPr>
            <w:tcW w:w="366" w:type="pct"/>
            <w:vAlign w:val="top"/>
          </w:tcPr>
          <w:p w14:paraId="72B98672" w14:textId="77777777" w:rsidR="007C4EA7" w:rsidRPr="009774F9" w:rsidDel="00B62773" w:rsidRDefault="007C4EA7" w:rsidP="00A95252">
            <w:pPr>
              <w:rPr>
                <w:color w:val="FFFFFF" w:themeColor="background1"/>
                <w:sz w:val="18"/>
                <w:szCs w:val="18"/>
              </w:rPr>
            </w:pPr>
            <w:r w:rsidRPr="009774F9">
              <w:rPr>
                <w:color w:val="FFFFFF" w:themeColor="background1"/>
                <w:sz w:val="18"/>
                <w:szCs w:val="18"/>
              </w:rPr>
              <w:t>SDG</w:t>
            </w:r>
          </w:p>
        </w:tc>
        <w:tc>
          <w:tcPr>
            <w:tcW w:w="2429" w:type="pct"/>
          </w:tcPr>
          <w:p w14:paraId="5267A652" w14:textId="77777777" w:rsidR="007C4EA7" w:rsidRPr="009774F9" w:rsidRDefault="007C4EA7" w:rsidP="00A95252">
            <w:pPr>
              <w:spacing w:line="276" w:lineRule="auto"/>
              <w:ind w:left="83" w:right="823"/>
              <w:jc w:val="both"/>
              <w:rPr>
                <w:rFonts w:asciiTheme="minorHAnsi" w:hAnsiTheme="minorHAnsi"/>
                <w:bCs/>
                <w:color w:val="FFFFFF" w:themeColor="background1"/>
                <w:sz w:val="18"/>
                <w:szCs w:val="18"/>
              </w:rPr>
            </w:pPr>
            <w:r w:rsidRPr="009774F9">
              <w:rPr>
                <w:rFonts w:asciiTheme="minorHAnsi" w:hAnsiTheme="minorHAnsi"/>
                <w:bCs/>
                <w:color w:val="FFFFFF" w:themeColor="background1"/>
                <w:sz w:val="18"/>
                <w:szCs w:val="18"/>
              </w:rPr>
              <w:t xml:space="preserve">Values </w:t>
            </w:r>
            <w:r w:rsidRPr="009774F9">
              <w:rPr>
                <w:rFonts w:asciiTheme="minorHAnsi" w:eastAsia="MS Mincho" w:hAnsiTheme="minorHAnsi"/>
                <w:bCs/>
                <w:color w:val="FFFFFF" w:themeColor="background1"/>
                <w:sz w:val="18"/>
                <w:szCs w:val="18"/>
              </w:rPr>
              <w:t>estimated</w:t>
            </w:r>
            <w:r w:rsidRPr="009774F9">
              <w:rPr>
                <w:rFonts w:asciiTheme="minorHAnsi" w:hAnsiTheme="minorHAnsi"/>
                <w:bCs/>
                <w:color w:val="FFFFFF" w:themeColor="background1"/>
                <w:sz w:val="18"/>
                <w:szCs w:val="18"/>
              </w:rPr>
              <w:t xml:space="preserve"> in ex ante calculation of approved </w:t>
            </w:r>
            <w:r w:rsidRPr="009774F9">
              <w:rPr>
                <w:rFonts w:asciiTheme="minorHAnsi" w:eastAsia="MS Mincho" w:hAnsiTheme="minorHAnsi"/>
                <w:bCs/>
                <w:color w:val="FFFFFF" w:themeColor="background1"/>
                <w:sz w:val="18"/>
                <w:szCs w:val="18"/>
              </w:rPr>
              <w:t xml:space="preserve">PDD </w:t>
            </w:r>
            <w:r w:rsidRPr="009774F9">
              <w:rPr>
                <w:rFonts w:asciiTheme="minorHAnsi" w:eastAsia="MS Mincho" w:hAnsiTheme="minorHAnsi"/>
                <w:bCs/>
                <w:color w:val="FFFFFF" w:themeColor="background1"/>
                <w:sz w:val="18"/>
                <w:szCs w:val="18"/>
              </w:rPr>
              <w:br/>
              <w:t>for this monitoring period</w:t>
            </w:r>
          </w:p>
        </w:tc>
        <w:tc>
          <w:tcPr>
            <w:tcW w:w="2205" w:type="pct"/>
            <w:vAlign w:val="top"/>
          </w:tcPr>
          <w:p w14:paraId="6D6468A2" w14:textId="77777777" w:rsidR="007C4EA7" w:rsidRPr="009774F9" w:rsidRDefault="007C4EA7" w:rsidP="00A95252">
            <w:pPr>
              <w:spacing w:line="276" w:lineRule="auto"/>
              <w:jc w:val="both"/>
              <w:rPr>
                <w:rFonts w:asciiTheme="minorHAnsi" w:hAnsiTheme="minorHAnsi"/>
                <w:bCs/>
                <w:color w:val="FFFFFF" w:themeColor="background1"/>
                <w:sz w:val="18"/>
                <w:szCs w:val="18"/>
              </w:rPr>
            </w:pPr>
            <w:r w:rsidRPr="009774F9">
              <w:rPr>
                <w:rFonts w:asciiTheme="minorHAnsi" w:hAnsiTheme="minorHAnsi"/>
                <w:bCs/>
                <w:color w:val="FFFFFF" w:themeColor="background1"/>
                <w:sz w:val="18"/>
                <w:szCs w:val="18"/>
              </w:rPr>
              <w:t xml:space="preserve">Actual values </w:t>
            </w:r>
            <w:r w:rsidRPr="009774F9">
              <w:rPr>
                <w:rFonts w:asciiTheme="minorHAnsi" w:eastAsia="MS Mincho" w:hAnsiTheme="minorHAnsi"/>
                <w:bCs/>
                <w:color w:val="FFFFFF" w:themeColor="background1"/>
                <w:sz w:val="18"/>
                <w:szCs w:val="18"/>
              </w:rPr>
              <w:t>achieved</w:t>
            </w:r>
            <w:r w:rsidRPr="009774F9">
              <w:rPr>
                <w:rFonts w:asciiTheme="minorHAnsi" w:hAnsiTheme="minorHAnsi"/>
                <w:bCs/>
                <w:color w:val="FFFFFF" w:themeColor="background1"/>
                <w:sz w:val="18"/>
                <w:szCs w:val="18"/>
              </w:rPr>
              <w:t xml:space="preserve"> during th</w:t>
            </w:r>
            <w:r w:rsidRPr="009774F9">
              <w:rPr>
                <w:rFonts w:asciiTheme="minorHAnsi" w:eastAsia="MS Mincho" w:hAnsiTheme="minorHAnsi"/>
                <w:bCs/>
                <w:color w:val="FFFFFF" w:themeColor="background1"/>
                <w:sz w:val="18"/>
                <w:szCs w:val="18"/>
              </w:rPr>
              <w:t>is</w:t>
            </w:r>
            <w:r w:rsidRPr="009774F9">
              <w:rPr>
                <w:rFonts w:asciiTheme="minorHAnsi" w:hAnsiTheme="minorHAnsi"/>
                <w:bCs/>
                <w:color w:val="FFFFFF" w:themeColor="background1"/>
                <w:sz w:val="18"/>
                <w:szCs w:val="18"/>
              </w:rPr>
              <w:t xml:space="preserve"> monitoring period</w:t>
            </w:r>
          </w:p>
        </w:tc>
      </w:tr>
      <w:tr w:rsidR="00EF3AFC" w:rsidRPr="009774F9" w14:paraId="19E2A6B1" w14:textId="77777777" w:rsidTr="00EF3AFC">
        <w:trPr>
          <w:trHeight w:val="726"/>
        </w:trPr>
        <w:tc>
          <w:tcPr>
            <w:tcW w:w="366" w:type="pct"/>
          </w:tcPr>
          <w:p w14:paraId="1CB2FE8F" w14:textId="77777777" w:rsidR="00EF3AFC" w:rsidRPr="009774F9" w:rsidRDefault="00EF3AFC" w:rsidP="00A95252">
            <w:pPr>
              <w:rPr>
                <w:color w:val="auto"/>
                <w:sz w:val="18"/>
                <w:szCs w:val="18"/>
              </w:rPr>
            </w:pPr>
            <w:r w:rsidRPr="009774F9">
              <w:rPr>
                <w:color w:val="auto"/>
                <w:sz w:val="18"/>
                <w:szCs w:val="18"/>
              </w:rPr>
              <w:t>13</w:t>
            </w:r>
          </w:p>
        </w:tc>
        <w:tc>
          <w:tcPr>
            <w:tcW w:w="2429" w:type="pct"/>
          </w:tcPr>
          <w:p w14:paraId="19DC6328" w14:textId="7D676769" w:rsidR="00EF3AFC" w:rsidRPr="009774F9" w:rsidRDefault="00781074" w:rsidP="00A95252">
            <w:pPr>
              <w:rPr>
                <w:rFonts w:ascii="Avenir Book" w:hAnsi="Avenir Book"/>
                <w:b/>
                <w:color w:val="auto"/>
                <w:sz w:val="18"/>
                <w:szCs w:val="18"/>
              </w:rPr>
            </w:pPr>
            <w:r>
              <w:rPr>
                <w:color w:val="auto"/>
                <w:sz w:val="18"/>
                <w:szCs w:val="18"/>
                <w:lang w:eastAsia="zh-CN"/>
              </w:rPr>
              <w:t>305,678</w:t>
            </w:r>
            <w:r w:rsidR="00EF3AFC" w:rsidRPr="009774F9">
              <w:rPr>
                <w:rStyle w:val="aff8"/>
                <w:color w:val="auto"/>
                <w:sz w:val="18"/>
                <w:szCs w:val="18"/>
                <w:lang w:eastAsia="zh-CN"/>
              </w:rPr>
              <w:footnoteReference w:id="19"/>
            </w:r>
            <w:r w:rsidR="00EF3AFC" w:rsidRPr="009774F9">
              <w:rPr>
                <w:rFonts w:asciiTheme="minorHAnsi" w:hAnsiTheme="minorHAnsi"/>
                <w:color w:val="auto"/>
                <w:sz w:val="18"/>
                <w:szCs w:val="18"/>
                <w:lang w:eastAsia="zh-CN"/>
              </w:rPr>
              <w:t xml:space="preserve"> tCO</w:t>
            </w:r>
            <w:r w:rsidR="00EF3AFC" w:rsidRPr="009774F9">
              <w:rPr>
                <w:rFonts w:asciiTheme="minorHAnsi" w:hAnsiTheme="minorHAnsi"/>
                <w:color w:val="auto"/>
                <w:sz w:val="18"/>
                <w:szCs w:val="18"/>
                <w:vertAlign w:val="subscript"/>
                <w:lang w:eastAsia="zh-CN"/>
              </w:rPr>
              <w:t>2</w:t>
            </w:r>
            <w:r w:rsidR="00EF3AFC" w:rsidRPr="009774F9">
              <w:rPr>
                <w:rFonts w:asciiTheme="minorHAnsi" w:hAnsiTheme="minorHAnsi"/>
                <w:color w:val="auto"/>
                <w:sz w:val="18"/>
                <w:szCs w:val="18"/>
                <w:lang w:eastAsia="zh-CN"/>
              </w:rPr>
              <w:t>e</w:t>
            </w:r>
            <w:r w:rsidR="00F74DFC">
              <w:rPr>
                <w:rFonts w:asciiTheme="minorHAnsi" w:hAnsiTheme="minorHAnsi"/>
                <w:color w:val="auto"/>
                <w:sz w:val="18"/>
                <w:szCs w:val="18"/>
                <w:lang w:eastAsia="zh-CN"/>
              </w:rPr>
              <w:t xml:space="preserve"> </w:t>
            </w:r>
            <w:r w:rsidR="00F74DFC" w:rsidRPr="00745ABF">
              <w:rPr>
                <w:rFonts w:asciiTheme="minorHAnsi" w:hAnsiTheme="minorHAnsi"/>
                <w:color w:val="auto"/>
                <w:sz w:val="18"/>
                <w:szCs w:val="18"/>
                <w:lang w:eastAsia="zh-CN"/>
              </w:rPr>
              <w:t>of GHGs emission avoided or sequestered</w:t>
            </w:r>
          </w:p>
        </w:tc>
        <w:tc>
          <w:tcPr>
            <w:tcW w:w="2205" w:type="pct"/>
          </w:tcPr>
          <w:p w14:paraId="36D4B9A4" w14:textId="74C4DD2C" w:rsidR="00EF3AFC" w:rsidRPr="009774F9" w:rsidRDefault="00B02260" w:rsidP="00A95252">
            <w:pPr>
              <w:rPr>
                <w:rFonts w:ascii="Avenir Book" w:hAnsi="Avenir Book"/>
                <w:b/>
                <w:color w:val="auto"/>
                <w:sz w:val="18"/>
                <w:szCs w:val="18"/>
              </w:rPr>
            </w:pPr>
            <w:r>
              <w:rPr>
                <w:color w:val="auto"/>
                <w:sz w:val="18"/>
                <w:szCs w:val="18"/>
                <w:lang w:eastAsia="zh-CN"/>
              </w:rPr>
              <w:t>264,858</w:t>
            </w:r>
            <w:r w:rsidR="00EF3AFC" w:rsidRPr="009774F9">
              <w:rPr>
                <w:rFonts w:asciiTheme="minorHAnsi" w:hAnsiTheme="minorHAnsi"/>
                <w:color w:val="auto"/>
                <w:sz w:val="18"/>
                <w:szCs w:val="18"/>
                <w:lang w:eastAsia="zh-CN"/>
              </w:rPr>
              <w:t xml:space="preserve"> tCO</w:t>
            </w:r>
            <w:r w:rsidR="00EF3AFC" w:rsidRPr="009774F9">
              <w:rPr>
                <w:rFonts w:asciiTheme="minorHAnsi" w:hAnsiTheme="minorHAnsi"/>
                <w:color w:val="auto"/>
                <w:sz w:val="18"/>
                <w:szCs w:val="18"/>
                <w:vertAlign w:val="subscript"/>
                <w:lang w:eastAsia="zh-CN"/>
              </w:rPr>
              <w:t>2</w:t>
            </w:r>
            <w:r w:rsidR="00EF3AFC" w:rsidRPr="009774F9">
              <w:rPr>
                <w:rFonts w:asciiTheme="minorHAnsi" w:hAnsiTheme="minorHAnsi"/>
                <w:color w:val="auto"/>
                <w:sz w:val="18"/>
                <w:szCs w:val="18"/>
                <w:lang w:eastAsia="zh-CN"/>
              </w:rPr>
              <w:t>e</w:t>
            </w:r>
            <w:r w:rsidR="00F74DFC">
              <w:rPr>
                <w:rFonts w:asciiTheme="minorHAnsi" w:hAnsiTheme="minorHAnsi"/>
                <w:color w:val="auto"/>
                <w:sz w:val="18"/>
                <w:szCs w:val="18"/>
                <w:lang w:eastAsia="zh-CN"/>
              </w:rPr>
              <w:t xml:space="preserve"> </w:t>
            </w:r>
            <w:r w:rsidR="00F74DFC" w:rsidRPr="00745ABF">
              <w:rPr>
                <w:rFonts w:asciiTheme="minorHAnsi" w:hAnsiTheme="minorHAnsi"/>
                <w:color w:val="auto"/>
                <w:sz w:val="18"/>
                <w:szCs w:val="18"/>
                <w:lang w:eastAsia="zh-CN"/>
              </w:rPr>
              <w:t>of GHGs emission avoided or sequestered</w:t>
            </w:r>
          </w:p>
        </w:tc>
      </w:tr>
      <w:tr w:rsidR="00EF3AFC" w:rsidRPr="009774F9" w14:paraId="7F457815" w14:textId="77777777" w:rsidTr="00EF3AFC">
        <w:trPr>
          <w:trHeight w:val="936"/>
        </w:trPr>
        <w:tc>
          <w:tcPr>
            <w:tcW w:w="366" w:type="pct"/>
          </w:tcPr>
          <w:p w14:paraId="3D99C18D" w14:textId="77777777" w:rsidR="00EF3AFC" w:rsidRPr="009774F9" w:rsidDel="00B62773" w:rsidRDefault="00EF3AFC" w:rsidP="00A95252">
            <w:pPr>
              <w:rPr>
                <w:color w:val="auto"/>
                <w:sz w:val="18"/>
                <w:szCs w:val="18"/>
                <w:lang w:eastAsia="zh-CN"/>
              </w:rPr>
            </w:pPr>
            <w:r w:rsidRPr="009774F9">
              <w:rPr>
                <w:rFonts w:hint="eastAsia"/>
                <w:color w:val="auto"/>
                <w:sz w:val="18"/>
                <w:szCs w:val="18"/>
                <w:lang w:eastAsia="zh-CN"/>
              </w:rPr>
              <w:t>7</w:t>
            </w:r>
          </w:p>
        </w:tc>
        <w:tc>
          <w:tcPr>
            <w:tcW w:w="2429" w:type="pct"/>
          </w:tcPr>
          <w:p w14:paraId="4EA32553" w14:textId="47A85D60" w:rsidR="00EF3AFC" w:rsidRPr="009774F9" w:rsidRDefault="00A52F06" w:rsidP="00A95252">
            <w:pPr>
              <w:rPr>
                <w:color w:val="auto"/>
                <w:sz w:val="18"/>
                <w:szCs w:val="18"/>
              </w:rPr>
            </w:pPr>
            <w:r>
              <w:rPr>
                <w:color w:val="auto"/>
                <w:sz w:val="18"/>
                <w:szCs w:val="18"/>
                <w:lang w:eastAsia="zh-CN"/>
              </w:rPr>
              <w:t>26,327,289.38</w:t>
            </w:r>
            <w:r w:rsidR="00EF3AFC" w:rsidRPr="009774F9">
              <w:rPr>
                <w:rStyle w:val="aff8"/>
                <w:color w:val="auto"/>
                <w:sz w:val="18"/>
                <w:szCs w:val="18"/>
                <w:lang w:eastAsia="zh-CN"/>
              </w:rPr>
              <w:footnoteReference w:id="20"/>
            </w:r>
            <w:r w:rsidR="00EF3AFC" w:rsidRPr="009774F9">
              <w:rPr>
                <w:color w:val="auto"/>
                <w:sz w:val="18"/>
                <w:szCs w:val="18"/>
                <w:lang w:eastAsia="zh-CN"/>
              </w:rPr>
              <w:t xml:space="preserve"> m</w:t>
            </w:r>
            <w:r w:rsidR="00EF3AFC" w:rsidRPr="009774F9">
              <w:rPr>
                <w:color w:val="auto"/>
                <w:sz w:val="18"/>
                <w:szCs w:val="18"/>
                <w:vertAlign w:val="superscript"/>
                <w:lang w:eastAsia="zh-CN"/>
              </w:rPr>
              <w:t>3</w:t>
            </w:r>
            <w:r w:rsidR="00EF3AFC" w:rsidRPr="009774F9">
              <w:rPr>
                <w:color w:val="auto"/>
                <w:sz w:val="18"/>
                <w:szCs w:val="18"/>
                <w:lang w:eastAsia="zh-CN"/>
              </w:rPr>
              <w:t xml:space="preserve"> biogas utilized</w:t>
            </w:r>
          </w:p>
        </w:tc>
        <w:tc>
          <w:tcPr>
            <w:tcW w:w="2205" w:type="pct"/>
          </w:tcPr>
          <w:p w14:paraId="63DBB898" w14:textId="686F6D1E" w:rsidR="00EF3AFC" w:rsidRPr="009774F9" w:rsidRDefault="00A52F06" w:rsidP="00A95252">
            <w:pPr>
              <w:jc w:val="both"/>
              <w:rPr>
                <w:rFonts w:asciiTheme="minorHAnsi" w:hAnsiTheme="minorHAnsi"/>
                <w:color w:val="auto"/>
                <w:sz w:val="18"/>
                <w:szCs w:val="18"/>
                <w:lang w:eastAsia="zh-CN"/>
              </w:rPr>
            </w:pPr>
            <w:r w:rsidRPr="00A52F06">
              <w:rPr>
                <w:color w:val="auto"/>
                <w:sz w:val="18"/>
                <w:szCs w:val="18"/>
                <w:lang w:eastAsia="zh-CN"/>
              </w:rPr>
              <w:t xml:space="preserve">26,227,447.37 </w:t>
            </w:r>
            <w:r w:rsidR="00EF3AFC" w:rsidRPr="009774F9">
              <w:rPr>
                <w:color w:val="auto"/>
                <w:sz w:val="18"/>
                <w:szCs w:val="18"/>
                <w:lang w:eastAsia="zh-CN"/>
              </w:rPr>
              <w:t>m</w:t>
            </w:r>
            <w:r w:rsidR="00EF3AFC" w:rsidRPr="009774F9">
              <w:rPr>
                <w:color w:val="auto"/>
                <w:sz w:val="18"/>
                <w:szCs w:val="18"/>
                <w:vertAlign w:val="superscript"/>
                <w:lang w:eastAsia="zh-CN"/>
              </w:rPr>
              <w:t>3</w:t>
            </w:r>
            <w:r w:rsidR="00EF3AFC" w:rsidRPr="009774F9">
              <w:rPr>
                <w:color w:val="auto"/>
                <w:sz w:val="18"/>
                <w:szCs w:val="18"/>
                <w:lang w:eastAsia="zh-CN"/>
              </w:rPr>
              <w:t xml:space="preserve"> biogas utilized</w:t>
            </w:r>
          </w:p>
        </w:tc>
      </w:tr>
      <w:tr w:rsidR="00EF3AFC" w:rsidRPr="00B60207" w14:paraId="6F9E7ABE" w14:textId="77777777" w:rsidTr="00EF3AFC">
        <w:trPr>
          <w:trHeight w:val="1050"/>
        </w:trPr>
        <w:tc>
          <w:tcPr>
            <w:tcW w:w="366" w:type="pct"/>
          </w:tcPr>
          <w:p w14:paraId="71D004BB" w14:textId="77777777" w:rsidR="00EF3AFC" w:rsidRPr="009774F9" w:rsidRDefault="00EF3AFC" w:rsidP="00A95252">
            <w:pPr>
              <w:rPr>
                <w:color w:val="auto"/>
                <w:sz w:val="18"/>
                <w:szCs w:val="18"/>
              </w:rPr>
            </w:pPr>
            <w:r w:rsidRPr="009774F9">
              <w:rPr>
                <w:color w:val="auto"/>
                <w:sz w:val="18"/>
                <w:szCs w:val="18"/>
              </w:rPr>
              <w:t>8</w:t>
            </w:r>
          </w:p>
        </w:tc>
        <w:tc>
          <w:tcPr>
            <w:tcW w:w="2429" w:type="pct"/>
          </w:tcPr>
          <w:p w14:paraId="545265E8" w14:textId="1757E9D0" w:rsidR="00EF3AFC" w:rsidRPr="009774F9" w:rsidRDefault="00DB32BE" w:rsidP="00A95252">
            <w:pPr>
              <w:ind w:rightChars="50" w:right="110"/>
              <w:jc w:val="both"/>
              <w:rPr>
                <w:color w:val="auto"/>
                <w:sz w:val="18"/>
                <w:szCs w:val="18"/>
              </w:rPr>
            </w:pPr>
            <w:r>
              <w:rPr>
                <w:color w:val="auto"/>
                <w:sz w:val="18"/>
                <w:szCs w:val="18"/>
                <w:lang w:eastAsia="zh-CN"/>
              </w:rPr>
              <w:t>18 full-time</w:t>
            </w:r>
            <w:r w:rsidR="00EF3AFC" w:rsidRPr="009774F9">
              <w:rPr>
                <w:color w:val="auto"/>
                <w:sz w:val="18"/>
                <w:szCs w:val="18"/>
                <w:lang w:eastAsia="zh-CN"/>
              </w:rPr>
              <w:t xml:space="preserve"> jobs created (</w:t>
            </w:r>
            <w:r>
              <w:rPr>
                <w:color w:val="auto"/>
                <w:sz w:val="18"/>
                <w:szCs w:val="18"/>
                <w:lang w:eastAsia="zh-CN"/>
              </w:rPr>
              <w:t>9 females</w:t>
            </w:r>
            <w:r w:rsidR="00EF3AFC" w:rsidRPr="009774F9">
              <w:rPr>
                <w:color w:val="auto"/>
                <w:sz w:val="18"/>
                <w:szCs w:val="18"/>
                <w:lang w:eastAsia="zh-CN"/>
              </w:rPr>
              <w:t xml:space="preserve"> and </w:t>
            </w:r>
            <w:r>
              <w:rPr>
                <w:color w:val="auto"/>
                <w:sz w:val="18"/>
                <w:szCs w:val="18"/>
                <w:lang w:eastAsia="zh-CN"/>
              </w:rPr>
              <w:t>9 males</w:t>
            </w:r>
            <w:r w:rsidR="00EF3AFC" w:rsidRPr="009774F9">
              <w:rPr>
                <w:color w:val="auto"/>
                <w:sz w:val="18"/>
                <w:szCs w:val="18"/>
                <w:lang w:eastAsia="zh-CN"/>
              </w:rPr>
              <w:t>)</w:t>
            </w:r>
          </w:p>
        </w:tc>
        <w:tc>
          <w:tcPr>
            <w:tcW w:w="2205" w:type="pct"/>
          </w:tcPr>
          <w:p w14:paraId="781C4560" w14:textId="11FD6476" w:rsidR="00EF3AFC" w:rsidRPr="00B60207" w:rsidRDefault="00DB32BE" w:rsidP="00A95252">
            <w:pPr>
              <w:ind w:rightChars="50" w:right="110"/>
              <w:jc w:val="both"/>
              <w:rPr>
                <w:color w:val="auto"/>
                <w:sz w:val="18"/>
                <w:szCs w:val="18"/>
              </w:rPr>
            </w:pPr>
            <w:r>
              <w:rPr>
                <w:color w:val="auto"/>
                <w:sz w:val="18"/>
                <w:szCs w:val="18"/>
                <w:lang w:eastAsia="zh-CN"/>
              </w:rPr>
              <w:t>18 full-time</w:t>
            </w:r>
            <w:r w:rsidR="00EF3AFC" w:rsidRPr="009774F9">
              <w:rPr>
                <w:color w:val="auto"/>
                <w:sz w:val="18"/>
                <w:szCs w:val="18"/>
                <w:lang w:eastAsia="zh-CN"/>
              </w:rPr>
              <w:t xml:space="preserve"> jobs created (</w:t>
            </w:r>
            <w:r>
              <w:rPr>
                <w:color w:val="auto"/>
                <w:sz w:val="18"/>
                <w:szCs w:val="18"/>
                <w:lang w:eastAsia="zh-CN"/>
              </w:rPr>
              <w:t>9 females</w:t>
            </w:r>
            <w:r w:rsidR="00EF3AFC" w:rsidRPr="009774F9">
              <w:rPr>
                <w:color w:val="auto"/>
                <w:sz w:val="18"/>
                <w:szCs w:val="18"/>
                <w:lang w:eastAsia="zh-CN"/>
              </w:rPr>
              <w:t xml:space="preserve"> and </w:t>
            </w:r>
            <w:r>
              <w:rPr>
                <w:color w:val="auto"/>
                <w:sz w:val="18"/>
                <w:szCs w:val="18"/>
                <w:lang w:eastAsia="zh-CN"/>
              </w:rPr>
              <w:t>9 males</w:t>
            </w:r>
            <w:r w:rsidR="00EF3AFC" w:rsidRPr="009774F9">
              <w:rPr>
                <w:color w:val="auto"/>
                <w:sz w:val="18"/>
                <w:szCs w:val="18"/>
                <w:lang w:eastAsia="zh-CN"/>
              </w:rPr>
              <w:t>)</w:t>
            </w:r>
          </w:p>
        </w:tc>
      </w:tr>
    </w:tbl>
    <w:p w14:paraId="66EB003D" w14:textId="6075117B" w:rsidR="007C4EA7" w:rsidRDefault="007C4EA7" w:rsidP="007C4EA7">
      <w:pPr>
        <w:pStyle w:val="Default"/>
        <w:rPr>
          <w:lang w:eastAsia="en-GB"/>
        </w:rPr>
      </w:pPr>
    </w:p>
    <w:p w14:paraId="062C760D" w14:textId="77777777" w:rsidR="007C4EA7" w:rsidRPr="007C4EA7" w:rsidRDefault="007C4EA7" w:rsidP="007C4EA7">
      <w:pPr>
        <w:pStyle w:val="Default"/>
        <w:rPr>
          <w:lang w:eastAsia="en-GB"/>
        </w:rPr>
      </w:pPr>
    </w:p>
    <w:p w14:paraId="21D716F5" w14:textId="77777777" w:rsidR="00804F17" w:rsidRPr="00B60207" w:rsidRDefault="00804F17" w:rsidP="00B60207">
      <w:pPr>
        <w:pStyle w:val="SectionList2nd"/>
        <w:numPr>
          <w:ilvl w:val="2"/>
          <w:numId w:val="16"/>
        </w:numPr>
        <w:spacing w:after="0" w:line="360" w:lineRule="auto"/>
        <w:jc w:val="both"/>
        <w:outlineLvl w:val="4"/>
        <w:rPr>
          <w:rFonts w:eastAsia="MS Mincho"/>
        </w:rPr>
      </w:pPr>
      <w:r w:rsidRPr="00B60207">
        <w:rPr>
          <w:rFonts w:eastAsia="MS Mincho"/>
        </w:rPr>
        <w:t>Explanation of calculation of value estimated ex ante calculation of approved PDD for this monitoring period</w:t>
      </w:r>
    </w:p>
    <w:p w14:paraId="014D01BE" w14:textId="1CBD3243" w:rsidR="00816579" w:rsidRDefault="00816579" w:rsidP="00E51EF3">
      <w:r w:rsidRPr="003B1DEE">
        <w:t>&gt;</w:t>
      </w:r>
      <w:r w:rsidR="00E51EF3">
        <w:t>&gt;</w:t>
      </w:r>
    </w:p>
    <w:p w14:paraId="5F210C87" w14:textId="0F84BEFE" w:rsidR="009301B4" w:rsidRDefault="00BA4980" w:rsidP="007149B7">
      <w:pPr>
        <w:spacing w:after="0"/>
        <w:jc w:val="both"/>
        <w:rPr>
          <w:rFonts w:asciiTheme="minorHAnsi" w:hAnsiTheme="minorHAnsi"/>
          <w:color w:val="auto"/>
          <w:sz w:val="20"/>
          <w:szCs w:val="20"/>
          <w:lang w:eastAsia="zh-CN"/>
        </w:rPr>
      </w:pPr>
      <w:r w:rsidRPr="007149B7">
        <w:rPr>
          <w:rFonts w:asciiTheme="minorHAnsi" w:hAnsiTheme="minorHAnsi"/>
          <w:color w:val="auto"/>
          <w:sz w:val="20"/>
          <w:szCs w:val="20"/>
          <w:lang w:eastAsia="zh-CN"/>
        </w:rPr>
        <w:t>According to PDD, t</w:t>
      </w:r>
      <w:r w:rsidR="009301B4" w:rsidRPr="007149B7">
        <w:rPr>
          <w:rFonts w:asciiTheme="minorHAnsi" w:hAnsiTheme="minorHAnsi"/>
          <w:color w:val="auto"/>
          <w:sz w:val="20"/>
          <w:szCs w:val="20"/>
          <w:lang w:eastAsia="zh-CN"/>
        </w:rPr>
        <w:t xml:space="preserve">he estimated outcomes of </w:t>
      </w:r>
      <w:r w:rsidR="00D45E06" w:rsidRPr="007149B7">
        <w:rPr>
          <w:rFonts w:asciiTheme="minorHAnsi" w:hAnsiTheme="minorHAnsi"/>
          <w:color w:val="auto"/>
          <w:sz w:val="20"/>
          <w:szCs w:val="20"/>
          <w:lang w:eastAsia="zh-CN"/>
        </w:rPr>
        <w:t xml:space="preserve">SDG </w:t>
      </w:r>
      <w:r w:rsidR="005D78B8">
        <w:rPr>
          <w:rFonts w:asciiTheme="minorHAnsi" w:hAnsiTheme="minorHAnsi"/>
          <w:color w:val="auto"/>
          <w:sz w:val="20"/>
          <w:szCs w:val="20"/>
          <w:lang w:eastAsia="zh-CN"/>
        </w:rPr>
        <w:t>7</w:t>
      </w:r>
      <w:r w:rsidR="009301B4" w:rsidRPr="007149B7">
        <w:rPr>
          <w:rFonts w:asciiTheme="minorHAnsi" w:hAnsiTheme="minorHAnsi"/>
          <w:color w:val="auto"/>
          <w:sz w:val="20"/>
          <w:szCs w:val="20"/>
          <w:lang w:eastAsia="zh-CN"/>
        </w:rPr>
        <w:t xml:space="preserve"> </w:t>
      </w:r>
      <w:r w:rsidRPr="007149B7">
        <w:rPr>
          <w:rFonts w:asciiTheme="minorHAnsi" w:hAnsiTheme="minorHAnsi"/>
          <w:color w:val="auto"/>
          <w:sz w:val="20"/>
          <w:szCs w:val="20"/>
          <w:lang w:eastAsia="zh-CN"/>
        </w:rPr>
        <w:t>for the 1</w:t>
      </w:r>
      <w:r w:rsidRPr="007149B7">
        <w:rPr>
          <w:rFonts w:asciiTheme="minorHAnsi" w:hAnsiTheme="minorHAnsi"/>
          <w:color w:val="auto"/>
          <w:sz w:val="20"/>
          <w:szCs w:val="20"/>
          <w:vertAlign w:val="superscript"/>
          <w:lang w:eastAsia="zh-CN"/>
        </w:rPr>
        <w:t>st</w:t>
      </w:r>
      <w:r w:rsidRPr="007149B7">
        <w:rPr>
          <w:rFonts w:asciiTheme="minorHAnsi" w:hAnsiTheme="minorHAnsi"/>
          <w:color w:val="auto"/>
          <w:sz w:val="20"/>
          <w:szCs w:val="20"/>
          <w:lang w:eastAsia="zh-CN"/>
        </w:rPr>
        <w:t xml:space="preserve"> monitoring period </w:t>
      </w:r>
      <w:r w:rsidR="00C252C4" w:rsidRPr="007149B7">
        <w:rPr>
          <w:rFonts w:asciiTheme="minorHAnsi" w:hAnsiTheme="minorHAnsi"/>
          <w:color w:val="auto"/>
          <w:sz w:val="20"/>
          <w:szCs w:val="20"/>
          <w:lang w:eastAsia="zh-CN"/>
        </w:rPr>
        <w:t xml:space="preserve">are </w:t>
      </w:r>
      <w:r w:rsidR="00A52F06" w:rsidRPr="00A52F06">
        <w:rPr>
          <w:color w:val="auto"/>
          <w:sz w:val="20"/>
          <w:szCs w:val="20"/>
          <w:lang w:eastAsia="zh-CN"/>
        </w:rPr>
        <w:t>26,327,289.38</w:t>
      </w:r>
      <w:r w:rsidR="00A52F06">
        <w:rPr>
          <w:color w:val="auto"/>
          <w:sz w:val="20"/>
          <w:szCs w:val="20"/>
          <w:lang w:eastAsia="zh-CN"/>
        </w:rPr>
        <w:t xml:space="preserve"> </w:t>
      </w:r>
      <w:r w:rsidR="005D78B8" w:rsidRPr="005D78B8">
        <w:rPr>
          <w:rFonts w:asciiTheme="minorHAnsi" w:hAnsiTheme="minorHAnsi"/>
          <w:color w:val="auto"/>
          <w:sz w:val="20"/>
          <w:szCs w:val="20"/>
          <w:lang w:eastAsia="zh-CN"/>
        </w:rPr>
        <w:t>m</w:t>
      </w:r>
      <w:r w:rsidR="005D78B8" w:rsidRPr="006B4523">
        <w:rPr>
          <w:rFonts w:asciiTheme="minorHAnsi" w:hAnsiTheme="minorHAnsi"/>
          <w:color w:val="auto"/>
          <w:sz w:val="20"/>
          <w:szCs w:val="20"/>
          <w:vertAlign w:val="superscript"/>
          <w:lang w:eastAsia="zh-CN"/>
        </w:rPr>
        <w:t>3</w:t>
      </w:r>
      <w:r w:rsidR="005D78B8" w:rsidRPr="005D78B8">
        <w:rPr>
          <w:rFonts w:asciiTheme="minorHAnsi" w:hAnsiTheme="minorHAnsi"/>
          <w:color w:val="auto"/>
          <w:sz w:val="20"/>
          <w:szCs w:val="20"/>
          <w:lang w:eastAsia="zh-CN"/>
        </w:rPr>
        <w:t xml:space="preserve"> biogas utilized</w:t>
      </w:r>
      <w:r w:rsidR="009301B4" w:rsidRPr="007149B7">
        <w:rPr>
          <w:rFonts w:asciiTheme="minorHAnsi" w:hAnsiTheme="minorHAnsi"/>
          <w:color w:val="auto"/>
          <w:sz w:val="20"/>
          <w:szCs w:val="20"/>
          <w:lang w:eastAsia="zh-CN"/>
        </w:rPr>
        <w:t xml:space="preserve"> </w:t>
      </w:r>
      <w:r w:rsidR="00327873" w:rsidRPr="007149B7">
        <w:rPr>
          <w:rFonts w:asciiTheme="minorHAnsi" w:hAnsiTheme="minorHAnsi"/>
          <w:color w:val="auto"/>
          <w:sz w:val="20"/>
          <w:szCs w:val="20"/>
          <w:lang w:eastAsia="zh-CN"/>
        </w:rPr>
        <w:t>which</w:t>
      </w:r>
      <w:r w:rsidR="009301B4" w:rsidRPr="007149B7">
        <w:rPr>
          <w:rFonts w:asciiTheme="minorHAnsi" w:hAnsiTheme="minorHAnsi"/>
          <w:color w:val="auto"/>
          <w:sz w:val="20"/>
          <w:szCs w:val="20"/>
          <w:lang w:eastAsia="zh-CN"/>
        </w:rPr>
        <w:t xml:space="preserve"> is </w:t>
      </w:r>
      <w:r w:rsidR="00990461" w:rsidRPr="007149B7">
        <w:rPr>
          <w:rFonts w:asciiTheme="minorHAnsi" w:hAnsiTheme="minorHAnsi"/>
          <w:color w:val="auto"/>
          <w:sz w:val="20"/>
          <w:szCs w:val="20"/>
          <w:lang w:eastAsia="zh-CN"/>
        </w:rPr>
        <w:t>calculated</w:t>
      </w:r>
      <w:r w:rsidR="00327873" w:rsidRPr="007149B7">
        <w:rPr>
          <w:rFonts w:asciiTheme="minorHAnsi" w:hAnsiTheme="minorHAnsi"/>
          <w:color w:val="auto"/>
          <w:sz w:val="20"/>
          <w:szCs w:val="20"/>
          <w:lang w:eastAsia="zh-CN"/>
        </w:rPr>
        <w:t xml:space="preserve"> </w:t>
      </w:r>
      <w:r w:rsidR="009301B4" w:rsidRPr="007149B7">
        <w:rPr>
          <w:rFonts w:asciiTheme="minorHAnsi" w:hAnsiTheme="minorHAnsi"/>
          <w:color w:val="auto"/>
          <w:sz w:val="20"/>
          <w:szCs w:val="20"/>
          <w:lang w:eastAsia="zh-CN"/>
        </w:rPr>
        <w:t>according to</w:t>
      </w:r>
      <w:r w:rsidR="00327873" w:rsidRPr="007149B7">
        <w:rPr>
          <w:rFonts w:asciiTheme="minorHAnsi" w:hAnsiTheme="minorHAnsi"/>
          <w:color w:val="auto"/>
          <w:sz w:val="20"/>
          <w:szCs w:val="20"/>
          <w:lang w:eastAsia="zh-CN"/>
        </w:rPr>
        <w:t xml:space="preserve"> the amount of </w:t>
      </w:r>
      <w:r w:rsidR="000F427E" w:rsidRPr="007149B7">
        <w:rPr>
          <w:rFonts w:asciiTheme="minorHAnsi" w:hAnsiTheme="minorHAnsi"/>
          <w:color w:val="auto"/>
          <w:sz w:val="20"/>
          <w:szCs w:val="20"/>
          <w:lang w:eastAsia="zh-CN"/>
        </w:rPr>
        <w:t xml:space="preserve">manure </w:t>
      </w:r>
      <w:r w:rsidR="00602D74" w:rsidRPr="007149B7">
        <w:rPr>
          <w:rFonts w:asciiTheme="minorHAnsi" w:hAnsiTheme="minorHAnsi"/>
          <w:color w:val="auto"/>
          <w:sz w:val="20"/>
          <w:szCs w:val="20"/>
          <w:lang w:eastAsia="zh-CN"/>
        </w:rPr>
        <w:t xml:space="preserve">produced </w:t>
      </w:r>
      <w:r w:rsidR="000F427E" w:rsidRPr="007149B7">
        <w:rPr>
          <w:rFonts w:asciiTheme="minorHAnsi" w:hAnsiTheme="minorHAnsi"/>
          <w:color w:val="auto"/>
          <w:sz w:val="20"/>
          <w:szCs w:val="20"/>
          <w:lang w:eastAsia="zh-CN"/>
        </w:rPr>
        <w:t xml:space="preserve">from the number of </w:t>
      </w:r>
      <w:r w:rsidR="000C2D02" w:rsidRPr="007149B7">
        <w:rPr>
          <w:rFonts w:asciiTheme="minorHAnsi" w:hAnsiTheme="minorHAnsi"/>
          <w:color w:val="auto"/>
          <w:sz w:val="20"/>
          <w:szCs w:val="20"/>
          <w:lang w:eastAsia="zh-CN"/>
        </w:rPr>
        <w:t>animals</w:t>
      </w:r>
      <w:r w:rsidR="00A52F06">
        <w:rPr>
          <w:rFonts w:asciiTheme="minorHAnsi" w:hAnsiTheme="minorHAnsi"/>
          <w:color w:val="auto"/>
          <w:sz w:val="20"/>
          <w:szCs w:val="20"/>
          <w:lang w:eastAsia="zh-CN"/>
        </w:rPr>
        <w:t xml:space="preserve"> and this data sourced from project evaluation report</w:t>
      </w:r>
      <w:r w:rsidR="00327873" w:rsidRPr="007149B7">
        <w:rPr>
          <w:rFonts w:asciiTheme="minorHAnsi" w:hAnsiTheme="minorHAnsi"/>
          <w:color w:val="auto"/>
          <w:sz w:val="20"/>
          <w:szCs w:val="20"/>
          <w:lang w:eastAsia="zh-CN"/>
        </w:rPr>
        <w:t xml:space="preserve">. </w:t>
      </w:r>
      <w:r w:rsidR="00327873" w:rsidRPr="007149B7">
        <w:rPr>
          <w:color w:val="auto"/>
          <w:sz w:val="20"/>
          <w:szCs w:val="20"/>
          <w:lang w:eastAsia="zh-CN"/>
        </w:rPr>
        <w:t>while</w:t>
      </w:r>
      <w:r w:rsidR="00327873" w:rsidRPr="007149B7">
        <w:rPr>
          <w:rFonts w:asciiTheme="minorHAnsi" w:hAnsiTheme="minorHAnsi"/>
          <w:color w:val="auto"/>
          <w:sz w:val="20"/>
          <w:szCs w:val="20"/>
          <w:lang w:eastAsia="zh-CN"/>
        </w:rPr>
        <w:t xml:space="preserve"> the actual outcomes of </w:t>
      </w:r>
      <w:r w:rsidR="00781791" w:rsidRPr="007149B7">
        <w:rPr>
          <w:rFonts w:asciiTheme="minorHAnsi" w:hAnsiTheme="minorHAnsi"/>
          <w:color w:val="auto"/>
          <w:sz w:val="20"/>
          <w:szCs w:val="20"/>
          <w:lang w:eastAsia="zh-CN"/>
        </w:rPr>
        <w:t>SDG</w:t>
      </w:r>
      <w:r w:rsidR="00903525">
        <w:rPr>
          <w:rFonts w:asciiTheme="minorHAnsi" w:hAnsiTheme="minorHAnsi"/>
          <w:color w:val="auto"/>
          <w:sz w:val="20"/>
          <w:szCs w:val="20"/>
          <w:lang w:eastAsia="zh-CN"/>
        </w:rPr>
        <w:t xml:space="preserve"> 7</w:t>
      </w:r>
      <w:r w:rsidR="00781791" w:rsidRPr="007149B7">
        <w:rPr>
          <w:rFonts w:asciiTheme="minorHAnsi" w:hAnsiTheme="minorHAnsi"/>
          <w:color w:val="auto"/>
          <w:sz w:val="20"/>
          <w:szCs w:val="20"/>
          <w:lang w:eastAsia="zh-CN"/>
        </w:rPr>
        <w:t xml:space="preserve"> </w:t>
      </w:r>
      <w:r w:rsidR="00903525" w:rsidRPr="007149B7">
        <w:rPr>
          <w:rFonts w:asciiTheme="minorHAnsi" w:hAnsiTheme="minorHAnsi"/>
          <w:color w:val="auto"/>
          <w:sz w:val="20"/>
          <w:szCs w:val="20"/>
          <w:lang w:eastAsia="zh-CN"/>
        </w:rPr>
        <w:t>are</w:t>
      </w:r>
      <w:r w:rsidR="00327873" w:rsidRPr="007149B7">
        <w:rPr>
          <w:rFonts w:asciiTheme="minorHAnsi" w:hAnsiTheme="minorHAnsi"/>
          <w:color w:val="auto"/>
          <w:sz w:val="20"/>
          <w:szCs w:val="20"/>
          <w:lang w:eastAsia="zh-CN"/>
        </w:rPr>
        <w:t xml:space="preserve"> </w:t>
      </w:r>
      <w:r w:rsidR="00A52F06" w:rsidRPr="00A52F06">
        <w:rPr>
          <w:rFonts w:asciiTheme="minorHAnsi" w:hAnsiTheme="minorHAnsi"/>
          <w:color w:val="auto"/>
          <w:sz w:val="20"/>
          <w:szCs w:val="20"/>
          <w:lang w:eastAsia="zh-CN"/>
        </w:rPr>
        <w:t xml:space="preserve">26,227,447.37 </w:t>
      </w:r>
      <w:r w:rsidR="00903525" w:rsidRPr="00903525">
        <w:rPr>
          <w:rFonts w:asciiTheme="minorHAnsi" w:hAnsiTheme="minorHAnsi"/>
          <w:color w:val="auto"/>
          <w:sz w:val="20"/>
          <w:szCs w:val="20"/>
          <w:lang w:eastAsia="zh-CN"/>
        </w:rPr>
        <w:t>m</w:t>
      </w:r>
      <w:r w:rsidR="00903525" w:rsidRPr="00903525">
        <w:rPr>
          <w:rFonts w:asciiTheme="minorHAnsi" w:hAnsiTheme="minorHAnsi"/>
          <w:color w:val="auto"/>
          <w:sz w:val="20"/>
          <w:szCs w:val="20"/>
          <w:vertAlign w:val="superscript"/>
          <w:lang w:eastAsia="zh-CN"/>
        </w:rPr>
        <w:t>3</w:t>
      </w:r>
      <w:r w:rsidR="00903525" w:rsidRPr="00903525">
        <w:rPr>
          <w:rFonts w:asciiTheme="minorHAnsi" w:hAnsiTheme="minorHAnsi"/>
          <w:color w:val="auto"/>
          <w:sz w:val="20"/>
          <w:szCs w:val="20"/>
          <w:lang w:eastAsia="zh-CN"/>
        </w:rPr>
        <w:t xml:space="preserve"> biogas utilized</w:t>
      </w:r>
      <w:r w:rsidR="00327873" w:rsidRPr="007149B7">
        <w:rPr>
          <w:rFonts w:asciiTheme="minorHAnsi" w:hAnsiTheme="minorHAnsi"/>
          <w:color w:val="auto"/>
          <w:sz w:val="20"/>
          <w:szCs w:val="20"/>
          <w:lang w:eastAsia="zh-CN"/>
        </w:rPr>
        <w:t xml:space="preserve"> in the 1</w:t>
      </w:r>
      <w:r w:rsidR="00327873" w:rsidRPr="007149B7">
        <w:rPr>
          <w:rFonts w:asciiTheme="minorHAnsi" w:hAnsiTheme="minorHAnsi"/>
          <w:color w:val="auto"/>
          <w:sz w:val="20"/>
          <w:szCs w:val="20"/>
          <w:vertAlign w:val="superscript"/>
          <w:lang w:eastAsia="zh-CN"/>
        </w:rPr>
        <w:t>st</w:t>
      </w:r>
      <w:r w:rsidR="00327873" w:rsidRPr="007149B7">
        <w:rPr>
          <w:rFonts w:asciiTheme="minorHAnsi" w:hAnsiTheme="minorHAnsi"/>
          <w:color w:val="auto"/>
          <w:sz w:val="20"/>
          <w:szCs w:val="20"/>
          <w:lang w:eastAsia="zh-CN"/>
        </w:rPr>
        <w:t xml:space="preserve"> monitoring period, which is </w:t>
      </w:r>
      <w:r w:rsidR="00F6685B" w:rsidRPr="007149B7">
        <w:rPr>
          <w:rFonts w:asciiTheme="minorHAnsi" w:hAnsiTheme="minorHAnsi"/>
          <w:color w:val="auto"/>
          <w:sz w:val="20"/>
          <w:szCs w:val="20"/>
          <w:lang w:eastAsia="zh-CN"/>
        </w:rPr>
        <w:t xml:space="preserve">measured by the </w:t>
      </w:r>
      <w:r w:rsidR="00903525">
        <w:rPr>
          <w:rFonts w:asciiTheme="minorHAnsi" w:hAnsiTheme="minorHAnsi"/>
          <w:color w:val="auto"/>
          <w:sz w:val="20"/>
          <w:szCs w:val="20"/>
          <w:lang w:eastAsia="zh-CN"/>
        </w:rPr>
        <w:t>flowmeters</w:t>
      </w:r>
      <w:r w:rsidR="009301B4" w:rsidRPr="007149B7">
        <w:rPr>
          <w:rFonts w:asciiTheme="minorHAnsi" w:hAnsiTheme="minorHAnsi"/>
          <w:color w:val="auto"/>
          <w:sz w:val="20"/>
          <w:szCs w:val="20"/>
          <w:lang w:eastAsia="zh-CN"/>
        </w:rPr>
        <w:t xml:space="preserve">. </w:t>
      </w:r>
    </w:p>
    <w:p w14:paraId="5C54438C" w14:textId="27B0324B" w:rsidR="00903525" w:rsidRDefault="00903525" w:rsidP="007149B7">
      <w:pPr>
        <w:spacing w:after="0"/>
        <w:jc w:val="both"/>
        <w:rPr>
          <w:rFonts w:asciiTheme="minorHAnsi" w:hAnsiTheme="minorHAnsi"/>
          <w:color w:val="auto"/>
          <w:sz w:val="20"/>
          <w:szCs w:val="20"/>
          <w:lang w:eastAsia="zh-CN"/>
        </w:rPr>
      </w:pPr>
    </w:p>
    <w:p w14:paraId="2D863852" w14:textId="44C2334C" w:rsidR="00903525" w:rsidRPr="007149B7" w:rsidRDefault="00903525" w:rsidP="007149B7">
      <w:pPr>
        <w:spacing w:after="0"/>
        <w:jc w:val="both"/>
        <w:rPr>
          <w:rFonts w:asciiTheme="minorHAnsi" w:hAnsiTheme="minorHAnsi"/>
          <w:color w:val="auto"/>
          <w:sz w:val="20"/>
          <w:szCs w:val="20"/>
          <w:lang w:eastAsia="zh-CN"/>
        </w:rPr>
      </w:pPr>
      <w:r>
        <w:rPr>
          <w:rFonts w:asciiTheme="minorHAnsi" w:hAnsiTheme="minorHAnsi"/>
          <w:color w:val="auto"/>
          <w:sz w:val="20"/>
          <w:szCs w:val="20"/>
          <w:lang w:eastAsia="zh-CN"/>
        </w:rPr>
        <w:t xml:space="preserve">For SDG8, total number of jobs created </w:t>
      </w:r>
      <w:r w:rsidRPr="007149B7">
        <w:rPr>
          <w:rFonts w:asciiTheme="minorHAnsi" w:hAnsiTheme="minorHAnsi"/>
          <w:color w:val="auto"/>
          <w:sz w:val="20"/>
          <w:szCs w:val="20"/>
          <w:lang w:eastAsia="zh-CN"/>
        </w:rPr>
        <w:t>by the project during the 1</w:t>
      </w:r>
      <w:r w:rsidRPr="007149B7">
        <w:rPr>
          <w:rFonts w:asciiTheme="minorHAnsi" w:hAnsiTheme="minorHAnsi"/>
          <w:color w:val="auto"/>
          <w:sz w:val="20"/>
          <w:szCs w:val="20"/>
          <w:vertAlign w:val="superscript"/>
          <w:lang w:eastAsia="zh-CN"/>
        </w:rPr>
        <w:t>st</w:t>
      </w:r>
      <w:r w:rsidRPr="007149B7">
        <w:rPr>
          <w:rFonts w:asciiTheme="minorHAnsi" w:hAnsiTheme="minorHAnsi"/>
          <w:color w:val="auto"/>
          <w:sz w:val="20"/>
          <w:szCs w:val="20"/>
          <w:lang w:eastAsia="zh-CN"/>
        </w:rPr>
        <w:t xml:space="preserve"> monitoring period</w:t>
      </w:r>
      <w:r w:rsidRPr="007149B7">
        <w:rPr>
          <w:rFonts w:asciiTheme="minorHAnsi" w:hAnsiTheme="minorHAnsi" w:hint="eastAsia"/>
          <w:color w:val="auto"/>
          <w:sz w:val="20"/>
          <w:szCs w:val="20"/>
          <w:lang w:eastAsia="zh-CN"/>
        </w:rPr>
        <w:t xml:space="preserve"> </w:t>
      </w:r>
      <w:r w:rsidRPr="007149B7">
        <w:rPr>
          <w:rFonts w:asciiTheme="minorHAnsi" w:hAnsiTheme="minorHAnsi"/>
          <w:color w:val="auto"/>
          <w:sz w:val="20"/>
          <w:szCs w:val="20"/>
          <w:lang w:eastAsia="zh-CN"/>
        </w:rPr>
        <w:t xml:space="preserve">were determined by the </w:t>
      </w:r>
      <w:r>
        <w:rPr>
          <w:rFonts w:asciiTheme="minorHAnsi" w:hAnsiTheme="minorHAnsi"/>
          <w:color w:val="auto"/>
          <w:sz w:val="20"/>
          <w:szCs w:val="20"/>
          <w:lang w:eastAsia="zh-CN"/>
        </w:rPr>
        <w:t>record keeping book and cross-checked with the labor contract</w:t>
      </w:r>
      <w:r w:rsidRPr="007149B7">
        <w:rPr>
          <w:rFonts w:asciiTheme="minorHAnsi" w:hAnsiTheme="minorHAnsi"/>
          <w:color w:val="auto"/>
          <w:sz w:val="20"/>
          <w:szCs w:val="20"/>
          <w:lang w:eastAsia="zh-CN"/>
        </w:rPr>
        <w:t xml:space="preserve">. </w:t>
      </w:r>
      <w:r w:rsidR="00DB32BE">
        <w:rPr>
          <w:rFonts w:asciiTheme="minorHAnsi" w:hAnsiTheme="minorHAnsi"/>
          <w:color w:val="auto"/>
          <w:sz w:val="20"/>
          <w:szCs w:val="20"/>
          <w:lang w:eastAsia="zh-CN"/>
        </w:rPr>
        <w:t>18 full-time</w:t>
      </w:r>
      <w:r w:rsidRPr="007149B7">
        <w:rPr>
          <w:rFonts w:asciiTheme="minorHAnsi" w:hAnsiTheme="minorHAnsi"/>
          <w:color w:val="auto"/>
          <w:sz w:val="20"/>
          <w:szCs w:val="20"/>
          <w:lang w:eastAsia="zh-CN"/>
        </w:rPr>
        <w:t xml:space="preserve"> jobs for local people were created (including </w:t>
      </w:r>
      <w:r w:rsidR="00DB32BE">
        <w:rPr>
          <w:rFonts w:asciiTheme="minorHAnsi" w:hAnsiTheme="minorHAnsi"/>
          <w:color w:val="auto"/>
          <w:sz w:val="20"/>
          <w:szCs w:val="20"/>
          <w:lang w:eastAsia="zh-CN"/>
        </w:rPr>
        <w:t>9 females</w:t>
      </w:r>
      <w:r w:rsidRPr="007149B7">
        <w:rPr>
          <w:rFonts w:asciiTheme="minorHAnsi" w:hAnsiTheme="minorHAnsi"/>
          <w:color w:val="auto"/>
          <w:sz w:val="20"/>
          <w:szCs w:val="20"/>
          <w:lang w:eastAsia="zh-CN"/>
        </w:rPr>
        <w:t xml:space="preserve"> and </w:t>
      </w:r>
      <w:r w:rsidR="00DB32BE">
        <w:rPr>
          <w:rFonts w:asciiTheme="minorHAnsi" w:hAnsiTheme="minorHAnsi"/>
          <w:color w:val="auto"/>
          <w:sz w:val="20"/>
          <w:szCs w:val="20"/>
          <w:lang w:eastAsia="zh-CN"/>
        </w:rPr>
        <w:t>9 males</w:t>
      </w:r>
      <w:r w:rsidRPr="007149B7">
        <w:rPr>
          <w:rFonts w:asciiTheme="minorHAnsi" w:hAnsiTheme="minorHAnsi"/>
          <w:color w:val="auto"/>
          <w:sz w:val="20"/>
          <w:szCs w:val="20"/>
          <w:lang w:eastAsia="zh-CN"/>
        </w:rPr>
        <w:t>), which is consistent with the estimated outcomes in the PDD.</w:t>
      </w:r>
    </w:p>
    <w:p w14:paraId="0E17673F" w14:textId="77777777" w:rsidR="00C02EF1" w:rsidRPr="007149B7" w:rsidRDefault="00C02EF1" w:rsidP="007149B7">
      <w:pPr>
        <w:spacing w:after="0"/>
        <w:jc w:val="both"/>
        <w:rPr>
          <w:rFonts w:asciiTheme="minorHAnsi" w:hAnsiTheme="minorHAnsi"/>
          <w:color w:val="auto"/>
          <w:sz w:val="20"/>
          <w:szCs w:val="20"/>
          <w:lang w:eastAsia="zh-CN"/>
        </w:rPr>
      </w:pPr>
    </w:p>
    <w:p w14:paraId="04E86CBD" w14:textId="5A9EAF33" w:rsidR="0048024A" w:rsidRDefault="00703ABC" w:rsidP="007149B7">
      <w:pPr>
        <w:spacing w:after="0"/>
        <w:jc w:val="both"/>
        <w:rPr>
          <w:color w:val="auto"/>
          <w:sz w:val="20"/>
          <w:szCs w:val="20"/>
          <w:lang w:eastAsia="zh-CN"/>
        </w:rPr>
      </w:pPr>
      <w:r w:rsidRPr="007149B7">
        <w:rPr>
          <w:color w:val="auto"/>
          <w:sz w:val="20"/>
          <w:szCs w:val="20"/>
          <w:lang w:eastAsia="zh-CN"/>
        </w:rPr>
        <w:t>The estimated value of the outcomes of SDG 13 for the 1</w:t>
      </w:r>
      <w:r w:rsidRPr="007149B7">
        <w:rPr>
          <w:color w:val="auto"/>
          <w:sz w:val="20"/>
          <w:szCs w:val="20"/>
          <w:vertAlign w:val="superscript"/>
          <w:lang w:eastAsia="zh-CN"/>
        </w:rPr>
        <w:t>st</w:t>
      </w:r>
      <w:r w:rsidRPr="007149B7">
        <w:rPr>
          <w:color w:val="auto"/>
          <w:sz w:val="20"/>
          <w:szCs w:val="20"/>
          <w:lang w:eastAsia="zh-CN"/>
        </w:rPr>
        <w:t xml:space="preserve"> monitoring period is </w:t>
      </w:r>
      <w:r w:rsidR="00A52F06" w:rsidRPr="00A52F06">
        <w:rPr>
          <w:color w:val="auto"/>
          <w:sz w:val="20"/>
          <w:szCs w:val="20"/>
          <w:lang w:eastAsia="zh-CN"/>
        </w:rPr>
        <w:t>305,678</w:t>
      </w:r>
      <w:r w:rsidR="00A52F06">
        <w:rPr>
          <w:color w:val="auto"/>
          <w:sz w:val="20"/>
          <w:szCs w:val="20"/>
          <w:lang w:eastAsia="zh-CN"/>
        </w:rPr>
        <w:t xml:space="preserve"> </w:t>
      </w:r>
      <w:r w:rsidRPr="007149B7">
        <w:rPr>
          <w:color w:val="auto"/>
          <w:sz w:val="20"/>
          <w:szCs w:val="20"/>
          <w:lang w:eastAsia="zh-CN"/>
        </w:rPr>
        <w:t>tCO</w:t>
      </w:r>
      <w:r w:rsidRPr="007149B7">
        <w:rPr>
          <w:color w:val="auto"/>
          <w:sz w:val="20"/>
          <w:szCs w:val="20"/>
          <w:vertAlign w:val="subscript"/>
          <w:lang w:eastAsia="zh-CN"/>
        </w:rPr>
        <w:t>2</w:t>
      </w:r>
      <w:r w:rsidRPr="007149B7">
        <w:rPr>
          <w:color w:val="auto"/>
          <w:sz w:val="20"/>
          <w:szCs w:val="20"/>
          <w:lang w:eastAsia="zh-CN"/>
        </w:rPr>
        <w:t>e</w:t>
      </w:r>
      <w:r w:rsidR="00F1437D" w:rsidRPr="007149B7">
        <w:rPr>
          <w:color w:val="auto"/>
          <w:sz w:val="20"/>
          <w:szCs w:val="20"/>
          <w:lang w:eastAsia="zh-CN"/>
        </w:rPr>
        <w:t>,</w:t>
      </w:r>
      <w:r w:rsidR="00F1437D" w:rsidRPr="007149B7">
        <w:rPr>
          <w:rFonts w:asciiTheme="minorHAnsi" w:hAnsiTheme="minorHAnsi"/>
          <w:color w:val="auto"/>
          <w:sz w:val="20"/>
          <w:szCs w:val="20"/>
          <w:lang w:eastAsia="zh-CN"/>
        </w:rPr>
        <w:t xml:space="preserve"> while the actual outcomes of SDG13 is</w:t>
      </w:r>
      <w:r w:rsidR="00F1437D" w:rsidRPr="007149B7">
        <w:rPr>
          <w:color w:val="auto"/>
          <w:sz w:val="20"/>
          <w:szCs w:val="20"/>
          <w:lang w:eastAsia="zh-CN"/>
        </w:rPr>
        <w:t xml:space="preserve"> </w:t>
      </w:r>
      <w:r w:rsidR="00B02260">
        <w:rPr>
          <w:color w:val="auto"/>
          <w:sz w:val="20"/>
          <w:szCs w:val="20"/>
          <w:lang w:eastAsia="zh-CN"/>
        </w:rPr>
        <w:t>264,858</w:t>
      </w:r>
      <w:r w:rsidR="006B4523">
        <w:rPr>
          <w:color w:val="auto"/>
          <w:sz w:val="20"/>
          <w:szCs w:val="20"/>
          <w:lang w:eastAsia="zh-CN"/>
        </w:rPr>
        <w:t xml:space="preserve"> </w:t>
      </w:r>
      <w:r w:rsidR="00F1437D" w:rsidRPr="007149B7">
        <w:rPr>
          <w:color w:val="auto"/>
          <w:sz w:val="20"/>
          <w:szCs w:val="20"/>
          <w:lang w:eastAsia="zh-CN"/>
        </w:rPr>
        <w:t>tCO</w:t>
      </w:r>
      <w:r w:rsidR="00F1437D" w:rsidRPr="007149B7">
        <w:rPr>
          <w:color w:val="auto"/>
          <w:sz w:val="20"/>
          <w:szCs w:val="20"/>
          <w:vertAlign w:val="subscript"/>
          <w:lang w:eastAsia="zh-CN"/>
        </w:rPr>
        <w:t>2</w:t>
      </w:r>
      <w:r w:rsidR="00F1437D" w:rsidRPr="007149B7">
        <w:rPr>
          <w:color w:val="auto"/>
          <w:sz w:val="20"/>
          <w:szCs w:val="20"/>
          <w:lang w:eastAsia="zh-CN"/>
        </w:rPr>
        <w:t>e</w:t>
      </w:r>
      <w:r w:rsidRPr="007149B7">
        <w:rPr>
          <w:color w:val="auto"/>
          <w:sz w:val="20"/>
          <w:szCs w:val="20"/>
          <w:lang w:eastAsia="zh-CN"/>
        </w:rPr>
        <w:t xml:space="preserve">. </w:t>
      </w:r>
      <w:r w:rsidR="00952AD5" w:rsidRPr="007149B7">
        <w:rPr>
          <w:color w:val="auto"/>
          <w:sz w:val="20"/>
          <w:szCs w:val="20"/>
          <w:lang w:eastAsia="zh-CN"/>
        </w:rPr>
        <w:t>T</w:t>
      </w:r>
      <w:r w:rsidRPr="007149B7">
        <w:rPr>
          <w:color w:val="auto"/>
          <w:sz w:val="20"/>
          <w:szCs w:val="20"/>
          <w:lang w:eastAsia="zh-CN"/>
        </w:rPr>
        <w:t xml:space="preserve">he calculation of the estimated and actual value of SDG 13 is based on methodology ACM0010” GHG emission reductions from manure management systems” (version 08.0). </w:t>
      </w:r>
    </w:p>
    <w:p w14:paraId="17BC9761" w14:textId="77777777" w:rsidR="0048024A" w:rsidRDefault="0048024A" w:rsidP="007149B7">
      <w:pPr>
        <w:spacing w:after="0"/>
        <w:jc w:val="both"/>
        <w:rPr>
          <w:color w:val="auto"/>
          <w:sz w:val="20"/>
          <w:szCs w:val="20"/>
          <w:lang w:eastAsia="zh-CN"/>
        </w:rPr>
      </w:pPr>
    </w:p>
    <w:p w14:paraId="215A283F" w14:textId="586FE9D7" w:rsidR="00703ABC" w:rsidRPr="007149B7" w:rsidRDefault="00703ABC" w:rsidP="007149B7">
      <w:pPr>
        <w:spacing w:after="0"/>
        <w:jc w:val="both"/>
        <w:rPr>
          <w:color w:val="auto"/>
          <w:sz w:val="20"/>
          <w:szCs w:val="20"/>
          <w:lang w:eastAsia="zh-CN"/>
        </w:rPr>
      </w:pPr>
      <w:r w:rsidRPr="007149B7">
        <w:rPr>
          <w:color w:val="auto"/>
          <w:sz w:val="20"/>
          <w:szCs w:val="20"/>
          <w:lang w:eastAsia="zh-CN"/>
        </w:rPr>
        <w:t>The mainly difference between the estimated value and actual value</w:t>
      </w:r>
      <w:r w:rsidR="0048024A">
        <w:rPr>
          <w:color w:val="auto"/>
          <w:sz w:val="20"/>
          <w:szCs w:val="20"/>
          <w:lang w:eastAsia="zh-CN"/>
        </w:rPr>
        <w:t xml:space="preserve"> for SDG7 and SDG 13</w:t>
      </w:r>
      <w:r w:rsidRPr="007149B7">
        <w:rPr>
          <w:color w:val="auto"/>
          <w:sz w:val="20"/>
          <w:szCs w:val="20"/>
          <w:lang w:eastAsia="zh-CN"/>
        </w:rPr>
        <w:t xml:space="preserve"> is due to the changes of the number of animals in the swine farm</w:t>
      </w:r>
      <w:r w:rsidR="00A42427" w:rsidRPr="007149B7">
        <w:rPr>
          <w:color w:val="auto"/>
          <w:sz w:val="20"/>
          <w:szCs w:val="20"/>
          <w:lang w:eastAsia="zh-CN"/>
        </w:rPr>
        <w:t xml:space="preserve"> </w:t>
      </w:r>
      <w:r w:rsidRPr="007149B7">
        <w:rPr>
          <w:color w:val="auto"/>
          <w:sz w:val="20"/>
          <w:szCs w:val="20"/>
          <w:lang w:eastAsia="zh-CN"/>
        </w:rPr>
        <w:t>(N</w:t>
      </w:r>
      <w:r w:rsidRPr="007149B7">
        <w:rPr>
          <w:color w:val="auto"/>
          <w:sz w:val="20"/>
          <w:szCs w:val="20"/>
          <w:vertAlign w:val="subscript"/>
          <w:lang w:eastAsia="zh-CN"/>
        </w:rPr>
        <w:t>LT</w:t>
      </w:r>
      <w:r w:rsidRPr="007149B7">
        <w:rPr>
          <w:color w:val="auto"/>
          <w:sz w:val="20"/>
          <w:szCs w:val="20"/>
          <w:lang w:eastAsia="zh-CN"/>
        </w:rPr>
        <w:t>)</w:t>
      </w:r>
      <w:r w:rsidR="00485297" w:rsidRPr="007149B7">
        <w:rPr>
          <w:color w:val="auto"/>
          <w:sz w:val="20"/>
          <w:szCs w:val="20"/>
          <w:lang w:eastAsia="zh-CN"/>
        </w:rPr>
        <w:t xml:space="preserve">, </w:t>
      </w:r>
      <w:r w:rsidRPr="007149B7">
        <w:rPr>
          <w:color w:val="auto"/>
          <w:sz w:val="20"/>
          <w:szCs w:val="20"/>
          <w:lang w:eastAsia="zh-CN"/>
        </w:rPr>
        <w:t>the average animal weight</w:t>
      </w:r>
      <w:r w:rsidR="00F85854" w:rsidRPr="007149B7">
        <w:rPr>
          <w:color w:val="auto"/>
          <w:sz w:val="20"/>
          <w:szCs w:val="20"/>
          <w:lang w:eastAsia="zh-CN"/>
        </w:rPr>
        <w:t xml:space="preserve"> </w:t>
      </w:r>
      <w:r w:rsidRPr="007149B7">
        <w:rPr>
          <w:color w:val="auto"/>
          <w:sz w:val="20"/>
          <w:szCs w:val="20"/>
          <w:lang w:eastAsia="zh-CN"/>
        </w:rPr>
        <w:t>(W</w:t>
      </w:r>
      <w:r w:rsidRPr="007149B7">
        <w:rPr>
          <w:color w:val="auto"/>
          <w:sz w:val="20"/>
          <w:szCs w:val="20"/>
          <w:vertAlign w:val="subscript"/>
          <w:lang w:eastAsia="zh-CN"/>
        </w:rPr>
        <w:t>site</w:t>
      </w:r>
      <w:r w:rsidRPr="007149B7">
        <w:rPr>
          <w:color w:val="auto"/>
          <w:sz w:val="20"/>
          <w:szCs w:val="20"/>
          <w:lang w:eastAsia="zh-CN"/>
        </w:rPr>
        <w:t>)</w:t>
      </w:r>
      <w:r w:rsidR="00485297" w:rsidRPr="007149B7">
        <w:rPr>
          <w:color w:val="auto"/>
          <w:sz w:val="20"/>
          <w:szCs w:val="20"/>
          <w:lang w:eastAsia="zh-CN"/>
        </w:rPr>
        <w:t xml:space="preserve"> and the </w:t>
      </w:r>
      <w:r w:rsidR="006B4523">
        <w:rPr>
          <w:color w:val="auto"/>
          <w:sz w:val="20"/>
          <w:szCs w:val="20"/>
          <w:lang w:eastAsia="zh-CN"/>
        </w:rPr>
        <w:t xml:space="preserve">amount of </w:t>
      </w:r>
      <w:r w:rsidR="00903525">
        <w:rPr>
          <w:color w:val="auto"/>
          <w:sz w:val="20"/>
          <w:szCs w:val="20"/>
          <w:lang w:eastAsia="zh-CN"/>
        </w:rPr>
        <w:t xml:space="preserve">biogas generation </w:t>
      </w:r>
      <w:r w:rsidR="006B4523">
        <w:rPr>
          <w:color w:val="auto"/>
          <w:sz w:val="20"/>
          <w:szCs w:val="20"/>
          <w:lang w:eastAsia="zh-CN"/>
        </w:rPr>
        <w:t xml:space="preserve">and utilized </w:t>
      </w:r>
      <w:r w:rsidR="00903525">
        <w:rPr>
          <w:color w:val="auto"/>
          <w:sz w:val="20"/>
          <w:szCs w:val="20"/>
          <w:lang w:eastAsia="zh-CN"/>
        </w:rPr>
        <w:t>during the anaerobic treatment</w:t>
      </w:r>
      <w:r w:rsidRPr="007149B7">
        <w:rPr>
          <w:color w:val="auto"/>
          <w:sz w:val="20"/>
          <w:szCs w:val="20"/>
          <w:lang w:eastAsia="zh-CN"/>
        </w:rPr>
        <w:t>.</w:t>
      </w:r>
    </w:p>
    <w:p w14:paraId="39D3FB6B" w14:textId="77777777" w:rsidR="00FD0245" w:rsidRPr="00FD0245" w:rsidRDefault="00FD0245" w:rsidP="00FD0245">
      <w:pPr>
        <w:spacing w:after="0" w:line="276" w:lineRule="auto"/>
        <w:jc w:val="both"/>
        <w:rPr>
          <w:sz w:val="20"/>
          <w:szCs w:val="20"/>
        </w:rPr>
      </w:pPr>
    </w:p>
    <w:p w14:paraId="02488F0C" w14:textId="77777777" w:rsidR="00816579" w:rsidRPr="003B1DEE" w:rsidRDefault="00816579" w:rsidP="00E7462C">
      <w:pPr>
        <w:pStyle w:val="SectionList"/>
      </w:pPr>
      <w:bookmarkStart w:id="102" w:name="_Toc40962789"/>
      <w:r w:rsidRPr="00241108">
        <w:t xml:space="preserve">Remarks on </w:t>
      </w:r>
      <w:r w:rsidRPr="002669DA">
        <w:t>increase in achieved SDG Impacts</w:t>
      </w:r>
      <w:r w:rsidRPr="00241108">
        <w:t xml:space="preserve"> from estimated value in approved PDD</w:t>
      </w:r>
      <w:bookmarkEnd w:id="102"/>
    </w:p>
    <w:p w14:paraId="34A47B9B" w14:textId="6C737F58" w:rsidR="00816579" w:rsidRDefault="00816579" w:rsidP="00E51EF3">
      <w:r w:rsidRPr="003B1DEE">
        <w:t>&gt;&gt;</w:t>
      </w:r>
    </w:p>
    <w:p w14:paraId="22B15B7F" w14:textId="51212576" w:rsidR="00D33840" w:rsidRPr="007149B7" w:rsidRDefault="00DF06F2" w:rsidP="007149B7">
      <w:pPr>
        <w:spacing w:after="0"/>
        <w:jc w:val="both"/>
        <w:rPr>
          <w:rFonts w:asciiTheme="minorHAnsi" w:hAnsiTheme="minorHAnsi"/>
          <w:color w:val="auto"/>
          <w:sz w:val="20"/>
          <w:szCs w:val="20"/>
          <w:lang w:eastAsia="zh-CN"/>
        </w:rPr>
      </w:pPr>
      <w:r w:rsidRPr="007149B7">
        <w:rPr>
          <w:rFonts w:asciiTheme="minorHAnsi" w:hAnsiTheme="minorHAnsi"/>
          <w:color w:val="auto"/>
          <w:sz w:val="20"/>
          <w:szCs w:val="20"/>
          <w:lang w:eastAsia="zh-CN"/>
        </w:rPr>
        <w:t xml:space="preserve">The </w:t>
      </w:r>
      <w:r w:rsidR="00B116B1" w:rsidRPr="007149B7">
        <w:rPr>
          <w:rFonts w:asciiTheme="minorHAnsi" w:hAnsiTheme="minorHAnsi"/>
          <w:color w:val="auto"/>
          <w:sz w:val="20"/>
          <w:szCs w:val="20"/>
          <w:lang w:eastAsia="zh-CN"/>
        </w:rPr>
        <w:t xml:space="preserve">actual </w:t>
      </w:r>
      <w:r w:rsidRPr="007149B7">
        <w:rPr>
          <w:rFonts w:asciiTheme="minorHAnsi" w:hAnsiTheme="minorHAnsi"/>
          <w:color w:val="auto"/>
          <w:sz w:val="20"/>
          <w:szCs w:val="20"/>
          <w:lang w:eastAsia="zh-CN"/>
        </w:rPr>
        <w:t xml:space="preserve">outcomes of </w:t>
      </w:r>
      <w:r w:rsidR="00D45E06" w:rsidRPr="007149B7">
        <w:rPr>
          <w:rFonts w:asciiTheme="minorHAnsi" w:hAnsiTheme="minorHAnsi"/>
          <w:color w:val="auto"/>
          <w:sz w:val="20"/>
          <w:szCs w:val="20"/>
          <w:lang w:eastAsia="zh-CN"/>
        </w:rPr>
        <w:t xml:space="preserve">SDG </w:t>
      </w:r>
      <w:r w:rsidR="00332F35">
        <w:rPr>
          <w:rFonts w:asciiTheme="minorHAnsi" w:hAnsiTheme="minorHAnsi"/>
          <w:color w:val="auto"/>
          <w:sz w:val="20"/>
          <w:szCs w:val="20"/>
          <w:lang w:eastAsia="zh-CN"/>
        </w:rPr>
        <w:t>7</w:t>
      </w:r>
      <w:r w:rsidRPr="007149B7">
        <w:rPr>
          <w:rFonts w:asciiTheme="minorHAnsi" w:hAnsiTheme="minorHAnsi"/>
          <w:color w:val="auto"/>
          <w:sz w:val="20"/>
          <w:szCs w:val="20"/>
          <w:lang w:eastAsia="zh-CN"/>
        </w:rPr>
        <w:t xml:space="preserve"> are </w:t>
      </w:r>
      <w:r w:rsidR="006B4523">
        <w:rPr>
          <w:rFonts w:asciiTheme="minorHAnsi" w:hAnsiTheme="minorHAnsi"/>
          <w:color w:val="auto"/>
          <w:sz w:val="20"/>
          <w:szCs w:val="20"/>
          <w:lang w:eastAsia="zh-CN"/>
        </w:rPr>
        <w:t>lower</w:t>
      </w:r>
      <w:r w:rsidRPr="007149B7">
        <w:rPr>
          <w:rFonts w:asciiTheme="minorHAnsi" w:hAnsiTheme="minorHAnsi"/>
          <w:color w:val="auto"/>
          <w:sz w:val="20"/>
          <w:szCs w:val="20"/>
          <w:lang w:eastAsia="zh-CN"/>
        </w:rPr>
        <w:t xml:space="preserve"> than the estimated value in the PDD.</w:t>
      </w:r>
      <w:r w:rsidR="0042472A" w:rsidRPr="007149B7">
        <w:rPr>
          <w:rFonts w:asciiTheme="minorHAnsi" w:hAnsiTheme="minorHAnsi"/>
          <w:color w:val="auto"/>
          <w:sz w:val="20"/>
          <w:szCs w:val="20"/>
          <w:lang w:eastAsia="zh-CN"/>
        </w:rPr>
        <w:t xml:space="preserve"> </w:t>
      </w:r>
      <w:r w:rsidR="00B116B1" w:rsidRPr="007149B7">
        <w:rPr>
          <w:rFonts w:asciiTheme="minorHAnsi" w:hAnsiTheme="minorHAnsi"/>
          <w:color w:val="auto"/>
          <w:sz w:val="20"/>
          <w:szCs w:val="20"/>
          <w:lang w:eastAsia="zh-CN"/>
        </w:rPr>
        <w:t>T</w:t>
      </w:r>
      <w:r w:rsidR="0042472A" w:rsidRPr="007149B7">
        <w:rPr>
          <w:rFonts w:asciiTheme="minorHAnsi" w:hAnsiTheme="minorHAnsi"/>
          <w:color w:val="auto"/>
          <w:sz w:val="20"/>
          <w:szCs w:val="20"/>
          <w:lang w:eastAsia="zh-CN"/>
        </w:rPr>
        <w:t xml:space="preserve">he main reason for the difference is </w:t>
      </w:r>
      <w:r w:rsidR="00B116B1" w:rsidRPr="007149B7">
        <w:rPr>
          <w:rFonts w:asciiTheme="minorHAnsi" w:hAnsiTheme="minorHAnsi"/>
          <w:color w:val="auto"/>
          <w:sz w:val="20"/>
          <w:szCs w:val="20"/>
          <w:lang w:eastAsia="zh-CN"/>
        </w:rPr>
        <w:t xml:space="preserve">that </w:t>
      </w:r>
      <w:r w:rsidR="0042472A" w:rsidRPr="007149B7">
        <w:rPr>
          <w:rFonts w:asciiTheme="minorHAnsi" w:hAnsiTheme="minorHAnsi"/>
          <w:color w:val="auto"/>
          <w:sz w:val="20"/>
          <w:szCs w:val="20"/>
          <w:lang w:eastAsia="zh-CN"/>
        </w:rPr>
        <w:t xml:space="preserve">the actual </w:t>
      </w:r>
      <w:r w:rsidR="00332F35">
        <w:rPr>
          <w:rFonts w:asciiTheme="minorHAnsi" w:hAnsiTheme="minorHAnsi"/>
          <w:color w:val="auto"/>
          <w:sz w:val="20"/>
          <w:szCs w:val="20"/>
          <w:lang w:eastAsia="zh-CN"/>
        </w:rPr>
        <w:t>biogas</w:t>
      </w:r>
      <w:r w:rsidR="0042472A" w:rsidRPr="007149B7">
        <w:rPr>
          <w:rFonts w:asciiTheme="minorHAnsi" w:hAnsiTheme="minorHAnsi"/>
          <w:color w:val="auto"/>
          <w:sz w:val="20"/>
          <w:szCs w:val="20"/>
          <w:lang w:eastAsia="zh-CN"/>
        </w:rPr>
        <w:t xml:space="preserve"> generation </w:t>
      </w:r>
      <w:r w:rsidR="0048024A">
        <w:rPr>
          <w:rFonts w:asciiTheme="minorHAnsi" w:hAnsiTheme="minorHAnsi"/>
          <w:color w:val="auto"/>
          <w:sz w:val="20"/>
          <w:szCs w:val="20"/>
          <w:lang w:eastAsia="zh-CN"/>
        </w:rPr>
        <w:t xml:space="preserve">through the anaerobic treatment </w:t>
      </w:r>
      <w:r w:rsidR="00D33840" w:rsidRPr="007149B7">
        <w:rPr>
          <w:rFonts w:asciiTheme="minorHAnsi" w:hAnsiTheme="minorHAnsi"/>
          <w:color w:val="auto"/>
          <w:sz w:val="20"/>
          <w:szCs w:val="20"/>
          <w:lang w:eastAsia="zh-CN"/>
        </w:rPr>
        <w:t xml:space="preserve">is related </w:t>
      </w:r>
      <w:r w:rsidR="003E75AC" w:rsidRPr="007149B7">
        <w:rPr>
          <w:rFonts w:asciiTheme="minorHAnsi" w:hAnsiTheme="minorHAnsi"/>
          <w:color w:val="auto"/>
          <w:sz w:val="20"/>
          <w:szCs w:val="20"/>
          <w:lang w:eastAsia="zh-CN"/>
        </w:rPr>
        <w:t>to</w:t>
      </w:r>
      <w:r w:rsidR="00D33840" w:rsidRPr="007149B7">
        <w:rPr>
          <w:rFonts w:asciiTheme="minorHAnsi" w:hAnsiTheme="minorHAnsi"/>
          <w:color w:val="auto"/>
          <w:sz w:val="20"/>
          <w:szCs w:val="20"/>
          <w:lang w:eastAsia="zh-CN"/>
        </w:rPr>
        <w:t xml:space="preserve"> the </w:t>
      </w:r>
      <w:r w:rsidR="007515B4" w:rsidRPr="007149B7">
        <w:rPr>
          <w:rFonts w:asciiTheme="minorHAnsi" w:hAnsiTheme="minorHAnsi"/>
          <w:color w:val="auto"/>
          <w:sz w:val="20"/>
          <w:szCs w:val="20"/>
          <w:lang w:eastAsia="zh-CN"/>
        </w:rPr>
        <w:t xml:space="preserve">actual </w:t>
      </w:r>
      <w:r w:rsidR="00D33840" w:rsidRPr="007149B7">
        <w:rPr>
          <w:rFonts w:asciiTheme="minorHAnsi" w:hAnsiTheme="minorHAnsi"/>
          <w:color w:val="auto"/>
          <w:sz w:val="20"/>
          <w:szCs w:val="20"/>
          <w:lang w:eastAsia="zh-CN"/>
        </w:rPr>
        <w:t xml:space="preserve">amount of </w:t>
      </w:r>
      <w:r w:rsidR="00332F35">
        <w:rPr>
          <w:rFonts w:asciiTheme="minorHAnsi" w:hAnsiTheme="minorHAnsi"/>
          <w:color w:val="auto"/>
          <w:sz w:val="20"/>
          <w:szCs w:val="20"/>
          <w:lang w:eastAsia="zh-CN"/>
        </w:rPr>
        <w:t>manure</w:t>
      </w:r>
      <w:r w:rsidR="00D33840" w:rsidRPr="007149B7">
        <w:rPr>
          <w:rFonts w:asciiTheme="minorHAnsi" w:hAnsiTheme="minorHAnsi"/>
          <w:color w:val="auto"/>
          <w:sz w:val="20"/>
          <w:szCs w:val="20"/>
          <w:lang w:eastAsia="zh-CN"/>
        </w:rPr>
        <w:t xml:space="preserve"> produced. </w:t>
      </w:r>
    </w:p>
    <w:p w14:paraId="25E9331B" w14:textId="3249D4C5" w:rsidR="0082162B" w:rsidRPr="007149B7" w:rsidRDefault="0082162B" w:rsidP="007149B7">
      <w:pPr>
        <w:spacing w:after="0"/>
        <w:rPr>
          <w:color w:val="auto"/>
          <w:sz w:val="20"/>
          <w:szCs w:val="20"/>
        </w:rPr>
      </w:pPr>
    </w:p>
    <w:p w14:paraId="2B3D4C1D" w14:textId="6D92229B" w:rsidR="00703ABC" w:rsidRPr="007149B7" w:rsidRDefault="00703ABC" w:rsidP="007149B7">
      <w:pPr>
        <w:spacing w:after="0"/>
        <w:jc w:val="both"/>
        <w:rPr>
          <w:rFonts w:asciiTheme="minorHAnsi" w:hAnsiTheme="minorHAnsi"/>
          <w:color w:val="auto"/>
          <w:sz w:val="20"/>
          <w:szCs w:val="20"/>
          <w:lang w:eastAsia="zh-CN"/>
        </w:rPr>
      </w:pPr>
      <w:r w:rsidRPr="007149B7">
        <w:rPr>
          <w:rFonts w:asciiTheme="minorHAnsi" w:hAnsiTheme="minorHAnsi"/>
          <w:color w:val="auto"/>
          <w:sz w:val="20"/>
          <w:szCs w:val="20"/>
          <w:lang w:eastAsia="zh-CN"/>
        </w:rPr>
        <w:t>The estimated value of the outcomes of SDG 13 for the 1</w:t>
      </w:r>
      <w:r w:rsidRPr="007149B7">
        <w:rPr>
          <w:rFonts w:asciiTheme="minorHAnsi" w:hAnsiTheme="minorHAnsi"/>
          <w:color w:val="auto"/>
          <w:sz w:val="20"/>
          <w:szCs w:val="20"/>
          <w:vertAlign w:val="superscript"/>
          <w:lang w:eastAsia="zh-CN"/>
        </w:rPr>
        <w:t>st</w:t>
      </w:r>
      <w:r w:rsidRPr="007149B7">
        <w:rPr>
          <w:rFonts w:asciiTheme="minorHAnsi" w:hAnsiTheme="minorHAnsi"/>
          <w:color w:val="auto"/>
          <w:sz w:val="20"/>
          <w:szCs w:val="20"/>
          <w:lang w:eastAsia="zh-CN"/>
        </w:rPr>
        <w:t xml:space="preserve"> monitoring period is </w:t>
      </w:r>
      <w:r w:rsidR="0010237F" w:rsidRPr="0010237F">
        <w:rPr>
          <w:color w:val="auto"/>
          <w:sz w:val="20"/>
          <w:szCs w:val="20"/>
          <w:lang w:eastAsia="zh-CN"/>
        </w:rPr>
        <w:t>305,678</w:t>
      </w:r>
      <w:r w:rsidR="0010237F">
        <w:rPr>
          <w:color w:val="auto"/>
          <w:sz w:val="20"/>
          <w:szCs w:val="20"/>
          <w:lang w:eastAsia="zh-CN"/>
        </w:rPr>
        <w:t xml:space="preserve"> </w:t>
      </w:r>
      <w:r w:rsidRPr="007149B7">
        <w:rPr>
          <w:rFonts w:asciiTheme="minorHAnsi" w:hAnsiTheme="minorHAnsi"/>
          <w:color w:val="auto"/>
          <w:sz w:val="20"/>
          <w:szCs w:val="20"/>
          <w:lang w:eastAsia="zh-CN"/>
        </w:rPr>
        <w:t>tCO</w:t>
      </w:r>
      <w:r w:rsidRPr="007149B7">
        <w:rPr>
          <w:rFonts w:asciiTheme="minorHAnsi" w:hAnsiTheme="minorHAnsi"/>
          <w:color w:val="auto"/>
          <w:sz w:val="20"/>
          <w:szCs w:val="20"/>
          <w:vertAlign w:val="subscript"/>
          <w:lang w:eastAsia="zh-CN"/>
        </w:rPr>
        <w:t>2</w:t>
      </w:r>
      <w:r w:rsidRPr="007149B7">
        <w:rPr>
          <w:rFonts w:asciiTheme="minorHAnsi" w:hAnsiTheme="minorHAnsi"/>
          <w:color w:val="auto"/>
          <w:sz w:val="20"/>
          <w:szCs w:val="20"/>
          <w:lang w:eastAsia="zh-CN"/>
        </w:rPr>
        <w:t xml:space="preserve">e, and the actual value is </w:t>
      </w:r>
      <w:r w:rsidR="00B02260">
        <w:rPr>
          <w:color w:val="auto"/>
          <w:sz w:val="20"/>
          <w:szCs w:val="20"/>
          <w:lang w:eastAsia="zh-CN"/>
        </w:rPr>
        <w:t>264,858</w:t>
      </w:r>
      <w:r w:rsidR="006B4523">
        <w:rPr>
          <w:color w:val="auto"/>
          <w:sz w:val="20"/>
          <w:szCs w:val="20"/>
          <w:lang w:eastAsia="zh-CN"/>
        </w:rPr>
        <w:t xml:space="preserve"> </w:t>
      </w:r>
      <w:r w:rsidRPr="007149B7">
        <w:rPr>
          <w:rFonts w:asciiTheme="minorHAnsi" w:hAnsiTheme="minorHAnsi"/>
          <w:color w:val="auto"/>
          <w:sz w:val="20"/>
          <w:szCs w:val="20"/>
          <w:lang w:eastAsia="zh-CN"/>
        </w:rPr>
        <w:t>tCO</w:t>
      </w:r>
      <w:r w:rsidRPr="007149B7">
        <w:rPr>
          <w:rFonts w:asciiTheme="minorHAnsi" w:hAnsiTheme="minorHAnsi"/>
          <w:color w:val="auto"/>
          <w:sz w:val="20"/>
          <w:szCs w:val="20"/>
          <w:vertAlign w:val="subscript"/>
          <w:lang w:eastAsia="zh-CN"/>
        </w:rPr>
        <w:t>2</w:t>
      </w:r>
      <w:r w:rsidRPr="007149B7">
        <w:rPr>
          <w:rFonts w:asciiTheme="minorHAnsi" w:hAnsiTheme="minorHAnsi"/>
          <w:color w:val="auto"/>
          <w:sz w:val="20"/>
          <w:szCs w:val="20"/>
          <w:lang w:eastAsia="zh-CN"/>
        </w:rPr>
        <w:t xml:space="preserve">e, which is lower than the estimated value in PDD. </w:t>
      </w:r>
      <w:r w:rsidR="00332F35">
        <w:rPr>
          <w:rFonts w:asciiTheme="minorHAnsi" w:hAnsiTheme="minorHAnsi"/>
          <w:color w:val="auto"/>
          <w:sz w:val="20"/>
          <w:szCs w:val="20"/>
          <w:lang w:eastAsia="zh-CN"/>
        </w:rPr>
        <w:t>T</w:t>
      </w:r>
      <w:r w:rsidRPr="007149B7">
        <w:rPr>
          <w:rFonts w:asciiTheme="minorHAnsi" w:hAnsiTheme="minorHAnsi"/>
          <w:color w:val="auto"/>
          <w:sz w:val="20"/>
          <w:szCs w:val="20"/>
          <w:lang w:eastAsia="zh-CN"/>
        </w:rPr>
        <w:t>he difference between the estimated value and actual values is mainly due to the number of animals in the swine farm</w:t>
      </w:r>
      <w:r w:rsidR="006B4523">
        <w:rPr>
          <w:rFonts w:asciiTheme="minorHAnsi" w:hAnsiTheme="minorHAnsi"/>
          <w:color w:val="auto"/>
          <w:sz w:val="20"/>
          <w:szCs w:val="20"/>
          <w:lang w:eastAsia="zh-CN"/>
        </w:rPr>
        <w:t xml:space="preserve"> and</w:t>
      </w:r>
      <w:r w:rsidR="0082162B" w:rsidRPr="007149B7">
        <w:rPr>
          <w:rFonts w:asciiTheme="minorHAnsi" w:hAnsiTheme="minorHAnsi"/>
          <w:color w:val="auto"/>
          <w:sz w:val="20"/>
          <w:szCs w:val="20"/>
          <w:lang w:eastAsia="zh-CN"/>
        </w:rPr>
        <w:t xml:space="preserve"> the</w:t>
      </w:r>
      <w:r w:rsidRPr="007149B7">
        <w:rPr>
          <w:rFonts w:asciiTheme="minorHAnsi" w:hAnsiTheme="minorHAnsi"/>
          <w:color w:val="auto"/>
          <w:sz w:val="20"/>
          <w:szCs w:val="20"/>
          <w:lang w:eastAsia="zh-CN"/>
        </w:rPr>
        <w:t xml:space="preserve"> average animal weight is lower than the estimated values in the PDD.</w:t>
      </w:r>
      <w:r w:rsidR="001B2E58">
        <w:rPr>
          <w:rFonts w:asciiTheme="minorHAnsi" w:hAnsiTheme="minorHAnsi"/>
          <w:color w:val="auto"/>
          <w:sz w:val="20"/>
          <w:szCs w:val="20"/>
          <w:lang w:eastAsia="zh-CN"/>
        </w:rPr>
        <w:t xml:space="preserve"> In addition, for this monitoring period, no surplus biogas is flared, which can result less project emission.</w:t>
      </w:r>
    </w:p>
    <w:p w14:paraId="699DC29C" w14:textId="77777777" w:rsidR="00703ABC" w:rsidRPr="007149B7" w:rsidRDefault="00703ABC" w:rsidP="007149B7">
      <w:pPr>
        <w:spacing w:after="0"/>
        <w:rPr>
          <w:color w:val="auto"/>
          <w:sz w:val="20"/>
          <w:szCs w:val="20"/>
        </w:rPr>
      </w:pPr>
    </w:p>
    <w:p w14:paraId="643FBED9" w14:textId="76ECEC7F" w:rsidR="00703ABC" w:rsidRPr="007149B7" w:rsidRDefault="00BF18B4" w:rsidP="007149B7">
      <w:pPr>
        <w:spacing w:after="0"/>
        <w:jc w:val="both"/>
        <w:rPr>
          <w:rFonts w:asciiTheme="minorHAnsi" w:hAnsiTheme="minorHAnsi"/>
          <w:color w:val="auto"/>
          <w:sz w:val="20"/>
          <w:szCs w:val="20"/>
          <w:lang w:eastAsia="zh-CN"/>
        </w:rPr>
      </w:pPr>
      <w:r w:rsidRPr="007149B7">
        <w:rPr>
          <w:rFonts w:asciiTheme="minorHAnsi" w:hAnsiTheme="minorHAnsi"/>
          <w:color w:val="auto"/>
          <w:sz w:val="20"/>
          <w:szCs w:val="20"/>
          <w:lang w:eastAsia="zh-CN"/>
        </w:rPr>
        <w:t xml:space="preserve">For SDG 8, </w:t>
      </w:r>
      <w:r w:rsidR="00DB32BE">
        <w:rPr>
          <w:rFonts w:asciiTheme="minorHAnsi" w:hAnsiTheme="minorHAnsi"/>
          <w:color w:val="auto"/>
          <w:sz w:val="20"/>
          <w:szCs w:val="20"/>
          <w:lang w:eastAsia="zh-CN"/>
        </w:rPr>
        <w:t>18 full-time</w:t>
      </w:r>
      <w:r w:rsidRPr="007149B7">
        <w:rPr>
          <w:rFonts w:asciiTheme="minorHAnsi" w:hAnsiTheme="minorHAnsi"/>
          <w:color w:val="auto"/>
          <w:sz w:val="20"/>
          <w:szCs w:val="20"/>
          <w:lang w:eastAsia="zh-CN"/>
        </w:rPr>
        <w:t xml:space="preserve"> jobs for local people were created (including </w:t>
      </w:r>
      <w:r w:rsidR="00DB32BE">
        <w:rPr>
          <w:rFonts w:asciiTheme="minorHAnsi" w:hAnsiTheme="minorHAnsi"/>
          <w:color w:val="auto"/>
          <w:sz w:val="20"/>
          <w:szCs w:val="20"/>
          <w:lang w:eastAsia="zh-CN"/>
        </w:rPr>
        <w:t>9 females</w:t>
      </w:r>
      <w:r w:rsidRPr="007149B7">
        <w:rPr>
          <w:rFonts w:asciiTheme="minorHAnsi" w:hAnsiTheme="minorHAnsi"/>
          <w:color w:val="auto"/>
          <w:sz w:val="20"/>
          <w:szCs w:val="20"/>
          <w:lang w:eastAsia="zh-CN"/>
        </w:rPr>
        <w:t xml:space="preserve"> and </w:t>
      </w:r>
      <w:r w:rsidR="00DB32BE">
        <w:rPr>
          <w:rFonts w:asciiTheme="minorHAnsi" w:hAnsiTheme="minorHAnsi"/>
          <w:color w:val="auto"/>
          <w:sz w:val="20"/>
          <w:szCs w:val="20"/>
          <w:lang w:eastAsia="zh-CN"/>
        </w:rPr>
        <w:t>9 males</w:t>
      </w:r>
      <w:r w:rsidRPr="007149B7">
        <w:rPr>
          <w:rFonts w:asciiTheme="minorHAnsi" w:hAnsiTheme="minorHAnsi"/>
          <w:color w:val="auto"/>
          <w:sz w:val="20"/>
          <w:szCs w:val="20"/>
          <w:lang w:eastAsia="zh-CN"/>
        </w:rPr>
        <w:t xml:space="preserve">), which is consistent with the estimated outcomes in the PDD. </w:t>
      </w:r>
    </w:p>
    <w:p w14:paraId="6E8153A6" w14:textId="77777777" w:rsidR="005E7CE9" w:rsidRDefault="005E7CE9" w:rsidP="00E51EF3">
      <w:pPr>
        <w:sectPr w:rsidR="005E7CE9" w:rsidSect="00A2498D">
          <w:pgSz w:w="11900" w:h="16840"/>
          <w:pgMar w:top="1381" w:right="1134" w:bottom="1021" w:left="1134" w:header="283" w:footer="0" w:gutter="0"/>
          <w:cols w:space="720"/>
          <w:titlePg/>
          <w:docGrid w:linePitch="360"/>
        </w:sectPr>
      </w:pPr>
    </w:p>
    <w:p w14:paraId="2526A9C9" w14:textId="40D03A26" w:rsidR="00816579" w:rsidRDefault="00816579" w:rsidP="00804F17">
      <w:pPr>
        <w:pStyle w:val="SectionTitle"/>
        <w:numPr>
          <w:ilvl w:val="0"/>
          <w:numId w:val="16"/>
        </w:numPr>
        <w:outlineLvl w:val="2"/>
      </w:pPr>
      <w:bookmarkStart w:id="103" w:name="_Toc40962790"/>
      <w:bookmarkStart w:id="104" w:name="_Ref47706347"/>
      <w:bookmarkStart w:id="105" w:name="_Ref49860694"/>
      <w:r>
        <w:t>SAFEGUARDS REPORTING</w:t>
      </w:r>
      <w:bookmarkEnd w:id="103"/>
      <w:bookmarkEnd w:id="104"/>
      <w:bookmarkEnd w:id="105"/>
    </w:p>
    <w:p w14:paraId="574C3F40" w14:textId="4AC110B0" w:rsidR="00816579" w:rsidRDefault="00816579" w:rsidP="00E51EF3">
      <w:bookmarkStart w:id="106" w:name="_Toc40962791"/>
      <w:r w:rsidRPr="003B1DEE">
        <w:t>&gt;&gt;</w:t>
      </w:r>
    </w:p>
    <w:p w14:paraId="34C576A7" w14:textId="55FB100C" w:rsidR="00167D51" w:rsidRPr="005E7CE9" w:rsidRDefault="00167D51" w:rsidP="007149B7">
      <w:pPr>
        <w:spacing w:after="0"/>
        <w:jc w:val="both"/>
        <w:rPr>
          <w:rFonts w:asciiTheme="minorHAnsi" w:hAnsiTheme="minorHAnsi"/>
          <w:iCs/>
          <w:color w:val="auto"/>
          <w:sz w:val="20"/>
          <w:szCs w:val="20"/>
          <w:lang w:val="en-GB" w:eastAsia="zh-CN"/>
        </w:rPr>
      </w:pPr>
      <w:r w:rsidRPr="005E7CE9">
        <w:rPr>
          <w:color w:val="auto"/>
          <w:sz w:val="20"/>
          <w:szCs w:val="20"/>
          <w:lang w:eastAsia="zh-CN"/>
        </w:rPr>
        <w:t xml:space="preserve">According to </w:t>
      </w:r>
      <w:r w:rsidRPr="005E7CE9">
        <w:rPr>
          <w:color w:val="auto"/>
          <w:sz w:val="20"/>
          <w:szCs w:val="20"/>
        </w:rPr>
        <w:t>the Section D.1 and Appendix 1 in PDD,</w:t>
      </w:r>
      <w:r w:rsidRPr="005E7CE9">
        <w:rPr>
          <w:color w:val="auto"/>
          <w:sz w:val="20"/>
          <w:szCs w:val="20"/>
          <w:lang w:val="en-GB" w:eastAsia="zh-CN"/>
        </w:rPr>
        <w:t xml:space="preserve"> </w:t>
      </w:r>
      <w:r w:rsidR="00FE2AC8" w:rsidRPr="005E7CE9">
        <w:rPr>
          <w:color w:val="auto"/>
          <w:sz w:val="20"/>
          <w:szCs w:val="20"/>
          <w:lang w:val="en-GB" w:eastAsia="zh-CN"/>
        </w:rPr>
        <w:t xml:space="preserve">only one </w:t>
      </w:r>
      <w:r w:rsidR="00FE2AC8" w:rsidRPr="005E7CE9">
        <w:rPr>
          <w:color w:val="auto"/>
          <w:sz w:val="20"/>
          <w:szCs w:val="20"/>
          <w:lang w:eastAsia="zh-CN"/>
        </w:rPr>
        <w:t>assessment question answered ‘Potentially’</w:t>
      </w:r>
      <w:r w:rsidR="00FE2AC8" w:rsidRPr="005E7CE9">
        <w:rPr>
          <w:color w:val="auto"/>
          <w:sz w:val="20"/>
          <w:szCs w:val="20"/>
        </w:rPr>
        <w:t xml:space="preserve"> i.e.</w:t>
      </w:r>
      <w:r w:rsidR="005E7CE9">
        <w:rPr>
          <w:rFonts w:hint="eastAsia"/>
          <w:color w:val="auto"/>
          <w:sz w:val="20"/>
          <w:szCs w:val="20"/>
          <w:lang w:eastAsia="zh-CN"/>
        </w:rPr>
        <w:t>,</w:t>
      </w:r>
      <w:r w:rsidR="00FE2AC8" w:rsidRPr="005E7CE9">
        <w:rPr>
          <w:color w:val="auto"/>
          <w:sz w:val="20"/>
          <w:szCs w:val="20"/>
        </w:rPr>
        <w:t xml:space="preserve"> </w:t>
      </w:r>
      <w:r w:rsidRPr="005E7CE9">
        <w:rPr>
          <w:color w:val="auto"/>
          <w:sz w:val="20"/>
          <w:szCs w:val="20"/>
          <w:lang w:val="en-GB" w:eastAsia="zh-CN"/>
        </w:rPr>
        <w:t xml:space="preserve">in case of biogas is not handled properly during the operation period of the project, methane explosion may be caused. </w:t>
      </w:r>
      <w:r w:rsidR="007A6606" w:rsidRPr="005E7CE9">
        <w:rPr>
          <w:color w:val="auto"/>
          <w:sz w:val="20"/>
          <w:szCs w:val="20"/>
          <w:lang w:val="en-GB" w:eastAsia="zh-CN"/>
        </w:rPr>
        <w:t>Therefore,</w:t>
      </w:r>
      <w:r w:rsidRPr="005E7CE9">
        <w:rPr>
          <w:color w:val="auto"/>
          <w:sz w:val="20"/>
          <w:szCs w:val="20"/>
          <w:lang w:val="en-GB" w:eastAsia="zh-CN"/>
        </w:rPr>
        <w:t xml:space="preserve"> mitigation measure for safeguarding principles is required</w:t>
      </w:r>
      <w:r w:rsidR="007A6606" w:rsidRPr="005E7CE9">
        <w:rPr>
          <w:color w:val="auto"/>
          <w:sz w:val="20"/>
          <w:szCs w:val="20"/>
          <w:lang w:val="en-GB" w:eastAsia="zh-CN"/>
        </w:rPr>
        <w:t xml:space="preserve"> and the parameter of </w:t>
      </w:r>
      <w:r w:rsidR="007A6606" w:rsidRPr="005E7CE9">
        <w:rPr>
          <w:rFonts w:asciiTheme="minorHAnsi" w:hAnsiTheme="minorHAnsi"/>
          <w:iCs/>
          <w:color w:val="auto"/>
          <w:sz w:val="20"/>
          <w:szCs w:val="20"/>
          <w:lang w:val="en-GB" w:eastAsia="zh-CN"/>
        </w:rPr>
        <w:t>Employee Training of biogas safety operation during the operation period shall be monitored</w:t>
      </w:r>
      <w:r w:rsidR="00B75E3A" w:rsidRPr="005E7CE9">
        <w:rPr>
          <w:rFonts w:asciiTheme="minorHAnsi" w:hAnsiTheme="minorHAnsi"/>
          <w:iCs/>
          <w:color w:val="auto"/>
          <w:sz w:val="20"/>
          <w:szCs w:val="20"/>
          <w:lang w:val="en-GB" w:eastAsia="zh-CN"/>
        </w:rPr>
        <w:t>, which is described in section D.2 of this MR</w:t>
      </w:r>
      <w:r w:rsidR="00C3608E" w:rsidRPr="005E7CE9">
        <w:rPr>
          <w:rFonts w:asciiTheme="minorHAnsi" w:hAnsiTheme="minorHAnsi"/>
          <w:iCs/>
          <w:color w:val="auto"/>
          <w:sz w:val="20"/>
          <w:szCs w:val="20"/>
          <w:lang w:val="en-GB" w:eastAsia="zh-CN"/>
        </w:rPr>
        <w:t>.</w:t>
      </w:r>
    </w:p>
    <w:p w14:paraId="0E4F21B9" w14:textId="77777777" w:rsidR="00FE2AC8" w:rsidRPr="005E7CE9" w:rsidRDefault="00FE2AC8" w:rsidP="007149B7">
      <w:pPr>
        <w:spacing w:after="0"/>
        <w:jc w:val="both"/>
        <w:rPr>
          <w:rFonts w:asciiTheme="minorHAnsi" w:hAnsiTheme="minorHAnsi"/>
          <w:iCs/>
          <w:color w:val="auto"/>
          <w:sz w:val="20"/>
          <w:szCs w:val="20"/>
          <w:lang w:val="en-GB" w:eastAsia="zh-CN"/>
        </w:rPr>
      </w:pPr>
    </w:p>
    <w:p w14:paraId="0915CDF4" w14:textId="77777777" w:rsidR="005E7CE9" w:rsidRPr="005E7CE9" w:rsidRDefault="00FE2AC8" w:rsidP="007149B7">
      <w:pPr>
        <w:spacing w:after="0"/>
        <w:jc w:val="both"/>
        <w:rPr>
          <w:rFonts w:asciiTheme="minorHAnsi" w:hAnsiTheme="minorHAnsi"/>
          <w:iCs/>
          <w:color w:val="auto"/>
          <w:sz w:val="20"/>
          <w:szCs w:val="20"/>
          <w:lang w:val="en-GB" w:eastAsia="zh-CN"/>
        </w:rPr>
        <w:sectPr w:rsidR="005E7CE9" w:rsidRPr="005E7CE9" w:rsidSect="00A2498D">
          <w:pgSz w:w="11900" w:h="16840"/>
          <w:pgMar w:top="1381" w:right="1134" w:bottom="1021" w:left="1134" w:header="283" w:footer="0" w:gutter="0"/>
          <w:cols w:space="720"/>
          <w:titlePg/>
          <w:docGrid w:linePitch="360"/>
        </w:sectPr>
      </w:pPr>
      <w:r w:rsidRPr="005E7CE9">
        <w:rPr>
          <w:rFonts w:asciiTheme="minorHAnsi" w:hAnsiTheme="minorHAnsi"/>
          <w:iCs/>
          <w:color w:val="auto"/>
          <w:sz w:val="20"/>
          <w:szCs w:val="20"/>
          <w:lang w:val="en-GB" w:eastAsia="zh-CN"/>
        </w:rPr>
        <w:t xml:space="preserve">During this monitoring period, no biogas explosion or leakage was happened. </w:t>
      </w:r>
      <w:r w:rsidR="00CC32F8" w:rsidRPr="005E7CE9">
        <w:rPr>
          <w:rFonts w:asciiTheme="minorHAnsi" w:hAnsiTheme="minorHAnsi"/>
          <w:iCs/>
          <w:color w:val="auto"/>
          <w:sz w:val="20"/>
          <w:szCs w:val="20"/>
          <w:lang w:val="en-GB" w:eastAsia="zh-CN"/>
        </w:rPr>
        <w:t>The monitoring of this parameters was fully implemented in accordance with the monitoring plan in PDD and the monitoring activities was successful, so there is no need to update the mitigation measures.</w:t>
      </w:r>
    </w:p>
    <w:p w14:paraId="2323576D" w14:textId="37C4B9CC" w:rsidR="00816579" w:rsidRPr="0037167F" w:rsidRDefault="00816579" w:rsidP="00804F17">
      <w:pPr>
        <w:pStyle w:val="SectionTitle"/>
        <w:numPr>
          <w:ilvl w:val="0"/>
          <w:numId w:val="16"/>
        </w:numPr>
        <w:outlineLvl w:val="2"/>
      </w:pPr>
      <w:bookmarkStart w:id="107" w:name="_Toc40962792"/>
      <w:bookmarkStart w:id="108" w:name="_Ref47706354"/>
      <w:bookmarkStart w:id="109" w:name="_Ref49860701"/>
      <w:bookmarkEnd w:id="106"/>
      <w:r>
        <w:t>STAK</w:t>
      </w:r>
      <w:r w:rsidRPr="00241108">
        <w:t>EHOLDER INPUTS AND LEGAL DISPUTES</w:t>
      </w:r>
      <w:bookmarkEnd w:id="107"/>
      <w:bookmarkEnd w:id="108"/>
      <w:bookmarkEnd w:id="109"/>
      <w:r w:rsidRPr="00241108">
        <w:t xml:space="preserve"> </w:t>
      </w:r>
    </w:p>
    <w:p w14:paraId="1DDDB23D" w14:textId="77777777" w:rsidR="00816579" w:rsidRPr="002C0D50" w:rsidRDefault="00816579" w:rsidP="00E7462C">
      <w:pPr>
        <w:pStyle w:val="SectionList"/>
      </w:pPr>
      <w:bookmarkStart w:id="110" w:name="_Toc40962793"/>
      <w:r w:rsidRPr="002C0D50">
        <w:t>List all Inputs and Grievances which have been received via the Continuous Input and Grievance Mechanism together with their respective responses/mitigations.</w:t>
      </w:r>
      <w:bookmarkEnd w:id="110"/>
      <w:r w:rsidRPr="002C0D50">
        <w:t xml:space="preserve"> </w:t>
      </w:r>
    </w:p>
    <w:p w14:paraId="5D0B8621" w14:textId="1B7FC529" w:rsidR="00816579" w:rsidRDefault="00816579" w:rsidP="00E51EF3">
      <w:r w:rsidRPr="003B1DEE">
        <w:t>&gt;&gt;</w:t>
      </w:r>
    </w:p>
    <w:tbl>
      <w:tblPr>
        <w:tblStyle w:val="GSTableBoldline-heightcondensed"/>
        <w:tblW w:w="5000" w:type="pct"/>
        <w:tblCellMar>
          <w:top w:w="57" w:type="dxa"/>
          <w:left w:w="57" w:type="dxa"/>
        </w:tblCellMar>
        <w:tblLook w:val="0620" w:firstRow="1" w:lastRow="0" w:firstColumn="0" w:lastColumn="0" w:noHBand="1" w:noVBand="1"/>
      </w:tblPr>
      <w:tblGrid>
        <w:gridCol w:w="1627"/>
        <w:gridCol w:w="8005"/>
      </w:tblGrid>
      <w:tr w:rsidR="00D53CAC" w:rsidRPr="004A2432" w14:paraId="15F276FD" w14:textId="77777777" w:rsidTr="0010237F">
        <w:trPr>
          <w:cnfStyle w:val="100000000000" w:firstRow="1" w:lastRow="0" w:firstColumn="0" w:lastColumn="0" w:oddVBand="0" w:evenVBand="0" w:oddHBand="0" w:evenHBand="0" w:firstRowFirstColumn="0" w:firstRowLastColumn="0" w:lastRowFirstColumn="0" w:lastRowLastColumn="0"/>
          <w:trHeight w:val="695"/>
        </w:trPr>
        <w:tc>
          <w:tcPr>
            <w:tcW w:w="837" w:type="pct"/>
          </w:tcPr>
          <w:p w14:paraId="72200B65" w14:textId="77777777" w:rsidR="00D53CAC" w:rsidRPr="004A2432" w:rsidRDefault="00D53CAC" w:rsidP="00912CB4">
            <w:pPr>
              <w:spacing w:after="200" w:line="240" w:lineRule="auto"/>
              <w:rPr>
                <w:color w:val="FFFFFF" w:themeColor="background1"/>
                <w:sz w:val="18"/>
                <w:szCs w:val="18"/>
                <w:lang w:val="en-GB"/>
              </w:rPr>
            </w:pPr>
            <w:r w:rsidRPr="004A2432">
              <w:rPr>
                <w:color w:val="FFFFFF" w:themeColor="background1"/>
                <w:sz w:val="18"/>
                <w:szCs w:val="18"/>
                <w:lang w:val="en-GB"/>
              </w:rPr>
              <w:t>Method</w:t>
            </w:r>
          </w:p>
        </w:tc>
        <w:tc>
          <w:tcPr>
            <w:tcW w:w="4163" w:type="pct"/>
          </w:tcPr>
          <w:p w14:paraId="526208A5" w14:textId="77777777" w:rsidR="00D53CAC" w:rsidRPr="004A2432" w:rsidRDefault="00D53CAC" w:rsidP="00912CB4">
            <w:pPr>
              <w:spacing w:after="200" w:line="240" w:lineRule="auto"/>
              <w:rPr>
                <w:color w:val="FFFFFF" w:themeColor="background1"/>
                <w:sz w:val="18"/>
                <w:szCs w:val="18"/>
                <w:lang w:val="en-GB"/>
              </w:rPr>
            </w:pPr>
            <w:r w:rsidRPr="004A2432">
              <w:rPr>
                <w:color w:val="FFFFFF" w:themeColor="background1"/>
                <w:sz w:val="18"/>
                <w:szCs w:val="18"/>
                <w:lang w:val="en-GB"/>
              </w:rPr>
              <w:t xml:space="preserve">Include all details of Chosen Method (s) so that they may be understood and, where relevant, used by readers.  </w:t>
            </w:r>
          </w:p>
        </w:tc>
      </w:tr>
      <w:tr w:rsidR="005E7CE9" w:rsidRPr="004A2432" w14:paraId="4761D987" w14:textId="77777777" w:rsidTr="0010237F">
        <w:trPr>
          <w:trHeight w:val="63"/>
        </w:trPr>
        <w:tc>
          <w:tcPr>
            <w:tcW w:w="837" w:type="pct"/>
          </w:tcPr>
          <w:p w14:paraId="11CB819C" w14:textId="7B4459A0" w:rsidR="005E7CE9" w:rsidRPr="005E7CE9" w:rsidRDefault="005E7CE9" w:rsidP="005E7CE9">
            <w:pPr>
              <w:spacing w:after="200"/>
              <w:rPr>
                <w:color w:val="auto"/>
                <w:sz w:val="18"/>
                <w:szCs w:val="18"/>
                <w:lang w:val="en-GB"/>
              </w:rPr>
            </w:pPr>
            <w:r w:rsidRPr="000A2DA5">
              <w:rPr>
                <w:color w:val="auto"/>
                <w:sz w:val="18"/>
                <w:szCs w:val="18"/>
                <w:lang w:val="en-GB"/>
              </w:rPr>
              <w:t>Continuous Input / Grievance Expression Process Book (mandatory)</w:t>
            </w:r>
          </w:p>
        </w:tc>
        <w:tc>
          <w:tcPr>
            <w:tcW w:w="4163" w:type="pct"/>
          </w:tcPr>
          <w:p w14:paraId="4737EBE7" w14:textId="68439F02" w:rsidR="005E7CE9" w:rsidRPr="005E7CE9" w:rsidRDefault="0010237F" w:rsidP="005E7CE9">
            <w:pPr>
              <w:spacing w:after="200"/>
              <w:jc w:val="both"/>
              <w:rPr>
                <w:color w:val="auto"/>
                <w:sz w:val="18"/>
                <w:szCs w:val="18"/>
                <w:lang w:val="en-GB"/>
              </w:rPr>
            </w:pPr>
            <w:r w:rsidRPr="0010237F">
              <w:rPr>
                <w:color w:val="auto"/>
                <w:sz w:val="18"/>
                <w:szCs w:val="18"/>
                <w:lang w:val="en-GB"/>
              </w:rPr>
              <w:t xml:space="preserve">A grievance book was put in </w:t>
            </w:r>
            <w:r w:rsidR="00B02260">
              <w:rPr>
                <w:color w:val="auto"/>
                <w:sz w:val="18"/>
                <w:szCs w:val="18"/>
                <w:lang w:val="en-GB"/>
              </w:rPr>
              <w:t>each farm involved in this project</w:t>
            </w:r>
            <w:r w:rsidRPr="0010237F">
              <w:rPr>
                <w:color w:val="auto"/>
                <w:sz w:val="18"/>
                <w:szCs w:val="18"/>
                <w:lang w:val="en-GB"/>
              </w:rPr>
              <w:t>. All stakeholders are allowed to record their grievances or comments in the book. The project owner will assign specific person to deal with related issues. When assessing the relevance and appropriateness of the stakeholders’ comments, the project owner will apply a gender lens.</w:t>
            </w:r>
          </w:p>
        </w:tc>
      </w:tr>
      <w:tr w:rsidR="00D53CAC" w:rsidRPr="004A2432" w14:paraId="3ECB94E4" w14:textId="77777777" w:rsidTr="0010237F">
        <w:trPr>
          <w:trHeight w:val="471"/>
        </w:trPr>
        <w:tc>
          <w:tcPr>
            <w:tcW w:w="837" w:type="pct"/>
            <w:tcBorders>
              <w:bottom w:val="single" w:sz="4" w:space="0" w:color="A6A6A6" w:themeColor="background1" w:themeShade="A6"/>
            </w:tcBorders>
          </w:tcPr>
          <w:p w14:paraId="0FE2FD5E" w14:textId="77777777" w:rsidR="00D53CAC" w:rsidRPr="004A2432" w:rsidRDefault="00D53CAC" w:rsidP="00912CB4">
            <w:pPr>
              <w:spacing w:after="200"/>
              <w:rPr>
                <w:sz w:val="18"/>
                <w:szCs w:val="18"/>
                <w:lang w:val="en-GB"/>
              </w:rPr>
            </w:pPr>
            <w:r w:rsidRPr="005E7CE9">
              <w:rPr>
                <w:color w:val="auto"/>
                <w:sz w:val="18"/>
                <w:szCs w:val="18"/>
                <w:lang w:val="en-GB"/>
              </w:rPr>
              <w:t>GS Contact (mandatory)</w:t>
            </w:r>
          </w:p>
        </w:tc>
        <w:tc>
          <w:tcPr>
            <w:tcW w:w="4163" w:type="pct"/>
            <w:tcBorders>
              <w:bottom w:val="single" w:sz="4" w:space="0" w:color="A6A6A6" w:themeColor="background1" w:themeShade="A6"/>
            </w:tcBorders>
          </w:tcPr>
          <w:p w14:paraId="121EB327" w14:textId="77777777" w:rsidR="00D53CAC" w:rsidRPr="004A2432" w:rsidRDefault="00000000" w:rsidP="00912CB4">
            <w:pPr>
              <w:spacing w:after="200"/>
              <w:rPr>
                <w:sz w:val="18"/>
                <w:szCs w:val="18"/>
                <w:u w:val="single"/>
                <w:lang w:val="en-GB"/>
              </w:rPr>
            </w:pPr>
            <w:hyperlink r:id="rId32" w:history="1">
              <w:r w:rsidR="00D53CAC" w:rsidRPr="004A2432">
                <w:rPr>
                  <w:rStyle w:val="affe"/>
                  <w:rFonts w:ascii="Verdana" w:hAnsi="Verdana"/>
                  <w:sz w:val="18"/>
                  <w:szCs w:val="18"/>
                  <w:lang w:val="en-GB"/>
                </w:rPr>
                <w:t>help@goldstandard.org</w:t>
              </w:r>
            </w:hyperlink>
            <w:r w:rsidR="00D53CAC" w:rsidRPr="004A2432">
              <w:rPr>
                <w:sz w:val="18"/>
                <w:szCs w:val="18"/>
                <w:u w:val="single"/>
                <w:lang w:val="en-GB"/>
              </w:rPr>
              <w:t xml:space="preserve"> </w:t>
            </w:r>
          </w:p>
        </w:tc>
      </w:tr>
      <w:tr w:rsidR="005E7CE9" w:rsidRPr="004A2432" w14:paraId="17A866E9" w14:textId="77777777" w:rsidTr="0010237F">
        <w:trPr>
          <w:trHeight w:val="471"/>
        </w:trPr>
        <w:tc>
          <w:tcPr>
            <w:tcW w:w="837" w:type="pct"/>
            <w:tcBorders>
              <w:top w:val="single" w:sz="4" w:space="0" w:color="A6A6A6" w:themeColor="background1" w:themeShade="A6"/>
              <w:bottom w:val="single" w:sz="4" w:space="0" w:color="DCDCDC"/>
            </w:tcBorders>
          </w:tcPr>
          <w:p w14:paraId="231BD1BC" w14:textId="196DA772" w:rsidR="005E7CE9" w:rsidRPr="004A2432" w:rsidRDefault="005E7CE9" w:rsidP="005E7CE9">
            <w:pPr>
              <w:spacing w:after="200"/>
              <w:rPr>
                <w:sz w:val="18"/>
                <w:szCs w:val="18"/>
                <w:lang w:val="en-GB"/>
              </w:rPr>
            </w:pPr>
            <w:r w:rsidRPr="000A2DA5">
              <w:rPr>
                <w:color w:val="auto"/>
                <w:sz w:val="18"/>
                <w:szCs w:val="18"/>
                <w:lang w:val="en-GB"/>
              </w:rPr>
              <w:t>Other</w:t>
            </w:r>
          </w:p>
        </w:tc>
        <w:tc>
          <w:tcPr>
            <w:tcW w:w="4163" w:type="pct"/>
            <w:tcBorders>
              <w:top w:val="single" w:sz="4" w:space="0" w:color="A6A6A6" w:themeColor="background1" w:themeShade="A6"/>
              <w:bottom w:val="single" w:sz="4" w:space="0" w:color="DCDCDC"/>
            </w:tcBorders>
          </w:tcPr>
          <w:p w14:paraId="7D49EA24" w14:textId="2C3E5FE2" w:rsidR="005E7CE9" w:rsidRPr="004A2432" w:rsidRDefault="0010237F" w:rsidP="005E7CE9">
            <w:pPr>
              <w:spacing w:after="200"/>
              <w:jc w:val="both"/>
              <w:rPr>
                <w:sz w:val="18"/>
                <w:szCs w:val="18"/>
                <w:lang w:val="en-GB"/>
              </w:rPr>
            </w:pPr>
            <w:r w:rsidRPr="000A2DA5">
              <w:rPr>
                <w:color w:val="auto"/>
                <w:sz w:val="18"/>
                <w:szCs w:val="18"/>
                <w:lang w:val="en-GB"/>
              </w:rPr>
              <w:t xml:space="preserve">Feedback can be made directly through visiting </w:t>
            </w:r>
            <w:r>
              <w:rPr>
                <w:color w:val="auto"/>
                <w:sz w:val="18"/>
                <w:szCs w:val="18"/>
                <w:lang w:val="en-GB"/>
              </w:rPr>
              <w:t>S</w:t>
            </w:r>
            <w:r>
              <w:rPr>
                <w:rFonts w:hint="eastAsia"/>
                <w:color w:val="auto"/>
                <w:sz w:val="18"/>
                <w:szCs w:val="18"/>
                <w:lang w:val="en-GB" w:eastAsia="zh-CN"/>
              </w:rPr>
              <w:t>huangbaotai</w:t>
            </w:r>
            <w:r>
              <w:rPr>
                <w:color w:val="auto"/>
                <w:sz w:val="18"/>
                <w:szCs w:val="18"/>
                <w:lang w:val="en-GB"/>
              </w:rPr>
              <w:t xml:space="preserve"> </w:t>
            </w:r>
            <w:r w:rsidRPr="00256675">
              <w:rPr>
                <w:color w:val="auto"/>
                <w:sz w:val="18"/>
                <w:szCs w:val="18"/>
                <w:lang w:val="en-GB"/>
              </w:rPr>
              <w:t>Animal Husbandry Group Co., Ltd.</w:t>
            </w:r>
            <w:r w:rsidRPr="000A2DA5">
              <w:rPr>
                <w:color w:val="auto"/>
                <w:sz w:val="18"/>
                <w:szCs w:val="18"/>
                <w:lang w:val="en-GB"/>
              </w:rPr>
              <w:t xml:space="preserve"> (</w:t>
            </w:r>
            <w:r w:rsidRPr="00256675">
              <w:rPr>
                <w:color w:val="auto"/>
                <w:sz w:val="18"/>
                <w:szCs w:val="18"/>
                <w:lang w:val="en-GB" w:eastAsia="zh-CN"/>
              </w:rPr>
              <w:t>201, 2nd Floor, Office Building, No. 799, Torch Street, Nanchang High-paying Technology Industrial Development Zone, Nanchang City, Jiangxi Province</w:t>
            </w:r>
            <w:r w:rsidRPr="000A2DA5">
              <w:rPr>
                <w:color w:val="auto"/>
                <w:sz w:val="18"/>
                <w:szCs w:val="18"/>
                <w:lang w:val="en-GB" w:eastAsia="zh-CN"/>
              </w:rPr>
              <w:t xml:space="preserve">) or through e-mail </w:t>
            </w:r>
            <w:r w:rsidRPr="00AC4CEF">
              <w:rPr>
                <w:color w:val="auto"/>
                <w:sz w:val="18"/>
                <w:szCs w:val="18"/>
                <w:lang w:val="en-GB" w:eastAsia="zh-CN"/>
              </w:rPr>
              <w:t>snowgirl1984@hotmail.com</w:t>
            </w:r>
            <w:r w:rsidRPr="000A2DA5">
              <w:rPr>
                <w:color w:val="auto"/>
                <w:sz w:val="18"/>
                <w:szCs w:val="18"/>
                <w:lang w:val="en-GB" w:eastAsia="zh-CN"/>
              </w:rPr>
              <w:t>.</w:t>
            </w:r>
          </w:p>
        </w:tc>
      </w:tr>
    </w:tbl>
    <w:p w14:paraId="0FBB7297" w14:textId="00C856B6" w:rsidR="00D53CAC" w:rsidRDefault="00D53CAC" w:rsidP="00E51EF3"/>
    <w:p w14:paraId="14BF2709" w14:textId="77777777" w:rsidR="00D53CAC" w:rsidRPr="004A2432" w:rsidRDefault="00D53CAC" w:rsidP="00D53CAC">
      <w:pPr>
        <w:spacing w:after="0" w:line="276" w:lineRule="auto"/>
        <w:jc w:val="both"/>
        <w:rPr>
          <w:sz w:val="20"/>
          <w:szCs w:val="20"/>
        </w:rPr>
      </w:pPr>
      <w:r w:rsidRPr="005E7CE9">
        <w:rPr>
          <w:color w:val="auto"/>
          <w:sz w:val="20"/>
          <w:szCs w:val="20"/>
        </w:rPr>
        <w:t>No inputs/grievances received during the 1</w:t>
      </w:r>
      <w:r w:rsidRPr="005E7CE9">
        <w:rPr>
          <w:color w:val="auto"/>
          <w:sz w:val="20"/>
          <w:szCs w:val="20"/>
          <w:vertAlign w:val="superscript"/>
        </w:rPr>
        <w:t>st</w:t>
      </w:r>
      <w:r w:rsidRPr="005E7CE9">
        <w:rPr>
          <w:color w:val="auto"/>
          <w:sz w:val="20"/>
          <w:szCs w:val="20"/>
        </w:rPr>
        <w:t xml:space="preserve"> monitoring period through all the methods.</w:t>
      </w:r>
    </w:p>
    <w:p w14:paraId="20B32C81" w14:textId="77777777" w:rsidR="00D53CAC" w:rsidRPr="003B1DEE" w:rsidRDefault="00D53CAC" w:rsidP="00E51EF3"/>
    <w:p w14:paraId="1E259421" w14:textId="77777777" w:rsidR="00816579" w:rsidRPr="002C0D50" w:rsidRDefault="00816579" w:rsidP="00E7462C">
      <w:pPr>
        <w:pStyle w:val="SectionList"/>
      </w:pPr>
      <w:r w:rsidRPr="00ED2FE4">
        <w:t xml:space="preserve">Report on any stakeholder </w:t>
      </w:r>
      <w:r w:rsidRPr="002C0D50">
        <w:t>mitigations that were agreed to be monitored.</w:t>
      </w:r>
      <w:r w:rsidRPr="00ED2FE4">
        <w:t xml:space="preserve"> </w:t>
      </w:r>
    </w:p>
    <w:p w14:paraId="22B07E4C" w14:textId="77E14294" w:rsidR="00816579" w:rsidRDefault="00816579" w:rsidP="00E51EF3">
      <w:r w:rsidRPr="003B1DEE">
        <w:t>&gt;&gt;</w:t>
      </w:r>
    </w:p>
    <w:p w14:paraId="5727D5EA" w14:textId="4707A2D1" w:rsidR="00D53CAC" w:rsidRDefault="00C132F5" w:rsidP="005E7CE9">
      <w:pPr>
        <w:spacing w:after="0"/>
        <w:jc w:val="both"/>
        <w:rPr>
          <w:color w:val="auto"/>
          <w:sz w:val="20"/>
          <w:szCs w:val="20"/>
          <w:lang w:eastAsia="zh-CN"/>
        </w:rPr>
      </w:pPr>
      <w:r w:rsidRPr="005E7CE9">
        <w:rPr>
          <w:color w:val="auto"/>
          <w:sz w:val="20"/>
          <w:szCs w:val="20"/>
        </w:rPr>
        <w:t>No inputs/grievances received during the 1</w:t>
      </w:r>
      <w:r w:rsidRPr="005E7CE9">
        <w:rPr>
          <w:color w:val="auto"/>
          <w:sz w:val="20"/>
          <w:szCs w:val="20"/>
          <w:vertAlign w:val="superscript"/>
        </w:rPr>
        <w:t>st</w:t>
      </w:r>
      <w:r w:rsidRPr="005E7CE9">
        <w:rPr>
          <w:color w:val="auto"/>
          <w:sz w:val="20"/>
          <w:szCs w:val="20"/>
        </w:rPr>
        <w:t xml:space="preserve"> monitoring </w:t>
      </w:r>
      <w:r w:rsidR="005E7CE9" w:rsidRPr="005E7CE9">
        <w:rPr>
          <w:color w:val="auto"/>
          <w:sz w:val="20"/>
          <w:szCs w:val="20"/>
        </w:rPr>
        <w:t>period</w:t>
      </w:r>
      <w:r w:rsidR="005E7CE9" w:rsidRPr="005E7CE9">
        <w:rPr>
          <w:color w:val="auto"/>
          <w:sz w:val="20"/>
          <w:szCs w:val="20"/>
          <w:lang w:eastAsia="zh-CN"/>
        </w:rPr>
        <w:t>;</w:t>
      </w:r>
      <w:r w:rsidRPr="005E7CE9">
        <w:rPr>
          <w:color w:val="auto"/>
          <w:sz w:val="20"/>
          <w:szCs w:val="20"/>
          <w:lang w:eastAsia="zh-CN"/>
        </w:rPr>
        <w:t xml:space="preserve"> </w:t>
      </w:r>
      <w:r w:rsidR="005E7CE9" w:rsidRPr="005E7CE9">
        <w:rPr>
          <w:color w:val="auto"/>
          <w:sz w:val="20"/>
          <w:szCs w:val="20"/>
          <w:lang w:eastAsia="zh-CN"/>
        </w:rPr>
        <w:t>therefore,</w:t>
      </w:r>
      <w:r w:rsidRPr="005E7CE9">
        <w:rPr>
          <w:color w:val="auto"/>
          <w:sz w:val="20"/>
          <w:szCs w:val="20"/>
          <w:lang w:eastAsia="zh-CN"/>
        </w:rPr>
        <w:t xml:space="preserve"> stakeholder mitigations</w:t>
      </w:r>
      <w:r w:rsidR="00B75E3A" w:rsidRPr="005E7CE9">
        <w:rPr>
          <w:color w:val="auto"/>
          <w:sz w:val="20"/>
          <w:szCs w:val="20"/>
          <w:lang w:eastAsia="zh-CN"/>
        </w:rPr>
        <w:t xml:space="preserve"> </w:t>
      </w:r>
      <w:r w:rsidR="00C62E8B" w:rsidRPr="005E7CE9">
        <w:rPr>
          <w:color w:val="auto"/>
          <w:sz w:val="20"/>
          <w:szCs w:val="20"/>
          <w:lang w:eastAsia="zh-CN"/>
        </w:rPr>
        <w:t>do not need</w:t>
      </w:r>
      <w:r w:rsidRPr="005E7CE9">
        <w:rPr>
          <w:color w:val="auto"/>
          <w:sz w:val="20"/>
          <w:szCs w:val="20"/>
          <w:lang w:eastAsia="zh-CN"/>
        </w:rPr>
        <w:t xml:space="preserve"> to be reported.</w:t>
      </w:r>
    </w:p>
    <w:p w14:paraId="0AFE09AA" w14:textId="77777777" w:rsidR="007149B7" w:rsidRPr="005E7CE9" w:rsidRDefault="007149B7" w:rsidP="005E7CE9">
      <w:pPr>
        <w:spacing w:after="0"/>
        <w:jc w:val="both"/>
        <w:rPr>
          <w:color w:val="auto"/>
          <w:sz w:val="20"/>
          <w:szCs w:val="20"/>
        </w:rPr>
      </w:pPr>
    </w:p>
    <w:p w14:paraId="67E9E7F3" w14:textId="77777777" w:rsidR="00816579" w:rsidRPr="002669DA" w:rsidRDefault="00816579" w:rsidP="00E7462C">
      <w:pPr>
        <w:pStyle w:val="SectionList"/>
      </w:pPr>
      <w:bookmarkStart w:id="111" w:name="_Toc40962796"/>
      <w:r w:rsidRPr="00241108">
        <w:t>Provide details of any legal contest that has arisen with the project during the monitoring period</w:t>
      </w:r>
      <w:bookmarkEnd w:id="111"/>
    </w:p>
    <w:p w14:paraId="137433EA" w14:textId="461F4185" w:rsidR="00816579" w:rsidRDefault="00816579" w:rsidP="00E51EF3">
      <w:r w:rsidRPr="003B1DEE">
        <w:t>&gt;&gt;</w:t>
      </w:r>
    </w:p>
    <w:p w14:paraId="7A808DE2" w14:textId="7B6D9A06" w:rsidR="00816579" w:rsidRPr="005E7CE9" w:rsidRDefault="00D53CAC" w:rsidP="005E7CE9">
      <w:pPr>
        <w:pStyle w:val="AtxtHdgs"/>
        <w:spacing w:line="360" w:lineRule="auto"/>
        <w:jc w:val="both"/>
        <w:rPr>
          <w:sz w:val="20"/>
        </w:rPr>
      </w:pPr>
      <w:r w:rsidRPr="005E7CE9">
        <w:rPr>
          <w:rFonts w:ascii="Verdana" w:hAnsi="Verdana"/>
          <w:sz w:val="20"/>
        </w:rPr>
        <w:t>No legal contest or dispute has been arisen with the project during the 1</w:t>
      </w:r>
      <w:r w:rsidRPr="005E7CE9">
        <w:rPr>
          <w:rFonts w:ascii="Verdana" w:hAnsi="Verdana"/>
          <w:sz w:val="20"/>
          <w:vertAlign w:val="superscript"/>
        </w:rPr>
        <w:t>st</w:t>
      </w:r>
      <w:r w:rsidRPr="005E7CE9">
        <w:rPr>
          <w:rFonts w:ascii="Verdana" w:hAnsi="Verdana"/>
          <w:sz w:val="20"/>
        </w:rPr>
        <w:t xml:space="preserve"> monitoring period.</w:t>
      </w:r>
    </w:p>
    <w:p w14:paraId="733BAF07" w14:textId="77777777" w:rsidR="00171813" w:rsidRDefault="00171813">
      <w:pPr>
        <w:spacing w:line="276" w:lineRule="auto"/>
        <w:contextualSpacing w:val="0"/>
        <w:rPr>
          <w:lang w:val="en-GB"/>
        </w:rPr>
      </w:pPr>
      <w:r>
        <w:rPr>
          <w:lang w:val="en-GB"/>
        </w:rPr>
        <w:br w:type="page"/>
      </w:r>
    </w:p>
    <w:p w14:paraId="05394E28" w14:textId="472BC27A" w:rsidR="009B77FD" w:rsidRDefault="009B77FD" w:rsidP="006D53FE">
      <w:pPr>
        <w:rPr>
          <w:b/>
          <w:bCs/>
          <w:lang w:val="en-GB"/>
        </w:rPr>
      </w:pPr>
      <w:r w:rsidRPr="009B77FD">
        <w:rPr>
          <w:b/>
          <w:bCs/>
          <w:lang w:val="en-GB"/>
        </w:rPr>
        <w:t>Revision History</w:t>
      </w:r>
    </w:p>
    <w:p w14:paraId="74D0A9B8" w14:textId="77777777" w:rsidR="00BB782E" w:rsidRPr="009B77FD" w:rsidRDefault="00BB782E" w:rsidP="006D53FE">
      <w:pPr>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B77FD"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BB782E" w:rsidRDefault="009B77FD" w:rsidP="00D4560E">
            <w:pPr>
              <w:spacing w:after="200"/>
              <w:rPr>
                <w:b/>
                <w:bCs/>
              </w:rPr>
            </w:pPr>
            <w:r w:rsidRPr="00BB782E">
              <w:rPr>
                <w:b/>
                <w:bCs/>
              </w:rPr>
              <w:t>Version</w:t>
            </w:r>
          </w:p>
        </w:tc>
        <w:tc>
          <w:tcPr>
            <w:tcW w:w="1845" w:type="dxa"/>
          </w:tcPr>
          <w:p w14:paraId="4EFC7750" w14:textId="77777777" w:rsidR="009B77FD" w:rsidRPr="00BB782E" w:rsidRDefault="009B77FD" w:rsidP="00D4560E">
            <w:pPr>
              <w:spacing w:after="200"/>
              <w:rPr>
                <w:b/>
                <w:bCs/>
              </w:rPr>
            </w:pPr>
            <w:r w:rsidRPr="00BB782E">
              <w:rPr>
                <w:b/>
                <w:bCs/>
              </w:rPr>
              <w:t>Date</w:t>
            </w:r>
          </w:p>
        </w:tc>
        <w:tc>
          <w:tcPr>
            <w:tcW w:w="6507" w:type="dxa"/>
          </w:tcPr>
          <w:p w14:paraId="467A0B46" w14:textId="77777777" w:rsidR="009B77FD" w:rsidRPr="00BB782E" w:rsidRDefault="009B77FD" w:rsidP="00D4560E">
            <w:pPr>
              <w:spacing w:after="200"/>
              <w:rPr>
                <w:b/>
                <w:bCs/>
              </w:rPr>
            </w:pPr>
            <w:r w:rsidRPr="00BB782E">
              <w:rPr>
                <w:b/>
                <w:bCs/>
              </w:rPr>
              <w:t>Remarks</w:t>
            </w:r>
          </w:p>
        </w:tc>
      </w:tr>
      <w:tr w:rsidR="00E51EF3" w:rsidRPr="009B77FD"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4586C59C" w:rsidR="00E51EF3" w:rsidRPr="0096442B" w:rsidRDefault="00E51EF3" w:rsidP="00E51EF3">
            <w:pPr>
              <w:spacing w:after="200"/>
              <w:rPr>
                <w:color w:val="auto"/>
              </w:rPr>
            </w:pPr>
            <w:r w:rsidRPr="0096442B">
              <w:rPr>
                <w:rFonts w:asciiTheme="minorHAnsi" w:hAnsiTheme="minorHAnsi"/>
                <w:color w:val="auto"/>
                <w:sz w:val="20"/>
              </w:rPr>
              <w:t>1.1</w:t>
            </w:r>
          </w:p>
        </w:tc>
        <w:tc>
          <w:tcPr>
            <w:tcW w:w="1845" w:type="dxa"/>
            <w:vAlign w:val="top"/>
          </w:tcPr>
          <w:p w14:paraId="4D5D1AA8" w14:textId="0B6CB1D9" w:rsidR="00E51EF3" w:rsidRPr="0096442B" w:rsidRDefault="0056373F" w:rsidP="00E51EF3">
            <w:pPr>
              <w:spacing w:after="200"/>
              <w:rPr>
                <w:color w:val="auto"/>
              </w:rPr>
            </w:pPr>
            <w:r w:rsidRPr="0096442B">
              <w:rPr>
                <w:rFonts w:asciiTheme="minorHAnsi" w:hAnsiTheme="minorHAnsi"/>
                <w:color w:val="auto"/>
                <w:sz w:val="20"/>
              </w:rPr>
              <w:t xml:space="preserve">14 </w:t>
            </w:r>
            <w:r w:rsidR="00E51EF3" w:rsidRPr="0096442B">
              <w:rPr>
                <w:rFonts w:asciiTheme="minorHAnsi" w:hAnsiTheme="minorHAnsi"/>
                <w:color w:val="auto"/>
                <w:sz w:val="20"/>
              </w:rPr>
              <w:t>October 2020</w:t>
            </w:r>
          </w:p>
        </w:tc>
        <w:tc>
          <w:tcPr>
            <w:tcW w:w="6507" w:type="dxa"/>
            <w:vAlign w:val="top"/>
          </w:tcPr>
          <w:p w14:paraId="5FAE8D1D" w14:textId="77777777" w:rsidR="00E51EF3" w:rsidRPr="0096442B" w:rsidRDefault="00E51EF3" w:rsidP="0096442B">
            <w:pPr>
              <w:spacing w:line="276" w:lineRule="auto"/>
              <w:jc w:val="both"/>
              <w:rPr>
                <w:rFonts w:asciiTheme="minorHAnsi" w:hAnsiTheme="minorHAnsi"/>
                <w:color w:val="auto"/>
                <w:sz w:val="20"/>
                <w:szCs w:val="20"/>
              </w:rPr>
            </w:pPr>
            <w:r w:rsidRPr="0096442B">
              <w:rPr>
                <w:rFonts w:asciiTheme="minorHAnsi" w:hAnsiTheme="minorHAnsi"/>
                <w:color w:val="auto"/>
                <w:sz w:val="20"/>
                <w:szCs w:val="20"/>
              </w:rPr>
              <w:t>Hyperlinked section summary to enable quick access to key sections</w:t>
            </w:r>
          </w:p>
          <w:p w14:paraId="46686C0C" w14:textId="77777777" w:rsidR="00E51EF3" w:rsidRPr="0096442B" w:rsidRDefault="00E51EF3" w:rsidP="0096442B">
            <w:pPr>
              <w:spacing w:line="276" w:lineRule="auto"/>
              <w:jc w:val="both"/>
              <w:rPr>
                <w:rFonts w:asciiTheme="minorHAnsi" w:hAnsiTheme="minorHAnsi"/>
                <w:color w:val="auto"/>
                <w:sz w:val="20"/>
                <w:szCs w:val="20"/>
              </w:rPr>
            </w:pPr>
            <w:r w:rsidRPr="0096442B">
              <w:rPr>
                <w:rFonts w:asciiTheme="minorHAnsi" w:hAnsiTheme="minorHAnsi"/>
                <w:color w:val="auto"/>
                <w:sz w:val="20"/>
                <w:szCs w:val="20"/>
              </w:rPr>
              <w:t>Improved clarity on Key Project Information</w:t>
            </w:r>
          </w:p>
          <w:p w14:paraId="2F05F262" w14:textId="77777777" w:rsidR="00E51EF3" w:rsidRPr="0096442B" w:rsidRDefault="00E51EF3" w:rsidP="0096442B">
            <w:pPr>
              <w:spacing w:line="276" w:lineRule="auto"/>
              <w:jc w:val="both"/>
              <w:rPr>
                <w:rFonts w:asciiTheme="minorHAnsi" w:hAnsiTheme="minorHAnsi"/>
                <w:color w:val="auto"/>
                <w:sz w:val="20"/>
                <w:szCs w:val="20"/>
              </w:rPr>
            </w:pPr>
            <w:r w:rsidRPr="0096442B">
              <w:rPr>
                <w:rFonts w:asciiTheme="minorHAnsi" w:hAnsiTheme="minorHAnsi"/>
                <w:color w:val="auto"/>
                <w:sz w:val="20"/>
                <w:szCs w:val="20"/>
              </w:rPr>
              <w:t>Section for POA monitoring</w:t>
            </w:r>
          </w:p>
          <w:p w14:paraId="12307445" w14:textId="77777777" w:rsidR="00E51EF3" w:rsidRPr="0096442B" w:rsidRDefault="00E51EF3" w:rsidP="0096442B">
            <w:pPr>
              <w:spacing w:line="276" w:lineRule="auto"/>
              <w:jc w:val="both"/>
              <w:rPr>
                <w:rFonts w:asciiTheme="minorHAnsi" w:hAnsiTheme="minorHAnsi"/>
                <w:color w:val="auto"/>
                <w:sz w:val="20"/>
                <w:szCs w:val="20"/>
              </w:rPr>
            </w:pPr>
            <w:r w:rsidRPr="0096442B">
              <w:rPr>
                <w:rFonts w:asciiTheme="minorHAnsi" w:hAnsiTheme="minorHAnsi"/>
                <w:color w:val="auto"/>
                <w:sz w:val="20"/>
                <w:szCs w:val="20"/>
              </w:rPr>
              <w:t>Forward action request section</w:t>
            </w:r>
          </w:p>
          <w:p w14:paraId="67E9264C" w14:textId="77777777" w:rsidR="00E51EF3" w:rsidRPr="0096442B" w:rsidRDefault="00E51EF3" w:rsidP="0096442B">
            <w:pPr>
              <w:spacing w:line="276" w:lineRule="auto"/>
              <w:jc w:val="both"/>
              <w:rPr>
                <w:rFonts w:asciiTheme="minorHAnsi" w:hAnsiTheme="minorHAnsi"/>
                <w:color w:val="auto"/>
                <w:sz w:val="20"/>
                <w:szCs w:val="20"/>
              </w:rPr>
            </w:pPr>
            <w:r w:rsidRPr="0096442B">
              <w:rPr>
                <w:rFonts w:asciiTheme="minorHAnsi" w:hAnsiTheme="minorHAnsi"/>
                <w:color w:val="auto"/>
                <w:sz w:val="20"/>
                <w:szCs w:val="20"/>
              </w:rPr>
              <w:t>Improved Clarity on SDG contribution/SDG Impact term used throughout</w:t>
            </w:r>
          </w:p>
          <w:p w14:paraId="766F2A64" w14:textId="77777777" w:rsidR="00E51EF3" w:rsidRPr="0096442B" w:rsidRDefault="00E51EF3" w:rsidP="0096442B">
            <w:pPr>
              <w:spacing w:line="276" w:lineRule="auto"/>
              <w:jc w:val="both"/>
              <w:rPr>
                <w:rFonts w:asciiTheme="minorHAnsi" w:hAnsiTheme="minorHAnsi"/>
                <w:color w:val="auto"/>
                <w:sz w:val="20"/>
                <w:szCs w:val="20"/>
              </w:rPr>
            </w:pPr>
            <w:r w:rsidRPr="0096442B">
              <w:rPr>
                <w:rFonts w:asciiTheme="minorHAnsi" w:hAnsiTheme="minorHAnsi"/>
                <w:color w:val="auto"/>
                <w:sz w:val="20"/>
                <w:szCs w:val="20"/>
              </w:rPr>
              <w:t>Clarity on safeguard reporting</w:t>
            </w:r>
          </w:p>
          <w:p w14:paraId="21BA370A" w14:textId="77777777" w:rsidR="00E51EF3" w:rsidRPr="0096442B" w:rsidRDefault="00E51EF3" w:rsidP="0096442B">
            <w:pPr>
              <w:spacing w:line="276" w:lineRule="auto"/>
              <w:jc w:val="both"/>
              <w:rPr>
                <w:rFonts w:asciiTheme="minorHAnsi" w:hAnsiTheme="minorHAnsi"/>
                <w:color w:val="auto"/>
                <w:sz w:val="20"/>
                <w:szCs w:val="20"/>
              </w:rPr>
            </w:pPr>
            <w:r w:rsidRPr="0096442B">
              <w:rPr>
                <w:rFonts w:asciiTheme="minorHAnsi" w:hAnsiTheme="minorHAnsi"/>
                <w:color w:val="auto"/>
                <w:sz w:val="20"/>
                <w:szCs w:val="20"/>
              </w:rPr>
              <w:t>Clarity on design changes</w:t>
            </w:r>
          </w:p>
          <w:p w14:paraId="7FDE4615" w14:textId="77777777" w:rsidR="00E51EF3" w:rsidRPr="0096442B" w:rsidRDefault="00E51EF3" w:rsidP="0096442B">
            <w:pPr>
              <w:spacing w:line="276" w:lineRule="auto"/>
              <w:jc w:val="both"/>
              <w:rPr>
                <w:rFonts w:asciiTheme="minorHAnsi" w:hAnsiTheme="minorHAnsi"/>
                <w:color w:val="auto"/>
                <w:sz w:val="20"/>
                <w:szCs w:val="20"/>
              </w:rPr>
            </w:pPr>
            <w:r w:rsidRPr="0096442B">
              <w:rPr>
                <w:rFonts w:asciiTheme="minorHAnsi" w:hAnsiTheme="minorHAnsi"/>
                <w:color w:val="auto"/>
                <w:sz w:val="20"/>
                <w:szCs w:val="20"/>
              </w:rPr>
              <w:t>Leakage section added for VER/CER projects</w:t>
            </w:r>
          </w:p>
          <w:p w14:paraId="0D339076" w14:textId="77777777" w:rsidR="00E51EF3" w:rsidRPr="0096442B" w:rsidRDefault="00E51EF3" w:rsidP="0096442B">
            <w:pPr>
              <w:spacing w:line="276" w:lineRule="auto"/>
              <w:jc w:val="both"/>
              <w:rPr>
                <w:rFonts w:asciiTheme="minorHAnsi" w:hAnsiTheme="minorHAnsi"/>
                <w:color w:val="auto"/>
                <w:sz w:val="20"/>
                <w:szCs w:val="20"/>
              </w:rPr>
            </w:pPr>
            <w:r w:rsidRPr="0096442B">
              <w:rPr>
                <w:rFonts w:asciiTheme="minorHAnsi" w:hAnsiTheme="minorHAnsi"/>
                <w:color w:val="auto"/>
                <w:sz w:val="20"/>
                <w:szCs w:val="20"/>
              </w:rPr>
              <w:t>Addition of Comparison of monitored parameters with last monitoring period</w:t>
            </w:r>
          </w:p>
          <w:p w14:paraId="278A9552" w14:textId="01778E7D" w:rsidR="00E51EF3" w:rsidRPr="00E51EF3" w:rsidRDefault="00C639C4" w:rsidP="0096442B">
            <w:pPr>
              <w:pStyle w:val="TablesCellsBody"/>
              <w:spacing w:line="276" w:lineRule="auto"/>
              <w:jc w:val="both"/>
              <w:rPr>
                <w:rFonts w:asciiTheme="minorHAnsi" w:hAnsiTheme="minorHAnsi"/>
              </w:rPr>
            </w:pPr>
            <w:r w:rsidRPr="0096442B">
              <w:rPr>
                <w:rFonts w:asciiTheme="minorHAnsi" w:hAnsiTheme="minorHAnsi"/>
                <w:color w:val="auto"/>
              </w:rPr>
              <w:t xml:space="preserve">Provision of an </w:t>
            </w:r>
            <w:hyperlink r:id="rId33" w:history="1">
              <w:r w:rsidRPr="0056373F">
                <w:rPr>
                  <w:rStyle w:val="affe"/>
                  <w:sz w:val="20"/>
                </w:rPr>
                <w:t>accompanying Guide</w:t>
              </w:r>
            </w:hyperlink>
            <w:r w:rsidRPr="0056373F">
              <w:rPr>
                <w:rFonts w:asciiTheme="minorHAnsi" w:hAnsiTheme="minorHAnsi"/>
              </w:rPr>
              <w:t xml:space="preserve"> </w:t>
            </w:r>
            <w:r w:rsidRPr="0096442B">
              <w:rPr>
                <w:rFonts w:asciiTheme="minorHAnsi" w:hAnsiTheme="minorHAnsi"/>
                <w:color w:val="auto"/>
              </w:rPr>
              <w:t>to help the user understand detailed rules and requirements</w:t>
            </w:r>
          </w:p>
        </w:tc>
      </w:tr>
      <w:tr w:rsidR="00E51EF3" w:rsidRPr="009B77FD" w14:paraId="204FB771" w14:textId="77777777" w:rsidTr="00BB782E">
        <w:tc>
          <w:tcPr>
            <w:tcW w:w="1277" w:type="dxa"/>
            <w:vAlign w:val="top"/>
          </w:tcPr>
          <w:p w14:paraId="34F549E9" w14:textId="6BF814B5" w:rsidR="00E51EF3" w:rsidRPr="0096442B" w:rsidRDefault="00E51EF3" w:rsidP="00E51EF3">
            <w:pPr>
              <w:spacing w:after="200"/>
              <w:rPr>
                <w:color w:val="auto"/>
              </w:rPr>
            </w:pPr>
            <w:r w:rsidRPr="0096442B">
              <w:rPr>
                <w:rFonts w:asciiTheme="minorHAnsi" w:hAnsiTheme="minorHAnsi"/>
                <w:color w:val="auto"/>
                <w:sz w:val="20"/>
              </w:rPr>
              <w:t>1.0</w:t>
            </w:r>
          </w:p>
        </w:tc>
        <w:tc>
          <w:tcPr>
            <w:tcW w:w="1845" w:type="dxa"/>
            <w:vAlign w:val="top"/>
          </w:tcPr>
          <w:p w14:paraId="41214D74" w14:textId="428666CF" w:rsidR="00E51EF3" w:rsidRPr="0096442B" w:rsidRDefault="00E51EF3" w:rsidP="00E51EF3">
            <w:pPr>
              <w:spacing w:after="200"/>
              <w:rPr>
                <w:color w:val="auto"/>
              </w:rPr>
            </w:pPr>
            <w:r w:rsidRPr="0096442B">
              <w:rPr>
                <w:rFonts w:asciiTheme="minorHAnsi" w:hAnsiTheme="minorHAnsi"/>
                <w:color w:val="auto"/>
                <w:sz w:val="20"/>
              </w:rPr>
              <w:t>10 July 2017</w:t>
            </w:r>
          </w:p>
        </w:tc>
        <w:tc>
          <w:tcPr>
            <w:tcW w:w="6507" w:type="dxa"/>
            <w:vAlign w:val="top"/>
          </w:tcPr>
          <w:p w14:paraId="35A544DE" w14:textId="09B0640B" w:rsidR="00E51EF3" w:rsidRPr="0096442B" w:rsidRDefault="00E51EF3" w:rsidP="00E51EF3">
            <w:pPr>
              <w:pStyle w:val="TablesCellsBody"/>
              <w:rPr>
                <w:color w:val="auto"/>
              </w:rPr>
            </w:pPr>
            <w:r w:rsidRPr="0096442B">
              <w:rPr>
                <w:rFonts w:asciiTheme="minorHAnsi" w:hAnsiTheme="minorHAnsi"/>
                <w:color w:val="auto"/>
              </w:rPr>
              <w:t>Initial adoption</w:t>
            </w:r>
          </w:p>
        </w:tc>
      </w:tr>
    </w:tbl>
    <w:p w14:paraId="1B974581" w14:textId="7A0D9CA4" w:rsidR="009B77FD" w:rsidRPr="009B77FD" w:rsidRDefault="009B77FD" w:rsidP="006D53FE">
      <w:pPr>
        <w:rPr>
          <w:lang w:val="en-GB"/>
        </w:rPr>
      </w:pPr>
    </w:p>
    <w:sectPr w:rsidR="009B77FD" w:rsidRPr="009B77FD" w:rsidSect="00A2498D">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4243A" w14:textId="77777777" w:rsidR="008B3870" w:rsidRDefault="008B3870" w:rsidP="008C7A19">
      <w:r>
        <w:separator/>
      </w:r>
    </w:p>
    <w:p w14:paraId="5F3EAC18" w14:textId="77777777" w:rsidR="008B3870" w:rsidRDefault="008B3870"/>
  </w:endnote>
  <w:endnote w:type="continuationSeparator" w:id="0">
    <w:p w14:paraId="46912392" w14:textId="77777777" w:rsidR="008B3870" w:rsidRDefault="008B3870" w:rsidP="008C7A19">
      <w:r>
        <w:continuationSeparator/>
      </w:r>
    </w:p>
    <w:p w14:paraId="490E81D7" w14:textId="77777777" w:rsidR="008B3870" w:rsidRDefault="008B38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venir Book">
    <w:altName w:val="Tw Cen MT"/>
    <w:charset w:val="00"/>
    <w:family w:val="auto"/>
    <w:pitch w:val="variable"/>
    <w:sig w:usb0="800000AF" w:usb1="5000204A" w:usb2="00000000" w:usb3="00000000" w:csb0="0000009B" w:csb1="00000000"/>
  </w:font>
  <w:font w:name="Times New Roman Bold">
    <w:altName w:val="Times New Roman"/>
    <w:panose1 w:val="02020803070505020304"/>
    <w:charset w:val="00"/>
    <w:family w:val="auto"/>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Avenir-Book">
    <w:altName w:val="Calibri"/>
    <w:panose1 w:val="00000000000000000000"/>
    <w:charset w:val="00"/>
    <w:family w:val="swiss"/>
    <w:notTrueType/>
    <w:pitch w:val="default"/>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venir">
    <w:altName w:val="Corbel"/>
    <w:charset w:val="4D"/>
    <w:family w:val="swiss"/>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NewRomanPS-ItalicMT">
    <w:altName w:val="Times New Roman"/>
    <w:panose1 w:val="00000000000000000000"/>
    <w:charset w:val="00"/>
    <w:family w:val="roman"/>
    <w:notTrueType/>
    <w:pitch w:val="default"/>
    <w:sig w:usb0="00000003" w:usb1="080E0000" w:usb2="00000010"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6E4980" w:rsidRDefault="006E4980" w:rsidP="00926E1B">
    <w:pPr>
      <w:framePr w:wrap="none" w:vAnchor="text" w:hAnchor="margin" w:xAlign="right" w:y="1"/>
    </w:pPr>
    <w:r>
      <w:fldChar w:fldCharType="begin"/>
    </w:r>
    <w:r>
      <w:instrText xml:space="preserve">PAGE  </w:instrText>
    </w:r>
    <w:r>
      <w:fldChar w:fldCharType="end"/>
    </w:r>
  </w:p>
  <w:p w14:paraId="06054D33" w14:textId="77777777" w:rsidR="006E4980" w:rsidRDefault="006E4980" w:rsidP="006E4980">
    <w:pPr>
      <w:ind w:right="360"/>
    </w:pPr>
  </w:p>
  <w:p w14:paraId="146F635D"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9"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v:textbox>
            </v:shape>
          </w:pict>
        </mc:Fallback>
      </mc:AlternateContent>
    </w:r>
    <w:r w:rsidR="008179CB">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D86D16" w:rsidRDefault="00D86D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1912A7" w:rsidRDefault="00EC5900">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31"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36C95" w14:textId="77777777" w:rsidR="008B3870" w:rsidRDefault="008B3870" w:rsidP="00100AD8">
      <w:pPr>
        <w:spacing w:after="0"/>
      </w:pPr>
      <w:r>
        <w:separator/>
      </w:r>
    </w:p>
  </w:footnote>
  <w:footnote w:type="continuationSeparator" w:id="0">
    <w:p w14:paraId="4EF1696A" w14:textId="77777777" w:rsidR="008B3870" w:rsidRDefault="008B3870" w:rsidP="009B775E">
      <w:pPr>
        <w:spacing w:after="0"/>
      </w:pPr>
      <w:r>
        <w:continuationSeparator/>
      </w:r>
    </w:p>
  </w:footnote>
  <w:footnote w:id="1">
    <w:p w14:paraId="20EC0743" w14:textId="0F3F2079" w:rsidR="004C470B" w:rsidRPr="00097B38" w:rsidRDefault="004C470B" w:rsidP="004C470B">
      <w:pPr>
        <w:pStyle w:val="aff9"/>
        <w:jc w:val="both"/>
        <w:rPr>
          <w:szCs w:val="16"/>
          <w:lang w:eastAsia="zh-CN"/>
        </w:rPr>
      </w:pPr>
      <w:r w:rsidRPr="007E496B">
        <w:rPr>
          <w:rStyle w:val="aff8"/>
          <w:color w:val="auto"/>
        </w:rPr>
        <w:footnoteRef/>
      </w:r>
      <w:r w:rsidRPr="007E496B">
        <w:rPr>
          <w:color w:val="auto"/>
        </w:rPr>
        <w:t xml:space="preserve"> </w:t>
      </w:r>
      <w:r w:rsidR="0083419E" w:rsidRPr="007E496B">
        <w:rPr>
          <w:rFonts w:hint="eastAsia"/>
          <w:color w:val="auto"/>
          <w:lang w:eastAsia="zh-CN"/>
        </w:rPr>
        <w:t>A</w:t>
      </w:r>
      <w:r w:rsidR="0083419E" w:rsidRPr="007E496B">
        <w:rPr>
          <w:color w:val="auto"/>
          <w:lang w:eastAsia="zh-CN"/>
        </w:rPr>
        <w:t>s per</w:t>
      </w:r>
      <w:r w:rsidR="0083419E" w:rsidRPr="007E496B">
        <w:rPr>
          <w:color w:val="auto"/>
        </w:rPr>
        <w:t xml:space="preserve"> purchase agreement of anaerobic tanks</w:t>
      </w:r>
      <w:r w:rsidR="0083419E" w:rsidRPr="007E496B">
        <w:rPr>
          <w:color w:val="auto"/>
          <w:lang w:eastAsia="zh-CN"/>
        </w:rPr>
        <w:t xml:space="preserve">, the technical lifetime of anaerobic tanks is </w:t>
      </w:r>
      <w:r w:rsidR="00F86025">
        <w:rPr>
          <w:color w:val="auto"/>
          <w:lang w:eastAsia="zh-CN"/>
        </w:rPr>
        <w:t xml:space="preserve">20 years which is </w:t>
      </w:r>
      <w:r w:rsidR="0083419E" w:rsidRPr="007E496B">
        <w:rPr>
          <w:color w:val="auto"/>
          <w:lang w:eastAsia="zh-CN"/>
        </w:rPr>
        <w:t>more than 15 years.</w:t>
      </w:r>
    </w:p>
  </w:footnote>
  <w:footnote w:id="2">
    <w:p w14:paraId="6963425A" w14:textId="0D255E21" w:rsidR="00607FA4" w:rsidRDefault="00607FA4">
      <w:pPr>
        <w:pStyle w:val="aff9"/>
        <w:rPr>
          <w:lang w:eastAsia="zh-CN"/>
        </w:rPr>
      </w:pPr>
      <w:r>
        <w:rPr>
          <w:rStyle w:val="aff8"/>
        </w:rPr>
        <w:footnoteRef/>
      </w:r>
      <w:r>
        <w:t xml:space="preserve"> </w:t>
      </w:r>
      <w:hyperlink r:id="rId1" w:history="1">
        <w:r w:rsidRPr="00511017">
          <w:rPr>
            <w:rStyle w:val="affe"/>
            <w:rFonts w:ascii="Verdana" w:hAnsi="Verdana"/>
            <w:sz w:val="16"/>
          </w:rPr>
          <w:t>http://gd.cma.gov.cn/qxfw/qhgk/index.html</w:t>
        </w:r>
      </w:hyperlink>
    </w:p>
  </w:footnote>
  <w:footnote w:id="3">
    <w:p w14:paraId="2C397463" w14:textId="6D98BDD3" w:rsidR="00607FA4" w:rsidRDefault="00607FA4">
      <w:pPr>
        <w:pStyle w:val="aff9"/>
        <w:rPr>
          <w:lang w:eastAsia="zh-CN"/>
        </w:rPr>
      </w:pPr>
      <w:r>
        <w:rPr>
          <w:rStyle w:val="aff8"/>
        </w:rPr>
        <w:footnoteRef/>
      </w:r>
      <w:r>
        <w:t xml:space="preserve"> </w:t>
      </w:r>
      <w:hyperlink r:id="rId2" w:history="1">
        <w:r w:rsidRPr="00511017">
          <w:rPr>
            <w:rStyle w:val="affe"/>
            <w:rFonts w:ascii="Verdana" w:hAnsi="Verdana"/>
            <w:sz w:val="16"/>
          </w:rPr>
          <w:t>https://news.dayoo.com/guangdong/202201/29/139996_54182486.htm</w:t>
        </w:r>
      </w:hyperlink>
    </w:p>
  </w:footnote>
  <w:footnote w:id="4">
    <w:p w14:paraId="5F40D684" w14:textId="1ADC268B" w:rsidR="00607FA4" w:rsidRDefault="00607FA4">
      <w:pPr>
        <w:pStyle w:val="aff9"/>
      </w:pPr>
      <w:r>
        <w:rPr>
          <w:rStyle w:val="aff8"/>
        </w:rPr>
        <w:footnoteRef/>
      </w:r>
      <w:r>
        <w:t xml:space="preserve"> </w:t>
      </w:r>
      <w:hyperlink r:id="rId3" w:history="1">
        <w:r w:rsidRPr="00511017">
          <w:rPr>
            <w:rStyle w:val="affe"/>
            <w:rFonts w:ascii="Verdana" w:hAnsi="Verdana"/>
            <w:sz w:val="16"/>
          </w:rPr>
          <w:t>http://com.gd.gov.cn/ggfw/tzznx/zjgd/gdgk/content/post_3116050.html</w:t>
        </w:r>
      </w:hyperlink>
    </w:p>
    <w:p w14:paraId="64F8DB47" w14:textId="77777777" w:rsidR="00607FA4" w:rsidRPr="00607FA4" w:rsidRDefault="00607FA4">
      <w:pPr>
        <w:pStyle w:val="aff9"/>
        <w:rPr>
          <w:lang w:eastAsia="zh-CN"/>
        </w:rPr>
      </w:pPr>
    </w:p>
  </w:footnote>
  <w:footnote w:id="5">
    <w:p w14:paraId="08D146FB" w14:textId="19AE6D04" w:rsidR="006F6927" w:rsidRPr="005F1B30" w:rsidRDefault="006F6927" w:rsidP="006F6927">
      <w:pPr>
        <w:pStyle w:val="aff9"/>
        <w:jc w:val="both"/>
        <w:rPr>
          <w:lang w:val="tr-TR" w:eastAsia="zh-CN"/>
        </w:rPr>
      </w:pPr>
      <w:r w:rsidRPr="00471107">
        <w:rPr>
          <w:rStyle w:val="aff8"/>
          <w:color w:val="171717" w:themeColor="background2" w:themeShade="1A"/>
        </w:rPr>
        <w:footnoteRef/>
      </w:r>
      <w:r w:rsidRPr="00471107">
        <w:rPr>
          <w:color w:val="171717" w:themeColor="background2" w:themeShade="1A"/>
          <w:lang w:val="tr-TR"/>
        </w:rPr>
        <w:t xml:space="preserve"> 365 in this formula represents 365 days per year, which corresponds to the </w:t>
      </w:r>
      <w:r w:rsidRPr="00471107">
        <w:rPr>
          <w:rFonts w:hint="eastAsia"/>
          <w:color w:val="171717" w:themeColor="background2" w:themeShade="1A"/>
          <w:lang w:val="tr-TR" w:eastAsia="zh-CN"/>
        </w:rPr>
        <w:t>unit</w:t>
      </w:r>
      <w:r w:rsidRPr="00471107">
        <w:rPr>
          <w:color w:val="171717" w:themeColor="background2" w:themeShade="1A"/>
          <w:lang w:val="tr-TR"/>
        </w:rPr>
        <w:t xml:space="preserve"> </w:t>
      </w:r>
      <w:r w:rsidRPr="00471107">
        <w:rPr>
          <w:rFonts w:hint="eastAsia"/>
          <w:color w:val="171717" w:themeColor="background2" w:themeShade="1A"/>
          <w:lang w:val="tr-TR" w:eastAsia="zh-CN"/>
        </w:rPr>
        <w:t>of</w:t>
      </w:r>
      <w:r w:rsidRPr="00471107">
        <w:rPr>
          <w:color w:val="171717" w:themeColor="background2" w:themeShade="1A"/>
          <w:lang w:val="tr-TR"/>
        </w:rPr>
        <w:t xml:space="preserve"> this parameter</w:t>
      </w:r>
      <w:r w:rsidRPr="00471107">
        <w:rPr>
          <w:rFonts w:hint="eastAsia"/>
          <w:color w:val="171717" w:themeColor="background2" w:themeShade="1A"/>
          <w:lang w:val="tr-TR" w:eastAsia="zh-CN"/>
        </w:rPr>
        <w:t>:</w:t>
      </w:r>
      <w:r w:rsidRPr="00471107">
        <w:rPr>
          <w:color w:val="171717" w:themeColor="background2" w:themeShade="1A"/>
          <w:lang w:val="tr-TR"/>
        </w:rPr>
        <w:t xml:space="preserve"> kg N / animal / year and</w:t>
      </w:r>
      <w:r w:rsidRPr="00471107">
        <w:rPr>
          <w:color w:val="171717" w:themeColor="background2" w:themeShade="1A"/>
          <w:szCs w:val="16"/>
          <w:lang w:val="tr-TR"/>
        </w:rPr>
        <w:t xml:space="preserve"> </w:t>
      </w:r>
      <w:r w:rsidRPr="00471107">
        <w:rPr>
          <w:color w:val="171717" w:themeColor="background2" w:themeShade="1A"/>
          <w:szCs w:val="16"/>
        </w:rPr>
        <w:t>N</w:t>
      </w:r>
      <w:r w:rsidRPr="00471107">
        <w:rPr>
          <w:color w:val="171717" w:themeColor="background2" w:themeShade="1A"/>
          <w:szCs w:val="16"/>
          <w:vertAlign w:val="subscript"/>
        </w:rPr>
        <w:t xml:space="preserve">rate(T) </w:t>
      </w:r>
      <w:r w:rsidRPr="00471107">
        <w:rPr>
          <w:color w:val="171717" w:themeColor="background2" w:themeShade="1A"/>
          <w:szCs w:val="16"/>
        </w:rPr>
        <w:t>means the default N excretion rate with the unit of kg N/ (1000 kg animal mass)/ day</w:t>
      </w:r>
      <w:r w:rsidRPr="00471107">
        <w:rPr>
          <w:color w:val="171717" w:themeColor="background2" w:themeShade="1A"/>
          <w:szCs w:val="16"/>
          <w:lang w:val="tr-TR"/>
        </w:rPr>
        <w:t xml:space="preserve"> </w:t>
      </w:r>
      <w:r w:rsidRPr="00471107">
        <w:rPr>
          <w:color w:val="171717" w:themeColor="background2" w:themeShade="1A"/>
          <w:lang w:val="tr-TR"/>
        </w:rPr>
        <w:t xml:space="preserve">However, this monitoring period is </w:t>
      </w:r>
      <w:r w:rsidR="003B6BEE">
        <w:rPr>
          <w:color w:val="171717" w:themeColor="background2" w:themeShade="1A"/>
          <w:lang w:val="tr-TR"/>
        </w:rPr>
        <w:t>20</w:t>
      </w:r>
      <w:r w:rsidRPr="00471107">
        <w:rPr>
          <w:color w:val="171717" w:themeColor="background2" w:themeShade="1A"/>
          <w:lang w:val="tr-TR"/>
        </w:rPr>
        <w:t>/12/2020-31/03/2022, more than one year. Therefore, this parameter should be calculated according to the actual number of days.</w:t>
      </w:r>
    </w:p>
  </w:footnote>
  <w:footnote w:id="6">
    <w:p w14:paraId="47CB74D8" w14:textId="4A54FED1" w:rsidR="006E2E77" w:rsidRPr="006E2E77" w:rsidRDefault="006E2E77">
      <w:pPr>
        <w:pStyle w:val="aff9"/>
        <w:rPr>
          <w:lang w:eastAsia="zh-CN"/>
        </w:rPr>
      </w:pPr>
      <w:r w:rsidRPr="00183A4B">
        <w:rPr>
          <w:rStyle w:val="aff8"/>
          <w:color w:val="171717" w:themeColor="background2" w:themeShade="1A"/>
        </w:rPr>
        <w:footnoteRef/>
      </w:r>
      <w:r w:rsidRPr="00183A4B">
        <w:rPr>
          <w:color w:val="171717" w:themeColor="background2" w:themeShade="1A"/>
        </w:rPr>
        <w:t xml:space="preserve"> For the monitoring period </w:t>
      </w:r>
      <w:r w:rsidR="00183A4B" w:rsidRPr="00183A4B">
        <w:rPr>
          <w:color w:val="171717" w:themeColor="background2" w:themeShade="1A"/>
        </w:rPr>
        <w:t>20</w:t>
      </w:r>
      <w:r w:rsidRPr="00183A4B">
        <w:rPr>
          <w:color w:val="171717" w:themeColor="background2" w:themeShade="1A"/>
        </w:rPr>
        <w:t>/12</w:t>
      </w:r>
      <w:r w:rsidRPr="00183A4B">
        <w:rPr>
          <w:rFonts w:hint="eastAsia"/>
          <w:color w:val="171717" w:themeColor="background2" w:themeShade="1A"/>
          <w:lang w:eastAsia="zh-CN"/>
        </w:rPr>
        <w:t>/</w:t>
      </w:r>
      <w:r w:rsidRPr="00183A4B">
        <w:rPr>
          <w:color w:val="171717" w:themeColor="background2" w:themeShade="1A"/>
        </w:rPr>
        <w:t>2020-31/03/2022, it is about 1</w:t>
      </w:r>
      <w:r w:rsidR="00141F0D" w:rsidRPr="00183A4B">
        <w:rPr>
          <w:color w:val="171717" w:themeColor="background2" w:themeShade="1A"/>
        </w:rPr>
        <w:t>5.</w:t>
      </w:r>
      <w:r w:rsidR="00183A4B" w:rsidRPr="00183A4B">
        <w:rPr>
          <w:color w:val="171717" w:themeColor="background2" w:themeShade="1A"/>
        </w:rPr>
        <w:t>387</w:t>
      </w:r>
      <w:r w:rsidRPr="00183A4B">
        <w:rPr>
          <w:color w:val="171717" w:themeColor="background2" w:themeShade="1A"/>
        </w:rPr>
        <w:t xml:space="preserve">months. therefore, the annual swine </w:t>
      </w:r>
      <w:r w:rsidRPr="00183A4B">
        <w:rPr>
          <w:color w:val="171717" w:themeColor="background2" w:themeShade="1A"/>
          <w:szCs w:val="21"/>
          <w:lang w:val="en-GB" w:eastAsia="zh-CN"/>
        </w:rPr>
        <w:t>produced can be averaged according to the total quantity of swine produced during this monitoring period.</w:t>
      </w:r>
    </w:p>
  </w:footnote>
  <w:footnote w:id="7">
    <w:p w14:paraId="0A09F0EF" w14:textId="77777777" w:rsidR="00D265DE" w:rsidRPr="00437C6D" w:rsidRDefault="00D265DE" w:rsidP="00D265DE">
      <w:pPr>
        <w:pStyle w:val="aff9"/>
        <w:rPr>
          <w:rFonts w:ascii="Franklin Gothic Book" w:hAnsi="Franklin Gothic Book"/>
          <w:lang w:val="tr-TR"/>
        </w:rPr>
      </w:pPr>
      <w:r w:rsidRPr="00437C6D">
        <w:rPr>
          <w:rStyle w:val="aff8"/>
          <w:rFonts w:ascii="Franklin Gothic Book" w:hAnsi="Franklin Gothic Book"/>
        </w:rPr>
        <w:footnoteRef/>
      </w:r>
      <w:r w:rsidRPr="00437C6D">
        <w:rPr>
          <w:rFonts w:ascii="Franklin Gothic Book" w:hAnsi="Franklin Gothic Book"/>
          <w:lang w:val="tr-TR"/>
        </w:rPr>
        <w:t xml:space="preserve"> </w:t>
      </w:r>
      <w:hyperlink r:id="rId4" w:history="1">
        <w:r w:rsidRPr="00D265DE">
          <w:rPr>
            <w:rStyle w:val="affe"/>
            <w:rFonts w:ascii="Franklin Gothic Book" w:hAnsi="Franklin Gothic Book"/>
            <w:sz w:val="16"/>
            <w:szCs w:val="16"/>
            <w:lang w:val="tr-TR"/>
          </w:rPr>
          <w:t>https://zhuanlan.zhihu.com/p/38676811</w:t>
        </w:r>
      </w:hyperlink>
    </w:p>
    <w:p w14:paraId="3A6CC635" w14:textId="77777777" w:rsidR="00D265DE" w:rsidRPr="00437C6D" w:rsidRDefault="00D265DE" w:rsidP="00D265DE">
      <w:pPr>
        <w:pStyle w:val="aff9"/>
        <w:rPr>
          <w:lang w:val="tr-TR" w:eastAsia="zh-CN"/>
        </w:rPr>
      </w:pPr>
      <w:r w:rsidRPr="00437C6D">
        <w:rPr>
          <w:rFonts w:ascii="Franklin Gothic Book" w:hAnsi="Franklin Gothic Book"/>
          <w:lang w:val="tr-TR" w:eastAsia="zh-CN"/>
        </w:rPr>
        <w:t>http://finance.people.com.cn/n1/2017/1121/c1004-29658996.html</w:t>
      </w:r>
    </w:p>
  </w:footnote>
  <w:footnote w:id="8">
    <w:p w14:paraId="71054E3B" w14:textId="6F8A91C7" w:rsidR="00BF3C5C" w:rsidRPr="007722CD" w:rsidRDefault="00BF3C5C" w:rsidP="007722CD">
      <w:pPr>
        <w:pStyle w:val="aff9"/>
        <w:jc w:val="both"/>
        <w:rPr>
          <w:color w:val="auto"/>
          <w:lang w:eastAsia="zh-CN"/>
        </w:rPr>
      </w:pPr>
      <w:r w:rsidRPr="007722CD">
        <w:rPr>
          <w:rStyle w:val="aff8"/>
          <w:color w:val="auto"/>
        </w:rPr>
        <w:footnoteRef/>
      </w:r>
      <w:r w:rsidRPr="007722CD">
        <w:rPr>
          <w:color w:val="auto"/>
        </w:rPr>
        <w:t xml:space="preserve"> </w:t>
      </w:r>
      <w:r w:rsidRPr="007722CD">
        <w:rPr>
          <w:color w:val="auto"/>
          <w:lang w:eastAsia="zh-CN"/>
        </w:rPr>
        <w:t>T</w:t>
      </w:r>
      <w:r w:rsidRPr="007722CD">
        <w:rPr>
          <w:rFonts w:hint="eastAsia"/>
          <w:color w:val="auto"/>
          <w:lang w:eastAsia="zh-CN"/>
        </w:rPr>
        <w:t>he</w:t>
      </w:r>
      <w:r w:rsidRPr="007722CD">
        <w:rPr>
          <w:color w:val="auto"/>
          <w:lang w:eastAsia="zh-CN"/>
        </w:rPr>
        <w:t xml:space="preserve"> project is located in </w:t>
      </w:r>
      <w:r w:rsidR="00B33348">
        <w:rPr>
          <w:color w:val="auto"/>
          <w:lang w:eastAsia="zh-CN"/>
        </w:rPr>
        <w:t>Guangdong</w:t>
      </w:r>
      <w:r w:rsidRPr="007722CD">
        <w:rPr>
          <w:color w:val="auto"/>
          <w:lang w:eastAsia="zh-CN"/>
        </w:rPr>
        <w:t xml:space="preserve"> Province, China, Asia. According to Table 10A-7 and 10A-8 of IPCC 2006 Guidelines for National Greenhouse Gas Inventories volume 4, chapter10, the maximum methane producing potential(B</w:t>
      </w:r>
      <w:r w:rsidRPr="007722CD">
        <w:rPr>
          <w:color w:val="auto"/>
          <w:vertAlign w:val="subscript"/>
          <w:lang w:eastAsia="zh-CN"/>
        </w:rPr>
        <w:t>0,LT</w:t>
      </w:r>
      <w:r w:rsidRPr="007722CD">
        <w:rPr>
          <w:color w:val="auto"/>
          <w:lang w:eastAsia="zh-CN"/>
        </w:rPr>
        <w:t>) for Market swine and Breeding swine in Asia region is 0.29 m</w:t>
      </w:r>
      <w:r w:rsidRPr="007722CD">
        <w:rPr>
          <w:color w:val="auto"/>
          <w:vertAlign w:val="superscript"/>
          <w:lang w:eastAsia="zh-CN"/>
        </w:rPr>
        <w:t>3</w:t>
      </w:r>
      <w:r w:rsidRPr="007722CD">
        <w:rPr>
          <w:color w:val="auto"/>
          <w:lang w:eastAsia="zh-CN"/>
        </w:rPr>
        <w:t xml:space="preserve"> CH</w:t>
      </w:r>
      <w:r w:rsidRPr="007722CD">
        <w:rPr>
          <w:color w:val="auto"/>
          <w:vertAlign w:val="subscript"/>
          <w:lang w:eastAsia="zh-CN"/>
        </w:rPr>
        <w:t>4</w:t>
      </w:r>
      <w:r w:rsidRPr="007722CD">
        <w:rPr>
          <w:color w:val="auto"/>
          <w:lang w:eastAsia="zh-CN"/>
        </w:rPr>
        <w:t>/kg VS.</w:t>
      </w:r>
    </w:p>
  </w:footnote>
  <w:footnote w:id="9">
    <w:p w14:paraId="73971595" w14:textId="77777777" w:rsidR="00BF3C5C" w:rsidRPr="00B33F0C" w:rsidRDefault="00BF3C5C" w:rsidP="007722CD">
      <w:pPr>
        <w:pStyle w:val="aff9"/>
        <w:jc w:val="both"/>
        <w:rPr>
          <w:lang w:eastAsia="zh-CN"/>
        </w:rPr>
      </w:pPr>
      <w:r w:rsidRPr="007722CD">
        <w:rPr>
          <w:rStyle w:val="aff8"/>
          <w:color w:val="auto"/>
        </w:rPr>
        <w:footnoteRef/>
      </w:r>
      <w:r w:rsidRPr="007722CD">
        <w:rPr>
          <w:color w:val="auto"/>
        </w:rPr>
        <w:t xml:space="preserve"> http://www.doc88.com/p-9902182440715.html</w:t>
      </w:r>
    </w:p>
  </w:footnote>
  <w:footnote w:id="10">
    <w:p w14:paraId="4514F9D1" w14:textId="0C8D65CD" w:rsidR="00B33348" w:rsidRPr="00B33348" w:rsidRDefault="00B33348">
      <w:pPr>
        <w:pStyle w:val="aff9"/>
        <w:rPr>
          <w:lang w:eastAsia="zh-CN"/>
        </w:rPr>
      </w:pPr>
      <w:r>
        <w:rPr>
          <w:rStyle w:val="aff8"/>
        </w:rPr>
        <w:footnoteRef/>
      </w:r>
      <w:r>
        <w:t xml:space="preserve"> </w:t>
      </w:r>
      <w:hyperlink r:id="rId5" w:history="1">
        <w:r w:rsidRPr="00511017">
          <w:rPr>
            <w:rStyle w:val="affe"/>
            <w:rFonts w:ascii="Verdana" w:hAnsi="Verdana"/>
            <w:sz w:val="16"/>
          </w:rPr>
          <w:t>http://gd.cma.gov.cn/qxfw/qhgk/index.html</w:t>
        </w:r>
      </w:hyperlink>
    </w:p>
  </w:footnote>
  <w:footnote w:id="11">
    <w:p w14:paraId="33BB880E" w14:textId="1774B35E" w:rsidR="00B33348" w:rsidRPr="00B33348" w:rsidRDefault="00B33348">
      <w:pPr>
        <w:pStyle w:val="aff9"/>
        <w:rPr>
          <w:lang w:eastAsia="zh-CN"/>
        </w:rPr>
      </w:pPr>
      <w:r>
        <w:rPr>
          <w:rStyle w:val="aff8"/>
        </w:rPr>
        <w:footnoteRef/>
      </w:r>
      <w:r>
        <w:t xml:space="preserve"> </w:t>
      </w:r>
      <w:hyperlink r:id="rId6" w:history="1">
        <w:r w:rsidRPr="00511017">
          <w:rPr>
            <w:rStyle w:val="affe"/>
            <w:rFonts w:ascii="Verdana" w:hAnsi="Verdana"/>
            <w:sz w:val="16"/>
          </w:rPr>
          <w:t>https://news.dayoo.com/guangdong/202201/29/139996_54182486.htm</w:t>
        </w:r>
      </w:hyperlink>
    </w:p>
  </w:footnote>
  <w:footnote w:id="12">
    <w:p w14:paraId="5ED28828" w14:textId="18E0120D" w:rsidR="005C6AE3" w:rsidRDefault="005C6AE3">
      <w:pPr>
        <w:pStyle w:val="aff9"/>
        <w:rPr>
          <w:lang w:eastAsia="zh-CN"/>
        </w:rPr>
      </w:pPr>
      <w:r w:rsidRPr="005C6AE3">
        <w:rPr>
          <w:rStyle w:val="aff8"/>
          <w:color w:val="auto"/>
        </w:rPr>
        <w:footnoteRef/>
      </w:r>
      <w:r w:rsidRPr="005C6AE3">
        <w:rPr>
          <w:color w:val="auto"/>
        </w:rPr>
        <w:t xml:space="preserve"> This monitoring period only includes the first 3 months of 2022</w:t>
      </w:r>
      <w:r>
        <w:rPr>
          <w:color w:val="auto"/>
        </w:rPr>
        <w:t xml:space="preserve"> </w:t>
      </w:r>
      <w:r>
        <w:rPr>
          <w:rFonts w:hint="eastAsia"/>
          <w:color w:val="auto"/>
          <w:lang w:eastAsia="zh-CN"/>
        </w:rPr>
        <w:t>year</w:t>
      </w:r>
      <w:r>
        <w:rPr>
          <w:color w:val="auto"/>
          <w:lang w:eastAsia="zh-CN"/>
        </w:rPr>
        <w:t xml:space="preserve"> and</w:t>
      </w:r>
      <w:r w:rsidRPr="005C6AE3">
        <w:rPr>
          <w:color w:val="auto"/>
        </w:rPr>
        <w:t xml:space="preserve"> </w:t>
      </w:r>
      <w:r>
        <w:rPr>
          <w:rFonts w:hint="eastAsia"/>
          <w:color w:val="auto"/>
          <w:lang w:eastAsia="zh-CN"/>
        </w:rPr>
        <w:t>the</w:t>
      </w:r>
      <w:r>
        <w:rPr>
          <w:color w:val="auto"/>
        </w:rPr>
        <w:t xml:space="preserve"> </w:t>
      </w:r>
      <w:r>
        <w:rPr>
          <w:rFonts w:hint="eastAsia"/>
          <w:color w:val="auto"/>
          <w:lang w:eastAsia="zh-CN"/>
        </w:rPr>
        <w:t>temperature</w:t>
      </w:r>
      <w:r>
        <w:rPr>
          <w:color w:val="auto"/>
        </w:rPr>
        <w:t xml:space="preserve"> in first 3 months cannot represent the whole 2022 year, so</w:t>
      </w:r>
      <w:r w:rsidRPr="005C6AE3">
        <w:rPr>
          <w:color w:val="auto"/>
        </w:rPr>
        <w:t xml:space="preserve"> the annual average temperature in 2022 is not yet available</w:t>
      </w:r>
      <w:r>
        <w:rPr>
          <w:color w:val="auto"/>
        </w:rPr>
        <w:t>.</w:t>
      </w:r>
    </w:p>
  </w:footnote>
  <w:footnote w:id="13">
    <w:p w14:paraId="6405402D" w14:textId="77777777" w:rsidR="00B33348" w:rsidRDefault="00B33348" w:rsidP="00B33348">
      <w:pPr>
        <w:pStyle w:val="aff9"/>
      </w:pPr>
      <w:r>
        <w:rPr>
          <w:rStyle w:val="aff8"/>
        </w:rPr>
        <w:footnoteRef/>
      </w:r>
      <w:r>
        <w:t xml:space="preserve"> </w:t>
      </w:r>
      <w:hyperlink r:id="rId7" w:history="1">
        <w:r w:rsidRPr="00511017">
          <w:rPr>
            <w:rStyle w:val="affe"/>
            <w:rFonts w:ascii="Verdana" w:hAnsi="Verdana"/>
            <w:sz w:val="16"/>
          </w:rPr>
          <w:t>http://com.gd.gov.cn/ggfw/tzznx/zjgd/gdgk/content/post_3116050.html</w:t>
        </w:r>
      </w:hyperlink>
    </w:p>
    <w:p w14:paraId="387BD989" w14:textId="77777777" w:rsidR="00B33348" w:rsidRPr="00607FA4" w:rsidRDefault="00B33348" w:rsidP="00B33348">
      <w:pPr>
        <w:pStyle w:val="aff9"/>
        <w:rPr>
          <w:lang w:eastAsia="zh-CN"/>
        </w:rPr>
      </w:pPr>
    </w:p>
  </w:footnote>
  <w:footnote w:id="14">
    <w:p w14:paraId="6A0C231C" w14:textId="76DD4ACF" w:rsidR="006405B4" w:rsidRPr="008343CD" w:rsidRDefault="006405B4" w:rsidP="006405B4">
      <w:pPr>
        <w:pStyle w:val="aff9"/>
        <w:jc w:val="both"/>
        <w:rPr>
          <w:color w:val="171717" w:themeColor="background2" w:themeShade="1A"/>
        </w:rPr>
      </w:pPr>
      <w:r w:rsidRPr="008343CD">
        <w:rPr>
          <w:rStyle w:val="aff8"/>
          <w:color w:val="171717" w:themeColor="background2" w:themeShade="1A"/>
        </w:rPr>
        <w:footnoteRef/>
      </w:r>
      <w:r w:rsidRPr="008343CD">
        <w:rPr>
          <w:color w:val="171717" w:themeColor="background2" w:themeShade="1A"/>
        </w:rPr>
        <w:t xml:space="preserve"> According to PDD, this value is the total of population of animals in the farms, including market swine and breeding swine. </w:t>
      </w:r>
      <w:r w:rsidR="0014274C">
        <w:rPr>
          <w:color w:val="171717" w:themeColor="background2" w:themeShade="1A"/>
        </w:rPr>
        <w:t>I</w:t>
      </w:r>
      <w:r w:rsidR="0014274C" w:rsidRPr="00514C90">
        <w:rPr>
          <w:color w:val="171717" w:themeColor="background2" w:themeShade="1A"/>
        </w:rPr>
        <w:t xml:space="preserve">t is the design scale for 9 swine farms and also is the maximum population of swine in the swine farms. And the actual scale of the farm will not exceed the design value during the operation period of swine farms, therefore </w:t>
      </w:r>
      <w:bookmarkStart w:id="71" w:name="_Hlk96613919"/>
      <w:r w:rsidR="0014274C" w:rsidRPr="00514C90">
        <w:rPr>
          <w:color w:val="171717" w:themeColor="background2" w:themeShade="1A"/>
        </w:rPr>
        <w:t>the sample size is calculated in Section D.4 of MR according to the design scale and fixed during the monitoring period</w:t>
      </w:r>
      <w:bookmarkEnd w:id="71"/>
      <w:r w:rsidR="0014274C" w:rsidRPr="00514C90">
        <w:rPr>
          <w:color w:val="171717" w:themeColor="background2" w:themeShade="1A"/>
        </w:rPr>
        <w:t xml:space="preserve">, </w:t>
      </w:r>
      <w:r w:rsidR="0014274C" w:rsidRPr="00514C90">
        <w:rPr>
          <w:rFonts w:hint="eastAsia"/>
          <w:color w:val="171717" w:themeColor="background2" w:themeShade="1A"/>
        </w:rPr>
        <w:t>which</w:t>
      </w:r>
      <w:r w:rsidR="0014274C" w:rsidRPr="00514C90">
        <w:rPr>
          <w:color w:val="171717" w:themeColor="background2" w:themeShade="1A"/>
        </w:rPr>
        <w:t xml:space="preserve"> is conservative.</w:t>
      </w:r>
    </w:p>
    <w:p w14:paraId="6EABE9AC" w14:textId="77777777" w:rsidR="006405B4" w:rsidRPr="00816DE4" w:rsidRDefault="006405B4" w:rsidP="006405B4">
      <w:pPr>
        <w:pStyle w:val="aff9"/>
        <w:rPr>
          <w:lang w:eastAsia="zh-CN"/>
        </w:rPr>
      </w:pPr>
    </w:p>
  </w:footnote>
  <w:footnote w:id="15">
    <w:p w14:paraId="59C93E8A" w14:textId="77777777" w:rsidR="008349BB" w:rsidRDefault="008349BB" w:rsidP="008349BB">
      <w:pPr>
        <w:pStyle w:val="aff9"/>
        <w:rPr>
          <w:lang w:eastAsia="zh-CN"/>
        </w:rPr>
      </w:pPr>
      <w:r w:rsidRPr="00271052">
        <w:rPr>
          <w:rStyle w:val="aff8"/>
          <w:color w:val="auto"/>
        </w:rPr>
        <w:footnoteRef/>
      </w:r>
      <w:r w:rsidRPr="00271052">
        <w:rPr>
          <w:color w:val="auto"/>
        </w:rPr>
        <w:t xml:space="preserve"> </w:t>
      </w:r>
      <w:r w:rsidRPr="00271052">
        <w:rPr>
          <w:color w:val="auto"/>
          <w:lang w:eastAsia="zh-CN"/>
        </w:rPr>
        <w:t>This formula refers to the formula 10.30 in chapter 10</w:t>
      </w:r>
      <w:r w:rsidRPr="00271052">
        <w:rPr>
          <w:color w:val="auto"/>
        </w:rPr>
        <w:t xml:space="preserve"> </w:t>
      </w:r>
      <w:r w:rsidRPr="00271052">
        <w:rPr>
          <w:color w:val="auto"/>
          <w:lang w:eastAsia="zh-CN"/>
        </w:rPr>
        <w:t>volume IPCC2006</w:t>
      </w:r>
      <w:r>
        <w:rPr>
          <w:lang w:eastAsia="zh-CN"/>
        </w:rPr>
        <w:t>.</w:t>
      </w:r>
    </w:p>
  </w:footnote>
  <w:footnote w:id="16">
    <w:p w14:paraId="7FBF3149" w14:textId="68608741" w:rsidR="00C35BC2" w:rsidRPr="00310E3A" w:rsidRDefault="00C35BC2" w:rsidP="00C35BC2">
      <w:pPr>
        <w:pStyle w:val="aff9"/>
        <w:rPr>
          <w:lang w:eastAsia="zh-CN"/>
        </w:rPr>
      </w:pPr>
      <w:r>
        <w:rPr>
          <w:rStyle w:val="aff8"/>
        </w:rPr>
        <w:footnoteRef/>
      </w:r>
      <w:r>
        <w:t xml:space="preserve"> </w:t>
      </w:r>
      <w:r w:rsidR="007B3D4F">
        <w:rPr>
          <w:lang w:eastAsia="zh-CN"/>
        </w:rPr>
        <w:t>6,724</w:t>
      </w:r>
      <w:r w:rsidRPr="000C1152">
        <w:rPr>
          <w:rFonts w:asciiTheme="minorHAnsi" w:hAnsiTheme="minorHAnsi" w:cs="Times New Roman"/>
          <w:color w:val="171717" w:themeColor="background2" w:themeShade="1A"/>
          <w:szCs w:val="16"/>
          <w14:cntxtAlts w14:val="0"/>
        </w:rPr>
        <w:t xml:space="preserve"> </w:t>
      </w:r>
      <w:r w:rsidRPr="00C624B5">
        <w:rPr>
          <w:rFonts w:asciiTheme="minorHAnsi" w:hAnsiTheme="minorHAnsi" w:cs="Times New Roman"/>
          <w:color w:val="171717" w:themeColor="background2" w:themeShade="1A"/>
          <w:szCs w:val="16"/>
          <w14:cntxtAlts w14:val="0"/>
        </w:rPr>
        <w:t>tCO</w:t>
      </w:r>
      <w:r w:rsidRPr="00C624B5">
        <w:rPr>
          <w:rFonts w:asciiTheme="minorHAnsi" w:hAnsiTheme="minorHAnsi" w:cs="Times New Roman"/>
          <w:color w:val="171717" w:themeColor="background2" w:themeShade="1A"/>
          <w:szCs w:val="16"/>
          <w:vertAlign w:val="subscript"/>
          <w14:cntxtAlts w14:val="0"/>
        </w:rPr>
        <w:t>2</w:t>
      </w:r>
      <w:r w:rsidRPr="00C624B5">
        <w:rPr>
          <w:rFonts w:asciiTheme="minorHAnsi" w:hAnsiTheme="minorHAnsi" w:cs="Times New Roman"/>
          <w:color w:val="171717" w:themeColor="background2" w:themeShade="1A"/>
          <w:szCs w:val="16"/>
          <w14:cntxtAlts w14:val="0"/>
        </w:rPr>
        <w:t>e=</w:t>
      </w:r>
      <w:r w:rsidR="00CE1C16" w:rsidRPr="00CE1C16">
        <w:rPr>
          <w:rFonts w:asciiTheme="minorHAnsi" w:hAnsiTheme="minorHAnsi" w:cs="Times New Roman"/>
          <w:color w:val="171717" w:themeColor="background2" w:themeShade="1A"/>
          <w:szCs w:val="16"/>
          <w14:cntxtAlts w14:val="0"/>
        </w:rPr>
        <w:t xml:space="preserve">696,005.63 </w:t>
      </w:r>
      <w:r w:rsidRPr="00C624B5">
        <w:rPr>
          <w:rFonts w:asciiTheme="minorHAnsi" w:hAnsiTheme="minorHAnsi" w:cs="Times New Roman"/>
          <w:color w:val="171717" w:themeColor="background2" w:themeShade="1A"/>
          <w:szCs w:val="16"/>
          <w14:cntxtAlts w14:val="0"/>
        </w:rPr>
        <w:t>m</w:t>
      </w:r>
      <w:r w:rsidRPr="00C624B5">
        <w:rPr>
          <w:rFonts w:asciiTheme="minorHAnsi" w:hAnsiTheme="minorHAnsi" w:cs="Times New Roman"/>
          <w:color w:val="171717" w:themeColor="background2" w:themeShade="1A"/>
          <w:szCs w:val="16"/>
          <w:vertAlign w:val="superscript"/>
          <w14:cntxtAlts w14:val="0"/>
        </w:rPr>
        <w:t>3</w:t>
      </w:r>
      <w:r w:rsidRPr="00C624B5">
        <w:rPr>
          <w:rFonts w:asciiTheme="minorHAnsi" w:hAnsiTheme="minorHAnsi" w:cs="Times New Roman"/>
          <w:color w:val="171717" w:themeColor="background2" w:themeShade="1A"/>
          <w:szCs w:val="16"/>
          <w14:cntxtAlts w14:val="0"/>
        </w:rPr>
        <w:t xml:space="preserve"> </w:t>
      </w:r>
      <w:r w:rsidRPr="00310E3A">
        <w:rPr>
          <w:rFonts w:asciiTheme="minorHAnsi" w:hAnsiTheme="minorHAnsi" w:cs="Times New Roman"/>
          <w:color w:val="171717" w:themeColor="background2" w:themeShade="1A"/>
          <w:szCs w:val="16"/>
          <w14:cntxtAlts w14:val="0"/>
        </w:rPr>
        <w:t>*0.00063t/m</w:t>
      </w:r>
      <w:r w:rsidRPr="00310E3A">
        <w:rPr>
          <w:rFonts w:asciiTheme="minorHAnsi" w:hAnsiTheme="minorHAnsi" w:cs="Times New Roman"/>
          <w:color w:val="171717" w:themeColor="background2" w:themeShade="1A"/>
          <w:szCs w:val="16"/>
          <w:vertAlign w:val="superscript"/>
          <w14:cntxtAlts w14:val="0"/>
        </w:rPr>
        <w:t>3</w:t>
      </w:r>
      <w:r w:rsidRPr="00310E3A">
        <w:rPr>
          <w:rFonts w:asciiTheme="minorHAnsi" w:hAnsiTheme="minorHAnsi" w:cs="Times New Roman"/>
          <w:color w:val="171717" w:themeColor="background2" w:themeShade="1A"/>
          <w:szCs w:val="16"/>
          <w14:cntxtAlts w14:val="0"/>
        </w:rPr>
        <w:t xml:space="preserve"> *6</w:t>
      </w:r>
      <w:r w:rsidR="007B3D4F">
        <w:rPr>
          <w:rFonts w:asciiTheme="minorHAnsi" w:hAnsiTheme="minorHAnsi" w:cs="Times New Roman"/>
          <w:color w:val="171717" w:themeColor="background2" w:themeShade="1A"/>
          <w:szCs w:val="16"/>
          <w14:cntxtAlts w14:val="0"/>
        </w:rPr>
        <w:t>1</w:t>
      </w:r>
      <w:r w:rsidRPr="00310E3A">
        <w:rPr>
          <w:rFonts w:asciiTheme="minorHAnsi" w:hAnsiTheme="minorHAnsi" w:cs="Times New Roman"/>
          <w:color w:val="171717" w:themeColor="background2" w:themeShade="1A"/>
          <w:szCs w:val="16"/>
          <w14:cntxtAlts w14:val="0"/>
        </w:rPr>
        <w:t>.</w:t>
      </w:r>
      <w:r w:rsidR="00CE1C16">
        <w:rPr>
          <w:rFonts w:asciiTheme="minorHAnsi" w:hAnsiTheme="minorHAnsi" w:cs="Times New Roman"/>
          <w:color w:val="171717" w:themeColor="background2" w:themeShade="1A"/>
          <w:szCs w:val="16"/>
          <w14:cntxtAlts w14:val="0"/>
        </w:rPr>
        <w:t>34</w:t>
      </w:r>
      <w:r w:rsidRPr="00310E3A">
        <w:rPr>
          <w:rFonts w:asciiTheme="minorHAnsi" w:hAnsiTheme="minorHAnsi" w:cs="Times New Roman"/>
          <w:color w:val="171717" w:themeColor="background2" w:themeShade="1A"/>
          <w:szCs w:val="16"/>
          <w14:cntxtAlts w14:val="0"/>
        </w:rPr>
        <w:t>%* 25 tCO</w:t>
      </w:r>
      <w:r w:rsidRPr="00310E3A">
        <w:rPr>
          <w:rFonts w:asciiTheme="minorHAnsi" w:hAnsiTheme="minorHAnsi" w:cs="Times New Roman"/>
          <w:color w:val="171717" w:themeColor="background2" w:themeShade="1A"/>
          <w:szCs w:val="16"/>
          <w:vertAlign w:val="subscript"/>
          <w14:cntxtAlts w14:val="0"/>
        </w:rPr>
        <w:t>2</w:t>
      </w:r>
      <w:r w:rsidRPr="00310E3A">
        <w:rPr>
          <w:rFonts w:asciiTheme="minorHAnsi" w:hAnsiTheme="minorHAnsi" w:cs="Times New Roman"/>
          <w:color w:val="171717" w:themeColor="background2" w:themeShade="1A"/>
          <w:szCs w:val="16"/>
          <w14:cntxtAlts w14:val="0"/>
        </w:rPr>
        <w:t>/tCH</w:t>
      </w:r>
      <w:r w:rsidRPr="00310E3A">
        <w:rPr>
          <w:rFonts w:asciiTheme="minorHAnsi" w:hAnsiTheme="minorHAnsi" w:cs="Times New Roman"/>
          <w:color w:val="171717" w:themeColor="background2" w:themeShade="1A"/>
          <w:szCs w:val="16"/>
          <w:vertAlign w:val="subscript"/>
          <w14:cntxtAlts w14:val="0"/>
        </w:rPr>
        <w:t>4</w:t>
      </w:r>
      <w:r w:rsidRPr="00310E3A">
        <w:rPr>
          <w:rFonts w:asciiTheme="minorHAnsi" w:hAnsiTheme="minorHAnsi" w:cs="Times New Roman"/>
          <w:color w:val="171717" w:themeColor="background2" w:themeShade="1A"/>
          <w:szCs w:val="16"/>
          <w14:cntxtAlts w14:val="0"/>
        </w:rPr>
        <w:t>.</w:t>
      </w:r>
    </w:p>
  </w:footnote>
  <w:footnote w:id="17">
    <w:p w14:paraId="64D2C6F0" w14:textId="723C8182" w:rsidR="00C35BC2" w:rsidRPr="00310E3A" w:rsidRDefault="00C35BC2" w:rsidP="00C35BC2">
      <w:pPr>
        <w:pStyle w:val="aff9"/>
        <w:rPr>
          <w:lang w:eastAsia="zh-CN"/>
        </w:rPr>
      </w:pPr>
      <w:r w:rsidRPr="00310E3A">
        <w:rPr>
          <w:rStyle w:val="aff8"/>
        </w:rPr>
        <w:footnoteRef/>
      </w:r>
      <w:r w:rsidRPr="00310E3A">
        <w:t xml:space="preserve"> </w:t>
      </w:r>
      <w:r w:rsidR="00CE1C16">
        <w:rPr>
          <w:color w:val="171717" w:themeColor="background2" w:themeShade="1A"/>
        </w:rPr>
        <w:t>226,496</w:t>
      </w:r>
      <w:r w:rsidRPr="00310E3A">
        <w:rPr>
          <w:color w:val="171717" w:themeColor="background2" w:themeShade="1A"/>
        </w:rPr>
        <w:t xml:space="preserve"> tCO</w:t>
      </w:r>
      <w:r w:rsidRPr="00310E3A">
        <w:rPr>
          <w:color w:val="171717" w:themeColor="background2" w:themeShade="1A"/>
          <w:vertAlign w:val="subscript"/>
        </w:rPr>
        <w:t>2</w:t>
      </w:r>
      <w:r w:rsidRPr="00310E3A">
        <w:rPr>
          <w:color w:val="171717" w:themeColor="background2" w:themeShade="1A"/>
        </w:rPr>
        <w:t>e</w:t>
      </w:r>
      <w:r w:rsidRPr="00310E3A" w:rsidDel="00310E3A">
        <w:rPr>
          <w:color w:val="171717" w:themeColor="background2" w:themeShade="1A"/>
        </w:rPr>
        <w:t xml:space="preserve"> </w:t>
      </w:r>
      <w:r w:rsidRPr="00310E3A">
        <w:rPr>
          <w:rFonts w:asciiTheme="minorHAnsi" w:hAnsiTheme="minorHAnsi" w:cs="Times New Roman"/>
          <w:color w:val="171717" w:themeColor="background2" w:themeShade="1A"/>
          <w:szCs w:val="16"/>
          <w14:cntxtAlts w14:val="0"/>
        </w:rPr>
        <w:t>=</w:t>
      </w:r>
      <w:r w:rsidR="00CE1C16" w:rsidRPr="00CE1C16">
        <w:rPr>
          <w:rFonts w:asciiTheme="minorHAnsi" w:hAnsiTheme="minorHAnsi" w:cs="Times New Roman"/>
          <w:color w:val="171717" w:themeColor="background2" w:themeShade="1A"/>
          <w:szCs w:val="16"/>
          <w14:cntxtAlts w14:val="0"/>
        </w:rPr>
        <w:t>21,159,859.9</w:t>
      </w:r>
      <w:r w:rsidRPr="00310E3A">
        <w:rPr>
          <w:rFonts w:asciiTheme="minorHAnsi" w:hAnsiTheme="minorHAnsi" w:cs="Times New Roman"/>
          <w:color w:val="171717" w:themeColor="background2" w:themeShade="1A"/>
          <w:szCs w:val="16"/>
          <w14:cntxtAlts w14:val="0"/>
        </w:rPr>
        <w:t>m</w:t>
      </w:r>
      <w:r w:rsidRPr="00310E3A">
        <w:rPr>
          <w:rFonts w:asciiTheme="minorHAnsi" w:hAnsiTheme="minorHAnsi" w:cs="Times New Roman"/>
          <w:color w:val="171717" w:themeColor="background2" w:themeShade="1A"/>
          <w:szCs w:val="16"/>
          <w:vertAlign w:val="superscript"/>
          <w14:cntxtAlts w14:val="0"/>
        </w:rPr>
        <w:t>3</w:t>
      </w:r>
      <w:r w:rsidRPr="00310E3A">
        <w:rPr>
          <w:rFonts w:asciiTheme="minorHAnsi" w:hAnsiTheme="minorHAnsi" w:cs="Times New Roman"/>
          <w:color w:val="171717" w:themeColor="background2" w:themeShade="1A"/>
          <w:szCs w:val="16"/>
          <w14:cntxtAlts w14:val="0"/>
        </w:rPr>
        <w:t xml:space="preserve"> *0.00063t/m</w:t>
      </w:r>
      <w:r w:rsidRPr="00310E3A">
        <w:rPr>
          <w:rFonts w:asciiTheme="minorHAnsi" w:hAnsiTheme="minorHAnsi" w:cs="Times New Roman"/>
          <w:color w:val="171717" w:themeColor="background2" w:themeShade="1A"/>
          <w:szCs w:val="16"/>
          <w:vertAlign w:val="superscript"/>
          <w14:cntxtAlts w14:val="0"/>
        </w:rPr>
        <w:t>3</w:t>
      </w:r>
      <w:r w:rsidRPr="00C624B5">
        <w:rPr>
          <w:rFonts w:asciiTheme="minorHAnsi" w:hAnsiTheme="minorHAnsi" w:cs="Times New Roman"/>
          <w:color w:val="171717" w:themeColor="background2" w:themeShade="1A"/>
          <w:szCs w:val="16"/>
          <w14:cntxtAlts w14:val="0"/>
        </w:rPr>
        <w:t xml:space="preserve"> *60.</w:t>
      </w:r>
      <w:r w:rsidR="00CE1C16">
        <w:rPr>
          <w:rFonts w:asciiTheme="minorHAnsi" w:hAnsiTheme="minorHAnsi" w:cs="Times New Roman"/>
          <w:color w:val="171717" w:themeColor="background2" w:themeShade="1A"/>
          <w:szCs w:val="16"/>
          <w14:cntxtAlts w14:val="0"/>
        </w:rPr>
        <w:t>68</w:t>
      </w:r>
      <w:r w:rsidRPr="00C624B5">
        <w:rPr>
          <w:rFonts w:asciiTheme="minorHAnsi" w:hAnsiTheme="minorHAnsi" w:cs="Times New Roman"/>
          <w:color w:val="171717" w:themeColor="background2" w:themeShade="1A"/>
          <w:szCs w:val="16"/>
          <w14:cntxtAlts w14:val="0"/>
        </w:rPr>
        <w:t>%</w:t>
      </w:r>
      <w:r>
        <w:rPr>
          <w:rFonts w:asciiTheme="minorHAnsi" w:hAnsiTheme="minorHAnsi" w:cs="Times New Roman"/>
          <w:color w:val="171717" w:themeColor="background2" w:themeShade="1A"/>
          <w:szCs w:val="16"/>
          <w14:cntxtAlts w14:val="0"/>
        </w:rPr>
        <w:t>*</w:t>
      </w:r>
      <w:r w:rsidRPr="00C624B5">
        <w:rPr>
          <w:rFonts w:asciiTheme="minorHAnsi" w:hAnsiTheme="minorHAnsi" w:cs="Times New Roman"/>
          <w:color w:val="171717" w:themeColor="background2" w:themeShade="1A"/>
          <w:szCs w:val="16"/>
          <w14:cntxtAlts w14:val="0"/>
        </w:rPr>
        <w:t>28 tCO</w:t>
      </w:r>
      <w:r w:rsidRPr="00C624B5">
        <w:rPr>
          <w:rFonts w:asciiTheme="minorHAnsi" w:hAnsiTheme="minorHAnsi" w:cs="Times New Roman"/>
          <w:color w:val="171717" w:themeColor="background2" w:themeShade="1A"/>
          <w:szCs w:val="16"/>
          <w:vertAlign w:val="subscript"/>
          <w14:cntxtAlts w14:val="0"/>
        </w:rPr>
        <w:t>2</w:t>
      </w:r>
      <w:r w:rsidRPr="00C624B5">
        <w:rPr>
          <w:rFonts w:asciiTheme="minorHAnsi" w:hAnsiTheme="minorHAnsi" w:cs="Times New Roman"/>
          <w:color w:val="171717" w:themeColor="background2" w:themeShade="1A"/>
          <w:szCs w:val="16"/>
          <w14:cntxtAlts w14:val="0"/>
        </w:rPr>
        <w:t>/tCH</w:t>
      </w:r>
      <w:r w:rsidRPr="00C624B5">
        <w:rPr>
          <w:rFonts w:asciiTheme="minorHAnsi" w:hAnsiTheme="minorHAnsi" w:cs="Times New Roman"/>
          <w:color w:val="171717" w:themeColor="background2" w:themeShade="1A"/>
          <w:szCs w:val="16"/>
          <w:vertAlign w:val="subscript"/>
          <w14:cntxtAlts w14:val="0"/>
        </w:rPr>
        <w:t>4</w:t>
      </w:r>
    </w:p>
  </w:footnote>
  <w:footnote w:id="18">
    <w:p w14:paraId="0526C420" w14:textId="6C4E8D44" w:rsidR="00C35BC2" w:rsidRPr="00697968" w:rsidRDefault="00C35BC2" w:rsidP="00C35BC2">
      <w:pPr>
        <w:pStyle w:val="aff9"/>
        <w:rPr>
          <w:lang w:eastAsia="zh-CN"/>
        </w:rPr>
      </w:pPr>
      <w:r>
        <w:rPr>
          <w:rStyle w:val="aff8"/>
        </w:rPr>
        <w:footnoteRef/>
      </w:r>
      <w:r>
        <w:t xml:space="preserve"> </w:t>
      </w:r>
      <w:r w:rsidR="00B7155C">
        <w:rPr>
          <w:lang w:eastAsia="zh-CN"/>
        </w:rPr>
        <w:t>55,7</w:t>
      </w:r>
      <w:r w:rsidR="00C222DF">
        <w:rPr>
          <w:lang w:eastAsia="zh-CN"/>
        </w:rPr>
        <w:t>61</w:t>
      </w:r>
      <w:r w:rsidRPr="00697968">
        <w:rPr>
          <w:color w:val="171717" w:themeColor="background2" w:themeShade="1A"/>
        </w:rPr>
        <w:t xml:space="preserve"> </w:t>
      </w:r>
      <w:r w:rsidRPr="00310E3A">
        <w:rPr>
          <w:color w:val="171717" w:themeColor="background2" w:themeShade="1A"/>
        </w:rPr>
        <w:t>tCO</w:t>
      </w:r>
      <w:r w:rsidRPr="00310E3A">
        <w:rPr>
          <w:color w:val="171717" w:themeColor="background2" w:themeShade="1A"/>
          <w:vertAlign w:val="subscript"/>
        </w:rPr>
        <w:t>2</w:t>
      </w:r>
      <w:r w:rsidRPr="00310E3A">
        <w:rPr>
          <w:color w:val="171717" w:themeColor="background2" w:themeShade="1A"/>
        </w:rPr>
        <w:t>e</w:t>
      </w:r>
      <w:r w:rsidRPr="00310E3A" w:rsidDel="00310E3A">
        <w:rPr>
          <w:color w:val="171717" w:themeColor="background2" w:themeShade="1A"/>
        </w:rPr>
        <w:t xml:space="preserve"> </w:t>
      </w:r>
      <w:r w:rsidRPr="00310E3A">
        <w:rPr>
          <w:rFonts w:asciiTheme="minorHAnsi" w:hAnsiTheme="minorHAnsi" w:cs="Times New Roman"/>
          <w:color w:val="171717" w:themeColor="background2" w:themeShade="1A"/>
          <w:szCs w:val="16"/>
          <w14:cntxtAlts w14:val="0"/>
        </w:rPr>
        <w:t>=</w:t>
      </w:r>
      <w:r w:rsidR="00CE1C16" w:rsidRPr="00CE1C16">
        <w:rPr>
          <w:rFonts w:asciiTheme="minorHAnsi" w:hAnsiTheme="minorHAnsi" w:cs="Times New Roman"/>
          <w:color w:val="171717" w:themeColor="background2" w:themeShade="1A"/>
          <w:szCs w:val="16"/>
          <w14:cntxtAlts w14:val="0"/>
        </w:rPr>
        <w:t>5,217,996.2</w:t>
      </w:r>
      <w:r w:rsidRPr="00310E3A">
        <w:rPr>
          <w:rFonts w:asciiTheme="minorHAnsi" w:hAnsiTheme="minorHAnsi" w:cs="Times New Roman"/>
          <w:color w:val="171717" w:themeColor="background2" w:themeShade="1A"/>
          <w:szCs w:val="16"/>
          <w14:cntxtAlts w14:val="0"/>
        </w:rPr>
        <w:t>m</w:t>
      </w:r>
      <w:r w:rsidRPr="00310E3A">
        <w:rPr>
          <w:rFonts w:asciiTheme="minorHAnsi" w:hAnsiTheme="minorHAnsi" w:cs="Times New Roman"/>
          <w:color w:val="171717" w:themeColor="background2" w:themeShade="1A"/>
          <w:szCs w:val="16"/>
          <w:vertAlign w:val="superscript"/>
          <w14:cntxtAlts w14:val="0"/>
        </w:rPr>
        <w:t>3</w:t>
      </w:r>
      <w:r w:rsidRPr="00310E3A">
        <w:rPr>
          <w:rFonts w:asciiTheme="minorHAnsi" w:hAnsiTheme="minorHAnsi" w:cs="Times New Roman"/>
          <w:color w:val="171717" w:themeColor="background2" w:themeShade="1A"/>
          <w:szCs w:val="16"/>
          <w14:cntxtAlts w14:val="0"/>
        </w:rPr>
        <w:t xml:space="preserve"> *0.00063t/m</w:t>
      </w:r>
      <w:r w:rsidRPr="00310E3A">
        <w:rPr>
          <w:rFonts w:asciiTheme="minorHAnsi" w:hAnsiTheme="minorHAnsi" w:cs="Times New Roman"/>
          <w:color w:val="171717" w:themeColor="background2" w:themeShade="1A"/>
          <w:szCs w:val="16"/>
          <w:vertAlign w:val="superscript"/>
          <w14:cntxtAlts w14:val="0"/>
        </w:rPr>
        <w:t>3</w:t>
      </w:r>
      <w:r w:rsidRPr="00C624B5">
        <w:rPr>
          <w:rFonts w:asciiTheme="minorHAnsi" w:hAnsiTheme="minorHAnsi" w:cs="Times New Roman"/>
          <w:color w:val="171717" w:themeColor="background2" w:themeShade="1A"/>
          <w:szCs w:val="16"/>
          <w14:cntxtAlts w14:val="0"/>
        </w:rPr>
        <w:t xml:space="preserve"> *60.</w:t>
      </w:r>
      <w:r w:rsidR="00C222DF">
        <w:rPr>
          <w:rFonts w:asciiTheme="minorHAnsi" w:hAnsiTheme="minorHAnsi" w:cs="Times New Roman"/>
          <w:color w:val="171717" w:themeColor="background2" w:themeShade="1A"/>
          <w:szCs w:val="16"/>
          <w14:cntxtAlts w14:val="0"/>
        </w:rPr>
        <w:t>58</w:t>
      </w:r>
      <w:r w:rsidRPr="00C624B5">
        <w:rPr>
          <w:rFonts w:asciiTheme="minorHAnsi" w:hAnsiTheme="minorHAnsi" w:cs="Times New Roman"/>
          <w:color w:val="171717" w:themeColor="background2" w:themeShade="1A"/>
          <w:szCs w:val="16"/>
          <w14:cntxtAlts w14:val="0"/>
        </w:rPr>
        <w:t>%</w:t>
      </w:r>
      <w:r>
        <w:rPr>
          <w:rFonts w:asciiTheme="minorHAnsi" w:hAnsiTheme="minorHAnsi" w:cs="Times New Roman"/>
          <w:color w:val="171717" w:themeColor="background2" w:themeShade="1A"/>
          <w:szCs w:val="16"/>
          <w14:cntxtAlts w14:val="0"/>
        </w:rPr>
        <w:t>*</w:t>
      </w:r>
      <w:r w:rsidRPr="00C624B5">
        <w:rPr>
          <w:rFonts w:asciiTheme="minorHAnsi" w:hAnsiTheme="minorHAnsi" w:cs="Times New Roman"/>
          <w:color w:val="171717" w:themeColor="background2" w:themeShade="1A"/>
          <w:szCs w:val="16"/>
          <w14:cntxtAlts w14:val="0"/>
        </w:rPr>
        <w:t>28 tCO</w:t>
      </w:r>
      <w:r w:rsidRPr="00C624B5">
        <w:rPr>
          <w:rFonts w:asciiTheme="minorHAnsi" w:hAnsiTheme="minorHAnsi" w:cs="Times New Roman"/>
          <w:color w:val="171717" w:themeColor="background2" w:themeShade="1A"/>
          <w:szCs w:val="16"/>
          <w:vertAlign w:val="subscript"/>
          <w14:cntxtAlts w14:val="0"/>
        </w:rPr>
        <w:t>2</w:t>
      </w:r>
      <w:r w:rsidRPr="00C624B5">
        <w:rPr>
          <w:rFonts w:asciiTheme="minorHAnsi" w:hAnsiTheme="minorHAnsi" w:cs="Times New Roman"/>
          <w:color w:val="171717" w:themeColor="background2" w:themeShade="1A"/>
          <w:szCs w:val="16"/>
          <w14:cntxtAlts w14:val="0"/>
        </w:rPr>
        <w:t>/tCH</w:t>
      </w:r>
      <w:r w:rsidRPr="00C624B5">
        <w:rPr>
          <w:rFonts w:asciiTheme="minorHAnsi" w:hAnsiTheme="minorHAnsi" w:cs="Times New Roman"/>
          <w:color w:val="171717" w:themeColor="background2" w:themeShade="1A"/>
          <w:szCs w:val="16"/>
          <w:vertAlign w:val="subscript"/>
          <w14:cntxtAlts w14:val="0"/>
        </w:rPr>
        <w:t>4</w:t>
      </w:r>
    </w:p>
  </w:footnote>
  <w:footnote w:id="19">
    <w:p w14:paraId="28015915" w14:textId="269E89B2" w:rsidR="00EF3AFC" w:rsidRPr="00C624B5" w:rsidRDefault="00EF3AFC" w:rsidP="0096442B">
      <w:pPr>
        <w:pStyle w:val="aff9"/>
        <w:jc w:val="both"/>
        <w:rPr>
          <w:color w:val="171717" w:themeColor="background2" w:themeShade="1A"/>
          <w:lang w:eastAsia="zh-CN"/>
        </w:rPr>
      </w:pPr>
      <w:r w:rsidRPr="00C624B5">
        <w:rPr>
          <w:rStyle w:val="aff8"/>
          <w:color w:val="171717" w:themeColor="background2" w:themeShade="1A"/>
        </w:rPr>
        <w:footnoteRef/>
      </w:r>
      <w:r w:rsidRPr="00C624B5">
        <w:rPr>
          <w:color w:val="171717" w:themeColor="background2" w:themeShade="1A"/>
        </w:rPr>
        <w:t xml:space="preserve"> </w:t>
      </w:r>
      <w:r w:rsidRPr="00C624B5">
        <w:rPr>
          <w:color w:val="171717" w:themeColor="background2" w:themeShade="1A"/>
          <w:lang w:eastAsia="zh-CN"/>
        </w:rPr>
        <w:t xml:space="preserve">The </w:t>
      </w:r>
      <w:r w:rsidRPr="00C624B5">
        <w:rPr>
          <w:color w:val="171717" w:themeColor="background2" w:themeShade="1A"/>
        </w:rPr>
        <w:t xml:space="preserve">Yearly total amount estimated emission reduction in PDD is </w:t>
      </w:r>
      <w:r w:rsidR="00781074">
        <w:rPr>
          <w:color w:val="171717" w:themeColor="background2" w:themeShade="1A"/>
        </w:rPr>
        <w:t>238,913</w:t>
      </w:r>
      <w:r w:rsidRPr="00C624B5">
        <w:rPr>
          <w:color w:val="171717" w:themeColor="background2" w:themeShade="1A"/>
        </w:rPr>
        <w:t xml:space="preserve"> tCO</w:t>
      </w:r>
      <w:r w:rsidRPr="00C624B5">
        <w:rPr>
          <w:color w:val="171717" w:themeColor="background2" w:themeShade="1A"/>
          <w:vertAlign w:val="subscript"/>
        </w:rPr>
        <w:t>2</w:t>
      </w:r>
      <w:r w:rsidRPr="00C624B5">
        <w:rPr>
          <w:color w:val="171717" w:themeColor="background2" w:themeShade="1A"/>
        </w:rPr>
        <w:t xml:space="preserve">e, so the values estimated emission reduction from </w:t>
      </w:r>
      <w:r w:rsidR="00A52F06">
        <w:rPr>
          <w:color w:val="171717" w:themeColor="background2" w:themeShade="1A"/>
        </w:rPr>
        <w:t>20</w:t>
      </w:r>
      <w:r w:rsidRPr="00C624B5">
        <w:rPr>
          <w:color w:val="171717" w:themeColor="background2" w:themeShade="1A"/>
        </w:rPr>
        <w:t>/12/2020-31/</w:t>
      </w:r>
      <w:r w:rsidR="001526CD">
        <w:rPr>
          <w:color w:val="171717" w:themeColor="background2" w:themeShade="1A"/>
        </w:rPr>
        <w:t>03</w:t>
      </w:r>
      <w:r w:rsidRPr="00C624B5">
        <w:rPr>
          <w:color w:val="171717" w:themeColor="background2" w:themeShade="1A"/>
        </w:rPr>
        <w:t>/202</w:t>
      </w:r>
      <w:r w:rsidR="001526CD">
        <w:rPr>
          <w:color w:val="171717" w:themeColor="background2" w:themeShade="1A"/>
        </w:rPr>
        <w:t>2</w:t>
      </w:r>
      <w:r w:rsidRPr="00C624B5">
        <w:rPr>
          <w:color w:val="171717" w:themeColor="background2" w:themeShade="1A"/>
        </w:rPr>
        <w:t xml:space="preserve"> is </w:t>
      </w:r>
      <w:r w:rsidR="00A52F06">
        <w:rPr>
          <w:color w:val="171717" w:themeColor="background2" w:themeShade="1A"/>
        </w:rPr>
        <w:t>238,913</w:t>
      </w:r>
      <w:r w:rsidRPr="00C624B5">
        <w:rPr>
          <w:color w:val="171717" w:themeColor="background2" w:themeShade="1A"/>
        </w:rPr>
        <w:t xml:space="preserve"> tCO</w:t>
      </w:r>
      <w:r w:rsidRPr="00C624B5">
        <w:rPr>
          <w:color w:val="171717" w:themeColor="background2" w:themeShade="1A"/>
          <w:vertAlign w:val="subscript"/>
        </w:rPr>
        <w:t>2</w:t>
      </w:r>
      <w:r w:rsidRPr="00C624B5">
        <w:rPr>
          <w:color w:val="171717" w:themeColor="background2" w:themeShade="1A"/>
        </w:rPr>
        <w:t>e/365d*</w:t>
      </w:r>
      <w:r w:rsidR="001526CD">
        <w:rPr>
          <w:color w:val="171717" w:themeColor="background2" w:themeShade="1A"/>
        </w:rPr>
        <w:t>4</w:t>
      </w:r>
      <w:r w:rsidR="00A52F06">
        <w:rPr>
          <w:color w:val="171717" w:themeColor="background2" w:themeShade="1A"/>
        </w:rPr>
        <w:t>67</w:t>
      </w:r>
      <w:r w:rsidRPr="00C624B5">
        <w:rPr>
          <w:color w:val="171717" w:themeColor="background2" w:themeShade="1A"/>
        </w:rPr>
        <w:t xml:space="preserve"> d=</w:t>
      </w:r>
      <w:r w:rsidR="00A52F06">
        <w:rPr>
          <w:color w:val="171717" w:themeColor="background2" w:themeShade="1A"/>
        </w:rPr>
        <w:t>305,678</w:t>
      </w:r>
      <w:r w:rsidRPr="00C624B5">
        <w:rPr>
          <w:color w:val="171717" w:themeColor="background2" w:themeShade="1A"/>
        </w:rPr>
        <w:t xml:space="preserve"> tCO</w:t>
      </w:r>
      <w:r w:rsidRPr="00C624B5">
        <w:rPr>
          <w:color w:val="171717" w:themeColor="background2" w:themeShade="1A"/>
          <w:vertAlign w:val="subscript"/>
        </w:rPr>
        <w:t>2</w:t>
      </w:r>
      <w:r w:rsidRPr="00C624B5">
        <w:rPr>
          <w:color w:val="171717" w:themeColor="background2" w:themeShade="1A"/>
        </w:rPr>
        <w:t>e.</w:t>
      </w:r>
    </w:p>
  </w:footnote>
  <w:footnote w:id="20">
    <w:p w14:paraId="19734BFB" w14:textId="656FB05D" w:rsidR="00EF3AFC" w:rsidRPr="007C4EA7" w:rsidRDefault="00EF3AFC" w:rsidP="00A52F06">
      <w:pPr>
        <w:pStyle w:val="aff9"/>
        <w:jc w:val="both"/>
        <w:rPr>
          <w:color w:val="171717" w:themeColor="background2" w:themeShade="1A"/>
          <w:lang w:eastAsia="zh-CN"/>
        </w:rPr>
      </w:pPr>
      <w:r w:rsidRPr="007C4EA7">
        <w:rPr>
          <w:rStyle w:val="aff8"/>
          <w:color w:val="171717" w:themeColor="background2" w:themeShade="1A"/>
        </w:rPr>
        <w:footnoteRef/>
      </w:r>
      <w:r w:rsidRPr="007C4EA7">
        <w:rPr>
          <w:color w:val="171717" w:themeColor="background2" w:themeShade="1A"/>
        </w:rPr>
        <w:t xml:space="preserve"> </w:t>
      </w:r>
      <w:r w:rsidRPr="007C4EA7">
        <w:rPr>
          <w:color w:val="171717" w:themeColor="background2" w:themeShade="1A"/>
          <w:lang w:eastAsia="zh-CN"/>
        </w:rPr>
        <w:t xml:space="preserve">The yearly total estimated the amount of biogas utilized </w:t>
      </w:r>
      <w:r w:rsidR="0050121D">
        <w:rPr>
          <w:color w:val="171717" w:themeColor="background2" w:themeShade="1A"/>
          <w:lang w:eastAsia="zh-CN"/>
        </w:rPr>
        <w:t xml:space="preserve">in PDD </w:t>
      </w:r>
      <w:r w:rsidRPr="007C4EA7">
        <w:rPr>
          <w:color w:val="171717" w:themeColor="background2" w:themeShade="1A"/>
          <w:lang w:eastAsia="zh-CN"/>
        </w:rPr>
        <w:t xml:space="preserve">is </w:t>
      </w:r>
      <w:r w:rsidR="00A52F06">
        <w:rPr>
          <w:color w:val="171717" w:themeColor="background2" w:themeShade="1A"/>
          <w:lang w:eastAsia="zh-CN"/>
        </w:rPr>
        <w:t>22,863,337.2</w:t>
      </w:r>
      <w:r w:rsidRPr="007C4EA7">
        <w:rPr>
          <w:color w:val="171717" w:themeColor="background2" w:themeShade="1A"/>
          <w:lang w:eastAsia="zh-CN"/>
        </w:rPr>
        <w:t>m</w:t>
      </w:r>
      <w:r w:rsidRPr="007C4EA7">
        <w:rPr>
          <w:color w:val="171717" w:themeColor="background2" w:themeShade="1A"/>
          <w:vertAlign w:val="superscript"/>
          <w:lang w:eastAsia="zh-CN"/>
        </w:rPr>
        <w:t>3</w:t>
      </w:r>
      <w:r w:rsidRPr="007C4EA7">
        <w:rPr>
          <w:color w:val="171717" w:themeColor="background2" w:themeShade="1A"/>
          <w:lang w:eastAsia="zh-CN"/>
        </w:rPr>
        <w:t xml:space="preserve">, so the value </w:t>
      </w:r>
      <w:r w:rsidRPr="007C4EA7">
        <w:rPr>
          <w:color w:val="171717" w:themeColor="background2" w:themeShade="1A"/>
        </w:rPr>
        <w:t xml:space="preserve">estimated </w:t>
      </w:r>
      <w:r w:rsidRPr="007C4EA7">
        <w:rPr>
          <w:color w:val="171717" w:themeColor="background2" w:themeShade="1A"/>
          <w:lang w:eastAsia="zh-CN"/>
        </w:rPr>
        <w:t xml:space="preserve">the amount of biogas utilized in </w:t>
      </w:r>
      <w:r w:rsidR="00A52F06">
        <w:rPr>
          <w:color w:val="171717" w:themeColor="background2" w:themeShade="1A"/>
        </w:rPr>
        <w:t>20</w:t>
      </w:r>
      <w:r w:rsidR="00F579D0" w:rsidRPr="00C624B5">
        <w:rPr>
          <w:color w:val="171717" w:themeColor="background2" w:themeShade="1A"/>
        </w:rPr>
        <w:t>/12/2020-31/</w:t>
      </w:r>
      <w:r w:rsidR="00F579D0">
        <w:rPr>
          <w:color w:val="171717" w:themeColor="background2" w:themeShade="1A"/>
        </w:rPr>
        <w:t>03</w:t>
      </w:r>
      <w:r w:rsidR="00F579D0" w:rsidRPr="00C624B5">
        <w:rPr>
          <w:color w:val="171717" w:themeColor="background2" w:themeShade="1A"/>
        </w:rPr>
        <w:t>/202</w:t>
      </w:r>
      <w:r w:rsidR="00F579D0">
        <w:rPr>
          <w:color w:val="171717" w:themeColor="background2" w:themeShade="1A"/>
        </w:rPr>
        <w:t>2</w:t>
      </w:r>
      <w:r w:rsidRPr="007C4EA7">
        <w:rPr>
          <w:color w:val="171717" w:themeColor="background2" w:themeShade="1A"/>
          <w:lang w:eastAsia="zh-CN"/>
        </w:rPr>
        <w:t xml:space="preserve"> is </w:t>
      </w:r>
      <w:r w:rsidR="00A52F06">
        <w:rPr>
          <w:color w:val="171717" w:themeColor="background2" w:themeShade="1A"/>
          <w:lang w:eastAsia="zh-CN"/>
        </w:rPr>
        <w:t>22,863,337.2</w:t>
      </w:r>
      <w:r w:rsidR="00A52F06" w:rsidRPr="007C4EA7">
        <w:rPr>
          <w:color w:val="171717" w:themeColor="background2" w:themeShade="1A"/>
          <w:lang w:eastAsia="zh-CN"/>
        </w:rPr>
        <w:t>m</w:t>
      </w:r>
      <w:r w:rsidR="00A52F06" w:rsidRPr="007C4EA7">
        <w:rPr>
          <w:color w:val="171717" w:themeColor="background2" w:themeShade="1A"/>
          <w:vertAlign w:val="superscript"/>
          <w:lang w:eastAsia="zh-CN"/>
        </w:rPr>
        <w:t>3</w:t>
      </w:r>
      <w:r w:rsidRPr="007C4EA7">
        <w:rPr>
          <w:color w:val="171717" w:themeColor="background2" w:themeShade="1A"/>
          <w:lang w:eastAsia="zh-CN"/>
        </w:rPr>
        <w:t>/365</w:t>
      </w:r>
      <w:r w:rsidR="00F579D0">
        <w:rPr>
          <w:color w:val="171717" w:themeColor="background2" w:themeShade="1A"/>
          <w:lang w:eastAsia="zh-CN"/>
        </w:rPr>
        <w:t>d</w:t>
      </w:r>
      <w:r w:rsidRPr="007C4EA7">
        <w:rPr>
          <w:color w:val="171717" w:themeColor="background2" w:themeShade="1A"/>
          <w:lang w:eastAsia="zh-CN"/>
        </w:rPr>
        <w:t>*</w:t>
      </w:r>
      <w:r w:rsidR="00F579D0">
        <w:rPr>
          <w:color w:val="171717" w:themeColor="background2" w:themeShade="1A"/>
          <w:lang w:eastAsia="zh-CN"/>
        </w:rPr>
        <w:t>4</w:t>
      </w:r>
      <w:r w:rsidR="00A52F06">
        <w:rPr>
          <w:color w:val="171717" w:themeColor="background2" w:themeShade="1A"/>
          <w:lang w:eastAsia="zh-CN"/>
        </w:rPr>
        <w:t>67</w:t>
      </w:r>
      <w:r w:rsidR="00F579D0">
        <w:rPr>
          <w:color w:val="171717" w:themeColor="background2" w:themeShade="1A"/>
          <w:lang w:eastAsia="zh-CN"/>
        </w:rPr>
        <w:t>d</w:t>
      </w:r>
      <w:r w:rsidRPr="007C4EA7">
        <w:rPr>
          <w:color w:val="171717" w:themeColor="background2" w:themeShade="1A"/>
          <w:lang w:eastAsia="zh-CN"/>
        </w:rPr>
        <w:t>=</w:t>
      </w:r>
      <w:r w:rsidR="00A52F06" w:rsidRPr="00A52F06">
        <w:rPr>
          <w:color w:val="auto"/>
          <w:szCs w:val="16"/>
          <w:lang w:eastAsia="zh-CN"/>
        </w:rPr>
        <w:t>26</w:t>
      </w:r>
      <w:r w:rsidR="00A52F06">
        <w:rPr>
          <w:color w:val="auto"/>
          <w:szCs w:val="16"/>
          <w:lang w:eastAsia="zh-CN"/>
        </w:rPr>
        <w:t>,</w:t>
      </w:r>
      <w:r w:rsidR="00A52F06" w:rsidRPr="00A52F06">
        <w:rPr>
          <w:color w:val="auto"/>
          <w:szCs w:val="16"/>
          <w:lang w:eastAsia="zh-CN"/>
        </w:rPr>
        <w:t>327</w:t>
      </w:r>
      <w:r w:rsidR="00A52F06">
        <w:rPr>
          <w:color w:val="auto"/>
          <w:szCs w:val="16"/>
          <w:lang w:eastAsia="zh-CN"/>
        </w:rPr>
        <w:t>,</w:t>
      </w:r>
      <w:r w:rsidR="00A52F06" w:rsidRPr="00A52F06">
        <w:rPr>
          <w:color w:val="auto"/>
          <w:szCs w:val="16"/>
          <w:lang w:eastAsia="zh-CN"/>
        </w:rPr>
        <w:t>289.38</w:t>
      </w:r>
      <w:r w:rsidR="00A52F06">
        <w:rPr>
          <w:color w:val="auto"/>
          <w:szCs w:val="16"/>
          <w:lang w:eastAsia="zh-CN"/>
        </w:rPr>
        <w:t xml:space="preserve"> </w:t>
      </w:r>
      <w:r w:rsidR="00A52F06" w:rsidRPr="00A52F06">
        <w:rPr>
          <w:color w:val="auto"/>
          <w:szCs w:val="16"/>
          <w:lang w:eastAsia="zh-CN"/>
        </w:rPr>
        <w:t>m</w:t>
      </w:r>
      <w:r w:rsidR="00A52F06" w:rsidRPr="00A52F06">
        <w:rPr>
          <w:color w:val="auto"/>
          <w:szCs w:val="16"/>
          <w:vertAlign w:val="superscript"/>
          <w:lang w:eastAsia="zh-CN"/>
        </w:rPr>
        <w:t>3</w:t>
      </w:r>
      <w:r w:rsidRPr="007C4EA7">
        <w:rPr>
          <w:color w:val="171717" w:themeColor="background2" w:themeShade="1A"/>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DB4ED0" w:rsidRDefault="00DB4ED0" w:rsidP="00926E1B">
    <w:pPr>
      <w:framePr w:wrap="none" w:vAnchor="text" w:hAnchor="margin" w:xAlign="right" w:y="1"/>
    </w:pPr>
    <w:r>
      <w:fldChar w:fldCharType="begin"/>
    </w:r>
    <w:r>
      <w:instrText xml:space="preserve">PAGE  </w:instrText>
    </w:r>
    <w:r>
      <w:fldChar w:fldCharType="end"/>
    </w:r>
  </w:p>
  <w:p w14:paraId="1703D2EC" w14:textId="77777777" w:rsidR="00DB4ED0" w:rsidRDefault="00DB4ED0" w:rsidP="00DB4ED0">
    <w:pPr>
      <w:ind w:right="360"/>
    </w:pPr>
  </w:p>
  <w:p w14:paraId="08BF73F1"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77777777"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8A09BB">
          <w:rPr>
            <w:b/>
            <w:bCs/>
            <w:color w:val="00B9BD" w:themeColor="accent1"/>
            <w:sz w:val="16"/>
            <w:szCs w:val="16"/>
          </w:rPr>
          <w:t>TEMPLATE-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30"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3B717A98" wp14:editId="0B78F4EF">
          <wp:extent cx="7593965" cy="1580606"/>
          <wp:effectExtent l="0" t="0" r="6985" b="635"/>
          <wp:docPr id="16"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0" type="#_x0000_t75" style="width:8.65pt;height:8.65pt" o:bullet="t">
        <v:imagedata r:id="rId1" o:title="caret-cyan-bulletpoint"/>
      </v:shape>
    </w:pict>
  </w:numPicBullet>
  <w:abstractNum w:abstractNumId="0" w15:restartNumberingAfterBreak="0">
    <w:nsid w:val="FFFFFF7C"/>
    <w:multiLevelType w:val="singleLevel"/>
    <w:tmpl w:val="7BFA8C4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692457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30"/>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a0"/>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DDB85ABA"/>
    <w:lvl w:ilvl="0">
      <w:start w:val="1"/>
      <w:numFmt w:val="upperLetter"/>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ist"/>
      <w:lvlText w:val="%1.%2."/>
      <w:lvlJc w:val="left"/>
      <w:pPr>
        <w:tabs>
          <w:tab w:val="num" w:pos="226"/>
        </w:tabs>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1" w15:restartNumberingAfterBreak="0">
    <w:nsid w:val="049D2904"/>
    <w:multiLevelType w:val="hybridMultilevel"/>
    <w:tmpl w:val="5D980C58"/>
    <w:lvl w:ilvl="0" w:tplc="ED0456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4" w15:restartNumberingAfterBreak="0">
    <w:nsid w:val="0B475A8D"/>
    <w:multiLevelType w:val="hybridMultilevel"/>
    <w:tmpl w:val="9E4432E8"/>
    <w:lvl w:ilvl="0" w:tplc="357097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7" w15:restartNumberingAfterBreak="0">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16404ED9"/>
    <w:multiLevelType w:val="multilevel"/>
    <w:tmpl w:val="3CC81634"/>
    <w:numStyleLink w:val="SDMTableBoxFigureFootnoteFullPageList"/>
  </w:abstractNum>
  <w:abstractNum w:abstractNumId="19"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0"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3" w15:restartNumberingAfterBreak="0">
    <w:nsid w:val="267634BA"/>
    <w:multiLevelType w:val="hybridMultilevel"/>
    <w:tmpl w:val="2E828D92"/>
    <w:lvl w:ilvl="0" w:tplc="A69054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2E936B79"/>
    <w:multiLevelType w:val="hybridMultilevel"/>
    <w:tmpl w:val="9E4432E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5"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32CD1D05"/>
    <w:multiLevelType w:val="hybridMultilevel"/>
    <w:tmpl w:val="826E2D6C"/>
    <w:lvl w:ilvl="0" w:tplc="B83EC63C">
      <w:start w:val="1"/>
      <w:numFmt w:val="lowerLetter"/>
      <w:lvlText w:val="%1)"/>
      <w:lvlJc w:val="left"/>
      <w:pPr>
        <w:ind w:left="360" w:hanging="360"/>
      </w:pPr>
      <w:rPr>
        <w:rFonts w:asciiTheme="minorHAnsi" w:hAnsiTheme="minorHAnsi" w:hint="default"/>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8"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9D0747B"/>
    <w:multiLevelType w:val="multilevel"/>
    <w:tmpl w:val="D236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A3735B"/>
    <w:multiLevelType w:val="multilevel"/>
    <w:tmpl w:val="2E5020FE"/>
    <w:numStyleLink w:val="GS-Parapgraphsnumbered"/>
  </w:abstractNum>
  <w:abstractNum w:abstractNumId="31" w15:restartNumberingAfterBreak="0">
    <w:nsid w:val="5E96657F"/>
    <w:multiLevelType w:val="hybridMultilevel"/>
    <w:tmpl w:val="7B4C89CE"/>
    <w:lvl w:ilvl="0" w:tplc="92C664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54262DC"/>
    <w:multiLevelType w:val="hybridMultilevel"/>
    <w:tmpl w:val="03005DA2"/>
    <w:lvl w:ilvl="0" w:tplc="BA7818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7FA2EB0"/>
    <w:multiLevelType w:val="hybridMultilevel"/>
    <w:tmpl w:val="0EB23970"/>
    <w:lvl w:ilvl="0" w:tplc="81B43F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C0713BE"/>
    <w:multiLevelType w:val="hybridMultilevel"/>
    <w:tmpl w:val="59104926"/>
    <w:lvl w:ilvl="0" w:tplc="995A76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CB103F9"/>
    <w:multiLevelType w:val="hybridMultilevel"/>
    <w:tmpl w:val="714AC0D8"/>
    <w:lvl w:ilvl="0" w:tplc="7CC4F96C">
      <w:start w:val="1"/>
      <w:numFmt w:val="lowerLetter"/>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77C35276"/>
    <w:multiLevelType w:val="hybridMultilevel"/>
    <w:tmpl w:val="F18ACA8A"/>
    <w:lvl w:ilvl="0" w:tplc="E6BAE99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7D8D61A8"/>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num w:numId="1" w16cid:durableId="174350558">
    <w:abstractNumId w:val="9"/>
  </w:num>
  <w:num w:numId="2" w16cid:durableId="67191774">
    <w:abstractNumId w:val="7"/>
  </w:num>
  <w:num w:numId="3" w16cid:durableId="1195070285">
    <w:abstractNumId w:val="6"/>
  </w:num>
  <w:num w:numId="4" w16cid:durableId="1770618753">
    <w:abstractNumId w:val="5"/>
  </w:num>
  <w:num w:numId="5" w16cid:durableId="1795365381">
    <w:abstractNumId w:val="4"/>
  </w:num>
  <w:num w:numId="6" w16cid:durableId="147091443">
    <w:abstractNumId w:val="8"/>
  </w:num>
  <w:num w:numId="7" w16cid:durableId="619918185">
    <w:abstractNumId w:val="3"/>
  </w:num>
  <w:num w:numId="8" w16cid:durableId="1986547324">
    <w:abstractNumId w:val="2"/>
  </w:num>
  <w:num w:numId="9" w16cid:durableId="111822827">
    <w:abstractNumId w:val="1"/>
  </w:num>
  <w:num w:numId="10" w16cid:durableId="836921976">
    <w:abstractNumId w:val="0"/>
  </w:num>
  <w:num w:numId="11" w16cid:durableId="1049959238">
    <w:abstractNumId w:val="27"/>
  </w:num>
  <w:num w:numId="12" w16cid:durableId="1672414565">
    <w:abstractNumId w:val="13"/>
  </w:num>
  <w:num w:numId="13" w16cid:durableId="121583785">
    <w:abstractNumId w:val="22"/>
  </w:num>
  <w:num w:numId="14" w16cid:durableId="101341405">
    <w:abstractNumId w:val="19"/>
  </w:num>
  <w:num w:numId="15" w16cid:durableId="1130244835">
    <w:abstractNumId w:val="30"/>
  </w:num>
  <w:num w:numId="16" w16cid:durableId="898634717">
    <w:abstractNumId w:val="10"/>
  </w:num>
  <w:num w:numId="17" w16cid:durableId="811943428">
    <w:abstractNumId w:val="16"/>
  </w:num>
  <w:num w:numId="18" w16cid:durableId="1333221661">
    <w:abstractNumId w:val="12"/>
  </w:num>
  <w:num w:numId="19" w16cid:durableId="2103840040">
    <w:abstractNumId w:val="15"/>
  </w:num>
  <w:num w:numId="20" w16cid:durableId="603001189">
    <w:abstractNumId w:val="28"/>
  </w:num>
  <w:num w:numId="21" w16cid:durableId="1775902929">
    <w:abstractNumId w:val="37"/>
  </w:num>
  <w:num w:numId="22" w16cid:durableId="2040470347">
    <w:abstractNumId w:val="17"/>
  </w:num>
  <w:num w:numId="23" w16cid:durableId="1059859742">
    <w:abstractNumId w:val="18"/>
  </w:num>
  <w:num w:numId="24" w16cid:durableId="1996445534">
    <w:abstractNumId w:val="36"/>
  </w:num>
  <w:num w:numId="25" w16cid:durableId="1497306165">
    <w:abstractNumId w:val="26"/>
  </w:num>
  <w:num w:numId="26" w16cid:durableId="800415116">
    <w:abstractNumId w:val="35"/>
  </w:num>
  <w:num w:numId="27" w16cid:durableId="1375349534">
    <w:abstractNumId w:val="21"/>
  </w:num>
  <w:num w:numId="28" w16cid:durableId="671417185">
    <w:abstractNumId w:val="32"/>
  </w:num>
  <w:num w:numId="29" w16cid:durableId="724374853">
    <w:abstractNumId w:val="11"/>
  </w:num>
  <w:num w:numId="30" w16cid:durableId="1500190428">
    <w:abstractNumId w:val="31"/>
  </w:num>
  <w:num w:numId="31" w16cid:durableId="1210192004">
    <w:abstractNumId w:val="23"/>
  </w:num>
  <w:num w:numId="32" w16cid:durableId="746147526">
    <w:abstractNumId w:val="34"/>
  </w:num>
  <w:num w:numId="33" w16cid:durableId="1814715493">
    <w:abstractNumId w:val="29"/>
  </w:num>
  <w:num w:numId="34" w16cid:durableId="1715230541">
    <w:abstractNumId w:val="14"/>
  </w:num>
  <w:num w:numId="35" w16cid:durableId="1213811240">
    <w:abstractNumId w:val="24"/>
  </w:num>
  <w:num w:numId="36" w16cid:durableId="1710103455">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0024"/>
    <w:rsid w:val="00001014"/>
    <w:rsid w:val="00001E29"/>
    <w:rsid w:val="000026C5"/>
    <w:rsid w:val="00002A78"/>
    <w:rsid w:val="00002FD2"/>
    <w:rsid w:val="00003D6F"/>
    <w:rsid w:val="00004C1E"/>
    <w:rsid w:val="00005BCB"/>
    <w:rsid w:val="00006426"/>
    <w:rsid w:val="00007126"/>
    <w:rsid w:val="000071F8"/>
    <w:rsid w:val="00007257"/>
    <w:rsid w:val="000075AF"/>
    <w:rsid w:val="00007690"/>
    <w:rsid w:val="000101F4"/>
    <w:rsid w:val="00010E21"/>
    <w:rsid w:val="00011FFB"/>
    <w:rsid w:val="0001201C"/>
    <w:rsid w:val="00012416"/>
    <w:rsid w:val="000134D7"/>
    <w:rsid w:val="00013B5E"/>
    <w:rsid w:val="000142C1"/>
    <w:rsid w:val="0001453E"/>
    <w:rsid w:val="000146DB"/>
    <w:rsid w:val="00015D4B"/>
    <w:rsid w:val="00016DC1"/>
    <w:rsid w:val="00017B59"/>
    <w:rsid w:val="000200A6"/>
    <w:rsid w:val="0002154D"/>
    <w:rsid w:val="00021D00"/>
    <w:rsid w:val="000224AC"/>
    <w:rsid w:val="0002272D"/>
    <w:rsid w:val="00023280"/>
    <w:rsid w:val="0002378C"/>
    <w:rsid w:val="00024265"/>
    <w:rsid w:val="000247F2"/>
    <w:rsid w:val="00024B7D"/>
    <w:rsid w:val="00024E51"/>
    <w:rsid w:val="00026ACE"/>
    <w:rsid w:val="000274C3"/>
    <w:rsid w:val="0003012A"/>
    <w:rsid w:val="00030446"/>
    <w:rsid w:val="00030A48"/>
    <w:rsid w:val="00030B52"/>
    <w:rsid w:val="00031B3C"/>
    <w:rsid w:val="00031E0E"/>
    <w:rsid w:val="00031E9E"/>
    <w:rsid w:val="00032418"/>
    <w:rsid w:val="0003262F"/>
    <w:rsid w:val="0003304E"/>
    <w:rsid w:val="000333C7"/>
    <w:rsid w:val="000359F4"/>
    <w:rsid w:val="00037B27"/>
    <w:rsid w:val="00041A5D"/>
    <w:rsid w:val="00043878"/>
    <w:rsid w:val="00043A0B"/>
    <w:rsid w:val="00043B1B"/>
    <w:rsid w:val="00044765"/>
    <w:rsid w:val="00044C32"/>
    <w:rsid w:val="00047A50"/>
    <w:rsid w:val="00047C18"/>
    <w:rsid w:val="00050063"/>
    <w:rsid w:val="000507D5"/>
    <w:rsid w:val="000522F0"/>
    <w:rsid w:val="00052716"/>
    <w:rsid w:val="00052ACF"/>
    <w:rsid w:val="00052B3B"/>
    <w:rsid w:val="00053A8E"/>
    <w:rsid w:val="00054057"/>
    <w:rsid w:val="0005418B"/>
    <w:rsid w:val="000567BD"/>
    <w:rsid w:val="00057DF5"/>
    <w:rsid w:val="000601D1"/>
    <w:rsid w:val="00061BAB"/>
    <w:rsid w:val="00063040"/>
    <w:rsid w:val="00063EB5"/>
    <w:rsid w:val="0006463F"/>
    <w:rsid w:val="00064B87"/>
    <w:rsid w:val="00064E4E"/>
    <w:rsid w:val="00066AAE"/>
    <w:rsid w:val="00066C7B"/>
    <w:rsid w:val="000672D1"/>
    <w:rsid w:val="00067A8C"/>
    <w:rsid w:val="000703BB"/>
    <w:rsid w:val="0007070A"/>
    <w:rsid w:val="00071ECC"/>
    <w:rsid w:val="00072C15"/>
    <w:rsid w:val="000732D2"/>
    <w:rsid w:val="00073E0E"/>
    <w:rsid w:val="0007565E"/>
    <w:rsid w:val="00075776"/>
    <w:rsid w:val="0007632B"/>
    <w:rsid w:val="00076F48"/>
    <w:rsid w:val="00080930"/>
    <w:rsid w:val="00080A9E"/>
    <w:rsid w:val="000810C1"/>
    <w:rsid w:val="000814FF"/>
    <w:rsid w:val="00082AEA"/>
    <w:rsid w:val="00082E00"/>
    <w:rsid w:val="000833FB"/>
    <w:rsid w:val="00083547"/>
    <w:rsid w:val="00084B59"/>
    <w:rsid w:val="00085693"/>
    <w:rsid w:val="00085B40"/>
    <w:rsid w:val="00085BDD"/>
    <w:rsid w:val="00086511"/>
    <w:rsid w:val="00086812"/>
    <w:rsid w:val="00086A57"/>
    <w:rsid w:val="00087119"/>
    <w:rsid w:val="000872C1"/>
    <w:rsid w:val="000902AF"/>
    <w:rsid w:val="000912CF"/>
    <w:rsid w:val="0009157C"/>
    <w:rsid w:val="000915FE"/>
    <w:rsid w:val="00091636"/>
    <w:rsid w:val="00092598"/>
    <w:rsid w:val="00092956"/>
    <w:rsid w:val="0009298E"/>
    <w:rsid w:val="000934DA"/>
    <w:rsid w:val="000939A7"/>
    <w:rsid w:val="000947B0"/>
    <w:rsid w:val="00095566"/>
    <w:rsid w:val="00095B32"/>
    <w:rsid w:val="00097B38"/>
    <w:rsid w:val="00097B44"/>
    <w:rsid w:val="000A0848"/>
    <w:rsid w:val="000A0D23"/>
    <w:rsid w:val="000A0DC9"/>
    <w:rsid w:val="000A1F1A"/>
    <w:rsid w:val="000A2045"/>
    <w:rsid w:val="000A2D67"/>
    <w:rsid w:val="000A35C3"/>
    <w:rsid w:val="000A4875"/>
    <w:rsid w:val="000A596F"/>
    <w:rsid w:val="000A7201"/>
    <w:rsid w:val="000A77EC"/>
    <w:rsid w:val="000A78E6"/>
    <w:rsid w:val="000B0309"/>
    <w:rsid w:val="000B0432"/>
    <w:rsid w:val="000B104F"/>
    <w:rsid w:val="000B131C"/>
    <w:rsid w:val="000B1887"/>
    <w:rsid w:val="000B2654"/>
    <w:rsid w:val="000B28D0"/>
    <w:rsid w:val="000B38E3"/>
    <w:rsid w:val="000B3A48"/>
    <w:rsid w:val="000B6474"/>
    <w:rsid w:val="000B6D62"/>
    <w:rsid w:val="000B6F96"/>
    <w:rsid w:val="000B7DA5"/>
    <w:rsid w:val="000C271C"/>
    <w:rsid w:val="000C2D02"/>
    <w:rsid w:val="000C3DB9"/>
    <w:rsid w:val="000C3E97"/>
    <w:rsid w:val="000C3E9D"/>
    <w:rsid w:val="000C4119"/>
    <w:rsid w:val="000C5C45"/>
    <w:rsid w:val="000D0056"/>
    <w:rsid w:val="000D0329"/>
    <w:rsid w:val="000D289B"/>
    <w:rsid w:val="000D2DBF"/>
    <w:rsid w:val="000D3834"/>
    <w:rsid w:val="000D4951"/>
    <w:rsid w:val="000D6E99"/>
    <w:rsid w:val="000D6FB4"/>
    <w:rsid w:val="000D7884"/>
    <w:rsid w:val="000D7EE9"/>
    <w:rsid w:val="000E1533"/>
    <w:rsid w:val="000E1A17"/>
    <w:rsid w:val="000E1C4F"/>
    <w:rsid w:val="000E27FF"/>
    <w:rsid w:val="000E2EE9"/>
    <w:rsid w:val="000E3DB8"/>
    <w:rsid w:val="000E5691"/>
    <w:rsid w:val="000E71AA"/>
    <w:rsid w:val="000E7300"/>
    <w:rsid w:val="000F004A"/>
    <w:rsid w:val="000F00C8"/>
    <w:rsid w:val="000F012D"/>
    <w:rsid w:val="000F09A2"/>
    <w:rsid w:val="000F2CB2"/>
    <w:rsid w:val="000F3144"/>
    <w:rsid w:val="000F427E"/>
    <w:rsid w:val="000F5622"/>
    <w:rsid w:val="000F5913"/>
    <w:rsid w:val="000F5C37"/>
    <w:rsid w:val="000F66EA"/>
    <w:rsid w:val="000F6BFD"/>
    <w:rsid w:val="000F7C69"/>
    <w:rsid w:val="000F7DD7"/>
    <w:rsid w:val="000F7E9F"/>
    <w:rsid w:val="00100719"/>
    <w:rsid w:val="0010095E"/>
    <w:rsid w:val="00100A74"/>
    <w:rsid w:val="00100AD8"/>
    <w:rsid w:val="00100C92"/>
    <w:rsid w:val="00100CB1"/>
    <w:rsid w:val="00100E31"/>
    <w:rsid w:val="0010237F"/>
    <w:rsid w:val="00103093"/>
    <w:rsid w:val="00103DAD"/>
    <w:rsid w:val="001043FA"/>
    <w:rsid w:val="001052DB"/>
    <w:rsid w:val="00107163"/>
    <w:rsid w:val="0010771C"/>
    <w:rsid w:val="00110538"/>
    <w:rsid w:val="00110567"/>
    <w:rsid w:val="00111605"/>
    <w:rsid w:val="00111762"/>
    <w:rsid w:val="001122A6"/>
    <w:rsid w:val="00112BD5"/>
    <w:rsid w:val="001145B0"/>
    <w:rsid w:val="00115382"/>
    <w:rsid w:val="00116173"/>
    <w:rsid w:val="001166CF"/>
    <w:rsid w:val="00120011"/>
    <w:rsid w:val="0012285C"/>
    <w:rsid w:val="0012312D"/>
    <w:rsid w:val="00123A29"/>
    <w:rsid w:val="00123A2B"/>
    <w:rsid w:val="00126A06"/>
    <w:rsid w:val="00130088"/>
    <w:rsid w:val="001301A0"/>
    <w:rsid w:val="00130F53"/>
    <w:rsid w:val="00132948"/>
    <w:rsid w:val="00133D2E"/>
    <w:rsid w:val="00133D8C"/>
    <w:rsid w:val="00133F65"/>
    <w:rsid w:val="00134189"/>
    <w:rsid w:val="00134480"/>
    <w:rsid w:val="00134CA6"/>
    <w:rsid w:val="0013642F"/>
    <w:rsid w:val="00136C0C"/>
    <w:rsid w:val="0014005D"/>
    <w:rsid w:val="001405F8"/>
    <w:rsid w:val="00140FC5"/>
    <w:rsid w:val="001417B9"/>
    <w:rsid w:val="00141F0D"/>
    <w:rsid w:val="00142180"/>
    <w:rsid w:val="0014274C"/>
    <w:rsid w:val="0014376D"/>
    <w:rsid w:val="001437BC"/>
    <w:rsid w:val="00143A77"/>
    <w:rsid w:val="00143C1A"/>
    <w:rsid w:val="00143D6A"/>
    <w:rsid w:val="00146052"/>
    <w:rsid w:val="00146F06"/>
    <w:rsid w:val="001475DF"/>
    <w:rsid w:val="0015015F"/>
    <w:rsid w:val="00151094"/>
    <w:rsid w:val="0015121F"/>
    <w:rsid w:val="0015250C"/>
    <w:rsid w:val="001526CD"/>
    <w:rsid w:val="001530E2"/>
    <w:rsid w:val="00153659"/>
    <w:rsid w:val="001550F4"/>
    <w:rsid w:val="001556F4"/>
    <w:rsid w:val="0015582E"/>
    <w:rsid w:val="00157B49"/>
    <w:rsid w:val="00157C47"/>
    <w:rsid w:val="00162234"/>
    <w:rsid w:val="001626B4"/>
    <w:rsid w:val="0016376F"/>
    <w:rsid w:val="00164AB5"/>
    <w:rsid w:val="00165E94"/>
    <w:rsid w:val="001660DA"/>
    <w:rsid w:val="001663D9"/>
    <w:rsid w:val="00167D51"/>
    <w:rsid w:val="001701BD"/>
    <w:rsid w:val="0017062E"/>
    <w:rsid w:val="00171813"/>
    <w:rsid w:val="001728C5"/>
    <w:rsid w:val="00172D82"/>
    <w:rsid w:val="0017308F"/>
    <w:rsid w:val="001730B5"/>
    <w:rsid w:val="00173215"/>
    <w:rsid w:val="00173BDF"/>
    <w:rsid w:val="00173D4B"/>
    <w:rsid w:val="00174AD4"/>
    <w:rsid w:val="0017623D"/>
    <w:rsid w:val="00176248"/>
    <w:rsid w:val="00176844"/>
    <w:rsid w:val="0018089A"/>
    <w:rsid w:val="00180D81"/>
    <w:rsid w:val="00182358"/>
    <w:rsid w:val="00183A4B"/>
    <w:rsid w:val="00183C95"/>
    <w:rsid w:val="001841CE"/>
    <w:rsid w:val="0018550A"/>
    <w:rsid w:val="001855E7"/>
    <w:rsid w:val="00185A8D"/>
    <w:rsid w:val="00186D0E"/>
    <w:rsid w:val="0018793A"/>
    <w:rsid w:val="00187C60"/>
    <w:rsid w:val="00187D08"/>
    <w:rsid w:val="00187F37"/>
    <w:rsid w:val="001906C5"/>
    <w:rsid w:val="001912A7"/>
    <w:rsid w:val="0019264E"/>
    <w:rsid w:val="00192D77"/>
    <w:rsid w:val="001940B8"/>
    <w:rsid w:val="0019411A"/>
    <w:rsid w:val="00194BC2"/>
    <w:rsid w:val="00195346"/>
    <w:rsid w:val="00195ABB"/>
    <w:rsid w:val="00195C7A"/>
    <w:rsid w:val="0019700D"/>
    <w:rsid w:val="001974D8"/>
    <w:rsid w:val="001A09C6"/>
    <w:rsid w:val="001A1472"/>
    <w:rsid w:val="001A1836"/>
    <w:rsid w:val="001A3681"/>
    <w:rsid w:val="001A3A8D"/>
    <w:rsid w:val="001A3D1F"/>
    <w:rsid w:val="001A4056"/>
    <w:rsid w:val="001A458E"/>
    <w:rsid w:val="001A5300"/>
    <w:rsid w:val="001A585E"/>
    <w:rsid w:val="001A5E16"/>
    <w:rsid w:val="001A689F"/>
    <w:rsid w:val="001A69D7"/>
    <w:rsid w:val="001B14EB"/>
    <w:rsid w:val="001B2153"/>
    <w:rsid w:val="001B2CC4"/>
    <w:rsid w:val="001B2E58"/>
    <w:rsid w:val="001B301A"/>
    <w:rsid w:val="001B309B"/>
    <w:rsid w:val="001B3E6A"/>
    <w:rsid w:val="001B3F25"/>
    <w:rsid w:val="001B427A"/>
    <w:rsid w:val="001B43F1"/>
    <w:rsid w:val="001B467E"/>
    <w:rsid w:val="001B53A3"/>
    <w:rsid w:val="001B5C8F"/>
    <w:rsid w:val="001B60ED"/>
    <w:rsid w:val="001B7F2D"/>
    <w:rsid w:val="001C045F"/>
    <w:rsid w:val="001C0B2D"/>
    <w:rsid w:val="001C2550"/>
    <w:rsid w:val="001C37E3"/>
    <w:rsid w:val="001C411D"/>
    <w:rsid w:val="001C4287"/>
    <w:rsid w:val="001C4BC6"/>
    <w:rsid w:val="001C4D3B"/>
    <w:rsid w:val="001C57DE"/>
    <w:rsid w:val="001C58E9"/>
    <w:rsid w:val="001C66CE"/>
    <w:rsid w:val="001C7A09"/>
    <w:rsid w:val="001D1E90"/>
    <w:rsid w:val="001D1F23"/>
    <w:rsid w:val="001D2A4B"/>
    <w:rsid w:val="001D2EDD"/>
    <w:rsid w:val="001D6D21"/>
    <w:rsid w:val="001D7923"/>
    <w:rsid w:val="001D7D3A"/>
    <w:rsid w:val="001E0A8E"/>
    <w:rsid w:val="001E0EEB"/>
    <w:rsid w:val="001E1BB7"/>
    <w:rsid w:val="001E1E7C"/>
    <w:rsid w:val="001E25C2"/>
    <w:rsid w:val="001E30AE"/>
    <w:rsid w:val="001E3373"/>
    <w:rsid w:val="001E4945"/>
    <w:rsid w:val="001E5A93"/>
    <w:rsid w:val="001E5E2E"/>
    <w:rsid w:val="001E68ED"/>
    <w:rsid w:val="001E6A43"/>
    <w:rsid w:val="001E7D22"/>
    <w:rsid w:val="001F0247"/>
    <w:rsid w:val="001F078E"/>
    <w:rsid w:val="001F0913"/>
    <w:rsid w:val="001F0A92"/>
    <w:rsid w:val="001F1470"/>
    <w:rsid w:val="001F1D9F"/>
    <w:rsid w:val="001F27D2"/>
    <w:rsid w:val="001F29A0"/>
    <w:rsid w:val="001F39FE"/>
    <w:rsid w:val="001F5F10"/>
    <w:rsid w:val="001F6015"/>
    <w:rsid w:val="001F6981"/>
    <w:rsid w:val="001F7972"/>
    <w:rsid w:val="00200871"/>
    <w:rsid w:val="00200CA1"/>
    <w:rsid w:val="00201030"/>
    <w:rsid w:val="00201184"/>
    <w:rsid w:val="002017A2"/>
    <w:rsid w:val="002017E3"/>
    <w:rsid w:val="00201FDC"/>
    <w:rsid w:val="00203017"/>
    <w:rsid w:val="002035F7"/>
    <w:rsid w:val="00205D2A"/>
    <w:rsid w:val="00207CC8"/>
    <w:rsid w:val="00210228"/>
    <w:rsid w:val="00210630"/>
    <w:rsid w:val="00210E5D"/>
    <w:rsid w:val="00214DE8"/>
    <w:rsid w:val="00215AC7"/>
    <w:rsid w:val="00217D97"/>
    <w:rsid w:val="00217FD1"/>
    <w:rsid w:val="00220E71"/>
    <w:rsid w:val="00220FE0"/>
    <w:rsid w:val="00221233"/>
    <w:rsid w:val="002214DD"/>
    <w:rsid w:val="002218C9"/>
    <w:rsid w:val="002229CF"/>
    <w:rsid w:val="00222EDA"/>
    <w:rsid w:val="00222F09"/>
    <w:rsid w:val="00223786"/>
    <w:rsid w:val="00223B57"/>
    <w:rsid w:val="00224324"/>
    <w:rsid w:val="00225A59"/>
    <w:rsid w:val="00225D62"/>
    <w:rsid w:val="00226165"/>
    <w:rsid w:val="002267B7"/>
    <w:rsid w:val="00226C91"/>
    <w:rsid w:val="002276D3"/>
    <w:rsid w:val="00227EFD"/>
    <w:rsid w:val="00230562"/>
    <w:rsid w:val="002309D8"/>
    <w:rsid w:val="00232015"/>
    <w:rsid w:val="002327FF"/>
    <w:rsid w:val="00232F9A"/>
    <w:rsid w:val="00233779"/>
    <w:rsid w:val="00235010"/>
    <w:rsid w:val="0023595D"/>
    <w:rsid w:val="00235B46"/>
    <w:rsid w:val="00235BD1"/>
    <w:rsid w:val="00235D3C"/>
    <w:rsid w:val="00235FED"/>
    <w:rsid w:val="0023634A"/>
    <w:rsid w:val="00240825"/>
    <w:rsid w:val="00242B17"/>
    <w:rsid w:val="00244092"/>
    <w:rsid w:val="002440D0"/>
    <w:rsid w:val="00245057"/>
    <w:rsid w:val="00246702"/>
    <w:rsid w:val="00246D0E"/>
    <w:rsid w:val="002476A8"/>
    <w:rsid w:val="00252C12"/>
    <w:rsid w:val="00252EB9"/>
    <w:rsid w:val="002531C4"/>
    <w:rsid w:val="0025336B"/>
    <w:rsid w:val="00253BCE"/>
    <w:rsid w:val="0025433D"/>
    <w:rsid w:val="0025440B"/>
    <w:rsid w:val="00254AEF"/>
    <w:rsid w:val="00254C62"/>
    <w:rsid w:val="00255D8C"/>
    <w:rsid w:val="00255E44"/>
    <w:rsid w:val="00256297"/>
    <w:rsid w:val="002562D0"/>
    <w:rsid w:val="00256315"/>
    <w:rsid w:val="002576CA"/>
    <w:rsid w:val="00260560"/>
    <w:rsid w:val="00260D31"/>
    <w:rsid w:val="00263221"/>
    <w:rsid w:val="00264166"/>
    <w:rsid w:val="00264D8B"/>
    <w:rsid w:val="00265B2C"/>
    <w:rsid w:val="002667DF"/>
    <w:rsid w:val="00266945"/>
    <w:rsid w:val="00267B65"/>
    <w:rsid w:val="00270A70"/>
    <w:rsid w:val="00270FC5"/>
    <w:rsid w:val="00271052"/>
    <w:rsid w:val="002715AA"/>
    <w:rsid w:val="00272701"/>
    <w:rsid w:val="00272FDC"/>
    <w:rsid w:val="002735B2"/>
    <w:rsid w:val="00274BF5"/>
    <w:rsid w:val="00274DCF"/>
    <w:rsid w:val="00276067"/>
    <w:rsid w:val="002769BB"/>
    <w:rsid w:val="00277843"/>
    <w:rsid w:val="00277899"/>
    <w:rsid w:val="00277E8C"/>
    <w:rsid w:val="00277FF4"/>
    <w:rsid w:val="002800B0"/>
    <w:rsid w:val="00282589"/>
    <w:rsid w:val="0028370D"/>
    <w:rsid w:val="002838C6"/>
    <w:rsid w:val="00283CF7"/>
    <w:rsid w:val="002849F0"/>
    <w:rsid w:val="002857F6"/>
    <w:rsid w:val="00285911"/>
    <w:rsid w:val="00286415"/>
    <w:rsid w:val="002868CF"/>
    <w:rsid w:val="00286A99"/>
    <w:rsid w:val="00286DB4"/>
    <w:rsid w:val="00287B66"/>
    <w:rsid w:val="002908C6"/>
    <w:rsid w:val="00290EBA"/>
    <w:rsid w:val="00292C04"/>
    <w:rsid w:val="00292C61"/>
    <w:rsid w:val="00292E25"/>
    <w:rsid w:val="002934A2"/>
    <w:rsid w:val="002939DA"/>
    <w:rsid w:val="00293B34"/>
    <w:rsid w:val="00294974"/>
    <w:rsid w:val="0029674D"/>
    <w:rsid w:val="00296DC5"/>
    <w:rsid w:val="002971A6"/>
    <w:rsid w:val="002971BD"/>
    <w:rsid w:val="00297599"/>
    <w:rsid w:val="002A0070"/>
    <w:rsid w:val="002A0F33"/>
    <w:rsid w:val="002A2A08"/>
    <w:rsid w:val="002A2AA5"/>
    <w:rsid w:val="002A4105"/>
    <w:rsid w:val="002A44F4"/>
    <w:rsid w:val="002A47B0"/>
    <w:rsid w:val="002A5BC3"/>
    <w:rsid w:val="002A65DE"/>
    <w:rsid w:val="002A67D1"/>
    <w:rsid w:val="002B05DD"/>
    <w:rsid w:val="002B0CA8"/>
    <w:rsid w:val="002B2BF6"/>
    <w:rsid w:val="002B3863"/>
    <w:rsid w:val="002B3897"/>
    <w:rsid w:val="002B4300"/>
    <w:rsid w:val="002B50AD"/>
    <w:rsid w:val="002C0C6D"/>
    <w:rsid w:val="002C1052"/>
    <w:rsid w:val="002C1295"/>
    <w:rsid w:val="002C1CE3"/>
    <w:rsid w:val="002C39B0"/>
    <w:rsid w:val="002C3E67"/>
    <w:rsid w:val="002C425C"/>
    <w:rsid w:val="002C5721"/>
    <w:rsid w:val="002C65D1"/>
    <w:rsid w:val="002C75AE"/>
    <w:rsid w:val="002C7F44"/>
    <w:rsid w:val="002D2D4E"/>
    <w:rsid w:val="002D3696"/>
    <w:rsid w:val="002D3CE3"/>
    <w:rsid w:val="002D49B8"/>
    <w:rsid w:val="002D4A3B"/>
    <w:rsid w:val="002D4AF9"/>
    <w:rsid w:val="002D4C81"/>
    <w:rsid w:val="002D5F63"/>
    <w:rsid w:val="002D6690"/>
    <w:rsid w:val="002E0661"/>
    <w:rsid w:val="002E14BB"/>
    <w:rsid w:val="002E14C5"/>
    <w:rsid w:val="002E202D"/>
    <w:rsid w:val="002E511F"/>
    <w:rsid w:val="002E5A40"/>
    <w:rsid w:val="002E5B19"/>
    <w:rsid w:val="002E5CFE"/>
    <w:rsid w:val="002E5DB5"/>
    <w:rsid w:val="002E5E4A"/>
    <w:rsid w:val="002E6553"/>
    <w:rsid w:val="002F1316"/>
    <w:rsid w:val="002F2601"/>
    <w:rsid w:val="002F3573"/>
    <w:rsid w:val="002F3F74"/>
    <w:rsid w:val="002F404A"/>
    <w:rsid w:val="002F4151"/>
    <w:rsid w:val="002F4595"/>
    <w:rsid w:val="002F6307"/>
    <w:rsid w:val="002F6B73"/>
    <w:rsid w:val="00300D6C"/>
    <w:rsid w:val="00302A04"/>
    <w:rsid w:val="00302A36"/>
    <w:rsid w:val="00302EDE"/>
    <w:rsid w:val="00303067"/>
    <w:rsid w:val="003033AA"/>
    <w:rsid w:val="00303D6E"/>
    <w:rsid w:val="00304967"/>
    <w:rsid w:val="00304A13"/>
    <w:rsid w:val="003051A3"/>
    <w:rsid w:val="0030525E"/>
    <w:rsid w:val="003058CE"/>
    <w:rsid w:val="00305A97"/>
    <w:rsid w:val="0030648D"/>
    <w:rsid w:val="00306F75"/>
    <w:rsid w:val="00310B09"/>
    <w:rsid w:val="00311FA9"/>
    <w:rsid w:val="00312081"/>
    <w:rsid w:val="0031229F"/>
    <w:rsid w:val="00315108"/>
    <w:rsid w:val="003153EA"/>
    <w:rsid w:val="0031559D"/>
    <w:rsid w:val="00316CB4"/>
    <w:rsid w:val="003170E9"/>
    <w:rsid w:val="0031758F"/>
    <w:rsid w:val="00320339"/>
    <w:rsid w:val="00323096"/>
    <w:rsid w:val="00323626"/>
    <w:rsid w:val="00323834"/>
    <w:rsid w:val="003245F6"/>
    <w:rsid w:val="0032486A"/>
    <w:rsid w:val="003250CD"/>
    <w:rsid w:val="003270E3"/>
    <w:rsid w:val="00327873"/>
    <w:rsid w:val="003279D7"/>
    <w:rsid w:val="0033075B"/>
    <w:rsid w:val="00330E1E"/>
    <w:rsid w:val="003315BB"/>
    <w:rsid w:val="003315F2"/>
    <w:rsid w:val="00331BF1"/>
    <w:rsid w:val="00332138"/>
    <w:rsid w:val="00332F35"/>
    <w:rsid w:val="00333788"/>
    <w:rsid w:val="00333FD7"/>
    <w:rsid w:val="00334C68"/>
    <w:rsid w:val="00335B4E"/>
    <w:rsid w:val="00336DAC"/>
    <w:rsid w:val="0033734E"/>
    <w:rsid w:val="0033749D"/>
    <w:rsid w:val="00337BFF"/>
    <w:rsid w:val="00341C1C"/>
    <w:rsid w:val="00341DD0"/>
    <w:rsid w:val="00341EAA"/>
    <w:rsid w:val="0034270A"/>
    <w:rsid w:val="00343096"/>
    <w:rsid w:val="00344999"/>
    <w:rsid w:val="003449B5"/>
    <w:rsid w:val="003457C2"/>
    <w:rsid w:val="0034581C"/>
    <w:rsid w:val="00345D61"/>
    <w:rsid w:val="003460F1"/>
    <w:rsid w:val="00346CC4"/>
    <w:rsid w:val="00350D03"/>
    <w:rsid w:val="00352CEF"/>
    <w:rsid w:val="0035306C"/>
    <w:rsid w:val="00353684"/>
    <w:rsid w:val="003546E3"/>
    <w:rsid w:val="0035472E"/>
    <w:rsid w:val="003547DB"/>
    <w:rsid w:val="00354BD9"/>
    <w:rsid w:val="00354C0C"/>
    <w:rsid w:val="00357A49"/>
    <w:rsid w:val="00360B8E"/>
    <w:rsid w:val="00361213"/>
    <w:rsid w:val="003614DE"/>
    <w:rsid w:val="00361A56"/>
    <w:rsid w:val="00362868"/>
    <w:rsid w:val="00362871"/>
    <w:rsid w:val="003660DD"/>
    <w:rsid w:val="003663BE"/>
    <w:rsid w:val="003671DF"/>
    <w:rsid w:val="00367988"/>
    <w:rsid w:val="00367DCF"/>
    <w:rsid w:val="003709EA"/>
    <w:rsid w:val="0037103F"/>
    <w:rsid w:val="0037178C"/>
    <w:rsid w:val="00371AAD"/>
    <w:rsid w:val="00372232"/>
    <w:rsid w:val="003746CC"/>
    <w:rsid w:val="00375AFA"/>
    <w:rsid w:val="00375C07"/>
    <w:rsid w:val="003762B2"/>
    <w:rsid w:val="003763EA"/>
    <w:rsid w:val="00376831"/>
    <w:rsid w:val="0037708D"/>
    <w:rsid w:val="003779E2"/>
    <w:rsid w:val="00380A7F"/>
    <w:rsid w:val="003810E1"/>
    <w:rsid w:val="003812AA"/>
    <w:rsid w:val="00381555"/>
    <w:rsid w:val="00381F7A"/>
    <w:rsid w:val="00381FE4"/>
    <w:rsid w:val="00382E46"/>
    <w:rsid w:val="00382F69"/>
    <w:rsid w:val="00383320"/>
    <w:rsid w:val="003842BC"/>
    <w:rsid w:val="0038493C"/>
    <w:rsid w:val="00384B92"/>
    <w:rsid w:val="00385B57"/>
    <w:rsid w:val="003905E0"/>
    <w:rsid w:val="003907BB"/>
    <w:rsid w:val="00390A80"/>
    <w:rsid w:val="00391CBC"/>
    <w:rsid w:val="003920B1"/>
    <w:rsid w:val="0039359B"/>
    <w:rsid w:val="00394A4D"/>
    <w:rsid w:val="00394DA0"/>
    <w:rsid w:val="00395844"/>
    <w:rsid w:val="00395992"/>
    <w:rsid w:val="003A0115"/>
    <w:rsid w:val="003A16B1"/>
    <w:rsid w:val="003A297D"/>
    <w:rsid w:val="003A312A"/>
    <w:rsid w:val="003A3355"/>
    <w:rsid w:val="003A398B"/>
    <w:rsid w:val="003A4FA6"/>
    <w:rsid w:val="003A610A"/>
    <w:rsid w:val="003B02ED"/>
    <w:rsid w:val="003B093B"/>
    <w:rsid w:val="003B2F39"/>
    <w:rsid w:val="003B4223"/>
    <w:rsid w:val="003B5C5F"/>
    <w:rsid w:val="003B5DE0"/>
    <w:rsid w:val="003B6BEE"/>
    <w:rsid w:val="003B7607"/>
    <w:rsid w:val="003C13F1"/>
    <w:rsid w:val="003C197D"/>
    <w:rsid w:val="003C1C5D"/>
    <w:rsid w:val="003C2587"/>
    <w:rsid w:val="003C2778"/>
    <w:rsid w:val="003C4567"/>
    <w:rsid w:val="003C5387"/>
    <w:rsid w:val="003C62F0"/>
    <w:rsid w:val="003C6549"/>
    <w:rsid w:val="003C74B1"/>
    <w:rsid w:val="003D0496"/>
    <w:rsid w:val="003D0DE1"/>
    <w:rsid w:val="003D2D68"/>
    <w:rsid w:val="003D37DD"/>
    <w:rsid w:val="003D46C3"/>
    <w:rsid w:val="003D46CE"/>
    <w:rsid w:val="003D6180"/>
    <w:rsid w:val="003D61CF"/>
    <w:rsid w:val="003D7329"/>
    <w:rsid w:val="003D78AB"/>
    <w:rsid w:val="003D7962"/>
    <w:rsid w:val="003D7C4A"/>
    <w:rsid w:val="003E04EF"/>
    <w:rsid w:val="003E1832"/>
    <w:rsid w:val="003E1EF0"/>
    <w:rsid w:val="003E2308"/>
    <w:rsid w:val="003E27B9"/>
    <w:rsid w:val="003E37D8"/>
    <w:rsid w:val="003E4D37"/>
    <w:rsid w:val="003E5FA5"/>
    <w:rsid w:val="003E61D1"/>
    <w:rsid w:val="003E6CD4"/>
    <w:rsid w:val="003E6F11"/>
    <w:rsid w:val="003E75AC"/>
    <w:rsid w:val="003F28B9"/>
    <w:rsid w:val="003F2ECB"/>
    <w:rsid w:val="003F4169"/>
    <w:rsid w:val="003F4502"/>
    <w:rsid w:val="003F4B41"/>
    <w:rsid w:val="003F62C7"/>
    <w:rsid w:val="003F672B"/>
    <w:rsid w:val="003F7651"/>
    <w:rsid w:val="003F791B"/>
    <w:rsid w:val="003F79A1"/>
    <w:rsid w:val="00400110"/>
    <w:rsid w:val="004008AB"/>
    <w:rsid w:val="004028E7"/>
    <w:rsid w:val="004063E9"/>
    <w:rsid w:val="00407130"/>
    <w:rsid w:val="00407623"/>
    <w:rsid w:val="00407660"/>
    <w:rsid w:val="0041021B"/>
    <w:rsid w:val="004105FA"/>
    <w:rsid w:val="00410BC0"/>
    <w:rsid w:val="004119F1"/>
    <w:rsid w:val="0041319A"/>
    <w:rsid w:val="00413C8A"/>
    <w:rsid w:val="00414D3B"/>
    <w:rsid w:val="0041788D"/>
    <w:rsid w:val="0042016B"/>
    <w:rsid w:val="00420BCD"/>
    <w:rsid w:val="00420D7B"/>
    <w:rsid w:val="004210CD"/>
    <w:rsid w:val="0042145E"/>
    <w:rsid w:val="00421B5E"/>
    <w:rsid w:val="00422594"/>
    <w:rsid w:val="00423BFC"/>
    <w:rsid w:val="00423F55"/>
    <w:rsid w:val="0042472A"/>
    <w:rsid w:val="00424CDD"/>
    <w:rsid w:val="00426955"/>
    <w:rsid w:val="00426C98"/>
    <w:rsid w:val="00430343"/>
    <w:rsid w:val="00431937"/>
    <w:rsid w:val="00431BC0"/>
    <w:rsid w:val="00432006"/>
    <w:rsid w:val="004323ED"/>
    <w:rsid w:val="00432930"/>
    <w:rsid w:val="00432CC1"/>
    <w:rsid w:val="00434CAC"/>
    <w:rsid w:val="00434CAE"/>
    <w:rsid w:val="004359B2"/>
    <w:rsid w:val="00436371"/>
    <w:rsid w:val="00436405"/>
    <w:rsid w:val="0043666A"/>
    <w:rsid w:val="00436859"/>
    <w:rsid w:val="00437DB0"/>
    <w:rsid w:val="00440BD9"/>
    <w:rsid w:val="004417E2"/>
    <w:rsid w:val="00441A10"/>
    <w:rsid w:val="00442192"/>
    <w:rsid w:val="00442B2A"/>
    <w:rsid w:val="00442DEF"/>
    <w:rsid w:val="0044321D"/>
    <w:rsid w:val="00443916"/>
    <w:rsid w:val="00443967"/>
    <w:rsid w:val="004443AE"/>
    <w:rsid w:val="00444C3C"/>
    <w:rsid w:val="0044535F"/>
    <w:rsid w:val="00445875"/>
    <w:rsid w:val="00445A44"/>
    <w:rsid w:val="00445CAD"/>
    <w:rsid w:val="00445D29"/>
    <w:rsid w:val="004473A5"/>
    <w:rsid w:val="00450485"/>
    <w:rsid w:val="004507EB"/>
    <w:rsid w:val="004514A7"/>
    <w:rsid w:val="00451652"/>
    <w:rsid w:val="00451BB3"/>
    <w:rsid w:val="00452510"/>
    <w:rsid w:val="004533C9"/>
    <w:rsid w:val="00454B8D"/>
    <w:rsid w:val="004552CE"/>
    <w:rsid w:val="00455A71"/>
    <w:rsid w:val="004569C7"/>
    <w:rsid w:val="00456A02"/>
    <w:rsid w:val="0045722A"/>
    <w:rsid w:val="00457C2F"/>
    <w:rsid w:val="00460A48"/>
    <w:rsid w:val="00460D2E"/>
    <w:rsid w:val="0046130D"/>
    <w:rsid w:val="0046238F"/>
    <w:rsid w:val="004623FC"/>
    <w:rsid w:val="00462B26"/>
    <w:rsid w:val="00465193"/>
    <w:rsid w:val="004657A8"/>
    <w:rsid w:val="0046748B"/>
    <w:rsid w:val="00467AE3"/>
    <w:rsid w:val="00471107"/>
    <w:rsid w:val="004714F2"/>
    <w:rsid w:val="00471CA7"/>
    <w:rsid w:val="00471E21"/>
    <w:rsid w:val="00472B8D"/>
    <w:rsid w:val="004733D4"/>
    <w:rsid w:val="00473C41"/>
    <w:rsid w:val="00473FBE"/>
    <w:rsid w:val="004744C2"/>
    <w:rsid w:val="00474DA5"/>
    <w:rsid w:val="00474F46"/>
    <w:rsid w:val="0047688F"/>
    <w:rsid w:val="0047692D"/>
    <w:rsid w:val="00477BA1"/>
    <w:rsid w:val="00477DEB"/>
    <w:rsid w:val="0048024A"/>
    <w:rsid w:val="00480D1D"/>
    <w:rsid w:val="00481777"/>
    <w:rsid w:val="00482821"/>
    <w:rsid w:val="00483067"/>
    <w:rsid w:val="00483809"/>
    <w:rsid w:val="00484422"/>
    <w:rsid w:val="00485297"/>
    <w:rsid w:val="00485A38"/>
    <w:rsid w:val="004862AA"/>
    <w:rsid w:val="00486300"/>
    <w:rsid w:val="0048634F"/>
    <w:rsid w:val="00486C61"/>
    <w:rsid w:val="00487BFE"/>
    <w:rsid w:val="004916AA"/>
    <w:rsid w:val="00492EFD"/>
    <w:rsid w:val="00492F4D"/>
    <w:rsid w:val="00494FD7"/>
    <w:rsid w:val="00495C0B"/>
    <w:rsid w:val="00497ED9"/>
    <w:rsid w:val="004A0718"/>
    <w:rsid w:val="004A089E"/>
    <w:rsid w:val="004A0FCA"/>
    <w:rsid w:val="004A10BF"/>
    <w:rsid w:val="004A157B"/>
    <w:rsid w:val="004A2432"/>
    <w:rsid w:val="004A2FD2"/>
    <w:rsid w:val="004A32A9"/>
    <w:rsid w:val="004A4010"/>
    <w:rsid w:val="004A4190"/>
    <w:rsid w:val="004A4E0B"/>
    <w:rsid w:val="004A4FD3"/>
    <w:rsid w:val="004A6E18"/>
    <w:rsid w:val="004B0640"/>
    <w:rsid w:val="004B0FD7"/>
    <w:rsid w:val="004B1382"/>
    <w:rsid w:val="004B19E1"/>
    <w:rsid w:val="004B3286"/>
    <w:rsid w:val="004B3978"/>
    <w:rsid w:val="004B58F8"/>
    <w:rsid w:val="004B6124"/>
    <w:rsid w:val="004B6C3B"/>
    <w:rsid w:val="004B6F91"/>
    <w:rsid w:val="004B7068"/>
    <w:rsid w:val="004C022D"/>
    <w:rsid w:val="004C03C6"/>
    <w:rsid w:val="004C1E6E"/>
    <w:rsid w:val="004C25FF"/>
    <w:rsid w:val="004C2788"/>
    <w:rsid w:val="004C2794"/>
    <w:rsid w:val="004C32AF"/>
    <w:rsid w:val="004C3B1A"/>
    <w:rsid w:val="004C470B"/>
    <w:rsid w:val="004C4B82"/>
    <w:rsid w:val="004C56DC"/>
    <w:rsid w:val="004C5BA9"/>
    <w:rsid w:val="004C741E"/>
    <w:rsid w:val="004C7F61"/>
    <w:rsid w:val="004D0354"/>
    <w:rsid w:val="004D05E4"/>
    <w:rsid w:val="004D0BD5"/>
    <w:rsid w:val="004D13C1"/>
    <w:rsid w:val="004D3B79"/>
    <w:rsid w:val="004D3C69"/>
    <w:rsid w:val="004D4997"/>
    <w:rsid w:val="004D549E"/>
    <w:rsid w:val="004D6122"/>
    <w:rsid w:val="004D69B3"/>
    <w:rsid w:val="004D7E39"/>
    <w:rsid w:val="004E0264"/>
    <w:rsid w:val="004E03A2"/>
    <w:rsid w:val="004E15FD"/>
    <w:rsid w:val="004E1DFF"/>
    <w:rsid w:val="004E5A9C"/>
    <w:rsid w:val="004E695D"/>
    <w:rsid w:val="004E6A12"/>
    <w:rsid w:val="004E6FFB"/>
    <w:rsid w:val="004F01F3"/>
    <w:rsid w:val="004F16EB"/>
    <w:rsid w:val="004F1FBA"/>
    <w:rsid w:val="004F2E51"/>
    <w:rsid w:val="004F3F28"/>
    <w:rsid w:val="004F4939"/>
    <w:rsid w:val="004F4E23"/>
    <w:rsid w:val="004F5B4C"/>
    <w:rsid w:val="004F5C52"/>
    <w:rsid w:val="004F7742"/>
    <w:rsid w:val="005005CD"/>
    <w:rsid w:val="0050086C"/>
    <w:rsid w:val="0050121D"/>
    <w:rsid w:val="005015F5"/>
    <w:rsid w:val="00501667"/>
    <w:rsid w:val="00501BF1"/>
    <w:rsid w:val="0050289E"/>
    <w:rsid w:val="005030D1"/>
    <w:rsid w:val="00503C4E"/>
    <w:rsid w:val="00504EA6"/>
    <w:rsid w:val="00506CB5"/>
    <w:rsid w:val="00506F9C"/>
    <w:rsid w:val="005076F0"/>
    <w:rsid w:val="00513312"/>
    <w:rsid w:val="00513AC5"/>
    <w:rsid w:val="00514C90"/>
    <w:rsid w:val="00516179"/>
    <w:rsid w:val="00517259"/>
    <w:rsid w:val="00517BB5"/>
    <w:rsid w:val="005200F8"/>
    <w:rsid w:val="0052214C"/>
    <w:rsid w:val="005222A7"/>
    <w:rsid w:val="00523A5E"/>
    <w:rsid w:val="005243AA"/>
    <w:rsid w:val="005267E9"/>
    <w:rsid w:val="00526A91"/>
    <w:rsid w:val="00526E0B"/>
    <w:rsid w:val="00530EF5"/>
    <w:rsid w:val="005316B7"/>
    <w:rsid w:val="0053201C"/>
    <w:rsid w:val="00532A62"/>
    <w:rsid w:val="005344A4"/>
    <w:rsid w:val="00534526"/>
    <w:rsid w:val="00535A37"/>
    <w:rsid w:val="00536146"/>
    <w:rsid w:val="00540419"/>
    <w:rsid w:val="00541883"/>
    <w:rsid w:val="005435FE"/>
    <w:rsid w:val="00543814"/>
    <w:rsid w:val="00544654"/>
    <w:rsid w:val="00544D39"/>
    <w:rsid w:val="00544E17"/>
    <w:rsid w:val="00546EEA"/>
    <w:rsid w:val="0054775C"/>
    <w:rsid w:val="00547EA9"/>
    <w:rsid w:val="00551047"/>
    <w:rsid w:val="00551567"/>
    <w:rsid w:val="005516E7"/>
    <w:rsid w:val="00553A61"/>
    <w:rsid w:val="0055415E"/>
    <w:rsid w:val="00555A8F"/>
    <w:rsid w:val="0055673D"/>
    <w:rsid w:val="005567EB"/>
    <w:rsid w:val="005572AE"/>
    <w:rsid w:val="00557C48"/>
    <w:rsid w:val="0056003E"/>
    <w:rsid w:val="005603AE"/>
    <w:rsid w:val="00560574"/>
    <w:rsid w:val="00560E33"/>
    <w:rsid w:val="00561353"/>
    <w:rsid w:val="0056180F"/>
    <w:rsid w:val="00562078"/>
    <w:rsid w:val="00562748"/>
    <w:rsid w:val="00562C49"/>
    <w:rsid w:val="0056373F"/>
    <w:rsid w:val="00563F07"/>
    <w:rsid w:val="00564D4B"/>
    <w:rsid w:val="0056574B"/>
    <w:rsid w:val="005700EF"/>
    <w:rsid w:val="005702C1"/>
    <w:rsid w:val="00571981"/>
    <w:rsid w:val="00572E7F"/>
    <w:rsid w:val="00573809"/>
    <w:rsid w:val="005738D7"/>
    <w:rsid w:val="00573D1C"/>
    <w:rsid w:val="00574567"/>
    <w:rsid w:val="00577959"/>
    <w:rsid w:val="00580B11"/>
    <w:rsid w:val="00582193"/>
    <w:rsid w:val="00582350"/>
    <w:rsid w:val="0058283F"/>
    <w:rsid w:val="00583867"/>
    <w:rsid w:val="00583CEF"/>
    <w:rsid w:val="0058467A"/>
    <w:rsid w:val="005848DF"/>
    <w:rsid w:val="00585FA6"/>
    <w:rsid w:val="00586AFE"/>
    <w:rsid w:val="005901FE"/>
    <w:rsid w:val="005906EB"/>
    <w:rsid w:val="005907A4"/>
    <w:rsid w:val="00592D37"/>
    <w:rsid w:val="00592EED"/>
    <w:rsid w:val="0059527F"/>
    <w:rsid w:val="00595FCB"/>
    <w:rsid w:val="00596FE6"/>
    <w:rsid w:val="005978D3"/>
    <w:rsid w:val="005A0A3C"/>
    <w:rsid w:val="005A0DC2"/>
    <w:rsid w:val="005A1573"/>
    <w:rsid w:val="005A434A"/>
    <w:rsid w:val="005A4C33"/>
    <w:rsid w:val="005A6093"/>
    <w:rsid w:val="005A63F9"/>
    <w:rsid w:val="005A6A1F"/>
    <w:rsid w:val="005B089A"/>
    <w:rsid w:val="005B09D0"/>
    <w:rsid w:val="005B270D"/>
    <w:rsid w:val="005B2882"/>
    <w:rsid w:val="005B3AC9"/>
    <w:rsid w:val="005B5580"/>
    <w:rsid w:val="005B59F5"/>
    <w:rsid w:val="005B5D81"/>
    <w:rsid w:val="005B7381"/>
    <w:rsid w:val="005C0043"/>
    <w:rsid w:val="005C0986"/>
    <w:rsid w:val="005C1CB9"/>
    <w:rsid w:val="005C27E5"/>
    <w:rsid w:val="005C390D"/>
    <w:rsid w:val="005C3B7B"/>
    <w:rsid w:val="005C6228"/>
    <w:rsid w:val="005C6AE3"/>
    <w:rsid w:val="005C6B01"/>
    <w:rsid w:val="005D1CA5"/>
    <w:rsid w:val="005D1CF8"/>
    <w:rsid w:val="005D3504"/>
    <w:rsid w:val="005D3BCD"/>
    <w:rsid w:val="005D3DDB"/>
    <w:rsid w:val="005D4599"/>
    <w:rsid w:val="005D45E1"/>
    <w:rsid w:val="005D522E"/>
    <w:rsid w:val="005D78B8"/>
    <w:rsid w:val="005D7BFC"/>
    <w:rsid w:val="005E01C4"/>
    <w:rsid w:val="005E28AF"/>
    <w:rsid w:val="005E2D19"/>
    <w:rsid w:val="005E39D8"/>
    <w:rsid w:val="005E3BAB"/>
    <w:rsid w:val="005E3D0F"/>
    <w:rsid w:val="005E46EE"/>
    <w:rsid w:val="005E4F08"/>
    <w:rsid w:val="005E56D6"/>
    <w:rsid w:val="005E67A1"/>
    <w:rsid w:val="005E6A12"/>
    <w:rsid w:val="005E75C1"/>
    <w:rsid w:val="005E7CE9"/>
    <w:rsid w:val="005F05E3"/>
    <w:rsid w:val="005F0EB3"/>
    <w:rsid w:val="005F1710"/>
    <w:rsid w:val="005F1B30"/>
    <w:rsid w:val="005F24BA"/>
    <w:rsid w:val="005F2C23"/>
    <w:rsid w:val="005F3064"/>
    <w:rsid w:val="005F59E0"/>
    <w:rsid w:val="005F59EF"/>
    <w:rsid w:val="005F6BF8"/>
    <w:rsid w:val="005F75F9"/>
    <w:rsid w:val="00601A02"/>
    <w:rsid w:val="00601A81"/>
    <w:rsid w:val="006024FD"/>
    <w:rsid w:val="00602D74"/>
    <w:rsid w:val="00604039"/>
    <w:rsid w:val="006042B6"/>
    <w:rsid w:val="006055B1"/>
    <w:rsid w:val="006066B9"/>
    <w:rsid w:val="00607263"/>
    <w:rsid w:val="00607FA4"/>
    <w:rsid w:val="00612636"/>
    <w:rsid w:val="00612EC9"/>
    <w:rsid w:val="00613833"/>
    <w:rsid w:val="00614610"/>
    <w:rsid w:val="00616019"/>
    <w:rsid w:val="00616148"/>
    <w:rsid w:val="00616E33"/>
    <w:rsid w:val="00617B6E"/>
    <w:rsid w:val="00620303"/>
    <w:rsid w:val="006222BA"/>
    <w:rsid w:val="006224D6"/>
    <w:rsid w:val="0062300D"/>
    <w:rsid w:val="00623D46"/>
    <w:rsid w:val="00624368"/>
    <w:rsid w:val="00626E40"/>
    <w:rsid w:val="0063026E"/>
    <w:rsid w:val="00630842"/>
    <w:rsid w:val="00630B3F"/>
    <w:rsid w:val="006315B2"/>
    <w:rsid w:val="0063193F"/>
    <w:rsid w:val="00634AF2"/>
    <w:rsid w:val="00634F6F"/>
    <w:rsid w:val="00635A56"/>
    <w:rsid w:val="00636235"/>
    <w:rsid w:val="006371A2"/>
    <w:rsid w:val="006405B4"/>
    <w:rsid w:val="00642273"/>
    <w:rsid w:val="00642BD4"/>
    <w:rsid w:val="00642C4E"/>
    <w:rsid w:val="00642D80"/>
    <w:rsid w:val="00643BA4"/>
    <w:rsid w:val="00643EAA"/>
    <w:rsid w:val="00644BB7"/>
    <w:rsid w:val="00645B2A"/>
    <w:rsid w:val="0064613C"/>
    <w:rsid w:val="006477C5"/>
    <w:rsid w:val="00647855"/>
    <w:rsid w:val="00647DAA"/>
    <w:rsid w:val="006500A0"/>
    <w:rsid w:val="00651118"/>
    <w:rsid w:val="00651D45"/>
    <w:rsid w:val="00652DB5"/>
    <w:rsid w:val="006540A0"/>
    <w:rsid w:val="00654716"/>
    <w:rsid w:val="00655B27"/>
    <w:rsid w:val="0065623C"/>
    <w:rsid w:val="00656252"/>
    <w:rsid w:val="00656B2D"/>
    <w:rsid w:val="00656DB7"/>
    <w:rsid w:val="006573DB"/>
    <w:rsid w:val="006601C9"/>
    <w:rsid w:val="00660DD3"/>
    <w:rsid w:val="006626E9"/>
    <w:rsid w:val="00663E3A"/>
    <w:rsid w:val="0066589E"/>
    <w:rsid w:val="00665AA9"/>
    <w:rsid w:val="006660F9"/>
    <w:rsid w:val="006665C4"/>
    <w:rsid w:val="0066678C"/>
    <w:rsid w:val="00667D92"/>
    <w:rsid w:val="00670122"/>
    <w:rsid w:val="00670BA6"/>
    <w:rsid w:val="00671A63"/>
    <w:rsid w:val="00671B31"/>
    <w:rsid w:val="00673824"/>
    <w:rsid w:val="00673CCB"/>
    <w:rsid w:val="00673E47"/>
    <w:rsid w:val="00674748"/>
    <w:rsid w:val="00674989"/>
    <w:rsid w:val="00674B51"/>
    <w:rsid w:val="0067667D"/>
    <w:rsid w:val="006766DB"/>
    <w:rsid w:val="00676E3B"/>
    <w:rsid w:val="00677DFC"/>
    <w:rsid w:val="0068201F"/>
    <w:rsid w:val="006824D1"/>
    <w:rsid w:val="00682904"/>
    <w:rsid w:val="00683A4A"/>
    <w:rsid w:val="00683E6B"/>
    <w:rsid w:val="00684637"/>
    <w:rsid w:val="0068493B"/>
    <w:rsid w:val="006854F1"/>
    <w:rsid w:val="00687373"/>
    <w:rsid w:val="0069103B"/>
    <w:rsid w:val="0069141B"/>
    <w:rsid w:val="00691822"/>
    <w:rsid w:val="00692AE1"/>
    <w:rsid w:val="0069494D"/>
    <w:rsid w:val="00695175"/>
    <w:rsid w:val="00695C21"/>
    <w:rsid w:val="00695D96"/>
    <w:rsid w:val="00695EA2"/>
    <w:rsid w:val="006965A8"/>
    <w:rsid w:val="006971C7"/>
    <w:rsid w:val="006975B9"/>
    <w:rsid w:val="006A182C"/>
    <w:rsid w:val="006A2FAC"/>
    <w:rsid w:val="006A3A22"/>
    <w:rsid w:val="006A447D"/>
    <w:rsid w:val="006A51B0"/>
    <w:rsid w:val="006A5D96"/>
    <w:rsid w:val="006A6E3A"/>
    <w:rsid w:val="006A7A2F"/>
    <w:rsid w:val="006A7CBB"/>
    <w:rsid w:val="006A7D19"/>
    <w:rsid w:val="006B060D"/>
    <w:rsid w:val="006B0AEB"/>
    <w:rsid w:val="006B1CE7"/>
    <w:rsid w:val="006B1E34"/>
    <w:rsid w:val="006B1E49"/>
    <w:rsid w:val="006B37F3"/>
    <w:rsid w:val="006B4523"/>
    <w:rsid w:val="006B548B"/>
    <w:rsid w:val="006B5541"/>
    <w:rsid w:val="006B625F"/>
    <w:rsid w:val="006B6449"/>
    <w:rsid w:val="006B6E6C"/>
    <w:rsid w:val="006B792C"/>
    <w:rsid w:val="006B7E78"/>
    <w:rsid w:val="006B7FAC"/>
    <w:rsid w:val="006C0882"/>
    <w:rsid w:val="006C09A5"/>
    <w:rsid w:val="006C17E1"/>
    <w:rsid w:val="006C2114"/>
    <w:rsid w:val="006C2FB8"/>
    <w:rsid w:val="006C345C"/>
    <w:rsid w:val="006C4B54"/>
    <w:rsid w:val="006C537E"/>
    <w:rsid w:val="006C572D"/>
    <w:rsid w:val="006C580C"/>
    <w:rsid w:val="006C6850"/>
    <w:rsid w:val="006C7309"/>
    <w:rsid w:val="006C7E87"/>
    <w:rsid w:val="006D0E7A"/>
    <w:rsid w:val="006D1E83"/>
    <w:rsid w:val="006D20D9"/>
    <w:rsid w:val="006D2F2C"/>
    <w:rsid w:val="006D311A"/>
    <w:rsid w:val="006D4AC3"/>
    <w:rsid w:val="006D4B82"/>
    <w:rsid w:val="006D50D2"/>
    <w:rsid w:val="006D53FE"/>
    <w:rsid w:val="006D57F2"/>
    <w:rsid w:val="006D5AC0"/>
    <w:rsid w:val="006D6683"/>
    <w:rsid w:val="006D78F0"/>
    <w:rsid w:val="006E1222"/>
    <w:rsid w:val="006E1B10"/>
    <w:rsid w:val="006E1B61"/>
    <w:rsid w:val="006E2E77"/>
    <w:rsid w:val="006E3FE5"/>
    <w:rsid w:val="006E4258"/>
    <w:rsid w:val="006E4980"/>
    <w:rsid w:val="006E4BDF"/>
    <w:rsid w:val="006E4E38"/>
    <w:rsid w:val="006E509F"/>
    <w:rsid w:val="006E5B23"/>
    <w:rsid w:val="006E5EA9"/>
    <w:rsid w:val="006E5FB7"/>
    <w:rsid w:val="006F04F7"/>
    <w:rsid w:val="006F0B51"/>
    <w:rsid w:val="006F0DBD"/>
    <w:rsid w:val="006F152C"/>
    <w:rsid w:val="006F1918"/>
    <w:rsid w:val="006F1E95"/>
    <w:rsid w:val="006F2795"/>
    <w:rsid w:val="006F31BB"/>
    <w:rsid w:val="006F3A47"/>
    <w:rsid w:val="006F3E5E"/>
    <w:rsid w:val="006F4475"/>
    <w:rsid w:val="006F47AB"/>
    <w:rsid w:val="006F52DA"/>
    <w:rsid w:val="006F544E"/>
    <w:rsid w:val="006F5762"/>
    <w:rsid w:val="006F636B"/>
    <w:rsid w:val="006F6927"/>
    <w:rsid w:val="006F7073"/>
    <w:rsid w:val="0070178C"/>
    <w:rsid w:val="00702A45"/>
    <w:rsid w:val="00702A73"/>
    <w:rsid w:val="00702BF7"/>
    <w:rsid w:val="0070356D"/>
    <w:rsid w:val="00703916"/>
    <w:rsid w:val="00703ABC"/>
    <w:rsid w:val="00705C3F"/>
    <w:rsid w:val="007104C7"/>
    <w:rsid w:val="007105E2"/>
    <w:rsid w:val="00711753"/>
    <w:rsid w:val="0071299D"/>
    <w:rsid w:val="00712B88"/>
    <w:rsid w:val="007135EA"/>
    <w:rsid w:val="007138E4"/>
    <w:rsid w:val="00714107"/>
    <w:rsid w:val="007149B7"/>
    <w:rsid w:val="007155B7"/>
    <w:rsid w:val="00716AC0"/>
    <w:rsid w:val="00717E82"/>
    <w:rsid w:val="007216C7"/>
    <w:rsid w:val="00722223"/>
    <w:rsid w:val="00722B66"/>
    <w:rsid w:val="00723773"/>
    <w:rsid w:val="0072452C"/>
    <w:rsid w:val="00725621"/>
    <w:rsid w:val="007258CB"/>
    <w:rsid w:val="007258D0"/>
    <w:rsid w:val="00726068"/>
    <w:rsid w:val="007264F9"/>
    <w:rsid w:val="00726923"/>
    <w:rsid w:val="00730452"/>
    <w:rsid w:val="007316B9"/>
    <w:rsid w:val="00731B63"/>
    <w:rsid w:val="00732A54"/>
    <w:rsid w:val="00733314"/>
    <w:rsid w:val="0073344D"/>
    <w:rsid w:val="00733861"/>
    <w:rsid w:val="007371AC"/>
    <w:rsid w:val="00737789"/>
    <w:rsid w:val="0074034D"/>
    <w:rsid w:val="00741354"/>
    <w:rsid w:val="007424EE"/>
    <w:rsid w:val="007425E5"/>
    <w:rsid w:val="00743354"/>
    <w:rsid w:val="00743F59"/>
    <w:rsid w:val="00743FD9"/>
    <w:rsid w:val="007443DE"/>
    <w:rsid w:val="00744F34"/>
    <w:rsid w:val="00745D98"/>
    <w:rsid w:val="00747FC1"/>
    <w:rsid w:val="007502EB"/>
    <w:rsid w:val="00750792"/>
    <w:rsid w:val="00750C7C"/>
    <w:rsid w:val="00750F10"/>
    <w:rsid w:val="007513C7"/>
    <w:rsid w:val="00751424"/>
    <w:rsid w:val="007515B4"/>
    <w:rsid w:val="007530C0"/>
    <w:rsid w:val="00753B1B"/>
    <w:rsid w:val="007549D5"/>
    <w:rsid w:val="007556B8"/>
    <w:rsid w:val="00756410"/>
    <w:rsid w:val="007565D9"/>
    <w:rsid w:val="00757489"/>
    <w:rsid w:val="0076073B"/>
    <w:rsid w:val="00761287"/>
    <w:rsid w:val="00762FB4"/>
    <w:rsid w:val="0076328A"/>
    <w:rsid w:val="00763C6C"/>
    <w:rsid w:val="0076407F"/>
    <w:rsid w:val="00764841"/>
    <w:rsid w:val="00764F63"/>
    <w:rsid w:val="00765E86"/>
    <w:rsid w:val="007669D5"/>
    <w:rsid w:val="00766E91"/>
    <w:rsid w:val="00767B31"/>
    <w:rsid w:val="0077195F"/>
    <w:rsid w:val="007722CD"/>
    <w:rsid w:val="007740F0"/>
    <w:rsid w:val="00774FB1"/>
    <w:rsid w:val="007766FB"/>
    <w:rsid w:val="007770BF"/>
    <w:rsid w:val="0077733D"/>
    <w:rsid w:val="007779C9"/>
    <w:rsid w:val="00781074"/>
    <w:rsid w:val="00781312"/>
    <w:rsid w:val="00781589"/>
    <w:rsid w:val="00781680"/>
    <w:rsid w:val="00781791"/>
    <w:rsid w:val="00781865"/>
    <w:rsid w:val="00781F3A"/>
    <w:rsid w:val="0078424E"/>
    <w:rsid w:val="007848E1"/>
    <w:rsid w:val="0078645F"/>
    <w:rsid w:val="00786536"/>
    <w:rsid w:val="00791122"/>
    <w:rsid w:val="00791B68"/>
    <w:rsid w:val="0079353E"/>
    <w:rsid w:val="00793CCD"/>
    <w:rsid w:val="00795912"/>
    <w:rsid w:val="00796281"/>
    <w:rsid w:val="00796409"/>
    <w:rsid w:val="0079669A"/>
    <w:rsid w:val="00796816"/>
    <w:rsid w:val="00797752"/>
    <w:rsid w:val="00797965"/>
    <w:rsid w:val="007A0210"/>
    <w:rsid w:val="007A3F39"/>
    <w:rsid w:val="007A43A9"/>
    <w:rsid w:val="007A542C"/>
    <w:rsid w:val="007A58FC"/>
    <w:rsid w:val="007A6287"/>
    <w:rsid w:val="007A6351"/>
    <w:rsid w:val="007A6606"/>
    <w:rsid w:val="007A6C92"/>
    <w:rsid w:val="007A7147"/>
    <w:rsid w:val="007A71B8"/>
    <w:rsid w:val="007A7677"/>
    <w:rsid w:val="007B1ACB"/>
    <w:rsid w:val="007B2737"/>
    <w:rsid w:val="007B281F"/>
    <w:rsid w:val="007B2AAE"/>
    <w:rsid w:val="007B2B80"/>
    <w:rsid w:val="007B3D4F"/>
    <w:rsid w:val="007B3EBF"/>
    <w:rsid w:val="007B416A"/>
    <w:rsid w:val="007B4709"/>
    <w:rsid w:val="007B4CE8"/>
    <w:rsid w:val="007B5ED6"/>
    <w:rsid w:val="007B663D"/>
    <w:rsid w:val="007B6EF1"/>
    <w:rsid w:val="007C0824"/>
    <w:rsid w:val="007C14FA"/>
    <w:rsid w:val="007C1866"/>
    <w:rsid w:val="007C25D8"/>
    <w:rsid w:val="007C4946"/>
    <w:rsid w:val="007C4EA7"/>
    <w:rsid w:val="007C4F63"/>
    <w:rsid w:val="007C51C9"/>
    <w:rsid w:val="007C63DD"/>
    <w:rsid w:val="007C7EE8"/>
    <w:rsid w:val="007D0100"/>
    <w:rsid w:val="007D0686"/>
    <w:rsid w:val="007D0F1D"/>
    <w:rsid w:val="007D118D"/>
    <w:rsid w:val="007D13CF"/>
    <w:rsid w:val="007D142E"/>
    <w:rsid w:val="007D2F0B"/>
    <w:rsid w:val="007D3860"/>
    <w:rsid w:val="007D4817"/>
    <w:rsid w:val="007D482B"/>
    <w:rsid w:val="007D4D21"/>
    <w:rsid w:val="007D4F22"/>
    <w:rsid w:val="007D5128"/>
    <w:rsid w:val="007D570B"/>
    <w:rsid w:val="007D5D35"/>
    <w:rsid w:val="007D7CA1"/>
    <w:rsid w:val="007E1F6E"/>
    <w:rsid w:val="007E245A"/>
    <w:rsid w:val="007E496B"/>
    <w:rsid w:val="007E4B7E"/>
    <w:rsid w:val="007E5D96"/>
    <w:rsid w:val="007E5FF2"/>
    <w:rsid w:val="007E6559"/>
    <w:rsid w:val="007E67DC"/>
    <w:rsid w:val="007E6E61"/>
    <w:rsid w:val="007F08AB"/>
    <w:rsid w:val="007F0F68"/>
    <w:rsid w:val="007F233D"/>
    <w:rsid w:val="007F3569"/>
    <w:rsid w:val="007F38D8"/>
    <w:rsid w:val="007F54BD"/>
    <w:rsid w:val="00800A5C"/>
    <w:rsid w:val="00801B8B"/>
    <w:rsid w:val="00802AE3"/>
    <w:rsid w:val="008032D3"/>
    <w:rsid w:val="008043B9"/>
    <w:rsid w:val="00804F17"/>
    <w:rsid w:val="00805821"/>
    <w:rsid w:val="00806846"/>
    <w:rsid w:val="008069E3"/>
    <w:rsid w:val="00806FF8"/>
    <w:rsid w:val="00807D28"/>
    <w:rsid w:val="0081094A"/>
    <w:rsid w:val="00811197"/>
    <w:rsid w:val="0081354C"/>
    <w:rsid w:val="00813C16"/>
    <w:rsid w:val="008144F3"/>
    <w:rsid w:val="0081474F"/>
    <w:rsid w:val="00814AE3"/>
    <w:rsid w:val="00815F2E"/>
    <w:rsid w:val="00816579"/>
    <w:rsid w:val="008169CF"/>
    <w:rsid w:val="00816DE4"/>
    <w:rsid w:val="008173B1"/>
    <w:rsid w:val="008179CB"/>
    <w:rsid w:val="00817DA6"/>
    <w:rsid w:val="0082162B"/>
    <w:rsid w:val="00824032"/>
    <w:rsid w:val="008251D9"/>
    <w:rsid w:val="0082544B"/>
    <w:rsid w:val="00825C45"/>
    <w:rsid w:val="00826C91"/>
    <w:rsid w:val="00827980"/>
    <w:rsid w:val="00827D6C"/>
    <w:rsid w:val="00830712"/>
    <w:rsid w:val="00830C9F"/>
    <w:rsid w:val="008320EB"/>
    <w:rsid w:val="008322B5"/>
    <w:rsid w:val="00834153"/>
    <w:rsid w:val="0083417A"/>
    <w:rsid w:val="0083419E"/>
    <w:rsid w:val="008341E1"/>
    <w:rsid w:val="008349BB"/>
    <w:rsid w:val="00834AE9"/>
    <w:rsid w:val="00835598"/>
    <w:rsid w:val="008355D7"/>
    <w:rsid w:val="0084018F"/>
    <w:rsid w:val="008404A1"/>
    <w:rsid w:val="00841049"/>
    <w:rsid w:val="0084118A"/>
    <w:rsid w:val="00842857"/>
    <w:rsid w:val="00842B6C"/>
    <w:rsid w:val="00842F2C"/>
    <w:rsid w:val="0084320A"/>
    <w:rsid w:val="008433EC"/>
    <w:rsid w:val="0084399F"/>
    <w:rsid w:val="008447C8"/>
    <w:rsid w:val="00845186"/>
    <w:rsid w:val="0084574C"/>
    <w:rsid w:val="0084656E"/>
    <w:rsid w:val="008507C5"/>
    <w:rsid w:val="00851134"/>
    <w:rsid w:val="00852873"/>
    <w:rsid w:val="00852CDA"/>
    <w:rsid w:val="0085321D"/>
    <w:rsid w:val="00854013"/>
    <w:rsid w:val="008540EE"/>
    <w:rsid w:val="008549A4"/>
    <w:rsid w:val="00857FA5"/>
    <w:rsid w:val="00860CFD"/>
    <w:rsid w:val="00860DBD"/>
    <w:rsid w:val="00861CB1"/>
    <w:rsid w:val="00861DF6"/>
    <w:rsid w:val="008621EB"/>
    <w:rsid w:val="00862BDF"/>
    <w:rsid w:val="008632E0"/>
    <w:rsid w:val="0086356F"/>
    <w:rsid w:val="00863709"/>
    <w:rsid w:val="0086481E"/>
    <w:rsid w:val="00864FAE"/>
    <w:rsid w:val="008651E1"/>
    <w:rsid w:val="008665D9"/>
    <w:rsid w:val="00866BB9"/>
    <w:rsid w:val="00870070"/>
    <w:rsid w:val="00870EB1"/>
    <w:rsid w:val="00871E0E"/>
    <w:rsid w:val="008728B8"/>
    <w:rsid w:val="00872BFA"/>
    <w:rsid w:val="008742AC"/>
    <w:rsid w:val="0087516F"/>
    <w:rsid w:val="00875A52"/>
    <w:rsid w:val="008760C3"/>
    <w:rsid w:val="00876776"/>
    <w:rsid w:val="00876EBA"/>
    <w:rsid w:val="008772B1"/>
    <w:rsid w:val="00880DB0"/>
    <w:rsid w:val="008819BA"/>
    <w:rsid w:val="00882140"/>
    <w:rsid w:val="00882CF7"/>
    <w:rsid w:val="0088340C"/>
    <w:rsid w:val="008843D4"/>
    <w:rsid w:val="0088607F"/>
    <w:rsid w:val="00886640"/>
    <w:rsid w:val="00886CB6"/>
    <w:rsid w:val="00886F1A"/>
    <w:rsid w:val="00887036"/>
    <w:rsid w:val="008879E1"/>
    <w:rsid w:val="00887D00"/>
    <w:rsid w:val="00890BCA"/>
    <w:rsid w:val="00890E3F"/>
    <w:rsid w:val="00891CA2"/>
    <w:rsid w:val="00892905"/>
    <w:rsid w:val="0089296A"/>
    <w:rsid w:val="00893ED7"/>
    <w:rsid w:val="008940DE"/>
    <w:rsid w:val="008950AC"/>
    <w:rsid w:val="008A09BB"/>
    <w:rsid w:val="008A0E5D"/>
    <w:rsid w:val="008A1CF8"/>
    <w:rsid w:val="008A2069"/>
    <w:rsid w:val="008A21FD"/>
    <w:rsid w:val="008A2A9E"/>
    <w:rsid w:val="008A3426"/>
    <w:rsid w:val="008A77FD"/>
    <w:rsid w:val="008A7C28"/>
    <w:rsid w:val="008B01DD"/>
    <w:rsid w:val="008B0334"/>
    <w:rsid w:val="008B0FFF"/>
    <w:rsid w:val="008B10AE"/>
    <w:rsid w:val="008B1A70"/>
    <w:rsid w:val="008B1FB3"/>
    <w:rsid w:val="008B2515"/>
    <w:rsid w:val="008B2548"/>
    <w:rsid w:val="008B266D"/>
    <w:rsid w:val="008B267A"/>
    <w:rsid w:val="008B3870"/>
    <w:rsid w:val="008B62EE"/>
    <w:rsid w:val="008B653F"/>
    <w:rsid w:val="008B68B3"/>
    <w:rsid w:val="008B6E49"/>
    <w:rsid w:val="008B797F"/>
    <w:rsid w:val="008C035F"/>
    <w:rsid w:val="008C0A9D"/>
    <w:rsid w:val="008C15DD"/>
    <w:rsid w:val="008C20FC"/>
    <w:rsid w:val="008C304C"/>
    <w:rsid w:val="008C3834"/>
    <w:rsid w:val="008C501B"/>
    <w:rsid w:val="008C68A5"/>
    <w:rsid w:val="008C7163"/>
    <w:rsid w:val="008C7A19"/>
    <w:rsid w:val="008D301B"/>
    <w:rsid w:val="008D3102"/>
    <w:rsid w:val="008D40E7"/>
    <w:rsid w:val="008D42F7"/>
    <w:rsid w:val="008D5390"/>
    <w:rsid w:val="008D5C0F"/>
    <w:rsid w:val="008D6137"/>
    <w:rsid w:val="008D6C3B"/>
    <w:rsid w:val="008D6DAE"/>
    <w:rsid w:val="008E0264"/>
    <w:rsid w:val="008E1F4D"/>
    <w:rsid w:val="008E24AE"/>
    <w:rsid w:val="008E29D2"/>
    <w:rsid w:val="008E3604"/>
    <w:rsid w:val="008E4B32"/>
    <w:rsid w:val="008E5396"/>
    <w:rsid w:val="008E58BE"/>
    <w:rsid w:val="008E60A1"/>
    <w:rsid w:val="008E7009"/>
    <w:rsid w:val="008E724B"/>
    <w:rsid w:val="008E78AF"/>
    <w:rsid w:val="008F069D"/>
    <w:rsid w:val="008F1B48"/>
    <w:rsid w:val="008F2C3C"/>
    <w:rsid w:val="008F3380"/>
    <w:rsid w:val="008F37A1"/>
    <w:rsid w:val="008F3BFC"/>
    <w:rsid w:val="008F4149"/>
    <w:rsid w:val="008F65AC"/>
    <w:rsid w:val="008F7DE2"/>
    <w:rsid w:val="009001C1"/>
    <w:rsid w:val="00900D2B"/>
    <w:rsid w:val="0090155F"/>
    <w:rsid w:val="009023B1"/>
    <w:rsid w:val="00902FE5"/>
    <w:rsid w:val="00903525"/>
    <w:rsid w:val="00903F98"/>
    <w:rsid w:val="00904D33"/>
    <w:rsid w:val="00905D88"/>
    <w:rsid w:val="00906478"/>
    <w:rsid w:val="00906DCD"/>
    <w:rsid w:val="00906F45"/>
    <w:rsid w:val="00907BDB"/>
    <w:rsid w:val="00910099"/>
    <w:rsid w:val="00911329"/>
    <w:rsid w:val="00911745"/>
    <w:rsid w:val="00912468"/>
    <w:rsid w:val="0091250F"/>
    <w:rsid w:val="00912AEB"/>
    <w:rsid w:val="0091499E"/>
    <w:rsid w:val="00916873"/>
    <w:rsid w:val="00916F9A"/>
    <w:rsid w:val="009177CD"/>
    <w:rsid w:val="00917E5A"/>
    <w:rsid w:val="0092116A"/>
    <w:rsid w:val="00922B45"/>
    <w:rsid w:val="009230D7"/>
    <w:rsid w:val="00924273"/>
    <w:rsid w:val="00924936"/>
    <w:rsid w:val="00926E1B"/>
    <w:rsid w:val="009301B4"/>
    <w:rsid w:val="00930828"/>
    <w:rsid w:val="00931524"/>
    <w:rsid w:val="00931718"/>
    <w:rsid w:val="009319DB"/>
    <w:rsid w:val="0093232F"/>
    <w:rsid w:val="00932CAB"/>
    <w:rsid w:val="0093373D"/>
    <w:rsid w:val="0093377E"/>
    <w:rsid w:val="009347B6"/>
    <w:rsid w:val="00934C36"/>
    <w:rsid w:val="0093637D"/>
    <w:rsid w:val="00937EB0"/>
    <w:rsid w:val="00940B0F"/>
    <w:rsid w:val="00940C0C"/>
    <w:rsid w:val="00941E47"/>
    <w:rsid w:val="00942A5D"/>
    <w:rsid w:val="0094339F"/>
    <w:rsid w:val="009450D7"/>
    <w:rsid w:val="00945374"/>
    <w:rsid w:val="00945378"/>
    <w:rsid w:val="00945762"/>
    <w:rsid w:val="00945F17"/>
    <w:rsid w:val="00946EC4"/>
    <w:rsid w:val="00946F88"/>
    <w:rsid w:val="009474C7"/>
    <w:rsid w:val="00947B25"/>
    <w:rsid w:val="00950120"/>
    <w:rsid w:val="009503A4"/>
    <w:rsid w:val="00950851"/>
    <w:rsid w:val="00951D19"/>
    <w:rsid w:val="009521EE"/>
    <w:rsid w:val="00952AD5"/>
    <w:rsid w:val="00954BD7"/>
    <w:rsid w:val="00954F35"/>
    <w:rsid w:val="00955DC7"/>
    <w:rsid w:val="00956232"/>
    <w:rsid w:val="00956C00"/>
    <w:rsid w:val="00957946"/>
    <w:rsid w:val="009603A8"/>
    <w:rsid w:val="009605D7"/>
    <w:rsid w:val="009608F1"/>
    <w:rsid w:val="0096101A"/>
    <w:rsid w:val="00961D8B"/>
    <w:rsid w:val="00962F4D"/>
    <w:rsid w:val="009636D4"/>
    <w:rsid w:val="00963F17"/>
    <w:rsid w:val="0096442B"/>
    <w:rsid w:val="00965300"/>
    <w:rsid w:val="009656EC"/>
    <w:rsid w:val="009674B9"/>
    <w:rsid w:val="0096773B"/>
    <w:rsid w:val="00970138"/>
    <w:rsid w:val="00970EE8"/>
    <w:rsid w:val="00970F62"/>
    <w:rsid w:val="009716E4"/>
    <w:rsid w:val="00971778"/>
    <w:rsid w:val="00973197"/>
    <w:rsid w:val="0097451E"/>
    <w:rsid w:val="0097498C"/>
    <w:rsid w:val="00976101"/>
    <w:rsid w:val="009774F9"/>
    <w:rsid w:val="009777A4"/>
    <w:rsid w:val="00977CE6"/>
    <w:rsid w:val="00980B1F"/>
    <w:rsid w:val="00980B70"/>
    <w:rsid w:val="00980D83"/>
    <w:rsid w:val="00981BD9"/>
    <w:rsid w:val="00981E4F"/>
    <w:rsid w:val="00982685"/>
    <w:rsid w:val="00982B72"/>
    <w:rsid w:val="00983ED4"/>
    <w:rsid w:val="009864AA"/>
    <w:rsid w:val="009874C4"/>
    <w:rsid w:val="00987945"/>
    <w:rsid w:val="009900F2"/>
    <w:rsid w:val="00990461"/>
    <w:rsid w:val="00991401"/>
    <w:rsid w:val="009914F0"/>
    <w:rsid w:val="00991641"/>
    <w:rsid w:val="00992021"/>
    <w:rsid w:val="00992172"/>
    <w:rsid w:val="0099229A"/>
    <w:rsid w:val="0099364F"/>
    <w:rsid w:val="0099398C"/>
    <w:rsid w:val="00993B17"/>
    <w:rsid w:val="00995304"/>
    <w:rsid w:val="00995444"/>
    <w:rsid w:val="009955CF"/>
    <w:rsid w:val="009956BF"/>
    <w:rsid w:val="00995C1A"/>
    <w:rsid w:val="00995D8A"/>
    <w:rsid w:val="00997200"/>
    <w:rsid w:val="009975D6"/>
    <w:rsid w:val="00997B90"/>
    <w:rsid w:val="009A0049"/>
    <w:rsid w:val="009A004E"/>
    <w:rsid w:val="009A1880"/>
    <w:rsid w:val="009A1FBE"/>
    <w:rsid w:val="009A2B03"/>
    <w:rsid w:val="009A2DBC"/>
    <w:rsid w:val="009A3EC3"/>
    <w:rsid w:val="009A54A6"/>
    <w:rsid w:val="009A644C"/>
    <w:rsid w:val="009A6BE4"/>
    <w:rsid w:val="009A79DD"/>
    <w:rsid w:val="009B028F"/>
    <w:rsid w:val="009B1ADF"/>
    <w:rsid w:val="009B20DD"/>
    <w:rsid w:val="009B2801"/>
    <w:rsid w:val="009B3323"/>
    <w:rsid w:val="009B3F6E"/>
    <w:rsid w:val="009B5A06"/>
    <w:rsid w:val="009B5AE1"/>
    <w:rsid w:val="009B638E"/>
    <w:rsid w:val="009B75F1"/>
    <w:rsid w:val="009B775E"/>
    <w:rsid w:val="009B77FD"/>
    <w:rsid w:val="009C03DC"/>
    <w:rsid w:val="009C0570"/>
    <w:rsid w:val="009C2D62"/>
    <w:rsid w:val="009C2D8F"/>
    <w:rsid w:val="009C2FC1"/>
    <w:rsid w:val="009C2FDB"/>
    <w:rsid w:val="009C3C94"/>
    <w:rsid w:val="009C430C"/>
    <w:rsid w:val="009C4509"/>
    <w:rsid w:val="009C49A8"/>
    <w:rsid w:val="009C4F27"/>
    <w:rsid w:val="009C5E81"/>
    <w:rsid w:val="009C6093"/>
    <w:rsid w:val="009C6AEC"/>
    <w:rsid w:val="009C6B46"/>
    <w:rsid w:val="009C6E30"/>
    <w:rsid w:val="009C72AA"/>
    <w:rsid w:val="009C76BB"/>
    <w:rsid w:val="009C7774"/>
    <w:rsid w:val="009C7C1E"/>
    <w:rsid w:val="009D1110"/>
    <w:rsid w:val="009D1C7A"/>
    <w:rsid w:val="009D22A9"/>
    <w:rsid w:val="009D2DE2"/>
    <w:rsid w:val="009D402C"/>
    <w:rsid w:val="009D77D6"/>
    <w:rsid w:val="009E0EDB"/>
    <w:rsid w:val="009E1047"/>
    <w:rsid w:val="009E27D8"/>
    <w:rsid w:val="009E45D0"/>
    <w:rsid w:val="009E511A"/>
    <w:rsid w:val="009E6387"/>
    <w:rsid w:val="009E6701"/>
    <w:rsid w:val="009E7E6E"/>
    <w:rsid w:val="009F0448"/>
    <w:rsid w:val="009F0662"/>
    <w:rsid w:val="009F0835"/>
    <w:rsid w:val="009F0A48"/>
    <w:rsid w:val="009F2BB0"/>
    <w:rsid w:val="009F3D6A"/>
    <w:rsid w:val="009F5D37"/>
    <w:rsid w:val="009F6A85"/>
    <w:rsid w:val="009F6BF9"/>
    <w:rsid w:val="00A00748"/>
    <w:rsid w:val="00A0155E"/>
    <w:rsid w:val="00A01E1E"/>
    <w:rsid w:val="00A02FA5"/>
    <w:rsid w:val="00A032DD"/>
    <w:rsid w:val="00A03BB2"/>
    <w:rsid w:val="00A03E43"/>
    <w:rsid w:val="00A052D0"/>
    <w:rsid w:val="00A06308"/>
    <w:rsid w:val="00A064B8"/>
    <w:rsid w:val="00A065CD"/>
    <w:rsid w:val="00A07156"/>
    <w:rsid w:val="00A07B4F"/>
    <w:rsid w:val="00A07B7B"/>
    <w:rsid w:val="00A10801"/>
    <w:rsid w:val="00A11226"/>
    <w:rsid w:val="00A12378"/>
    <w:rsid w:val="00A1318A"/>
    <w:rsid w:val="00A14F19"/>
    <w:rsid w:val="00A15838"/>
    <w:rsid w:val="00A15E0D"/>
    <w:rsid w:val="00A1650B"/>
    <w:rsid w:val="00A16686"/>
    <w:rsid w:val="00A201B6"/>
    <w:rsid w:val="00A20AC0"/>
    <w:rsid w:val="00A21286"/>
    <w:rsid w:val="00A22342"/>
    <w:rsid w:val="00A227D3"/>
    <w:rsid w:val="00A2332B"/>
    <w:rsid w:val="00A233F6"/>
    <w:rsid w:val="00A235BC"/>
    <w:rsid w:val="00A24514"/>
    <w:rsid w:val="00A2498D"/>
    <w:rsid w:val="00A24EE6"/>
    <w:rsid w:val="00A254CE"/>
    <w:rsid w:val="00A2582F"/>
    <w:rsid w:val="00A25C28"/>
    <w:rsid w:val="00A25CFF"/>
    <w:rsid w:val="00A25D6C"/>
    <w:rsid w:val="00A260D5"/>
    <w:rsid w:val="00A27D77"/>
    <w:rsid w:val="00A30A73"/>
    <w:rsid w:val="00A31D74"/>
    <w:rsid w:val="00A32B45"/>
    <w:rsid w:val="00A32D5B"/>
    <w:rsid w:val="00A337F6"/>
    <w:rsid w:val="00A341D5"/>
    <w:rsid w:val="00A34828"/>
    <w:rsid w:val="00A34F94"/>
    <w:rsid w:val="00A35401"/>
    <w:rsid w:val="00A37AB6"/>
    <w:rsid w:val="00A37C62"/>
    <w:rsid w:val="00A40EA3"/>
    <w:rsid w:val="00A41789"/>
    <w:rsid w:val="00A42427"/>
    <w:rsid w:val="00A4370B"/>
    <w:rsid w:val="00A43B8D"/>
    <w:rsid w:val="00A44419"/>
    <w:rsid w:val="00A448E7"/>
    <w:rsid w:val="00A453B4"/>
    <w:rsid w:val="00A4546E"/>
    <w:rsid w:val="00A45796"/>
    <w:rsid w:val="00A50445"/>
    <w:rsid w:val="00A5101E"/>
    <w:rsid w:val="00A51B1E"/>
    <w:rsid w:val="00A52256"/>
    <w:rsid w:val="00A52F06"/>
    <w:rsid w:val="00A53CAC"/>
    <w:rsid w:val="00A54D4D"/>
    <w:rsid w:val="00A56069"/>
    <w:rsid w:val="00A56D5F"/>
    <w:rsid w:val="00A60930"/>
    <w:rsid w:val="00A60CCC"/>
    <w:rsid w:val="00A6133E"/>
    <w:rsid w:val="00A61531"/>
    <w:rsid w:val="00A6345E"/>
    <w:rsid w:val="00A63B80"/>
    <w:rsid w:val="00A64103"/>
    <w:rsid w:val="00A65C32"/>
    <w:rsid w:val="00A6612B"/>
    <w:rsid w:val="00A661F6"/>
    <w:rsid w:val="00A66AD9"/>
    <w:rsid w:val="00A66E6B"/>
    <w:rsid w:val="00A67DB0"/>
    <w:rsid w:val="00A7089F"/>
    <w:rsid w:val="00A7136B"/>
    <w:rsid w:val="00A7142F"/>
    <w:rsid w:val="00A71756"/>
    <w:rsid w:val="00A73DCA"/>
    <w:rsid w:val="00A74703"/>
    <w:rsid w:val="00A7519F"/>
    <w:rsid w:val="00A75679"/>
    <w:rsid w:val="00A75D14"/>
    <w:rsid w:val="00A762C3"/>
    <w:rsid w:val="00A77751"/>
    <w:rsid w:val="00A801B1"/>
    <w:rsid w:val="00A809B9"/>
    <w:rsid w:val="00A8180D"/>
    <w:rsid w:val="00A822F1"/>
    <w:rsid w:val="00A830E4"/>
    <w:rsid w:val="00A8339C"/>
    <w:rsid w:val="00A8355A"/>
    <w:rsid w:val="00A837D5"/>
    <w:rsid w:val="00A8397E"/>
    <w:rsid w:val="00A85A0A"/>
    <w:rsid w:val="00A85FFD"/>
    <w:rsid w:val="00A865BB"/>
    <w:rsid w:val="00A9047E"/>
    <w:rsid w:val="00A90FAC"/>
    <w:rsid w:val="00A91076"/>
    <w:rsid w:val="00A91545"/>
    <w:rsid w:val="00A91E9F"/>
    <w:rsid w:val="00A93D80"/>
    <w:rsid w:val="00A9429D"/>
    <w:rsid w:val="00A95A5A"/>
    <w:rsid w:val="00A95E1F"/>
    <w:rsid w:val="00A95EEA"/>
    <w:rsid w:val="00A95FEC"/>
    <w:rsid w:val="00A96321"/>
    <w:rsid w:val="00A96D82"/>
    <w:rsid w:val="00A96EAA"/>
    <w:rsid w:val="00A97FA5"/>
    <w:rsid w:val="00A97FD7"/>
    <w:rsid w:val="00AA0038"/>
    <w:rsid w:val="00AA0707"/>
    <w:rsid w:val="00AA1D47"/>
    <w:rsid w:val="00AA24EA"/>
    <w:rsid w:val="00AA25F4"/>
    <w:rsid w:val="00AA381B"/>
    <w:rsid w:val="00AA474C"/>
    <w:rsid w:val="00AA48A0"/>
    <w:rsid w:val="00AA5C42"/>
    <w:rsid w:val="00AA5DE8"/>
    <w:rsid w:val="00AA5DF7"/>
    <w:rsid w:val="00AA6257"/>
    <w:rsid w:val="00AA7332"/>
    <w:rsid w:val="00AB00D5"/>
    <w:rsid w:val="00AB0A76"/>
    <w:rsid w:val="00AB0DAC"/>
    <w:rsid w:val="00AB13BF"/>
    <w:rsid w:val="00AB1B8A"/>
    <w:rsid w:val="00AB24AC"/>
    <w:rsid w:val="00AB3BE4"/>
    <w:rsid w:val="00AB4F11"/>
    <w:rsid w:val="00AB5F97"/>
    <w:rsid w:val="00AB677D"/>
    <w:rsid w:val="00AB7723"/>
    <w:rsid w:val="00AC0E16"/>
    <w:rsid w:val="00AC2448"/>
    <w:rsid w:val="00AC26B3"/>
    <w:rsid w:val="00AC3210"/>
    <w:rsid w:val="00AC6F9C"/>
    <w:rsid w:val="00AC79C4"/>
    <w:rsid w:val="00AD02D4"/>
    <w:rsid w:val="00AD0B04"/>
    <w:rsid w:val="00AD0CF6"/>
    <w:rsid w:val="00AD201C"/>
    <w:rsid w:val="00AD3CF9"/>
    <w:rsid w:val="00AD3D88"/>
    <w:rsid w:val="00AD6092"/>
    <w:rsid w:val="00AD623E"/>
    <w:rsid w:val="00AD6297"/>
    <w:rsid w:val="00AD6FA2"/>
    <w:rsid w:val="00AD7A76"/>
    <w:rsid w:val="00AE0357"/>
    <w:rsid w:val="00AE09B9"/>
    <w:rsid w:val="00AE274B"/>
    <w:rsid w:val="00AE3925"/>
    <w:rsid w:val="00AE3B57"/>
    <w:rsid w:val="00AE3D41"/>
    <w:rsid w:val="00AE4ED9"/>
    <w:rsid w:val="00AE5348"/>
    <w:rsid w:val="00AE5C65"/>
    <w:rsid w:val="00AE75EC"/>
    <w:rsid w:val="00AE7A72"/>
    <w:rsid w:val="00AE7C52"/>
    <w:rsid w:val="00AE7EE7"/>
    <w:rsid w:val="00AF019F"/>
    <w:rsid w:val="00AF03A7"/>
    <w:rsid w:val="00AF070F"/>
    <w:rsid w:val="00AF0E13"/>
    <w:rsid w:val="00AF17F0"/>
    <w:rsid w:val="00AF1B21"/>
    <w:rsid w:val="00AF1CA1"/>
    <w:rsid w:val="00AF43F7"/>
    <w:rsid w:val="00AF555C"/>
    <w:rsid w:val="00AF56C1"/>
    <w:rsid w:val="00AF61E3"/>
    <w:rsid w:val="00AF7DD5"/>
    <w:rsid w:val="00B0138D"/>
    <w:rsid w:val="00B01B0E"/>
    <w:rsid w:val="00B01C6D"/>
    <w:rsid w:val="00B02260"/>
    <w:rsid w:val="00B0339C"/>
    <w:rsid w:val="00B03B63"/>
    <w:rsid w:val="00B0430B"/>
    <w:rsid w:val="00B04B01"/>
    <w:rsid w:val="00B0597A"/>
    <w:rsid w:val="00B068B9"/>
    <w:rsid w:val="00B07798"/>
    <w:rsid w:val="00B07BA6"/>
    <w:rsid w:val="00B100AE"/>
    <w:rsid w:val="00B116B1"/>
    <w:rsid w:val="00B120D4"/>
    <w:rsid w:val="00B132C9"/>
    <w:rsid w:val="00B14058"/>
    <w:rsid w:val="00B14379"/>
    <w:rsid w:val="00B16678"/>
    <w:rsid w:val="00B16C84"/>
    <w:rsid w:val="00B16D5D"/>
    <w:rsid w:val="00B20C70"/>
    <w:rsid w:val="00B228D0"/>
    <w:rsid w:val="00B22B82"/>
    <w:rsid w:val="00B2485F"/>
    <w:rsid w:val="00B24C00"/>
    <w:rsid w:val="00B24DFB"/>
    <w:rsid w:val="00B2570C"/>
    <w:rsid w:val="00B25FB8"/>
    <w:rsid w:val="00B2649B"/>
    <w:rsid w:val="00B2682E"/>
    <w:rsid w:val="00B306BD"/>
    <w:rsid w:val="00B3080C"/>
    <w:rsid w:val="00B31770"/>
    <w:rsid w:val="00B32DA6"/>
    <w:rsid w:val="00B33348"/>
    <w:rsid w:val="00B3386B"/>
    <w:rsid w:val="00B343A6"/>
    <w:rsid w:val="00B34990"/>
    <w:rsid w:val="00B34BB7"/>
    <w:rsid w:val="00B34E79"/>
    <w:rsid w:val="00B35CC7"/>
    <w:rsid w:val="00B36696"/>
    <w:rsid w:val="00B37B02"/>
    <w:rsid w:val="00B41477"/>
    <w:rsid w:val="00B43614"/>
    <w:rsid w:val="00B43C4D"/>
    <w:rsid w:val="00B443CF"/>
    <w:rsid w:val="00B446DF"/>
    <w:rsid w:val="00B4507E"/>
    <w:rsid w:val="00B454B6"/>
    <w:rsid w:val="00B45767"/>
    <w:rsid w:val="00B45D3E"/>
    <w:rsid w:val="00B4622D"/>
    <w:rsid w:val="00B467D3"/>
    <w:rsid w:val="00B47041"/>
    <w:rsid w:val="00B47907"/>
    <w:rsid w:val="00B47D21"/>
    <w:rsid w:val="00B503E2"/>
    <w:rsid w:val="00B50753"/>
    <w:rsid w:val="00B5109B"/>
    <w:rsid w:val="00B524A6"/>
    <w:rsid w:val="00B52D0D"/>
    <w:rsid w:val="00B52ED2"/>
    <w:rsid w:val="00B54303"/>
    <w:rsid w:val="00B54B55"/>
    <w:rsid w:val="00B54C11"/>
    <w:rsid w:val="00B54E97"/>
    <w:rsid w:val="00B554DD"/>
    <w:rsid w:val="00B60207"/>
    <w:rsid w:val="00B60961"/>
    <w:rsid w:val="00B60FB3"/>
    <w:rsid w:val="00B620A5"/>
    <w:rsid w:val="00B621DF"/>
    <w:rsid w:val="00B62B62"/>
    <w:rsid w:val="00B638B1"/>
    <w:rsid w:val="00B64ECF"/>
    <w:rsid w:val="00B6506A"/>
    <w:rsid w:val="00B657F7"/>
    <w:rsid w:val="00B663C1"/>
    <w:rsid w:val="00B66A6A"/>
    <w:rsid w:val="00B66F8E"/>
    <w:rsid w:val="00B67596"/>
    <w:rsid w:val="00B70C50"/>
    <w:rsid w:val="00B71111"/>
    <w:rsid w:val="00B7120F"/>
    <w:rsid w:val="00B7155C"/>
    <w:rsid w:val="00B716B6"/>
    <w:rsid w:val="00B747C8"/>
    <w:rsid w:val="00B752B9"/>
    <w:rsid w:val="00B756EA"/>
    <w:rsid w:val="00B75E3A"/>
    <w:rsid w:val="00B75FD9"/>
    <w:rsid w:val="00B76B18"/>
    <w:rsid w:val="00B800C0"/>
    <w:rsid w:val="00B80242"/>
    <w:rsid w:val="00B80605"/>
    <w:rsid w:val="00B8229D"/>
    <w:rsid w:val="00B82FDC"/>
    <w:rsid w:val="00B83973"/>
    <w:rsid w:val="00B84C9F"/>
    <w:rsid w:val="00B84EA1"/>
    <w:rsid w:val="00B8535E"/>
    <w:rsid w:val="00B8563A"/>
    <w:rsid w:val="00B856C4"/>
    <w:rsid w:val="00B87641"/>
    <w:rsid w:val="00B87B98"/>
    <w:rsid w:val="00B905F7"/>
    <w:rsid w:val="00B91426"/>
    <w:rsid w:val="00B91CFF"/>
    <w:rsid w:val="00B91ED2"/>
    <w:rsid w:val="00B91FC9"/>
    <w:rsid w:val="00B9231C"/>
    <w:rsid w:val="00B928BE"/>
    <w:rsid w:val="00B92A25"/>
    <w:rsid w:val="00B92E40"/>
    <w:rsid w:val="00B939C0"/>
    <w:rsid w:val="00B940C2"/>
    <w:rsid w:val="00B94D1C"/>
    <w:rsid w:val="00B94EC1"/>
    <w:rsid w:val="00B97310"/>
    <w:rsid w:val="00B9760E"/>
    <w:rsid w:val="00B9772B"/>
    <w:rsid w:val="00B978E5"/>
    <w:rsid w:val="00B97970"/>
    <w:rsid w:val="00BA0B29"/>
    <w:rsid w:val="00BA39AF"/>
    <w:rsid w:val="00BA4721"/>
    <w:rsid w:val="00BA4942"/>
    <w:rsid w:val="00BA4980"/>
    <w:rsid w:val="00BA49E6"/>
    <w:rsid w:val="00BA57DA"/>
    <w:rsid w:val="00BA631E"/>
    <w:rsid w:val="00BB0067"/>
    <w:rsid w:val="00BB02D3"/>
    <w:rsid w:val="00BB1DCE"/>
    <w:rsid w:val="00BB3CDD"/>
    <w:rsid w:val="00BB4788"/>
    <w:rsid w:val="00BB518D"/>
    <w:rsid w:val="00BB57DC"/>
    <w:rsid w:val="00BB6F31"/>
    <w:rsid w:val="00BB7205"/>
    <w:rsid w:val="00BB782E"/>
    <w:rsid w:val="00BB7B66"/>
    <w:rsid w:val="00BB7B7D"/>
    <w:rsid w:val="00BC0D41"/>
    <w:rsid w:val="00BC117C"/>
    <w:rsid w:val="00BC1522"/>
    <w:rsid w:val="00BC22B3"/>
    <w:rsid w:val="00BC2D64"/>
    <w:rsid w:val="00BC2FFA"/>
    <w:rsid w:val="00BC32E7"/>
    <w:rsid w:val="00BC4FFD"/>
    <w:rsid w:val="00BC5190"/>
    <w:rsid w:val="00BC6E00"/>
    <w:rsid w:val="00BC728E"/>
    <w:rsid w:val="00BC795B"/>
    <w:rsid w:val="00BD134F"/>
    <w:rsid w:val="00BD17F6"/>
    <w:rsid w:val="00BD19CD"/>
    <w:rsid w:val="00BD25D0"/>
    <w:rsid w:val="00BD2B33"/>
    <w:rsid w:val="00BD2CC5"/>
    <w:rsid w:val="00BD3B1F"/>
    <w:rsid w:val="00BD482B"/>
    <w:rsid w:val="00BD5064"/>
    <w:rsid w:val="00BD6104"/>
    <w:rsid w:val="00BD6F48"/>
    <w:rsid w:val="00BD7002"/>
    <w:rsid w:val="00BD7022"/>
    <w:rsid w:val="00BD76BE"/>
    <w:rsid w:val="00BE01D7"/>
    <w:rsid w:val="00BE412E"/>
    <w:rsid w:val="00BE4FC0"/>
    <w:rsid w:val="00BE58DA"/>
    <w:rsid w:val="00BE663D"/>
    <w:rsid w:val="00BE771C"/>
    <w:rsid w:val="00BE77E7"/>
    <w:rsid w:val="00BE7922"/>
    <w:rsid w:val="00BE7EAF"/>
    <w:rsid w:val="00BF15B0"/>
    <w:rsid w:val="00BF18B4"/>
    <w:rsid w:val="00BF1EFE"/>
    <w:rsid w:val="00BF369A"/>
    <w:rsid w:val="00BF3C5C"/>
    <w:rsid w:val="00BF3EF1"/>
    <w:rsid w:val="00BF404C"/>
    <w:rsid w:val="00BF5053"/>
    <w:rsid w:val="00BF5A3B"/>
    <w:rsid w:val="00BF5D5E"/>
    <w:rsid w:val="00BF6C17"/>
    <w:rsid w:val="00BF6C7E"/>
    <w:rsid w:val="00BF77E7"/>
    <w:rsid w:val="00BF7C1C"/>
    <w:rsid w:val="00BF7E19"/>
    <w:rsid w:val="00C0287C"/>
    <w:rsid w:val="00C02EF1"/>
    <w:rsid w:val="00C037FD"/>
    <w:rsid w:val="00C03C3B"/>
    <w:rsid w:val="00C03DB6"/>
    <w:rsid w:val="00C03DEC"/>
    <w:rsid w:val="00C04006"/>
    <w:rsid w:val="00C064DB"/>
    <w:rsid w:val="00C07624"/>
    <w:rsid w:val="00C12421"/>
    <w:rsid w:val="00C132F5"/>
    <w:rsid w:val="00C13D00"/>
    <w:rsid w:val="00C14B92"/>
    <w:rsid w:val="00C15EE6"/>
    <w:rsid w:val="00C16929"/>
    <w:rsid w:val="00C17079"/>
    <w:rsid w:val="00C171B1"/>
    <w:rsid w:val="00C17652"/>
    <w:rsid w:val="00C2014C"/>
    <w:rsid w:val="00C207CD"/>
    <w:rsid w:val="00C21C02"/>
    <w:rsid w:val="00C222DF"/>
    <w:rsid w:val="00C22495"/>
    <w:rsid w:val="00C22F96"/>
    <w:rsid w:val="00C23A1E"/>
    <w:rsid w:val="00C252C4"/>
    <w:rsid w:val="00C25A9E"/>
    <w:rsid w:val="00C25C90"/>
    <w:rsid w:val="00C2757A"/>
    <w:rsid w:val="00C3005D"/>
    <w:rsid w:val="00C30142"/>
    <w:rsid w:val="00C30447"/>
    <w:rsid w:val="00C30F02"/>
    <w:rsid w:val="00C31938"/>
    <w:rsid w:val="00C32AD6"/>
    <w:rsid w:val="00C33EA5"/>
    <w:rsid w:val="00C34198"/>
    <w:rsid w:val="00C349ED"/>
    <w:rsid w:val="00C34E40"/>
    <w:rsid w:val="00C34EFF"/>
    <w:rsid w:val="00C352AD"/>
    <w:rsid w:val="00C35B49"/>
    <w:rsid w:val="00C35B8D"/>
    <w:rsid w:val="00C35BC2"/>
    <w:rsid w:val="00C3608E"/>
    <w:rsid w:val="00C365E0"/>
    <w:rsid w:val="00C3740B"/>
    <w:rsid w:val="00C402F7"/>
    <w:rsid w:val="00C40D2D"/>
    <w:rsid w:val="00C4124A"/>
    <w:rsid w:val="00C4219F"/>
    <w:rsid w:val="00C435F1"/>
    <w:rsid w:val="00C449ED"/>
    <w:rsid w:val="00C45155"/>
    <w:rsid w:val="00C45332"/>
    <w:rsid w:val="00C46075"/>
    <w:rsid w:val="00C474AC"/>
    <w:rsid w:val="00C503F9"/>
    <w:rsid w:val="00C504D7"/>
    <w:rsid w:val="00C50691"/>
    <w:rsid w:val="00C519C7"/>
    <w:rsid w:val="00C519EA"/>
    <w:rsid w:val="00C522C0"/>
    <w:rsid w:val="00C53804"/>
    <w:rsid w:val="00C54676"/>
    <w:rsid w:val="00C55FD3"/>
    <w:rsid w:val="00C57552"/>
    <w:rsid w:val="00C575F3"/>
    <w:rsid w:val="00C60DDD"/>
    <w:rsid w:val="00C616BE"/>
    <w:rsid w:val="00C61BD6"/>
    <w:rsid w:val="00C624B5"/>
    <w:rsid w:val="00C62E8B"/>
    <w:rsid w:val="00C639C4"/>
    <w:rsid w:val="00C63ADF"/>
    <w:rsid w:val="00C63D79"/>
    <w:rsid w:val="00C6447C"/>
    <w:rsid w:val="00C648DD"/>
    <w:rsid w:val="00C657D0"/>
    <w:rsid w:val="00C72277"/>
    <w:rsid w:val="00C72FD5"/>
    <w:rsid w:val="00C7311C"/>
    <w:rsid w:val="00C73403"/>
    <w:rsid w:val="00C73C13"/>
    <w:rsid w:val="00C748E6"/>
    <w:rsid w:val="00C75DD5"/>
    <w:rsid w:val="00C760FF"/>
    <w:rsid w:val="00C7626D"/>
    <w:rsid w:val="00C77216"/>
    <w:rsid w:val="00C80A47"/>
    <w:rsid w:val="00C80E77"/>
    <w:rsid w:val="00C815A7"/>
    <w:rsid w:val="00C826F6"/>
    <w:rsid w:val="00C8412C"/>
    <w:rsid w:val="00C84595"/>
    <w:rsid w:val="00C8494D"/>
    <w:rsid w:val="00C84AE0"/>
    <w:rsid w:val="00C874BE"/>
    <w:rsid w:val="00C90AC2"/>
    <w:rsid w:val="00C90D90"/>
    <w:rsid w:val="00C92408"/>
    <w:rsid w:val="00C92677"/>
    <w:rsid w:val="00C9283F"/>
    <w:rsid w:val="00C94F0C"/>
    <w:rsid w:val="00C96116"/>
    <w:rsid w:val="00C961E2"/>
    <w:rsid w:val="00C97603"/>
    <w:rsid w:val="00C97873"/>
    <w:rsid w:val="00C979FC"/>
    <w:rsid w:val="00C97C8A"/>
    <w:rsid w:val="00CA00CC"/>
    <w:rsid w:val="00CA105F"/>
    <w:rsid w:val="00CA1306"/>
    <w:rsid w:val="00CA1545"/>
    <w:rsid w:val="00CA264D"/>
    <w:rsid w:val="00CA27F3"/>
    <w:rsid w:val="00CA2D32"/>
    <w:rsid w:val="00CA5362"/>
    <w:rsid w:val="00CA5D4D"/>
    <w:rsid w:val="00CA704C"/>
    <w:rsid w:val="00CA7C53"/>
    <w:rsid w:val="00CB013E"/>
    <w:rsid w:val="00CB0290"/>
    <w:rsid w:val="00CB041A"/>
    <w:rsid w:val="00CB082C"/>
    <w:rsid w:val="00CB1CCD"/>
    <w:rsid w:val="00CB2180"/>
    <w:rsid w:val="00CB2FED"/>
    <w:rsid w:val="00CB5104"/>
    <w:rsid w:val="00CC0F34"/>
    <w:rsid w:val="00CC13BF"/>
    <w:rsid w:val="00CC163D"/>
    <w:rsid w:val="00CC20ED"/>
    <w:rsid w:val="00CC2B34"/>
    <w:rsid w:val="00CC32F8"/>
    <w:rsid w:val="00CC3493"/>
    <w:rsid w:val="00CC3B97"/>
    <w:rsid w:val="00CC4EA1"/>
    <w:rsid w:val="00CC7504"/>
    <w:rsid w:val="00CC7902"/>
    <w:rsid w:val="00CD0F5E"/>
    <w:rsid w:val="00CD1C93"/>
    <w:rsid w:val="00CD26F7"/>
    <w:rsid w:val="00CD41BB"/>
    <w:rsid w:val="00CD4470"/>
    <w:rsid w:val="00CD604B"/>
    <w:rsid w:val="00CD626E"/>
    <w:rsid w:val="00CD6F2D"/>
    <w:rsid w:val="00CD77D2"/>
    <w:rsid w:val="00CE0074"/>
    <w:rsid w:val="00CE0706"/>
    <w:rsid w:val="00CE158A"/>
    <w:rsid w:val="00CE1C16"/>
    <w:rsid w:val="00CE277C"/>
    <w:rsid w:val="00CE2E4A"/>
    <w:rsid w:val="00CE4932"/>
    <w:rsid w:val="00CE62FF"/>
    <w:rsid w:val="00CF0CFE"/>
    <w:rsid w:val="00CF0F38"/>
    <w:rsid w:val="00CF19D5"/>
    <w:rsid w:val="00CF1A06"/>
    <w:rsid w:val="00CF2594"/>
    <w:rsid w:val="00CF25A9"/>
    <w:rsid w:val="00CF3112"/>
    <w:rsid w:val="00CF467C"/>
    <w:rsid w:val="00CF4EB7"/>
    <w:rsid w:val="00CF4EBE"/>
    <w:rsid w:val="00CF51D4"/>
    <w:rsid w:val="00CF54B1"/>
    <w:rsid w:val="00CF5514"/>
    <w:rsid w:val="00CF5851"/>
    <w:rsid w:val="00CF5FCC"/>
    <w:rsid w:val="00CF70A1"/>
    <w:rsid w:val="00CF7B28"/>
    <w:rsid w:val="00CF7BE2"/>
    <w:rsid w:val="00D00A75"/>
    <w:rsid w:val="00D00DBD"/>
    <w:rsid w:val="00D00E7A"/>
    <w:rsid w:val="00D020D6"/>
    <w:rsid w:val="00D02E80"/>
    <w:rsid w:val="00D04A2F"/>
    <w:rsid w:val="00D04D6C"/>
    <w:rsid w:val="00D061EC"/>
    <w:rsid w:val="00D063B4"/>
    <w:rsid w:val="00D06D87"/>
    <w:rsid w:val="00D07221"/>
    <w:rsid w:val="00D074CA"/>
    <w:rsid w:val="00D07EF3"/>
    <w:rsid w:val="00D111A3"/>
    <w:rsid w:val="00D11347"/>
    <w:rsid w:val="00D11C05"/>
    <w:rsid w:val="00D12BAB"/>
    <w:rsid w:val="00D13CAE"/>
    <w:rsid w:val="00D1400D"/>
    <w:rsid w:val="00D14E57"/>
    <w:rsid w:val="00D16BCB"/>
    <w:rsid w:val="00D16C4E"/>
    <w:rsid w:val="00D16FF2"/>
    <w:rsid w:val="00D17D90"/>
    <w:rsid w:val="00D20AD9"/>
    <w:rsid w:val="00D21219"/>
    <w:rsid w:val="00D2293F"/>
    <w:rsid w:val="00D23FDC"/>
    <w:rsid w:val="00D24CD9"/>
    <w:rsid w:val="00D25435"/>
    <w:rsid w:val="00D2550F"/>
    <w:rsid w:val="00D25A6E"/>
    <w:rsid w:val="00D25B52"/>
    <w:rsid w:val="00D25F61"/>
    <w:rsid w:val="00D265DE"/>
    <w:rsid w:val="00D26A58"/>
    <w:rsid w:val="00D274D2"/>
    <w:rsid w:val="00D277E6"/>
    <w:rsid w:val="00D27875"/>
    <w:rsid w:val="00D27976"/>
    <w:rsid w:val="00D30E58"/>
    <w:rsid w:val="00D3170D"/>
    <w:rsid w:val="00D3231E"/>
    <w:rsid w:val="00D33840"/>
    <w:rsid w:val="00D3386A"/>
    <w:rsid w:val="00D33A4A"/>
    <w:rsid w:val="00D33EA3"/>
    <w:rsid w:val="00D34668"/>
    <w:rsid w:val="00D36157"/>
    <w:rsid w:val="00D3632D"/>
    <w:rsid w:val="00D37847"/>
    <w:rsid w:val="00D409DE"/>
    <w:rsid w:val="00D40B1D"/>
    <w:rsid w:val="00D40DA0"/>
    <w:rsid w:val="00D42E09"/>
    <w:rsid w:val="00D435C8"/>
    <w:rsid w:val="00D4420F"/>
    <w:rsid w:val="00D44622"/>
    <w:rsid w:val="00D45E06"/>
    <w:rsid w:val="00D462E4"/>
    <w:rsid w:val="00D4778D"/>
    <w:rsid w:val="00D503AA"/>
    <w:rsid w:val="00D50BED"/>
    <w:rsid w:val="00D520D4"/>
    <w:rsid w:val="00D5220F"/>
    <w:rsid w:val="00D52576"/>
    <w:rsid w:val="00D52DB4"/>
    <w:rsid w:val="00D533A1"/>
    <w:rsid w:val="00D5370E"/>
    <w:rsid w:val="00D53CAC"/>
    <w:rsid w:val="00D53E6E"/>
    <w:rsid w:val="00D543F9"/>
    <w:rsid w:val="00D5488D"/>
    <w:rsid w:val="00D5712B"/>
    <w:rsid w:val="00D57184"/>
    <w:rsid w:val="00D574B8"/>
    <w:rsid w:val="00D57ABF"/>
    <w:rsid w:val="00D60B2E"/>
    <w:rsid w:val="00D61028"/>
    <w:rsid w:val="00D612C6"/>
    <w:rsid w:val="00D61BA3"/>
    <w:rsid w:val="00D62519"/>
    <w:rsid w:val="00D63F06"/>
    <w:rsid w:val="00D645BC"/>
    <w:rsid w:val="00D64CEB"/>
    <w:rsid w:val="00D6521A"/>
    <w:rsid w:val="00D65538"/>
    <w:rsid w:val="00D6561B"/>
    <w:rsid w:val="00D65DAA"/>
    <w:rsid w:val="00D6703C"/>
    <w:rsid w:val="00D673EB"/>
    <w:rsid w:val="00D70061"/>
    <w:rsid w:val="00D71A94"/>
    <w:rsid w:val="00D71C1E"/>
    <w:rsid w:val="00D72227"/>
    <w:rsid w:val="00D7229E"/>
    <w:rsid w:val="00D72910"/>
    <w:rsid w:val="00D733F7"/>
    <w:rsid w:val="00D73655"/>
    <w:rsid w:val="00D75149"/>
    <w:rsid w:val="00D755E1"/>
    <w:rsid w:val="00D761AD"/>
    <w:rsid w:val="00D7621D"/>
    <w:rsid w:val="00D772C0"/>
    <w:rsid w:val="00D8265A"/>
    <w:rsid w:val="00D828F7"/>
    <w:rsid w:val="00D82C3E"/>
    <w:rsid w:val="00D82FCB"/>
    <w:rsid w:val="00D83439"/>
    <w:rsid w:val="00D83A09"/>
    <w:rsid w:val="00D83F7B"/>
    <w:rsid w:val="00D846F6"/>
    <w:rsid w:val="00D84F2E"/>
    <w:rsid w:val="00D850C2"/>
    <w:rsid w:val="00D85113"/>
    <w:rsid w:val="00D8553D"/>
    <w:rsid w:val="00D86614"/>
    <w:rsid w:val="00D86D16"/>
    <w:rsid w:val="00D86D64"/>
    <w:rsid w:val="00D90B7F"/>
    <w:rsid w:val="00D9129A"/>
    <w:rsid w:val="00D91DF8"/>
    <w:rsid w:val="00D93C56"/>
    <w:rsid w:val="00D93FD3"/>
    <w:rsid w:val="00D9434D"/>
    <w:rsid w:val="00D947EC"/>
    <w:rsid w:val="00D94B7C"/>
    <w:rsid w:val="00D94CF9"/>
    <w:rsid w:val="00D96430"/>
    <w:rsid w:val="00D96618"/>
    <w:rsid w:val="00DA1685"/>
    <w:rsid w:val="00DA1ECD"/>
    <w:rsid w:val="00DA1FBD"/>
    <w:rsid w:val="00DA2C11"/>
    <w:rsid w:val="00DA30F5"/>
    <w:rsid w:val="00DA381F"/>
    <w:rsid w:val="00DA5634"/>
    <w:rsid w:val="00DA79DC"/>
    <w:rsid w:val="00DB0BFB"/>
    <w:rsid w:val="00DB0F5E"/>
    <w:rsid w:val="00DB1C91"/>
    <w:rsid w:val="00DB2939"/>
    <w:rsid w:val="00DB2D47"/>
    <w:rsid w:val="00DB32BE"/>
    <w:rsid w:val="00DB4ED0"/>
    <w:rsid w:val="00DB5A1C"/>
    <w:rsid w:val="00DB6C27"/>
    <w:rsid w:val="00DB6FD1"/>
    <w:rsid w:val="00DB7381"/>
    <w:rsid w:val="00DB7788"/>
    <w:rsid w:val="00DB7B80"/>
    <w:rsid w:val="00DB7D9F"/>
    <w:rsid w:val="00DB7EA6"/>
    <w:rsid w:val="00DC0714"/>
    <w:rsid w:val="00DC14A0"/>
    <w:rsid w:val="00DC16BB"/>
    <w:rsid w:val="00DC1A11"/>
    <w:rsid w:val="00DC1A19"/>
    <w:rsid w:val="00DC2097"/>
    <w:rsid w:val="00DC3B9D"/>
    <w:rsid w:val="00DD0ED0"/>
    <w:rsid w:val="00DD0FF0"/>
    <w:rsid w:val="00DD1390"/>
    <w:rsid w:val="00DD13C8"/>
    <w:rsid w:val="00DD1E0F"/>
    <w:rsid w:val="00DD1FA2"/>
    <w:rsid w:val="00DD21B7"/>
    <w:rsid w:val="00DD2F0D"/>
    <w:rsid w:val="00DD4E57"/>
    <w:rsid w:val="00DD508E"/>
    <w:rsid w:val="00DD548C"/>
    <w:rsid w:val="00DD5F2A"/>
    <w:rsid w:val="00DD605C"/>
    <w:rsid w:val="00DD7043"/>
    <w:rsid w:val="00DD713F"/>
    <w:rsid w:val="00DD76F7"/>
    <w:rsid w:val="00DE00CE"/>
    <w:rsid w:val="00DE0A23"/>
    <w:rsid w:val="00DE0FC8"/>
    <w:rsid w:val="00DE1179"/>
    <w:rsid w:val="00DE1640"/>
    <w:rsid w:val="00DE1A23"/>
    <w:rsid w:val="00DE254C"/>
    <w:rsid w:val="00DE2958"/>
    <w:rsid w:val="00DE37F0"/>
    <w:rsid w:val="00DE3C71"/>
    <w:rsid w:val="00DE5167"/>
    <w:rsid w:val="00DE60D1"/>
    <w:rsid w:val="00DE6CE9"/>
    <w:rsid w:val="00DF019A"/>
    <w:rsid w:val="00DF06F2"/>
    <w:rsid w:val="00DF21E1"/>
    <w:rsid w:val="00DF37DD"/>
    <w:rsid w:val="00DF4774"/>
    <w:rsid w:val="00DF4830"/>
    <w:rsid w:val="00DF5007"/>
    <w:rsid w:val="00DF509A"/>
    <w:rsid w:val="00DF6540"/>
    <w:rsid w:val="00DF6CE5"/>
    <w:rsid w:val="00DF7C85"/>
    <w:rsid w:val="00E00365"/>
    <w:rsid w:val="00E0066D"/>
    <w:rsid w:val="00E0074E"/>
    <w:rsid w:val="00E027C4"/>
    <w:rsid w:val="00E02F94"/>
    <w:rsid w:val="00E03201"/>
    <w:rsid w:val="00E03858"/>
    <w:rsid w:val="00E03931"/>
    <w:rsid w:val="00E04C6B"/>
    <w:rsid w:val="00E04EC3"/>
    <w:rsid w:val="00E0533C"/>
    <w:rsid w:val="00E05A0A"/>
    <w:rsid w:val="00E073E3"/>
    <w:rsid w:val="00E105D3"/>
    <w:rsid w:val="00E10B32"/>
    <w:rsid w:val="00E10F06"/>
    <w:rsid w:val="00E11165"/>
    <w:rsid w:val="00E113ED"/>
    <w:rsid w:val="00E115BB"/>
    <w:rsid w:val="00E12369"/>
    <w:rsid w:val="00E12554"/>
    <w:rsid w:val="00E139C2"/>
    <w:rsid w:val="00E13C09"/>
    <w:rsid w:val="00E13F24"/>
    <w:rsid w:val="00E1451C"/>
    <w:rsid w:val="00E15F68"/>
    <w:rsid w:val="00E1783E"/>
    <w:rsid w:val="00E17E3B"/>
    <w:rsid w:val="00E201CF"/>
    <w:rsid w:val="00E20521"/>
    <w:rsid w:val="00E20BD5"/>
    <w:rsid w:val="00E23852"/>
    <w:rsid w:val="00E23C6F"/>
    <w:rsid w:val="00E23E2A"/>
    <w:rsid w:val="00E246F4"/>
    <w:rsid w:val="00E32A61"/>
    <w:rsid w:val="00E341CC"/>
    <w:rsid w:val="00E34E7B"/>
    <w:rsid w:val="00E35370"/>
    <w:rsid w:val="00E359BE"/>
    <w:rsid w:val="00E35CC2"/>
    <w:rsid w:val="00E3712B"/>
    <w:rsid w:val="00E37469"/>
    <w:rsid w:val="00E40011"/>
    <w:rsid w:val="00E420B9"/>
    <w:rsid w:val="00E42150"/>
    <w:rsid w:val="00E426D5"/>
    <w:rsid w:val="00E44190"/>
    <w:rsid w:val="00E441AA"/>
    <w:rsid w:val="00E453EE"/>
    <w:rsid w:val="00E45663"/>
    <w:rsid w:val="00E45AF0"/>
    <w:rsid w:val="00E45F3D"/>
    <w:rsid w:val="00E466C8"/>
    <w:rsid w:val="00E473A8"/>
    <w:rsid w:val="00E47C85"/>
    <w:rsid w:val="00E47DC1"/>
    <w:rsid w:val="00E47DF8"/>
    <w:rsid w:val="00E47FE4"/>
    <w:rsid w:val="00E507E9"/>
    <w:rsid w:val="00E51537"/>
    <w:rsid w:val="00E5163E"/>
    <w:rsid w:val="00E51EF3"/>
    <w:rsid w:val="00E533D9"/>
    <w:rsid w:val="00E540EB"/>
    <w:rsid w:val="00E55187"/>
    <w:rsid w:val="00E6103E"/>
    <w:rsid w:val="00E62FDC"/>
    <w:rsid w:val="00E63454"/>
    <w:rsid w:val="00E638EB"/>
    <w:rsid w:val="00E64091"/>
    <w:rsid w:val="00E65B99"/>
    <w:rsid w:val="00E67CAE"/>
    <w:rsid w:val="00E70C4C"/>
    <w:rsid w:val="00E717C1"/>
    <w:rsid w:val="00E719E1"/>
    <w:rsid w:val="00E71BB7"/>
    <w:rsid w:val="00E720AF"/>
    <w:rsid w:val="00E721CF"/>
    <w:rsid w:val="00E7462C"/>
    <w:rsid w:val="00E74789"/>
    <w:rsid w:val="00E75006"/>
    <w:rsid w:val="00E754C9"/>
    <w:rsid w:val="00E8166C"/>
    <w:rsid w:val="00E81B89"/>
    <w:rsid w:val="00E82E0C"/>
    <w:rsid w:val="00E84426"/>
    <w:rsid w:val="00E84A40"/>
    <w:rsid w:val="00E8501B"/>
    <w:rsid w:val="00E85C8E"/>
    <w:rsid w:val="00E86263"/>
    <w:rsid w:val="00E86C1C"/>
    <w:rsid w:val="00E86C33"/>
    <w:rsid w:val="00E87CB5"/>
    <w:rsid w:val="00E87FB8"/>
    <w:rsid w:val="00E90188"/>
    <w:rsid w:val="00E910C4"/>
    <w:rsid w:val="00E923A7"/>
    <w:rsid w:val="00E927BE"/>
    <w:rsid w:val="00E93D52"/>
    <w:rsid w:val="00E958A3"/>
    <w:rsid w:val="00E96DA8"/>
    <w:rsid w:val="00E97191"/>
    <w:rsid w:val="00E972CE"/>
    <w:rsid w:val="00E97C08"/>
    <w:rsid w:val="00EA00BD"/>
    <w:rsid w:val="00EA15D9"/>
    <w:rsid w:val="00EA1BAA"/>
    <w:rsid w:val="00EA319C"/>
    <w:rsid w:val="00EA3AB2"/>
    <w:rsid w:val="00EA3ADE"/>
    <w:rsid w:val="00EA4C59"/>
    <w:rsid w:val="00EA4E32"/>
    <w:rsid w:val="00EA7A6E"/>
    <w:rsid w:val="00EA7B43"/>
    <w:rsid w:val="00EA7C17"/>
    <w:rsid w:val="00EB0F78"/>
    <w:rsid w:val="00EB1C11"/>
    <w:rsid w:val="00EB1D4C"/>
    <w:rsid w:val="00EB25FF"/>
    <w:rsid w:val="00EB356F"/>
    <w:rsid w:val="00EB56B4"/>
    <w:rsid w:val="00EB5DC1"/>
    <w:rsid w:val="00EB72E5"/>
    <w:rsid w:val="00EC06A7"/>
    <w:rsid w:val="00EC0F80"/>
    <w:rsid w:val="00EC115F"/>
    <w:rsid w:val="00EC15FF"/>
    <w:rsid w:val="00EC19F3"/>
    <w:rsid w:val="00EC1EFC"/>
    <w:rsid w:val="00EC2F59"/>
    <w:rsid w:val="00EC3450"/>
    <w:rsid w:val="00EC3725"/>
    <w:rsid w:val="00EC3E7A"/>
    <w:rsid w:val="00EC431C"/>
    <w:rsid w:val="00EC57A4"/>
    <w:rsid w:val="00EC5900"/>
    <w:rsid w:val="00EC669F"/>
    <w:rsid w:val="00EC695F"/>
    <w:rsid w:val="00EC7017"/>
    <w:rsid w:val="00EC7E8B"/>
    <w:rsid w:val="00ED110A"/>
    <w:rsid w:val="00ED21FF"/>
    <w:rsid w:val="00ED3B97"/>
    <w:rsid w:val="00ED42DC"/>
    <w:rsid w:val="00ED4BC0"/>
    <w:rsid w:val="00ED67E7"/>
    <w:rsid w:val="00ED71DA"/>
    <w:rsid w:val="00ED7B6B"/>
    <w:rsid w:val="00EE29F7"/>
    <w:rsid w:val="00EE54A2"/>
    <w:rsid w:val="00EE557F"/>
    <w:rsid w:val="00EE6F61"/>
    <w:rsid w:val="00EE78DF"/>
    <w:rsid w:val="00EE7CFF"/>
    <w:rsid w:val="00EF046B"/>
    <w:rsid w:val="00EF0BA0"/>
    <w:rsid w:val="00EF0E01"/>
    <w:rsid w:val="00EF121C"/>
    <w:rsid w:val="00EF1A15"/>
    <w:rsid w:val="00EF223D"/>
    <w:rsid w:val="00EF2999"/>
    <w:rsid w:val="00EF3AFC"/>
    <w:rsid w:val="00EF3CEC"/>
    <w:rsid w:val="00EF4702"/>
    <w:rsid w:val="00EF5292"/>
    <w:rsid w:val="00EF53B8"/>
    <w:rsid w:val="00EF58B0"/>
    <w:rsid w:val="00EF5A56"/>
    <w:rsid w:val="00EF5FFB"/>
    <w:rsid w:val="00EF6F41"/>
    <w:rsid w:val="00EF7085"/>
    <w:rsid w:val="00EF7100"/>
    <w:rsid w:val="00EF72C5"/>
    <w:rsid w:val="00F00C93"/>
    <w:rsid w:val="00F0242A"/>
    <w:rsid w:val="00F04255"/>
    <w:rsid w:val="00F07249"/>
    <w:rsid w:val="00F07F66"/>
    <w:rsid w:val="00F1055F"/>
    <w:rsid w:val="00F112D7"/>
    <w:rsid w:val="00F1165D"/>
    <w:rsid w:val="00F12394"/>
    <w:rsid w:val="00F123E0"/>
    <w:rsid w:val="00F12428"/>
    <w:rsid w:val="00F12D20"/>
    <w:rsid w:val="00F13A0E"/>
    <w:rsid w:val="00F1437D"/>
    <w:rsid w:val="00F14D06"/>
    <w:rsid w:val="00F15083"/>
    <w:rsid w:val="00F151BA"/>
    <w:rsid w:val="00F177E3"/>
    <w:rsid w:val="00F20017"/>
    <w:rsid w:val="00F20146"/>
    <w:rsid w:val="00F20434"/>
    <w:rsid w:val="00F20D69"/>
    <w:rsid w:val="00F211D0"/>
    <w:rsid w:val="00F21A0A"/>
    <w:rsid w:val="00F21F59"/>
    <w:rsid w:val="00F23A29"/>
    <w:rsid w:val="00F26EA9"/>
    <w:rsid w:val="00F26F66"/>
    <w:rsid w:val="00F27059"/>
    <w:rsid w:val="00F2744E"/>
    <w:rsid w:val="00F303EC"/>
    <w:rsid w:val="00F3164B"/>
    <w:rsid w:val="00F3170C"/>
    <w:rsid w:val="00F31DCB"/>
    <w:rsid w:val="00F33DA4"/>
    <w:rsid w:val="00F34038"/>
    <w:rsid w:val="00F342B8"/>
    <w:rsid w:val="00F34573"/>
    <w:rsid w:val="00F348EA"/>
    <w:rsid w:val="00F358D1"/>
    <w:rsid w:val="00F35E8F"/>
    <w:rsid w:val="00F365AB"/>
    <w:rsid w:val="00F372BC"/>
    <w:rsid w:val="00F37C83"/>
    <w:rsid w:val="00F424D9"/>
    <w:rsid w:val="00F4291A"/>
    <w:rsid w:val="00F42BD2"/>
    <w:rsid w:val="00F43583"/>
    <w:rsid w:val="00F440D9"/>
    <w:rsid w:val="00F449CB"/>
    <w:rsid w:val="00F463D2"/>
    <w:rsid w:val="00F46AFB"/>
    <w:rsid w:val="00F474D3"/>
    <w:rsid w:val="00F476BB"/>
    <w:rsid w:val="00F5022A"/>
    <w:rsid w:val="00F504C4"/>
    <w:rsid w:val="00F5087A"/>
    <w:rsid w:val="00F51D86"/>
    <w:rsid w:val="00F52261"/>
    <w:rsid w:val="00F52FDE"/>
    <w:rsid w:val="00F53D63"/>
    <w:rsid w:val="00F53E64"/>
    <w:rsid w:val="00F5420F"/>
    <w:rsid w:val="00F544F2"/>
    <w:rsid w:val="00F5452B"/>
    <w:rsid w:val="00F5497F"/>
    <w:rsid w:val="00F5644A"/>
    <w:rsid w:val="00F579D0"/>
    <w:rsid w:val="00F60C80"/>
    <w:rsid w:val="00F615B8"/>
    <w:rsid w:val="00F62ADA"/>
    <w:rsid w:val="00F63681"/>
    <w:rsid w:val="00F6371A"/>
    <w:rsid w:val="00F655DA"/>
    <w:rsid w:val="00F65B41"/>
    <w:rsid w:val="00F65B67"/>
    <w:rsid w:val="00F6685B"/>
    <w:rsid w:val="00F70072"/>
    <w:rsid w:val="00F70986"/>
    <w:rsid w:val="00F71EBA"/>
    <w:rsid w:val="00F73449"/>
    <w:rsid w:val="00F73507"/>
    <w:rsid w:val="00F736C7"/>
    <w:rsid w:val="00F73744"/>
    <w:rsid w:val="00F746F8"/>
    <w:rsid w:val="00F74DFC"/>
    <w:rsid w:val="00F74E31"/>
    <w:rsid w:val="00F74FBD"/>
    <w:rsid w:val="00F76372"/>
    <w:rsid w:val="00F776AC"/>
    <w:rsid w:val="00F8020E"/>
    <w:rsid w:val="00F814C3"/>
    <w:rsid w:val="00F82FB1"/>
    <w:rsid w:val="00F83548"/>
    <w:rsid w:val="00F842B1"/>
    <w:rsid w:val="00F84BDE"/>
    <w:rsid w:val="00F85854"/>
    <w:rsid w:val="00F858EB"/>
    <w:rsid w:val="00F86025"/>
    <w:rsid w:val="00F87EBE"/>
    <w:rsid w:val="00F90587"/>
    <w:rsid w:val="00F928E1"/>
    <w:rsid w:val="00F92931"/>
    <w:rsid w:val="00F92AE5"/>
    <w:rsid w:val="00F92EC3"/>
    <w:rsid w:val="00F9485C"/>
    <w:rsid w:val="00F94E18"/>
    <w:rsid w:val="00F951DA"/>
    <w:rsid w:val="00F95221"/>
    <w:rsid w:val="00F95C23"/>
    <w:rsid w:val="00F97E7B"/>
    <w:rsid w:val="00FA0C15"/>
    <w:rsid w:val="00FA1030"/>
    <w:rsid w:val="00FA10DC"/>
    <w:rsid w:val="00FA127E"/>
    <w:rsid w:val="00FA54F4"/>
    <w:rsid w:val="00FA5861"/>
    <w:rsid w:val="00FA5987"/>
    <w:rsid w:val="00FA5BC7"/>
    <w:rsid w:val="00FA69A6"/>
    <w:rsid w:val="00FB1085"/>
    <w:rsid w:val="00FB3E7E"/>
    <w:rsid w:val="00FB4A22"/>
    <w:rsid w:val="00FB5BFF"/>
    <w:rsid w:val="00FB6497"/>
    <w:rsid w:val="00FB7980"/>
    <w:rsid w:val="00FB7AF7"/>
    <w:rsid w:val="00FB7BA7"/>
    <w:rsid w:val="00FC1089"/>
    <w:rsid w:val="00FC1C79"/>
    <w:rsid w:val="00FC1DD9"/>
    <w:rsid w:val="00FC2408"/>
    <w:rsid w:val="00FC6D2C"/>
    <w:rsid w:val="00FC7BE0"/>
    <w:rsid w:val="00FC7FF9"/>
    <w:rsid w:val="00FD0245"/>
    <w:rsid w:val="00FD0A9F"/>
    <w:rsid w:val="00FD1528"/>
    <w:rsid w:val="00FD1AB6"/>
    <w:rsid w:val="00FD2E95"/>
    <w:rsid w:val="00FD541B"/>
    <w:rsid w:val="00FD5B1C"/>
    <w:rsid w:val="00FD6513"/>
    <w:rsid w:val="00FD688C"/>
    <w:rsid w:val="00FD73ED"/>
    <w:rsid w:val="00FD787D"/>
    <w:rsid w:val="00FE2AC8"/>
    <w:rsid w:val="00FE3307"/>
    <w:rsid w:val="00FE33E0"/>
    <w:rsid w:val="00FE34E8"/>
    <w:rsid w:val="00FE3E59"/>
    <w:rsid w:val="00FE449E"/>
    <w:rsid w:val="00FE48DE"/>
    <w:rsid w:val="00FE4D50"/>
    <w:rsid w:val="00FE5210"/>
    <w:rsid w:val="00FE6396"/>
    <w:rsid w:val="00FE64BA"/>
    <w:rsid w:val="00FE70FD"/>
    <w:rsid w:val="00FE7900"/>
    <w:rsid w:val="00FF024A"/>
    <w:rsid w:val="00FF104F"/>
    <w:rsid w:val="00FF1C09"/>
    <w:rsid w:val="00FF23CA"/>
    <w:rsid w:val="00FF391A"/>
    <w:rsid w:val="00FF3FAF"/>
    <w:rsid w:val="00FF4353"/>
    <w:rsid w:val="00FF4F2A"/>
    <w:rsid w:val="00FF747F"/>
    <w:rsid w:val="00FF7A10"/>
    <w:rsid w:val="00FF7B66"/>
    <w:rsid w:val="00FF7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a1">
    <w:name w:val="Normal"/>
    <w:qFormat/>
    <w:rsid w:val="00B01B0E"/>
    <w:pPr>
      <w:spacing w:line="360" w:lineRule="auto"/>
      <w:contextualSpacing/>
    </w:pPr>
    <w:rPr>
      <w:rFonts w:ascii="Verdana" w:hAnsi="Verdana" w:cs="Times New Roman (Body CS)"/>
      <w:color w:val="4D4D4C"/>
      <w:sz w:val="22"/>
      <w14:cntxtAlts/>
    </w:rPr>
  </w:style>
  <w:style w:type="paragraph" w:styleId="1">
    <w:name w:val="heading 1"/>
    <w:basedOn w:val="a1"/>
    <w:next w:val="a1"/>
    <w:link w:val="10"/>
    <w:uiPriority w:val="9"/>
    <w:qFormat/>
    <w:rsid w:val="005E56D6"/>
    <w:pPr>
      <w:snapToGrid w:val="0"/>
      <w:spacing w:before="240" w:after="240" w:line="240" w:lineRule="auto"/>
      <w:outlineLvl w:val="0"/>
    </w:pPr>
    <w:rPr>
      <w:b/>
      <w:caps/>
      <w:color w:val="00B9BD" w:themeColor="accent1"/>
      <w:sz w:val="48"/>
    </w:rPr>
  </w:style>
  <w:style w:type="paragraph" w:styleId="21">
    <w:name w:val="heading 2"/>
    <w:basedOn w:val="a1"/>
    <w:next w:val="a1"/>
    <w:link w:val="22"/>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31">
    <w:name w:val="heading 3"/>
    <w:basedOn w:val="a1"/>
    <w:next w:val="a1"/>
    <w:link w:val="32"/>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41">
    <w:name w:val="heading 4"/>
    <w:basedOn w:val="a1"/>
    <w:next w:val="a1"/>
    <w:link w:val="42"/>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51">
    <w:name w:val="heading 5"/>
    <w:basedOn w:val="a1"/>
    <w:next w:val="a1"/>
    <w:link w:val="52"/>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6">
    <w:name w:val="heading 6"/>
    <w:basedOn w:val="a1"/>
    <w:next w:val="a1"/>
    <w:link w:val="60"/>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7">
    <w:name w:val="heading 7"/>
    <w:basedOn w:val="a1"/>
    <w:next w:val="a1"/>
    <w:link w:val="70"/>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8">
    <w:name w:val="heading 8"/>
    <w:basedOn w:val="TablesHeadingGSCyan"/>
    <w:next w:val="a1"/>
    <w:link w:val="80"/>
    <w:uiPriority w:val="9"/>
    <w:unhideWhenUsed/>
    <w:rsid w:val="00B01B0E"/>
    <w:pPr>
      <w:framePr w:hSpace="180" w:wrap="around" w:y="1824"/>
      <w:outlineLvl w:val="7"/>
    </w:pPr>
  </w:style>
  <w:style w:type="paragraph" w:styleId="9">
    <w:name w:val="heading 9"/>
    <w:basedOn w:val="a1"/>
    <w:next w:val="a1"/>
    <w:link w:val="90"/>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2">
    <w:name w:val="标题 5 字符"/>
    <w:basedOn w:val="a2"/>
    <w:link w:val="51"/>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10">
    <w:name w:val="标题 1 字符"/>
    <w:basedOn w:val="a2"/>
    <w:link w:val="1"/>
    <w:uiPriority w:val="9"/>
    <w:rsid w:val="005E56D6"/>
    <w:rPr>
      <w:rFonts w:ascii="Verdana" w:hAnsi="Verdana" w:cs="Times New Roman (Body CS)"/>
      <w:b/>
      <w:caps/>
      <w:color w:val="00B9BD" w:themeColor="accent1"/>
      <w:sz w:val="48"/>
      <w14:cntxtAlts/>
    </w:rPr>
  </w:style>
  <w:style w:type="paragraph" w:styleId="a5">
    <w:name w:val="Balloon Text"/>
    <w:basedOn w:val="a1"/>
    <w:link w:val="a6"/>
    <w:uiPriority w:val="99"/>
    <w:semiHidden/>
    <w:unhideWhenUsed/>
    <w:rsid w:val="00B01B0E"/>
    <w:pPr>
      <w:spacing w:after="0" w:line="240" w:lineRule="auto"/>
    </w:pPr>
    <w:rPr>
      <w:rFonts w:asciiTheme="minorHAnsi" w:hAnsiTheme="minorHAnsi" w:cs="Times New Roman"/>
      <w:sz w:val="18"/>
      <w:szCs w:val="18"/>
    </w:rPr>
  </w:style>
  <w:style w:type="character" w:customStyle="1" w:styleId="a6">
    <w:name w:val="批注框文本 字符"/>
    <w:basedOn w:val="a2"/>
    <w:link w:val="a5"/>
    <w:uiPriority w:val="99"/>
    <w:semiHidden/>
    <w:rsid w:val="00B01B0E"/>
    <w:rPr>
      <w:rFonts w:cs="Times New Roman"/>
      <w:color w:val="4D4D4C"/>
      <w:sz w:val="18"/>
      <w:szCs w:val="18"/>
      <w14:cntxtAlts/>
    </w:rPr>
  </w:style>
  <w:style w:type="paragraph" w:styleId="a7">
    <w:name w:val="Bibliography"/>
    <w:basedOn w:val="a1"/>
    <w:next w:val="a1"/>
    <w:uiPriority w:val="37"/>
    <w:unhideWhenUsed/>
    <w:rsid w:val="00B01B0E"/>
  </w:style>
  <w:style w:type="paragraph" w:customStyle="1" w:styleId="BigTags">
    <w:name w:val="Big Tags"/>
    <w:next w:val="a1"/>
    <w:qFormat/>
    <w:rsid w:val="00B01B0E"/>
    <w:pPr>
      <w:framePr w:vSpace="284" w:wrap="around" w:vAnchor="text" w:hAnchor="text" w:y="1"/>
      <w:shd w:val="clear" w:color="auto" w:fill="00B9BD" w:themeFill="accent1"/>
      <w:adjustRightInd w:val="0"/>
      <w:spacing w:after="0" w:line="240" w:lineRule="auto"/>
    </w:pPr>
    <w:rPr>
      <w:rFonts w:ascii="Verdana" w:hAnsi="Verdana" w:cs="Times New Roman (Body CS)"/>
      <w:iCs/>
      <w:caps/>
      <w:color w:val="FFFFFF" w:themeColor="background1"/>
      <w:sz w:val="20"/>
      <w14:cntxtAlts/>
    </w:rPr>
  </w:style>
  <w:style w:type="paragraph" w:styleId="a8">
    <w:name w:val="Block Text"/>
    <w:link w:val="a9"/>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iCs/>
      <w:color w:val="00B9BD" w:themeColor="accent1"/>
      <w:sz w:val="22"/>
      <w14:cntxtAlts/>
    </w:rPr>
  </w:style>
  <w:style w:type="character" w:customStyle="1" w:styleId="a9">
    <w:name w:val="文本块 字符"/>
    <w:basedOn w:val="a2"/>
    <w:link w:val="a8"/>
    <w:uiPriority w:val="99"/>
    <w:rsid w:val="00112BD5"/>
    <w:rPr>
      <w:rFonts w:eastAsiaTheme="minorEastAsia"/>
      <w:iCs/>
      <w:color w:val="00B9BD" w:themeColor="accent1"/>
      <w:sz w:val="22"/>
      <w14:cntxtAlts/>
    </w:rPr>
  </w:style>
  <w:style w:type="paragraph" w:styleId="aa">
    <w:name w:val="Body Text"/>
    <w:basedOn w:val="a1"/>
    <w:link w:val="ab"/>
    <w:uiPriority w:val="99"/>
    <w:unhideWhenUsed/>
    <w:rsid w:val="00B01B0E"/>
    <w:pPr>
      <w:spacing w:after="120"/>
    </w:pPr>
  </w:style>
  <w:style w:type="character" w:customStyle="1" w:styleId="ab">
    <w:name w:val="正文文本 字符"/>
    <w:basedOn w:val="a2"/>
    <w:link w:val="aa"/>
    <w:uiPriority w:val="99"/>
    <w:rsid w:val="00B01B0E"/>
    <w:rPr>
      <w:rFonts w:ascii="Verdana" w:hAnsi="Verdana" w:cs="Times New Roman (Body CS)"/>
      <w:color w:val="4D4D4C"/>
      <w:sz w:val="22"/>
      <w14:cntxtAlts/>
    </w:rPr>
  </w:style>
  <w:style w:type="paragraph" w:styleId="23">
    <w:name w:val="Body Text 2"/>
    <w:basedOn w:val="a1"/>
    <w:link w:val="24"/>
    <w:uiPriority w:val="99"/>
    <w:semiHidden/>
    <w:unhideWhenUsed/>
    <w:rsid w:val="00B01B0E"/>
    <w:pPr>
      <w:spacing w:after="120" w:line="480" w:lineRule="auto"/>
    </w:pPr>
  </w:style>
  <w:style w:type="character" w:customStyle="1" w:styleId="22">
    <w:name w:val="标题 2 字符"/>
    <w:basedOn w:val="a2"/>
    <w:link w:val="21"/>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32">
    <w:name w:val="标题 3 字符"/>
    <w:basedOn w:val="a2"/>
    <w:link w:val="31"/>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42">
    <w:name w:val="标题 4 字符"/>
    <w:basedOn w:val="a2"/>
    <w:link w:val="41"/>
    <w:uiPriority w:val="9"/>
    <w:rsid w:val="00B01B0E"/>
    <w:rPr>
      <w:rFonts w:asciiTheme="majorHAnsi" w:eastAsiaTheme="majorEastAsia" w:hAnsiTheme="majorHAnsi" w:cstheme="majorBidi"/>
      <w:iCs/>
      <w:color w:val="4D4D4C"/>
      <w:sz w:val="28"/>
      <w:lang w:val="en-GB"/>
      <w14:cntxtAlts/>
    </w:rPr>
  </w:style>
  <w:style w:type="character" w:customStyle="1" w:styleId="24">
    <w:name w:val="正文文本 2 字符"/>
    <w:basedOn w:val="a2"/>
    <w:link w:val="23"/>
    <w:uiPriority w:val="99"/>
    <w:semiHidden/>
    <w:rsid w:val="00B01B0E"/>
    <w:rPr>
      <w:rFonts w:ascii="Verdana" w:hAnsi="Verdana" w:cs="Times New Roman (Body CS)"/>
      <w:color w:val="4D4D4C"/>
      <w:sz w:val="22"/>
      <w14:cntxtAlts/>
    </w:rPr>
  </w:style>
  <w:style w:type="paragraph" w:styleId="33">
    <w:name w:val="Body Text 3"/>
    <w:basedOn w:val="a1"/>
    <w:link w:val="34"/>
    <w:uiPriority w:val="99"/>
    <w:unhideWhenUsed/>
    <w:rsid w:val="00B01B0E"/>
    <w:pPr>
      <w:spacing w:after="120"/>
    </w:pPr>
    <w:rPr>
      <w:sz w:val="16"/>
      <w:szCs w:val="16"/>
    </w:rPr>
  </w:style>
  <w:style w:type="character" w:customStyle="1" w:styleId="34">
    <w:name w:val="正文文本 3 字符"/>
    <w:basedOn w:val="a2"/>
    <w:link w:val="33"/>
    <w:uiPriority w:val="99"/>
    <w:rsid w:val="00B01B0E"/>
    <w:rPr>
      <w:rFonts w:ascii="Verdana" w:hAnsi="Verdana" w:cs="Times New Roman (Body CS)"/>
      <w:color w:val="4D4D4C"/>
      <w:sz w:val="16"/>
      <w:szCs w:val="16"/>
      <w14:cntxtAlts/>
    </w:rPr>
  </w:style>
  <w:style w:type="paragraph" w:styleId="ac">
    <w:name w:val="Body Text First Indent"/>
    <w:basedOn w:val="aa"/>
    <w:link w:val="ad"/>
    <w:uiPriority w:val="99"/>
    <w:semiHidden/>
    <w:unhideWhenUsed/>
    <w:rsid w:val="00B01B0E"/>
    <w:pPr>
      <w:spacing w:after="200"/>
      <w:ind w:firstLine="360"/>
    </w:pPr>
  </w:style>
  <w:style w:type="character" w:customStyle="1" w:styleId="ad">
    <w:name w:val="正文文本首行缩进 字符"/>
    <w:basedOn w:val="ab"/>
    <w:link w:val="ac"/>
    <w:uiPriority w:val="99"/>
    <w:semiHidden/>
    <w:rsid w:val="00B01B0E"/>
    <w:rPr>
      <w:rFonts w:ascii="Verdana" w:hAnsi="Verdana" w:cs="Times New Roman (Body CS)"/>
      <w:color w:val="4D4D4C"/>
      <w:sz w:val="22"/>
      <w14:cntxtAlts/>
    </w:rPr>
  </w:style>
  <w:style w:type="paragraph" w:styleId="ae">
    <w:name w:val="Body Text Indent"/>
    <w:basedOn w:val="a1"/>
    <w:link w:val="af"/>
    <w:uiPriority w:val="99"/>
    <w:semiHidden/>
    <w:unhideWhenUsed/>
    <w:rsid w:val="00B01B0E"/>
    <w:pPr>
      <w:spacing w:after="120"/>
      <w:ind w:left="283"/>
    </w:pPr>
  </w:style>
  <w:style w:type="character" w:customStyle="1" w:styleId="af">
    <w:name w:val="正文文本缩进 字符"/>
    <w:basedOn w:val="a2"/>
    <w:link w:val="ae"/>
    <w:uiPriority w:val="99"/>
    <w:semiHidden/>
    <w:rsid w:val="00B01B0E"/>
    <w:rPr>
      <w:rFonts w:ascii="Verdana" w:hAnsi="Verdana" w:cs="Times New Roman (Body CS)"/>
      <w:color w:val="4D4D4C"/>
      <w:sz w:val="22"/>
      <w14:cntxtAlts/>
    </w:rPr>
  </w:style>
  <w:style w:type="paragraph" w:styleId="25">
    <w:name w:val="Body Text First Indent 2"/>
    <w:basedOn w:val="ae"/>
    <w:link w:val="26"/>
    <w:uiPriority w:val="99"/>
    <w:semiHidden/>
    <w:unhideWhenUsed/>
    <w:rsid w:val="00B01B0E"/>
    <w:pPr>
      <w:spacing w:after="200"/>
      <w:ind w:left="360" w:firstLine="360"/>
    </w:pPr>
  </w:style>
  <w:style w:type="character" w:customStyle="1" w:styleId="26">
    <w:name w:val="正文文本首行缩进 2 字符"/>
    <w:basedOn w:val="af"/>
    <w:link w:val="25"/>
    <w:uiPriority w:val="99"/>
    <w:semiHidden/>
    <w:rsid w:val="00B01B0E"/>
    <w:rPr>
      <w:rFonts w:ascii="Verdana" w:hAnsi="Verdana" w:cs="Times New Roman (Body CS)"/>
      <w:color w:val="4D4D4C"/>
      <w:sz w:val="22"/>
      <w14:cntxtAlts/>
    </w:rPr>
  </w:style>
  <w:style w:type="paragraph" w:styleId="27">
    <w:name w:val="Body Text Indent 2"/>
    <w:basedOn w:val="a1"/>
    <w:link w:val="28"/>
    <w:uiPriority w:val="99"/>
    <w:semiHidden/>
    <w:unhideWhenUsed/>
    <w:rsid w:val="00B01B0E"/>
    <w:pPr>
      <w:spacing w:after="120" w:line="480" w:lineRule="auto"/>
      <w:ind w:left="283"/>
    </w:pPr>
  </w:style>
  <w:style w:type="character" w:customStyle="1" w:styleId="28">
    <w:name w:val="正文文本缩进 2 字符"/>
    <w:basedOn w:val="a2"/>
    <w:link w:val="27"/>
    <w:uiPriority w:val="99"/>
    <w:semiHidden/>
    <w:rsid w:val="00B01B0E"/>
    <w:rPr>
      <w:rFonts w:ascii="Verdana" w:hAnsi="Verdana" w:cs="Times New Roman (Body CS)"/>
      <w:color w:val="4D4D4C"/>
      <w:sz w:val="22"/>
      <w14:cntxtAlts/>
    </w:rPr>
  </w:style>
  <w:style w:type="paragraph" w:styleId="35">
    <w:name w:val="Body Text Indent 3"/>
    <w:basedOn w:val="a1"/>
    <w:link w:val="36"/>
    <w:uiPriority w:val="99"/>
    <w:semiHidden/>
    <w:unhideWhenUsed/>
    <w:rsid w:val="00B01B0E"/>
    <w:pPr>
      <w:spacing w:after="120"/>
      <w:ind w:left="283"/>
    </w:pPr>
    <w:rPr>
      <w:sz w:val="16"/>
      <w:szCs w:val="16"/>
    </w:rPr>
  </w:style>
  <w:style w:type="character" w:customStyle="1" w:styleId="36">
    <w:name w:val="正文文本缩进 3 字符"/>
    <w:basedOn w:val="a2"/>
    <w:link w:val="35"/>
    <w:uiPriority w:val="99"/>
    <w:semiHidden/>
    <w:rsid w:val="00B01B0E"/>
    <w:rPr>
      <w:rFonts w:ascii="Verdana" w:hAnsi="Verdana" w:cs="Times New Roman (Body CS)"/>
      <w:color w:val="4D4D4C"/>
      <w:sz w:val="16"/>
      <w:szCs w:val="16"/>
      <w14:cntxtAlts/>
    </w:rPr>
  </w:style>
  <w:style w:type="character" w:styleId="af0">
    <w:name w:val="Book Title"/>
    <w:aliases w:val="Authored Titles"/>
    <w:uiPriority w:val="33"/>
    <w:rsid w:val="00B01B0E"/>
    <w:rPr>
      <w:rFonts w:asciiTheme="majorHAnsi" w:hAnsiTheme="majorHAnsi"/>
      <w:b w:val="0"/>
      <w:bCs/>
      <w:i/>
      <w:iCs/>
      <w:spacing w:val="5"/>
      <w:sz w:val="22"/>
    </w:rPr>
  </w:style>
  <w:style w:type="paragraph" w:styleId="af1">
    <w:name w:val="caption"/>
    <w:basedOn w:val="a1"/>
    <w:next w:val="a1"/>
    <w:uiPriority w:val="35"/>
    <w:unhideWhenUsed/>
    <w:qFormat/>
    <w:rsid w:val="00B01B0E"/>
    <w:pPr>
      <w:spacing w:before="240" w:after="120" w:line="240" w:lineRule="auto"/>
    </w:pPr>
    <w:rPr>
      <w:iCs/>
      <w:color w:val="323232" w:themeColor="text2"/>
      <w:sz w:val="18"/>
      <w:szCs w:val="18"/>
    </w:rPr>
  </w:style>
  <w:style w:type="paragraph" w:styleId="af2">
    <w:name w:val="Closing"/>
    <w:basedOn w:val="a1"/>
    <w:link w:val="af3"/>
    <w:uiPriority w:val="99"/>
    <w:unhideWhenUsed/>
    <w:rsid w:val="00B01B0E"/>
    <w:pPr>
      <w:spacing w:after="0" w:line="240" w:lineRule="auto"/>
      <w:ind w:left="2835"/>
    </w:pPr>
  </w:style>
  <w:style w:type="character" w:customStyle="1" w:styleId="af3">
    <w:name w:val="结束语 字符"/>
    <w:basedOn w:val="a2"/>
    <w:link w:val="af2"/>
    <w:uiPriority w:val="99"/>
    <w:rsid w:val="00B01B0E"/>
    <w:rPr>
      <w:rFonts w:ascii="Verdana" w:hAnsi="Verdana" w:cs="Times New Roman (Body CS)"/>
      <w:color w:val="4D4D4C"/>
      <w:sz w:val="22"/>
      <w14:cntxtAlts/>
    </w:rPr>
  </w:style>
  <w:style w:type="character" w:styleId="af4">
    <w:name w:val="annotation reference"/>
    <w:basedOn w:val="a2"/>
    <w:uiPriority w:val="99"/>
    <w:semiHidden/>
    <w:unhideWhenUsed/>
    <w:rsid w:val="00B01B0E"/>
    <w:rPr>
      <w:sz w:val="16"/>
      <w:szCs w:val="16"/>
    </w:rPr>
  </w:style>
  <w:style w:type="paragraph" w:styleId="af5">
    <w:name w:val="annotation text"/>
    <w:basedOn w:val="a1"/>
    <w:link w:val="af6"/>
    <w:uiPriority w:val="99"/>
    <w:unhideWhenUsed/>
    <w:qFormat/>
    <w:rsid w:val="00B01B0E"/>
    <w:pPr>
      <w:spacing w:line="240" w:lineRule="auto"/>
    </w:pPr>
    <w:rPr>
      <w:sz w:val="20"/>
      <w:szCs w:val="20"/>
    </w:rPr>
  </w:style>
  <w:style w:type="character" w:customStyle="1" w:styleId="af6">
    <w:name w:val="批注文字 字符"/>
    <w:basedOn w:val="a2"/>
    <w:link w:val="af5"/>
    <w:uiPriority w:val="99"/>
    <w:rsid w:val="00B01B0E"/>
    <w:rPr>
      <w:rFonts w:ascii="Verdana" w:hAnsi="Verdana" w:cs="Times New Roman (Body CS)"/>
      <w:color w:val="4D4D4C"/>
      <w:sz w:val="20"/>
      <w:szCs w:val="20"/>
      <w14:cntxtAlts/>
    </w:rPr>
  </w:style>
  <w:style w:type="paragraph" w:styleId="af7">
    <w:name w:val="annotation subject"/>
    <w:basedOn w:val="af5"/>
    <w:next w:val="af5"/>
    <w:link w:val="af8"/>
    <w:uiPriority w:val="99"/>
    <w:semiHidden/>
    <w:unhideWhenUsed/>
    <w:rsid w:val="00B01B0E"/>
    <w:rPr>
      <w:b/>
      <w:bCs/>
    </w:rPr>
  </w:style>
  <w:style w:type="character" w:customStyle="1" w:styleId="60">
    <w:name w:val="标题 6 字符"/>
    <w:basedOn w:val="a2"/>
    <w:link w:val="6"/>
    <w:uiPriority w:val="9"/>
    <w:rsid w:val="00B01B0E"/>
    <w:rPr>
      <w:rFonts w:asciiTheme="majorHAnsi" w:eastAsiaTheme="majorEastAsia" w:hAnsiTheme="majorHAnsi" w:cstheme="majorBidi"/>
      <w:color w:val="00B9BD" w:themeColor="accent1"/>
      <w:sz w:val="22"/>
      <w14:cntxtAlts/>
    </w:rPr>
  </w:style>
  <w:style w:type="character" w:customStyle="1" w:styleId="70">
    <w:name w:val="标题 7 字符"/>
    <w:basedOn w:val="a2"/>
    <w:link w:val="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80">
    <w:name w:val="标题 8 字符"/>
    <w:basedOn w:val="a2"/>
    <w:link w:val="8"/>
    <w:uiPriority w:val="9"/>
    <w:rsid w:val="00B01B0E"/>
    <w:rPr>
      <w:rFonts w:ascii="Verdana" w:hAnsi="Verdana" w:cs="Times New Roman (Body CS)"/>
      <w:caps/>
      <w:color w:val="00B9BD" w:themeColor="accent1"/>
      <w:sz w:val="22"/>
      <w14:cntxtAlts/>
    </w:rPr>
  </w:style>
  <w:style w:type="character" w:customStyle="1" w:styleId="90">
    <w:name w:val="标题 9 字符"/>
    <w:basedOn w:val="a2"/>
    <w:link w:val="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af8">
    <w:name w:val="批注主题 字符"/>
    <w:basedOn w:val="af6"/>
    <w:link w:val="af7"/>
    <w:uiPriority w:val="99"/>
    <w:semiHidden/>
    <w:rsid w:val="00B01B0E"/>
    <w:rPr>
      <w:rFonts w:ascii="Verdana" w:hAnsi="Verdana" w:cs="Times New Roman (Body CS)"/>
      <w:b/>
      <w:bCs/>
      <w:color w:val="4D4D4C"/>
      <w:sz w:val="20"/>
      <w:szCs w:val="20"/>
      <w14:cntxtAlts/>
    </w:rPr>
  </w:style>
  <w:style w:type="paragraph" w:styleId="af9">
    <w:name w:val="Date"/>
    <w:basedOn w:val="a1"/>
    <w:next w:val="a1"/>
    <w:link w:val="afa"/>
    <w:uiPriority w:val="99"/>
    <w:semiHidden/>
    <w:unhideWhenUsed/>
    <w:rsid w:val="00B01B0E"/>
  </w:style>
  <w:style w:type="character" w:customStyle="1" w:styleId="afa">
    <w:name w:val="日期 字符"/>
    <w:basedOn w:val="a2"/>
    <w:link w:val="af9"/>
    <w:uiPriority w:val="99"/>
    <w:semiHidden/>
    <w:rsid w:val="00B01B0E"/>
    <w:rPr>
      <w:rFonts w:ascii="Verdana" w:hAnsi="Verdana" w:cs="Times New Roman (Body CS)"/>
      <w:color w:val="4D4D4C"/>
      <w:sz w:val="22"/>
      <w14:cntxtAlts/>
    </w:rPr>
  </w:style>
  <w:style w:type="paragraph" w:styleId="afb">
    <w:name w:val="Document Map"/>
    <w:basedOn w:val="a1"/>
    <w:link w:val="afc"/>
    <w:uiPriority w:val="99"/>
    <w:semiHidden/>
    <w:unhideWhenUsed/>
    <w:rsid w:val="00B01B0E"/>
    <w:pPr>
      <w:spacing w:after="0" w:line="240" w:lineRule="auto"/>
    </w:pPr>
    <w:rPr>
      <w:rFonts w:asciiTheme="minorHAnsi" w:hAnsiTheme="minorHAnsi"/>
      <w:sz w:val="26"/>
      <w:szCs w:val="26"/>
    </w:rPr>
  </w:style>
  <w:style w:type="character" w:customStyle="1" w:styleId="afc">
    <w:name w:val="文档结构图 字符"/>
    <w:basedOn w:val="a2"/>
    <w:link w:val="afb"/>
    <w:uiPriority w:val="99"/>
    <w:semiHidden/>
    <w:rsid w:val="00B01B0E"/>
    <w:rPr>
      <w:rFonts w:cs="Times New Roman (Body CS)"/>
      <w:color w:val="4D4D4C"/>
      <w:sz w:val="26"/>
      <w:szCs w:val="26"/>
      <w14:cntxtAlts/>
    </w:rPr>
  </w:style>
  <w:style w:type="paragraph" w:styleId="afd">
    <w:name w:val="E-mail Signature"/>
    <w:basedOn w:val="a1"/>
    <w:link w:val="afe"/>
    <w:uiPriority w:val="99"/>
    <w:semiHidden/>
    <w:unhideWhenUsed/>
    <w:rsid w:val="00B01B0E"/>
    <w:pPr>
      <w:spacing w:after="0" w:line="240" w:lineRule="auto"/>
    </w:pPr>
  </w:style>
  <w:style w:type="character" w:customStyle="1" w:styleId="afe">
    <w:name w:val="电子邮件签名 字符"/>
    <w:basedOn w:val="a2"/>
    <w:link w:val="afd"/>
    <w:uiPriority w:val="99"/>
    <w:semiHidden/>
    <w:rsid w:val="00B01B0E"/>
    <w:rPr>
      <w:rFonts w:ascii="Verdana" w:hAnsi="Verdana" w:cs="Times New Roman (Body CS)"/>
      <w:color w:val="4D4D4C"/>
      <w:sz w:val="22"/>
      <w14:cntxtAlts/>
    </w:rPr>
  </w:style>
  <w:style w:type="character" w:styleId="aff">
    <w:name w:val="Emphasis"/>
    <w:uiPriority w:val="20"/>
    <w:qFormat/>
    <w:rsid w:val="00B01B0E"/>
    <w:rPr>
      <w:rFonts w:asciiTheme="minorHAnsi" w:hAnsiTheme="minorHAnsi"/>
      <w:i/>
      <w:iCs/>
      <w:sz w:val="20"/>
    </w:rPr>
  </w:style>
  <w:style w:type="character" w:styleId="aff0">
    <w:name w:val="endnote reference"/>
    <w:basedOn w:val="a2"/>
    <w:uiPriority w:val="99"/>
    <w:semiHidden/>
    <w:unhideWhenUsed/>
    <w:rsid w:val="00B01B0E"/>
    <w:rPr>
      <w:vertAlign w:val="superscript"/>
    </w:rPr>
  </w:style>
  <w:style w:type="paragraph" w:styleId="aff1">
    <w:name w:val="endnote text"/>
    <w:basedOn w:val="a1"/>
    <w:link w:val="aff2"/>
    <w:uiPriority w:val="99"/>
    <w:semiHidden/>
    <w:unhideWhenUsed/>
    <w:rsid w:val="00B01B0E"/>
    <w:pPr>
      <w:spacing w:after="0" w:line="240" w:lineRule="auto"/>
    </w:pPr>
    <w:rPr>
      <w:sz w:val="20"/>
      <w:szCs w:val="20"/>
    </w:rPr>
  </w:style>
  <w:style w:type="character" w:customStyle="1" w:styleId="aff2">
    <w:name w:val="尾注文本 字符"/>
    <w:basedOn w:val="a2"/>
    <w:link w:val="aff1"/>
    <w:uiPriority w:val="99"/>
    <w:semiHidden/>
    <w:rsid w:val="00B01B0E"/>
    <w:rPr>
      <w:rFonts w:ascii="Verdana" w:hAnsi="Verdana" w:cs="Times New Roman (Body CS)"/>
      <w:color w:val="4D4D4C"/>
      <w:sz w:val="20"/>
      <w:szCs w:val="20"/>
      <w14:cntxtAlts/>
    </w:rPr>
  </w:style>
  <w:style w:type="paragraph" w:styleId="aff3">
    <w:name w:val="envelope address"/>
    <w:basedOn w:val="a1"/>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ff4">
    <w:name w:val="envelope return"/>
    <w:basedOn w:val="a1"/>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aff5">
    <w:name w:val="FollowedHyperlink"/>
    <w:basedOn w:val="a2"/>
    <w:uiPriority w:val="99"/>
    <w:semiHidden/>
    <w:unhideWhenUsed/>
    <w:rsid w:val="00B01B0E"/>
    <w:rPr>
      <w:color w:val="D3D4D6" w:themeColor="followedHyperlink"/>
      <w:u w:val="single"/>
    </w:rPr>
  </w:style>
  <w:style w:type="paragraph" w:styleId="aff6">
    <w:name w:val="footer"/>
    <w:basedOn w:val="a1"/>
    <w:link w:val="aff7"/>
    <w:uiPriority w:val="99"/>
    <w:unhideWhenUsed/>
    <w:rsid w:val="00B01B0E"/>
    <w:pPr>
      <w:tabs>
        <w:tab w:val="center" w:pos="4680"/>
        <w:tab w:val="right" w:pos="9360"/>
      </w:tabs>
      <w:spacing w:after="0" w:line="240" w:lineRule="auto"/>
    </w:pPr>
  </w:style>
  <w:style w:type="character" w:customStyle="1" w:styleId="aff7">
    <w:name w:val="页脚 字符"/>
    <w:basedOn w:val="a2"/>
    <w:link w:val="aff6"/>
    <w:uiPriority w:val="99"/>
    <w:rsid w:val="00B01B0E"/>
    <w:rPr>
      <w:rFonts w:ascii="Verdana" w:hAnsi="Verdana" w:cs="Times New Roman (Body CS)"/>
      <w:color w:val="4D4D4C"/>
      <w:sz w:val="22"/>
      <w14:cntxtAlts/>
    </w:rPr>
  </w:style>
  <w:style w:type="character" w:styleId="aff8">
    <w:name w:val="footnote reference"/>
    <w:aliases w:val="ftref,(Ref. de nota al pie)"/>
    <w:basedOn w:val="a2"/>
    <w:unhideWhenUsed/>
    <w:qFormat/>
    <w:rsid w:val="00B01B0E"/>
    <w:rPr>
      <w:vertAlign w:val="superscript"/>
    </w:rPr>
  </w:style>
  <w:style w:type="paragraph" w:styleId="aff9">
    <w:name w:val="footnote text"/>
    <w:aliases w:val="DNV-FT,FOOTNOTES,fn,single space,footnote text,ft"/>
    <w:basedOn w:val="a1"/>
    <w:link w:val="affa"/>
    <w:unhideWhenUsed/>
    <w:qFormat/>
    <w:rsid w:val="00947B25"/>
    <w:pPr>
      <w:spacing w:after="0" w:line="240" w:lineRule="auto"/>
    </w:pPr>
    <w:rPr>
      <w:sz w:val="16"/>
      <w:szCs w:val="20"/>
    </w:rPr>
  </w:style>
  <w:style w:type="character" w:customStyle="1" w:styleId="affa">
    <w:name w:val="脚注文本 字符"/>
    <w:aliases w:val="DNV-FT 字符,FOOTNOTES 字符,fn 字符,single space 字符,footnote text 字符,ft 字符"/>
    <w:basedOn w:val="a2"/>
    <w:link w:val="aff9"/>
    <w:qFormat/>
    <w:rsid w:val="00947B25"/>
    <w:rPr>
      <w:rFonts w:ascii="Verdana" w:hAnsi="Verdana" w:cs="Times New Roman (Body CS)"/>
      <w:color w:val="4D4D4C"/>
      <w:sz w:val="16"/>
      <w:szCs w:val="20"/>
      <w14:cntxtAlts/>
    </w:rPr>
  </w:style>
  <w:style w:type="table" w:styleId="11">
    <w:name w:val="Grid Table 1 Light"/>
    <w:basedOn w:val="a3"/>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2-3">
    <w:name w:val="Grid Table 2 Accent 3"/>
    <w:basedOn w:val="a3"/>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2-4">
    <w:name w:val="Grid Table 2 Accent 4"/>
    <w:basedOn w:val="a3"/>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2-5">
    <w:name w:val="Grid Table 2 Accent 5"/>
    <w:basedOn w:val="a3"/>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3-4">
    <w:name w:val="Grid Table 3 Accent 4"/>
    <w:basedOn w:val="a3"/>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5-3">
    <w:name w:val="Grid Table 5 Dark Accent 3"/>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5-5">
    <w:name w:val="Grid Table 5 Dark Accent 5"/>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61">
    <w:name w:val="Grid Table 6 Colorful"/>
    <w:basedOn w:val="a3"/>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7-3">
    <w:name w:val="Grid Table 7 Colorful Accent 3"/>
    <w:basedOn w:val="a3"/>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7-4">
    <w:name w:val="Grid Table 7 Colorful Accent 4"/>
    <w:basedOn w:val="a3"/>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a3"/>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a3"/>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a3"/>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affb">
    <w:name w:val="Hashtag"/>
    <w:basedOn w:val="af0"/>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affc">
    <w:name w:val="header"/>
    <w:basedOn w:val="a1"/>
    <w:link w:val="affd"/>
    <w:uiPriority w:val="99"/>
    <w:unhideWhenUsed/>
    <w:rsid w:val="00B01B0E"/>
    <w:pPr>
      <w:tabs>
        <w:tab w:val="center" w:pos="4680"/>
        <w:tab w:val="right" w:pos="9360"/>
      </w:tabs>
      <w:spacing w:after="0" w:line="240" w:lineRule="auto"/>
    </w:pPr>
  </w:style>
  <w:style w:type="character" w:customStyle="1" w:styleId="affd">
    <w:name w:val="页眉 字符"/>
    <w:basedOn w:val="a2"/>
    <w:link w:val="affc"/>
    <w:uiPriority w:val="99"/>
    <w:rsid w:val="00B01B0E"/>
    <w:rPr>
      <w:rFonts w:ascii="Verdana" w:hAnsi="Verdana" w:cs="Times New Roman (Body CS)"/>
      <w:color w:val="4D4D4C"/>
      <w:sz w:val="22"/>
      <w14:cntxtAlts/>
    </w:rPr>
  </w:style>
  <w:style w:type="paragraph" w:customStyle="1" w:styleId="TablesHeadingGSCyan">
    <w:name w:val="Tables Heading GS Cyan"/>
    <w:basedOn w:val="a1"/>
    <w:next w:val="a1"/>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a2"/>
    <w:link w:val="TablesHeadingGSCyan"/>
    <w:rsid w:val="00B01B0E"/>
    <w:rPr>
      <w:rFonts w:ascii="Verdana" w:hAnsi="Verdana" w:cs="Times New Roman (Body CS)"/>
      <w:caps/>
      <w:color w:val="00B9BD" w:themeColor="accent1"/>
      <w:sz w:val="22"/>
      <w14:cntxtAlts/>
    </w:rPr>
  </w:style>
  <w:style w:type="character" w:styleId="HTML">
    <w:name w:val="HTML Acronym"/>
    <w:basedOn w:val="a2"/>
    <w:uiPriority w:val="99"/>
    <w:semiHidden/>
    <w:unhideWhenUsed/>
    <w:rsid w:val="00B01B0E"/>
  </w:style>
  <w:style w:type="paragraph" w:styleId="HTML0">
    <w:name w:val="HTML Address"/>
    <w:basedOn w:val="a1"/>
    <w:link w:val="HTML1"/>
    <w:uiPriority w:val="99"/>
    <w:semiHidden/>
    <w:unhideWhenUsed/>
    <w:rsid w:val="00B01B0E"/>
    <w:pPr>
      <w:spacing w:after="0" w:line="240" w:lineRule="auto"/>
    </w:pPr>
    <w:rPr>
      <w:i/>
      <w:iCs/>
    </w:rPr>
  </w:style>
  <w:style w:type="character" w:customStyle="1" w:styleId="HTML1">
    <w:name w:val="HTML 地址 字符"/>
    <w:basedOn w:val="a2"/>
    <w:link w:val="HTML0"/>
    <w:uiPriority w:val="99"/>
    <w:semiHidden/>
    <w:rsid w:val="00B01B0E"/>
    <w:rPr>
      <w:rFonts w:ascii="Verdana" w:hAnsi="Verdana" w:cs="Times New Roman (Body CS)"/>
      <w:i/>
      <w:iCs/>
      <w:color w:val="4D4D4C"/>
      <w:sz w:val="22"/>
      <w14:cntxtAlts/>
    </w:rPr>
  </w:style>
  <w:style w:type="character" w:styleId="HTML2">
    <w:name w:val="HTML Cite"/>
    <w:basedOn w:val="a2"/>
    <w:uiPriority w:val="99"/>
    <w:semiHidden/>
    <w:unhideWhenUsed/>
    <w:rsid w:val="00B01B0E"/>
    <w:rPr>
      <w:i/>
      <w:iCs/>
    </w:rPr>
  </w:style>
  <w:style w:type="character" w:styleId="HTML3">
    <w:name w:val="HTML Code"/>
    <w:basedOn w:val="a2"/>
    <w:uiPriority w:val="99"/>
    <w:semiHidden/>
    <w:unhideWhenUsed/>
    <w:rsid w:val="00B01B0E"/>
    <w:rPr>
      <w:rFonts w:asciiTheme="minorHAnsi" w:hAnsiTheme="minorHAnsi" w:cs="Consolas"/>
      <w:sz w:val="20"/>
      <w:szCs w:val="20"/>
    </w:rPr>
  </w:style>
  <w:style w:type="character" w:styleId="HTML4">
    <w:name w:val="HTML Definition"/>
    <w:uiPriority w:val="99"/>
    <w:semiHidden/>
    <w:unhideWhenUsed/>
    <w:rsid w:val="00B01B0E"/>
    <w:rPr>
      <w:i/>
      <w:iCs/>
    </w:rPr>
  </w:style>
  <w:style w:type="character" w:styleId="HTML5">
    <w:name w:val="HTML Keyboard"/>
    <w:basedOn w:val="a2"/>
    <w:uiPriority w:val="99"/>
    <w:semiHidden/>
    <w:unhideWhenUsed/>
    <w:rsid w:val="00B01B0E"/>
    <w:rPr>
      <w:rFonts w:asciiTheme="minorHAnsi" w:hAnsiTheme="minorHAnsi" w:cs="Consolas"/>
      <w:sz w:val="20"/>
      <w:szCs w:val="20"/>
    </w:rPr>
  </w:style>
  <w:style w:type="paragraph" w:styleId="HTML6">
    <w:name w:val="HTML Preformatted"/>
    <w:basedOn w:val="a1"/>
    <w:link w:val="HTML7"/>
    <w:uiPriority w:val="99"/>
    <w:semiHidden/>
    <w:unhideWhenUsed/>
    <w:rsid w:val="00B01B0E"/>
    <w:pPr>
      <w:spacing w:after="0" w:line="240" w:lineRule="auto"/>
    </w:pPr>
    <w:rPr>
      <w:rFonts w:asciiTheme="minorHAnsi" w:hAnsiTheme="minorHAnsi" w:cs="Consolas"/>
      <w:sz w:val="20"/>
      <w:szCs w:val="20"/>
    </w:rPr>
  </w:style>
  <w:style w:type="character" w:customStyle="1" w:styleId="HTML7">
    <w:name w:val="HTML 预设格式 字符"/>
    <w:basedOn w:val="a2"/>
    <w:link w:val="HTML6"/>
    <w:uiPriority w:val="99"/>
    <w:semiHidden/>
    <w:rsid w:val="00B01B0E"/>
    <w:rPr>
      <w:rFonts w:cs="Consolas"/>
      <w:color w:val="4D4D4C"/>
      <w:sz w:val="20"/>
      <w:szCs w:val="20"/>
      <w14:cntxtAlts/>
    </w:rPr>
  </w:style>
  <w:style w:type="character" w:styleId="HTML8">
    <w:name w:val="HTML Sample"/>
    <w:uiPriority w:val="99"/>
    <w:semiHidden/>
    <w:unhideWhenUsed/>
    <w:rsid w:val="00B01B0E"/>
    <w:rPr>
      <w:rFonts w:asciiTheme="minorHAnsi" w:hAnsiTheme="minorHAnsi" w:cs="Consolas"/>
      <w:sz w:val="24"/>
      <w:szCs w:val="24"/>
    </w:rPr>
  </w:style>
  <w:style w:type="character" w:styleId="HTML9">
    <w:name w:val="HTML Typewriter"/>
    <w:uiPriority w:val="99"/>
    <w:semiHidden/>
    <w:unhideWhenUsed/>
    <w:rsid w:val="00B01B0E"/>
    <w:rPr>
      <w:rFonts w:asciiTheme="minorHAnsi" w:hAnsiTheme="minorHAnsi" w:cs="Consolas"/>
      <w:sz w:val="20"/>
      <w:szCs w:val="20"/>
    </w:rPr>
  </w:style>
  <w:style w:type="character" w:styleId="HTMLa">
    <w:name w:val="HTML Variable"/>
    <w:uiPriority w:val="99"/>
    <w:semiHidden/>
    <w:unhideWhenUsed/>
    <w:rsid w:val="00B01B0E"/>
    <w:rPr>
      <w:i/>
      <w:iCs/>
    </w:rPr>
  </w:style>
  <w:style w:type="character" w:styleId="affe">
    <w:name w:val="Hyperlink"/>
    <w:unhideWhenUsed/>
    <w:qFormat/>
    <w:rsid w:val="00B01B0E"/>
    <w:rPr>
      <w:rFonts w:asciiTheme="minorHAnsi" w:hAnsiTheme="minorHAnsi"/>
      <w:color w:val="00B9BD" w:themeColor="hyperlink"/>
      <w:sz w:val="22"/>
      <w:u w:val="single"/>
    </w:rPr>
  </w:style>
  <w:style w:type="paragraph" w:styleId="12">
    <w:name w:val="index 1"/>
    <w:basedOn w:val="a1"/>
    <w:next w:val="a1"/>
    <w:uiPriority w:val="99"/>
    <w:unhideWhenUsed/>
    <w:rsid w:val="00B01B0E"/>
    <w:pPr>
      <w:spacing w:after="0" w:line="240" w:lineRule="auto"/>
      <w:ind w:left="220" w:hanging="220"/>
    </w:pPr>
  </w:style>
  <w:style w:type="paragraph" w:styleId="29">
    <w:name w:val="index 2"/>
    <w:basedOn w:val="a1"/>
    <w:next w:val="a1"/>
    <w:uiPriority w:val="99"/>
    <w:unhideWhenUsed/>
    <w:rsid w:val="00B01B0E"/>
    <w:pPr>
      <w:spacing w:after="0" w:line="240" w:lineRule="auto"/>
      <w:ind w:left="440" w:hanging="220"/>
    </w:pPr>
  </w:style>
  <w:style w:type="paragraph" w:styleId="37">
    <w:name w:val="index 3"/>
    <w:basedOn w:val="a1"/>
    <w:next w:val="a1"/>
    <w:uiPriority w:val="99"/>
    <w:unhideWhenUsed/>
    <w:rsid w:val="00B01B0E"/>
    <w:pPr>
      <w:spacing w:after="0" w:line="240" w:lineRule="auto"/>
      <w:ind w:left="660" w:hanging="220"/>
    </w:pPr>
  </w:style>
  <w:style w:type="paragraph" w:styleId="43">
    <w:name w:val="index 4"/>
    <w:basedOn w:val="a1"/>
    <w:next w:val="a1"/>
    <w:uiPriority w:val="99"/>
    <w:semiHidden/>
    <w:unhideWhenUsed/>
    <w:rsid w:val="00B01B0E"/>
    <w:pPr>
      <w:spacing w:after="0" w:line="240" w:lineRule="auto"/>
      <w:ind w:left="880" w:hanging="220"/>
    </w:pPr>
  </w:style>
  <w:style w:type="paragraph" w:styleId="53">
    <w:name w:val="index 5"/>
    <w:basedOn w:val="a1"/>
    <w:next w:val="a1"/>
    <w:uiPriority w:val="99"/>
    <w:semiHidden/>
    <w:unhideWhenUsed/>
    <w:rsid w:val="00B01B0E"/>
    <w:pPr>
      <w:spacing w:after="0" w:line="240" w:lineRule="auto"/>
      <w:ind w:left="1100" w:hanging="220"/>
    </w:pPr>
  </w:style>
  <w:style w:type="paragraph" w:styleId="71">
    <w:name w:val="index 7"/>
    <w:basedOn w:val="a1"/>
    <w:next w:val="a1"/>
    <w:uiPriority w:val="99"/>
    <w:semiHidden/>
    <w:unhideWhenUsed/>
    <w:rsid w:val="00B01B0E"/>
    <w:pPr>
      <w:spacing w:after="0" w:line="240" w:lineRule="auto"/>
      <w:ind w:left="1540" w:hanging="220"/>
    </w:pPr>
  </w:style>
  <w:style w:type="paragraph" w:styleId="81">
    <w:name w:val="index 8"/>
    <w:basedOn w:val="a1"/>
    <w:next w:val="a1"/>
    <w:uiPriority w:val="99"/>
    <w:semiHidden/>
    <w:unhideWhenUsed/>
    <w:rsid w:val="00B01B0E"/>
    <w:pPr>
      <w:spacing w:after="0" w:line="240" w:lineRule="auto"/>
      <w:ind w:left="1760" w:hanging="220"/>
    </w:pPr>
  </w:style>
  <w:style w:type="paragraph" w:styleId="91">
    <w:name w:val="index 9"/>
    <w:basedOn w:val="a1"/>
    <w:next w:val="a1"/>
    <w:uiPriority w:val="99"/>
    <w:semiHidden/>
    <w:unhideWhenUsed/>
    <w:rsid w:val="00B01B0E"/>
    <w:pPr>
      <w:spacing w:after="0" w:line="240" w:lineRule="auto"/>
      <w:ind w:left="1980" w:hanging="220"/>
    </w:pPr>
  </w:style>
  <w:style w:type="paragraph" w:styleId="afff">
    <w:name w:val="index heading"/>
    <w:basedOn w:val="a1"/>
    <w:next w:val="12"/>
    <w:uiPriority w:val="99"/>
    <w:semiHidden/>
    <w:unhideWhenUsed/>
    <w:rsid w:val="00B01B0E"/>
    <w:rPr>
      <w:rFonts w:asciiTheme="majorHAnsi" w:eastAsiaTheme="majorEastAsia" w:hAnsiTheme="majorHAnsi" w:cstheme="majorBidi"/>
      <w:b/>
      <w:bCs/>
    </w:rPr>
  </w:style>
  <w:style w:type="character" w:styleId="afff0">
    <w:name w:val="Intense Emphasis"/>
    <w:basedOn w:val="a2"/>
    <w:uiPriority w:val="21"/>
    <w:rsid w:val="00B01B0E"/>
    <w:rPr>
      <w:i/>
      <w:iCs/>
      <w:color w:val="00B9BD" w:themeColor="accent1"/>
    </w:rPr>
  </w:style>
  <w:style w:type="paragraph" w:styleId="afff1">
    <w:name w:val="Intense Quote"/>
    <w:basedOn w:val="a1"/>
    <w:next w:val="a1"/>
    <w:link w:val="afff2"/>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afff2">
    <w:name w:val="明显引用 字符"/>
    <w:basedOn w:val="a2"/>
    <w:link w:val="afff1"/>
    <w:uiPriority w:val="30"/>
    <w:rsid w:val="00B01B0E"/>
    <w:rPr>
      <w:rFonts w:ascii="Verdana" w:hAnsi="Verdana" w:cs="Times New Roman (Body CS)"/>
      <w:i/>
      <w:iCs/>
      <w:color w:val="00B9BD" w:themeColor="accent1"/>
      <w:sz w:val="28"/>
      <w14:cntxtAlts/>
    </w:rPr>
  </w:style>
  <w:style w:type="character" w:styleId="afff3">
    <w:name w:val="Intense Reference"/>
    <w:uiPriority w:val="32"/>
    <w:rsid w:val="00B01B0E"/>
    <w:rPr>
      <w:b/>
      <w:bCs/>
      <w:smallCaps/>
      <w:color w:val="00B9BD" w:themeColor="accent1"/>
      <w:spacing w:val="5"/>
    </w:rPr>
  </w:style>
  <w:style w:type="character" w:styleId="afff4">
    <w:name w:val="line number"/>
    <w:basedOn w:val="a2"/>
    <w:uiPriority w:val="99"/>
    <w:semiHidden/>
    <w:unhideWhenUsed/>
    <w:rsid w:val="00B01B0E"/>
    <w:rPr>
      <w:rFonts w:asciiTheme="minorHAnsi" w:hAnsiTheme="minorHAnsi"/>
    </w:rPr>
  </w:style>
  <w:style w:type="paragraph" w:styleId="afff5">
    <w:name w:val="List"/>
    <w:basedOn w:val="a1"/>
    <w:uiPriority w:val="99"/>
    <w:unhideWhenUsed/>
    <w:rsid w:val="00B01B0E"/>
  </w:style>
  <w:style w:type="paragraph" w:styleId="2a">
    <w:name w:val="List 2"/>
    <w:basedOn w:val="a1"/>
    <w:uiPriority w:val="99"/>
    <w:unhideWhenUsed/>
    <w:rsid w:val="00B01B0E"/>
    <w:pPr>
      <w:ind w:left="566" w:hanging="283"/>
    </w:pPr>
  </w:style>
  <w:style w:type="paragraph" w:styleId="38">
    <w:name w:val="List 3"/>
    <w:basedOn w:val="a1"/>
    <w:uiPriority w:val="99"/>
    <w:unhideWhenUsed/>
    <w:rsid w:val="00B01B0E"/>
    <w:pPr>
      <w:ind w:left="849" w:hanging="283"/>
    </w:pPr>
  </w:style>
  <w:style w:type="paragraph" w:styleId="44">
    <w:name w:val="List 4"/>
    <w:basedOn w:val="a1"/>
    <w:uiPriority w:val="99"/>
    <w:unhideWhenUsed/>
    <w:rsid w:val="00B01B0E"/>
    <w:pPr>
      <w:ind w:left="1132" w:hanging="283"/>
    </w:pPr>
  </w:style>
  <w:style w:type="paragraph" w:styleId="54">
    <w:name w:val="List 5"/>
    <w:basedOn w:val="a1"/>
    <w:uiPriority w:val="99"/>
    <w:unhideWhenUsed/>
    <w:rsid w:val="00B01B0E"/>
    <w:pPr>
      <w:ind w:left="1415" w:hanging="283"/>
    </w:pPr>
  </w:style>
  <w:style w:type="paragraph" w:styleId="a0">
    <w:name w:val="List Bullet"/>
    <w:basedOn w:val="a1"/>
    <w:uiPriority w:val="99"/>
    <w:unhideWhenUsed/>
    <w:qFormat/>
    <w:rsid w:val="00B01B0E"/>
    <w:pPr>
      <w:numPr>
        <w:numId w:val="1"/>
      </w:numPr>
      <w:spacing w:after="120"/>
      <w:ind w:left="357" w:hanging="357"/>
    </w:pPr>
  </w:style>
  <w:style w:type="paragraph" w:styleId="20">
    <w:name w:val="List Bullet 2"/>
    <w:basedOn w:val="a1"/>
    <w:uiPriority w:val="99"/>
    <w:unhideWhenUsed/>
    <w:rsid w:val="00B01B0E"/>
    <w:pPr>
      <w:numPr>
        <w:numId w:val="2"/>
      </w:numPr>
      <w:ind w:left="641" w:hanging="357"/>
    </w:pPr>
  </w:style>
  <w:style w:type="paragraph" w:styleId="30">
    <w:name w:val="List Bullet 3"/>
    <w:basedOn w:val="a1"/>
    <w:uiPriority w:val="99"/>
    <w:unhideWhenUsed/>
    <w:rsid w:val="00B01B0E"/>
    <w:pPr>
      <w:numPr>
        <w:numId w:val="3"/>
      </w:numPr>
    </w:pPr>
  </w:style>
  <w:style w:type="paragraph" w:styleId="40">
    <w:name w:val="List Bullet 4"/>
    <w:basedOn w:val="a1"/>
    <w:uiPriority w:val="99"/>
    <w:unhideWhenUsed/>
    <w:rsid w:val="00B01B0E"/>
    <w:pPr>
      <w:numPr>
        <w:numId w:val="4"/>
      </w:numPr>
    </w:pPr>
  </w:style>
  <w:style w:type="paragraph" w:styleId="50">
    <w:name w:val="List Bullet 5"/>
    <w:basedOn w:val="a1"/>
    <w:uiPriority w:val="99"/>
    <w:unhideWhenUsed/>
    <w:rsid w:val="00B01B0E"/>
    <w:pPr>
      <w:numPr>
        <w:numId w:val="5"/>
      </w:numPr>
    </w:pPr>
  </w:style>
  <w:style w:type="paragraph" w:styleId="afff6">
    <w:name w:val="List Continue"/>
    <w:basedOn w:val="a1"/>
    <w:uiPriority w:val="99"/>
    <w:unhideWhenUsed/>
    <w:rsid w:val="00B01B0E"/>
    <w:pPr>
      <w:spacing w:after="120"/>
      <w:ind w:left="283"/>
    </w:pPr>
  </w:style>
  <w:style w:type="paragraph" w:styleId="2b">
    <w:name w:val="List Continue 2"/>
    <w:basedOn w:val="a1"/>
    <w:uiPriority w:val="99"/>
    <w:unhideWhenUsed/>
    <w:rsid w:val="00B01B0E"/>
    <w:pPr>
      <w:spacing w:after="120"/>
      <w:ind w:left="566"/>
    </w:pPr>
  </w:style>
  <w:style w:type="paragraph" w:styleId="39">
    <w:name w:val="List Continue 3"/>
    <w:basedOn w:val="a1"/>
    <w:uiPriority w:val="99"/>
    <w:unhideWhenUsed/>
    <w:rsid w:val="00B01B0E"/>
    <w:pPr>
      <w:spacing w:after="120"/>
      <w:ind w:left="849"/>
    </w:pPr>
  </w:style>
  <w:style w:type="paragraph" w:styleId="45">
    <w:name w:val="List Continue 4"/>
    <w:basedOn w:val="a1"/>
    <w:uiPriority w:val="99"/>
    <w:semiHidden/>
    <w:unhideWhenUsed/>
    <w:rsid w:val="00B01B0E"/>
    <w:pPr>
      <w:spacing w:after="120"/>
      <w:ind w:left="1132"/>
    </w:pPr>
  </w:style>
  <w:style w:type="paragraph" w:styleId="55">
    <w:name w:val="List Continue 5"/>
    <w:basedOn w:val="a1"/>
    <w:uiPriority w:val="99"/>
    <w:semiHidden/>
    <w:unhideWhenUsed/>
    <w:rsid w:val="00B01B0E"/>
    <w:pPr>
      <w:spacing w:after="120"/>
      <w:ind w:left="1415"/>
    </w:pPr>
  </w:style>
  <w:style w:type="paragraph" w:customStyle="1" w:styleId="ListGSBullet">
    <w:name w:val="List GS Bullet"/>
    <w:basedOn w:val="a1"/>
    <w:link w:val="ListGSBulletChar"/>
    <w:qFormat/>
    <w:rsid w:val="00B01B0E"/>
    <w:pPr>
      <w:numPr>
        <w:numId w:val="13"/>
      </w:numPr>
      <w:spacing w:after="120"/>
    </w:pPr>
  </w:style>
  <w:style w:type="character" w:customStyle="1" w:styleId="ListGSBulletChar">
    <w:name w:val="List GS Bullet Char"/>
    <w:basedOn w:val="a2"/>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31"/>
    <w:qFormat/>
    <w:rsid w:val="00991401"/>
    <w:pPr>
      <w:numPr>
        <w:numId w:val="15"/>
      </w:numPr>
    </w:pPr>
  </w:style>
  <w:style w:type="paragraph" w:customStyle="1" w:styleId="H5">
    <w:name w:val="H5"/>
    <w:basedOn w:val="51"/>
    <w:qFormat/>
    <w:rsid w:val="00350D03"/>
    <w:pPr>
      <w:numPr>
        <w:ilvl w:val="1"/>
        <w:numId w:val="15"/>
      </w:numPr>
    </w:pPr>
  </w:style>
  <w:style w:type="paragraph" w:styleId="a">
    <w:name w:val="List Number"/>
    <w:basedOn w:val="a1"/>
    <w:uiPriority w:val="99"/>
    <w:unhideWhenUsed/>
    <w:qFormat/>
    <w:rsid w:val="00B01B0E"/>
    <w:pPr>
      <w:numPr>
        <w:numId w:val="6"/>
      </w:numPr>
    </w:pPr>
  </w:style>
  <w:style w:type="paragraph" w:styleId="2">
    <w:name w:val="List Number 2"/>
    <w:basedOn w:val="a1"/>
    <w:uiPriority w:val="99"/>
    <w:unhideWhenUsed/>
    <w:rsid w:val="00B01B0E"/>
    <w:pPr>
      <w:numPr>
        <w:numId w:val="7"/>
      </w:numPr>
    </w:pPr>
  </w:style>
  <w:style w:type="paragraph" w:styleId="3">
    <w:name w:val="List Number 3"/>
    <w:basedOn w:val="a1"/>
    <w:uiPriority w:val="99"/>
    <w:unhideWhenUsed/>
    <w:rsid w:val="00B01B0E"/>
    <w:pPr>
      <w:numPr>
        <w:numId w:val="8"/>
      </w:numPr>
    </w:pPr>
  </w:style>
  <w:style w:type="paragraph" w:styleId="4">
    <w:name w:val="List Number 4"/>
    <w:basedOn w:val="a1"/>
    <w:uiPriority w:val="99"/>
    <w:unhideWhenUsed/>
    <w:rsid w:val="00B01B0E"/>
    <w:pPr>
      <w:numPr>
        <w:numId w:val="9"/>
      </w:numPr>
    </w:pPr>
  </w:style>
  <w:style w:type="paragraph" w:styleId="5">
    <w:name w:val="List Number 5"/>
    <w:basedOn w:val="a1"/>
    <w:uiPriority w:val="99"/>
    <w:unhideWhenUsed/>
    <w:rsid w:val="00B01B0E"/>
    <w:pPr>
      <w:numPr>
        <w:numId w:val="10"/>
      </w:numPr>
    </w:pPr>
  </w:style>
  <w:style w:type="paragraph" w:styleId="afff7">
    <w:name w:val="List Paragraph"/>
    <w:basedOn w:val="a1"/>
    <w:uiPriority w:val="34"/>
    <w:qFormat/>
    <w:rsid w:val="00B01B0E"/>
    <w:pPr>
      <w:ind w:left="720"/>
    </w:pPr>
  </w:style>
  <w:style w:type="table" w:styleId="13">
    <w:name w:val="List Table 1 Light"/>
    <w:basedOn w:val="a3"/>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1-10">
    <w:name w:val="List Table 1 Light Accent 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1-2">
    <w:name w:val="List Table 1 Light Accent 2"/>
    <w:basedOn w:val="a3"/>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1-3">
    <w:name w:val="List Table 1 Light Accent 3"/>
    <w:basedOn w:val="a3"/>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1-4">
    <w:name w:val="List Table 1 Light Accent 4"/>
    <w:basedOn w:val="a3"/>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3-1">
    <w:name w:val="List Table 3 Accent 1"/>
    <w:basedOn w:val="a3"/>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3-3">
    <w:name w:val="List Table 3 Accent 3"/>
    <w:basedOn w:val="a3"/>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3-40">
    <w:name w:val="List Table 3 Accent 4"/>
    <w:basedOn w:val="a3"/>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62">
    <w:name w:val="List Table 6 Colorful"/>
    <w:basedOn w:val="a3"/>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6-1">
    <w:name w:val="List Table 6 Colorful Accent 1"/>
    <w:basedOn w:val="a3"/>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6-2">
    <w:name w:val="List Table 6 Colorful Accent 2"/>
    <w:basedOn w:val="a3"/>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6-3">
    <w:name w:val="List Table 6 Colorful Accent 3"/>
    <w:basedOn w:val="a3"/>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6-5">
    <w:name w:val="List Table 6 Colorful Accent 5"/>
    <w:basedOn w:val="a3"/>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72">
    <w:name w:val="List Table 7 Colorful"/>
    <w:basedOn w:val="a3"/>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macro"/>
    <w:link w:val="afff9"/>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afff9">
    <w:name w:val="宏文本 字符"/>
    <w:basedOn w:val="a2"/>
    <w:link w:val="afff8"/>
    <w:uiPriority w:val="99"/>
    <w:rsid w:val="00B01B0E"/>
    <w:rPr>
      <w:rFonts w:ascii="PT Mono" w:hAnsi="PT Mono" w:cs="Consolas"/>
      <w:color w:val="4D4D4C"/>
      <w:sz w:val="20"/>
      <w:szCs w:val="20"/>
      <w14:cntxtAlts/>
    </w:rPr>
  </w:style>
  <w:style w:type="character" w:styleId="afffa">
    <w:name w:val="Mention"/>
    <w:uiPriority w:val="99"/>
    <w:unhideWhenUsed/>
    <w:qFormat/>
    <w:rsid w:val="00B01B0E"/>
    <w:rPr>
      <w:rFonts w:asciiTheme="minorHAnsi" w:hAnsiTheme="minorHAnsi"/>
      <w:color w:val="969696" w:themeColor="text1" w:themeTint="99"/>
      <w:sz w:val="20"/>
      <w:shd w:val="clear" w:color="auto" w:fill="E1DFDD"/>
    </w:rPr>
  </w:style>
  <w:style w:type="paragraph" w:styleId="afffb">
    <w:name w:val="Message Header"/>
    <w:basedOn w:val="a1"/>
    <w:link w:val="afffc"/>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afffc">
    <w:name w:val="信息标题 字符"/>
    <w:basedOn w:val="a2"/>
    <w:link w:val="afffb"/>
    <w:uiPriority w:val="99"/>
    <w:rsid w:val="00B01B0E"/>
    <w:rPr>
      <w:rFonts w:eastAsiaTheme="majorEastAsia" w:cstheme="majorBidi"/>
      <w:color w:val="4D4D4C"/>
      <w:sz w:val="22"/>
      <w:shd w:val="pct10" w:color="00B9BD" w:themeColor="accent1" w:fill="auto"/>
      <w14:cntxtAlts/>
    </w:rPr>
  </w:style>
  <w:style w:type="paragraph" w:styleId="afffd">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afffe">
    <w:name w:val="Normal (Web)"/>
    <w:basedOn w:val="a1"/>
    <w:uiPriority w:val="99"/>
    <w:unhideWhenUsed/>
    <w:rsid w:val="00B01B0E"/>
    <w:rPr>
      <w:rFonts w:asciiTheme="minorHAnsi" w:hAnsiTheme="minorHAnsi" w:cs="Times New Roman"/>
    </w:rPr>
  </w:style>
  <w:style w:type="paragraph" w:styleId="affff">
    <w:name w:val="Normal Indent"/>
    <w:basedOn w:val="a1"/>
    <w:uiPriority w:val="99"/>
    <w:unhideWhenUsed/>
    <w:rsid w:val="00B01B0E"/>
    <w:pPr>
      <w:ind w:left="720"/>
    </w:pPr>
  </w:style>
  <w:style w:type="paragraph" w:styleId="affff0">
    <w:name w:val="Note Heading"/>
    <w:basedOn w:val="a1"/>
    <w:next w:val="a1"/>
    <w:link w:val="affff1"/>
    <w:uiPriority w:val="99"/>
    <w:semiHidden/>
    <w:unhideWhenUsed/>
    <w:rsid w:val="00B01B0E"/>
    <w:pPr>
      <w:spacing w:after="0" w:line="240" w:lineRule="auto"/>
    </w:pPr>
  </w:style>
  <w:style w:type="character" w:customStyle="1" w:styleId="affff1">
    <w:name w:val="注释标题 字符"/>
    <w:basedOn w:val="a2"/>
    <w:link w:val="affff0"/>
    <w:uiPriority w:val="99"/>
    <w:semiHidden/>
    <w:rsid w:val="00B01B0E"/>
    <w:rPr>
      <w:rFonts w:ascii="Verdana" w:hAnsi="Verdana" w:cs="Times New Roman (Body CS)"/>
      <w:color w:val="4D4D4C"/>
      <w:sz w:val="22"/>
      <w14:cntxtAlts/>
    </w:rPr>
  </w:style>
  <w:style w:type="character" w:styleId="affff2">
    <w:name w:val="page number"/>
    <w:basedOn w:val="a2"/>
    <w:uiPriority w:val="99"/>
    <w:unhideWhenUsed/>
    <w:rsid w:val="00B01B0E"/>
    <w:rPr>
      <w:rFonts w:asciiTheme="minorHAnsi" w:hAnsiTheme="minorHAnsi"/>
      <w:sz w:val="20"/>
    </w:rPr>
  </w:style>
  <w:style w:type="character" w:styleId="affff3">
    <w:name w:val="Placeholder Text"/>
    <w:uiPriority w:val="99"/>
    <w:semiHidden/>
    <w:rsid w:val="00B01B0E"/>
    <w:rPr>
      <w:color w:val="808080"/>
    </w:rPr>
  </w:style>
  <w:style w:type="table" w:styleId="14">
    <w:name w:val="Plain Table 1"/>
    <w:basedOn w:val="a3"/>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c">
    <w:name w:val="Plain Table 2"/>
    <w:basedOn w:val="a3"/>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3a">
    <w:name w:val="Plain Table 3"/>
    <w:basedOn w:val="a3"/>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fff4">
    <w:name w:val="Plain Text"/>
    <w:basedOn w:val="a1"/>
    <w:link w:val="affff5"/>
    <w:uiPriority w:val="99"/>
    <w:unhideWhenUsed/>
    <w:rsid w:val="00B01B0E"/>
    <w:pPr>
      <w:spacing w:after="0" w:line="240" w:lineRule="auto"/>
    </w:pPr>
    <w:rPr>
      <w:rFonts w:ascii="PT Mono" w:hAnsi="PT Mono" w:cs="Consolas"/>
      <w:sz w:val="21"/>
      <w:szCs w:val="21"/>
    </w:rPr>
  </w:style>
  <w:style w:type="character" w:customStyle="1" w:styleId="affff5">
    <w:name w:val="纯文本 字符"/>
    <w:basedOn w:val="a2"/>
    <w:link w:val="affff4"/>
    <w:uiPriority w:val="99"/>
    <w:rsid w:val="00B01B0E"/>
    <w:rPr>
      <w:rFonts w:ascii="PT Mono" w:hAnsi="PT Mono" w:cs="Consolas"/>
      <w:color w:val="4D4D4C"/>
      <w:sz w:val="21"/>
      <w:szCs w:val="21"/>
      <w14:cntxtAlts/>
    </w:rPr>
  </w:style>
  <w:style w:type="paragraph" w:styleId="affff6">
    <w:name w:val="Quote"/>
    <w:basedOn w:val="afff1"/>
    <w:next w:val="a1"/>
    <w:link w:val="affff7"/>
    <w:uiPriority w:val="29"/>
    <w:qFormat/>
    <w:rsid w:val="00B01B0E"/>
    <w:pPr>
      <w:pBdr>
        <w:left w:val="single" w:sz="36" w:space="10" w:color="969696" w:themeColor="text1" w:themeTint="99"/>
      </w:pBdr>
    </w:pPr>
    <w:rPr>
      <w:color w:val="757171" w:themeColor="background2" w:themeShade="80"/>
    </w:rPr>
  </w:style>
  <w:style w:type="character" w:customStyle="1" w:styleId="affff7">
    <w:name w:val="引用 字符"/>
    <w:basedOn w:val="a2"/>
    <w:link w:val="affff6"/>
    <w:uiPriority w:val="29"/>
    <w:rsid w:val="00B01B0E"/>
    <w:rPr>
      <w:rFonts w:ascii="Verdana" w:hAnsi="Verdana" w:cs="Times New Roman (Body CS)"/>
      <w:i/>
      <w:iCs/>
      <w:color w:val="757171" w:themeColor="background2" w:themeShade="80"/>
      <w:sz w:val="28"/>
      <w14:cntxtAlts/>
    </w:rPr>
  </w:style>
  <w:style w:type="paragraph" w:styleId="affff8">
    <w:name w:val="Salutation"/>
    <w:basedOn w:val="a1"/>
    <w:next w:val="a1"/>
    <w:link w:val="affff9"/>
    <w:uiPriority w:val="99"/>
    <w:unhideWhenUsed/>
    <w:rsid w:val="00B01B0E"/>
  </w:style>
  <w:style w:type="character" w:customStyle="1" w:styleId="affff9">
    <w:name w:val="称呼 字符"/>
    <w:basedOn w:val="a2"/>
    <w:link w:val="affff8"/>
    <w:uiPriority w:val="99"/>
    <w:rsid w:val="00B01B0E"/>
    <w:rPr>
      <w:rFonts w:ascii="Verdana" w:hAnsi="Verdana" w:cs="Times New Roman (Body CS)"/>
      <w:color w:val="4D4D4C"/>
      <w:sz w:val="22"/>
      <w14:cntxtAlts/>
    </w:rPr>
  </w:style>
  <w:style w:type="paragraph" w:styleId="affffa">
    <w:name w:val="Signature"/>
    <w:basedOn w:val="a1"/>
    <w:link w:val="affffb"/>
    <w:uiPriority w:val="99"/>
    <w:unhideWhenUsed/>
    <w:rsid w:val="00B01B0E"/>
    <w:pPr>
      <w:spacing w:after="0" w:line="240" w:lineRule="auto"/>
      <w:ind w:left="4252"/>
    </w:pPr>
  </w:style>
  <w:style w:type="character" w:customStyle="1" w:styleId="affffb">
    <w:name w:val="签名 字符"/>
    <w:basedOn w:val="a2"/>
    <w:link w:val="affffa"/>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affffc">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affffd">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affffe">
    <w:name w:val="Strong"/>
    <w:uiPriority w:val="22"/>
    <w:qFormat/>
    <w:rsid w:val="00B01B0E"/>
    <w:rPr>
      <w:b/>
      <w:bCs/>
    </w:rPr>
  </w:style>
  <w:style w:type="paragraph" w:styleId="afffff">
    <w:name w:val="Subtitle"/>
    <w:basedOn w:val="a1"/>
    <w:next w:val="a1"/>
    <w:link w:val="afffff0"/>
    <w:uiPriority w:val="11"/>
    <w:rsid w:val="00B01B0E"/>
    <w:pPr>
      <w:numPr>
        <w:ilvl w:val="1"/>
      </w:numPr>
      <w:spacing w:after="160"/>
    </w:pPr>
    <w:rPr>
      <w:rFonts w:asciiTheme="minorHAnsi" w:hAnsiTheme="minorHAnsi" w:cstheme="minorBidi"/>
      <w:color w:val="8E8E8E" w:themeColor="text1" w:themeTint="A5"/>
      <w:spacing w:val="15"/>
      <w:szCs w:val="22"/>
    </w:rPr>
  </w:style>
  <w:style w:type="character" w:customStyle="1" w:styleId="afffff0">
    <w:name w:val="副标题 字符"/>
    <w:basedOn w:val="a2"/>
    <w:link w:val="afffff"/>
    <w:uiPriority w:val="11"/>
    <w:rsid w:val="00B01B0E"/>
    <w:rPr>
      <w:rFonts w:eastAsiaTheme="minorEastAsia"/>
      <w:color w:val="8E8E8E" w:themeColor="text1" w:themeTint="A5"/>
      <w:spacing w:val="15"/>
      <w:sz w:val="22"/>
      <w:szCs w:val="22"/>
      <w14:cntxtAlts/>
    </w:rPr>
  </w:style>
  <w:style w:type="character" w:styleId="afffff1">
    <w:name w:val="Subtle Emphasis"/>
    <w:uiPriority w:val="19"/>
    <w:rsid w:val="00B01B0E"/>
    <w:rPr>
      <w:i/>
      <w:iCs/>
      <w:color w:val="7C7C7C" w:themeColor="text1" w:themeTint="BF"/>
    </w:rPr>
  </w:style>
  <w:style w:type="character" w:styleId="afffff2">
    <w:name w:val="Subtle Reference"/>
    <w:uiPriority w:val="31"/>
    <w:rsid w:val="00B01B0E"/>
    <w:rPr>
      <w:smallCaps/>
      <w:color w:val="8E8E8E" w:themeColor="text1" w:themeTint="A5"/>
    </w:rPr>
  </w:style>
  <w:style w:type="table" w:styleId="afffff3">
    <w:name w:val="Table Grid"/>
    <w:basedOn w:val="a3"/>
    <w:uiPriority w:val="39"/>
    <w:qFormat/>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4">
    <w:name w:val="Grid Table Light"/>
    <w:basedOn w:val="a3"/>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f5">
    <w:name w:val="table of authorities"/>
    <w:basedOn w:val="a1"/>
    <w:next w:val="a1"/>
    <w:uiPriority w:val="99"/>
    <w:semiHidden/>
    <w:unhideWhenUsed/>
    <w:rsid w:val="00B01B0E"/>
    <w:pPr>
      <w:spacing w:after="0"/>
      <w:ind w:left="220" w:hanging="220"/>
    </w:pPr>
  </w:style>
  <w:style w:type="paragraph" w:styleId="afffff6">
    <w:name w:val="table of figures"/>
    <w:basedOn w:val="a1"/>
    <w:next w:val="a1"/>
    <w:uiPriority w:val="99"/>
    <w:semiHidden/>
    <w:unhideWhenUsed/>
    <w:rsid w:val="00B01B0E"/>
    <w:pPr>
      <w:spacing w:after="0"/>
    </w:pPr>
  </w:style>
  <w:style w:type="paragraph" w:customStyle="1" w:styleId="TablesCellsBody">
    <w:name w:val="Tables Cells Body"/>
    <w:basedOn w:val="a1"/>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a1"/>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afffff7">
    <w:name w:val="toa heading"/>
    <w:basedOn w:val="a1"/>
    <w:next w:val="a1"/>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0"/>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a1"/>
    <w:next w:val="a1"/>
    <w:link w:val="TOC20"/>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a1"/>
    <w:next w:val="a1"/>
    <w:link w:val="TOC30"/>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a1"/>
    <w:next w:val="a1"/>
    <w:uiPriority w:val="39"/>
    <w:semiHidden/>
    <w:unhideWhenUsed/>
    <w:rsid w:val="00B01B0E"/>
    <w:pPr>
      <w:spacing w:after="0"/>
      <w:ind w:left="660"/>
    </w:pPr>
    <w:rPr>
      <w:rFonts w:asciiTheme="minorHAnsi" w:hAnsiTheme="minorHAnsi"/>
      <w:sz w:val="20"/>
      <w:szCs w:val="20"/>
    </w:rPr>
  </w:style>
  <w:style w:type="paragraph" w:styleId="TOC5">
    <w:name w:val="toc 5"/>
    <w:basedOn w:val="a1"/>
    <w:next w:val="a1"/>
    <w:uiPriority w:val="39"/>
    <w:semiHidden/>
    <w:unhideWhenUsed/>
    <w:rsid w:val="00B01B0E"/>
    <w:pPr>
      <w:spacing w:after="0"/>
      <w:ind w:left="880"/>
    </w:pPr>
    <w:rPr>
      <w:rFonts w:asciiTheme="minorHAnsi" w:hAnsiTheme="minorHAnsi"/>
      <w:sz w:val="20"/>
      <w:szCs w:val="20"/>
    </w:rPr>
  </w:style>
  <w:style w:type="paragraph" w:styleId="TOC6">
    <w:name w:val="toc 6"/>
    <w:basedOn w:val="a1"/>
    <w:next w:val="a1"/>
    <w:uiPriority w:val="39"/>
    <w:semiHidden/>
    <w:unhideWhenUsed/>
    <w:rsid w:val="00B01B0E"/>
    <w:pPr>
      <w:spacing w:after="0"/>
      <w:ind w:left="1100"/>
    </w:pPr>
    <w:rPr>
      <w:rFonts w:asciiTheme="minorHAnsi" w:hAnsiTheme="minorHAnsi"/>
      <w:sz w:val="20"/>
      <w:szCs w:val="20"/>
    </w:rPr>
  </w:style>
  <w:style w:type="paragraph" w:styleId="TOC7">
    <w:name w:val="toc 7"/>
    <w:basedOn w:val="a1"/>
    <w:next w:val="a1"/>
    <w:uiPriority w:val="39"/>
    <w:semiHidden/>
    <w:unhideWhenUsed/>
    <w:rsid w:val="00B01B0E"/>
    <w:pPr>
      <w:spacing w:after="0"/>
      <w:ind w:left="1320"/>
    </w:pPr>
    <w:rPr>
      <w:rFonts w:asciiTheme="minorHAnsi" w:hAnsiTheme="minorHAnsi"/>
      <w:sz w:val="20"/>
      <w:szCs w:val="20"/>
    </w:rPr>
  </w:style>
  <w:style w:type="paragraph" w:styleId="TOC8">
    <w:name w:val="toc 8"/>
    <w:basedOn w:val="a1"/>
    <w:next w:val="a1"/>
    <w:uiPriority w:val="39"/>
    <w:semiHidden/>
    <w:unhideWhenUsed/>
    <w:rsid w:val="00B01B0E"/>
    <w:pPr>
      <w:spacing w:after="0"/>
      <w:ind w:left="1540"/>
    </w:pPr>
    <w:rPr>
      <w:rFonts w:asciiTheme="minorHAnsi" w:hAnsiTheme="minorHAnsi"/>
      <w:sz w:val="20"/>
      <w:szCs w:val="20"/>
    </w:rPr>
  </w:style>
  <w:style w:type="paragraph" w:styleId="TOC9">
    <w:name w:val="toc 9"/>
    <w:basedOn w:val="a1"/>
    <w:next w:val="a1"/>
    <w:uiPriority w:val="39"/>
    <w:semiHidden/>
    <w:unhideWhenUsed/>
    <w:rsid w:val="00B01B0E"/>
    <w:pPr>
      <w:spacing w:after="0"/>
      <w:ind w:left="1760"/>
    </w:pPr>
    <w:rPr>
      <w:rFonts w:asciiTheme="minorHAnsi" w:hAnsiTheme="minorHAnsi"/>
      <w:sz w:val="20"/>
      <w:szCs w:val="20"/>
    </w:rPr>
  </w:style>
  <w:style w:type="paragraph" w:styleId="TOC">
    <w:name w:val="TOC Heading"/>
    <w:basedOn w:val="a1"/>
    <w:next w:val="a1"/>
    <w:uiPriority w:val="39"/>
    <w:unhideWhenUsed/>
    <w:rsid w:val="00B01B0E"/>
    <w:pPr>
      <w:spacing w:line="240" w:lineRule="auto"/>
    </w:pPr>
    <w:rPr>
      <w:color w:val="00B9BD" w:themeColor="accent1"/>
      <w:sz w:val="32"/>
    </w:rPr>
  </w:style>
  <w:style w:type="character" w:styleId="afffff8">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a1"/>
    <w:qFormat/>
    <w:rsid w:val="00350D03"/>
    <w:pPr>
      <w:numPr>
        <w:ilvl w:val="2"/>
        <w:numId w:val="15"/>
      </w:numPr>
    </w:pPr>
  </w:style>
  <w:style w:type="character" w:customStyle="1" w:styleId="TOC30">
    <w:name w:val="TOC 3 字符"/>
    <w:basedOn w:val="a2"/>
    <w:link w:val="TOC3"/>
    <w:uiPriority w:val="39"/>
    <w:rsid w:val="00394A4D"/>
    <w:rPr>
      <w:rFonts w:cs="Times New Roman (Body CS)"/>
      <w:caps/>
      <w:noProof/>
      <w:color w:val="626262" w:themeColor="text1" w:themeTint="E6"/>
      <w:sz w:val="20"/>
      <w:szCs w:val="20"/>
      <w14:cntxtAlts/>
    </w:rPr>
  </w:style>
  <w:style w:type="character" w:customStyle="1" w:styleId="TOC10">
    <w:name w:val="TOC 1 字符"/>
    <w:basedOn w:val="a2"/>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0">
    <w:name w:val="TOC 2 字符"/>
    <w:basedOn w:val="a2"/>
    <w:link w:val="TOC2"/>
    <w:uiPriority w:val="39"/>
    <w:rsid w:val="00394A4D"/>
    <w:rPr>
      <w:rFonts w:cs="Times New Roman (Body CS)"/>
      <w:bCs/>
      <w:color w:val="626262" w:themeColor="text1" w:themeTint="E6"/>
      <w:sz w:val="20"/>
      <w:szCs w:val="22"/>
      <w14:cntxtAlts/>
    </w:rPr>
  </w:style>
  <w:style w:type="table" w:styleId="5-1">
    <w:name w:val="Grid Table 5 Dark Accent 1"/>
    <w:basedOn w:val="a3"/>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56">
    <w:name w:val="Grid Table 5 Dark"/>
    <w:basedOn w:val="a3"/>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4-3">
    <w:name w:val="Grid Table 4 Accent 3"/>
    <w:basedOn w:val="a3"/>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5-2">
    <w:name w:val="Grid Table 5 Dark Accent 2"/>
    <w:basedOn w:val="a3"/>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a1"/>
    <w:next w:val="SectionList"/>
    <w:rsid w:val="004473A5"/>
    <w:pPr>
      <w:spacing w:before="240" w:after="120"/>
      <w:contextualSpacing w:val="0"/>
    </w:pPr>
    <w:rPr>
      <w:rFonts w:asciiTheme="majorHAnsi" w:eastAsia="Times New Roman" w:hAnsiTheme="majorHAnsi" w:cs="Arial"/>
      <w:color w:val="auto"/>
      <w:sz w:val="28"/>
      <w:szCs w:val="22"/>
      <w:lang w:val="en-GB" w:eastAsia="en-GB"/>
      <w14:cntxtAlts w14:val="0"/>
    </w:rPr>
  </w:style>
  <w:style w:type="paragraph" w:customStyle="1" w:styleId="SectionList">
    <w:name w:val="Section List"/>
    <w:basedOn w:val="a1"/>
    <w:next w:val="Default"/>
    <w:autoRedefine/>
    <w:rsid w:val="00E7462C"/>
    <w:pPr>
      <w:numPr>
        <w:ilvl w:val="1"/>
        <w:numId w:val="16"/>
      </w:numPr>
      <w:spacing w:after="0"/>
      <w:jc w:val="both"/>
      <w:outlineLvl w:val="3"/>
    </w:pPr>
    <w:rPr>
      <w:rFonts w:asciiTheme="minorHAnsi" w:eastAsia="Times New Roman" w:hAnsiTheme="minorHAnsi" w:cs="Times New Roman"/>
      <w:b/>
      <w:color w:val="auto"/>
      <w:szCs w:val="22"/>
      <w:lang w:val="en-GB" w:eastAsia="en-GB"/>
      <w14:cntxtAlts w14:val="0"/>
    </w:rPr>
  </w:style>
  <w:style w:type="paragraph" w:customStyle="1" w:styleId="SectionList2nd">
    <w:name w:val="Section List 2nd"/>
    <w:basedOn w:val="a1"/>
    <w:rsid w:val="004473A5"/>
    <w:p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customStyle="1" w:styleId="SDMPDDPoASection">
    <w:name w:val="SDMPDD&amp;PoASection"/>
    <w:basedOn w:val="a1"/>
    <w:qFormat/>
    <w:rsid w:val="00816579"/>
    <w:pPr>
      <w:keepNext/>
      <w:keepLines/>
      <w:tabs>
        <w:tab w:val="left" w:pos="2325"/>
      </w:tabs>
      <w:suppressAutoHyphens/>
      <w:spacing w:before="240" w:after="60" w:line="240" w:lineRule="auto"/>
      <w:contextualSpacing w:val="0"/>
      <w:jc w:val="both"/>
      <w:outlineLvl w:val="0"/>
    </w:pPr>
    <w:rPr>
      <w:rFonts w:ascii="Arial" w:eastAsia="Times New Roman" w:hAnsi="Arial" w:cs="Arial"/>
      <w:b/>
      <w:color w:val="auto"/>
      <w:sz w:val="24"/>
      <w:lang w:val="en-GB" w:eastAsia="de-DE"/>
      <w14:cntxtAlts w14:val="0"/>
    </w:rPr>
  </w:style>
  <w:style w:type="paragraph" w:customStyle="1" w:styleId="AtxtHdgs">
    <w:name w:val="Atxt_Hdgs"/>
    <w:basedOn w:val="a1"/>
    <w:rsid w:val="00816579"/>
    <w:pPr>
      <w:spacing w:after="0" w:line="240" w:lineRule="auto"/>
      <w:contextualSpacing w:val="0"/>
      <w:jc w:val="center"/>
    </w:pPr>
    <w:rPr>
      <w:rFonts w:ascii="Arial" w:eastAsia="Times New Roman" w:hAnsi="Arial" w:cs="Times New Roman"/>
      <w:color w:val="auto"/>
      <w:szCs w:val="20"/>
      <w:lang w:val="en-GB" w:eastAsia="de-DE"/>
      <w14:cntxtAlts w14:val="0"/>
    </w:rPr>
  </w:style>
  <w:style w:type="paragraph" w:customStyle="1" w:styleId="SDMTableBoxParaNotNumbered">
    <w:name w:val="SDMTable&amp;BoxParaNotNumbered"/>
    <w:basedOn w:val="a1"/>
    <w:qFormat/>
    <w:rsid w:val="00816579"/>
    <w:pPr>
      <w:spacing w:after="0" w:line="240" w:lineRule="auto"/>
      <w:contextualSpacing w:val="0"/>
    </w:pPr>
    <w:rPr>
      <w:rFonts w:ascii="Arial" w:eastAsia="Times New Roman" w:hAnsi="Arial" w:cs="Times New Roman"/>
      <w:color w:val="auto"/>
      <w:sz w:val="20"/>
      <w:szCs w:val="20"/>
      <w:lang w:val="en-GB" w:eastAsia="de-DE"/>
      <w14:cntxtAlts w14:val="0"/>
    </w:rPr>
  </w:style>
  <w:style w:type="numbering" w:customStyle="1" w:styleId="SDMTableBoxParaList">
    <w:name w:val="SDMTable&amp;BoxParaList"/>
    <w:rsid w:val="00816579"/>
    <w:pPr>
      <w:numPr>
        <w:numId w:val="17"/>
      </w:numPr>
    </w:pPr>
  </w:style>
  <w:style w:type="paragraph" w:customStyle="1" w:styleId="SDMTableBoxFigureFootnoteFullPage">
    <w:name w:val="SDMTableBoxFigureFootnoteFullPage"/>
    <w:basedOn w:val="a1"/>
    <w:rsid w:val="00E51EF3"/>
    <w:pPr>
      <w:numPr>
        <w:numId w:val="23"/>
      </w:numPr>
      <w:spacing w:before="12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PDDPoASubSection1">
    <w:name w:val="SDMPDD&amp;PoASubSection1"/>
    <w:basedOn w:val="a1"/>
    <w:qFormat/>
    <w:rsid w:val="00816579"/>
    <w:pPr>
      <w:keepNext/>
      <w:keepLines/>
      <w:tabs>
        <w:tab w:val="left" w:pos="1474"/>
      </w:tabs>
      <w:suppressAutoHyphens/>
      <w:spacing w:before="240" w:after="60" w:line="240" w:lineRule="auto"/>
      <w:contextualSpacing w:val="0"/>
      <w:jc w:val="both"/>
      <w:outlineLvl w:val="1"/>
    </w:pPr>
    <w:rPr>
      <w:rFonts w:ascii="Arial" w:eastAsia="MS Mincho" w:hAnsi="Arial" w:cs="Arial"/>
      <w:b/>
      <w:color w:val="auto"/>
      <w:lang w:val="en-GB" w:eastAsia="de-DE"/>
      <w14:cntxtAlts w14:val="0"/>
    </w:r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paragraph" w:customStyle="1" w:styleId="RegSectionLevel1">
    <w:name w:val="RegSectionLevel1"/>
    <w:basedOn w:val="a1"/>
    <w:rsid w:val="00816579"/>
    <w:pPr>
      <w:keepNext/>
      <w:numPr>
        <w:ilvl w:val="1"/>
        <w:numId w:val="21"/>
      </w:numPr>
      <w:spacing w:before="120" w:after="0" w:line="240" w:lineRule="auto"/>
      <w:contextualSpacing w:val="0"/>
      <w:jc w:val="both"/>
      <w:outlineLvl w:val="0"/>
    </w:pPr>
    <w:rPr>
      <w:rFonts w:ascii="Avenir Book" w:eastAsia="MS Mincho" w:hAnsi="Avenir Book" w:cs="Times New Roman"/>
      <w:b/>
      <w:color w:val="auto"/>
      <w:szCs w:val="20"/>
      <w:lang w:val="en-GB"/>
      <w14:cntxtAlts w14:val="0"/>
    </w:rPr>
  </w:style>
  <w:style w:type="paragraph" w:customStyle="1" w:styleId="RegSectionLevel3">
    <w:name w:val="RegSectionLevel3"/>
    <w:basedOn w:val="a1"/>
    <w:rsid w:val="00816579"/>
    <w:pPr>
      <w:keepNext/>
      <w:numPr>
        <w:ilvl w:val="3"/>
        <w:numId w:val="21"/>
      </w:numPr>
      <w:autoSpaceDE w:val="0"/>
      <w:autoSpaceDN w:val="0"/>
      <w:adjustRightInd w:val="0"/>
      <w:spacing w:after="0" w:line="240" w:lineRule="auto"/>
      <w:contextualSpacing w:val="0"/>
      <w:jc w:val="both"/>
    </w:pPr>
    <w:rPr>
      <w:rFonts w:ascii="Avenir Book" w:eastAsia="Times New Roman" w:hAnsi="Avenir Book" w:cs="Times New Roman"/>
      <w:b/>
      <w:bCs/>
      <w:color w:val="auto"/>
      <w:szCs w:val="22"/>
      <w:lang w:eastAsia="de-DE"/>
      <w14:cntxtAlts w14:val="0"/>
    </w:rPr>
  </w:style>
  <w:style w:type="paragraph" w:customStyle="1" w:styleId="RegSectionLevel4">
    <w:name w:val="RegSectionLevel4"/>
    <w:basedOn w:val="a1"/>
    <w:rsid w:val="00816579"/>
    <w:pPr>
      <w:keepNext/>
      <w:numPr>
        <w:ilvl w:val="4"/>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5">
    <w:name w:val="RegSectionLevel5"/>
    <w:basedOn w:val="a1"/>
    <w:rsid w:val="00816579"/>
    <w:pPr>
      <w:keepNext/>
      <w:numPr>
        <w:ilvl w:val="5"/>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6">
    <w:name w:val="RegSectionLevel6"/>
    <w:basedOn w:val="a1"/>
    <w:rsid w:val="00816579"/>
    <w:pPr>
      <w:keepNext/>
      <w:numPr>
        <w:ilvl w:val="6"/>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7">
    <w:name w:val="RegSectionLevel7"/>
    <w:basedOn w:val="a1"/>
    <w:rsid w:val="00816579"/>
    <w:pPr>
      <w:keepNext/>
      <w:numPr>
        <w:ilvl w:val="7"/>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8">
    <w:name w:val="RegSectionLevel8"/>
    <w:basedOn w:val="a1"/>
    <w:rsid w:val="00816579"/>
    <w:pPr>
      <w:keepNext/>
      <w:numPr>
        <w:ilvl w:val="8"/>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PartTitleBox">
    <w:name w:val="PartTitleBox"/>
    <w:basedOn w:val="a1"/>
    <w:rsid w:val="00816579"/>
    <w:pPr>
      <w:keepNext/>
      <w:keepLines/>
      <w:numPr>
        <w:numId w:val="21"/>
      </w:numPr>
      <w:pBdr>
        <w:top w:val="single" w:sz="4" w:space="1" w:color="auto"/>
        <w:left w:val="single" w:sz="4" w:space="1" w:color="auto"/>
        <w:bottom w:val="single" w:sz="4" w:space="1" w:color="auto"/>
        <w:right w:val="single" w:sz="4" w:space="1" w:color="auto"/>
      </w:pBdr>
      <w:shd w:val="clear" w:color="auto" w:fill="D9D9D9"/>
      <w:spacing w:after="0" w:line="240" w:lineRule="auto"/>
      <w:ind w:right="57"/>
      <w:contextualSpacing w:val="0"/>
      <w:jc w:val="center"/>
      <w:outlineLvl w:val="0"/>
    </w:pPr>
    <w:rPr>
      <w:rFonts w:ascii="Times New Roman Bold" w:eastAsia="Times New Roman" w:hAnsi="Times New Roman Bold" w:cs="Times New Roman"/>
      <w:b/>
      <w:color w:val="auto"/>
      <w:szCs w:val="20"/>
      <w:u w:val="dash"/>
      <w:lang w:val="en-GB" w:eastAsia="de-DE"/>
      <w14:cntxtAlts w14:val="0"/>
    </w:rPr>
  </w:style>
  <w:style w:type="numbering" w:customStyle="1" w:styleId="SDMPDDPoASectionList">
    <w:name w:val="SDMPDD&amp;PoASectionList"/>
    <w:uiPriority w:val="99"/>
    <w:rsid w:val="00816579"/>
    <w:pPr>
      <w:numPr>
        <w:numId w:val="20"/>
      </w:numPr>
    </w:pPr>
  </w:style>
  <w:style w:type="paragraph" w:customStyle="1" w:styleId="SDMTableBoxFigureFootnoteSL1FullPage">
    <w:name w:val="SDMTableBoxFigureFootnoteSL1FullPage"/>
    <w:basedOn w:val="a1"/>
    <w:rsid w:val="00E51EF3"/>
    <w:pPr>
      <w:numPr>
        <w:ilvl w:val="1"/>
        <w:numId w:val="23"/>
      </w:numPr>
      <w:spacing w:before="4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2FullPage">
    <w:name w:val="SDMTableBoxFigureFootnoteSL2FullPage"/>
    <w:basedOn w:val="a1"/>
    <w:rsid w:val="00E51EF3"/>
    <w:pPr>
      <w:numPr>
        <w:ilvl w:val="2"/>
        <w:numId w:val="23"/>
      </w:numPr>
      <w:spacing w:before="4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3FullPage">
    <w:name w:val="SDMTableBoxFigureFootnoteSL3FullPage"/>
    <w:basedOn w:val="a1"/>
    <w:rsid w:val="00E51EF3"/>
    <w:pPr>
      <w:numPr>
        <w:ilvl w:val="3"/>
        <w:numId w:val="23"/>
      </w:numPr>
      <w:spacing w:before="40" w:after="0" w:line="240" w:lineRule="auto"/>
      <w:ind w:left="1248"/>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4FullPage">
    <w:name w:val="SDMTableBoxFigureFootnoteSL4FullPage"/>
    <w:basedOn w:val="a1"/>
    <w:rsid w:val="00E51EF3"/>
    <w:pPr>
      <w:numPr>
        <w:ilvl w:val="4"/>
        <w:numId w:val="23"/>
      </w:numPr>
      <w:spacing w:before="40" w:after="0" w:line="240" w:lineRule="auto"/>
      <w:ind w:left="1587"/>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5FullPage">
    <w:name w:val="SDMTableBoxFigureFootnoteSL5FullPage"/>
    <w:basedOn w:val="a1"/>
    <w:rsid w:val="00E51EF3"/>
    <w:pPr>
      <w:numPr>
        <w:ilvl w:val="5"/>
        <w:numId w:val="23"/>
      </w:numPr>
      <w:spacing w:before="40" w:after="0" w:line="240" w:lineRule="auto"/>
      <w:ind w:left="2042" w:hanging="454"/>
      <w:contextualSpacing w:val="0"/>
      <w:jc w:val="both"/>
    </w:pPr>
    <w:rPr>
      <w:rFonts w:ascii="Arial" w:eastAsia="Times New Roman" w:hAnsi="Arial" w:cs="Times New Roman"/>
      <w:color w:val="auto"/>
      <w:sz w:val="20"/>
      <w:szCs w:val="20"/>
      <w:lang w:val="en-GB" w:eastAsia="de-DE"/>
      <w14:cntxtAlts w14:val="0"/>
    </w:rPr>
  </w:style>
  <w:style w:type="numbering" w:customStyle="1" w:styleId="SDMTableBoxFigureFootnoteFullPageList">
    <w:name w:val="SDMTableBoxFigureFootnoteFullPageList"/>
    <w:uiPriority w:val="99"/>
    <w:rsid w:val="00E51EF3"/>
    <w:pPr>
      <w:numPr>
        <w:numId w:val="22"/>
      </w:numPr>
    </w:pPr>
  </w:style>
  <w:style w:type="paragraph" w:styleId="afffff9">
    <w:name w:val="Revision"/>
    <w:hidden/>
    <w:uiPriority w:val="99"/>
    <w:semiHidden/>
    <w:rsid w:val="0056373F"/>
    <w:pPr>
      <w:spacing w:after="0" w:line="240" w:lineRule="auto"/>
    </w:pPr>
    <w:rPr>
      <w:rFonts w:ascii="Verdana" w:hAnsi="Verdana" w:cs="Times New Roman (Body CS)"/>
      <w:color w:val="4D4D4C"/>
      <w:sz w:val="22"/>
      <w14:cntxtAlts/>
    </w:rPr>
  </w:style>
  <w:style w:type="paragraph" w:customStyle="1" w:styleId="Normal-white">
    <w:name w:val="Normal - white"/>
    <w:basedOn w:val="a1"/>
    <w:qFormat/>
    <w:rsid w:val="00D36157"/>
    <w:pPr>
      <w:spacing w:before="120" w:after="120" w:line="240" w:lineRule="auto"/>
    </w:pPr>
    <w:rPr>
      <w:rFonts w:asciiTheme="minorHAnsi" w:hAnsiTheme="minorHAnsi" w:cs="Arial"/>
      <w:bCs/>
      <w:color w:val="FFFFFF" w:themeColor="background1"/>
      <w:sz w:val="20"/>
      <w:lang w:eastAsia="en-GB"/>
    </w:rPr>
  </w:style>
  <w:style w:type="numbering" w:customStyle="1" w:styleId="SDMAppHeadList">
    <w:name w:val="SDMAppHeadList"/>
    <w:uiPriority w:val="99"/>
    <w:rsid w:val="00D36157"/>
    <w:pPr>
      <w:numPr>
        <w:numId w:val="27"/>
      </w:numPr>
    </w:pPr>
  </w:style>
  <w:style w:type="table" w:styleId="4-1">
    <w:name w:val="Grid Table 4 Accent 1"/>
    <w:basedOn w:val="a3"/>
    <w:uiPriority w:val="49"/>
    <w:rsid w:val="00D3615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a1"/>
    <w:rsid w:val="00D36157"/>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rc">
    <w:name w:val="src"/>
    <w:basedOn w:val="a1"/>
    <w:rsid w:val="00D36157"/>
    <w:pPr>
      <w:spacing w:before="100" w:beforeAutospacing="1" w:after="100" w:afterAutospacing="1" w:line="240" w:lineRule="auto"/>
      <w:contextualSpacing w:val="0"/>
    </w:pPr>
    <w:rPr>
      <w:rFonts w:ascii="宋体" w:eastAsia="宋体" w:hAnsi="宋体" w:cs="宋体"/>
      <w:color w:val="auto"/>
      <w:sz w:val="24"/>
      <w:lang w:eastAsia="zh-CN"/>
      <w14:cntxtAlts w14:val="0"/>
    </w:rPr>
  </w:style>
  <w:style w:type="paragraph" w:customStyle="1" w:styleId="Tablecustom">
    <w:name w:val="Table custom"/>
    <w:basedOn w:val="a1"/>
    <w:link w:val="TablecustomChar"/>
    <w:rsid w:val="00D36157"/>
    <w:pPr>
      <w:spacing w:after="0" w:line="288" w:lineRule="auto"/>
      <w:contextualSpacing w:val="0"/>
    </w:pPr>
    <w:rPr>
      <w:rFonts w:ascii="Arial" w:eastAsia="宋体" w:hAnsi="Arial" w:cs="Arial"/>
      <w:b/>
      <w:bCs/>
      <w:color w:val="auto"/>
      <w:sz w:val="18"/>
      <w:szCs w:val="16"/>
      <w:lang w:val="en-GB" w:eastAsia="zh-CN"/>
      <w14:cntxtAlts w14:val="0"/>
    </w:rPr>
  </w:style>
  <w:style w:type="character" w:customStyle="1" w:styleId="TablecustomChar">
    <w:name w:val="Table custom Char"/>
    <w:link w:val="Tablecustom"/>
    <w:rsid w:val="00D36157"/>
    <w:rPr>
      <w:rFonts w:ascii="Arial" w:eastAsia="宋体" w:hAnsi="Arial" w:cs="Arial"/>
      <w:b/>
      <w:bCs/>
      <w:sz w:val="18"/>
      <w:szCs w:val="16"/>
      <w:lang w:val="en-GB" w:eastAsia="zh-CN"/>
    </w:rPr>
  </w:style>
  <w:style w:type="character" w:customStyle="1" w:styleId="apple-converted-space">
    <w:name w:val="apple-converted-space"/>
    <w:basedOn w:val="a2"/>
    <w:rsid w:val="00D36157"/>
  </w:style>
  <w:style w:type="character" w:customStyle="1" w:styleId="tran">
    <w:name w:val="tran"/>
    <w:basedOn w:val="a2"/>
    <w:rsid w:val="00D36157"/>
  </w:style>
  <w:style w:type="character" w:customStyle="1" w:styleId="basic-word">
    <w:name w:val="basic-word"/>
    <w:basedOn w:val="a2"/>
    <w:rsid w:val="001B7F2D"/>
  </w:style>
  <w:style w:type="character" w:customStyle="1" w:styleId="transsent">
    <w:name w:val="transsent"/>
    <w:basedOn w:val="a2"/>
    <w:rsid w:val="008404A1"/>
  </w:style>
  <w:style w:type="paragraph" w:customStyle="1" w:styleId="Instruction">
    <w:name w:val="Instruction"/>
    <w:basedOn w:val="afffd"/>
    <w:uiPriority w:val="3"/>
    <w:qFormat/>
    <w:rsid w:val="00E47C85"/>
    <w:pPr>
      <w:autoSpaceDE w:val="0"/>
      <w:autoSpaceDN w:val="0"/>
      <w:adjustRightInd w:val="0"/>
      <w:spacing w:before="160" w:line="312" w:lineRule="auto"/>
      <w:ind w:left="709"/>
      <w:contextualSpacing w:val="0"/>
      <w:jc w:val="both"/>
    </w:pPr>
    <w:rPr>
      <w:rFonts w:ascii="Franklin Gothic Book" w:eastAsia="MS Mincho" w:hAnsi="Franklin Gothic Book" w:cs="Times New Roman"/>
      <w:color w:val="auto"/>
      <w:spacing w:val="2"/>
      <w:kern w:val="21"/>
      <w:sz w:val="21"/>
      <w:lang w:val="en-GB"/>
      <w14:cntxtAlts w14:val="0"/>
    </w:rPr>
  </w:style>
  <w:style w:type="character" w:customStyle="1" w:styleId="cf01">
    <w:name w:val="cf01"/>
    <w:basedOn w:val="a2"/>
    <w:rsid w:val="00B120D4"/>
    <w:rPr>
      <w:rFonts w:ascii="Microsoft YaHei UI" w:eastAsia="Microsoft YaHei UI" w:hAnsi="Microsoft YaHei UI" w:hint="eastAsia"/>
      <w:color w:val="4D4D4C"/>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46019">
      <w:bodyDiv w:val="1"/>
      <w:marLeft w:val="0"/>
      <w:marRight w:val="0"/>
      <w:marTop w:val="0"/>
      <w:marBottom w:val="0"/>
      <w:divBdr>
        <w:top w:val="none" w:sz="0" w:space="0" w:color="auto"/>
        <w:left w:val="none" w:sz="0" w:space="0" w:color="auto"/>
        <w:bottom w:val="none" w:sz="0" w:space="0" w:color="auto"/>
        <w:right w:val="none" w:sz="0" w:space="0" w:color="auto"/>
      </w:divBdr>
    </w:div>
    <w:div w:id="70736018">
      <w:bodyDiv w:val="1"/>
      <w:marLeft w:val="0"/>
      <w:marRight w:val="0"/>
      <w:marTop w:val="0"/>
      <w:marBottom w:val="0"/>
      <w:divBdr>
        <w:top w:val="none" w:sz="0" w:space="0" w:color="auto"/>
        <w:left w:val="none" w:sz="0" w:space="0" w:color="auto"/>
        <w:bottom w:val="none" w:sz="0" w:space="0" w:color="auto"/>
        <w:right w:val="none" w:sz="0" w:space="0" w:color="auto"/>
      </w:divBdr>
    </w:div>
    <w:div w:id="72363723">
      <w:bodyDiv w:val="1"/>
      <w:marLeft w:val="0"/>
      <w:marRight w:val="0"/>
      <w:marTop w:val="0"/>
      <w:marBottom w:val="0"/>
      <w:divBdr>
        <w:top w:val="none" w:sz="0" w:space="0" w:color="auto"/>
        <w:left w:val="none" w:sz="0" w:space="0" w:color="auto"/>
        <w:bottom w:val="none" w:sz="0" w:space="0" w:color="auto"/>
        <w:right w:val="none" w:sz="0" w:space="0" w:color="auto"/>
      </w:divBdr>
    </w:div>
    <w:div w:id="73430534">
      <w:bodyDiv w:val="1"/>
      <w:marLeft w:val="0"/>
      <w:marRight w:val="0"/>
      <w:marTop w:val="0"/>
      <w:marBottom w:val="0"/>
      <w:divBdr>
        <w:top w:val="none" w:sz="0" w:space="0" w:color="auto"/>
        <w:left w:val="none" w:sz="0" w:space="0" w:color="auto"/>
        <w:bottom w:val="none" w:sz="0" w:space="0" w:color="auto"/>
        <w:right w:val="none" w:sz="0" w:space="0" w:color="auto"/>
      </w:divBdr>
    </w:div>
    <w:div w:id="85998407">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97064607">
      <w:bodyDiv w:val="1"/>
      <w:marLeft w:val="0"/>
      <w:marRight w:val="0"/>
      <w:marTop w:val="0"/>
      <w:marBottom w:val="0"/>
      <w:divBdr>
        <w:top w:val="none" w:sz="0" w:space="0" w:color="auto"/>
        <w:left w:val="none" w:sz="0" w:space="0" w:color="auto"/>
        <w:bottom w:val="none" w:sz="0" w:space="0" w:color="auto"/>
        <w:right w:val="none" w:sz="0" w:space="0" w:color="auto"/>
      </w:divBdr>
    </w:div>
    <w:div w:id="101465299">
      <w:bodyDiv w:val="1"/>
      <w:marLeft w:val="0"/>
      <w:marRight w:val="0"/>
      <w:marTop w:val="0"/>
      <w:marBottom w:val="0"/>
      <w:divBdr>
        <w:top w:val="none" w:sz="0" w:space="0" w:color="auto"/>
        <w:left w:val="none" w:sz="0" w:space="0" w:color="auto"/>
        <w:bottom w:val="none" w:sz="0" w:space="0" w:color="auto"/>
        <w:right w:val="none" w:sz="0" w:space="0" w:color="auto"/>
      </w:divBdr>
    </w:div>
    <w:div w:id="121652297">
      <w:bodyDiv w:val="1"/>
      <w:marLeft w:val="0"/>
      <w:marRight w:val="0"/>
      <w:marTop w:val="0"/>
      <w:marBottom w:val="0"/>
      <w:divBdr>
        <w:top w:val="none" w:sz="0" w:space="0" w:color="auto"/>
        <w:left w:val="none" w:sz="0" w:space="0" w:color="auto"/>
        <w:bottom w:val="none" w:sz="0" w:space="0" w:color="auto"/>
        <w:right w:val="none" w:sz="0" w:space="0" w:color="auto"/>
      </w:divBdr>
    </w:div>
    <w:div w:id="124085425">
      <w:bodyDiv w:val="1"/>
      <w:marLeft w:val="0"/>
      <w:marRight w:val="0"/>
      <w:marTop w:val="0"/>
      <w:marBottom w:val="0"/>
      <w:divBdr>
        <w:top w:val="none" w:sz="0" w:space="0" w:color="auto"/>
        <w:left w:val="none" w:sz="0" w:space="0" w:color="auto"/>
        <w:bottom w:val="none" w:sz="0" w:space="0" w:color="auto"/>
        <w:right w:val="none" w:sz="0" w:space="0" w:color="auto"/>
      </w:divBdr>
    </w:div>
    <w:div w:id="137695168">
      <w:bodyDiv w:val="1"/>
      <w:marLeft w:val="0"/>
      <w:marRight w:val="0"/>
      <w:marTop w:val="0"/>
      <w:marBottom w:val="0"/>
      <w:divBdr>
        <w:top w:val="none" w:sz="0" w:space="0" w:color="auto"/>
        <w:left w:val="none" w:sz="0" w:space="0" w:color="auto"/>
        <w:bottom w:val="none" w:sz="0" w:space="0" w:color="auto"/>
        <w:right w:val="none" w:sz="0" w:space="0" w:color="auto"/>
      </w:divBdr>
    </w:div>
    <w:div w:id="153766897">
      <w:bodyDiv w:val="1"/>
      <w:marLeft w:val="0"/>
      <w:marRight w:val="0"/>
      <w:marTop w:val="0"/>
      <w:marBottom w:val="0"/>
      <w:divBdr>
        <w:top w:val="none" w:sz="0" w:space="0" w:color="auto"/>
        <w:left w:val="none" w:sz="0" w:space="0" w:color="auto"/>
        <w:bottom w:val="none" w:sz="0" w:space="0" w:color="auto"/>
        <w:right w:val="none" w:sz="0" w:space="0" w:color="auto"/>
      </w:divBdr>
    </w:div>
    <w:div w:id="193006396">
      <w:bodyDiv w:val="1"/>
      <w:marLeft w:val="0"/>
      <w:marRight w:val="0"/>
      <w:marTop w:val="0"/>
      <w:marBottom w:val="0"/>
      <w:divBdr>
        <w:top w:val="none" w:sz="0" w:space="0" w:color="auto"/>
        <w:left w:val="none" w:sz="0" w:space="0" w:color="auto"/>
        <w:bottom w:val="none" w:sz="0" w:space="0" w:color="auto"/>
        <w:right w:val="none" w:sz="0" w:space="0" w:color="auto"/>
      </w:divBdr>
    </w:div>
    <w:div w:id="220680091">
      <w:bodyDiv w:val="1"/>
      <w:marLeft w:val="0"/>
      <w:marRight w:val="0"/>
      <w:marTop w:val="0"/>
      <w:marBottom w:val="0"/>
      <w:divBdr>
        <w:top w:val="none" w:sz="0" w:space="0" w:color="auto"/>
        <w:left w:val="none" w:sz="0" w:space="0" w:color="auto"/>
        <w:bottom w:val="none" w:sz="0" w:space="0" w:color="auto"/>
        <w:right w:val="none" w:sz="0" w:space="0" w:color="auto"/>
      </w:divBdr>
    </w:div>
    <w:div w:id="233900666">
      <w:bodyDiv w:val="1"/>
      <w:marLeft w:val="0"/>
      <w:marRight w:val="0"/>
      <w:marTop w:val="0"/>
      <w:marBottom w:val="0"/>
      <w:divBdr>
        <w:top w:val="none" w:sz="0" w:space="0" w:color="auto"/>
        <w:left w:val="none" w:sz="0" w:space="0" w:color="auto"/>
        <w:bottom w:val="none" w:sz="0" w:space="0" w:color="auto"/>
        <w:right w:val="none" w:sz="0" w:space="0" w:color="auto"/>
      </w:divBdr>
    </w:div>
    <w:div w:id="263851998">
      <w:bodyDiv w:val="1"/>
      <w:marLeft w:val="0"/>
      <w:marRight w:val="0"/>
      <w:marTop w:val="0"/>
      <w:marBottom w:val="0"/>
      <w:divBdr>
        <w:top w:val="none" w:sz="0" w:space="0" w:color="auto"/>
        <w:left w:val="none" w:sz="0" w:space="0" w:color="auto"/>
        <w:bottom w:val="none" w:sz="0" w:space="0" w:color="auto"/>
        <w:right w:val="none" w:sz="0" w:space="0" w:color="auto"/>
      </w:divBdr>
    </w:div>
    <w:div w:id="267087372">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271935998">
      <w:bodyDiv w:val="1"/>
      <w:marLeft w:val="0"/>
      <w:marRight w:val="0"/>
      <w:marTop w:val="0"/>
      <w:marBottom w:val="0"/>
      <w:divBdr>
        <w:top w:val="none" w:sz="0" w:space="0" w:color="auto"/>
        <w:left w:val="none" w:sz="0" w:space="0" w:color="auto"/>
        <w:bottom w:val="none" w:sz="0" w:space="0" w:color="auto"/>
        <w:right w:val="none" w:sz="0" w:space="0" w:color="auto"/>
      </w:divBdr>
    </w:div>
    <w:div w:id="288439118">
      <w:bodyDiv w:val="1"/>
      <w:marLeft w:val="0"/>
      <w:marRight w:val="0"/>
      <w:marTop w:val="0"/>
      <w:marBottom w:val="0"/>
      <w:divBdr>
        <w:top w:val="none" w:sz="0" w:space="0" w:color="auto"/>
        <w:left w:val="none" w:sz="0" w:space="0" w:color="auto"/>
        <w:bottom w:val="none" w:sz="0" w:space="0" w:color="auto"/>
        <w:right w:val="none" w:sz="0" w:space="0" w:color="auto"/>
      </w:divBdr>
    </w:div>
    <w:div w:id="290940909">
      <w:bodyDiv w:val="1"/>
      <w:marLeft w:val="0"/>
      <w:marRight w:val="0"/>
      <w:marTop w:val="0"/>
      <w:marBottom w:val="0"/>
      <w:divBdr>
        <w:top w:val="none" w:sz="0" w:space="0" w:color="auto"/>
        <w:left w:val="none" w:sz="0" w:space="0" w:color="auto"/>
        <w:bottom w:val="none" w:sz="0" w:space="0" w:color="auto"/>
        <w:right w:val="none" w:sz="0" w:space="0" w:color="auto"/>
      </w:divBdr>
    </w:div>
    <w:div w:id="322783812">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70038743">
      <w:bodyDiv w:val="1"/>
      <w:marLeft w:val="0"/>
      <w:marRight w:val="0"/>
      <w:marTop w:val="0"/>
      <w:marBottom w:val="0"/>
      <w:divBdr>
        <w:top w:val="none" w:sz="0" w:space="0" w:color="auto"/>
        <w:left w:val="none" w:sz="0" w:space="0" w:color="auto"/>
        <w:bottom w:val="none" w:sz="0" w:space="0" w:color="auto"/>
        <w:right w:val="none" w:sz="0" w:space="0" w:color="auto"/>
      </w:divBdr>
    </w:div>
    <w:div w:id="379480269">
      <w:bodyDiv w:val="1"/>
      <w:marLeft w:val="0"/>
      <w:marRight w:val="0"/>
      <w:marTop w:val="0"/>
      <w:marBottom w:val="0"/>
      <w:divBdr>
        <w:top w:val="none" w:sz="0" w:space="0" w:color="auto"/>
        <w:left w:val="none" w:sz="0" w:space="0" w:color="auto"/>
        <w:bottom w:val="none" w:sz="0" w:space="0" w:color="auto"/>
        <w:right w:val="none" w:sz="0" w:space="0" w:color="auto"/>
      </w:divBdr>
    </w:div>
    <w:div w:id="444152068">
      <w:bodyDiv w:val="1"/>
      <w:marLeft w:val="0"/>
      <w:marRight w:val="0"/>
      <w:marTop w:val="0"/>
      <w:marBottom w:val="0"/>
      <w:divBdr>
        <w:top w:val="none" w:sz="0" w:space="0" w:color="auto"/>
        <w:left w:val="none" w:sz="0" w:space="0" w:color="auto"/>
        <w:bottom w:val="none" w:sz="0" w:space="0" w:color="auto"/>
        <w:right w:val="none" w:sz="0" w:space="0" w:color="auto"/>
      </w:divBdr>
    </w:div>
    <w:div w:id="452480688">
      <w:bodyDiv w:val="1"/>
      <w:marLeft w:val="0"/>
      <w:marRight w:val="0"/>
      <w:marTop w:val="0"/>
      <w:marBottom w:val="0"/>
      <w:divBdr>
        <w:top w:val="none" w:sz="0" w:space="0" w:color="auto"/>
        <w:left w:val="none" w:sz="0" w:space="0" w:color="auto"/>
        <w:bottom w:val="none" w:sz="0" w:space="0" w:color="auto"/>
        <w:right w:val="none" w:sz="0" w:space="0" w:color="auto"/>
      </w:divBdr>
    </w:div>
    <w:div w:id="488247983">
      <w:bodyDiv w:val="1"/>
      <w:marLeft w:val="0"/>
      <w:marRight w:val="0"/>
      <w:marTop w:val="0"/>
      <w:marBottom w:val="0"/>
      <w:divBdr>
        <w:top w:val="none" w:sz="0" w:space="0" w:color="auto"/>
        <w:left w:val="none" w:sz="0" w:space="0" w:color="auto"/>
        <w:bottom w:val="none" w:sz="0" w:space="0" w:color="auto"/>
        <w:right w:val="none" w:sz="0" w:space="0" w:color="auto"/>
      </w:divBdr>
    </w:div>
    <w:div w:id="543716322">
      <w:bodyDiv w:val="1"/>
      <w:marLeft w:val="0"/>
      <w:marRight w:val="0"/>
      <w:marTop w:val="0"/>
      <w:marBottom w:val="0"/>
      <w:divBdr>
        <w:top w:val="none" w:sz="0" w:space="0" w:color="auto"/>
        <w:left w:val="none" w:sz="0" w:space="0" w:color="auto"/>
        <w:bottom w:val="none" w:sz="0" w:space="0" w:color="auto"/>
        <w:right w:val="none" w:sz="0" w:space="0" w:color="auto"/>
      </w:divBdr>
    </w:div>
    <w:div w:id="592712744">
      <w:bodyDiv w:val="1"/>
      <w:marLeft w:val="0"/>
      <w:marRight w:val="0"/>
      <w:marTop w:val="0"/>
      <w:marBottom w:val="0"/>
      <w:divBdr>
        <w:top w:val="none" w:sz="0" w:space="0" w:color="auto"/>
        <w:left w:val="none" w:sz="0" w:space="0" w:color="auto"/>
        <w:bottom w:val="none" w:sz="0" w:space="0" w:color="auto"/>
        <w:right w:val="none" w:sz="0" w:space="0" w:color="auto"/>
      </w:divBdr>
    </w:div>
    <w:div w:id="610432708">
      <w:bodyDiv w:val="1"/>
      <w:marLeft w:val="0"/>
      <w:marRight w:val="0"/>
      <w:marTop w:val="0"/>
      <w:marBottom w:val="0"/>
      <w:divBdr>
        <w:top w:val="none" w:sz="0" w:space="0" w:color="auto"/>
        <w:left w:val="none" w:sz="0" w:space="0" w:color="auto"/>
        <w:bottom w:val="none" w:sz="0" w:space="0" w:color="auto"/>
        <w:right w:val="none" w:sz="0" w:space="0" w:color="auto"/>
      </w:divBdr>
    </w:div>
    <w:div w:id="668215165">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07097995">
      <w:bodyDiv w:val="1"/>
      <w:marLeft w:val="0"/>
      <w:marRight w:val="0"/>
      <w:marTop w:val="0"/>
      <w:marBottom w:val="0"/>
      <w:divBdr>
        <w:top w:val="none" w:sz="0" w:space="0" w:color="auto"/>
        <w:left w:val="none" w:sz="0" w:space="0" w:color="auto"/>
        <w:bottom w:val="none" w:sz="0" w:space="0" w:color="auto"/>
        <w:right w:val="none" w:sz="0" w:space="0" w:color="auto"/>
      </w:divBdr>
    </w:div>
    <w:div w:id="718476279">
      <w:bodyDiv w:val="1"/>
      <w:marLeft w:val="0"/>
      <w:marRight w:val="0"/>
      <w:marTop w:val="0"/>
      <w:marBottom w:val="0"/>
      <w:divBdr>
        <w:top w:val="none" w:sz="0" w:space="0" w:color="auto"/>
        <w:left w:val="none" w:sz="0" w:space="0" w:color="auto"/>
        <w:bottom w:val="none" w:sz="0" w:space="0" w:color="auto"/>
        <w:right w:val="none" w:sz="0" w:space="0" w:color="auto"/>
      </w:divBdr>
    </w:div>
    <w:div w:id="755252545">
      <w:bodyDiv w:val="1"/>
      <w:marLeft w:val="0"/>
      <w:marRight w:val="0"/>
      <w:marTop w:val="0"/>
      <w:marBottom w:val="0"/>
      <w:divBdr>
        <w:top w:val="none" w:sz="0" w:space="0" w:color="auto"/>
        <w:left w:val="none" w:sz="0" w:space="0" w:color="auto"/>
        <w:bottom w:val="none" w:sz="0" w:space="0" w:color="auto"/>
        <w:right w:val="none" w:sz="0" w:space="0" w:color="auto"/>
      </w:divBdr>
    </w:div>
    <w:div w:id="792165862">
      <w:bodyDiv w:val="1"/>
      <w:marLeft w:val="0"/>
      <w:marRight w:val="0"/>
      <w:marTop w:val="0"/>
      <w:marBottom w:val="0"/>
      <w:divBdr>
        <w:top w:val="none" w:sz="0" w:space="0" w:color="auto"/>
        <w:left w:val="none" w:sz="0" w:space="0" w:color="auto"/>
        <w:bottom w:val="none" w:sz="0" w:space="0" w:color="auto"/>
        <w:right w:val="none" w:sz="0" w:space="0" w:color="auto"/>
      </w:divBdr>
    </w:div>
    <w:div w:id="805389269">
      <w:bodyDiv w:val="1"/>
      <w:marLeft w:val="0"/>
      <w:marRight w:val="0"/>
      <w:marTop w:val="0"/>
      <w:marBottom w:val="0"/>
      <w:divBdr>
        <w:top w:val="none" w:sz="0" w:space="0" w:color="auto"/>
        <w:left w:val="none" w:sz="0" w:space="0" w:color="auto"/>
        <w:bottom w:val="none" w:sz="0" w:space="0" w:color="auto"/>
        <w:right w:val="none" w:sz="0" w:space="0" w:color="auto"/>
      </w:divBdr>
    </w:div>
    <w:div w:id="819931270">
      <w:bodyDiv w:val="1"/>
      <w:marLeft w:val="0"/>
      <w:marRight w:val="0"/>
      <w:marTop w:val="0"/>
      <w:marBottom w:val="0"/>
      <w:divBdr>
        <w:top w:val="none" w:sz="0" w:space="0" w:color="auto"/>
        <w:left w:val="none" w:sz="0" w:space="0" w:color="auto"/>
        <w:bottom w:val="none" w:sz="0" w:space="0" w:color="auto"/>
        <w:right w:val="none" w:sz="0" w:space="0" w:color="auto"/>
      </w:divBdr>
    </w:div>
    <w:div w:id="831415179">
      <w:bodyDiv w:val="1"/>
      <w:marLeft w:val="0"/>
      <w:marRight w:val="0"/>
      <w:marTop w:val="0"/>
      <w:marBottom w:val="0"/>
      <w:divBdr>
        <w:top w:val="none" w:sz="0" w:space="0" w:color="auto"/>
        <w:left w:val="none" w:sz="0" w:space="0" w:color="auto"/>
        <w:bottom w:val="none" w:sz="0" w:space="0" w:color="auto"/>
        <w:right w:val="none" w:sz="0" w:space="0" w:color="auto"/>
      </w:divBdr>
    </w:div>
    <w:div w:id="847476431">
      <w:bodyDiv w:val="1"/>
      <w:marLeft w:val="0"/>
      <w:marRight w:val="0"/>
      <w:marTop w:val="0"/>
      <w:marBottom w:val="0"/>
      <w:divBdr>
        <w:top w:val="none" w:sz="0" w:space="0" w:color="auto"/>
        <w:left w:val="none" w:sz="0" w:space="0" w:color="auto"/>
        <w:bottom w:val="none" w:sz="0" w:space="0" w:color="auto"/>
        <w:right w:val="none" w:sz="0" w:space="0" w:color="auto"/>
      </w:divBdr>
    </w:div>
    <w:div w:id="893976593">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08491">
      <w:bodyDiv w:val="1"/>
      <w:marLeft w:val="0"/>
      <w:marRight w:val="0"/>
      <w:marTop w:val="0"/>
      <w:marBottom w:val="0"/>
      <w:divBdr>
        <w:top w:val="none" w:sz="0" w:space="0" w:color="auto"/>
        <w:left w:val="none" w:sz="0" w:space="0" w:color="auto"/>
        <w:bottom w:val="none" w:sz="0" w:space="0" w:color="auto"/>
        <w:right w:val="none" w:sz="0" w:space="0" w:color="auto"/>
      </w:divBdr>
    </w:div>
    <w:div w:id="963198189">
      <w:bodyDiv w:val="1"/>
      <w:marLeft w:val="0"/>
      <w:marRight w:val="0"/>
      <w:marTop w:val="0"/>
      <w:marBottom w:val="0"/>
      <w:divBdr>
        <w:top w:val="none" w:sz="0" w:space="0" w:color="auto"/>
        <w:left w:val="none" w:sz="0" w:space="0" w:color="auto"/>
        <w:bottom w:val="none" w:sz="0" w:space="0" w:color="auto"/>
        <w:right w:val="none" w:sz="0" w:space="0" w:color="auto"/>
      </w:divBdr>
    </w:div>
    <w:div w:id="969433489">
      <w:bodyDiv w:val="1"/>
      <w:marLeft w:val="0"/>
      <w:marRight w:val="0"/>
      <w:marTop w:val="0"/>
      <w:marBottom w:val="0"/>
      <w:divBdr>
        <w:top w:val="none" w:sz="0" w:space="0" w:color="auto"/>
        <w:left w:val="none" w:sz="0" w:space="0" w:color="auto"/>
        <w:bottom w:val="none" w:sz="0" w:space="0" w:color="auto"/>
        <w:right w:val="none" w:sz="0" w:space="0" w:color="auto"/>
      </w:divBdr>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41438040">
      <w:bodyDiv w:val="1"/>
      <w:marLeft w:val="0"/>
      <w:marRight w:val="0"/>
      <w:marTop w:val="0"/>
      <w:marBottom w:val="0"/>
      <w:divBdr>
        <w:top w:val="none" w:sz="0" w:space="0" w:color="auto"/>
        <w:left w:val="none" w:sz="0" w:space="0" w:color="auto"/>
        <w:bottom w:val="none" w:sz="0" w:space="0" w:color="auto"/>
        <w:right w:val="none" w:sz="0" w:space="0" w:color="auto"/>
      </w:divBdr>
    </w:div>
    <w:div w:id="1045376037">
      <w:bodyDiv w:val="1"/>
      <w:marLeft w:val="0"/>
      <w:marRight w:val="0"/>
      <w:marTop w:val="0"/>
      <w:marBottom w:val="0"/>
      <w:divBdr>
        <w:top w:val="none" w:sz="0" w:space="0" w:color="auto"/>
        <w:left w:val="none" w:sz="0" w:space="0" w:color="auto"/>
        <w:bottom w:val="none" w:sz="0" w:space="0" w:color="auto"/>
        <w:right w:val="none" w:sz="0" w:space="0" w:color="auto"/>
      </w:divBdr>
    </w:div>
    <w:div w:id="1090395395">
      <w:bodyDiv w:val="1"/>
      <w:marLeft w:val="0"/>
      <w:marRight w:val="0"/>
      <w:marTop w:val="0"/>
      <w:marBottom w:val="0"/>
      <w:divBdr>
        <w:top w:val="none" w:sz="0" w:space="0" w:color="auto"/>
        <w:left w:val="none" w:sz="0" w:space="0" w:color="auto"/>
        <w:bottom w:val="none" w:sz="0" w:space="0" w:color="auto"/>
        <w:right w:val="none" w:sz="0" w:space="0" w:color="auto"/>
      </w:divBdr>
    </w:div>
    <w:div w:id="1097025187">
      <w:bodyDiv w:val="1"/>
      <w:marLeft w:val="0"/>
      <w:marRight w:val="0"/>
      <w:marTop w:val="0"/>
      <w:marBottom w:val="0"/>
      <w:divBdr>
        <w:top w:val="none" w:sz="0" w:space="0" w:color="auto"/>
        <w:left w:val="none" w:sz="0" w:space="0" w:color="auto"/>
        <w:bottom w:val="none" w:sz="0" w:space="0" w:color="auto"/>
        <w:right w:val="none" w:sz="0" w:space="0" w:color="auto"/>
      </w:divBdr>
    </w:div>
    <w:div w:id="1103915840">
      <w:bodyDiv w:val="1"/>
      <w:marLeft w:val="0"/>
      <w:marRight w:val="0"/>
      <w:marTop w:val="0"/>
      <w:marBottom w:val="0"/>
      <w:divBdr>
        <w:top w:val="none" w:sz="0" w:space="0" w:color="auto"/>
        <w:left w:val="none" w:sz="0" w:space="0" w:color="auto"/>
        <w:bottom w:val="none" w:sz="0" w:space="0" w:color="auto"/>
        <w:right w:val="none" w:sz="0" w:space="0" w:color="auto"/>
      </w:divBdr>
    </w:div>
    <w:div w:id="1124347108">
      <w:bodyDiv w:val="1"/>
      <w:marLeft w:val="0"/>
      <w:marRight w:val="0"/>
      <w:marTop w:val="0"/>
      <w:marBottom w:val="0"/>
      <w:divBdr>
        <w:top w:val="none" w:sz="0" w:space="0" w:color="auto"/>
        <w:left w:val="none" w:sz="0" w:space="0" w:color="auto"/>
        <w:bottom w:val="none" w:sz="0" w:space="0" w:color="auto"/>
        <w:right w:val="none" w:sz="0" w:space="0" w:color="auto"/>
      </w:divBdr>
    </w:div>
    <w:div w:id="1144353999">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157184992">
      <w:bodyDiv w:val="1"/>
      <w:marLeft w:val="0"/>
      <w:marRight w:val="0"/>
      <w:marTop w:val="0"/>
      <w:marBottom w:val="0"/>
      <w:divBdr>
        <w:top w:val="none" w:sz="0" w:space="0" w:color="auto"/>
        <w:left w:val="none" w:sz="0" w:space="0" w:color="auto"/>
        <w:bottom w:val="none" w:sz="0" w:space="0" w:color="auto"/>
        <w:right w:val="none" w:sz="0" w:space="0" w:color="auto"/>
      </w:divBdr>
    </w:div>
    <w:div w:id="1174416205">
      <w:bodyDiv w:val="1"/>
      <w:marLeft w:val="0"/>
      <w:marRight w:val="0"/>
      <w:marTop w:val="0"/>
      <w:marBottom w:val="0"/>
      <w:divBdr>
        <w:top w:val="none" w:sz="0" w:space="0" w:color="auto"/>
        <w:left w:val="none" w:sz="0" w:space="0" w:color="auto"/>
        <w:bottom w:val="none" w:sz="0" w:space="0" w:color="auto"/>
        <w:right w:val="none" w:sz="0" w:space="0" w:color="auto"/>
      </w:divBdr>
    </w:div>
    <w:div w:id="1201819102">
      <w:bodyDiv w:val="1"/>
      <w:marLeft w:val="0"/>
      <w:marRight w:val="0"/>
      <w:marTop w:val="0"/>
      <w:marBottom w:val="0"/>
      <w:divBdr>
        <w:top w:val="none" w:sz="0" w:space="0" w:color="auto"/>
        <w:left w:val="none" w:sz="0" w:space="0" w:color="auto"/>
        <w:bottom w:val="none" w:sz="0" w:space="0" w:color="auto"/>
        <w:right w:val="none" w:sz="0" w:space="0" w:color="auto"/>
      </w:divBdr>
    </w:div>
    <w:div w:id="1212227821">
      <w:bodyDiv w:val="1"/>
      <w:marLeft w:val="0"/>
      <w:marRight w:val="0"/>
      <w:marTop w:val="0"/>
      <w:marBottom w:val="0"/>
      <w:divBdr>
        <w:top w:val="none" w:sz="0" w:space="0" w:color="auto"/>
        <w:left w:val="none" w:sz="0" w:space="0" w:color="auto"/>
        <w:bottom w:val="none" w:sz="0" w:space="0" w:color="auto"/>
        <w:right w:val="none" w:sz="0" w:space="0" w:color="auto"/>
      </w:divBdr>
    </w:div>
    <w:div w:id="1265307742">
      <w:bodyDiv w:val="1"/>
      <w:marLeft w:val="0"/>
      <w:marRight w:val="0"/>
      <w:marTop w:val="0"/>
      <w:marBottom w:val="0"/>
      <w:divBdr>
        <w:top w:val="none" w:sz="0" w:space="0" w:color="auto"/>
        <w:left w:val="none" w:sz="0" w:space="0" w:color="auto"/>
        <w:bottom w:val="none" w:sz="0" w:space="0" w:color="auto"/>
        <w:right w:val="none" w:sz="0" w:space="0" w:color="auto"/>
      </w:divBdr>
    </w:div>
    <w:div w:id="1293751603">
      <w:bodyDiv w:val="1"/>
      <w:marLeft w:val="0"/>
      <w:marRight w:val="0"/>
      <w:marTop w:val="0"/>
      <w:marBottom w:val="0"/>
      <w:divBdr>
        <w:top w:val="none" w:sz="0" w:space="0" w:color="auto"/>
        <w:left w:val="none" w:sz="0" w:space="0" w:color="auto"/>
        <w:bottom w:val="none" w:sz="0" w:space="0" w:color="auto"/>
        <w:right w:val="none" w:sz="0" w:space="0" w:color="auto"/>
      </w:divBdr>
    </w:div>
    <w:div w:id="1311062208">
      <w:bodyDiv w:val="1"/>
      <w:marLeft w:val="0"/>
      <w:marRight w:val="0"/>
      <w:marTop w:val="0"/>
      <w:marBottom w:val="0"/>
      <w:divBdr>
        <w:top w:val="none" w:sz="0" w:space="0" w:color="auto"/>
        <w:left w:val="none" w:sz="0" w:space="0" w:color="auto"/>
        <w:bottom w:val="none" w:sz="0" w:space="0" w:color="auto"/>
        <w:right w:val="none" w:sz="0" w:space="0" w:color="auto"/>
      </w:divBdr>
    </w:div>
    <w:div w:id="1313754937">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386727">
      <w:bodyDiv w:val="1"/>
      <w:marLeft w:val="0"/>
      <w:marRight w:val="0"/>
      <w:marTop w:val="0"/>
      <w:marBottom w:val="0"/>
      <w:divBdr>
        <w:top w:val="none" w:sz="0" w:space="0" w:color="auto"/>
        <w:left w:val="none" w:sz="0" w:space="0" w:color="auto"/>
        <w:bottom w:val="none" w:sz="0" w:space="0" w:color="auto"/>
        <w:right w:val="none" w:sz="0" w:space="0" w:color="auto"/>
      </w:divBdr>
    </w:div>
    <w:div w:id="1408262151">
      <w:bodyDiv w:val="1"/>
      <w:marLeft w:val="0"/>
      <w:marRight w:val="0"/>
      <w:marTop w:val="0"/>
      <w:marBottom w:val="0"/>
      <w:divBdr>
        <w:top w:val="none" w:sz="0" w:space="0" w:color="auto"/>
        <w:left w:val="none" w:sz="0" w:space="0" w:color="auto"/>
        <w:bottom w:val="none" w:sz="0" w:space="0" w:color="auto"/>
        <w:right w:val="none" w:sz="0" w:space="0" w:color="auto"/>
      </w:divBdr>
    </w:div>
    <w:div w:id="1417630583">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478843533">
      <w:bodyDiv w:val="1"/>
      <w:marLeft w:val="0"/>
      <w:marRight w:val="0"/>
      <w:marTop w:val="0"/>
      <w:marBottom w:val="0"/>
      <w:divBdr>
        <w:top w:val="none" w:sz="0" w:space="0" w:color="auto"/>
        <w:left w:val="none" w:sz="0" w:space="0" w:color="auto"/>
        <w:bottom w:val="none" w:sz="0" w:space="0" w:color="auto"/>
        <w:right w:val="none" w:sz="0" w:space="0" w:color="auto"/>
      </w:divBdr>
    </w:div>
    <w:div w:id="1492142586">
      <w:bodyDiv w:val="1"/>
      <w:marLeft w:val="0"/>
      <w:marRight w:val="0"/>
      <w:marTop w:val="0"/>
      <w:marBottom w:val="0"/>
      <w:divBdr>
        <w:top w:val="none" w:sz="0" w:space="0" w:color="auto"/>
        <w:left w:val="none" w:sz="0" w:space="0" w:color="auto"/>
        <w:bottom w:val="none" w:sz="0" w:space="0" w:color="auto"/>
        <w:right w:val="none" w:sz="0" w:space="0" w:color="auto"/>
      </w:divBdr>
    </w:div>
    <w:div w:id="1502429386">
      <w:bodyDiv w:val="1"/>
      <w:marLeft w:val="0"/>
      <w:marRight w:val="0"/>
      <w:marTop w:val="0"/>
      <w:marBottom w:val="0"/>
      <w:divBdr>
        <w:top w:val="none" w:sz="0" w:space="0" w:color="auto"/>
        <w:left w:val="none" w:sz="0" w:space="0" w:color="auto"/>
        <w:bottom w:val="none" w:sz="0" w:space="0" w:color="auto"/>
        <w:right w:val="none" w:sz="0" w:space="0" w:color="auto"/>
      </w:divBdr>
    </w:div>
    <w:div w:id="1510484636">
      <w:bodyDiv w:val="1"/>
      <w:marLeft w:val="0"/>
      <w:marRight w:val="0"/>
      <w:marTop w:val="0"/>
      <w:marBottom w:val="0"/>
      <w:divBdr>
        <w:top w:val="none" w:sz="0" w:space="0" w:color="auto"/>
        <w:left w:val="none" w:sz="0" w:space="0" w:color="auto"/>
        <w:bottom w:val="none" w:sz="0" w:space="0" w:color="auto"/>
        <w:right w:val="none" w:sz="0" w:space="0" w:color="auto"/>
      </w:divBdr>
    </w:div>
    <w:div w:id="1515804958">
      <w:bodyDiv w:val="1"/>
      <w:marLeft w:val="0"/>
      <w:marRight w:val="0"/>
      <w:marTop w:val="0"/>
      <w:marBottom w:val="0"/>
      <w:divBdr>
        <w:top w:val="none" w:sz="0" w:space="0" w:color="auto"/>
        <w:left w:val="none" w:sz="0" w:space="0" w:color="auto"/>
        <w:bottom w:val="none" w:sz="0" w:space="0" w:color="auto"/>
        <w:right w:val="none" w:sz="0" w:space="0" w:color="auto"/>
      </w:divBdr>
    </w:div>
    <w:div w:id="1518733486">
      <w:bodyDiv w:val="1"/>
      <w:marLeft w:val="0"/>
      <w:marRight w:val="0"/>
      <w:marTop w:val="0"/>
      <w:marBottom w:val="0"/>
      <w:divBdr>
        <w:top w:val="none" w:sz="0" w:space="0" w:color="auto"/>
        <w:left w:val="none" w:sz="0" w:space="0" w:color="auto"/>
        <w:bottom w:val="none" w:sz="0" w:space="0" w:color="auto"/>
        <w:right w:val="none" w:sz="0" w:space="0" w:color="auto"/>
      </w:divBdr>
    </w:div>
    <w:div w:id="1556889687">
      <w:bodyDiv w:val="1"/>
      <w:marLeft w:val="0"/>
      <w:marRight w:val="0"/>
      <w:marTop w:val="0"/>
      <w:marBottom w:val="0"/>
      <w:divBdr>
        <w:top w:val="none" w:sz="0" w:space="0" w:color="auto"/>
        <w:left w:val="none" w:sz="0" w:space="0" w:color="auto"/>
        <w:bottom w:val="none" w:sz="0" w:space="0" w:color="auto"/>
        <w:right w:val="none" w:sz="0" w:space="0" w:color="auto"/>
      </w:divBdr>
    </w:div>
    <w:div w:id="1562986881">
      <w:bodyDiv w:val="1"/>
      <w:marLeft w:val="0"/>
      <w:marRight w:val="0"/>
      <w:marTop w:val="0"/>
      <w:marBottom w:val="0"/>
      <w:divBdr>
        <w:top w:val="none" w:sz="0" w:space="0" w:color="auto"/>
        <w:left w:val="none" w:sz="0" w:space="0" w:color="auto"/>
        <w:bottom w:val="none" w:sz="0" w:space="0" w:color="auto"/>
        <w:right w:val="none" w:sz="0" w:space="0" w:color="auto"/>
      </w:divBdr>
    </w:div>
    <w:div w:id="1581056393">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631127948">
      <w:bodyDiv w:val="1"/>
      <w:marLeft w:val="0"/>
      <w:marRight w:val="0"/>
      <w:marTop w:val="0"/>
      <w:marBottom w:val="0"/>
      <w:divBdr>
        <w:top w:val="none" w:sz="0" w:space="0" w:color="auto"/>
        <w:left w:val="none" w:sz="0" w:space="0" w:color="auto"/>
        <w:bottom w:val="none" w:sz="0" w:space="0" w:color="auto"/>
        <w:right w:val="none" w:sz="0" w:space="0" w:color="auto"/>
      </w:divBdr>
    </w:div>
    <w:div w:id="1660113847">
      <w:bodyDiv w:val="1"/>
      <w:marLeft w:val="0"/>
      <w:marRight w:val="0"/>
      <w:marTop w:val="0"/>
      <w:marBottom w:val="0"/>
      <w:divBdr>
        <w:top w:val="none" w:sz="0" w:space="0" w:color="auto"/>
        <w:left w:val="none" w:sz="0" w:space="0" w:color="auto"/>
        <w:bottom w:val="none" w:sz="0" w:space="0" w:color="auto"/>
        <w:right w:val="none" w:sz="0" w:space="0" w:color="auto"/>
      </w:divBdr>
    </w:div>
    <w:div w:id="1724022361">
      <w:bodyDiv w:val="1"/>
      <w:marLeft w:val="0"/>
      <w:marRight w:val="0"/>
      <w:marTop w:val="0"/>
      <w:marBottom w:val="0"/>
      <w:divBdr>
        <w:top w:val="none" w:sz="0" w:space="0" w:color="auto"/>
        <w:left w:val="none" w:sz="0" w:space="0" w:color="auto"/>
        <w:bottom w:val="none" w:sz="0" w:space="0" w:color="auto"/>
        <w:right w:val="none" w:sz="0" w:space="0" w:color="auto"/>
      </w:divBdr>
    </w:div>
    <w:div w:id="1750928046">
      <w:bodyDiv w:val="1"/>
      <w:marLeft w:val="0"/>
      <w:marRight w:val="0"/>
      <w:marTop w:val="0"/>
      <w:marBottom w:val="0"/>
      <w:divBdr>
        <w:top w:val="none" w:sz="0" w:space="0" w:color="auto"/>
        <w:left w:val="none" w:sz="0" w:space="0" w:color="auto"/>
        <w:bottom w:val="none" w:sz="0" w:space="0" w:color="auto"/>
        <w:right w:val="none" w:sz="0" w:space="0" w:color="auto"/>
      </w:divBdr>
    </w:div>
    <w:div w:id="1786195545">
      <w:bodyDiv w:val="1"/>
      <w:marLeft w:val="0"/>
      <w:marRight w:val="0"/>
      <w:marTop w:val="0"/>
      <w:marBottom w:val="0"/>
      <w:divBdr>
        <w:top w:val="none" w:sz="0" w:space="0" w:color="auto"/>
        <w:left w:val="none" w:sz="0" w:space="0" w:color="auto"/>
        <w:bottom w:val="none" w:sz="0" w:space="0" w:color="auto"/>
        <w:right w:val="none" w:sz="0" w:space="0" w:color="auto"/>
      </w:divBdr>
    </w:div>
    <w:div w:id="1814368655">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40852026">
      <w:bodyDiv w:val="1"/>
      <w:marLeft w:val="0"/>
      <w:marRight w:val="0"/>
      <w:marTop w:val="0"/>
      <w:marBottom w:val="0"/>
      <w:divBdr>
        <w:top w:val="none" w:sz="0" w:space="0" w:color="auto"/>
        <w:left w:val="none" w:sz="0" w:space="0" w:color="auto"/>
        <w:bottom w:val="none" w:sz="0" w:space="0" w:color="auto"/>
        <w:right w:val="none" w:sz="0" w:space="0" w:color="auto"/>
      </w:divBdr>
    </w:div>
    <w:div w:id="1852178941">
      <w:bodyDiv w:val="1"/>
      <w:marLeft w:val="0"/>
      <w:marRight w:val="0"/>
      <w:marTop w:val="0"/>
      <w:marBottom w:val="0"/>
      <w:divBdr>
        <w:top w:val="none" w:sz="0" w:space="0" w:color="auto"/>
        <w:left w:val="none" w:sz="0" w:space="0" w:color="auto"/>
        <w:bottom w:val="none" w:sz="0" w:space="0" w:color="auto"/>
        <w:right w:val="none" w:sz="0" w:space="0" w:color="auto"/>
      </w:divBdr>
    </w:div>
    <w:div w:id="1917931984">
      <w:bodyDiv w:val="1"/>
      <w:marLeft w:val="0"/>
      <w:marRight w:val="0"/>
      <w:marTop w:val="0"/>
      <w:marBottom w:val="0"/>
      <w:divBdr>
        <w:top w:val="none" w:sz="0" w:space="0" w:color="auto"/>
        <w:left w:val="none" w:sz="0" w:space="0" w:color="auto"/>
        <w:bottom w:val="none" w:sz="0" w:space="0" w:color="auto"/>
        <w:right w:val="none" w:sz="0" w:space="0" w:color="auto"/>
      </w:divBdr>
    </w:div>
    <w:div w:id="1921716890">
      <w:bodyDiv w:val="1"/>
      <w:marLeft w:val="0"/>
      <w:marRight w:val="0"/>
      <w:marTop w:val="0"/>
      <w:marBottom w:val="0"/>
      <w:divBdr>
        <w:top w:val="none" w:sz="0" w:space="0" w:color="auto"/>
        <w:left w:val="none" w:sz="0" w:space="0" w:color="auto"/>
        <w:bottom w:val="none" w:sz="0" w:space="0" w:color="auto"/>
        <w:right w:val="none" w:sz="0" w:space="0" w:color="auto"/>
      </w:divBdr>
    </w:div>
    <w:div w:id="1939483471">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64774624">
      <w:bodyDiv w:val="1"/>
      <w:marLeft w:val="0"/>
      <w:marRight w:val="0"/>
      <w:marTop w:val="0"/>
      <w:marBottom w:val="0"/>
      <w:divBdr>
        <w:top w:val="none" w:sz="0" w:space="0" w:color="auto"/>
        <w:left w:val="none" w:sz="0" w:space="0" w:color="auto"/>
        <w:bottom w:val="none" w:sz="0" w:space="0" w:color="auto"/>
        <w:right w:val="none" w:sz="0" w:space="0" w:color="auto"/>
      </w:divBdr>
    </w:div>
    <w:div w:id="1972830693">
      <w:bodyDiv w:val="1"/>
      <w:marLeft w:val="0"/>
      <w:marRight w:val="0"/>
      <w:marTop w:val="0"/>
      <w:marBottom w:val="0"/>
      <w:divBdr>
        <w:top w:val="none" w:sz="0" w:space="0" w:color="auto"/>
        <w:left w:val="none" w:sz="0" w:space="0" w:color="auto"/>
        <w:bottom w:val="none" w:sz="0" w:space="0" w:color="auto"/>
        <w:right w:val="none" w:sz="0" w:space="0" w:color="auto"/>
      </w:divBdr>
    </w:div>
    <w:div w:id="1974291930">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03509864">
      <w:bodyDiv w:val="1"/>
      <w:marLeft w:val="0"/>
      <w:marRight w:val="0"/>
      <w:marTop w:val="0"/>
      <w:marBottom w:val="0"/>
      <w:divBdr>
        <w:top w:val="none" w:sz="0" w:space="0" w:color="auto"/>
        <w:left w:val="none" w:sz="0" w:space="0" w:color="auto"/>
        <w:bottom w:val="none" w:sz="0" w:space="0" w:color="auto"/>
        <w:right w:val="none" w:sz="0" w:space="0" w:color="auto"/>
      </w:divBdr>
    </w:div>
    <w:div w:id="2005741610">
      <w:bodyDiv w:val="1"/>
      <w:marLeft w:val="0"/>
      <w:marRight w:val="0"/>
      <w:marTop w:val="0"/>
      <w:marBottom w:val="0"/>
      <w:divBdr>
        <w:top w:val="none" w:sz="0" w:space="0" w:color="auto"/>
        <w:left w:val="none" w:sz="0" w:space="0" w:color="auto"/>
        <w:bottom w:val="none" w:sz="0" w:space="0" w:color="auto"/>
        <w:right w:val="none" w:sz="0" w:space="0" w:color="auto"/>
      </w:divBdr>
    </w:div>
    <w:div w:id="2014456349">
      <w:bodyDiv w:val="1"/>
      <w:marLeft w:val="0"/>
      <w:marRight w:val="0"/>
      <w:marTop w:val="0"/>
      <w:marBottom w:val="0"/>
      <w:divBdr>
        <w:top w:val="none" w:sz="0" w:space="0" w:color="auto"/>
        <w:left w:val="none" w:sz="0" w:space="0" w:color="auto"/>
        <w:bottom w:val="none" w:sz="0" w:space="0" w:color="auto"/>
        <w:right w:val="none" w:sz="0" w:space="0" w:color="auto"/>
      </w:divBdr>
    </w:div>
    <w:div w:id="2023237541">
      <w:bodyDiv w:val="1"/>
      <w:marLeft w:val="0"/>
      <w:marRight w:val="0"/>
      <w:marTop w:val="0"/>
      <w:marBottom w:val="0"/>
      <w:divBdr>
        <w:top w:val="none" w:sz="0" w:space="0" w:color="auto"/>
        <w:left w:val="none" w:sz="0" w:space="0" w:color="auto"/>
        <w:bottom w:val="none" w:sz="0" w:space="0" w:color="auto"/>
        <w:right w:val="none" w:sz="0" w:space="0" w:color="auto"/>
      </w:divBdr>
    </w:div>
    <w:div w:id="2120488138">
      <w:bodyDiv w:val="1"/>
      <w:marLeft w:val="0"/>
      <w:marRight w:val="0"/>
      <w:marTop w:val="0"/>
      <w:marBottom w:val="0"/>
      <w:divBdr>
        <w:top w:val="none" w:sz="0" w:space="0" w:color="auto"/>
        <w:left w:val="none" w:sz="0" w:space="0" w:color="auto"/>
        <w:bottom w:val="none" w:sz="0" w:space="0" w:color="auto"/>
        <w:right w:val="none" w:sz="0" w:space="0" w:color="auto"/>
      </w:divBdr>
    </w:div>
    <w:div w:id="2121222910">
      <w:bodyDiv w:val="1"/>
      <w:marLeft w:val="0"/>
      <w:marRight w:val="0"/>
      <w:marTop w:val="0"/>
      <w:marBottom w:val="0"/>
      <w:divBdr>
        <w:top w:val="none" w:sz="0" w:space="0" w:color="auto"/>
        <w:left w:val="none" w:sz="0" w:space="0" w:color="auto"/>
        <w:bottom w:val="none" w:sz="0" w:space="0" w:color="auto"/>
        <w:right w:val="none" w:sz="0" w:space="0" w:color="auto"/>
      </w:divBdr>
    </w:div>
    <w:div w:id="2130660538">
      <w:bodyDiv w:val="1"/>
      <w:marLeft w:val="0"/>
      <w:marRight w:val="0"/>
      <w:marTop w:val="0"/>
      <w:marBottom w:val="0"/>
      <w:divBdr>
        <w:top w:val="none" w:sz="0" w:space="0" w:color="auto"/>
        <w:left w:val="none" w:sz="0" w:space="0" w:color="auto"/>
        <w:bottom w:val="none" w:sz="0" w:space="0" w:color="auto"/>
        <w:right w:val="none" w:sz="0" w:space="0" w:color="auto"/>
      </w:divBdr>
    </w:div>
    <w:div w:id="2133792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2.xml"/><Relationship Id="rId26" Type="http://schemas.openxmlformats.org/officeDocument/2006/relationships/hyperlink" Target="javascript:;" TargetMode="Externa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image" Target="media/image12.png"/><Relationship Id="rId33" Type="http://schemas.openxmlformats.org/officeDocument/2006/relationships/hyperlink" Target="https://globalgoals.goldstandard.org/standards/TGuide-PerfCert_V1.1-Monitoring-Report.pdf"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29"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package" Target="embeddings/Microsoft_Visio_Drawing.vsdx"/><Relationship Id="rId32" Type="http://schemas.openxmlformats.org/officeDocument/2006/relationships/hyperlink" Target="mailto:help@goldstandard.org" TargetMode="External"/><Relationship Id="rId5" Type="http://schemas.openxmlformats.org/officeDocument/2006/relationships/webSettings" Target="webSettings.xml"/><Relationship Id="rId15" Type="http://schemas.openxmlformats.org/officeDocument/2006/relationships/hyperlink" Target="https://cdm.unfccc.int/Reference/tools/index.html" TargetMode="External"/><Relationship Id="rId23" Type="http://schemas.openxmlformats.org/officeDocument/2006/relationships/image" Target="media/image11.emf"/><Relationship Id="rId28" Type="http://schemas.openxmlformats.org/officeDocument/2006/relationships/hyperlink" Target="javascript:;" TargetMode="External"/><Relationship Id="rId10" Type="http://schemas.openxmlformats.org/officeDocument/2006/relationships/hyperlink" Target="javascript:;" TargetMode="External"/><Relationship Id="rId19" Type="http://schemas.openxmlformats.org/officeDocument/2006/relationships/footer" Target="footer1.xml"/><Relationship Id="rId31"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hyperlink" Target="http://cdm.unfccc.int/methodologies/PAmethodologies/approved" TargetMode="External"/><Relationship Id="rId22" Type="http://schemas.openxmlformats.org/officeDocument/2006/relationships/footer" Target="footer3.xml"/><Relationship Id="rId27" Type="http://schemas.openxmlformats.org/officeDocument/2006/relationships/image" Target="media/image13.png"/><Relationship Id="rId30" Type="http://schemas.openxmlformats.org/officeDocument/2006/relationships/image" Target="media/image14.wmf"/><Relationship Id="rId35" Type="http://schemas.openxmlformats.org/officeDocument/2006/relationships/theme" Target="theme/theme1.xml"/><Relationship Id="rId8" Type="http://schemas.openxmlformats.org/officeDocument/2006/relationships/hyperlink" Target="https://globalgoals.goldstandard.org/standards/TGuide-PerfCert_V1.1-Monitoring-Report.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er3.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6.emf"/><Relationship Id="rId1" Type="http://schemas.openxmlformats.org/officeDocument/2006/relationships/image" Target="media/image9.emf"/></Relationships>
</file>

<file path=word/_rels/footnotes.xml.rels><?xml version="1.0" encoding="UTF-8" standalone="yes"?>
<Relationships xmlns="http://schemas.openxmlformats.org/package/2006/relationships"><Relationship Id="rId3" Type="http://schemas.openxmlformats.org/officeDocument/2006/relationships/hyperlink" Target="http://com.gd.gov.cn/ggfw/tzznx/zjgd/gdgk/content/post_3116050.html" TargetMode="External"/><Relationship Id="rId7" Type="http://schemas.openxmlformats.org/officeDocument/2006/relationships/hyperlink" Target="http://com.gd.gov.cn/ggfw/tzznx/zjgd/gdgk/content/post_3116050.html" TargetMode="External"/><Relationship Id="rId2" Type="http://schemas.openxmlformats.org/officeDocument/2006/relationships/hyperlink" Target="https://news.dayoo.com/guangdong/202201/29/139996_54182486.htm" TargetMode="External"/><Relationship Id="rId1" Type="http://schemas.openxmlformats.org/officeDocument/2006/relationships/hyperlink" Target="http://gd.cma.gov.cn/qxfw/qhgk/index.html" TargetMode="External"/><Relationship Id="rId6" Type="http://schemas.openxmlformats.org/officeDocument/2006/relationships/hyperlink" Target="https://news.dayoo.com/guangdong/202201/29/139996_54182486.htm" TargetMode="External"/><Relationship Id="rId5" Type="http://schemas.openxmlformats.org/officeDocument/2006/relationships/hyperlink" Target="http://gd.cma.gov.cn/qxfw/qhgk/index.html" TargetMode="External"/><Relationship Id="rId4" Type="http://schemas.openxmlformats.org/officeDocument/2006/relationships/hyperlink" Target="https://zhuanlan.zhihu.com/p/38676811"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7.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8.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79</Pages>
  <Words>21765</Words>
  <Characters>124064</Characters>
  <Application>Microsoft Office Word</Application>
  <DocSecurity>0</DocSecurity>
  <Lines>1033</Lines>
  <Paragraphs>291</Paragraphs>
  <ScaleCrop>false</ScaleCrop>
  <HeadingPairs>
    <vt:vector size="2" baseType="variant">
      <vt:variant>
        <vt:lpstr>Title</vt:lpstr>
      </vt:variant>
      <vt:variant>
        <vt:i4>1</vt:i4>
      </vt:variant>
    </vt:vector>
  </HeadingPairs>
  <TitlesOfParts>
    <vt:vector size="1" baseType="lpstr">
      <vt:lpstr>TEMPLATE-</vt:lpstr>
    </vt:vector>
  </TitlesOfParts>
  <Manager/>
  <Company/>
  <LinksUpToDate>false</LinksUpToDate>
  <CharactersWithSpaces>145538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Gold Standard</dc:creator>
  <cp:keywords/>
  <dc:description/>
  <cp:lastModifiedBy>PCBDM-1</cp:lastModifiedBy>
  <cp:revision>5</cp:revision>
  <cp:lastPrinted>2022-07-01T02:32:00Z</cp:lastPrinted>
  <dcterms:created xsi:type="dcterms:W3CDTF">2022-10-27T02:13:00Z</dcterms:created>
  <dcterms:modified xsi:type="dcterms:W3CDTF">2022-11-03T00:50:00Z</dcterms:modified>
  <cp:category/>
</cp:coreProperties>
</file>